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BE772" w14:textId="18DE257C" w:rsidR="0046114C" w:rsidRDefault="00CA24AE" w:rsidP="00AB1314">
      <w:pPr>
        <w:pStyle w:val="Heading1"/>
      </w:pPr>
      <w:r>
        <w:t>Kritik Answers</w:t>
      </w:r>
    </w:p>
    <w:p w14:paraId="3CAADE32" w14:textId="1C7E9E35" w:rsidR="00CA24AE" w:rsidRDefault="001D149E" w:rsidP="00CA24AE">
      <w:r>
        <w:t>Thank you to Athena, Charlotte, Dora, Len, Lorelai, Moonyoung, Pranav and Teddy for their contributions to this file.</w:t>
      </w:r>
    </w:p>
    <w:p w14:paraId="3E63D5DB" w14:textId="68AD6CF3" w:rsidR="001D149E" w:rsidRDefault="001D149E" w:rsidP="00CA24AE">
      <w:r>
        <w:t>This file is meant to start some Aff K work on the topic, to help affs that have been released that didn’t have the opportunity to write K answers OR K files that were light on Aff answers.  There are also a few neg cards at the bottom that can be added to Neg K files.</w:t>
      </w:r>
    </w:p>
    <w:p w14:paraId="1E27B4B2" w14:textId="77777777" w:rsidR="001D149E" w:rsidRDefault="001D149E" w:rsidP="00CA24AE"/>
    <w:p w14:paraId="1B233A12" w14:textId="2058706B" w:rsidR="001D149E" w:rsidRDefault="001D149E" w:rsidP="001D149E">
      <w:pPr>
        <w:pStyle w:val="ListParagraph"/>
        <w:numPr>
          <w:ilvl w:val="0"/>
          <w:numId w:val="50"/>
        </w:numPr>
      </w:pPr>
      <w:r>
        <w:t>CPSW Aff K answer group</w:t>
      </w:r>
    </w:p>
    <w:p w14:paraId="6294A6C1" w14:textId="30FB1648" w:rsidR="00CA24AE" w:rsidRDefault="00CA24AE" w:rsidP="00CA24AE">
      <w:pPr>
        <w:pStyle w:val="Heading1"/>
      </w:pPr>
      <w:r>
        <w:t>FW/Fiat Good</w:t>
      </w:r>
    </w:p>
    <w:p w14:paraId="413D7F22" w14:textId="77777777" w:rsidR="00CA24AE" w:rsidRPr="00CA24AE" w:rsidRDefault="00CA24AE" w:rsidP="00CA24AE"/>
    <w:p w14:paraId="73122305" w14:textId="77777777" w:rsidR="00F1579E" w:rsidRPr="0064546E" w:rsidRDefault="00F1579E" w:rsidP="00AB1314">
      <w:pPr>
        <w:rPr>
          <w:sz w:val="8"/>
        </w:rPr>
      </w:pPr>
    </w:p>
    <w:p w14:paraId="2231947C" w14:textId="3BC97541" w:rsidR="0046114C" w:rsidRPr="0017082E" w:rsidRDefault="003B2049" w:rsidP="00AB1314">
      <w:pPr>
        <w:pStyle w:val="Heading2"/>
      </w:pPr>
      <w:r>
        <w:t>AT: Reps</w:t>
      </w:r>
    </w:p>
    <w:p w14:paraId="6EE0E7DD" w14:textId="77777777" w:rsidR="003B2049" w:rsidRPr="0017082E" w:rsidRDefault="003B2049" w:rsidP="00AB1314">
      <w:pPr>
        <w:pStyle w:val="Heading4"/>
      </w:pPr>
      <w:r w:rsidRPr="0017082E">
        <w:t>Even if reps do shape reality, policies shape the way we use language afterwards – they have it the wrong way around. </w:t>
      </w:r>
    </w:p>
    <w:p w14:paraId="452BFE06" w14:textId="77777777" w:rsidR="003B2049" w:rsidRPr="0017082E" w:rsidRDefault="003B2049" w:rsidP="00AB1314">
      <w:r w:rsidRPr="002F44D0">
        <w:rPr>
          <w:rStyle w:val="Style13ptBold"/>
        </w:rPr>
        <w:t>Yapa 96</w:t>
      </w:r>
      <w:r w:rsidRPr="0017082E">
        <w:rPr>
          <w:color w:val="000000"/>
        </w:rPr>
        <w:t xml:space="preserve"> – Lakshman Yapa [Annals of the Association of American Geographers , Dec., 1996, Vol. 86, No. 4 (Dec., 1996), pp. 707-728 Published by: Taylor &amp; Francis, Ltd. on behalf of the Association of American Geographers Stable, https://www.jstor.org/stable/2564348]  //</w:t>
      </w:r>
      <w:r w:rsidRPr="00ED5BE2">
        <w:rPr>
          <w:color w:val="000000"/>
        </w:rPr>
        <w:t xml:space="preserve">CPSW - </w:t>
      </w:r>
      <w:r w:rsidRPr="0017082E">
        <w:rPr>
          <w:color w:val="000000"/>
        </w:rPr>
        <w:t>PA</w:t>
      </w:r>
    </w:p>
    <w:p w14:paraId="43BD0605" w14:textId="77777777" w:rsidR="003B2049" w:rsidRPr="0017082E" w:rsidRDefault="003B2049" w:rsidP="00AB1314">
      <w:r w:rsidRPr="0017082E">
        <w:rPr>
          <w:color w:val="000000"/>
          <w:sz w:val="14"/>
          <w:szCs w:val="14"/>
        </w:rPr>
        <w:t xml:space="preserve">Postmodernism as Object and Attitude. The idea of postmodernism can be understood in two related but distinct ways: as object and as attitude (Cloke, Philo, and Sadler 1991:170- 201). As object, postmodernism is about ontol- ogy-a description of our world. It claims that "the modern world" has changed qualitatively in the last 25 years. The center has given way to a fragmented world of politics of difference: voices from the margin, pastiche in art and architecture, post-Fordist capital accumulation, rapid information technology, bewildering va- riety in the marketplace, and accelerated con- sumption (Young 1990; Lyotard 1979; Harvey 1989; Xenos 1989; Poster 1990).1 As attitude, postmodernism is a theoretical and repre- sentational mood (Waugh 1992)-a mood of skepticism with modern certainties. As atti- tude, postmodernism is about epistemology- how we know what we know. It questions the nature of reason, objectivity, truth, repre- sentation, and humanism. It questions the auThis content downloaded from 104.28.153.123 on Thu, 29 Jun 2023 19:07:07 +00:00 All use subject to https:/ 708 Yapa thority of social science to diagnose social ills and recommend policy (Roseneau 1992). It is this latter sense of postmodernism that is the concern here. Important and interesting as they are, I do not pursue ontological questions of the postmodern condition in this paper.2 Some may argue that the distinction be- tween postmodernism as object (ontology) and attitude (epistemology) is false because the postmodern mood is a reflection of underlying material changes in society. This is certainly the view of Jameson (1984), who sees postmod- ernism as the cultural logic of late capitalism. For Harvey (1989), too, postmodernity is a cul- tural condition reflecting the new economic logic of flexible accumulation and the disori- enting sense of accelerated compression of space and time. Without contesting the validity of these theses, I contend that </w:t>
      </w:r>
      <w:r w:rsidRPr="00A73172">
        <w:rPr>
          <w:b/>
          <w:bCs/>
          <w:color w:val="000000"/>
          <w:highlight w:val="cyan"/>
          <w:u w:val="single"/>
        </w:rPr>
        <w:t>postmodern attitudes raise important questions about the nature of signs, representation, language, power, and policy</w:t>
      </w:r>
      <w:r w:rsidRPr="0017082E">
        <w:rPr>
          <w:color w:val="000000"/>
          <w:u w:val="single"/>
        </w:rPr>
        <w:t xml:space="preserve">. Their relevance does not depend on the empirical status of postmoder- nity as condition. Postmodernism as epistemology argues that social science cannot serve as "a mirror of so- ciety." </w:t>
      </w:r>
      <w:r w:rsidRPr="00A73172">
        <w:rPr>
          <w:b/>
          <w:bCs/>
          <w:color w:val="000000"/>
          <w:highlight w:val="cyan"/>
          <w:u w:val="single"/>
        </w:rPr>
        <w:t>Knowledge arises out of embodiment in society; it always has and always will</w:t>
      </w:r>
      <w:r w:rsidRPr="0017082E">
        <w:rPr>
          <w:color w:val="000000"/>
          <w:sz w:val="14"/>
          <w:szCs w:val="14"/>
        </w:rPr>
        <w:t xml:space="preserve">.3 Social science and society bear a codependent and necessary symbiotic relationship to each other. The relation of society to social science occurs as both object and subject-a central issue whose implications have not been sufficiently recognized by social scientists. According to Foucault (1 973b), "Man' provides not only the object of social science but also the conditions under which that knowledge is acquired. Cousins and Hussain (1984:50), commenting on Foucault's thoughts, observe that "this ten- sion cannot be said to be one which can be resolved. No conceptual advance, no empirical finding within the social sciences, can resolve it. The tension is constitutive of the human sciences as such.' My comment is not to say that social science is inferior to natural science in this; it is to say that social science is not, was not, nor need be "value-free" in order to be useful knowledge. Postmodernizing Social Science. Postmod- ern contentions can help us make explicit the codependent relationship between social sci- ence and society. For now I shall describe this as the postmodernizing of social science. We can implement this project: 1) by pointing out the constructivist nature of social processes (Lyotard 1979); 2) by insisting that social sci- ence's epistemology be more reflexive on how it knows (Aronowitz 1988; Proctor 1991); 3) by admitting that "data" do not exist inde- pendent of our social theory (Sayer 1992; Gre- gory 1978); 4) by recognizing language's im- portant role in cognition (Derrida 1978; Sarup 1988:6-62); 5) by working within the bounds defined by semiotics which denies an unam- biguous correspondence between a sign and what it signifies (Gottdiener 1994); 6) by trac- ing the history of disciplines such as sociology, economics, and geography to show that basic categories such as deviancy, social mobility, re- sources, scarcity, and region do not carry uni- versal meanings valid for all cultures and social groups (Foucault 1973a; Livingstone 1992; Smith and Godlewska 1994; Merchant 1983; Sachs 1992); and 7) </w:t>
      </w:r>
      <w:r w:rsidRPr="0017082E">
        <w:rPr>
          <w:color w:val="000000"/>
          <w:u w:val="single"/>
        </w:rPr>
        <w:t>by acknowledging that power is deeply implicated in the production and use of social-science knowledge (Proctor 1995; Rouse 1987; Foucault 1980).4 But this said, why is the postmodernizing of social sci- ence (and society) relevant for Third World poverty? It is my contention that academic un- derstandings of poverty and their repre- sentations in our textbooks and policy reports lie at the heart of the story. Discourse theory can help us understand why poverty cannot be alleviated within the epistemology of con- ventional social science.</w:t>
      </w:r>
      <w:r w:rsidRPr="0017082E">
        <w:rPr>
          <w:color w:val="000000"/>
          <w:sz w:val="14"/>
          <w:szCs w:val="14"/>
        </w:rPr>
        <w:t xml:space="preserve"> Skeptics and Affirmatives. Reading post- modern writers such as Lyotard, Derrida, Fou- cault, and Baudrillard is difficult. The writing is technical, dense, and opaque, and their con- clusions are often divergent and even contra- dictory. According to Roseneau (1992:15), "within this diversity of post-modern pro- nouncements, as far as the social sciences are concerned, two broad, general orientations, the skeptical post-modernists and the affirma- tive post-modernists, can be delineated.' The skeptical postmodernists offer a gloomy, nega- tive assessment of the contemporary world as one of fragmentation, malaise, and meaning- lessness; hence, no political project is worthy of commitment. Roseneau (1992:15) believes that the skeptics are inspired by Continental European philosophers, especially Nietzsche; they practice a form of politics of despair; they speak of the death of the subject and author, This content downloaded from 104.28.153.123 on Thu, 29 Jun 2023 19:07:07 +00:00 All use subject to https:/ What Causes Poverty? 709 the impossibility of knowing truth, and the abolition of social science. The affirmative post- modernists share this sense of disenchantment with modernity and the failed promises of the Enlightenment. Yet, they retain a more hopeful, optimistic view of postmodernism's possibili- ties. They are open to, and participate in, is- sue-specific social movements; they eschew the relativist stance of "anything goes"; they take ethical stands and make normative choices. Roseneau's (1 992) distinction suggests that much of the hostility shown toward post- modern theorizing has arisen from a failure to appreciate the distinction between the affirma- tives and the skeptics. The Nexus of Production Relations The analytical scheme used here is "the nexus of production relations" (Yapa 1996; Yapa and Wisner 1995). Production is an economic activity only in the narrowest sense of the word because it includes far more than technology, goods, and markets. Production is conducted within a network of discursive and nondiscursive relations-technical, social, ecological, cul- tural, political, and academic-whose under- standing is distorted by subject-specific views of reductionist science (Figure 1). I have bor- rowed the term "production relations" from Marx (1989 [1869]). In doing so, I have ex- tended the term's meaning beyond the "so- cial," its original usage. I have consciously tried to avoid the problems of the Marxian scheme of associating social relations with the eco- nomic base, and matters of culture, knowl- edge, and ideology with the superstructure; I explore the interactions among these relations without regard for those that may be more determinate or "essential."5 These relations should not be conceived of as discrete analyti- cal categories; depending on the purpose at hand, any node may be subdivided or a new one added. These relations act and react upon each other constantly to maintain a dynamic system of mutually constituted elements. An entity that appears to be technological from one angle or at one time may be thought of as academic or social from another angle or time, The nexus of production relations of poverty ACADEMIC ECOLOGICAL TECHNICAL POLITICAL SOCIAL LTURAL Figure 1. The nexus of production relations of povThis content downloaded from 104.28.153.123 on Thu, 29 Jun 2023 19:07:07 +00:00 All use subject to https:/ 710 Yapa or what appears to be academic may be better treated with language that is social or cultural, and so on. The diagram of the nexus should not be misconstrued. All nodes are not equally important for a given outcome, but the </w:t>
      </w:r>
      <w:r w:rsidRPr="00A73172">
        <w:rPr>
          <w:b/>
          <w:bCs/>
          <w:color w:val="000000"/>
          <w:highlight w:val="cyan"/>
          <w:u w:val="single"/>
        </w:rPr>
        <w:t>relative ranking of relations is a matter to be decided on a case-by-case basis</w:t>
      </w:r>
      <w:r w:rsidRPr="0017082E">
        <w:rPr>
          <w:color w:val="000000"/>
          <w:u w:val="single"/>
        </w:rPr>
        <w:t>. In any event, the nexus of production shown in Figure 1 is not a model of economic reality; it is a discursive device constructed to enable a conversation about poverty</w:t>
      </w:r>
      <w:r w:rsidRPr="0017082E">
        <w:rPr>
          <w:color w:val="000000"/>
          <w:sz w:val="14"/>
          <w:szCs w:val="14"/>
        </w:rPr>
        <w:t>. The phrase "technical relations of production" refers to a concept similar to Marx's forces of production, in which he included raw materials, resources, labor, and technology used in production (Marx 1989 [1869]). I prefer the term "technical relations" to call attention to the fact that attrib- utes of production forces are determined in a larger context (i.e., by other relations) in which production occurs. The term "social relations of production" is used in a manner identical to its use in Marxian economics, where it refers to ownership of the means of production, the manner in which the means of production are utilized, and the rules for the social distribution of the final product (Marx 1989 [1869]). Pro- duction requires matter and energy as inputs and a repository to hold waste materials, chemicals, and heat, setting in motion a myriad of interactions with the biophysical environ- ment-"the ecological relations of production." The phrase "cultural relations of production" refers to the interaction of production with "the ways of life" of social groups as embodied in shared meaning, beliefs, values, symbols, signs, and language. "Political relations of pro- duction" include interactions between the state and society in the organization of economic activity. The state plays a key role in resource allocation in both centrally planned and market economies. In Third World economies the state has come to play an all-pervasive role in civil society through its command over the de- velopment project. The concept of "academic relations of production" is central to a post- modern view of poverty. Academic relations are of two kinds: internal and external. Internal relations arise from the understanding science has of itself in the production of knowledge. Mainstream social science claims that its work is neutral, value-free, and nonpolitical (Proctor 1991), and that its norms and standards are self-evident (Aronowitz 1988). The postmod- ern critique of social science arises largely from science's image of itself. External academic re- lations refer to the discourses that are pro- duced at other sites in the nexus: technical, social, cultural, political, and ecological-where our understanding of technology, property, culture, the state, and nature is mediated through social theories produced about these matters (Demeritt 1994). Thus each node of the nexus is the site of both discursive and nondiscursive practices</w:t>
      </w:r>
      <w:r w:rsidRPr="00A73172">
        <w:rPr>
          <w:b/>
          <w:bCs/>
          <w:color w:val="000000"/>
          <w:sz w:val="14"/>
          <w:szCs w:val="14"/>
          <w:highlight w:val="cyan"/>
        </w:rPr>
        <w:t>.</w:t>
      </w:r>
      <w:r w:rsidRPr="00A73172">
        <w:rPr>
          <w:b/>
          <w:bCs/>
          <w:color w:val="000000"/>
          <w:highlight w:val="cyan"/>
          <w:u w:val="single"/>
        </w:rPr>
        <w:t xml:space="preserve"> </w:t>
      </w:r>
      <w:r w:rsidRPr="00A73172">
        <w:rPr>
          <w:b/>
          <w:bCs/>
          <w:color w:val="000000"/>
          <w:sz w:val="24"/>
          <w:szCs w:val="24"/>
          <w:highlight w:val="cyan"/>
          <w:u w:val="single"/>
        </w:rPr>
        <w:t>Language and discourse make us conscious of material processes (</w:t>
      </w:r>
      <w:r w:rsidRPr="00A73172">
        <w:rPr>
          <w:b/>
          <w:bCs/>
          <w:color w:val="000000"/>
          <w:sz w:val="24"/>
          <w:szCs w:val="24"/>
          <w:u w:val="single"/>
        </w:rPr>
        <w:t xml:space="preserve">practice), </w:t>
      </w:r>
      <w:r w:rsidRPr="00A73172">
        <w:rPr>
          <w:b/>
          <w:bCs/>
          <w:color w:val="000000"/>
          <w:sz w:val="24"/>
          <w:szCs w:val="24"/>
          <w:highlight w:val="cyan"/>
          <w:u w:val="single"/>
        </w:rPr>
        <w:t>but the form of that understanding (</w:t>
      </w:r>
      <w:r w:rsidRPr="00A73172">
        <w:rPr>
          <w:b/>
          <w:bCs/>
          <w:color w:val="000000"/>
          <w:sz w:val="24"/>
          <w:szCs w:val="24"/>
          <w:u w:val="single"/>
        </w:rPr>
        <w:t xml:space="preserve">how we know) is </w:t>
      </w:r>
      <w:r w:rsidRPr="00A73172">
        <w:rPr>
          <w:b/>
          <w:bCs/>
          <w:color w:val="000000"/>
          <w:sz w:val="24"/>
          <w:szCs w:val="24"/>
          <w:highlight w:val="cyan"/>
          <w:u w:val="single"/>
        </w:rPr>
        <w:t>influenced by both material processes and choice of language</w:t>
      </w:r>
      <w:r w:rsidRPr="00A73172">
        <w:rPr>
          <w:b/>
          <w:bCs/>
          <w:color w:val="000000"/>
          <w:highlight w:val="cyan"/>
          <w:u w:val="single"/>
        </w:rPr>
        <w:t>.</w:t>
      </w:r>
      <w:r w:rsidRPr="0017082E">
        <w:rPr>
          <w:color w:val="000000"/>
          <w:sz w:val="14"/>
          <w:szCs w:val="14"/>
        </w:rPr>
        <w:t xml:space="preserve"> The relation between</w:t>
      </w:r>
      <w:r w:rsidRPr="0017082E">
        <w:rPr>
          <w:color w:val="000000"/>
          <w:u w:val="single"/>
        </w:rPr>
        <w:t xml:space="preserve"> dis- course and material is not confined to the in- tellectual task of providing an understanding of material; by acting on our understanding, dis- course affects practice (the material</w:t>
      </w:r>
      <w:r w:rsidRPr="0017082E">
        <w:rPr>
          <w:color w:val="000000"/>
          <w:sz w:val="14"/>
          <w:szCs w:val="14"/>
        </w:rPr>
        <w:t>). More- over, discourse is not conducted under rules of free inquiry; it is constructed out of, and constrained by, the very material circum- stances that it studies. It is this sense that Fou- cault tries to capture in the couplet "dis- course/practice"; this is also the sense that I wish to communicate through the use of the term "discursive materialism." I shall give a brief example to clarify the use of this term. A given distribution of land ownership is usually thought of as a social relation of production. But the persistence of a specific land distribu- tion is facilitated through a dense network of discursive practices-laws of property, land- use zoning, theories of land rent, efficiency of farm size, and so on. Thus an effort to reform a particular land distribution must overcome objections raised in discursive realms that are not directly connected to land ownership. So is landownership a social relation? a material relation? or a discursive relation? The answer is that it is all of these because it exists in a space of discursive materialism.</w:t>
      </w:r>
    </w:p>
    <w:p w14:paraId="459CBF7D" w14:textId="3A27C399" w:rsidR="003B2049" w:rsidRPr="0017082E" w:rsidRDefault="003B2049" w:rsidP="00AB1314"/>
    <w:p w14:paraId="2D030DFB" w14:textId="77777777" w:rsidR="00950C7E" w:rsidRPr="0064546E" w:rsidRDefault="003B2049" w:rsidP="00950C7E">
      <w:pPr>
        <w:rPr>
          <w:rStyle w:val="Style13ptBold"/>
        </w:rPr>
      </w:pPr>
      <w:r w:rsidRPr="0017082E">
        <w:rPr>
          <w:color w:val="000000"/>
          <w:sz w:val="14"/>
          <w:szCs w:val="14"/>
        </w:rPr>
        <w:t> </w:t>
      </w:r>
      <w:r w:rsidR="00950C7E" w:rsidRPr="0064546E">
        <w:rPr>
          <w:rStyle w:val="Style13ptBold"/>
        </w:rPr>
        <w:t>Representations don’t shape subjectivity – plethora of alt causes</w:t>
      </w:r>
    </w:p>
    <w:p w14:paraId="693C2588" w14:textId="77777777" w:rsidR="00950C7E" w:rsidRPr="0064546E" w:rsidRDefault="00950C7E" w:rsidP="00950C7E">
      <w:r w:rsidRPr="0064546E">
        <w:rPr>
          <w:rStyle w:val="Style13ptBold"/>
        </w:rPr>
        <w:t>Beach 13</w:t>
      </w:r>
      <w:r w:rsidRPr="0064546E">
        <w:t xml:space="preserve">; Beach J. M., 2013, "Subjectivity, Culture, &amp;amp; Common Sense — 21st century literacy," 21st century literacy, </w:t>
      </w:r>
      <w:hyperlink r:id="rId8" w:history="1">
        <w:r w:rsidRPr="0064546E">
          <w:rPr>
            <w:rStyle w:val="Hyperlink"/>
          </w:rPr>
          <w:t>http://21centurylit.org/textbook/subjectivity-culture-common-sense //</w:t>
        </w:r>
      </w:hyperlink>
      <w:r w:rsidRPr="0064546E">
        <w:t xml:space="preserve"> MYH</w:t>
      </w:r>
    </w:p>
    <w:p w14:paraId="4378B9F5" w14:textId="7ACD2F6B" w:rsidR="00950C7E" w:rsidRPr="0064546E" w:rsidRDefault="00950C7E" w:rsidP="00950C7E">
      <w:pPr>
        <w:rPr>
          <w:u w:val="single"/>
        </w:rPr>
      </w:pPr>
      <w:r w:rsidRPr="0064546E">
        <w:rPr>
          <w:sz w:val="8"/>
        </w:rPr>
        <w:t xml:space="preserve"> We do not see the world clearly, and we do not completely understand  what we see.  Our mind is not a “mirror of nature,” as many early  theologians, philosophers, and scientists assumed (Abrams, 1953; Rorty,  1979; Polanyi, 1964).  </w:t>
      </w:r>
      <w:r w:rsidRPr="0064546E">
        <w:rPr>
          <w:u w:val="single"/>
        </w:rPr>
        <w:t xml:space="preserve">Human </w:t>
      </w:r>
      <w:r w:rsidRPr="0064546E">
        <w:rPr>
          <w:highlight w:val="cyan"/>
          <w:u w:val="single"/>
        </w:rPr>
        <w:t>consciousness</w:t>
      </w:r>
      <w:r w:rsidRPr="0064546E">
        <w:rPr>
          <w:u w:val="single"/>
        </w:rPr>
        <w:t xml:space="preserve">  is </w:t>
      </w:r>
      <w:r w:rsidRPr="0064546E">
        <w:rPr>
          <w:highlight w:val="cyan"/>
          <w:u w:val="single"/>
        </w:rPr>
        <w:t>not</w:t>
      </w:r>
      <w:r w:rsidRPr="0064546E">
        <w:rPr>
          <w:u w:val="single"/>
        </w:rPr>
        <w:t xml:space="preserve"> a </w:t>
      </w:r>
      <w:r w:rsidRPr="0064546E">
        <w:rPr>
          <w:highlight w:val="cyan"/>
          <w:u w:val="single"/>
        </w:rPr>
        <w:t>passive receptor</w:t>
      </w:r>
      <w:r w:rsidRPr="0064546E">
        <w:rPr>
          <w:u w:val="single"/>
        </w:rPr>
        <w:t xml:space="preserve"> of experience, like a mirror simply  reflecting an image of the real world.</w:t>
      </w:r>
      <w:r w:rsidRPr="0064546E">
        <w:rPr>
          <w:sz w:val="8"/>
        </w:rPr>
        <w:t xml:space="preserve">  Instead our </w:t>
      </w:r>
      <w:r w:rsidRPr="0064546E">
        <w:rPr>
          <w:u w:val="single"/>
        </w:rPr>
        <w:t>consciousness is  like a lamp shining on the real world, but coloring what we see with the  light of our own unique vision.</w:t>
      </w:r>
      <w:r w:rsidRPr="0064546E">
        <w:rPr>
          <w:sz w:val="8"/>
        </w:rPr>
        <w:t xml:space="preserve">  </w:t>
      </w:r>
      <w:r w:rsidRPr="0064546E">
        <w:rPr>
          <w:u w:val="single"/>
        </w:rPr>
        <w:t xml:space="preserve">Our </w:t>
      </w:r>
      <w:r w:rsidRPr="0064546E">
        <w:rPr>
          <w:highlight w:val="cyan"/>
          <w:u w:val="single"/>
        </w:rPr>
        <w:t>consciousness actively</w:t>
      </w:r>
      <w:r w:rsidRPr="0064546E">
        <w:rPr>
          <w:u w:val="single"/>
        </w:rPr>
        <w:t xml:space="preserve"> </w:t>
      </w:r>
      <w:r w:rsidRPr="0064546E">
        <w:rPr>
          <w:highlight w:val="cyan"/>
          <w:u w:val="single"/>
        </w:rPr>
        <w:t>engage</w:t>
      </w:r>
      <w:r w:rsidR="005A495C">
        <w:rPr>
          <w:highlight w:val="cyan"/>
          <w:u w:val="single"/>
        </w:rPr>
        <w:t>je</w:t>
      </w:r>
      <w:r w:rsidRPr="0064546E">
        <w:rPr>
          <w:highlight w:val="cyan"/>
          <w:u w:val="single"/>
        </w:rPr>
        <w:t>s  with experience through</w:t>
      </w:r>
      <w:r w:rsidRPr="0064546E">
        <w:rPr>
          <w:u w:val="single"/>
        </w:rPr>
        <w:t xml:space="preserve"> our </w:t>
      </w:r>
      <w:r w:rsidRPr="0064546E">
        <w:rPr>
          <w:highlight w:val="cyan"/>
          <w:u w:val="single"/>
        </w:rPr>
        <w:t>perceptual process</w:t>
      </w:r>
      <w:r w:rsidRPr="0064546E">
        <w:rPr>
          <w:u w:val="single"/>
        </w:rPr>
        <w:t xml:space="preserve"> in order </w:t>
      </w:r>
      <w:r w:rsidRPr="0064546E">
        <w:rPr>
          <w:highlight w:val="cyan"/>
          <w:u w:val="single"/>
        </w:rPr>
        <w:t>to create  knowledge, meaning, and values</w:t>
      </w:r>
      <w:r w:rsidRPr="0064546E">
        <w:rPr>
          <w:sz w:val="8"/>
        </w:rPr>
        <w:t xml:space="preserve">.  Our brain connects the "fragments of  knowledge" we experience into a coherent narrative.  </w:t>
      </w:r>
      <w:r w:rsidRPr="0064546E">
        <w:rPr>
          <w:u w:val="single"/>
        </w:rPr>
        <w:t>We understand our  experience through our meanings and values, thereby, making our  knowledge useful</w:t>
      </w:r>
      <w:r w:rsidRPr="0064546E">
        <w:rPr>
          <w:sz w:val="8"/>
        </w:rPr>
        <w:t xml:space="preserve"> (Kahneman, 2011, p. 75).  Consciousness also colors our  experience with emotion, which helps us remember important events and  give them meaning (Pinker, 1997).  Our perception does not directly reflect the reality of the world we experience</w:t>
      </w:r>
      <w:r w:rsidRPr="0064546E">
        <w:rPr>
          <w:u w:val="single"/>
        </w:rPr>
        <w:t xml:space="preserve">.  Instead, we see a subjective world that is mediated by our biological brain and also by our culture.  </w:t>
      </w:r>
    </w:p>
    <w:p w14:paraId="0982C6E5" w14:textId="77777777" w:rsidR="00950C7E" w:rsidRPr="0064546E" w:rsidRDefault="00950C7E" w:rsidP="00950C7E"/>
    <w:p w14:paraId="7914FF54" w14:textId="77777777" w:rsidR="00950C7E" w:rsidRPr="0064546E" w:rsidRDefault="00950C7E" w:rsidP="00950C7E">
      <w:pPr>
        <w:rPr>
          <w:sz w:val="10"/>
        </w:rPr>
      </w:pPr>
      <w:r w:rsidRPr="0064546E">
        <w:rPr>
          <w:sz w:val="10"/>
        </w:rPr>
        <w:t xml:space="preserve">2.  </w:t>
      </w:r>
      <w:r w:rsidRPr="0064546E">
        <w:rPr>
          <w:highlight w:val="cyan"/>
          <w:u w:val="single"/>
        </w:rPr>
        <w:t>We all inherit ways</w:t>
      </w:r>
      <w:r w:rsidRPr="0064546E">
        <w:rPr>
          <w:u w:val="single"/>
        </w:rPr>
        <w:t xml:space="preserve"> of </w:t>
      </w:r>
      <w:r w:rsidRPr="0064546E">
        <w:rPr>
          <w:highlight w:val="cyan"/>
          <w:u w:val="single"/>
        </w:rPr>
        <w:t>thinking and acting</w:t>
      </w:r>
      <w:r w:rsidRPr="0064546E">
        <w:rPr>
          <w:u w:val="single"/>
        </w:rPr>
        <w:t xml:space="preserve"> that are particular to our  unique social context. </w:t>
      </w:r>
      <w:r w:rsidRPr="0064546E">
        <w:rPr>
          <w:sz w:val="10"/>
        </w:rPr>
        <w:t xml:space="preserve"> We call these ways of thinking and acting culture</w:t>
      </w:r>
      <w:r w:rsidRPr="0064546E">
        <w:rPr>
          <w:u w:val="single"/>
        </w:rPr>
        <w:t xml:space="preserve">.  </w:t>
      </w:r>
      <w:r w:rsidRPr="0064546E">
        <w:rPr>
          <w:highlight w:val="cyan"/>
          <w:u w:val="single"/>
        </w:rPr>
        <w:t>We mimic</w:t>
      </w:r>
      <w:r w:rsidRPr="0064546E">
        <w:rPr>
          <w:u w:val="single"/>
        </w:rPr>
        <w:t xml:space="preserve"> the </w:t>
      </w:r>
      <w:r w:rsidRPr="0064546E">
        <w:rPr>
          <w:highlight w:val="cyan"/>
          <w:u w:val="single"/>
        </w:rPr>
        <w:t>actions and beliefs of</w:t>
      </w:r>
      <w:r w:rsidRPr="0064546E">
        <w:rPr>
          <w:u w:val="single"/>
        </w:rPr>
        <w:t xml:space="preserve"> the </w:t>
      </w:r>
      <w:r w:rsidRPr="0064546E">
        <w:rPr>
          <w:highlight w:val="cyan"/>
          <w:u w:val="single"/>
        </w:rPr>
        <w:t>individuals who shape us</w:t>
      </w:r>
      <w:r w:rsidRPr="0064546E">
        <w:rPr>
          <w:u w:val="single"/>
        </w:rPr>
        <w:t xml:space="preserve">, such  as our </w:t>
      </w:r>
      <w:r w:rsidRPr="0064546E">
        <w:rPr>
          <w:highlight w:val="cyan"/>
          <w:u w:val="single"/>
        </w:rPr>
        <w:t>parents, peers, teachers, priests.</w:t>
      </w:r>
      <w:r w:rsidRPr="0064546E">
        <w:rPr>
          <w:sz w:val="10"/>
          <w:highlight w:val="cyan"/>
        </w:rPr>
        <w:t xml:space="preserve">  </w:t>
      </w:r>
      <w:r w:rsidRPr="0064546E">
        <w:rPr>
          <w:u w:val="single"/>
        </w:rPr>
        <w:t xml:space="preserve">Culture also includes </w:t>
      </w:r>
      <w:r w:rsidRPr="0064546E">
        <w:rPr>
          <w:highlight w:val="cyan"/>
          <w:u w:val="single"/>
        </w:rPr>
        <w:t>larger  social institutions</w:t>
      </w:r>
      <w:r w:rsidRPr="0064546E">
        <w:rPr>
          <w:u w:val="single"/>
        </w:rPr>
        <w:t xml:space="preserve"> that mold our behavior, such as </w:t>
      </w:r>
      <w:r w:rsidRPr="0064546E">
        <w:rPr>
          <w:highlight w:val="cyan"/>
          <w:u w:val="single"/>
        </w:rPr>
        <w:t>families, schools,  churches, organizations, and governments.</w:t>
      </w:r>
      <w:r w:rsidRPr="0064546E">
        <w:rPr>
          <w:sz w:val="10"/>
        </w:rPr>
        <w:t xml:space="preserve">  Culture entails the language  we speak, the customs we practice, and the beliefs we think are true (Geertz,  1973/2000; 1983/2000).  All of this makes up our "social heritage"  (D'Andrade, 2002, p. 223).  Culture is a tool.  It is a large assembly  of "technological and social innovations" (Pinker, 2002, p. 65-66), which fosters our development as human beings, gives us meaningful lives, and helps us survive (Nussbaum, 1997).  </w:t>
      </w:r>
    </w:p>
    <w:p w14:paraId="359425F0" w14:textId="77777777" w:rsidR="00950C7E" w:rsidRPr="0064546E" w:rsidRDefault="00950C7E" w:rsidP="00950C7E"/>
    <w:p w14:paraId="0F803BBC" w14:textId="77777777" w:rsidR="00950C7E" w:rsidRPr="0064546E" w:rsidRDefault="00950C7E" w:rsidP="00950C7E">
      <w:pPr>
        <w:rPr>
          <w:sz w:val="10"/>
        </w:rPr>
      </w:pPr>
      <w:r w:rsidRPr="0064546E">
        <w:rPr>
          <w:sz w:val="10"/>
        </w:rPr>
        <w:t>3.  While we are born into a culture, we have the power to accept and  reject the various sub-cultures to which we are exposed</w:t>
      </w:r>
      <w:r w:rsidRPr="0064546E">
        <w:rPr>
          <w:highlight w:val="cyan"/>
          <w:u w:val="single"/>
        </w:rPr>
        <w:t>.  We</w:t>
      </w:r>
      <w:r w:rsidRPr="0064546E">
        <w:rPr>
          <w:u w:val="single"/>
        </w:rPr>
        <w:t xml:space="preserve"> can </w:t>
      </w:r>
      <w:r w:rsidRPr="0064546E">
        <w:rPr>
          <w:highlight w:val="cyan"/>
          <w:u w:val="single"/>
        </w:rPr>
        <w:t>shape  our own individual identity</w:t>
      </w:r>
      <w:r w:rsidRPr="0064546E">
        <w:rPr>
          <w:u w:val="single"/>
        </w:rPr>
        <w:t xml:space="preserve"> and </w:t>
      </w:r>
      <w:r w:rsidRPr="0064546E">
        <w:rPr>
          <w:highlight w:val="cyan"/>
          <w:u w:val="single"/>
        </w:rPr>
        <w:t>character</w:t>
      </w:r>
      <w:r w:rsidRPr="0064546E">
        <w:rPr>
          <w:u w:val="single"/>
        </w:rPr>
        <w:t>.  Social scientists call this  phenomenon subjectivity.</w:t>
      </w:r>
      <w:r w:rsidRPr="0064546E">
        <w:rPr>
          <w:sz w:val="10"/>
        </w:rPr>
        <w:t xml:space="preserve">   Our subjectivity is our own unique identity and personal world view.   But we are influenced by others in our culture, and since we seek to be  like our friends and family, our subjectivity will be very similar to  those around us.  We use our subjectivity to understand our world,  create knowledge, and communicate with others. Our subjectivity  co-creates experience with the objective  world and our minds create what has been called "subjective realism"  (Flanagan, 2011, p. 66).  The phenomena we see and experience (Kant,  1781/1994, p. 48) is real to us.  It appears real, although it  might not be objectively real; therefore, other people might not be able  to verify what we see and believe.  </w:t>
      </w:r>
    </w:p>
    <w:p w14:paraId="45806314" w14:textId="77777777" w:rsidR="00950C7E" w:rsidRPr="0064546E" w:rsidRDefault="00950C7E" w:rsidP="00950C7E"/>
    <w:p w14:paraId="6965D08D" w14:textId="77777777" w:rsidR="00950C7E" w:rsidRPr="0064546E" w:rsidRDefault="00950C7E" w:rsidP="00950C7E">
      <w:pPr>
        <w:rPr>
          <w:sz w:val="8"/>
        </w:rPr>
      </w:pPr>
      <w:r w:rsidRPr="0064546E">
        <w:rPr>
          <w:sz w:val="8"/>
        </w:rPr>
        <w:t xml:space="preserve">4.  While subjectivity enables us to live a rich and meaningful life, it  can also cause many problems.  Our brain can often misperceive the  objective world, and these misperceptions can lead us to make bad  decisions (Kahneman,  2011; Thaler &amp; Sunstein, 2008).  For instance, we might hear a  noise at night and believe there is a burglar in our house.  We might  see a weird flying shape in the sky and believe it to be a UFO.  We  might see a political protester burn a flag and believe the act to be  unpatriotic.  We might see a soldier step on a Qur'an and believe the  act to be sacrilegious and an affront against our God.  The conclusions  reached in each of these examples may or may not be objectively true,  but every example is subjectively true: the individual believed  the phenomenon to be true as he or she experienced it.  In each case  the culture of the individual shapes perception, which leads the  individual to classify experience in a particular way.  Prior belief in  house burglars, UFOs, a patriotic ideal, or a religious code would lead  an individual to classify new experience with these frames of  reference.  This process of framing is all part of a normal functioning brain.  </w:t>
      </w:r>
    </w:p>
    <w:p w14:paraId="01FEACB5" w14:textId="77777777" w:rsidR="00950C7E" w:rsidRPr="0064546E" w:rsidRDefault="00950C7E" w:rsidP="00950C7E"/>
    <w:p w14:paraId="22345C6B" w14:textId="77777777" w:rsidR="00950C7E" w:rsidRDefault="00950C7E" w:rsidP="00950C7E">
      <w:pPr>
        <w:rPr>
          <w:sz w:val="8"/>
        </w:rPr>
      </w:pPr>
      <w:r w:rsidRPr="0064546E">
        <w:rPr>
          <w:sz w:val="8"/>
        </w:rPr>
        <w:t>5</w:t>
      </w:r>
      <w:r w:rsidRPr="0064546E">
        <w:rPr>
          <w:u w:val="single"/>
        </w:rPr>
        <w:t xml:space="preserve">.  Outside of subjective framing, our </w:t>
      </w:r>
      <w:r w:rsidRPr="0064546E">
        <w:rPr>
          <w:highlight w:val="cyan"/>
          <w:u w:val="single"/>
        </w:rPr>
        <w:t>brains can also</w:t>
      </w:r>
      <w:r w:rsidRPr="0064546E">
        <w:rPr>
          <w:u w:val="single"/>
        </w:rPr>
        <w:t xml:space="preserve"> </w:t>
      </w:r>
      <w:r w:rsidRPr="0064546E">
        <w:rPr>
          <w:highlight w:val="cyan"/>
          <w:u w:val="single"/>
        </w:rPr>
        <w:t>malfunction</w:t>
      </w:r>
      <w:r w:rsidRPr="0064546E">
        <w:rPr>
          <w:u w:val="single"/>
        </w:rPr>
        <w:t xml:space="preserve"> or  become damaged.  Such malfunctioning can </w:t>
      </w:r>
      <w:r w:rsidRPr="0064546E">
        <w:rPr>
          <w:highlight w:val="cyan"/>
          <w:u w:val="single"/>
        </w:rPr>
        <w:t>lead to false perceptions</w:t>
      </w:r>
      <w:r w:rsidRPr="0064546E">
        <w:rPr>
          <w:u w:val="single"/>
        </w:rPr>
        <w:t xml:space="preserve"> that  can exacerbate the problem of subjectivity</w:t>
      </w:r>
      <w:r w:rsidRPr="0064546E">
        <w:rPr>
          <w:sz w:val="8"/>
        </w:rPr>
        <w:t xml:space="preserve">.  The brain perceives a  phenomenon that seems very real, but which is a product of the brain  itself and does not objectively exist in the real world.  Such  malfunctioning might include color blindness, schizophrenia, or autism.  It could include deliberate malfunctioning, such as taking mind altering  drugs.  It could also include being manipulated to believe a false memory, but really all our memories falsify reality  even when the brain is working properly.  We all tend to believe that  our unique subjective vision represents the objective world as it really  exists.  But, in fact, the phenomenon we see is more of a product of  our own brain rather than the objective world we partially (and  imperfectly) perceive or remember. Even when it's fully functional, our  biological brain does not work very well.  It is, as behavioral  economist Dan Ariely (2008) points out, "predictably irrational" (p.  xx).  </w:t>
      </w:r>
      <w:r w:rsidRPr="0064546E">
        <w:rPr>
          <w:u w:val="single"/>
        </w:rPr>
        <w:t xml:space="preserve">We </w:t>
      </w:r>
      <w:r w:rsidRPr="0064546E">
        <w:rPr>
          <w:highlight w:val="cyan"/>
          <w:u w:val="single"/>
        </w:rPr>
        <w:t>often make "naive</w:t>
      </w:r>
      <w:r w:rsidRPr="0064546E">
        <w:rPr>
          <w:u w:val="single"/>
        </w:rPr>
        <w:t xml:space="preserve">, </w:t>
      </w:r>
      <w:r w:rsidRPr="0064546E">
        <w:rPr>
          <w:highlight w:val="cyan"/>
          <w:u w:val="single"/>
        </w:rPr>
        <w:t>random" decisions</w:t>
      </w:r>
      <w:r w:rsidRPr="0064546E">
        <w:rPr>
          <w:u w:val="single"/>
        </w:rPr>
        <w:t xml:space="preserve"> based </w:t>
      </w:r>
      <w:r w:rsidRPr="0064546E">
        <w:rPr>
          <w:highlight w:val="cyan"/>
          <w:u w:val="single"/>
        </w:rPr>
        <w:t>on</w:t>
      </w:r>
      <w:r w:rsidRPr="0064546E">
        <w:rPr>
          <w:u w:val="single"/>
        </w:rPr>
        <w:t xml:space="preserve"> "</w:t>
      </w:r>
      <w:r w:rsidRPr="0064546E">
        <w:rPr>
          <w:highlight w:val="cyan"/>
          <w:u w:val="single"/>
        </w:rPr>
        <w:t>gut feelings</w:t>
      </w:r>
      <w:r w:rsidRPr="0064546E">
        <w:rPr>
          <w:u w:val="single"/>
        </w:rPr>
        <w:t xml:space="preserve">,"  which can be "self destructive" (pp. 45, 53, 166), and even the brains  of experts and scientists fall prey to these same flaws </w:t>
      </w:r>
      <w:r w:rsidRPr="0064546E">
        <w:rPr>
          <w:sz w:val="8"/>
        </w:rPr>
        <w:t>(p. 197).  We  are all, as one reporter explained, "confident idiots."   Dan Ariely (2008) concluded his bestselling book on the brain by  saying, "We are pawns in a game whose forces we largely fail to  comprehend.  We usually think of ourselves as sitting in the driver's  seat, with ultimate control over the decisions we make and the  directions our life takes but, alas, this perception has more to do with  our desires - with how we view ourselves - than with reality" (p. 321).</w:t>
      </w:r>
    </w:p>
    <w:p w14:paraId="296AF7CD" w14:textId="4DCA4559" w:rsidR="003B2049" w:rsidRPr="0017082E" w:rsidRDefault="003B2049" w:rsidP="00AB1314"/>
    <w:p w14:paraId="07B141B4" w14:textId="77777777" w:rsidR="003B2049" w:rsidRPr="0017082E" w:rsidRDefault="003B2049" w:rsidP="00AB1314">
      <w:r w:rsidRPr="0017082E">
        <w:rPr>
          <w:color w:val="000000"/>
          <w:sz w:val="14"/>
          <w:szCs w:val="14"/>
        </w:rPr>
        <w:t> </w:t>
      </w:r>
    </w:p>
    <w:p w14:paraId="7680A36A" w14:textId="702E13AA" w:rsidR="00BF4A66" w:rsidRDefault="00CA24AE" w:rsidP="00AB1314">
      <w:pPr>
        <w:pStyle w:val="Heading2"/>
        <w:rPr>
          <w:shd w:val="clear" w:color="auto" w:fill="FFFFFF"/>
        </w:rPr>
      </w:pPr>
      <w:r>
        <w:rPr>
          <w:shd w:val="clear" w:color="auto" w:fill="FFFFFF"/>
        </w:rPr>
        <w:t>AT: Serial Policy Failure</w:t>
      </w:r>
      <w:r w:rsidR="00D230CF">
        <w:rPr>
          <w:shd w:val="clear" w:color="auto" w:fill="FFFFFF"/>
        </w:rPr>
        <w:t xml:space="preserve"> / State Good </w:t>
      </w:r>
      <w:r w:rsidR="00735FD9">
        <w:rPr>
          <w:shd w:val="clear" w:color="auto" w:fill="FFFFFF"/>
        </w:rPr>
        <w:tab/>
      </w:r>
    </w:p>
    <w:p w14:paraId="6BE27AA1" w14:textId="77777777" w:rsidR="00EA5069" w:rsidRDefault="00EA5069" w:rsidP="00EA5069">
      <w:pPr>
        <w:pStyle w:val="Heading3"/>
      </w:pPr>
      <w:r>
        <w:t xml:space="preserve">Generic </w:t>
      </w:r>
    </w:p>
    <w:p w14:paraId="6A876AAC" w14:textId="77777777" w:rsidR="00EA5069" w:rsidRPr="00CE0608" w:rsidRDefault="00EA5069" w:rsidP="00EA5069">
      <w:pPr>
        <w:pStyle w:val="Heading4"/>
      </w:pPr>
      <w:r>
        <w:t>The critique’s analysis doesn’t take into account the specifics of the U.S. economy – prefer the detailed governmental discussion of the plan.</w:t>
      </w:r>
    </w:p>
    <w:p w14:paraId="68142FCF" w14:textId="77777777" w:rsidR="00EA5069" w:rsidRPr="00692AB1" w:rsidRDefault="00EA5069" w:rsidP="00EA5069">
      <w:r w:rsidRPr="002C6365">
        <w:rPr>
          <w:rStyle w:val="Style13ptBold"/>
        </w:rPr>
        <w:t>Gokhale 9</w:t>
      </w:r>
      <w:r w:rsidRPr="00692AB1">
        <w:t xml:space="preserve"> {“Social Security: A Fresh Look at Policy Alternatives,” Jagadeesh Gokhale (Recognized internationally as an expert on entitlement reform, labor productivity and compensation, U.S. fiscal policy and the impact of fiscal policy on future generations. He worked with Cato’s Project on Social Security Choice to develop reforms for programs such as Social Security and Medicare. Gokhale served in 2002 as a consultant to the U.S. Department of Treasury and in 2003 as a visiting scholar with the American Enterprise Institute (AEI). He was the senior economic adviser to the Federal Reserve Bank of Cleveland from 1990 to 2003). Published by the University Of Chicago Press, in Chicago and London. Published September 2009, Accessed June 27, 2023. ISBN: 9780226300368.}–CPSW–TW</w:t>
      </w:r>
    </w:p>
    <w:p w14:paraId="697B048B" w14:textId="77777777" w:rsidR="00EA5069" w:rsidRPr="00692AB1" w:rsidRDefault="00EA5069" w:rsidP="00EA5069">
      <w:pPr>
        <w:rPr>
          <w:sz w:val="16"/>
        </w:rPr>
      </w:pPr>
      <w:r w:rsidRPr="00692AB1">
        <w:rPr>
          <w:sz w:val="16"/>
        </w:rPr>
        <w:t xml:space="preserve">Periodic fluctuations in the trustees’ estimates of Social Security’s fi- nances are only to be expected, but a systematic and significant under- statement of the program’s financial problems would be much more serious. Unfortunately, the latter appears to be true. The trustees appear to base their conclusions on relatively </w:t>
      </w:r>
      <w:r w:rsidRPr="00297813">
        <w:rPr>
          <w:rStyle w:val="StyleUnderline"/>
          <w:highlight w:val="green"/>
        </w:rPr>
        <w:t>crude estimation methods</w:t>
      </w:r>
      <w:r w:rsidRPr="00692AB1">
        <w:rPr>
          <w:sz w:val="16"/>
        </w:rPr>
        <w:t xml:space="preserve">— </w:t>
      </w:r>
      <w:r w:rsidRPr="003839A9">
        <w:rPr>
          <w:rStyle w:val="Emphasis"/>
        </w:rPr>
        <w:t xml:space="preserve">ones that </w:t>
      </w:r>
      <w:r w:rsidRPr="00297813">
        <w:rPr>
          <w:rStyle w:val="Emphasis"/>
          <w:highlight w:val="green"/>
        </w:rPr>
        <w:t>do not take into account</w:t>
      </w:r>
      <w:r w:rsidRPr="003839A9">
        <w:rPr>
          <w:rStyle w:val="Emphasis"/>
        </w:rPr>
        <w:t xml:space="preserve"> important structural features of U.S. demo- graphics</w:t>
      </w:r>
      <w:r w:rsidRPr="00692AB1">
        <w:rPr>
          <w:sz w:val="16"/>
        </w:rPr>
        <w:t xml:space="preserve">, </w:t>
      </w:r>
      <w:r w:rsidRPr="00297813">
        <w:rPr>
          <w:rStyle w:val="Emphasis"/>
          <w:highlight w:val="green"/>
        </w:rPr>
        <w:t>key characteristics of Americans’ economic</w:t>
      </w:r>
      <w:r w:rsidRPr="003839A9">
        <w:rPr>
          <w:rStyle w:val="Emphasis"/>
        </w:rPr>
        <w:t xml:space="preserve"> choices</w:t>
      </w:r>
      <w:r w:rsidRPr="00692AB1">
        <w:rPr>
          <w:sz w:val="16"/>
        </w:rPr>
        <w:t xml:space="preserve">, </w:t>
      </w:r>
      <w:r w:rsidRPr="003839A9">
        <w:rPr>
          <w:rStyle w:val="StyleUnderline"/>
        </w:rPr>
        <w:t xml:space="preserve">and </w:t>
      </w:r>
      <w:r w:rsidRPr="00297813">
        <w:rPr>
          <w:rStyle w:val="Emphasis"/>
          <w:highlight w:val="green"/>
        </w:rPr>
        <w:t>inter- relationships</w:t>
      </w:r>
      <w:r w:rsidRPr="003839A9">
        <w:rPr>
          <w:rStyle w:val="Emphasis"/>
        </w:rPr>
        <w:t xml:space="preserve"> between those two elements</w:t>
      </w:r>
      <w:r w:rsidRPr="00692AB1">
        <w:rPr>
          <w:sz w:val="16"/>
        </w:rPr>
        <w:t xml:space="preserve">. </w:t>
      </w:r>
      <w:r w:rsidRPr="003839A9">
        <w:rPr>
          <w:rStyle w:val="Emphasis"/>
        </w:rPr>
        <w:t>Although the trustees’ annual reports contain extensive information on a large number of demographic and economic factors that affect the program’s finances</w:t>
      </w:r>
      <w:r w:rsidRPr="00692AB1">
        <w:rPr>
          <w:sz w:val="16"/>
        </w:rPr>
        <w:t xml:space="preserve">, </w:t>
      </w:r>
      <w:r w:rsidRPr="00297813">
        <w:rPr>
          <w:rStyle w:val="Emphasis"/>
          <w:highlight w:val="green"/>
        </w:rPr>
        <w:t>it is</w:t>
      </w:r>
      <w:r w:rsidRPr="003839A9">
        <w:rPr>
          <w:rStyle w:val="Emphasis"/>
        </w:rPr>
        <w:t xml:space="preserve"> very </w:t>
      </w:r>
      <w:r w:rsidRPr="00297813">
        <w:rPr>
          <w:rStyle w:val="Emphasis"/>
          <w:highlight w:val="green"/>
        </w:rPr>
        <w:t>difficult for outside observers to appreciate the factors</w:t>
      </w:r>
      <w:r w:rsidRPr="00692AB1">
        <w:rPr>
          <w:sz w:val="16"/>
        </w:rPr>
        <w:t>— even key ones—</w:t>
      </w:r>
      <w:r w:rsidRPr="00297813">
        <w:rPr>
          <w:rStyle w:val="StyleUnderline"/>
          <w:highlight w:val="green"/>
        </w:rPr>
        <w:t>that may be missing</w:t>
      </w:r>
      <w:r w:rsidRPr="003839A9">
        <w:rPr>
          <w:rStyle w:val="StyleUnderline"/>
        </w:rPr>
        <w:t xml:space="preserve"> from the trustees’ estimation methods and procedures</w:t>
      </w:r>
      <w:r w:rsidRPr="00692AB1">
        <w:rPr>
          <w:sz w:val="16"/>
        </w:rPr>
        <w:t xml:space="preserve">. This book’s considerably more </w:t>
      </w:r>
      <w:r w:rsidRPr="003839A9">
        <w:rPr>
          <w:rStyle w:val="Emphasis"/>
        </w:rPr>
        <w:t>d</w:t>
      </w:r>
      <w:r w:rsidRPr="00692AB1">
        <w:rPr>
          <w:sz w:val="16"/>
        </w:rPr>
        <w:t>etailed, careful, and independent evaluation of the program’s finances shows that Social Security’s financial problems are much bigger than officially acknowledged.</w:t>
      </w:r>
    </w:p>
    <w:p w14:paraId="2F6A3B5D" w14:textId="77777777" w:rsidR="00EA5069" w:rsidRPr="003839A9" w:rsidRDefault="00EA5069" w:rsidP="00EA5069">
      <w:pPr>
        <w:rPr>
          <w:rStyle w:val="Emphasis"/>
        </w:rPr>
      </w:pPr>
      <w:r w:rsidRPr="00297813">
        <w:rPr>
          <w:rStyle w:val="StyleUnderline"/>
          <w:highlight w:val="green"/>
        </w:rPr>
        <w:t>Information</w:t>
      </w:r>
      <w:r w:rsidRPr="003839A9">
        <w:rPr>
          <w:rStyle w:val="StyleUnderline"/>
        </w:rPr>
        <w:t xml:space="preserve"> about precisely how</w:t>
      </w:r>
      <w:r w:rsidRPr="00692AB1">
        <w:rPr>
          <w:sz w:val="16"/>
        </w:rPr>
        <w:t xml:space="preserve"> and why the trustees’ </w:t>
      </w:r>
      <w:r w:rsidRPr="003839A9">
        <w:rPr>
          <w:rStyle w:val="StyleUnderline"/>
        </w:rPr>
        <w:t>analysis</w:t>
      </w:r>
      <w:r w:rsidRPr="00692AB1">
        <w:rPr>
          <w:sz w:val="16"/>
        </w:rPr>
        <w:t xml:space="preserve"> and projections of Social Security’s finances </w:t>
      </w:r>
      <w:r w:rsidRPr="003839A9">
        <w:rPr>
          <w:rStyle w:val="StyleUnderline"/>
        </w:rPr>
        <w:t>may be inadequate</w:t>
      </w:r>
      <w:r w:rsidRPr="00692AB1">
        <w:rPr>
          <w:sz w:val="16"/>
        </w:rPr>
        <w:t xml:space="preserve"> </w:t>
      </w:r>
      <w:r w:rsidRPr="00297813">
        <w:rPr>
          <w:rStyle w:val="Emphasis"/>
          <w:highlight w:val="green"/>
        </w:rPr>
        <w:t>can be ob- tained only through a detailed analysis</w:t>
      </w:r>
      <w:r w:rsidRPr="00692AB1">
        <w:rPr>
          <w:sz w:val="16"/>
        </w:rPr>
        <w:t xml:space="preserve"> </w:t>
      </w:r>
      <w:r w:rsidRPr="003839A9">
        <w:rPr>
          <w:rStyle w:val="Emphasis"/>
        </w:rPr>
        <w:t>of all the</w:t>
      </w:r>
      <w:r w:rsidRPr="00692AB1">
        <w:rPr>
          <w:sz w:val="16"/>
        </w:rPr>
        <w:t xml:space="preserve"> </w:t>
      </w:r>
      <w:r w:rsidRPr="003839A9">
        <w:rPr>
          <w:rStyle w:val="StyleUnderline"/>
        </w:rPr>
        <w:t>relevant demographic</w:t>
      </w:r>
      <w:r w:rsidRPr="00692AB1">
        <w:rPr>
          <w:sz w:val="16"/>
        </w:rPr>
        <w:t xml:space="preserve"> </w:t>
      </w:r>
      <w:r w:rsidRPr="003839A9">
        <w:rPr>
          <w:rStyle w:val="StyleUnderline"/>
        </w:rPr>
        <w:t>and</w:t>
      </w:r>
      <w:r w:rsidRPr="003839A9">
        <w:rPr>
          <w:rStyle w:val="Emphasis"/>
        </w:rPr>
        <w:t xml:space="preserve"> </w:t>
      </w:r>
      <w:r w:rsidRPr="00297813">
        <w:rPr>
          <w:rStyle w:val="Emphasis"/>
          <w:highlight w:val="green"/>
        </w:rPr>
        <w:t>economic elements</w:t>
      </w:r>
      <w:r w:rsidRPr="00692AB1">
        <w:rPr>
          <w:sz w:val="16"/>
        </w:rPr>
        <w:t xml:space="preserve">, including </w:t>
      </w:r>
      <w:r w:rsidRPr="003839A9">
        <w:rPr>
          <w:rStyle w:val="Emphasis"/>
        </w:rPr>
        <w:t xml:space="preserve">their </w:t>
      </w:r>
      <w:r w:rsidRPr="00297813">
        <w:rPr>
          <w:rStyle w:val="Emphasis"/>
          <w:highlight w:val="green"/>
        </w:rPr>
        <w:t>joint evolution</w:t>
      </w:r>
      <w:r w:rsidRPr="003839A9">
        <w:rPr>
          <w:rStyle w:val="Emphasis"/>
        </w:rPr>
        <w:t xml:space="preserve"> in the past </w:t>
      </w:r>
      <w:r w:rsidRPr="00297813">
        <w:rPr>
          <w:rStyle w:val="Emphasis"/>
          <w:highlight w:val="green"/>
        </w:rPr>
        <w:t>and</w:t>
      </w:r>
      <w:r w:rsidRPr="003839A9">
        <w:rPr>
          <w:rStyle w:val="Emphasis"/>
        </w:rPr>
        <w:t xml:space="preserve"> their </w:t>
      </w:r>
      <w:r w:rsidRPr="00297813">
        <w:rPr>
          <w:rStyle w:val="Emphasis"/>
          <w:highlight w:val="green"/>
        </w:rPr>
        <w:t>likely progression</w:t>
      </w:r>
      <w:r w:rsidRPr="003839A9">
        <w:rPr>
          <w:rStyle w:val="Emphasis"/>
        </w:rPr>
        <w:t xml:space="preserve"> through the future</w:t>
      </w:r>
      <w:r w:rsidRPr="00692AB1">
        <w:rPr>
          <w:sz w:val="16"/>
        </w:rPr>
        <w:t xml:space="preserve">. Such an analysis must begin by </w:t>
      </w:r>
      <w:r w:rsidRPr="00297813">
        <w:rPr>
          <w:rStyle w:val="Emphasis"/>
          <w:highlight w:val="green"/>
        </w:rPr>
        <w:t>systematically developing a framework for analyzing and projecting the program’s operations from basic building blocks</w:t>
      </w:r>
      <w:r w:rsidRPr="00692AB1">
        <w:rPr>
          <w:sz w:val="16"/>
        </w:rPr>
        <w:t xml:space="preserve">. Fortunately, </w:t>
      </w:r>
      <w:r w:rsidRPr="00297813">
        <w:rPr>
          <w:rStyle w:val="Emphasis"/>
          <w:highlight w:val="green"/>
        </w:rPr>
        <w:t>those building blocks are publicly available</w:t>
      </w:r>
      <w:r w:rsidRPr="00692AB1">
        <w:rPr>
          <w:sz w:val="16"/>
          <w:highlight w:val="green"/>
        </w:rPr>
        <w:t xml:space="preserve"> </w:t>
      </w:r>
      <w:r w:rsidRPr="00297813">
        <w:rPr>
          <w:rStyle w:val="StyleUnderline"/>
          <w:highlight w:val="green"/>
        </w:rPr>
        <w:t>in the form of</w:t>
      </w:r>
      <w:r w:rsidRPr="003839A9">
        <w:rPr>
          <w:rStyle w:val="StyleUnderline"/>
        </w:rPr>
        <w:t xml:space="preserve"> micro</w:t>
      </w:r>
      <w:r w:rsidRPr="00297813">
        <w:rPr>
          <w:rStyle w:val="StyleUnderline"/>
          <w:highlight w:val="green"/>
        </w:rPr>
        <w:t>data</w:t>
      </w:r>
      <w:r w:rsidRPr="003839A9">
        <w:rPr>
          <w:rStyle w:val="StyleUnderline"/>
        </w:rPr>
        <w:t xml:space="preserve"> </w:t>
      </w:r>
      <w:r w:rsidRPr="00297813">
        <w:rPr>
          <w:rStyle w:val="StyleUnderline"/>
          <w:highlight w:val="green"/>
        </w:rPr>
        <w:t>on</w:t>
      </w:r>
      <w:r w:rsidRPr="003839A9">
        <w:rPr>
          <w:rStyle w:val="StyleUnderline"/>
        </w:rPr>
        <w:t xml:space="preserve"> U.S. demographic and </w:t>
      </w:r>
      <w:r w:rsidRPr="00297813">
        <w:rPr>
          <w:rStyle w:val="StyleUnderline"/>
          <w:highlight w:val="green"/>
        </w:rPr>
        <w:t>economic features and organization</w:t>
      </w:r>
      <w:r w:rsidRPr="00692AB1">
        <w:rPr>
          <w:sz w:val="16"/>
        </w:rPr>
        <w:t xml:space="preserve">, </w:t>
      </w:r>
      <w:r w:rsidRPr="003839A9">
        <w:rPr>
          <w:rStyle w:val="StyleUnderline"/>
        </w:rPr>
        <w:t>Americans’ behav- ior patterns, and</w:t>
      </w:r>
      <w:r w:rsidRPr="003839A9">
        <w:rPr>
          <w:rStyle w:val="Emphasis"/>
        </w:rPr>
        <w:t xml:space="preserve"> </w:t>
      </w:r>
      <w:r w:rsidRPr="00297813">
        <w:rPr>
          <w:rStyle w:val="Emphasis"/>
          <w:highlight w:val="green"/>
        </w:rPr>
        <w:t>detailed rules about how Social Security’s revenues and benefits are determined</w:t>
      </w:r>
      <w:r w:rsidRPr="003839A9">
        <w:rPr>
          <w:rStyle w:val="Emphasis"/>
        </w:rPr>
        <w:t>.</w:t>
      </w:r>
    </w:p>
    <w:p w14:paraId="197423B9" w14:textId="77777777" w:rsidR="00EA5069" w:rsidRPr="00692AB1" w:rsidRDefault="00EA5069" w:rsidP="00EA5069">
      <w:pPr>
        <w:rPr>
          <w:sz w:val="16"/>
        </w:rPr>
      </w:pPr>
      <w:r w:rsidRPr="00692AB1">
        <w:rPr>
          <w:sz w:val="16"/>
        </w:rPr>
        <w:t xml:space="preserve">This book undertakes such an analysis of Social Security by </w:t>
      </w:r>
      <w:r w:rsidRPr="003839A9">
        <w:rPr>
          <w:rStyle w:val="StyleUnderline"/>
        </w:rPr>
        <w:t>construct- ing a microsimulation of U.S. demographic and economic</w:t>
      </w:r>
      <w:r w:rsidRPr="003839A9">
        <w:rPr>
          <w:rStyle w:val="Emphasis"/>
        </w:rPr>
        <w:t xml:space="preserve"> </w:t>
      </w:r>
      <w:r w:rsidRPr="003839A9">
        <w:rPr>
          <w:rStyle w:val="StyleUnderline"/>
        </w:rPr>
        <w:t>features. Micro- simulations are useful for understanding how all of those features would interact with each other and evolve over time to determine future charac- teristics of the U.S. population and economy within which Social Security will operate</w:t>
      </w:r>
      <w:r w:rsidRPr="00692AB1">
        <w:rPr>
          <w:sz w:val="16"/>
        </w:rPr>
        <w:t xml:space="preserve">. The microsimulation developed here is called Demographic and Economic Microsimulation or DEMSIM. Although several other mi- crosimulations have been constructed and are regularly used for evaluat- ing various aspects of Social Security’s operations, </w:t>
      </w:r>
      <w:r w:rsidRPr="00297813">
        <w:rPr>
          <w:rStyle w:val="StyleUnderline"/>
          <w:highlight w:val="green"/>
        </w:rPr>
        <w:t>the only evaluations of Social Security’s long-term financial condition</w:t>
      </w:r>
      <w:r w:rsidRPr="00692AB1">
        <w:rPr>
          <w:sz w:val="16"/>
        </w:rPr>
        <w:t xml:space="preserve"> and of proposals to reform that program </w:t>
      </w:r>
      <w:r w:rsidRPr="00297813">
        <w:rPr>
          <w:rStyle w:val="Emphasis"/>
          <w:highlight w:val="green"/>
        </w:rPr>
        <w:t>are those conducted by government agencies</w:t>
      </w:r>
      <w:r w:rsidRPr="00692AB1">
        <w:rPr>
          <w:sz w:val="16"/>
        </w:rPr>
        <w:t>. No private- sector agencies apparently believe it is feasible or desirable to indepen- dently check whether those projections adopt the correct methodology and provide reasonable estimates.</w:t>
      </w:r>
    </w:p>
    <w:p w14:paraId="32010325" w14:textId="77777777" w:rsidR="00EA5069" w:rsidRDefault="00EA5069" w:rsidP="00944999"/>
    <w:p w14:paraId="74190651" w14:textId="4A22BEDD" w:rsidR="00CA24AE" w:rsidRDefault="00CA24AE" w:rsidP="00CA24AE">
      <w:pPr>
        <w:pStyle w:val="Heading3"/>
      </w:pPr>
      <w:r>
        <w:t>Cap</w:t>
      </w:r>
    </w:p>
    <w:p w14:paraId="0863316F" w14:textId="32B5660E" w:rsidR="00A6528F" w:rsidRDefault="00A6528F" w:rsidP="00AB1314">
      <w:pPr>
        <w:pStyle w:val="Heading4"/>
      </w:pPr>
      <w:r>
        <w:t>No cooption – neoliberal leaders are willing to bend.</w:t>
      </w:r>
    </w:p>
    <w:p w14:paraId="606C3741" w14:textId="77777777" w:rsidR="00A6528F" w:rsidRPr="00692AB1" w:rsidRDefault="00A6528F" w:rsidP="00AB1314">
      <w:r>
        <w:rPr>
          <w:rStyle w:val="Style13ptBold"/>
        </w:rPr>
        <w:t xml:space="preserve">Nwogbo 22 </w:t>
      </w:r>
      <w:r w:rsidRPr="00692AB1">
        <w:t>{“Why the Post-Covid World needs a Universal Basic Income,“ Johnbosco Nwogbo (Master of Arts – University of Fort Hare (2015-2016). Master of Arts – Bayreuth University, Germany (April – June 2016, exchange semester). Masters in Philosophy and Economics program. Bachelor of Arts Honours – University of Kwazulu Natal (2014). Bachelor of Arts – St. Joseph’s Theological Institute (2011-2013)). From “Thinking Beyond Neoliberalism, Political Philosophy and Public Purpose,” edited by Neal Harris and Onur Acaroğlu. Springer. University of Sussex, Brighton, UK. Published 2022, Accessed June 23, 2023. doi.org/10.1007/978-3-030-82669-7.}–CPSW–TW</w:t>
      </w:r>
    </w:p>
    <w:p w14:paraId="3290A0D7" w14:textId="77777777" w:rsidR="00A6528F" w:rsidRPr="00692AB1" w:rsidRDefault="00A6528F" w:rsidP="00AB1314">
      <w:pPr>
        <w:rPr>
          <w:sz w:val="16"/>
        </w:rPr>
      </w:pPr>
      <w:r w:rsidRPr="00692AB1">
        <w:rPr>
          <w:sz w:val="16"/>
        </w:rPr>
        <w:t xml:space="preserve">But </w:t>
      </w:r>
      <w:r w:rsidRPr="00F92D11">
        <w:rPr>
          <w:rStyle w:val="StyleUnderline"/>
        </w:rPr>
        <w:t xml:space="preserve">more </w:t>
      </w:r>
      <w:r w:rsidRPr="009A17E4">
        <w:rPr>
          <w:rStyle w:val="StyleUnderline"/>
          <w:highlight w:val="green"/>
        </w:rPr>
        <w:t>recent neoliberals</w:t>
      </w:r>
      <w:r w:rsidRPr="00692AB1">
        <w:rPr>
          <w:sz w:val="16"/>
        </w:rPr>
        <w:t xml:space="preserve">, </w:t>
      </w:r>
      <w:r w:rsidRPr="00F92D11">
        <w:rPr>
          <w:rStyle w:val="StyleUnderline"/>
        </w:rPr>
        <w:t>especially those in the political arena</w:t>
      </w:r>
      <w:r w:rsidRPr="00692AB1">
        <w:rPr>
          <w:sz w:val="16"/>
        </w:rPr>
        <w:t xml:space="preserve">, </w:t>
      </w:r>
      <w:r w:rsidRPr="009A17E4">
        <w:rPr>
          <w:rStyle w:val="Emphasis"/>
          <w:highlight w:val="green"/>
        </w:rPr>
        <w:t>seem more willing to make exceptions for policy programmes</w:t>
      </w:r>
      <w:r w:rsidRPr="00F92D11">
        <w:rPr>
          <w:rStyle w:val="Emphasis"/>
        </w:rPr>
        <w:t xml:space="preserve"> </w:t>
      </w:r>
      <w:r w:rsidRPr="009A17E4">
        <w:rPr>
          <w:rStyle w:val="Emphasis"/>
          <w:highlight w:val="green"/>
        </w:rPr>
        <w:t>aimed at pulling up previously disadvantaged communities</w:t>
      </w:r>
      <w:r w:rsidRPr="00F92D11">
        <w:rPr>
          <w:rStyle w:val="Emphasis"/>
        </w:rPr>
        <w:t>, or at ensuring the most desti- tute do not simply wither and perish</w:t>
      </w:r>
      <w:r w:rsidRPr="00692AB1">
        <w:rPr>
          <w:sz w:val="16"/>
        </w:rPr>
        <w:t xml:space="preserve">. George Bush’s No Child Left Behind Act 2001 (Dillon &amp; Rotherham, 2017) is an aptly named (if significantly badly designed) example of this. </w:t>
      </w:r>
      <w:r w:rsidRPr="00F92D11">
        <w:rPr>
          <w:rStyle w:val="Emphasis"/>
        </w:rPr>
        <w:t>The law included provisions that would allocate extra resources to schools with significant proportions of disad- vantaged kids</w:t>
      </w:r>
      <w:r w:rsidRPr="00692AB1">
        <w:rPr>
          <w:sz w:val="16"/>
        </w:rPr>
        <w:t xml:space="preserve"> (including racial minorities). Tony Blair’s 2003 London Schools Challenge (Kidson &amp; Norris, 2014) was aimed at supporting the improvement of previously underperforming secondary schools, which on the whole tended to be schools with above-average numbers of minority ethnic students, is another such example. This policy was explicitly aimed at narrowing the attainment gap between white and minority ethnic students. </w:t>
      </w:r>
      <w:r w:rsidRPr="00F92D11">
        <w:rPr>
          <w:rStyle w:val="StyleUnderline"/>
        </w:rPr>
        <w:t>Even though they are by no means enthusiastic about them</w:t>
      </w:r>
      <w:r w:rsidRPr="00692AB1">
        <w:rPr>
          <w:sz w:val="16"/>
        </w:rPr>
        <w:t xml:space="preserve">, </w:t>
      </w:r>
      <w:r w:rsidRPr="00F92D11">
        <w:rPr>
          <w:rStyle w:val="Emphasis"/>
        </w:rPr>
        <w:t xml:space="preserve">neoliberal governments have also </w:t>
      </w:r>
      <w:r w:rsidRPr="009A17E4">
        <w:rPr>
          <w:rStyle w:val="Emphasis"/>
          <w:highlight w:val="green"/>
        </w:rPr>
        <w:t>acquiesced to the need for welfare poli- cies that aid the unemployed</w:t>
      </w:r>
      <w:r w:rsidRPr="00F92D11">
        <w:rPr>
          <w:rStyle w:val="StyleUnderline"/>
        </w:rPr>
        <w:t>, if only for a limited time after they lose their jobs</w:t>
      </w:r>
      <w:r w:rsidRPr="00692AB1">
        <w:rPr>
          <w:sz w:val="16"/>
        </w:rPr>
        <w:t xml:space="preserve">, even though they have also actively cut the sums people receive over time. In many ways, the Universal Credit programme devised by Ian Duncan Smith (the UK’s Secretary for Work and Pensions between 2010 and 2016) is a prime example of this. It reflected </w:t>
      </w:r>
      <w:r w:rsidRPr="009A17E4">
        <w:rPr>
          <w:rStyle w:val="Emphasis"/>
          <w:highlight w:val="green"/>
        </w:rPr>
        <w:t>an acceptance that the state could help those who are badly off financially</w:t>
      </w:r>
      <w:r w:rsidRPr="00692AB1">
        <w:rPr>
          <w:sz w:val="16"/>
        </w:rPr>
        <w:t xml:space="preserve">, but </w:t>
      </w:r>
      <w:r w:rsidRPr="009A17E4">
        <w:rPr>
          <w:rStyle w:val="Emphasis"/>
          <w:highlight w:val="green"/>
        </w:rPr>
        <w:t>their approach aimed to make such help as palatable to neoliberalism as possible</w:t>
      </w:r>
      <w:r w:rsidRPr="00F92D11">
        <w:rPr>
          <w:rStyle w:val="StyleUnderline"/>
        </w:rPr>
        <w:t>. It folded together six different welfare benefits into one and placed a cap on what people can receive</w:t>
      </w:r>
      <w:r w:rsidRPr="00692AB1">
        <w:rPr>
          <w:sz w:val="16"/>
        </w:rPr>
        <w:t xml:space="preserve"> (in neoliberal shorthand: they ‘simplified’ the welfare programmes and therefore limited the ‘sprawling’ state). The chancellor of the British exchequer Rishi Sunak’s furlough scheme that saw the state pay 80% of furloughed workers’ wages during the pandemic is a significant recent example in this connection as well.</w:t>
      </w:r>
    </w:p>
    <w:p w14:paraId="717724FB" w14:textId="77777777" w:rsidR="00A6528F" w:rsidRPr="00F92D11" w:rsidRDefault="00A6528F" w:rsidP="00AB1314">
      <w:pPr>
        <w:rPr>
          <w:rStyle w:val="Emphasis"/>
        </w:rPr>
      </w:pPr>
      <w:r w:rsidRPr="00F92D11">
        <w:rPr>
          <w:rStyle w:val="Emphasis"/>
        </w:rPr>
        <w:t xml:space="preserve">The </w:t>
      </w:r>
      <w:r w:rsidRPr="009A17E4">
        <w:rPr>
          <w:rStyle w:val="Emphasis"/>
          <w:highlight w:val="green"/>
        </w:rPr>
        <w:t>grudging acceptance</w:t>
      </w:r>
      <w:r w:rsidRPr="00692AB1">
        <w:rPr>
          <w:sz w:val="16"/>
          <w:highlight w:val="green"/>
        </w:rPr>
        <w:t>,</w:t>
      </w:r>
      <w:r w:rsidRPr="00692AB1">
        <w:rPr>
          <w:sz w:val="16"/>
        </w:rPr>
        <w:t xml:space="preserve"> </w:t>
      </w:r>
      <w:r w:rsidRPr="009A17E4">
        <w:rPr>
          <w:rStyle w:val="StyleUnderline"/>
          <w:highlight w:val="green"/>
        </w:rPr>
        <w:t>displayed</w:t>
      </w:r>
      <w:r w:rsidRPr="00F92D11">
        <w:rPr>
          <w:rStyle w:val="StyleUnderline"/>
        </w:rPr>
        <w:t xml:space="preserve"> by more recent neoliberal politi- cians</w:t>
      </w:r>
      <w:r w:rsidRPr="00692AB1">
        <w:rPr>
          <w:sz w:val="16"/>
        </w:rPr>
        <w:t xml:space="preserve">, </w:t>
      </w:r>
      <w:r w:rsidRPr="00F92D11">
        <w:rPr>
          <w:rStyle w:val="StyleUnderline"/>
        </w:rPr>
        <w:t xml:space="preserve">of the need for at least some policies that support the “losers” </w:t>
      </w:r>
      <w:r w:rsidRPr="009A17E4">
        <w:rPr>
          <w:rStyle w:val="StyleUnderline"/>
          <w:highlight w:val="green"/>
        </w:rPr>
        <w:t>may stem from the knowledge that society’s provenance is in fact much more complicated</w:t>
      </w:r>
      <w:r w:rsidRPr="00F92D11">
        <w:rPr>
          <w:rStyle w:val="StyleUnderline"/>
        </w:rPr>
        <w:t xml:space="preserve"> </w:t>
      </w:r>
      <w:r w:rsidRPr="009A17E4">
        <w:rPr>
          <w:rStyle w:val="StyleUnderline"/>
          <w:highlight w:val="green"/>
        </w:rPr>
        <w:t>than the one described</w:t>
      </w:r>
      <w:r w:rsidRPr="00F92D11">
        <w:rPr>
          <w:rStyle w:val="StyleUnderline"/>
        </w:rPr>
        <w:t xml:space="preserve"> in our story </w:t>
      </w:r>
      <w:r w:rsidRPr="009A17E4">
        <w:rPr>
          <w:rStyle w:val="StyleUnderline"/>
          <w:highlight w:val="green"/>
        </w:rPr>
        <w:t>above</w:t>
      </w:r>
      <w:r w:rsidRPr="00692AB1">
        <w:rPr>
          <w:sz w:val="16"/>
        </w:rPr>
        <w:t xml:space="preserve">. To recast this character of neoliberal politics vis a vis the story we told at the start, we could say that </w:t>
      </w:r>
      <w:r w:rsidRPr="00F92D11">
        <w:rPr>
          <w:rStyle w:val="Emphasis"/>
        </w:rPr>
        <w:t xml:space="preserve">recent </w:t>
      </w:r>
      <w:r w:rsidRPr="009A17E4">
        <w:rPr>
          <w:rStyle w:val="Emphasis"/>
          <w:highlight w:val="green"/>
        </w:rPr>
        <w:t>neoliberals recognise</w:t>
      </w:r>
      <w:r w:rsidRPr="00692AB1">
        <w:rPr>
          <w:sz w:val="16"/>
        </w:rPr>
        <w:t xml:space="preserve">, </w:t>
      </w:r>
      <w:r w:rsidRPr="00F92D11">
        <w:rPr>
          <w:rStyle w:val="StyleUnderline"/>
        </w:rPr>
        <w:t>or at the least they believe it is an unalterable feature of the zeitgeist today to hold</w:t>
      </w:r>
      <w:r w:rsidRPr="00692AB1">
        <w:rPr>
          <w:sz w:val="16"/>
        </w:rPr>
        <w:t xml:space="preserve">, </w:t>
      </w:r>
      <w:r w:rsidRPr="009A17E4">
        <w:rPr>
          <w:rStyle w:val="Emphasis"/>
        </w:rPr>
        <w:t>that we do not simply show up on a virgin island as individuals without complex backstories and identities</w:t>
      </w:r>
      <w:r w:rsidRPr="00692AB1">
        <w:rPr>
          <w:sz w:val="16"/>
        </w:rPr>
        <w:t xml:space="preserve">, </w:t>
      </w:r>
      <w:r w:rsidRPr="00F92D11">
        <w:rPr>
          <w:rStyle w:val="Emphasis"/>
        </w:rPr>
        <w:t xml:space="preserve">rather we arrive as groups or as individuals whose </w:t>
      </w:r>
      <w:r w:rsidRPr="009A17E4">
        <w:rPr>
          <w:rStyle w:val="Emphasis"/>
          <w:highlight w:val="green"/>
        </w:rPr>
        <w:t>identities</w:t>
      </w:r>
      <w:r w:rsidRPr="00F92D11">
        <w:rPr>
          <w:rStyle w:val="Emphasis"/>
        </w:rPr>
        <w:t xml:space="preserve">, </w:t>
      </w:r>
      <w:r w:rsidRPr="009A17E4">
        <w:rPr>
          <w:rStyle w:val="Emphasis"/>
          <w:highlight w:val="green"/>
        </w:rPr>
        <w:t>histories</w:t>
      </w:r>
      <w:r w:rsidRPr="00F92D11">
        <w:rPr>
          <w:rStyle w:val="Emphasis"/>
        </w:rPr>
        <w:t xml:space="preserve"> </w:t>
      </w:r>
      <w:r w:rsidRPr="009A17E4">
        <w:rPr>
          <w:rStyle w:val="Emphasis"/>
          <w:highlight w:val="green"/>
        </w:rPr>
        <w:t>and</w:t>
      </w:r>
      <w:r w:rsidRPr="00F92D11">
        <w:rPr>
          <w:rStyle w:val="Emphasis"/>
        </w:rPr>
        <w:t xml:space="preserve"> </w:t>
      </w:r>
      <w:r w:rsidRPr="009A17E4">
        <w:rPr>
          <w:rStyle w:val="Emphasis"/>
          <w:highlight w:val="green"/>
        </w:rPr>
        <w:t>propensities</w:t>
      </w:r>
      <w:r w:rsidRPr="00F92D11">
        <w:rPr>
          <w:rStyle w:val="Emphasis"/>
        </w:rPr>
        <w:t xml:space="preserve"> are </w:t>
      </w:r>
      <w:r w:rsidRPr="009A17E4">
        <w:rPr>
          <w:rStyle w:val="Emphasis"/>
          <w:highlight w:val="green"/>
        </w:rPr>
        <w:t>inextricably intertwined</w:t>
      </w:r>
      <w:r w:rsidRPr="00F92D11">
        <w:rPr>
          <w:rStyle w:val="Emphasis"/>
        </w:rPr>
        <w:t xml:space="preserve"> with groups.</w:t>
      </w:r>
      <w:r w:rsidRPr="00692AB1">
        <w:rPr>
          <w:sz w:val="16"/>
        </w:rPr>
        <w:t xml:space="preserve"> The </w:t>
      </w:r>
      <w:r w:rsidRPr="00F92D11">
        <w:rPr>
          <w:rStyle w:val="StyleUnderline"/>
        </w:rPr>
        <w:t xml:space="preserve">distribution of wealth and incomes we see </w:t>
      </w:r>
      <w:r w:rsidRPr="009A17E4">
        <w:rPr>
          <w:rStyle w:val="StyleUnderline"/>
        </w:rPr>
        <w:t>today is just because</w:t>
      </w:r>
      <w:r w:rsidRPr="00F92D11">
        <w:rPr>
          <w:rStyle w:val="StyleUnderline"/>
        </w:rPr>
        <w:t xml:space="preserve"> some were more ingenious, or harder-working, than others in the marketplace</w:t>
      </w:r>
      <w:r w:rsidRPr="00692AB1">
        <w:rPr>
          <w:sz w:val="16"/>
        </w:rPr>
        <w:t xml:space="preserve">. </w:t>
      </w:r>
      <w:r w:rsidRPr="00F92D11">
        <w:rPr>
          <w:rStyle w:val="StyleUnderline"/>
        </w:rPr>
        <w:t>Rather, we ended up where we are because for centuries some people were forced to take part in the market only as resources to be traded, as opposed to as agents to trade.</w:t>
      </w:r>
      <w:r w:rsidRPr="00692AB1">
        <w:rPr>
          <w:sz w:val="16"/>
        </w:rPr>
        <w:t xml:space="preserve"> Or in many cases, </w:t>
      </w:r>
      <w:r w:rsidRPr="00F92D11">
        <w:rPr>
          <w:rStyle w:val="StyleUnderline"/>
        </w:rPr>
        <w:t>they were simply kept out of the market altogether</w:t>
      </w:r>
      <w:r w:rsidRPr="00692AB1">
        <w:rPr>
          <w:sz w:val="16"/>
        </w:rPr>
        <w:t xml:space="preserve">. Or because the rules of the markets have historically been rigged by those with power in ways that benefitted them and produced results heavily skewed towards them and their descendants. Or for a host of other reasons not congruent with the story told by classic neoliberal thought about the equitable origins of inequality. We never all had a chance to make it. We don’t all start at the same spot. Current </w:t>
      </w:r>
      <w:r w:rsidRPr="009A17E4">
        <w:rPr>
          <w:rStyle w:val="Emphasis"/>
          <w:highlight w:val="green"/>
        </w:rPr>
        <w:t>neoliberal politics has shown itself capable of adapting</w:t>
      </w:r>
      <w:r w:rsidRPr="00F92D11">
        <w:rPr>
          <w:rStyle w:val="Emphasis"/>
        </w:rPr>
        <w:t xml:space="preserve">, </w:t>
      </w:r>
      <w:r w:rsidRPr="009A17E4">
        <w:rPr>
          <w:rStyle w:val="Emphasis"/>
        </w:rPr>
        <w:t xml:space="preserve">of </w:t>
      </w:r>
      <w:r w:rsidRPr="009A17E4">
        <w:rPr>
          <w:rStyle w:val="Emphasis"/>
          <w:highlight w:val="green"/>
        </w:rPr>
        <w:t>interpreting</w:t>
      </w:r>
      <w:r w:rsidRPr="00F92D11">
        <w:rPr>
          <w:rStyle w:val="Emphasis"/>
        </w:rPr>
        <w:t xml:space="preserve"> neoliberal </w:t>
      </w:r>
      <w:r w:rsidRPr="009A17E4">
        <w:rPr>
          <w:rStyle w:val="Emphasis"/>
          <w:highlight w:val="green"/>
        </w:rPr>
        <w:t>ideology</w:t>
      </w:r>
      <w:r w:rsidRPr="00F92D11">
        <w:rPr>
          <w:rStyle w:val="Emphasis"/>
        </w:rPr>
        <w:t xml:space="preserve"> </w:t>
      </w:r>
      <w:r w:rsidRPr="009A17E4">
        <w:rPr>
          <w:rStyle w:val="Emphasis"/>
          <w:highlight w:val="green"/>
        </w:rPr>
        <w:t>in new ways that make it somewhat relevant to the ways that human understanding in the West has evolved</w:t>
      </w:r>
      <w:r w:rsidRPr="00F92D11">
        <w:rPr>
          <w:rStyle w:val="Emphasis"/>
        </w:rPr>
        <w:t xml:space="preserve">. Regardless of whether such adaptability arose as a result of a sublimated cognitive disso- nance, or from a wily pragmatism, neoliberal </w:t>
      </w:r>
      <w:r w:rsidRPr="009A17E4">
        <w:rPr>
          <w:rStyle w:val="Emphasis"/>
          <w:highlight w:val="green"/>
        </w:rPr>
        <w:t>policy-makers have shown themselves willing to stray from dogmatic free-market policies</w:t>
      </w:r>
      <w:r w:rsidRPr="00F92D11">
        <w:rPr>
          <w:rStyle w:val="Emphasis"/>
        </w:rPr>
        <w:t>.</w:t>
      </w:r>
    </w:p>
    <w:p w14:paraId="34F4A5EB" w14:textId="1A7EB411" w:rsidR="00EA5069" w:rsidRDefault="00EA5069" w:rsidP="00EA5069">
      <w:pPr>
        <w:pStyle w:val="Heading3"/>
      </w:pPr>
      <w:r>
        <w:t xml:space="preserve">Ableism </w:t>
      </w:r>
    </w:p>
    <w:p w14:paraId="1581B6BE" w14:textId="0050C07A" w:rsidR="00D230CF" w:rsidRDefault="00D230CF" w:rsidP="00AB1314">
      <w:pPr>
        <w:pStyle w:val="Heading4"/>
      </w:pPr>
      <w:r>
        <w:t xml:space="preserve">Redistribution and benefits create a more equal society for people with disabilities–UBI, jobs guarantee, and universal healthcare </w:t>
      </w:r>
    </w:p>
    <w:p w14:paraId="2C4C4E8C" w14:textId="77777777" w:rsidR="00D230CF" w:rsidRDefault="00D230CF" w:rsidP="00AB1314">
      <w:pPr>
        <w:rPr>
          <w:rFonts w:eastAsia="Calibri"/>
        </w:rPr>
      </w:pPr>
      <w:r>
        <w:rPr>
          <w:rFonts w:eastAsia="Calibri"/>
        </w:rPr>
        <w:t xml:space="preserve">Jack </w:t>
      </w:r>
      <w:r>
        <w:rPr>
          <w:rFonts w:eastAsia="Calibri"/>
          <w:b/>
          <w:sz w:val="26"/>
          <w:szCs w:val="26"/>
        </w:rPr>
        <w:t>Delaney 19</w:t>
      </w:r>
      <w:r>
        <w:rPr>
          <w:rFonts w:eastAsia="Calibri"/>
          <w:sz w:val="26"/>
          <w:szCs w:val="26"/>
        </w:rPr>
        <w:t xml:space="preserve"> </w:t>
      </w:r>
      <w:r>
        <w:rPr>
          <w:rFonts w:eastAsia="Calibri"/>
        </w:rPr>
        <w:t xml:space="preserve">(Delaney is a former disability policy analyst, federal lobbyist, and congressional intern. Delaney has worked on issues regarding healthcare, disability, and labor policy, and is an active member of the Democratic Socialists of America,) “Universal Benefits Will Help People With Disabilities Escape Poverty”, Truthout.org, </w:t>
      </w:r>
      <w:hyperlink r:id="rId9">
        <w:r>
          <w:rPr>
            <w:rFonts w:eastAsia="Calibri"/>
            <w:color w:val="1155CC"/>
            <w:u w:val="single"/>
          </w:rPr>
          <w:t>https://truthout.org/articles/universal-benefits-will-help-people-with-disabilities-escape-poverty/</w:t>
        </w:r>
      </w:hyperlink>
      <w:r>
        <w:rPr>
          <w:rFonts w:eastAsia="Calibri"/>
        </w:rPr>
        <w:t>, July 2, 2019/CR</w:t>
      </w:r>
    </w:p>
    <w:p w14:paraId="066E1B31" w14:textId="77777777" w:rsidR="00D230CF" w:rsidRPr="00DF441C" w:rsidRDefault="00D230CF" w:rsidP="00AB1314">
      <w:pPr>
        <w:rPr>
          <w:rFonts w:eastAsia="Calibri"/>
          <w:sz w:val="16"/>
        </w:rPr>
      </w:pPr>
    </w:p>
    <w:p w14:paraId="4915E178" w14:textId="77777777" w:rsidR="00D230CF" w:rsidRDefault="00D230CF" w:rsidP="00AB1314">
      <w:pPr>
        <w:rPr>
          <w:rFonts w:eastAsia="Calibri"/>
          <w:b/>
          <w:highlight w:val="cyan"/>
          <w:u w:val="single"/>
        </w:rPr>
      </w:pPr>
      <w:r>
        <w:rPr>
          <w:rFonts w:eastAsia="Calibri"/>
          <w:b/>
          <w:u w:val="single"/>
        </w:rPr>
        <w:t xml:space="preserve">A </w:t>
      </w:r>
      <w:r>
        <w:rPr>
          <w:rFonts w:eastAsia="Calibri"/>
          <w:b/>
          <w:highlight w:val="cyan"/>
          <w:u w:val="single"/>
        </w:rPr>
        <w:t>f</w:t>
      </w:r>
      <w:r>
        <w:rPr>
          <w:rFonts w:eastAsia="Calibri"/>
          <w:b/>
          <w:u w:val="single"/>
        </w:rPr>
        <w:t xml:space="preserve">ederal </w:t>
      </w:r>
      <w:r>
        <w:rPr>
          <w:rFonts w:eastAsia="Calibri"/>
          <w:b/>
          <w:highlight w:val="cyan"/>
          <w:u w:val="single"/>
        </w:rPr>
        <w:t>j</w:t>
      </w:r>
      <w:r>
        <w:rPr>
          <w:rFonts w:eastAsia="Calibri"/>
          <w:b/>
          <w:u w:val="single"/>
        </w:rPr>
        <w:t xml:space="preserve">obs </w:t>
      </w:r>
      <w:r>
        <w:rPr>
          <w:rFonts w:eastAsia="Calibri"/>
          <w:b/>
          <w:highlight w:val="cyan"/>
          <w:u w:val="single"/>
        </w:rPr>
        <w:t>g</w:t>
      </w:r>
      <w:r>
        <w:rPr>
          <w:rFonts w:eastAsia="Calibri"/>
          <w:b/>
          <w:u w:val="single"/>
        </w:rPr>
        <w:t xml:space="preserve">uarantee </w:t>
      </w:r>
      <w:r>
        <w:rPr>
          <w:rFonts w:eastAsia="Calibri"/>
          <w:b/>
          <w:highlight w:val="cyan"/>
          <w:u w:val="single"/>
        </w:rPr>
        <w:t>that includes people with disabilities, while also fighting for equitable compensation, will better</w:t>
      </w:r>
      <w:r>
        <w:rPr>
          <w:rFonts w:eastAsia="Calibri"/>
          <w:b/>
          <w:u w:val="single"/>
        </w:rPr>
        <w:t xml:space="preserve"> the </w:t>
      </w:r>
      <w:r>
        <w:rPr>
          <w:rFonts w:eastAsia="Calibri"/>
          <w:b/>
          <w:highlight w:val="cyan"/>
          <w:u w:val="single"/>
        </w:rPr>
        <w:t>economic reality for those</w:t>
      </w:r>
      <w:r>
        <w:rPr>
          <w:rFonts w:eastAsia="Calibri"/>
          <w:b/>
          <w:u w:val="single"/>
        </w:rPr>
        <w:t xml:space="preserve"> living </w:t>
      </w:r>
      <w:r>
        <w:rPr>
          <w:rFonts w:eastAsia="Calibri"/>
          <w:b/>
          <w:highlight w:val="cyan"/>
          <w:u w:val="single"/>
        </w:rPr>
        <w:t>in poverty.</w:t>
      </w:r>
      <w:r>
        <w:rPr>
          <w:rFonts w:eastAsia="Calibri"/>
          <w:b/>
          <w:u w:val="single"/>
        </w:rPr>
        <w:t xml:space="preserve"> A </w:t>
      </w:r>
      <w:r>
        <w:rPr>
          <w:rFonts w:eastAsia="Calibri"/>
          <w:b/>
          <w:highlight w:val="cyan"/>
          <w:u w:val="single"/>
        </w:rPr>
        <w:t>j</w:t>
      </w:r>
      <w:r>
        <w:rPr>
          <w:rFonts w:eastAsia="Calibri"/>
          <w:b/>
          <w:u w:val="single"/>
        </w:rPr>
        <w:t xml:space="preserve">obs </w:t>
      </w:r>
      <w:r>
        <w:rPr>
          <w:rFonts w:eastAsia="Calibri"/>
          <w:b/>
          <w:highlight w:val="cyan"/>
          <w:u w:val="single"/>
        </w:rPr>
        <w:t>g</w:t>
      </w:r>
      <w:r>
        <w:rPr>
          <w:rFonts w:eastAsia="Calibri"/>
          <w:b/>
          <w:u w:val="single"/>
        </w:rPr>
        <w:t xml:space="preserve">uarantee </w:t>
      </w:r>
      <w:r>
        <w:rPr>
          <w:rFonts w:eastAsia="Calibri"/>
          <w:b/>
          <w:highlight w:val="cyan"/>
          <w:u w:val="single"/>
        </w:rPr>
        <w:t>will not force people with disabilities to work, but simply guarantee that any person who wants to work will be able to do so while also receiving benefits.</w:t>
      </w:r>
    </w:p>
    <w:p w14:paraId="67779B0C" w14:textId="77777777" w:rsidR="00D230CF" w:rsidRPr="00DF441C" w:rsidRDefault="00D230CF" w:rsidP="00AB1314">
      <w:pPr>
        <w:rPr>
          <w:rFonts w:eastAsia="Calibri"/>
          <w:sz w:val="16"/>
        </w:rPr>
      </w:pPr>
    </w:p>
    <w:p w14:paraId="72840F1F" w14:textId="77777777" w:rsidR="00D230CF" w:rsidRDefault="00D230CF" w:rsidP="00AB1314">
      <w:pPr>
        <w:rPr>
          <w:rFonts w:eastAsia="Calibri"/>
          <w:b/>
          <w:u w:val="single"/>
        </w:rPr>
      </w:pPr>
      <w:r>
        <w:rPr>
          <w:rFonts w:eastAsia="Calibri"/>
          <w:b/>
          <w:highlight w:val="cyan"/>
          <w:u w:val="single"/>
        </w:rPr>
        <w:t>Fair compensation must also be part of that guarantee.</w:t>
      </w:r>
      <w:r>
        <w:rPr>
          <w:rFonts w:eastAsia="Calibri"/>
          <w:b/>
          <w:u w:val="single"/>
        </w:rPr>
        <w:t xml:space="preserve"> Raising the federal minimum wage to at least </w:t>
      </w:r>
      <w:r>
        <w:rPr>
          <w:rFonts w:eastAsia="Calibri"/>
          <w:b/>
          <w:highlight w:val="cyan"/>
          <w:u w:val="single"/>
        </w:rPr>
        <w:t>$15 an hour</w:t>
      </w:r>
      <w:r>
        <w:rPr>
          <w:rFonts w:eastAsia="Calibri"/>
          <w:b/>
          <w:u w:val="single"/>
        </w:rPr>
        <w:t xml:space="preserve"> and eliminating subminimum wages for 321,000 workers with disabilities </w:t>
      </w:r>
      <w:r>
        <w:rPr>
          <w:rFonts w:eastAsia="Calibri"/>
          <w:b/>
          <w:highlight w:val="cyan"/>
          <w:u w:val="single"/>
        </w:rPr>
        <w:t>would</w:t>
      </w:r>
      <w:r>
        <w:rPr>
          <w:rFonts w:eastAsia="Calibri"/>
          <w:b/>
          <w:u w:val="single"/>
        </w:rPr>
        <w:t xml:space="preserve"> similarly </w:t>
      </w:r>
      <w:r>
        <w:rPr>
          <w:rFonts w:eastAsia="Calibri"/>
          <w:b/>
          <w:highlight w:val="cyan"/>
          <w:u w:val="single"/>
        </w:rPr>
        <w:t>help combat</w:t>
      </w:r>
      <w:r>
        <w:rPr>
          <w:rFonts w:eastAsia="Calibri"/>
          <w:b/>
          <w:u w:val="single"/>
        </w:rPr>
        <w:t xml:space="preserve"> the </w:t>
      </w:r>
      <w:r>
        <w:rPr>
          <w:rFonts w:eastAsia="Calibri"/>
          <w:b/>
          <w:highlight w:val="cyan"/>
          <w:u w:val="single"/>
        </w:rPr>
        <w:t>high rates of poverty</w:t>
      </w:r>
      <w:r>
        <w:rPr>
          <w:rFonts w:eastAsia="Calibri"/>
          <w:b/>
          <w:u w:val="single"/>
        </w:rPr>
        <w:t xml:space="preserve"> among people with disabilities.</w:t>
      </w:r>
    </w:p>
    <w:p w14:paraId="4F450A74" w14:textId="77777777" w:rsidR="00D230CF" w:rsidRDefault="00D230CF" w:rsidP="00AB1314">
      <w:pPr>
        <w:rPr>
          <w:rFonts w:eastAsia="Calibri"/>
          <w:b/>
          <w:u w:val="single"/>
        </w:rPr>
      </w:pPr>
    </w:p>
    <w:p w14:paraId="26AED717" w14:textId="77777777" w:rsidR="00D230CF" w:rsidRDefault="00D230CF" w:rsidP="00AB1314">
      <w:pPr>
        <w:rPr>
          <w:rFonts w:eastAsia="Calibri"/>
          <w:b/>
          <w:highlight w:val="cyan"/>
          <w:u w:val="single"/>
        </w:rPr>
      </w:pPr>
      <w:r w:rsidRPr="00DF441C">
        <w:rPr>
          <w:rFonts w:eastAsia="Calibri"/>
          <w:sz w:val="16"/>
        </w:rPr>
        <w:t xml:space="preserve">The disability community must also be included into a comprehensive overhaul of the U.S. health system. A single-payer health model is the only forward to curtail rising costs, improving health outcomes, expanding patient choice and increasing coverage to all. </w:t>
      </w:r>
      <w:r>
        <w:rPr>
          <w:rFonts w:eastAsia="Calibri"/>
          <w:b/>
          <w:u w:val="single"/>
        </w:rPr>
        <w:t>Lawmakers must be mindful of including people with disabilities in</w:t>
      </w:r>
      <w:r>
        <w:rPr>
          <w:rFonts w:eastAsia="Calibri"/>
          <w:b/>
          <w:highlight w:val="cyan"/>
          <w:u w:val="single"/>
        </w:rPr>
        <w:t xml:space="preserve"> a single-payer program</w:t>
      </w:r>
      <w:r>
        <w:rPr>
          <w:rFonts w:eastAsia="Calibri"/>
          <w:b/>
          <w:u w:val="single"/>
        </w:rPr>
        <w:t xml:space="preserve"> and </w:t>
      </w:r>
      <w:r>
        <w:rPr>
          <w:rFonts w:eastAsia="Calibri"/>
          <w:b/>
          <w:highlight w:val="cyan"/>
          <w:u w:val="single"/>
        </w:rPr>
        <w:t>ensure that all long-term care and disability-related health expenses</w:t>
      </w:r>
      <w:r>
        <w:rPr>
          <w:rFonts w:eastAsia="Calibri"/>
          <w:b/>
          <w:u w:val="single"/>
        </w:rPr>
        <w:t xml:space="preserve"> are </w:t>
      </w:r>
      <w:r>
        <w:rPr>
          <w:rFonts w:eastAsia="Calibri"/>
          <w:b/>
          <w:highlight w:val="cyan"/>
          <w:u w:val="single"/>
        </w:rPr>
        <w:t>covered in full.</w:t>
      </w:r>
      <w:r>
        <w:rPr>
          <w:rFonts w:eastAsia="Calibri"/>
          <w:b/>
          <w:u w:val="single"/>
        </w:rPr>
        <w:t xml:space="preserve"> A universal health benefit through a single-payer model will provide </w:t>
      </w:r>
      <w:r>
        <w:rPr>
          <w:rFonts w:eastAsia="Calibri"/>
          <w:b/>
          <w:highlight w:val="cyan"/>
          <w:u w:val="single"/>
        </w:rPr>
        <w:t>increase</w:t>
      </w:r>
      <w:r>
        <w:rPr>
          <w:rFonts w:eastAsia="Calibri"/>
          <w:b/>
          <w:u w:val="single"/>
        </w:rPr>
        <w:t xml:space="preserve">d </w:t>
      </w:r>
      <w:r>
        <w:rPr>
          <w:rFonts w:eastAsia="Calibri"/>
          <w:b/>
          <w:highlight w:val="cyan"/>
          <w:u w:val="single"/>
        </w:rPr>
        <w:t>affordability, universal access and improved outcomes</w:t>
      </w:r>
      <w:r>
        <w:rPr>
          <w:rFonts w:eastAsia="Calibri"/>
          <w:b/>
          <w:u w:val="single"/>
        </w:rPr>
        <w:t xml:space="preserve">, while creating a health system that </w:t>
      </w:r>
      <w:r>
        <w:rPr>
          <w:rFonts w:eastAsia="Calibri"/>
          <w:b/>
          <w:highlight w:val="cyan"/>
          <w:u w:val="single"/>
        </w:rPr>
        <w:t>view</w:t>
      </w:r>
      <w:r>
        <w:rPr>
          <w:rFonts w:eastAsia="Calibri"/>
          <w:b/>
          <w:u w:val="single"/>
        </w:rPr>
        <w:t xml:space="preserve">s </w:t>
      </w:r>
      <w:r>
        <w:rPr>
          <w:rFonts w:eastAsia="Calibri"/>
          <w:b/>
          <w:highlight w:val="cyan"/>
          <w:u w:val="single"/>
        </w:rPr>
        <w:t>disability as</w:t>
      </w:r>
      <w:r>
        <w:rPr>
          <w:rFonts w:eastAsia="Calibri"/>
          <w:b/>
          <w:u w:val="single"/>
        </w:rPr>
        <w:t xml:space="preserve"> part of the </w:t>
      </w:r>
      <w:r>
        <w:rPr>
          <w:rFonts w:eastAsia="Calibri"/>
          <w:b/>
          <w:highlight w:val="cyan"/>
          <w:u w:val="single"/>
        </w:rPr>
        <w:t>human</w:t>
      </w:r>
      <w:r>
        <w:rPr>
          <w:rFonts w:eastAsia="Calibri"/>
          <w:b/>
          <w:u w:val="single"/>
        </w:rPr>
        <w:t xml:space="preserve"> experience </w:t>
      </w:r>
      <w:r>
        <w:rPr>
          <w:rFonts w:eastAsia="Calibri"/>
          <w:b/>
          <w:highlight w:val="cyan"/>
          <w:u w:val="single"/>
        </w:rPr>
        <w:t>rather than a charitable burden subject</w:t>
      </w:r>
      <w:r>
        <w:rPr>
          <w:rFonts w:eastAsia="Calibri"/>
          <w:b/>
          <w:u w:val="single"/>
        </w:rPr>
        <w:t xml:space="preserve">ed </w:t>
      </w:r>
      <w:r>
        <w:rPr>
          <w:rFonts w:eastAsia="Calibri"/>
          <w:b/>
          <w:highlight w:val="cyan"/>
          <w:u w:val="single"/>
        </w:rPr>
        <w:t>to means testing.</w:t>
      </w:r>
    </w:p>
    <w:p w14:paraId="1C7E43C2" w14:textId="77777777" w:rsidR="00D230CF" w:rsidRDefault="00D230CF" w:rsidP="00AB1314">
      <w:pPr>
        <w:rPr>
          <w:rFonts w:eastAsia="Calibri"/>
          <w:b/>
          <w:u w:val="single"/>
        </w:rPr>
      </w:pPr>
    </w:p>
    <w:p w14:paraId="32FA1802" w14:textId="77777777" w:rsidR="00D230CF" w:rsidRDefault="00D230CF" w:rsidP="00AB1314">
      <w:pPr>
        <w:rPr>
          <w:rFonts w:eastAsia="Calibri"/>
          <w:u w:val="single"/>
        </w:rPr>
      </w:pPr>
      <w:r>
        <w:rPr>
          <w:rFonts w:eastAsia="Calibri"/>
          <w:b/>
          <w:u w:val="single"/>
        </w:rPr>
        <w:t>A Universal Basic Income (</w:t>
      </w:r>
      <w:r>
        <w:rPr>
          <w:rFonts w:eastAsia="Calibri"/>
          <w:b/>
          <w:highlight w:val="cyan"/>
          <w:u w:val="single"/>
        </w:rPr>
        <w:t>UBI</w:t>
      </w:r>
      <w:r>
        <w:rPr>
          <w:rFonts w:eastAsia="Calibri"/>
          <w:b/>
          <w:u w:val="single"/>
        </w:rPr>
        <w:t xml:space="preserve">) with increased funding for people with disabilities who are unable to work, united with a single-payer health system and a federal jobs guarantee, </w:t>
      </w:r>
      <w:r>
        <w:rPr>
          <w:rFonts w:eastAsia="Calibri"/>
          <w:b/>
          <w:highlight w:val="cyan"/>
          <w:u w:val="single"/>
        </w:rPr>
        <w:t>will ease</w:t>
      </w:r>
      <w:r>
        <w:rPr>
          <w:rFonts w:eastAsia="Calibri"/>
          <w:b/>
          <w:u w:val="single"/>
        </w:rPr>
        <w:t xml:space="preserve"> the </w:t>
      </w:r>
      <w:r>
        <w:rPr>
          <w:rFonts w:eastAsia="Calibri"/>
          <w:b/>
          <w:highlight w:val="cyan"/>
          <w:u w:val="single"/>
        </w:rPr>
        <w:t>transition out of poverty</w:t>
      </w:r>
      <w:r>
        <w:rPr>
          <w:rFonts w:eastAsia="Calibri"/>
          <w:highlight w:val="cyan"/>
          <w:u w:val="single"/>
        </w:rPr>
        <w:t>.</w:t>
      </w:r>
      <w:r>
        <w:rPr>
          <w:rFonts w:eastAsia="Calibri"/>
          <w:u w:val="single"/>
        </w:rPr>
        <w:t xml:space="preserve"> A UBI would provide much needed extra income for people with disabilities living on the margins and aid in reducing poverty in the U.S.</w:t>
      </w:r>
    </w:p>
    <w:p w14:paraId="3F77D6D9" w14:textId="77777777" w:rsidR="00D230CF" w:rsidRPr="00DF441C" w:rsidRDefault="00D230CF" w:rsidP="00AB1314">
      <w:pPr>
        <w:rPr>
          <w:rFonts w:eastAsia="Calibri"/>
          <w:sz w:val="16"/>
        </w:rPr>
      </w:pPr>
    </w:p>
    <w:p w14:paraId="737A1FAA" w14:textId="77777777" w:rsidR="00D230CF" w:rsidRDefault="00D230CF" w:rsidP="00AB1314">
      <w:pPr>
        <w:rPr>
          <w:rFonts w:eastAsia="Calibri"/>
          <w:b/>
          <w:u w:val="single"/>
        </w:rPr>
      </w:pPr>
      <w:r>
        <w:rPr>
          <w:rFonts w:eastAsia="Calibri"/>
          <w:b/>
          <w:highlight w:val="cyan"/>
          <w:u w:val="single"/>
        </w:rPr>
        <w:t>A new universal benefits system can be achieved. When investments in health care, federal jobs and income are made, economic pressure</w:t>
      </w:r>
      <w:r>
        <w:rPr>
          <w:rFonts w:eastAsia="Calibri"/>
          <w:b/>
          <w:u w:val="single"/>
        </w:rPr>
        <w:t xml:space="preserve"> can be</w:t>
      </w:r>
      <w:r>
        <w:rPr>
          <w:rFonts w:eastAsia="Calibri"/>
          <w:b/>
          <w:highlight w:val="cyan"/>
          <w:u w:val="single"/>
        </w:rPr>
        <w:t xml:space="preserve"> alleviated.</w:t>
      </w:r>
      <w:r>
        <w:rPr>
          <w:rFonts w:eastAsia="Calibri"/>
          <w:b/>
          <w:u w:val="single"/>
        </w:rPr>
        <w:t xml:space="preserve"> These </w:t>
      </w:r>
      <w:r>
        <w:rPr>
          <w:rFonts w:eastAsia="Calibri"/>
          <w:b/>
          <w:highlight w:val="cyan"/>
          <w:u w:val="single"/>
        </w:rPr>
        <w:t>policies</w:t>
      </w:r>
      <w:r>
        <w:rPr>
          <w:rFonts w:eastAsia="Calibri"/>
          <w:b/>
          <w:u w:val="single"/>
        </w:rPr>
        <w:t xml:space="preserve"> will have certain impact in </w:t>
      </w:r>
      <w:r>
        <w:rPr>
          <w:rFonts w:eastAsia="Calibri"/>
          <w:b/>
          <w:highlight w:val="cyan"/>
          <w:u w:val="single"/>
        </w:rPr>
        <w:t>reduc</w:t>
      </w:r>
      <w:r>
        <w:rPr>
          <w:rFonts w:eastAsia="Calibri"/>
          <w:b/>
          <w:u w:val="single"/>
        </w:rPr>
        <w:t xml:space="preserve">ing </w:t>
      </w:r>
      <w:r>
        <w:rPr>
          <w:rFonts w:eastAsia="Calibri"/>
          <w:b/>
          <w:highlight w:val="cyan"/>
          <w:u w:val="single"/>
        </w:rPr>
        <w:t>poverty for</w:t>
      </w:r>
      <w:r>
        <w:rPr>
          <w:rFonts w:eastAsia="Calibri"/>
          <w:b/>
          <w:u w:val="single"/>
        </w:rPr>
        <w:t xml:space="preserve"> the </w:t>
      </w:r>
      <w:r>
        <w:rPr>
          <w:rFonts w:eastAsia="Calibri"/>
          <w:b/>
          <w:highlight w:val="cyan"/>
          <w:u w:val="single"/>
        </w:rPr>
        <w:t>disability community</w:t>
      </w:r>
      <w:r>
        <w:rPr>
          <w:rFonts w:eastAsia="Calibri"/>
          <w:b/>
          <w:u w:val="single"/>
        </w:rPr>
        <w:t xml:space="preserve"> in the long run and </w:t>
      </w:r>
      <w:r>
        <w:rPr>
          <w:rFonts w:eastAsia="Calibri"/>
          <w:b/>
          <w:highlight w:val="cyan"/>
          <w:u w:val="single"/>
        </w:rPr>
        <w:t>create a system</w:t>
      </w:r>
      <w:r>
        <w:rPr>
          <w:rFonts w:eastAsia="Calibri"/>
          <w:b/>
          <w:u w:val="single"/>
        </w:rPr>
        <w:t xml:space="preserve"> that is based on sustainable universal equality and solidarity.</w:t>
      </w:r>
    </w:p>
    <w:p w14:paraId="2F1DBEFC" w14:textId="77777777" w:rsidR="00D230CF" w:rsidRDefault="00D230CF" w:rsidP="00AB1314">
      <w:pPr>
        <w:rPr>
          <w:rFonts w:eastAsia="Calibri"/>
          <w:b/>
          <w:u w:val="single"/>
        </w:rPr>
      </w:pPr>
    </w:p>
    <w:p w14:paraId="233497B3" w14:textId="77777777" w:rsidR="00D230CF" w:rsidRDefault="00D230CF" w:rsidP="00AB1314">
      <w:pPr>
        <w:rPr>
          <w:rFonts w:eastAsia="Calibri"/>
          <w:b/>
          <w:highlight w:val="cyan"/>
          <w:u w:val="single"/>
        </w:rPr>
      </w:pPr>
      <w:r w:rsidRPr="00DF441C">
        <w:rPr>
          <w:rFonts w:eastAsia="Calibri"/>
          <w:sz w:val="16"/>
        </w:rPr>
        <w:t>When a new universal benefits system is achieved and a model that accounts for people with    disabilities as people, working-class solidarity is built. A universal benefits program will maintain disability rights as human rights by including all working-class people into a universal program.</w:t>
      </w:r>
      <w:r>
        <w:rPr>
          <w:rFonts w:eastAsia="Calibri"/>
          <w:b/>
          <w:u w:val="single"/>
        </w:rPr>
        <w:t xml:space="preserve"> </w:t>
      </w:r>
      <w:r>
        <w:rPr>
          <w:rFonts w:eastAsia="Calibri"/>
          <w:b/>
          <w:highlight w:val="cyan"/>
          <w:u w:val="single"/>
        </w:rPr>
        <w:t>Under a universal benefits model, people with and without disabilities are banded together</w:t>
      </w:r>
      <w:r>
        <w:rPr>
          <w:rFonts w:eastAsia="Calibri"/>
          <w:b/>
          <w:u w:val="single"/>
        </w:rPr>
        <w:t xml:space="preserve"> and all are invested i</w:t>
      </w:r>
      <w:r>
        <w:rPr>
          <w:rFonts w:eastAsia="Calibri"/>
          <w:b/>
          <w:highlight w:val="cyan"/>
          <w:u w:val="single"/>
        </w:rPr>
        <w:t>n a system that works to meet</w:t>
      </w:r>
      <w:r>
        <w:rPr>
          <w:rFonts w:eastAsia="Calibri"/>
          <w:b/>
          <w:u w:val="single"/>
        </w:rPr>
        <w:t xml:space="preserve"> the </w:t>
      </w:r>
      <w:r>
        <w:rPr>
          <w:rFonts w:eastAsia="Calibri"/>
          <w:b/>
          <w:highlight w:val="cyan"/>
          <w:u w:val="single"/>
        </w:rPr>
        <w:t>needs</w:t>
      </w:r>
      <w:r>
        <w:rPr>
          <w:rFonts w:eastAsia="Calibri"/>
          <w:b/>
          <w:u w:val="single"/>
        </w:rPr>
        <w:t xml:space="preserve"> of beneficiaries. By achieving a universal benefits model, attacks to the benefits system will be easier to stop, and all</w:t>
      </w:r>
      <w:r>
        <w:rPr>
          <w:rFonts w:eastAsia="Calibri"/>
          <w:b/>
          <w:highlight w:val="cyan"/>
          <w:u w:val="single"/>
        </w:rPr>
        <w:t xml:space="preserve"> people will be invested into a system that delivers economic justice and inclusion.</w:t>
      </w:r>
    </w:p>
    <w:p w14:paraId="33AC72D0" w14:textId="77777777" w:rsidR="00D230CF" w:rsidRPr="00DF441C" w:rsidRDefault="00D230CF" w:rsidP="00AB1314">
      <w:pPr>
        <w:rPr>
          <w:rFonts w:eastAsia="Calibri"/>
          <w:sz w:val="16"/>
        </w:rPr>
      </w:pPr>
    </w:p>
    <w:p w14:paraId="79BD65A8" w14:textId="77777777" w:rsidR="00D230CF" w:rsidRDefault="00D230CF" w:rsidP="00AB1314">
      <w:pPr>
        <w:rPr>
          <w:rFonts w:eastAsia="Calibri"/>
          <w:u w:val="single"/>
        </w:rPr>
      </w:pPr>
      <w:r w:rsidRPr="00DF441C">
        <w:rPr>
          <w:rFonts w:eastAsia="Calibri"/>
          <w:sz w:val="16"/>
        </w:rPr>
        <w:t>Within the wealthiest society in the existence of humankind, a person with a disability should not be forced between living off $12,000 a year and losing much-needed benefits. For too long, people in the disability community have been overlooked by employers and elected officials.</w:t>
      </w:r>
      <w:r>
        <w:rPr>
          <w:rFonts w:eastAsia="Calibri"/>
          <w:b/>
          <w:u w:val="single"/>
        </w:rPr>
        <w:t xml:space="preserve"> </w:t>
      </w:r>
      <w:r>
        <w:rPr>
          <w:rFonts w:eastAsia="Calibri"/>
          <w:b/>
          <w:highlight w:val="cyan"/>
          <w:u w:val="single"/>
        </w:rPr>
        <w:t>The U.S. has enough resources to fund</w:t>
      </w:r>
      <w:r>
        <w:rPr>
          <w:rFonts w:eastAsia="Calibri"/>
          <w:b/>
          <w:u w:val="single"/>
        </w:rPr>
        <w:t xml:space="preserve"> the </w:t>
      </w:r>
      <w:r>
        <w:rPr>
          <w:rFonts w:eastAsia="Calibri"/>
          <w:b/>
          <w:highlight w:val="cyan"/>
          <w:u w:val="single"/>
        </w:rPr>
        <w:t>abolition of poverty of all</w:t>
      </w:r>
      <w:r>
        <w:rPr>
          <w:rFonts w:eastAsia="Calibri"/>
          <w:b/>
          <w:u w:val="single"/>
        </w:rPr>
        <w:t xml:space="preserve"> workers, </w:t>
      </w:r>
      <w:r>
        <w:rPr>
          <w:rFonts w:eastAsia="Calibri"/>
          <w:b/>
          <w:highlight w:val="cyan"/>
          <w:u w:val="single"/>
        </w:rPr>
        <w:t>especially for</w:t>
      </w:r>
      <w:r>
        <w:rPr>
          <w:rFonts w:eastAsia="Calibri"/>
          <w:b/>
          <w:u w:val="single"/>
        </w:rPr>
        <w:t xml:space="preserve"> vulnerable </w:t>
      </w:r>
      <w:r>
        <w:rPr>
          <w:rFonts w:eastAsia="Calibri"/>
          <w:b/>
          <w:highlight w:val="cyan"/>
          <w:u w:val="single"/>
        </w:rPr>
        <w:t>people with disabilities.</w:t>
      </w:r>
      <w:r>
        <w:rPr>
          <w:rFonts w:eastAsia="Calibri"/>
          <w:b/>
          <w:u w:val="single"/>
        </w:rPr>
        <w:t xml:space="preserve"> </w:t>
      </w:r>
      <w:r>
        <w:rPr>
          <w:rFonts w:eastAsia="Calibri"/>
          <w:u w:val="single"/>
        </w:rPr>
        <w:t>Working people, poor people and people with disabilities must unite for a system that redistributes wealth to solve the U.S. poverty crisis and guarantees that all people, including those with disabilities, have a job, comprehensive health care and a basic income.</w:t>
      </w:r>
    </w:p>
    <w:p w14:paraId="71F1E4E6" w14:textId="77777777" w:rsidR="00D230CF" w:rsidRDefault="00D230CF" w:rsidP="00AB1314">
      <w:pPr>
        <w:rPr>
          <w:rFonts w:eastAsia="Calibri"/>
          <w:u w:val="single"/>
        </w:rPr>
      </w:pPr>
    </w:p>
    <w:p w14:paraId="67E749F5" w14:textId="77777777" w:rsidR="00D230CF" w:rsidRDefault="00D230CF" w:rsidP="00AB1314">
      <w:pPr>
        <w:rPr>
          <w:rFonts w:eastAsia="Calibri"/>
          <w:b/>
          <w:u w:val="single"/>
        </w:rPr>
      </w:pPr>
      <w:r>
        <w:rPr>
          <w:rFonts w:eastAsia="Calibri"/>
          <w:b/>
          <w:u w:val="single"/>
        </w:rPr>
        <w:t xml:space="preserve">Ending means testing and </w:t>
      </w:r>
      <w:r>
        <w:rPr>
          <w:rFonts w:eastAsia="Calibri"/>
          <w:b/>
          <w:highlight w:val="cyan"/>
          <w:u w:val="single"/>
        </w:rPr>
        <w:t>redistributing wealth</w:t>
      </w:r>
      <w:r>
        <w:rPr>
          <w:rFonts w:eastAsia="Calibri"/>
          <w:b/>
          <w:u w:val="single"/>
        </w:rPr>
        <w:t xml:space="preserve"> to responsibly fund a universal benefits program </w:t>
      </w:r>
      <w:r>
        <w:rPr>
          <w:rFonts w:eastAsia="Calibri"/>
          <w:b/>
          <w:highlight w:val="cyan"/>
          <w:u w:val="single"/>
        </w:rPr>
        <w:t>will</w:t>
      </w:r>
      <w:r>
        <w:rPr>
          <w:rFonts w:eastAsia="Calibri"/>
          <w:b/>
          <w:u w:val="single"/>
        </w:rPr>
        <w:t xml:space="preserve"> create an economy that </w:t>
      </w:r>
      <w:r>
        <w:rPr>
          <w:rFonts w:eastAsia="Calibri"/>
          <w:b/>
          <w:highlight w:val="cyan"/>
          <w:u w:val="single"/>
        </w:rPr>
        <w:t>reduce</w:t>
      </w:r>
      <w:r>
        <w:rPr>
          <w:rFonts w:eastAsia="Calibri"/>
          <w:b/>
          <w:u w:val="single"/>
        </w:rPr>
        <w:t xml:space="preserve">s </w:t>
      </w:r>
      <w:r>
        <w:rPr>
          <w:rFonts w:eastAsia="Calibri"/>
          <w:b/>
          <w:highlight w:val="cyan"/>
          <w:u w:val="single"/>
        </w:rPr>
        <w:t>poverty for all</w:t>
      </w:r>
      <w:r>
        <w:rPr>
          <w:rFonts w:eastAsia="Calibri"/>
          <w:b/>
          <w:u w:val="single"/>
        </w:rPr>
        <w:t xml:space="preserve"> workers, </w:t>
      </w:r>
      <w:r>
        <w:rPr>
          <w:rFonts w:eastAsia="Calibri"/>
          <w:b/>
          <w:highlight w:val="cyan"/>
          <w:u w:val="single"/>
        </w:rPr>
        <w:t>including people with disabilities</w:t>
      </w:r>
      <w:r>
        <w:rPr>
          <w:rFonts w:eastAsia="Calibri"/>
          <w:b/>
          <w:u w:val="single"/>
        </w:rPr>
        <w:t xml:space="preserve"> who have been held back by a flawed system.</w:t>
      </w:r>
    </w:p>
    <w:p w14:paraId="2F0D2654" w14:textId="77777777" w:rsidR="00D230CF" w:rsidRDefault="00D230CF" w:rsidP="00AB1314">
      <w:pPr>
        <w:rPr>
          <w:rFonts w:eastAsia="Calibri"/>
          <w:b/>
          <w:u w:val="single"/>
        </w:rPr>
      </w:pPr>
    </w:p>
    <w:p w14:paraId="268434B1" w14:textId="77777777" w:rsidR="00D230CF" w:rsidRPr="00D230CF" w:rsidRDefault="00D230CF" w:rsidP="00AB1314">
      <w:pPr>
        <w:pStyle w:val="Heading4"/>
      </w:pPr>
      <w:bookmarkStart w:id="0" w:name="_n92jh0ga1npe" w:colFirst="0" w:colLast="0"/>
      <w:bookmarkStart w:id="1" w:name="_8wvqsr6u92m6" w:colFirst="0" w:colLast="0"/>
      <w:bookmarkEnd w:id="0"/>
      <w:bookmarkEnd w:id="1"/>
      <w:r w:rsidRPr="00D230CF">
        <w:t>While states have previously failed to manage social protection programs, social protection is still crucial towards improving the lives of people with disabilities–and the need for better programs is being recognized now</w:t>
      </w:r>
    </w:p>
    <w:p w14:paraId="38E62B6A" w14:textId="77777777" w:rsidR="00D230CF" w:rsidRPr="00D230CF" w:rsidRDefault="00D230CF" w:rsidP="00AB1314">
      <w:bookmarkStart w:id="2" w:name="_xit970nmim6v" w:colFirst="0" w:colLast="0"/>
      <w:bookmarkEnd w:id="2"/>
      <w:r w:rsidRPr="00D230CF">
        <w:rPr>
          <w:rStyle w:val="Style13ptBold"/>
        </w:rPr>
        <w:t>Aguilar 17</w:t>
      </w:r>
      <w:r>
        <w:t xml:space="preserve">; </w:t>
      </w:r>
      <w:r w:rsidRPr="00D230CF">
        <w:t xml:space="preserve">Catalina Devandas Aguilar </w:t>
      </w:r>
      <w:r>
        <w:t>20</w:t>
      </w:r>
      <w:r w:rsidRPr="00D230CF">
        <w:t xml:space="preserve">17 (Aguilar is a Costa Rican lawyer. She served as the first United Nations Special Rapporteur on the Rights of Persons with disabilities from 2014 to 2020. She has additionally worked for the World Bank and contributed to the establishment of the Convention on the Rights of Persons with Disabilities,) “Social protection and persons with disabilities”, International Social Security Review, </w:t>
      </w:r>
      <w:hyperlink r:id="rId10">
        <w:r w:rsidRPr="00D230CF">
          <w:rPr>
            <w:rStyle w:val="Hyperlink"/>
          </w:rPr>
          <w:t>https://onlinelibrary.wiley.com/doi/full/10.1111/issr.12152</w:t>
        </w:r>
      </w:hyperlink>
      <w:r w:rsidRPr="00D230CF">
        <w:t>, December 22, 2017/CR</w:t>
      </w:r>
    </w:p>
    <w:p w14:paraId="711C556D" w14:textId="77777777" w:rsidR="00D230CF" w:rsidRPr="00D230CF" w:rsidRDefault="00D230CF" w:rsidP="00AB1314">
      <w:pPr>
        <w:rPr>
          <w:highlight w:val="cyan"/>
        </w:rPr>
      </w:pPr>
    </w:p>
    <w:p w14:paraId="67062138" w14:textId="77777777" w:rsidR="00D230CF" w:rsidRDefault="00D230CF" w:rsidP="00AB1314">
      <w:pPr>
        <w:rPr>
          <w:rFonts w:eastAsia="Calibri"/>
          <w:color w:val="1C1D1E"/>
          <w:highlight w:val="white"/>
        </w:rPr>
      </w:pPr>
      <w:r>
        <w:rPr>
          <w:rFonts w:eastAsia="Calibri"/>
          <w:b/>
          <w:color w:val="1C1D1E"/>
          <w:highlight w:val="cyan"/>
          <w:u w:val="single"/>
        </w:rPr>
        <w:t>Social protection is</w:t>
      </w:r>
      <w:r>
        <w:rPr>
          <w:rFonts w:eastAsia="Calibri"/>
          <w:b/>
          <w:color w:val="1C1D1E"/>
          <w:highlight w:val="white"/>
          <w:u w:val="single"/>
        </w:rPr>
        <w:t xml:space="preserve"> an</w:t>
      </w:r>
      <w:r>
        <w:rPr>
          <w:rFonts w:eastAsia="Calibri"/>
          <w:b/>
          <w:color w:val="1C1D1E"/>
          <w:highlight w:val="cyan"/>
          <w:u w:val="single"/>
        </w:rPr>
        <w:t xml:space="preserve"> essential</w:t>
      </w:r>
      <w:r>
        <w:rPr>
          <w:rFonts w:eastAsia="Calibri"/>
          <w:b/>
          <w:color w:val="1C1D1E"/>
          <w:highlight w:val="white"/>
          <w:u w:val="single"/>
        </w:rPr>
        <w:t xml:space="preserve"> condition </w:t>
      </w:r>
      <w:r>
        <w:rPr>
          <w:rFonts w:eastAsia="Calibri"/>
          <w:b/>
          <w:color w:val="1C1D1E"/>
          <w:highlight w:val="cyan"/>
          <w:u w:val="single"/>
        </w:rPr>
        <w:t>for social and economic development</w:t>
      </w:r>
      <w:r>
        <w:rPr>
          <w:rFonts w:eastAsia="Calibri"/>
          <w:b/>
          <w:color w:val="1C1D1E"/>
          <w:highlight w:val="white"/>
          <w:u w:val="single"/>
        </w:rPr>
        <w:t xml:space="preserve"> for all, but </w:t>
      </w:r>
      <w:r>
        <w:rPr>
          <w:rFonts w:eastAsia="Calibri"/>
          <w:b/>
          <w:color w:val="1C1D1E"/>
          <w:highlight w:val="cyan"/>
          <w:u w:val="single"/>
        </w:rPr>
        <w:t>particularly for those who experience poverty and social exclusion.</w:t>
      </w:r>
      <w:r>
        <w:rPr>
          <w:rFonts w:eastAsia="Calibri"/>
          <w:b/>
          <w:color w:val="1C1D1E"/>
          <w:highlight w:val="white"/>
          <w:u w:val="single"/>
        </w:rPr>
        <w:t xml:space="preserve"> Social protection programmes can play a crucial role in </w:t>
      </w:r>
      <w:r>
        <w:rPr>
          <w:rFonts w:eastAsia="Calibri"/>
          <w:b/>
          <w:color w:val="1C1D1E"/>
          <w:highlight w:val="cyan"/>
          <w:u w:val="single"/>
        </w:rPr>
        <w:t>alleviat</w:t>
      </w:r>
      <w:r>
        <w:rPr>
          <w:rFonts w:eastAsia="Calibri"/>
          <w:b/>
          <w:color w:val="1C1D1E"/>
          <w:highlight w:val="white"/>
          <w:u w:val="single"/>
        </w:rPr>
        <w:t xml:space="preserve">ing </w:t>
      </w:r>
      <w:r>
        <w:rPr>
          <w:rFonts w:eastAsia="Calibri"/>
          <w:b/>
          <w:color w:val="1C1D1E"/>
          <w:highlight w:val="cyan"/>
          <w:u w:val="single"/>
        </w:rPr>
        <w:t>and prevent</w:t>
      </w:r>
      <w:r>
        <w:rPr>
          <w:rFonts w:eastAsia="Calibri"/>
          <w:b/>
          <w:color w:val="1C1D1E"/>
          <w:highlight w:val="white"/>
          <w:u w:val="single"/>
        </w:rPr>
        <w:t xml:space="preserve">ing </w:t>
      </w:r>
      <w:r>
        <w:rPr>
          <w:rFonts w:eastAsia="Calibri"/>
          <w:b/>
          <w:color w:val="1C1D1E"/>
          <w:highlight w:val="cyan"/>
          <w:u w:val="single"/>
        </w:rPr>
        <w:t>poverty and vulnerability</w:t>
      </w:r>
      <w:r>
        <w:rPr>
          <w:rFonts w:eastAsia="Calibri"/>
          <w:b/>
          <w:color w:val="1C1D1E"/>
          <w:highlight w:val="white"/>
          <w:u w:val="single"/>
        </w:rPr>
        <w:t xml:space="preserve"> to secure people's well-being. They can also </w:t>
      </w:r>
      <w:r>
        <w:rPr>
          <w:rFonts w:eastAsia="Calibri"/>
          <w:b/>
          <w:color w:val="1C1D1E"/>
          <w:highlight w:val="cyan"/>
          <w:u w:val="single"/>
        </w:rPr>
        <w:t>enhance</w:t>
      </w:r>
      <w:r>
        <w:rPr>
          <w:rFonts w:eastAsia="Calibri"/>
          <w:b/>
          <w:color w:val="1C1D1E"/>
          <w:highlight w:val="white"/>
          <w:u w:val="single"/>
        </w:rPr>
        <w:t xml:space="preserve"> the </w:t>
      </w:r>
      <w:r>
        <w:rPr>
          <w:rFonts w:eastAsia="Calibri"/>
          <w:b/>
          <w:color w:val="1C1D1E"/>
          <w:highlight w:val="cyan"/>
          <w:u w:val="single"/>
        </w:rPr>
        <w:t>productivity, employability and economic development</w:t>
      </w:r>
      <w:r>
        <w:rPr>
          <w:rFonts w:eastAsia="Calibri"/>
          <w:b/>
          <w:color w:val="1C1D1E"/>
          <w:highlight w:val="white"/>
          <w:u w:val="single"/>
        </w:rPr>
        <w:t xml:space="preserve"> of people by creating better income-earning opportunities for them. Moreover, social protection can </w:t>
      </w:r>
      <w:r>
        <w:rPr>
          <w:rFonts w:eastAsia="Calibri"/>
          <w:b/>
          <w:color w:val="1C1D1E"/>
          <w:highlight w:val="cyan"/>
          <w:u w:val="single"/>
        </w:rPr>
        <w:t>foster</w:t>
      </w:r>
      <w:r>
        <w:rPr>
          <w:rFonts w:eastAsia="Calibri"/>
          <w:b/>
          <w:color w:val="1C1D1E"/>
          <w:highlight w:val="white"/>
          <w:u w:val="single"/>
        </w:rPr>
        <w:t xml:space="preserve"> social </w:t>
      </w:r>
      <w:r>
        <w:rPr>
          <w:rFonts w:eastAsia="Calibri"/>
          <w:b/>
          <w:color w:val="1C1D1E"/>
          <w:highlight w:val="cyan"/>
          <w:u w:val="single"/>
        </w:rPr>
        <w:t>inclusion and participation</w:t>
      </w:r>
      <w:r>
        <w:rPr>
          <w:rFonts w:eastAsia="Calibri"/>
          <w:b/>
          <w:color w:val="1C1D1E"/>
          <w:highlight w:val="white"/>
          <w:u w:val="single"/>
        </w:rPr>
        <w:t xml:space="preserve"> by </w:t>
      </w:r>
      <w:r>
        <w:rPr>
          <w:rFonts w:eastAsia="Calibri"/>
          <w:b/>
          <w:color w:val="1C1D1E"/>
          <w:highlight w:val="cyan"/>
          <w:u w:val="single"/>
        </w:rPr>
        <w:t>ensuring effective access to food, health care, education and support services.</w:t>
      </w:r>
      <w:r>
        <w:rPr>
          <w:rFonts w:eastAsia="Calibri"/>
          <w:b/>
          <w:color w:val="1C1D1E"/>
          <w:highlight w:val="white"/>
          <w:u w:val="single"/>
        </w:rPr>
        <w:t xml:space="preserve"> Thus, well-designed social protection </w:t>
      </w:r>
      <w:r>
        <w:rPr>
          <w:rFonts w:eastAsia="Calibri"/>
          <w:b/>
          <w:color w:val="1C1D1E"/>
          <w:highlight w:val="cyan"/>
          <w:u w:val="single"/>
        </w:rPr>
        <w:t>programmes have</w:t>
      </w:r>
      <w:r>
        <w:rPr>
          <w:rFonts w:eastAsia="Calibri"/>
          <w:b/>
          <w:color w:val="1C1D1E"/>
          <w:highlight w:val="white"/>
          <w:u w:val="single"/>
        </w:rPr>
        <w:t xml:space="preserve"> the </w:t>
      </w:r>
      <w:r>
        <w:rPr>
          <w:rFonts w:eastAsia="Calibri"/>
          <w:b/>
          <w:color w:val="1C1D1E"/>
          <w:highlight w:val="cyan"/>
          <w:u w:val="single"/>
        </w:rPr>
        <w:t>potential to</w:t>
      </w:r>
      <w:r>
        <w:rPr>
          <w:rFonts w:eastAsia="Calibri"/>
          <w:b/>
          <w:color w:val="1C1D1E"/>
          <w:highlight w:val="white"/>
          <w:u w:val="single"/>
        </w:rPr>
        <w:t xml:space="preserve"> directly</w:t>
      </w:r>
      <w:r>
        <w:rPr>
          <w:rFonts w:eastAsia="Calibri"/>
          <w:b/>
          <w:color w:val="1C1D1E"/>
          <w:highlight w:val="cyan"/>
          <w:u w:val="single"/>
        </w:rPr>
        <w:t xml:space="preserve"> improve</w:t>
      </w:r>
      <w:r>
        <w:rPr>
          <w:rFonts w:eastAsia="Calibri"/>
          <w:b/>
          <w:color w:val="1C1D1E"/>
          <w:highlight w:val="white"/>
          <w:u w:val="single"/>
        </w:rPr>
        <w:t xml:space="preserve"> the enjoyment of </w:t>
      </w:r>
      <w:r>
        <w:rPr>
          <w:rFonts w:eastAsia="Calibri"/>
          <w:b/>
          <w:color w:val="1C1D1E"/>
          <w:highlight w:val="cyan"/>
          <w:u w:val="single"/>
        </w:rPr>
        <w:t>rights of persons with disabilities.</w:t>
      </w:r>
      <w:r>
        <w:rPr>
          <w:rFonts w:eastAsia="Calibri"/>
          <w:b/>
          <w:color w:val="1C1D1E"/>
          <w:highlight w:val="white"/>
          <w:u w:val="single"/>
        </w:rPr>
        <w:t xml:space="preserve"> Regrettably,</w:t>
      </w:r>
      <w:r>
        <w:rPr>
          <w:rFonts w:eastAsia="Calibri"/>
          <w:b/>
          <w:color w:val="1C1D1E"/>
          <w:highlight w:val="cyan"/>
          <w:u w:val="single"/>
        </w:rPr>
        <w:t xml:space="preserve"> traditional disability-welfare</w:t>
      </w:r>
      <w:r>
        <w:rPr>
          <w:rFonts w:eastAsia="Calibri"/>
          <w:b/>
          <w:color w:val="1C1D1E"/>
          <w:highlight w:val="white"/>
          <w:u w:val="single"/>
        </w:rPr>
        <w:t xml:space="preserve"> approaches have </w:t>
      </w:r>
      <w:r>
        <w:rPr>
          <w:rFonts w:eastAsia="Calibri"/>
          <w:b/>
          <w:color w:val="1C1D1E"/>
          <w:highlight w:val="cyan"/>
          <w:u w:val="single"/>
        </w:rPr>
        <w:t>promoted the opposite</w:t>
      </w:r>
      <w:r>
        <w:rPr>
          <w:rFonts w:eastAsia="Calibri"/>
          <w:b/>
          <w:color w:val="1C1D1E"/>
          <w:highlight w:val="white"/>
          <w:u w:val="single"/>
        </w:rPr>
        <w:t>, building and spreading charity and medical perspectives in social protection responses.</w:t>
      </w:r>
      <w:r>
        <w:rPr>
          <w:rFonts w:eastAsia="Calibri"/>
          <w:color w:val="1C1D1E"/>
          <w:highlight w:val="white"/>
          <w:u w:val="single"/>
        </w:rPr>
        <w:t xml:space="preserve"> As a result, for too long, many national social protection systems resulted in furthering paternalism, dependence, segregation and institutionalization of persons with disabilities, limiting their opportunities to live independently in their communities. The United </w:t>
      </w:r>
      <w:r>
        <w:rPr>
          <w:rFonts w:eastAsia="Calibri"/>
          <w:b/>
          <w:color w:val="1C1D1E"/>
          <w:highlight w:val="white"/>
          <w:u w:val="single"/>
        </w:rPr>
        <w:t xml:space="preserve">Nations </w:t>
      </w:r>
      <w:r>
        <w:rPr>
          <w:rFonts w:eastAsia="Calibri"/>
          <w:b/>
          <w:color w:val="1C1D1E"/>
          <w:highlight w:val="cyan"/>
          <w:u w:val="single"/>
        </w:rPr>
        <w:t>(UN) Convention on the Rights of Persons with Disabilities challenges these views</w:t>
      </w:r>
      <w:r>
        <w:rPr>
          <w:rFonts w:eastAsia="Calibri"/>
          <w:b/>
          <w:color w:val="1C1D1E"/>
          <w:highlight w:val="white"/>
          <w:u w:val="single"/>
        </w:rPr>
        <w:t xml:space="preserve">, </w:t>
      </w:r>
      <w:r>
        <w:rPr>
          <w:rFonts w:eastAsia="Calibri"/>
          <w:b/>
          <w:color w:val="1C1D1E"/>
          <w:highlight w:val="cyan"/>
          <w:u w:val="single"/>
        </w:rPr>
        <w:t>promoting</w:t>
      </w:r>
      <w:r>
        <w:rPr>
          <w:rFonts w:eastAsia="Calibri"/>
          <w:b/>
          <w:color w:val="1C1D1E"/>
          <w:highlight w:val="white"/>
          <w:u w:val="single"/>
        </w:rPr>
        <w:t xml:space="preserve"> social protection </w:t>
      </w:r>
      <w:r>
        <w:rPr>
          <w:rFonts w:eastAsia="Calibri"/>
          <w:b/>
          <w:color w:val="1C1D1E"/>
          <w:highlight w:val="cyan"/>
          <w:u w:val="single"/>
        </w:rPr>
        <w:t>system</w:t>
      </w:r>
      <w:r>
        <w:rPr>
          <w:rFonts w:eastAsia="Calibri"/>
          <w:b/>
          <w:color w:val="1C1D1E"/>
          <w:highlight w:val="white"/>
          <w:u w:val="single"/>
        </w:rPr>
        <w:t xml:space="preserve">s that are </w:t>
      </w:r>
      <w:r>
        <w:rPr>
          <w:rFonts w:eastAsia="Calibri"/>
          <w:b/>
          <w:color w:val="1C1D1E"/>
          <w:highlight w:val="cyan"/>
          <w:u w:val="single"/>
        </w:rPr>
        <w:t>inclusive of persons with disabilities</w:t>
      </w:r>
      <w:r>
        <w:rPr>
          <w:rFonts w:eastAsia="Calibri"/>
          <w:b/>
          <w:color w:val="1C1D1E"/>
          <w:highlight w:val="white"/>
          <w:u w:val="single"/>
        </w:rPr>
        <w:t xml:space="preserve"> and </w:t>
      </w:r>
      <w:r>
        <w:rPr>
          <w:rFonts w:eastAsia="Calibri"/>
          <w:b/>
          <w:color w:val="1C1D1E"/>
          <w:highlight w:val="cyan"/>
          <w:u w:val="single"/>
        </w:rPr>
        <w:t>which facilitate active citizenship, social inclusion and community participation.</w:t>
      </w:r>
      <w:r>
        <w:rPr>
          <w:rFonts w:eastAsia="Calibri"/>
          <w:b/>
          <w:color w:val="1C1D1E"/>
          <w:highlight w:val="white"/>
          <w:u w:val="single"/>
        </w:rPr>
        <w:t xml:space="preserve"> The Convention </w:t>
      </w:r>
      <w:r>
        <w:rPr>
          <w:rFonts w:eastAsia="Calibri"/>
          <w:b/>
          <w:color w:val="1C1D1E"/>
          <w:highlight w:val="cyan"/>
          <w:u w:val="single"/>
        </w:rPr>
        <w:t>calls on States</w:t>
      </w:r>
      <w:r>
        <w:rPr>
          <w:rFonts w:eastAsia="Calibri"/>
          <w:b/>
          <w:color w:val="1C1D1E"/>
          <w:highlight w:val="white"/>
          <w:u w:val="single"/>
        </w:rPr>
        <w:t xml:space="preserve"> parties </w:t>
      </w:r>
      <w:r>
        <w:rPr>
          <w:rFonts w:eastAsia="Calibri"/>
          <w:b/>
          <w:color w:val="1C1D1E"/>
          <w:highlight w:val="cyan"/>
          <w:u w:val="single"/>
        </w:rPr>
        <w:t>to ensure</w:t>
      </w:r>
      <w:r>
        <w:rPr>
          <w:rFonts w:eastAsia="Calibri"/>
          <w:b/>
          <w:color w:val="1C1D1E"/>
          <w:highlight w:val="white"/>
          <w:u w:val="single"/>
        </w:rPr>
        <w:t xml:space="preserve"> that persons with disabilities receive </w:t>
      </w:r>
      <w:r>
        <w:rPr>
          <w:rFonts w:eastAsia="Calibri"/>
          <w:b/>
          <w:color w:val="1C1D1E"/>
          <w:highlight w:val="cyan"/>
          <w:u w:val="single"/>
        </w:rPr>
        <w:t>equal access to</w:t>
      </w:r>
      <w:r>
        <w:rPr>
          <w:rFonts w:eastAsia="Calibri"/>
          <w:b/>
          <w:color w:val="1C1D1E"/>
          <w:highlight w:val="white"/>
          <w:u w:val="single"/>
        </w:rPr>
        <w:t xml:space="preserve"> mainstream </w:t>
      </w:r>
      <w:r>
        <w:rPr>
          <w:rFonts w:eastAsia="Calibri"/>
          <w:b/>
          <w:color w:val="1C1D1E"/>
          <w:highlight w:val="cyan"/>
          <w:u w:val="single"/>
        </w:rPr>
        <w:t>social protection programmes</w:t>
      </w:r>
      <w:r>
        <w:rPr>
          <w:rFonts w:eastAsia="Calibri"/>
          <w:b/>
          <w:color w:val="1C1D1E"/>
          <w:highlight w:val="white"/>
          <w:u w:val="single"/>
        </w:rPr>
        <w:t xml:space="preserve"> and services </w:t>
      </w:r>
      <w:r>
        <w:rPr>
          <w:rFonts w:eastAsia="Calibri"/>
          <w:b/>
          <w:color w:val="1C1D1E"/>
          <w:highlight w:val="cyan"/>
          <w:u w:val="single"/>
        </w:rPr>
        <w:t>as well as</w:t>
      </w:r>
      <w:r>
        <w:rPr>
          <w:rFonts w:eastAsia="Calibri"/>
          <w:b/>
          <w:color w:val="1C1D1E"/>
          <w:highlight w:val="white"/>
          <w:u w:val="single"/>
        </w:rPr>
        <w:t xml:space="preserve"> access to s</w:t>
      </w:r>
      <w:r>
        <w:rPr>
          <w:rFonts w:eastAsia="Calibri"/>
          <w:b/>
          <w:color w:val="1C1D1E"/>
          <w:highlight w:val="cyan"/>
          <w:u w:val="single"/>
        </w:rPr>
        <w:t>pecific programmes</w:t>
      </w:r>
      <w:r>
        <w:rPr>
          <w:rFonts w:eastAsia="Calibri"/>
          <w:b/>
          <w:color w:val="1C1D1E"/>
          <w:highlight w:val="white"/>
          <w:u w:val="single"/>
        </w:rPr>
        <w:t xml:space="preserve"> and services </w:t>
      </w:r>
      <w:r>
        <w:rPr>
          <w:rFonts w:eastAsia="Calibri"/>
          <w:b/>
          <w:color w:val="1C1D1E"/>
          <w:highlight w:val="cyan"/>
          <w:u w:val="single"/>
        </w:rPr>
        <w:t>for disability-related needs</w:t>
      </w:r>
      <w:r>
        <w:rPr>
          <w:rFonts w:eastAsia="Calibri"/>
          <w:b/>
          <w:color w:val="1C1D1E"/>
          <w:highlight w:val="white"/>
          <w:u w:val="single"/>
        </w:rPr>
        <w:t xml:space="preserve"> and expenses such as support services.</w:t>
      </w:r>
      <w:r>
        <w:rPr>
          <w:rFonts w:eastAsia="Calibri"/>
          <w:color w:val="1C1D1E"/>
          <w:highlight w:val="white"/>
        </w:rPr>
        <w:t xml:space="preserve"> Against this background, this article aims to discuss why and how States and other stakeholders should ensure the establishment of disability-inclusive social protection systems, in conformity with the UN Convention on the Rights of Persons with Disabilities.</w:t>
      </w:r>
    </w:p>
    <w:p w14:paraId="71354D76" w14:textId="77777777" w:rsidR="00D230CF" w:rsidRDefault="00D230CF" w:rsidP="00AB1314">
      <w:pPr>
        <w:rPr>
          <w:rFonts w:eastAsia="Calibri"/>
          <w:color w:val="1C1D1E"/>
          <w:highlight w:val="white"/>
        </w:rPr>
      </w:pPr>
    </w:p>
    <w:p w14:paraId="24E9AC31" w14:textId="77777777" w:rsidR="00D230CF" w:rsidRDefault="00D230CF" w:rsidP="00AB1314">
      <w:pPr>
        <w:pStyle w:val="Heading4"/>
        <w:rPr>
          <w:highlight w:val="white"/>
        </w:rPr>
      </w:pPr>
      <w:r>
        <w:rPr>
          <w:highlight w:val="white"/>
        </w:rPr>
        <w:t>State action is necessary and good for securing rights for people with disabilities</w:t>
      </w:r>
    </w:p>
    <w:p w14:paraId="337FA540" w14:textId="77777777" w:rsidR="00D230CF" w:rsidRDefault="00D230CF" w:rsidP="00AB1314">
      <w:pPr>
        <w:rPr>
          <w:rFonts w:eastAsia="Calibri"/>
          <w:color w:val="1C1D1E"/>
          <w:highlight w:val="white"/>
        </w:rPr>
      </w:pPr>
      <w:r>
        <w:rPr>
          <w:rFonts w:eastAsia="Calibri"/>
          <w:color w:val="1C1D1E"/>
          <w:highlight w:val="white"/>
        </w:rPr>
        <w:t>Jenny</w:t>
      </w:r>
      <w:r>
        <w:rPr>
          <w:rFonts w:eastAsia="Calibri"/>
          <w:b/>
          <w:color w:val="1C1D1E"/>
          <w:highlight w:val="white"/>
        </w:rPr>
        <w:t xml:space="preserve"> </w:t>
      </w:r>
      <w:r w:rsidRPr="00D230CF">
        <w:rPr>
          <w:rStyle w:val="Style13ptBold"/>
          <w:highlight w:val="white"/>
        </w:rPr>
        <w:t>Morris 11</w:t>
      </w:r>
      <w:r>
        <w:rPr>
          <w:rFonts w:eastAsia="Calibri"/>
          <w:color w:val="1C1D1E"/>
          <w:highlight w:val="white"/>
        </w:rPr>
        <w:t xml:space="preserve"> (Jenny Morris has experience teaching housing policy and sociology, but now works as a freelance writer and researcher. She has written papers and books regarding feminism and disability advocacy,) “Rethinking Disability Policy”, Joseph Rowntree Foundation, </w:t>
      </w:r>
      <w:hyperlink r:id="rId11">
        <w:r>
          <w:rPr>
            <w:rFonts w:eastAsia="Calibri"/>
            <w:color w:val="1155CC"/>
            <w:highlight w:val="white"/>
            <w:u w:val="single"/>
          </w:rPr>
          <w:t>https://www.jrf.org.uk/sites/default/files/jrf/migrated/files/disability-policy-equality-summary.pdf</w:t>
        </w:r>
      </w:hyperlink>
      <w:r>
        <w:rPr>
          <w:rFonts w:eastAsia="Calibri"/>
          <w:color w:val="1C1D1E"/>
          <w:highlight w:val="white"/>
        </w:rPr>
        <w:t>, November 2011/CR</w:t>
      </w:r>
    </w:p>
    <w:p w14:paraId="42F34CBC" w14:textId="77777777" w:rsidR="00D230CF" w:rsidRDefault="00D230CF" w:rsidP="00AB1314">
      <w:pPr>
        <w:rPr>
          <w:rFonts w:eastAsia="Calibri"/>
          <w:b/>
          <w:color w:val="1C1D1E"/>
          <w:highlight w:val="white"/>
          <w:u w:val="single"/>
        </w:rPr>
      </w:pPr>
      <w:r>
        <w:rPr>
          <w:rFonts w:eastAsia="Calibri"/>
          <w:b/>
          <w:color w:val="1C1D1E"/>
          <w:highlight w:val="white"/>
          <w:u w:val="single"/>
        </w:rPr>
        <w:t xml:space="preserve">From its earliest years, the </w:t>
      </w:r>
      <w:r>
        <w:rPr>
          <w:rFonts w:eastAsia="Calibri"/>
          <w:b/>
          <w:color w:val="1C1D1E"/>
          <w:highlight w:val="cyan"/>
          <w:u w:val="single"/>
        </w:rPr>
        <w:t>disabled people’s movement has argued for a welfare state which would include user controlled, pro-active services, delivered within a framework of rights and entitlements and</w:t>
      </w:r>
      <w:r>
        <w:rPr>
          <w:rFonts w:eastAsia="Calibri"/>
          <w:b/>
          <w:color w:val="1C1D1E"/>
          <w:highlight w:val="white"/>
          <w:u w:val="single"/>
        </w:rPr>
        <w:t xml:space="preserve"> where there are </w:t>
      </w:r>
      <w:r>
        <w:rPr>
          <w:rFonts w:eastAsia="Calibri"/>
          <w:b/>
          <w:color w:val="1C1D1E"/>
          <w:highlight w:val="cyan"/>
          <w:u w:val="single"/>
        </w:rPr>
        <w:t>meaningful rights of redress</w:t>
      </w:r>
      <w:r>
        <w:rPr>
          <w:rFonts w:eastAsia="Calibri"/>
          <w:b/>
          <w:color w:val="1C1D1E"/>
          <w:highlight w:val="white"/>
          <w:u w:val="single"/>
        </w:rPr>
        <w:t xml:space="preserve"> (see, for example, European Network on Independent Living, 1989). As Mike Oliver says:</w:t>
      </w:r>
    </w:p>
    <w:p w14:paraId="0AD3A2E4" w14:textId="77777777" w:rsidR="00D230CF" w:rsidRDefault="00D230CF" w:rsidP="00AB1314">
      <w:pPr>
        <w:rPr>
          <w:rFonts w:eastAsia="Calibri"/>
          <w:color w:val="1C1D1E"/>
          <w:highlight w:val="white"/>
        </w:rPr>
      </w:pPr>
      <w:r>
        <w:rPr>
          <w:rFonts w:eastAsia="Calibri"/>
          <w:b/>
          <w:color w:val="1C1D1E"/>
          <w:highlight w:val="cyan"/>
          <w:u w:val="single"/>
        </w:rPr>
        <w:t>[the welfare state remains] an essential ingredient for the development of a truly inclusionary society.</w:t>
      </w:r>
      <w:r>
        <w:rPr>
          <w:rFonts w:eastAsia="Calibri"/>
          <w:color w:val="1C1D1E"/>
          <w:highlight w:val="white"/>
        </w:rPr>
        <w:t xml:space="preserve"> That is to say, a society in which both disabled and non-disabled people can participate and realise their full potential and where the notion of disability and all its associated deprivations are little more than a dim and distant memory.</w:t>
      </w:r>
    </w:p>
    <w:p w14:paraId="741CA917" w14:textId="77777777" w:rsidR="00D230CF" w:rsidRDefault="00D230CF" w:rsidP="00AB1314">
      <w:pPr>
        <w:rPr>
          <w:rFonts w:eastAsia="Calibri"/>
          <w:color w:val="1C1D1E"/>
          <w:highlight w:val="white"/>
        </w:rPr>
      </w:pPr>
      <w:r>
        <w:rPr>
          <w:rFonts w:eastAsia="Calibri"/>
          <w:color w:val="1C1D1E"/>
          <w:highlight w:val="white"/>
        </w:rPr>
        <w:t>(Oliver and Barnes, 2009)</w:t>
      </w:r>
    </w:p>
    <w:p w14:paraId="0A8FD444" w14:textId="77777777" w:rsidR="00D230CF" w:rsidRDefault="00D230CF" w:rsidP="00AB1314">
      <w:pPr>
        <w:rPr>
          <w:rFonts w:eastAsia="Calibri"/>
          <w:b/>
          <w:color w:val="1C1D1E"/>
          <w:highlight w:val="cyan"/>
          <w:u w:val="single"/>
        </w:rPr>
      </w:pPr>
      <w:r>
        <w:rPr>
          <w:rFonts w:eastAsia="Calibri"/>
          <w:color w:val="1C1D1E"/>
          <w:highlight w:val="white"/>
          <w:u w:val="single"/>
        </w:rPr>
        <w:t xml:space="preserve">This statement is predicated on the social model of disability, on the distinction made between ‘impairment’ and ‘disability’ and the contention that it is the disabling barriers of discriminatory attitudes, inaccessible environments, and lack of enabling supports which should be the focus of social policy. </w:t>
      </w:r>
      <w:r>
        <w:rPr>
          <w:rFonts w:eastAsia="Calibri"/>
          <w:b/>
          <w:color w:val="1C1D1E"/>
          <w:highlight w:val="cyan"/>
          <w:u w:val="single"/>
        </w:rPr>
        <w:t>‘Disability’ is the oppression and inequality that people</w:t>
      </w:r>
      <w:r>
        <w:rPr>
          <w:rFonts w:eastAsia="Calibri"/>
          <w:b/>
          <w:color w:val="1C1D1E"/>
          <w:highlight w:val="white"/>
          <w:u w:val="single"/>
        </w:rPr>
        <w:t xml:space="preserve"> with impairments </w:t>
      </w:r>
      <w:r>
        <w:rPr>
          <w:rFonts w:eastAsia="Calibri"/>
          <w:b/>
          <w:color w:val="1C1D1E"/>
          <w:highlight w:val="cyan"/>
          <w:u w:val="single"/>
        </w:rPr>
        <w:t>experience as a result of</w:t>
      </w:r>
      <w:r>
        <w:rPr>
          <w:rFonts w:eastAsia="Calibri"/>
          <w:b/>
          <w:color w:val="1C1D1E"/>
          <w:highlight w:val="white"/>
          <w:u w:val="single"/>
        </w:rPr>
        <w:t xml:space="preserve"> these </w:t>
      </w:r>
      <w:r>
        <w:rPr>
          <w:rFonts w:eastAsia="Calibri"/>
          <w:b/>
          <w:color w:val="1C1D1E"/>
          <w:highlight w:val="cyan"/>
          <w:u w:val="single"/>
        </w:rPr>
        <w:t>barriers</w:t>
      </w:r>
      <w:r>
        <w:rPr>
          <w:rFonts w:eastAsia="Calibri"/>
          <w:b/>
          <w:color w:val="1C1D1E"/>
          <w:highlight w:val="white"/>
          <w:u w:val="single"/>
        </w:rPr>
        <w:t xml:space="preserve">, and </w:t>
      </w:r>
      <w:r>
        <w:rPr>
          <w:rFonts w:eastAsia="Calibri"/>
          <w:b/>
          <w:color w:val="1C1D1E"/>
          <w:highlight w:val="cyan"/>
          <w:u w:val="single"/>
        </w:rPr>
        <w:t>it is possible to envisage</w:t>
      </w:r>
    </w:p>
    <w:p w14:paraId="4ACEE063" w14:textId="77777777" w:rsidR="00D230CF" w:rsidRDefault="00D230CF" w:rsidP="00AB1314">
      <w:pPr>
        <w:rPr>
          <w:rFonts w:eastAsia="Calibri"/>
          <w:b/>
          <w:color w:val="1C1D1E"/>
          <w:highlight w:val="cyan"/>
          <w:u w:val="single"/>
        </w:rPr>
      </w:pPr>
      <w:r>
        <w:rPr>
          <w:rFonts w:eastAsia="Calibri"/>
          <w:b/>
          <w:color w:val="1C1D1E"/>
          <w:highlight w:val="cyan"/>
          <w:u w:val="single"/>
        </w:rPr>
        <w:t>a society in which</w:t>
      </w:r>
      <w:r>
        <w:rPr>
          <w:rFonts w:eastAsia="Calibri"/>
          <w:b/>
          <w:color w:val="1C1D1E"/>
          <w:highlight w:val="white"/>
          <w:u w:val="single"/>
        </w:rPr>
        <w:t xml:space="preserve"> these </w:t>
      </w:r>
      <w:r>
        <w:rPr>
          <w:rFonts w:eastAsia="Calibri"/>
          <w:b/>
          <w:color w:val="1C1D1E"/>
          <w:highlight w:val="cyan"/>
          <w:u w:val="single"/>
        </w:rPr>
        <w:t>barriers are overcome.</w:t>
      </w:r>
      <w:r>
        <w:rPr>
          <w:rFonts w:eastAsia="Calibri"/>
          <w:b/>
          <w:color w:val="1C1D1E"/>
          <w:highlight w:val="white"/>
          <w:u w:val="single"/>
        </w:rPr>
        <w:t xml:space="preserve"> Linked to this is the argument that </w:t>
      </w:r>
      <w:r>
        <w:rPr>
          <w:rFonts w:eastAsia="Calibri"/>
          <w:b/>
          <w:color w:val="1C1D1E"/>
          <w:highlight w:val="cyan"/>
          <w:u w:val="single"/>
        </w:rPr>
        <w:t>investing in the provision of support for disabled people will benefit society as a whole.</w:t>
      </w:r>
    </w:p>
    <w:p w14:paraId="04EF48E7" w14:textId="0C267210" w:rsidR="00944999" w:rsidRDefault="005B5B89" w:rsidP="00944999">
      <w:pPr>
        <w:pStyle w:val="Heading2"/>
        <w:rPr>
          <w:shd w:val="clear" w:color="auto" w:fill="FFFFFF"/>
        </w:rPr>
      </w:pPr>
      <w:r>
        <w:rPr>
          <w:shd w:val="clear" w:color="auto" w:fill="FFFFFF"/>
        </w:rPr>
        <w:t>*</w:t>
      </w:r>
      <w:r w:rsidR="00944999">
        <w:rPr>
          <w:shd w:val="clear" w:color="auto" w:fill="FFFFFF"/>
        </w:rPr>
        <w:t>Fiat Good</w:t>
      </w:r>
    </w:p>
    <w:p w14:paraId="080A424B" w14:textId="7F6D631B" w:rsidR="00D30654" w:rsidRDefault="00D30654" w:rsidP="00944999">
      <w:pPr>
        <w:pStyle w:val="Heading3"/>
      </w:pPr>
      <w:r>
        <w:t>Fiat good – Generic</w:t>
      </w:r>
    </w:p>
    <w:p w14:paraId="227FF394" w14:textId="77777777" w:rsidR="00D30654" w:rsidRPr="00F53A5E" w:rsidRDefault="00D30654" w:rsidP="00D30654">
      <w:pPr>
        <w:pStyle w:val="Heading4"/>
      </w:pPr>
      <w:r>
        <w:t xml:space="preserve">Fiat embodies a </w:t>
      </w:r>
      <w:r>
        <w:rPr>
          <w:u w:val="single"/>
        </w:rPr>
        <w:t>prefigurative politics</w:t>
      </w:r>
      <w:r>
        <w:t xml:space="preserve">---acting </w:t>
      </w:r>
      <w:r>
        <w:rPr>
          <w:u w:val="single"/>
        </w:rPr>
        <w:t>as though</w:t>
      </w:r>
      <w:r>
        <w:t xml:space="preserve"> specific reforms are being enacted, </w:t>
      </w:r>
      <w:r>
        <w:rPr>
          <w:u w:val="single"/>
        </w:rPr>
        <w:t>even though we know they’re not</w:t>
      </w:r>
      <w:r>
        <w:t xml:space="preserve">, enables counter-hegemonic redefinition of prevailing norms and actively rewrites the social conditions that perpetuate flawed institutions---the </w:t>
      </w:r>
      <w:r>
        <w:rPr>
          <w:u w:val="single"/>
        </w:rPr>
        <w:t>temporal space</w:t>
      </w:r>
      <w:r>
        <w:t xml:space="preserve"> and </w:t>
      </w:r>
      <w:r>
        <w:rPr>
          <w:u w:val="single"/>
        </w:rPr>
        <w:t>mental distance</w:t>
      </w:r>
      <w:r>
        <w:t xml:space="preserve"> from actual enactment is </w:t>
      </w:r>
      <w:r>
        <w:rPr>
          <w:u w:val="single"/>
        </w:rPr>
        <w:t>key</w:t>
      </w:r>
      <w:r>
        <w:t xml:space="preserve"> to every benefit of our model </w:t>
      </w:r>
    </w:p>
    <w:p w14:paraId="21B0367B" w14:textId="4107E31E" w:rsidR="00D30654" w:rsidRDefault="00D30654" w:rsidP="00D30654">
      <w:r>
        <w:t xml:space="preserve">Davina </w:t>
      </w:r>
      <w:r w:rsidRPr="00B663F3">
        <w:rPr>
          <w:rStyle w:val="Style13ptBold"/>
        </w:rPr>
        <w:t>Cooper 20</w:t>
      </w:r>
      <w:r>
        <w:t>, Professor in Law and Political Theory at Dickson Poon School of Law, King’s College London, 4/6/20, “Towards an adventurous institutional politics: The prefigurative ‘as if’ and the reposing of what’s real,” The Sociological Review, 68(5), pp. 893-916 /jpb</w:t>
      </w:r>
      <w:r w:rsidR="00BB0F34">
        <w:t xml:space="preserve"> (Thank you Buntin)</w:t>
      </w:r>
    </w:p>
    <w:p w14:paraId="0026CBA1" w14:textId="77777777" w:rsidR="00D30654" w:rsidRPr="00AE5788" w:rsidRDefault="00D30654" w:rsidP="00D30654">
      <w:pPr>
        <w:rPr>
          <w:sz w:val="16"/>
        </w:rPr>
      </w:pPr>
      <w:r w:rsidRPr="00AE5788">
        <w:rPr>
          <w:sz w:val="16"/>
        </w:rPr>
        <w:t xml:space="preserve">Earlier, I discussed the controversy over reforming state law to treat gender as an elective identity. In this final example, I want to approach prefigurative law reform from a different angle and ask: </w:t>
      </w:r>
      <w:r w:rsidRPr="00557457">
        <w:rPr>
          <w:rStyle w:val="StyleUnderline"/>
          <w:highlight w:val="cyan"/>
        </w:rPr>
        <w:t>what value is</w:t>
      </w:r>
      <w:r w:rsidRPr="000B54F6">
        <w:rPr>
          <w:rStyle w:val="StyleUnderline"/>
        </w:rPr>
        <w:t xml:space="preserve"> there </w:t>
      </w:r>
      <w:r w:rsidRPr="00557457">
        <w:rPr>
          <w:rStyle w:val="StyleUnderline"/>
          <w:highlight w:val="cyan"/>
        </w:rPr>
        <w:t xml:space="preserve">in a </w:t>
      </w:r>
      <w:r w:rsidRPr="00557457">
        <w:rPr>
          <w:rStyle w:val="Emphasis"/>
          <w:highlight w:val="cyan"/>
        </w:rPr>
        <w:t>research project acting as if</w:t>
      </w:r>
      <w:r w:rsidRPr="000B54F6">
        <w:rPr>
          <w:rStyle w:val="Emphasis"/>
        </w:rPr>
        <w:t xml:space="preserve"> more </w:t>
      </w:r>
      <w:r w:rsidRPr="00557457">
        <w:rPr>
          <w:rStyle w:val="Emphasis"/>
          <w:highlight w:val="cyan"/>
        </w:rPr>
        <w:t>radical proposals</w:t>
      </w:r>
      <w:r w:rsidRPr="00AE5788">
        <w:rPr>
          <w:sz w:val="16"/>
        </w:rPr>
        <w:t xml:space="preserve"> around gender </w:t>
      </w:r>
      <w:r w:rsidRPr="00557457">
        <w:rPr>
          <w:rStyle w:val="StyleUnderline"/>
          <w:highlight w:val="cyan"/>
        </w:rPr>
        <w:t>were on the law reform table?</w:t>
      </w:r>
      <w:r w:rsidRPr="00AE5788">
        <w:rPr>
          <w:sz w:val="16"/>
        </w:rPr>
        <w:t xml:space="preserve">47 In their 2017/18 consultation on reforming the Gender Recognition Act, </w:t>
      </w:r>
      <w:r w:rsidRPr="0018371E">
        <w:rPr>
          <w:rStyle w:val="StyleUnderline"/>
        </w:rPr>
        <w:t>policy-makers in</w:t>
      </w:r>
      <w:r w:rsidRPr="00AE5788">
        <w:rPr>
          <w:sz w:val="16"/>
        </w:rPr>
        <w:t xml:space="preserve"> both </w:t>
      </w:r>
      <w:r w:rsidRPr="0018371E">
        <w:rPr>
          <w:rStyle w:val="StyleUnderline"/>
        </w:rPr>
        <w:t>Scotland and England and Wales solicited public views on how and whether to make gender transitioning easier and less pathologising</w:t>
      </w:r>
      <w:r w:rsidRPr="00AE5788">
        <w:rPr>
          <w:sz w:val="16"/>
        </w:rPr>
        <w:t xml:space="preserve">. Questions posed included: how many transitions can someone have; to what genders; at what age; and through what means?48 </w:t>
      </w:r>
      <w:r w:rsidRPr="0018371E">
        <w:rPr>
          <w:rStyle w:val="StyleUnderline"/>
        </w:rPr>
        <w:t>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w:t>
      </w:r>
      <w:r w:rsidRPr="00AE5788">
        <w:rPr>
          <w:sz w:val="16"/>
        </w:rPr>
        <w:t xml:space="preserve"> This ‘decertification’ question (Cooper &amp; Renz, 2016) is at the heart of a three-year collaborative research project on the Future of Legal Gender (FLaG).49</w:t>
      </w:r>
    </w:p>
    <w:p w14:paraId="6B5E82C7" w14:textId="77777777" w:rsidR="00D30654" w:rsidRPr="00AE5788" w:rsidRDefault="00D30654" w:rsidP="00D30654">
      <w:pPr>
        <w:rPr>
          <w:sz w:val="16"/>
        </w:rPr>
      </w:pPr>
      <w:r w:rsidRPr="00AE5788">
        <w:rPr>
          <w:sz w:val="16"/>
        </w:rPr>
        <w:t xml:space="preserve">In Britain, </w:t>
      </w:r>
      <w:r w:rsidRPr="0018371E">
        <w:rPr>
          <w:rStyle w:val="StyleUnderline"/>
        </w:rPr>
        <w:t>different social relations structure people’s lives</w:t>
      </w:r>
      <w:r w:rsidRPr="00AE5788">
        <w:rPr>
          <w:sz w:val="16"/>
        </w:rPr>
        <w:t xml:space="preserve">, as they also structure the law, </w:t>
      </w:r>
      <w:r w:rsidRPr="0018371E">
        <w:rPr>
          <w:rStyle w:val="StyleUnderline"/>
        </w:rPr>
        <w:t xml:space="preserve">but many – including ethnicity, sexuality and religion – </w:t>
      </w:r>
      <w:r w:rsidRPr="0018371E">
        <w:rPr>
          <w:rStyle w:val="Emphasis"/>
        </w:rPr>
        <w:t>do not give rise to a legally assigned personal status</w:t>
      </w:r>
      <w:r w:rsidRPr="0018371E">
        <w:rPr>
          <w:rStyle w:val="StyleUnderline"/>
        </w:rPr>
        <w:t>, for instance as gay or Jewish</w:t>
      </w:r>
      <w:r w:rsidRPr="00AE5788">
        <w:rPr>
          <w:sz w:val="16"/>
        </w:rPr>
        <w:t xml:space="preserve">. In contrast, the </w:t>
      </w:r>
      <w:r w:rsidRPr="0018371E">
        <w:rPr>
          <w:rStyle w:val="StyleUnderline"/>
        </w:rPr>
        <w:t>formal legal status accorded sex/gender places people within defined categories and obliges them to undergo official procedures for their status to change</w:t>
      </w:r>
      <w:r w:rsidRPr="00AE5788">
        <w:rPr>
          <w:sz w:val="16"/>
        </w:rPr>
        <w:t xml:space="preserv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w:t>
      </w:r>
      <w:r w:rsidRPr="00B61AC3">
        <w:rPr>
          <w:rStyle w:val="StyleUnderline"/>
        </w:rPr>
        <w:t xml:space="preserve">But </w:t>
      </w:r>
      <w:r w:rsidRPr="00557457">
        <w:rPr>
          <w:rStyle w:val="StyleUnderline"/>
          <w:highlight w:val="cyan"/>
        </w:rPr>
        <w:t>what alternative arrangements are possible?</w:t>
      </w:r>
      <w:r w:rsidRPr="00AE5788">
        <w:rPr>
          <w:sz w:val="16"/>
        </w:rPr>
        <w:t xml:space="preserve"> And </w:t>
      </w:r>
      <w:r w:rsidRPr="00557457">
        <w:rPr>
          <w:rStyle w:val="StyleUnderline"/>
          <w:highlight w:val="cyan"/>
        </w:rPr>
        <w:t xml:space="preserve">can a </w:t>
      </w:r>
      <w:r w:rsidRPr="00557457">
        <w:rPr>
          <w:rStyle w:val="Emphasis"/>
          <w:highlight w:val="cyan"/>
        </w:rPr>
        <w:t>prefigurative law reform project</w:t>
      </w:r>
      <w:r w:rsidRPr="00110609">
        <w:rPr>
          <w:rStyle w:val="StyleUnderline"/>
        </w:rPr>
        <w:t xml:space="preserve"> help to anticipate and </w:t>
      </w:r>
      <w:r w:rsidRPr="00557457">
        <w:rPr>
          <w:rStyle w:val="StyleUnderline"/>
          <w:highlight w:val="cyan"/>
        </w:rPr>
        <w:t>establish pathways for reform?</w:t>
      </w:r>
      <w:r w:rsidRPr="00110609">
        <w:rPr>
          <w:rStyle w:val="StyleUnderline"/>
        </w:rPr>
        <w:t xml:space="preserve"> We might </w:t>
      </w:r>
      <w:r w:rsidRPr="00557457">
        <w:rPr>
          <w:rStyle w:val="StyleUnderline"/>
          <w:highlight w:val="cyan"/>
        </w:rPr>
        <w:t>think</w:t>
      </w:r>
      <w:r w:rsidRPr="00110609">
        <w:rPr>
          <w:rStyle w:val="StyleUnderline"/>
        </w:rPr>
        <w:t xml:space="preserve"> of </w:t>
      </w:r>
      <w:r w:rsidRPr="00557457">
        <w:rPr>
          <w:rStyle w:val="StyleUnderline"/>
          <w:highlight w:val="cyan"/>
        </w:rPr>
        <w:t>prefiguration</w:t>
      </w:r>
      <w:r w:rsidRPr="00110609">
        <w:rPr>
          <w:rStyle w:val="StyleUnderline"/>
        </w:rPr>
        <w:t xml:space="preserve"> here </w:t>
      </w:r>
      <w:r w:rsidRPr="00557457">
        <w:rPr>
          <w:rStyle w:val="StyleUnderline"/>
          <w:highlight w:val="cyan"/>
        </w:rPr>
        <w:t>as</w:t>
      </w:r>
      <w:r w:rsidRPr="00110609">
        <w:rPr>
          <w:rStyle w:val="StyleUnderline"/>
        </w:rPr>
        <w:t xml:space="preserve"> having </w:t>
      </w:r>
      <w:r w:rsidRPr="00557457">
        <w:rPr>
          <w:rStyle w:val="Emphasis"/>
          <w:highlight w:val="cyan"/>
        </w:rPr>
        <w:t>two dimensions</w:t>
      </w:r>
      <w:r w:rsidRPr="00110609">
        <w:rPr>
          <w:rStyle w:val="StyleUnderline"/>
        </w:rPr>
        <w:t xml:space="preserve">. The </w:t>
      </w:r>
      <w:r w:rsidRPr="00557457">
        <w:rPr>
          <w:rStyle w:val="StyleUnderline"/>
          <w:highlight w:val="cyan"/>
        </w:rPr>
        <w:t>first</w:t>
      </w:r>
      <w:r w:rsidRPr="00110609">
        <w:rPr>
          <w:rStyle w:val="StyleUnderline"/>
        </w:rPr>
        <w:t xml:space="preserve"> centres on process, and the challenge of </w:t>
      </w:r>
      <w:r w:rsidRPr="00557457">
        <w:rPr>
          <w:rStyle w:val="StyleUnderline"/>
          <w:highlight w:val="cyan"/>
        </w:rPr>
        <w:t>undertaking</w:t>
      </w:r>
      <w:r w:rsidRPr="00110609">
        <w:rPr>
          <w:rStyle w:val="StyleUnderline"/>
        </w:rPr>
        <w:t xml:space="preserve"> a </w:t>
      </w:r>
      <w:r w:rsidRPr="00557457">
        <w:rPr>
          <w:rStyle w:val="Emphasis"/>
          <w:highlight w:val="cyan"/>
        </w:rPr>
        <w:t>mock law reform project</w:t>
      </w:r>
      <w:r w:rsidRPr="00110609">
        <w:rPr>
          <w:rStyle w:val="StyleUnderline"/>
        </w:rPr>
        <w:t xml:space="preserve"> in collaborative, critically reflexive ways</w:t>
      </w:r>
      <w:r w:rsidRPr="00AE5788">
        <w:rPr>
          <w:sz w:val="16"/>
        </w:rPr>
        <w:t xml:space="preserve"> (see also Macdonald &amp; Kong, 2006, p. 27). The </w:t>
      </w:r>
      <w:r w:rsidRPr="00557457">
        <w:rPr>
          <w:rStyle w:val="StyleUnderline"/>
          <w:highlight w:val="cyan"/>
        </w:rPr>
        <w:t>second</w:t>
      </w:r>
      <w:r w:rsidRPr="00AE5788">
        <w:rPr>
          <w:sz w:val="16"/>
        </w:rPr>
        <w:t xml:space="preserve">, which I want to consider, </w:t>
      </w:r>
      <w:r w:rsidRPr="00110609">
        <w:rPr>
          <w:rStyle w:val="StyleUnderline"/>
        </w:rPr>
        <w:t xml:space="preserve">involves </w:t>
      </w:r>
      <w:r w:rsidRPr="00557457">
        <w:rPr>
          <w:rStyle w:val="StyleUnderline"/>
          <w:highlight w:val="cyan"/>
        </w:rPr>
        <w:t>taking a</w:t>
      </w:r>
      <w:r w:rsidRPr="00110609">
        <w:rPr>
          <w:rStyle w:val="StyleUnderline"/>
        </w:rPr>
        <w:t xml:space="preserve"> radical </w:t>
      </w:r>
      <w:r w:rsidRPr="00557457">
        <w:rPr>
          <w:rStyle w:val="StyleUnderline"/>
          <w:highlight w:val="cyan"/>
        </w:rPr>
        <w:t xml:space="preserve">proposal, </w:t>
      </w:r>
      <w:r w:rsidRPr="00557457">
        <w:rPr>
          <w:rStyle w:val="Emphasis"/>
          <w:highlight w:val="cyan"/>
        </w:rPr>
        <w:t>not</w:t>
      </w:r>
      <w:r w:rsidRPr="00110609">
        <w:rPr>
          <w:rStyle w:val="Emphasis"/>
        </w:rPr>
        <w:t xml:space="preserve"> currently </w:t>
      </w:r>
      <w:r w:rsidRPr="00557457">
        <w:rPr>
          <w:rStyle w:val="Emphasis"/>
          <w:highlight w:val="cyan"/>
        </w:rPr>
        <w:t>on the</w:t>
      </w:r>
      <w:r w:rsidRPr="00110609">
        <w:rPr>
          <w:rStyle w:val="Emphasis"/>
        </w:rPr>
        <w:t xml:space="preserve"> law reform </w:t>
      </w:r>
      <w:r w:rsidRPr="00557457">
        <w:rPr>
          <w:rStyle w:val="Emphasis"/>
          <w:highlight w:val="cyan"/>
        </w:rPr>
        <w:t>table</w:t>
      </w:r>
      <w:r w:rsidRPr="00557457">
        <w:rPr>
          <w:rStyle w:val="StyleUnderline"/>
          <w:highlight w:val="cyan"/>
        </w:rPr>
        <w:t xml:space="preserve">, and </w:t>
      </w:r>
      <w:r w:rsidRPr="00557457">
        <w:rPr>
          <w:rStyle w:val="Emphasis"/>
          <w:highlight w:val="cyan"/>
        </w:rPr>
        <w:t>acting as if it was already under review</w:t>
      </w:r>
      <w:r w:rsidRPr="00110609">
        <w:rPr>
          <w:rStyle w:val="StyleUnderline"/>
        </w:rPr>
        <w:t xml:space="preserve">, and so </w:t>
      </w:r>
      <w:r w:rsidRPr="00110609">
        <w:rPr>
          <w:rStyle w:val="Emphasis"/>
        </w:rPr>
        <w:t>accelerating its detailed consideration</w:t>
      </w:r>
      <w:r w:rsidRPr="00AE5788">
        <w:rPr>
          <w:sz w:val="16"/>
        </w:rPr>
        <w:t xml:space="preserve"> (if not its enactment). De Smet’s (2015) discussion of Vygotsky and ‘proleptic learning’ is useful here. </w:t>
      </w:r>
      <w:r w:rsidRPr="00110609">
        <w:rPr>
          <w:rStyle w:val="StyleUnderline"/>
        </w:rPr>
        <w:t>Proleptic learning involves ‘anticipat[ing] or imagin[ing] competence through the representation of a future act or development as already existing’</w:t>
      </w:r>
      <w:r w:rsidRPr="00AE5788">
        <w:rPr>
          <w:sz w:val="16"/>
        </w:rPr>
        <w:t xml:space="preserve"> (de Smet, 2015, p. 91). </w:t>
      </w:r>
      <w:r w:rsidRPr="00110609">
        <w:rPr>
          <w:rStyle w:val="StyleUnderline"/>
        </w:rPr>
        <w:t xml:space="preserve">A </w:t>
      </w:r>
      <w:r w:rsidRPr="00557457">
        <w:rPr>
          <w:rStyle w:val="StyleUnderline"/>
          <w:highlight w:val="cyan"/>
        </w:rPr>
        <w:t>prefigurative law reform</w:t>
      </w:r>
      <w:r w:rsidRPr="00110609">
        <w:rPr>
          <w:rStyle w:val="StyleUnderline"/>
        </w:rPr>
        <w:t xml:space="preserve"> project comes to </w:t>
      </w:r>
      <w:r w:rsidRPr="00557457">
        <w:rPr>
          <w:rStyle w:val="Emphasis"/>
          <w:highlight w:val="cyan"/>
        </w:rPr>
        <w:t>understand</w:t>
      </w:r>
      <w:r w:rsidRPr="00110609">
        <w:rPr>
          <w:rStyle w:val="Emphasis"/>
        </w:rPr>
        <w:t xml:space="preserve"> the </w:t>
      </w:r>
      <w:r w:rsidRPr="00557457">
        <w:rPr>
          <w:rStyle w:val="Emphasis"/>
          <w:highlight w:val="cyan"/>
        </w:rPr>
        <w:t>implications of legal change</w:t>
      </w:r>
      <w:r w:rsidRPr="00557457">
        <w:rPr>
          <w:rStyle w:val="StyleUnderline"/>
          <w:highlight w:val="cyan"/>
        </w:rPr>
        <w:t xml:space="preserve"> by acting as if</w:t>
      </w:r>
      <w:r w:rsidRPr="00110609">
        <w:rPr>
          <w:rStyle w:val="StyleUnderline"/>
        </w:rPr>
        <w:t xml:space="preserve"> the questions and </w:t>
      </w:r>
      <w:r w:rsidRPr="00557457">
        <w:rPr>
          <w:rStyle w:val="StyleUnderline"/>
          <w:highlight w:val="cyan"/>
        </w:rPr>
        <w:t>choices</w:t>
      </w:r>
      <w:r w:rsidRPr="00110609">
        <w:rPr>
          <w:rStyle w:val="StyleUnderline"/>
        </w:rPr>
        <w:t xml:space="preserve"> at stake </w:t>
      </w:r>
      <w:r w:rsidRPr="00557457">
        <w:rPr>
          <w:rStyle w:val="StyleUnderline"/>
          <w:highlight w:val="cyan"/>
        </w:rPr>
        <w:t xml:space="preserve">were </w:t>
      </w:r>
      <w:r w:rsidRPr="00557457">
        <w:rPr>
          <w:rStyle w:val="Emphasis"/>
          <w:highlight w:val="cyan"/>
        </w:rPr>
        <w:t>reasonable</w:t>
      </w:r>
      <w:r w:rsidRPr="00110609">
        <w:rPr>
          <w:rStyle w:val="Emphasis"/>
        </w:rPr>
        <w:t xml:space="preserve"> to attend to </w:t>
      </w:r>
      <w:r w:rsidRPr="00557457">
        <w:rPr>
          <w:rStyle w:val="Emphasis"/>
          <w:highlight w:val="cyan"/>
        </w:rPr>
        <w:t>in the present</w:t>
      </w:r>
      <w:r w:rsidRPr="00AE5788">
        <w:rPr>
          <w:sz w:val="16"/>
        </w:rPr>
        <w:t xml:space="preserve">. But </w:t>
      </w:r>
      <w:r w:rsidRPr="00110609">
        <w:rPr>
          <w:rStyle w:val="StyleUnderline"/>
        </w:rPr>
        <w:t xml:space="preserve">does this assume that what we learn today about future possible changes to legal gender status </w:t>
      </w:r>
      <w:r w:rsidRPr="00110609">
        <w:rPr>
          <w:rStyle w:val="Emphasis"/>
        </w:rPr>
        <w:t>will retain their value?</w:t>
      </w:r>
      <w:r w:rsidRPr="00110609">
        <w:rPr>
          <w:rStyle w:val="StyleUnderline"/>
        </w:rPr>
        <w:t xml:space="preserve"> In the case of law reform, the life expectancy of imagined consequences can be brief as conditions change</w:t>
      </w:r>
      <w:r w:rsidRPr="00AE5788">
        <w:rPr>
          <w:sz w:val="16"/>
        </w:rPr>
        <w:t xml:space="preserve">, lessening the benefits of earlier rehearsal. </w:t>
      </w:r>
      <w:r w:rsidRPr="00110609">
        <w:rPr>
          <w:rStyle w:val="StyleUnderline"/>
        </w:rPr>
        <w:t xml:space="preserve">I therefore want to </w:t>
      </w:r>
      <w:r w:rsidRPr="00557457">
        <w:rPr>
          <w:rStyle w:val="StyleUnderline"/>
          <w:highlight w:val="cyan"/>
        </w:rPr>
        <w:t>consider</w:t>
      </w:r>
      <w:r w:rsidRPr="00110609">
        <w:rPr>
          <w:rStyle w:val="StyleUnderline"/>
        </w:rPr>
        <w:t xml:space="preserve"> the </w:t>
      </w:r>
      <w:r w:rsidRPr="00557457">
        <w:rPr>
          <w:rStyle w:val="StyleUnderline"/>
          <w:highlight w:val="cyan"/>
        </w:rPr>
        <w:t>value of prefigurative law reform as</w:t>
      </w:r>
      <w:r w:rsidRPr="00110609">
        <w:rPr>
          <w:rStyle w:val="StyleUnderline"/>
        </w:rPr>
        <w:t xml:space="preserve"> an </w:t>
      </w:r>
      <w:r w:rsidRPr="00557457">
        <w:rPr>
          <w:rStyle w:val="Emphasis"/>
          <w:highlight w:val="cyan"/>
        </w:rPr>
        <w:t>intervention in the present (rather than</w:t>
      </w:r>
      <w:r w:rsidRPr="00110609">
        <w:rPr>
          <w:rStyle w:val="Emphasis"/>
        </w:rPr>
        <w:t xml:space="preserve"> an effective managing of the </w:t>
      </w:r>
      <w:r w:rsidRPr="00557457">
        <w:rPr>
          <w:rStyle w:val="Emphasis"/>
          <w:highlight w:val="cyan"/>
        </w:rPr>
        <w:t>future</w:t>
      </w:r>
      <w:r w:rsidRPr="00AE5788">
        <w:rPr>
          <w:sz w:val="16"/>
        </w:rPr>
        <w:t>), and to address the significance of the ‘as if’ in this process.</w:t>
      </w:r>
    </w:p>
    <w:p w14:paraId="23CBFB57" w14:textId="77777777" w:rsidR="00D30654" w:rsidRPr="00AE5788" w:rsidRDefault="00D30654" w:rsidP="00D30654">
      <w:pPr>
        <w:rPr>
          <w:sz w:val="16"/>
        </w:rPr>
      </w:pPr>
      <w:r w:rsidRPr="00AE5788">
        <w:rPr>
          <w:sz w:val="16"/>
        </w:rPr>
        <w:t xml:space="preserve">The </w:t>
      </w:r>
      <w:r w:rsidRPr="00E64DE5">
        <w:rPr>
          <w:rStyle w:val="StyleUnderline"/>
        </w:rPr>
        <w:t>Future of Legal Gender</w:t>
      </w:r>
      <w:r w:rsidRPr="00AE5788">
        <w:rPr>
          <w:sz w:val="16"/>
        </w:rPr>
        <w:t xml:space="preserve"> (FLaG) did not represent itself as an advocacy project. Its </w:t>
      </w:r>
      <w:r w:rsidRPr="00E64DE5">
        <w:rPr>
          <w:rStyle w:val="StyleUnderline"/>
        </w:rPr>
        <w:t>aim was not to argue for a new legal agenda; that ‘decertification’ – understood as the withdrawal of state-assigned gender status – should be introduced. But does acting as if this proposal was already on the law reform table, in effect, put it there?</w:t>
      </w:r>
      <w:r w:rsidRPr="00AE5788">
        <w:rPr>
          <w:sz w:val="16"/>
        </w:rPr>
        <w:t xml:space="preserve"> FLaG certainly lacked the authorising conditions to render its proposal officially performative (cf. Law &amp; Urry, 2004). It could not work in illocutionary ways by requiring or ensuring decertification was given consideration by state bodies, even as it might contribute to the emergence of a more official proposal in the future (although a backlash could cause it to have the reverse effect). Yet, </w:t>
      </w:r>
      <w:r w:rsidRPr="00E64DE5">
        <w:rPr>
          <w:rStyle w:val="StyleUnderline"/>
        </w:rPr>
        <w:t>regardless of whether decertification emerges as a ‘real’ legal proposal, as an imagined measure, that also constituted an emergent methodology for doing socio-legal research, decertification was saturated with belief that it could act</w:t>
      </w:r>
      <w:r w:rsidRPr="00AE5788">
        <w:rPr>
          <w:sz w:val="16"/>
        </w:rPr>
        <w:t xml:space="preserve">. For our part, </w:t>
      </w:r>
      <w:r w:rsidRPr="00E64DE5">
        <w:rPr>
          <w:rStyle w:val="StyleUnderline"/>
        </w:rPr>
        <w:t xml:space="preserve">we hoped its exploration through interviews, seminars and other forms of public engagement would offer, in the current fraught scene, a more </w:t>
      </w:r>
      <w:r w:rsidRPr="00E64DE5">
        <w:rPr>
          <w:rStyle w:val="Emphasis"/>
        </w:rPr>
        <w:t>exploratory, less judgemental space</w:t>
      </w:r>
      <w:r w:rsidRPr="00E64DE5">
        <w:rPr>
          <w:rStyle w:val="StyleUnderline"/>
        </w:rPr>
        <w:t xml:space="preserve"> for gender’s consideration, one that could i</w:t>
      </w:r>
      <w:r w:rsidRPr="00F53A5E">
        <w:rPr>
          <w:rStyle w:val="StyleUnderline"/>
        </w:rPr>
        <w:t>ncorporate some marginalised perspectives</w:t>
      </w:r>
      <w:r w:rsidRPr="00F53A5E">
        <w:rPr>
          <w:sz w:val="16"/>
        </w:rPr>
        <w:t xml:space="preserve">, cleavages and questions. </w:t>
      </w:r>
      <w:r w:rsidRPr="00F53A5E">
        <w:rPr>
          <w:rStyle w:val="StyleUnderline"/>
        </w:rPr>
        <w:t>With politically lower stakes, looser attachments, and the inevitable temporal space between now and any future-present of the law reforms proposed, more flexible and plural conceptualisations of gender might</w:t>
      </w:r>
      <w:r w:rsidRPr="00F53A5E">
        <w:rPr>
          <w:sz w:val="16"/>
        </w:rPr>
        <w:t xml:space="preserve"> also </w:t>
      </w:r>
      <w:r w:rsidRPr="00F53A5E">
        <w:rPr>
          <w:rStyle w:val="StyleUnderline"/>
        </w:rPr>
        <w:t>be possible, away from the rigid monolithic definitions</w:t>
      </w:r>
      <w:r w:rsidRPr="00F53A5E">
        <w:rPr>
          <w:sz w:val="16"/>
        </w:rPr>
        <w:t xml:space="preserve"> – that this is what sex or gender really means, for example.</w:t>
      </w:r>
    </w:p>
    <w:p w14:paraId="637601CF" w14:textId="77777777" w:rsidR="00D30654" w:rsidRPr="00AE5788" w:rsidRDefault="00D30654" w:rsidP="00D30654">
      <w:pPr>
        <w:rPr>
          <w:sz w:val="16"/>
        </w:rPr>
      </w:pPr>
      <w:r w:rsidRPr="00AE5788">
        <w:rPr>
          <w:sz w:val="16"/>
        </w:rPr>
        <w:t xml:space="preserve">The </w:t>
      </w:r>
      <w:r w:rsidRPr="00E64DE5">
        <w:rPr>
          <w:rStyle w:val="StyleUnderline"/>
        </w:rPr>
        <w:t xml:space="preserve">value of a </w:t>
      </w:r>
      <w:r w:rsidRPr="00E64DE5">
        <w:rPr>
          <w:rStyle w:val="Emphasis"/>
        </w:rPr>
        <w:t>prefigurative law reform project</w:t>
      </w:r>
      <w:r w:rsidRPr="00AE5788">
        <w:rPr>
          <w:sz w:val="16"/>
        </w:rPr>
        <w:t xml:space="preserve">, then, </w:t>
      </w:r>
      <w:r w:rsidRPr="00AB55EE">
        <w:rPr>
          <w:rStyle w:val="StyleUnderline"/>
        </w:rPr>
        <w:t>is not</w:t>
      </w:r>
      <w:r w:rsidRPr="00AE5788">
        <w:rPr>
          <w:sz w:val="16"/>
        </w:rPr>
        <w:t xml:space="preserve"> just, or even principally, </w:t>
      </w:r>
      <w:r w:rsidRPr="00AB55EE">
        <w:rPr>
          <w:rStyle w:val="StyleUnderline"/>
        </w:rPr>
        <w:t xml:space="preserve">about preparing (for) the future but about </w:t>
      </w:r>
      <w:r w:rsidRPr="00AB55EE">
        <w:rPr>
          <w:rStyle w:val="Emphasis"/>
        </w:rPr>
        <w:t>alternative discursive lines in the now</w:t>
      </w:r>
      <w:r w:rsidRPr="00AE5788">
        <w:rPr>
          <w:sz w:val="16"/>
        </w:rPr>
        <w:t xml:space="preserve">. Yet, </w:t>
      </w:r>
      <w:r w:rsidRPr="00AB55EE">
        <w:rPr>
          <w:rStyle w:val="StyleUnderline"/>
        </w:rPr>
        <w:t>this may suggest prefigurative law reform projects can insulate themselves and so provide participants with a politically constructive, ‘safe’ refuge away from the ‘real world’ fray. Law reform projects</w:t>
      </w:r>
      <w:r w:rsidRPr="00AE5788">
        <w:rPr>
          <w:sz w:val="16"/>
        </w:rPr>
        <w:t xml:space="preserve">, however – including this one – </w:t>
      </w:r>
      <w:r w:rsidRPr="00AB55EE">
        <w:rPr>
          <w:rStyle w:val="StyleUnderline"/>
        </w:rPr>
        <w:t>are not that insulated; and this is a source of both difficulty and challenge</w:t>
      </w:r>
      <w:r w:rsidRPr="00AE5788">
        <w:rPr>
          <w:sz w:val="16"/>
        </w:rPr>
        <w:t xml:space="preserv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t>
      </w:r>
      <w:r w:rsidRPr="00AB55EE">
        <w:rPr>
          <w:rStyle w:val="StyleUnderline"/>
        </w:rPr>
        <w:t xml:space="preserve">While it is the </w:t>
      </w:r>
      <w:r w:rsidRPr="00557457">
        <w:rPr>
          <w:rStyle w:val="StyleUnderline"/>
          <w:highlight w:val="cyan"/>
        </w:rPr>
        <w:t>credible appearance of prefigurative</w:t>
      </w:r>
      <w:r w:rsidRPr="00AB55EE">
        <w:rPr>
          <w:rStyle w:val="StyleUnderline"/>
        </w:rPr>
        <w:t xml:space="preserve"> law reform </w:t>
      </w:r>
      <w:r w:rsidRPr="00557457">
        <w:rPr>
          <w:rStyle w:val="StyleUnderline"/>
          <w:highlight w:val="cyan"/>
        </w:rPr>
        <w:t>proposals</w:t>
      </w:r>
      <w:r w:rsidRPr="00AB55EE">
        <w:rPr>
          <w:rStyle w:val="StyleUnderline"/>
        </w:rPr>
        <w:t xml:space="preserve"> which </w:t>
      </w:r>
      <w:r w:rsidRPr="00557457">
        <w:rPr>
          <w:rStyle w:val="StyleUnderline"/>
          <w:highlight w:val="cyan"/>
        </w:rPr>
        <w:t>incites</w:t>
      </w:r>
      <w:r w:rsidRPr="00AB55EE">
        <w:rPr>
          <w:rStyle w:val="StyleUnderline"/>
        </w:rPr>
        <w:t xml:space="preserve"> serious </w:t>
      </w:r>
      <w:r w:rsidRPr="00557457">
        <w:rPr>
          <w:rStyle w:val="StyleUnderline"/>
          <w:highlight w:val="cyan"/>
        </w:rPr>
        <w:t>attention, for</w:t>
      </w:r>
      <w:r w:rsidRPr="00AB55EE">
        <w:rPr>
          <w:rStyle w:val="StyleUnderline"/>
        </w:rPr>
        <w:t xml:space="preserve"> such </w:t>
      </w:r>
      <w:r w:rsidRPr="00557457">
        <w:rPr>
          <w:rStyle w:val="StyleUnderline"/>
          <w:highlight w:val="cyan"/>
        </w:rPr>
        <w:t xml:space="preserve">attention to </w:t>
      </w:r>
      <w:r w:rsidRPr="00557457">
        <w:rPr>
          <w:rStyle w:val="Emphasis"/>
          <w:highlight w:val="cyan"/>
        </w:rPr>
        <w:t>remain focused on the merits</w:t>
      </w:r>
      <w:r w:rsidRPr="00AE5788">
        <w:rPr>
          <w:sz w:val="16"/>
        </w:rPr>
        <w:t xml:space="preserve"> (or otherwise) </w:t>
      </w:r>
      <w:r w:rsidRPr="00AB55EE">
        <w:rPr>
          <w:rStyle w:val="StyleUnderline"/>
        </w:rPr>
        <w:t xml:space="preserve">of the reform </w:t>
      </w:r>
      <w:r w:rsidRPr="00557457">
        <w:rPr>
          <w:rStyle w:val="StyleUnderline"/>
          <w:highlight w:val="cyan"/>
        </w:rPr>
        <w:t>rather than</w:t>
      </w:r>
      <w:r w:rsidRPr="00AB55EE">
        <w:rPr>
          <w:rStyle w:val="StyleUnderline"/>
        </w:rPr>
        <w:t xml:space="preserve"> on (</w:t>
      </w:r>
      <w:r w:rsidRPr="00557457">
        <w:rPr>
          <w:rStyle w:val="StyleUnderline"/>
          <w:highlight w:val="cyan"/>
        </w:rPr>
        <w:t>challenging) its realisation, the ‘</w:t>
      </w:r>
      <w:r w:rsidRPr="00557457">
        <w:rPr>
          <w:rStyle w:val="Emphasis"/>
          <w:highlight w:val="cyan"/>
        </w:rPr>
        <w:t>as if’ simulated character</w:t>
      </w:r>
      <w:r w:rsidRPr="00AB55EE">
        <w:rPr>
          <w:rStyle w:val="Emphasis"/>
        </w:rPr>
        <w:t xml:space="preserve"> of the proposal </w:t>
      </w:r>
      <w:r w:rsidRPr="00557457">
        <w:rPr>
          <w:rStyle w:val="Emphasis"/>
          <w:highlight w:val="cyan"/>
        </w:rPr>
        <w:t>needs to be explicitly sustained</w:t>
      </w:r>
      <w:r w:rsidRPr="00AE5788">
        <w:rPr>
          <w:sz w:val="16"/>
        </w:rPr>
        <w:t>.</w:t>
      </w:r>
    </w:p>
    <w:p w14:paraId="41304DCC" w14:textId="77777777" w:rsidR="00D30654" w:rsidRPr="00AE5788" w:rsidRDefault="00D30654" w:rsidP="00D30654">
      <w:pPr>
        <w:rPr>
          <w:sz w:val="16"/>
        </w:rPr>
      </w:pPr>
      <w:r w:rsidRPr="00AE5788">
        <w:rPr>
          <w:sz w:val="16"/>
        </w:rPr>
        <w:t>Conclusion</w:t>
      </w:r>
    </w:p>
    <w:p w14:paraId="75255EA7" w14:textId="77777777" w:rsidR="00D30654" w:rsidRPr="00AE5788" w:rsidRDefault="00D30654" w:rsidP="00D30654">
      <w:pPr>
        <w:rPr>
          <w:sz w:val="16"/>
        </w:rPr>
      </w:pPr>
      <w:r w:rsidRPr="00557457">
        <w:rPr>
          <w:rStyle w:val="StyleUnderline"/>
          <w:highlight w:val="cyan"/>
        </w:rPr>
        <w:t>Prefiguration is</w:t>
      </w:r>
      <w:r w:rsidRPr="00AB55EE">
        <w:rPr>
          <w:rStyle w:val="StyleUnderline"/>
        </w:rPr>
        <w:t xml:space="preserve"> sometimes </w:t>
      </w:r>
      <w:r w:rsidRPr="00557457">
        <w:rPr>
          <w:rStyle w:val="StyleUnderline"/>
          <w:highlight w:val="cyan"/>
        </w:rPr>
        <w:t>dismissed as</w:t>
      </w:r>
      <w:r w:rsidRPr="00AB55EE">
        <w:rPr>
          <w:rStyle w:val="StyleUnderline"/>
        </w:rPr>
        <w:t xml:space="preserve"> a </w:t>
      </w:r>
      <w:r w:rsidRPr="00557457">
        <w:rPr>
          <w:rStyle w:val="StyleUnderline"/>
          <w:highlight w:val="cyan"/>
        </w:rPr>
        <w:t>minor</w:t>
      </w:r>
      <w:r w:rsidRPr="00AB55EE">
        <w:rPr>
          <w:rStyle w:val="StyleUnderline"/>
        </w:rPr>
        <w:t xml:space="preserve"> form of </w:t>
      </w:r>
      <w:r w:rsidRPr="00557457">
        <w:rPr>
          <w:rStyle w:val="StyleUnderline"/>
          <w:highlight w:val="cyan"/>
        </w:rPr>
        <w:t>politics</w:t>
      </w:r>
      <w:r w:rsidRPr="00AB55EE">
        <w:rPr>
          <w:rStyle w:val="StyleUnderline"/>
        </w:rPr>
        <w:t xml:space="preserve"> – too small-scale and marginal, </w:t>
      </w:r>
      <w:r w:rsidRPr="00557457">
        <w:rPr>
          <w:rStyle w:val="StyleUnderline"/>
          <w:highlight w:val="cyan"/>
        </w:rPr>
        <w:t>too invested in its</w:t>
      </w:r>
      <w:r w:rsidRPr="00AB55EE">
        <w:rPr>
          <w:rStyle w:val="StyleUnderline"/>
        </w:rPr>
        <w:t xml:space="preserve"> own purity</w:t>
      </w:r>
      <w:r w:rsidRPr="00AE5788">
        <w:rPr>
          <w:sz w:val="16"/>
        </w:rPr>
        <w:t xml:space="preserve">, voluntary action, </w:t>
      </w:r>
      <w:r w:rsidRPr="00AB55EE">
        <w:rPr>
          <w:rStyle w:val="StyleUnderline"/>
        </w:rPr>
        <w:t xml:space="preserve">and </w:t>
      </w:r>
      <w:r w:rsidRPr="00557457">
        <w:rPr>
          <w:rStyle w:val="Emphasis"/>
          <w:highlight w:val="cyan"/>
        </w:rPr>
        <w:t>dream-world to be a politics that matters</w:t>
      </w:r>
      <w:r w:rsidRPr="00AE5788">
        <w:rPr>
          <w:sz w:val="16"/>
        </w:rPr>
        <w:t xml:space="preserve"> or that adds much </w:t>
      </w:r>
      <w:r w:rsidRPr="00557457">
        <w:rPr>
          <w:rStyle w:val="StyleUnderline"/>
          <w:highlight w:val="cyan"/>
        </w:rPr>
        <w:t>given</w:t>
      </w:r>
      <w:r w:rsidRPr="00AB55EE">
        <w:rPr>
          <w:rStyle w:val="StyleUnderline"/>
        </w:rPr>
        <w:t xml:space="preserve"> the tremendous </w:t>
      </w:r>
      <w:r w:rsidRPr="00557457">
        <w:rPr>
          <w:rStyle w:val="StyleUnderline"/>
          <w:highlight w:val="cyan"/>
        </w:rPr>
        <w:t>contemporary crises</w:t>
      </w:r>
      <w:r w:rsidRPr="00AB55EE">
        <w:rPr>
          <w:rStyle w:val="StyleUnderline"/>
        </w:rPr>
        <w:t xml:space="preserve"> that we face. But </w:t>
      </w:r>
      <w:r w:rsidRPr="00557457">
        <w:rPr>
          <w:rStyle w:val="StyleUnderline"/>
          <w:highlight w:val="cyan"/>
        </w:rPr>
        <w:t>without romanticising</w:t>
      </w:r>
      <w:r w:rsidRPr="00AB55EE">
        <w:rPr>
          <w:rStyle w:val="StyleUnderline"/>
        </w:rPr>
        <w:t xml:space="preserve"> prefigurative politics </w:t>
      </w:r>
      <w:r w:rsidRPr="00557457">
        <w:rPr>
          <w:rStyle w:val="Emphasis"/>
          <w:highlight w:val="cyan"/>
        </w:rPr>
        <w:t>or suggesting it is the only politics worth pursuing</w:t>
      </w:r>
      <w:r w:rsidRPr="00AB55EE">
        <w:rPr>
          <w:rStyle w:val="StyleUnderline"/>
        </w:rPr>
        <w:t xml:space="preserve">, this discussion works from the assumption that </w:t>
      </w:r>
      <w:r w:rsidRPr="00557457">
        <w:rPr>
          <w:rStyle w:val="StyleUnderline"/>
          <w:highlight w:val="cyan"/>
        </w:rPr>
        <w:t>prefiguration remains important</w:t>
      </w:r>
      <w:r w:rsidRPr="00AE5788">
        <w:rPr>
          <w:sz w:val="16"/>
        </w:rPr>
        <w:t xml:space="preserve">, including – and, perhaps, </w:t>
      </w:r>
      <w:r w:rsidRPr="00557457">
        <w:rPr>
          <w:rStyle w:val="Emphasis"/>
          <w:highlight w:val="cyan"/>
        </w:rPr>
        <w:t>especially</w:t>
      </w:r>
      <w:r w:rsidRPr="00AE5788">
        <w:rPr>
          <w:sz w:val="16"/>
        </w:rPr>
        <w:t xml:space="preserve"> – at times of political despair </w:t>
      </w:r>
      <w:r w:rsidRPr="00557457">
        <w:rPr>
          <w:rStyle w:val="StyleUnderline"/>
          <w:highlight w:val="cyan"/>
        </w:rPr>
        <w:t>when</w:t>
      </w:r>
      <w:r w:rsidRPr="00AB55EE">
        <w:rPr>
          <w:rStyle w:val="StyleUnderline"/>
        </w:rPr>
        <w:t xml:space="preserve"> much needed “</w:t>
      </w:r>
      <w:r w:rsidRPr="00557457">
        <w:rPr>
          <w:rStyle w:val="StyleUnderline"/>
          <w:highlight w:val="cyan"/>
        </w:rPr>
        <w:t>transfers of power” seem out of reach</w:t>
      </w:r>
      <w:r w:rsidRPr="00AE5788">
        <w:rPr>
          <w:sz w:val="16"/>
        </w:rPr>
        <w:t xml:space="preserve">. This article has sought to contribute to prefigurative thinking by focusing on institutions in conjunction with a specific form of prefiguration, attuned to the ‘as if’.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and (4) </w:t>
      </w:r>
      <w:r w:rsidRPr="00557457">
        <w:rPr>
          <w:rStyle w:val="StyleUnderline"/>
          <w:highlight w:val="cyan"/>
        </w:rPr>
        <w:t xml:space="preserve">where researchers </w:t>
      </w:r>
      <w:r w:rsidRPr="00557457">
        <w:rPr>
          <w:rStyle w:val="Emphasis"/>
          <w:highlight w:val="cyan"/>
        </w:rPr>
        <w:t>act as if a different, more radical proposal was already on the</w:t>
      </w:r>
      <w:r w:rsidRPr="002267C4">
        <w:rPr>
          <w:rStyle w:val="Emphasis"/>
        </w:rPr>
        <w:t xml:space="preserve"> law reform </w:t>
      </w:r>
      <w:r w:rsidRPr="00557457">
        <w:rPr>
          <w:rStyle w:val="Emphasis"/>
          <w:highlight w:val="cyan"/>
        </w:rPr>
        <w:t>table</w:t>
      </w:r>
      <w:r w:rsidRPr="002267C4">
        <w:rPr>
          <w:rStyle w:val="StyleUnderline"/>
        </w:rPr>
        <w:t>, and so deserving of serious consideration</w:t>
      </w:r>
      <w:r w:rsidRPr="00AE5788">
        <w:rPr>
          <w:sz w:val="16"/>
        </w:rPr>
        <w:t>.</w:t>
      </w:r>
    </w:p>
    <w:p w14:paraId="35AD1AD0" w14:textId="77777777" w:rsidR="00D30654" w:rsidRPr="00AE5788" w:rsidRDefault="00D30654" w:rsidP="00D30654">
      <w:pPr>
        <w:rPr>
          <w:sz w:val="16"/>
        </w:rPr>
      </w:pPr>
      <w:r w:rsidRPr="00AE5788">
        <w:rPr>
          <w:sz w:val="16"/>
        </w:rPr>
        <w:t xml:space="preserve">At the heart of this discussion lies the question: </w:t>
      </w:r>
      <w:r w:rsidRPr="002267C4">
        <w:rPr>
          <w:rStyle w:val="StyleUnderline"/>
        </w:rPr>
        <w:t>what do such initiatives create; and what does reading them as prefigurative make visible?</w:t>
      </w:r>
      <w:r w:rsidRPr="00AE5788">
        <w:rPr>
          <w:sz w:val="16"/>
        </w:rPr>
        <w:t xml:space="preserve"> Typically, work on prefigurative politics and counter-institutions foregrounds three features: learning, practising and showcasing. This article has considered how </w:t>
      </w:r>
      <w:r w:rsidRPr="00557457">
        <w:rPr>
          <w:rStyle w:val="StyleUnderline"/>
          <w:highlight w:val="cyan"/>
        </w:rPr>
        <w:t>prefiguring institutions innovates</w:t>
      </w:r>
      <w:r w:rsidRPr="002267C4">
        <w:rPr>
          <w:rStyle w:val="StyleUnderline"/>
        </w:rPr>
        <w:t>, energises, stimulates, anticipates, hurries and normalises</w:t>
      </w:r>
      <w:r w:rsidRPr="00AE5788">
        <w:rPr>
          <w:sz w:val="16"/>
        </w:rPr>
        <w:t xml:space="preserve">. However, in understanding what prefiguring does, this article has also foregrounded a different, less attended-to aspect, namely how </w:t>
      </w:r>
      <w:r w:rsidRPr="002267C4">
        <w:rPr>
          <w:rStyle w:val="StyleUnderline"/>
        </w:rPr>
        <w:t xml:space="preserve">prefiguring institutions mediates, reconstitutes </w:t>
      </w:r>
      <w:r w:rsidRPr="00557457">
        <w:rPr>
          <w:rStyle w:val="StyleUnderline"/>
          <w:highlight w:val="cyan"/>
        </w:rPr>
        <w:t xml:space="preserve">and </w:t>
      </w:r>
      <w:r w:rsidRPr="00557457">
        <w:rPr>
          <w:rStyle w:val="Emphasis"/>
          <w:highlight w:val="cyan"/>
        </w:rPr>
        <w:t>troubles</w:t>
      </w:r>
      <w:r w:rsidRPr="002267C4">
        <w:rPr>
          <w:rStyle w:val="Emphasis"/>
        </w:rPr>
        <w:t xml:space="preserve"> the </w:t>
      </w:r>
      <w:r w:rsidRPr="00557457">
        <w:rPr>
          <w:rStyle w:val="Emphasis"/>
          <w:highlight w:val="cyan"/>
        </w:rPr>
        <w:t>interrelationship of the real to the imaginary</w:t>
      </w:r>
      <w:r w:rsidRPr="002267C4">
        <w:rPr>
          <w:rStyle w:val="StyleUnderline"/>
        </w:rPr>
        <w:t xml:space="preserve"> (recognising the imaginary is also, in its own sense, real</w:t>
      </w:r>
      <w:r w:rsidRPr="00AE5788">
        <w:rPr>
          <w:sz w:val="16"/>
        </w:rPr>
        <w:t>; cf. Bottici, 2014). This relationship comes to the fore in the authorising conditions that prefiguration relies upon, and the work recognition does (and doesn’t) do, within diffuse and unequal circuits of power.</w:t>
      </w:r>
    </w:p>
    <w:p w14:paraId="4CEA7800" w14:textId="77777777" w:rsidR="00D30654" w:rsidRPr="00AE5788" w:rsidRDefault="00D30654" w:rsidP="00D30654">
      <w:pPr>
        <w:rPr>
          <w:sz w:val="16"/>
        </w:rPr>
      </w:pPr>
      <w:r w:rsidRPr="00AE5788">
        <w:rPr>
          <w:sz w:val="16"/>
        </w:rPr>
        <w:t xml:space="preserve">A central paradox of </w:t>
      </w:r>
      <w:r w:rsidRPr="002267C4">
        <w:rPr>
          <w:rStyle w:val="StyleUnderline"/>
        </w:rPr>
        <w:t>prefiguration</w:t>
      </w:r>
      <w:r w:rsidRPr="00AE5788">
        <w:rPr>
          <w:sz w:val="16"/>
        </w:rPr>
        <w:t xml:space="preserve"> is that it </w:t>
      </w:r>
      <w:r w:rsidRPr="002267C4">
        <w:rPr>
          <w:rStyle w:val="StyleUnderline"/>
        </w:rPr>
        <w:t xml:space="preserve">takes the meanings, conditions and legitimacy it seeks </w:t>
      </w:r>
      <w:r w:rsidRPr="002267C4">
        <w:rPr>
          <w:rStyle w:val="Emphasis"/>
        </w:rPr>
        <w:t>as if they already existed</w:t>
      </w:r>
      <w:r w:rsidRPr="00AE5788">
        <w:rPr>
          <w:sz w:val="16"/>
        </w:rPr>
        <w:t xml:space="preserve">. In a sense, </w:t>
      </w:r>
      <w:r w:rsidRPr="002267C4">
        <w:rPr>
          <w:rStyle w:val="StyleUnderline"/>
        </w:rPr>
        <w:t>we might describe it as a form of retro-figuring, reliant on imagined antecedents that authorise</w:t>
      </w:r>
      <w:r w:rsidRPr="00AE5788">
        <w:rPr>
          <w:sz w:val="16"/>
        </w:rPr>
        <w:t xml:space="preserve">, for instance, </w:t>
      </w:r>
      <w:r w:rsidRPr="002267C4">
        <w:rPr>
          <w:rStyle w:val="Emphasis"/>
        </w:rPr>
        <w:t>councils’ engagement in foreign policy</w:t>
      </w:r>
      <w:r w:rsidRPr="002267C4">
        <w:rPr>
          <w:rStyle w:val="StyleUnderline"/>
        </w:rPr>
        <w:t xml:space="preserve"> and </w:t>
      </w:r>
      <w:r w:rsidRPr="007F4EC0">
        <w:rPr>
          <w:rStyle w:val="StyleUnderline"/>
        </w:rPr>
        <w:t xml:space="preserve">street squatters’ state secession. For while prefiguration </w:t>
      </w:r>
      <w:r w:rsidRPr="007F4EC0">
        <w:rPr>
          <w:rStyle w:val="Emphasis"/>
        </w:rPr>
        <w:t>takes up future-oriented aspirations as enactable present-day practices and norms</w:t>
      </w:r>
      <w:r w:rsidRPr="007F4EC0">
        <w:rPr>
          <w:rStyle w:val="StyleUnderline"/>
        </w:rPr>
        <w:t>, it also relies on this future as already in place to authorise the actions it undertakes</w:t>
      </w:r>
      <w:r w:rsidRPr="00AE5788">
        <w:rPr>
          <w:sz w:val="16"/>
        </w:rPr>
        <w:t xml:space="preserve">. This can be read as an imagined form of backfilling undertaken playfully or seriously. But </w:t>
      </w:r>
      <w:r w:rsidRPr="007F4EC0">
        <w:rPr>
          <w:rStyle w:val="StyleUnderline"/>
        </w:rPr>
        <w:t>this</w:t>
      </w:r>
      <w:r w:rsidRPr="00AE5788">
        <w:rPr>
          <w:sz w:val="16"/>
        </w:rPr>
        <w:t xml:space="preserve"> backfilling </w:t>
      </w:r>
      <w:r w:rsidRPr="007F4EC0">
        <w:rPr>
          <w:rStyle w:val="StyleUnderline"/>
        </w:rPr>
        <w:t>can also prove performative – retrospectively creating the authorising conditions relied upon</w:t>
      </w:r>
      <w:r w:rsidRPr="00AE5788">
        <w:rPr>
          <w:sz w:val="16"/>
        </w:rPr>
        <w:t>. Local government’s legitimate capacity to engage in international policymaking, for instance, is not predetermined. However, while municipalities may act as if they have authority – putting permissions or entitlements in place by treating them as if they were already there – whether this proves successful depends on what councils and the network of actors, who support, thwart or otherwise affect council actions, also do.</w:t>
      </w:r>
    </w:p>
    <w:p w14:paraId="5A0A7B0E" w14:textId="77777777" w:rsidR="00D30654" w:rsidRPr="00AE5788" w:rsidRDefault="00D30654" w:rsidP="00D30654">
      <w:pPr>
        <w:rPr>
          <w:sz w:val="16"/>
        </w:rPr>
      </w:pPr>
      <w:r w:rsidRPr="00AE5788">
        <w:rPr>
          <w:sz w:val="16"/>
        </w:rPr>
        <w:t xml:space="preserve">Acting as if the necessary conditions are already in place, particularly when undertaken seriously, can be challenged. But the challenging (and other) effects of intervening bodies also structures forward-oriented conditions of accomplishment, and one important process here is how recognition happens. The </w:t>
      </w:r>
      <w:r w:rsidRPr="00F24807">
        <w:rPr>
          <w:rStyle w:val="StyleUnderline"/>
        </w:rPr>
        <w:t>prefigurative acts</w:t>
      </w:r>
      <w:r w:rsidRPr="00AE5788">
        <w:rPr>
          <w:sz w:val="16"/>
        </w:rPr>
        <w:t xml:space="preserve"> discussed </w:t>
      </w:r>
      <w:r w:rsidRPr="00F24807">
        <w:rPr>
          <w:rStyle w:val="StyleUnderline"/>
        </w:rPr>
        <w:t>are not siloes. Their existence</w:t>
      </w:r>
      <w:r w:rsidRPr="00AE5788">
        <w:rPr>
          <w:sz w:val="16"/>
        </w:rPr>
        <w:t xml:space="preserve">, effects and force </w:t>
      </w:r>
      <w:r w:rsidRPr="00F24807">
        <w:rPr>
          <w:rStyle w:val="StyleUnderline"/>
        </w:rPr>
        <w:t>are mediated by mainstream institutions along with other bodies</w:t>
      </w:r>
      <w:r w:rsidRPr="00AE5788">
        <w:rPr>
          <w:sz w:val="16"/>
        </w:rPr>
        <w:t xml:space="preserve">, and this mediation also shapes how and whether institutional prefiguration is recognised as ‘real’ (and so not read in the terms of the ‘as if’). For while prefiguration can involve deliberately reaching beyond what can be accomplished, </w:t>
      </w:r>
      <w:r w:rsidRPr="00F24807">
        <w:rPr>
          <w:rStyle w:val="StyleUnderline"/>
        </w:rPr>
        <w:t>it can also be a way of reading initiatives and reforms that receive insufficient recognition to be realised</w:t>
      </w:r>
      <w:r w:rsidRPr="00AE5788">
        <w:rPr>
          <w:sz w:val="16"/>
        </w:rPr>
        <w:t xml:space="preserve">, and which lack the force to bring such recognition into effect. At the same time, recognition as real is far from uncomplicatedly positive. Initiatives may be framed as ‘wrongly real’, and so subject to criticism and attack as municipal boycotts and legislative consultation on recognising a third gender experienced. Recognition as real-like may also carry costs as local currencies encountered, shoe-horned into a restrictive and penal wider welfare culture. In such conditions, it may seem as if explicit recognition as ‘not-real’ is preferable – where simulations are authorised and validated as imaginative ventures not intended to pass. </w:t>
      </w:r>
      <w:r w:rsidRPr="00557457">
        <w:rPr>
          <w:rStyle w:val="StyleUnderline"/>
          <w:highlight w:val="cyan"/>
        </w:rPr>
        <w:t>Approaching initiatives</w:t>
      </w:r>
      <w:r w:rsidRPr="00871A87">
        <w:rPr>
          <w:rStyle w:val="StyleUnderline"/>
        </w:rPr>
        <w:t xml:space="preserve"> in </w:t>
      </w:r>
      <w:r w:rsidRPr="00557457">
        <w:rPr>
          <w:rStyle w:val="StyleUnderline"/>
          <w:highlight w:val="cyan"/>
        </w:rPr>
        <w:t>this way</w:t>
      </w:r>
      <w:r w:rsidRPr="00871A87">
        <w:rPr>
          <w:rStyle w:val="StyleUnderline"/>
        </w:rPr>
        <w:t xml:space="preserve"> might </w:t>
      </w:r>
      <w:r w:rsidRPr="00557457">
        <w:rPr>
          <w:rStyle w:val="StyleUnderline"/>
          <w:highlight w:val="cyan"/>
        </w:rPr>
        <w:t>prefigure a</w:t>
      </w:r>
      <w:r w:rsidRPr="00871A87">
        <w:rPr>
          <w:rStyle w:val="StyleUnderline"/>
        </w:rPr>
        <w:t xml:space="preserve"> more explicitly </w:t>
      </w:r>
      <w:r w:rsidRPr="00557457">
        <w:rPr>
          <w:rStyle w:val="StyleUnderline"/>
          <w:highlight w:val="cyan"/>
        </w:rPr>
        <w:t>experimental</w:t>
      </w:r>
      <w:r w:rsidRPr="00871A87">
        <w:rPr>
          <w:rStyle w:val="StyleUnderline"/>
        </w:rPr>
        <w:t xml:space="preserve"> and </w:t>
      </w:r>
      <w:r w:rsidRPr="00557457">
        <w:rPr>
          <w:rStyle w:val="StyleUnderline"/>
          <w:highlight w:val="cyan"/>
        </w:rPr>
        <w:t>playful politics</w:t>
      </w:r>
      <w:r w:rsidRPr="00AE5788">
        <w:rPr>
          <w:sz w:val="16"/>
        </w:rPr>
        <w:t xml:space="preserve">. While Frestonia shows how recognition as play can trivialise and dismiss, it can also protect initiatives by diminishing their threat. </w:t>
      </w:r>
      <w:r w:rsidRPr="00AE5788">
        <w:rPr>
          <w:rStyle w:val="StyleUnderline"/>
        </w:rPr>
        <w:t xml:space="preserve">Instead of being denounced as grievous or seditious, initiatives become forms of </w:t>
      </w:r>
      <w:r w:rsidRPr="00AE5788">
        <w:rPr>
          <w:rStyle w:val="Emphasis"/>
        </w:rPr>
        <w:t>invention, art, or recreation</w:t>
      </w:r>
      <w:r w:rsidRPr="00AE5788">
        <w:rPr>
          <w:rStyle w:val="StyleUnderline"/>
        </w:rPr>
        <w:t>, occupying a separate, bounded play-world in which their claims can stand</w:t>
      </w:r>
      <w:r w:rsidRPr="00AE5788">
        <w:rPr>
          <w:sz w:val="16"/>
        </w:rPr>
        <w:t>. But what happens when the tacit contract is broken, and prefigurative play seeps out?</w:t>
      </w:r>
    </w:p>
    <w:p w14:paraId="5F1FA6DE" w14:textId="77777777" w:rsidR="00D30654" w:rsidRDefault="00D30654" w:rsidP="00D30654">
      <w:r w:rsidRPr="00AE5788">
        <w:rPr>
          <w:rStyle w:val="StyleUnderline"/>
        </w:rPr>
        <w:t xml:space="preserve">It is tempting to suggest that prefiguring institutions needs to </w:t>
      </w:r>
      <w:r w:rsidRPr="00AE5788">
        <w:rPr>
          <w:rStyle w:val="Emphasis"/>
        </w:rPr>
        <w:t>come out either on the side of fictive play or on the side of an ambition to be recognised as real</w:t>
      </w:r>
      <w:r w:rsidRPr="00AE5788">
        <w:rPr>
          <w:sz w:val="16"/>
        </w:rPr>
        <w:t xml:space="preserve">. However, </w:t>
      </w:r>
      <w:r w:rsidRPr="00AE5788">
        <w:rPr>
          <w:rStyle w:val="StyleUnderline"/>
        </w:rPr>
        <w:t>at its heart, prefiguration</w:t>
      </w:r>
      <w:r w:rsidRPr="00AE5788">
        <w:rPr>
          <w:sz w:val="16"/>
        </w:rPr>
        <w:t xml:space="preserve"> – whether </w:t>
      </w:r>
      <w:r w:rsidRPr="00AE5788">
        <w:rPr>
          <w:rStyle w:val="StyleUnderline"/>
        </w:rPr>
        <w:t>as a political orientation, specific form of practice, or register of understanding</w:t>
      </w:r>
      <w:r w:rsidRPr="00AE5788">
        <w:rPr>
          <w:sz w:val="16"/>
        </w:rPr>
        <w:t xml:space="preserve"> – </w:t>
      </w:r>
      <w:r w:rsidRPr="00AE5788">
        <w:rPr>
          <w:rStyle w:val="StyleUnderline"/>
        </w:rPr>
        <w:t>involves the complex relationship between the imaginary, the fictive and the real</w:t>
      </w:r>
      <w:r w:rsidRPr="00AE5788">
        <w:rPr>
          <w:sz w:val="16"/>
        </w:rPr>
        <w:t xml:space="preserve">. At one level, </w:t>
      </w:r>
      <w:r w:rsidRPr="00557457">
        <w:rPr>
          <w:rStyle w:val="StyleUnderline"/>
          <w:highlight w:val="cyan"/>
        </w:rPr>
        <w:t>acting as if things were otherwise invokes</w:t>
      </w:r>
      <w:r w:rsidRPr="00AE5788">
        <w:rPr>
          <w:rStyle w:val="StyleUnderline"/>
        </w:rPr>
        <w:t xml:space="preserve"> a </w:t>
      </w:r>
      <w:r w:rsidRPr="00557457">
        <w:rPr>
          <w:rStyle w:val="Emphasis"/>
          <w:highlight w:val="cyan"/>
        </w:rPr>
        <w:t>conscious distinction between</w:t>
      </w:r>
      <w:r w:rsidRPr="00AE5788">
        <w:rPr>
          <w:rStyle w:val="Emphasis"/>
        </w:rPr>
        <w:t xml:space="preserve"> the </w:t>
      </w:r>
      <w:r w:rsidRPr="00557457">
        <w:rPr>
          <w:rStyle w:val="Emphasis"/>
          <w:highlight w:val="cyan"/>
        </w:rPr>
        <w:t>real and</w:t>
      </w:r>
      <w:r w:rsidRPr="00AE5788">
        <w:rPr>
          <w:rStyle w:val="Emphasis"/>
        </w:rPr>
        <w:t xml:space="preserve"> the </w:t>
      </w:r>
      <w:r w:rsidRPr="00557457">
        <w:rPr>
          <w:rStyle w:val="Emphasis"/>
          <w:highlight w:val="cyan"/>
        </w:rPr>
        <w:t>fictive</w:t>
      </w:r>
      <w:r w:rsidRPr="00AE5788">
        <w:rPr>
          <w:sz w:val="16"/>
        </w:rPr>
        <w:t xml:space="preserve"> – </w:t>
      </w:r>
      <w:r w:rsidRPr="00AE5788">
        <w:rPr>
          <w:rStyle w:val="StyleUnderline"/>
        </w:rPr>
        <w:t>where the imaginary is juxtaposed against what is realised as true</w:t>
      </w:r>
      <w:r w:rsidRPr="00AE5788">
        <w:rPr>
          <w:sz w:val="16"/>
        </w:rPr>
        <w:t xml:space="preserve">. At another level, </w:t>
      </w:r>
      <w:r w:rsidRPr="00557457">
        <w:rPr>
          <w:rStyle w:val="StyleUnderline"/>
          <w:highlight w:val="cyan"/>
        </w:rPr>
        <w:t>acting ‘as if’ undoes</w:t>
      </w:r>
      <w:r w:rsidRPr="00AE5788">
        <w:rPr>
          <w:rStyle w:val="StyleUnderline"/>
        </w:rPr>
        <w:t xml:space="preserve"> the </w:t>
      </w:r>
      <w:r w:rsidRPr="00557457">
        <w:rPr>
          <w:rStyle w:val="StyleUnderline"/>
          <w:highlight w:val="cyan"/>
        </w:rPr>
        <w:t>distinction as actions based on counterhegemonic understandings</w:t>
      </w:r>
      <w:r w:rsidRPr="00AE5788">
        <w:rPr>
          <w:rStyle w:val="StyleUnderline"/>
        </w:rPr>
        <w:t xml:space="preserve"> and norms </w:t>
      </w:r>
      <w:r w:rsidRPr="00557457">
        <w:rPr>
          <w:rStyle w:val="StyleUnderline"/>
          <w:highlight w:val="cyan"/>
        </w:rPr>
        <w:t>change what is (and what is becoming</w:t>
      </w:r>
      <w:r w:rsidRPr="00AE5788">
        <w:rPr>
          <w:sz w:val="16"/>
        </w:rPr>
        <w:t xml:space="preserve">). But </w:t>
      </w:r>
      <w:r w:rsidRPr="00557457">
        <w:rPr>
          <w:rStyle w:val="StyleUnderline"/>
          <w:highlight w:val="cyan"/>
        </w:rPr>
        <w:t>prefiguration</w:t>
      </w:r>
      <w:r w:rsidRPr="00AE5788">
        <w:rPr>
          <w:rStyle w:val="StyleUnderline"/>
        </w:rPr>
        <w:t xml:space="preserve"> also </w:t>
      </w:r>
      <w:r w:rsidRPr="00557457">
        <w:rPr>
          <w:rStyle w:val="StyleUnderline"/>
          <w:highlight w:val="cyan"/>
        </w:rPr>
        <w:t>embodies</w:t>
      </w:r>
      <w:r w:rsidRPr="00AE5788">
        <w:rPr>
          <w:sz w:val="16"/>
        </w:rPr>
        <w:t xml:space="preserve"> something else, and that is </w:t>
      </w:r>
      <w:r w:rsidRPr="00AE5788">
        <w:rPr>
          <w:rStyle w:val="StyleUnderline"/>
        </w:rPr>
        <w:t xml:space="preserve">the </w:t>
      </w:r>
      <w:r w:rsidRPr="00AE5788">
        <w:rPr>
          <w:rStyle w:val="Emphasis"/>
        </w:rPr>
        <w:t xml:space="preserve">coexisting, </w:t>
      </w:r>
      <w:r w:rsidRPr="00557457">
        <w:rPr>
          <w:rStyle w:val="Emphasis"/>
          <w:highlight w:val="cyan"/>
        </w:rPr>
        <w:t>overlapping, multiplicity of institutional worlds</w:t>
      </w:r>
      <w:r w:rsidRPr="00AE5788">
        <w:rPr>
          <w:rStyle w:val="StyleUnderline"/>
        </w:rPr>
        <w:t>. Prefiguration undercuts the notion of institutional life as a clear, zero-sum, singular plane</w:t>
      </w:r>
      <w:r w:rsidRPr="00AE5788">
        <w:rPr>
          <w:sz w:val="16"/>
        </w:rPr>
        <w:t xml:space="preserve"> (or world). This is </w:t>
      </w:r>
      <w:r w:rsidRPr="00AE5788">
        <w:rPr>
          <w:rStyle w:val="StyleUnderline"/>
        </w:rPr>
        <w:t>not simply because partially-recognised and minor counter-institutions exist alongside dominant ones</w:t>
      </w:r>
      <w:r w:rsidRPr="00AE5788">
        <w:rPr>
          <w:sz w:val="16"/>
        </w:rPr>
        <w:t xml:space="preserve">, communicating, effecting and interacting with them (although this indeed occurs). It is also because </w:t>
      </w:r>
      <w:r w:rsidRPr="00557457">
        <w:rPr>
          <w:rStyle w:val="Emphasis"/>
          <w:highlight w:val="cyan"/>
        </w:rPr>
        <w:t>what institutions are</w:t>
      </w:r>
      <w:r w:rsidRPr="00557457">
        <w:rPr>
          <w:rStyle w:val="StyleUnderline"/>
          <w:highlight w:val="cyan"/>
        </w:rPr>
        <w:t xml:space="preserve"> depends on</w:t>
      </w:r>
      <w:r w:rsidRPr="00AE5788">
        <w:rPr>
          <w:rStyle w:val="StyleUnderline"/>
        </w:rPr>
        <w:t xml:space="preserve"> the </w:t>
      </w:r>
      <w:r w:rsidRPr="00557457">
        <w:rPr>
          <w:rStyle w:val="StyleUnderline"/>
          <w:highlight w:val="cyan"/>
        </w:rPr>
        <w:t>facts, legitimacy</w:t>
      </w:r>
      <w:r w:rsidRPr="00AE5788">
        <w:rPr>
          <w:rStyle w:val="StyleUnderline"/>
        </w:rPr>
        <w:t xml:space="preserve">, roles, authority and functions underpinning and </w:t>
      </w:r>
      <w:r w:rsidRPr="00557457">
        <w:rPr>
          <w:rStyle w:val="StyleUnderline"/>
          <w:highlight w:val="cyan"/>
        </w:rPr>
        <w:t>expressed</w:t>
      </w:r>
      <w:r w:rsidRPr="00AE5788">
        <w:rPr>
          <w:rStyle w:val="StyleUnderline"/>
        </w:rPr>
        <w:t xml:space="preserve"> by them</w:t>
      </w:r>
      <w:r w:rsidRPr="00AE5788">
        <w:rPr>
          <w:sz w:val="16"/>
        </w:rPr>
        <w:t xml:space="preserve">, and </w:t>
      </w:r>
      <w:r w:rsidRPr="00557457">
        <w:rPr>
          <w:rStyle w:val="StyleUnderline"/>
          <w:highlight w:val="cyan"/>
        </w:rPr>
        <w:t>these</w:t>
      </w:r>
      <w:r w:rsidRPr="00AE5788">
        <w:rPr>
          <w:rStyle w:val="StyleUnderline"/>
        </w:rPr>
        <w:t xml:space="preserve"> different </w:t>
      </w:r>
      <w:r w:rsidRPr="00557457">
        <w:rPr>
          <w:rStyle w:val="StyleUnderline"/>
          <w:highlight w:val="cyan"/>
        </w:rPr>
        <w:t>dimensions are frequently in dispute</w:t>
      </w:r>
      <w:r w:rsidRPr="00AE5788">
        <w:rPr>
          <w:rStyle w:val="StyleUnderline"/>
        </w:rPr>
        <w:t>. Acts</w:t>
      </w:r>
      <w:r w:rsidRPr="00AE5788">
        <w:rPr>
          <w:sz w:val="16"/>
        </w:rPr>
        <w:t xml:space="preserve"> that are </w:t>
      </w:r>
      <w:r w:rsidRPr="00AE5788">
        <w:rPr>
          <w:rStyle w:val="StyleUnderline"/>
        </w:rPr>
        <w:t>anchored in different normative and epistemic beliefs produce different definitions and accounts of the acts</w:t>
      </w:r>
      <w:r w:rsidRPr="00AE5788">
        <w:rPr>
          <w:sz w:val="16"/>
        </w:rPr>
        <w:t xml:space="preserve">. LETS, for instance, both was and wasn’t money; municipal engagement in BDS both was and wasn’t authoritative state action. </w:t>
      </w:r>
      <w:r w:rsidRPr="00AE5788">
        <w:rPr>
          <w:rStyle w:val="StyleUnderline"/>
        </w:rPr>
        <w:t xml:space="preserve">This multiplicity is more than simply disagreement or different views about what is happening. </w:t>
      </w:r>
      <w:r w:rsidRPr="00557457">
        <w:rPr>
          <w:rStyle w:val="StyleUnderline"/>
          <w:highlight w:val="cyan"/>
        </w:rPr>
        <w:t>Since imaginaries of</w:t>
      </w:r>
      <w:r w:rsidRPr="00AE5788">
        <w:rPr>
          <w:rStyle w:val="StyleUnderline"/>
        </w:rPr>
        <w:t xml:space="preserve"> authority, </w:t>
      </w:r>
      <w:r w:rsidRPr="00557457">
        <w:rPr>
          <w:rStyle w:val="StyleUnderline"/>
          <w:highlight w:val="cyan"/>
        </w:rPr>
        <w:t>role</w:t>
      </w:r>
      <w:r w:rsidRPr="00AE5788">
        <w:rPr>
          <w:rStyle w:val="StyleUnderline"/>
        </w:rPr>
        <w:t>, function and legitimacy</w:t>
      </w:r>
      <w:r w:rsidRPr="00AE5788">
        <w:rPr>
          <w:sz w:val="16"/>
        </w:rPr>
        <w:t xml:space="preserve"> (among others) </w:t>
      </w:r>
      <w:r w:rsidRPr="00557457">
        <w:rPr>
          <w:rStyle w:val="Emphasis"/>
          <w:highlight w:val="cyan"/>
        </w:rPr>
        <w:t>help make institutions up</w:t>
      </w:r>
      <w:r w:rsidRPr="00AE5788">
        <w:rPr>
          <w:rStyle w:val="StyleUnderline"/>
        </w:rPr>
        <w:t>, it is also, importantly, about different happenings</w:t>
      </w:r>
      <w:r w:rsidRPr="00AE5788">
        <w:rPr>
          <w:sz w:val="16"/>
        </w:rPr>
        <w:t xml:space="preserve"> (see also Law &amp; Urry, 2004, p. 397). </w:t>
      </w:r>
      <w:r w:rsidRPr="00557457">
        <w:rPr>
          <w:rStyle w:val="StyleUnderline"/>
          <w:highlight w:val="cyan"/>
        </w:rPr>
        <w:t>Prefiguration unsettles political certainty</w:t>
      </w:r>
      <w:r w:rsidRPr="00AE5788">
        <w:rPr>
          <w:rStyle w:val="StyleUnderline"/>
        </w:rPr>
        <w:t xml:space="preserve"> when it comes to what institutions are and what they do. While </w:t>
      </w:r>
      <w:r w:rsidRPr="00557457">
        <w:rPr>
          <w:rStyle w:val="StyleUnderline"/>
          <w:highlight w:val="cyan"/>
        </w:rPr>
        <w:t>this</w:t>
      </w:r>
      <w:r w:rsidRPr="00AE5788">
        <w:rPr>
          <w:rStyle w:val="StyleUnderline"/>
        </w:rPr>
        <w:t xml:space="preserve"> creates risks, it also </w:t>
      </w:r>
      <w:r w:rsidRPr="00557457">
        <w:rPr>
          <w:rStyle w:val="Emphasis"/>
          <w:highlight w:val="cyan"/>
        </w:rPr>
        <w:t>creates hope</w:t>
      </w:r>
      <w:r>
        <w:t>.</w:t>
      </w:r>
    </w:p>
    <w:p w14:paraId="18FF63CE" w14:textId="77777777" w:rsidR="00D30654" w:rsidRPr="00D30654" w:rsidRDefault="00D30654" w:rsidP="00D30654"/>
    <w:p w14:paraId="2AFB5859" w14:textId="412A1F94" w:rsidR="00944999" w:rsidRDefault="00944999" w:rsidP="00944999">
      <w:pPr>
        <w:pStyle w:val="Heading3"/>
      </w:pPr>
      <w:r>
        <w:t>Research Spills over</w:t>
      </w:r>
    </w:p>
    <w:p w14:paraId="117EF3CB" w14:textId="77777777" w:rsidR="00944999" w:rsidRDefault="00944999" w:rsidP="00944999">
      <w:pPr>
        <w:pStyle w:val="Heading4"/>
      </w:pPr>
      <w:r>
        <w:t>Studying social inequality is a precondition to overcoming it in the wider world</w:t>
      </w:r>
    </w:p>
    <w:p w14:paraId="4E5B604D" w14:textId="77777777" w:rsidR="00944999" w:rsidRPr="00EA4077" w:rsidRDefault="00944999" w:rsidP="00944999">
      <w:r w:rsidRPr="00EA4077">
        <w:rPr>
          <w:b/>
          <w:bCs/>
          <w:sz w:val="26"/>
          <w:szCs w:val="26"/>
        </w:rPr>
        <w:t>Darity Jr., Hacohen, &amp; Hollowell ’20</w:t>
      </w:r>
      <w:r>
        <w:t xml:space="preserve"> [William A. Darity Jr.; </w:t>
      </w:r>
      <w:r w:rsidRPr="00EA4077">
        <w:t>director of the Samuel DuBois Cook Center on Social Equity at Duke University</w:t>
      </w:r>
      <w:r>
        <w:t xml:space="preserve">, </w:t>
      </w:r>
      <w:r w:rsidRPr="00EA4077">
        <w:t>received the Samuel Z. Westerfield Award in 2012 from the National Economic Association</w:t>
      </w:r>
      <w:r>
        <w:t xml:space="preserve">, </w:t>
      </w:r>
      <w:r w:rsidRPr="00EA4077">
        <w:t>past president of the National Economic Association and the Southern Economic Association</w:t>
      </w:r>
      <w:r>
        <w:t xml:space="preserve">; Malachi Hacohen; Ph.D. from Colombia, </w:t>
      </w:r>
      <w:r w:rsidRPr="00EA4077">
        <w:t>Bass Fellow and Professor of History and Religion, Director of the Religions and Public Life Initiative at the Kenan Institute for Ethics</w:t>
      </w:r>
      <w:r>
        <w:t>; Adam Hollowell; Ph.D. from University of Edinburgh, Scotland,</w:t>
      </w:r>
      <w:r w:rsidRPr="00EA4077">
        <w:t xml:space="preserve"> Senior Research Associate at the Samuel DuBois Cook Center on Social Equity and Faculty Director of the Benjamin N. Duke Memorial Scholarship Program</w:t>
      </w:r>
      <w:r>
        <w:t xml:space="preserve">; Inside Higher Ed; December 01, 2020; “The Importance of Inequality Studies”; </w:t>
      </w:r>
      <w:r w:rsidRPr="00EA4077">
        <w:t xml:space="preserve">https://www.insidehighered.com/views/2020/12/02/why-colleges-should-consider-developing-inequality-studies-opinion </w:t>
      </w:r>
      <w:r>
        <w:t>// achan]</w:t>
      </w:r>
    </w:p>
    <w:p w14:paraId="228A5499" w14:textId="77777777" w:rsidR="00944999" w:rsidRPr="00741AE4" w:rsidRDefault="00944999" w:rsidP="00944999">
      <w:pPr>
        <w:rPr>
          <w:u w:val="single"/>
        </w:rPr>
      </w:pPr>
      <w:r w:rsidRPr="00741AE4">
        <w:rPr>
          <w:sz w:val="16"/>
        </w:rPr>
        <w:t xml:space="preserve">Indeed, </w:t>
      </w:r>
      <w:r w:rsidRPr="00741AE4">
        <w:rPr>
          <w:u w:val="single"/>
        </w:rPr>
        <w:t xml:space="preserve">the </w:t>
      </w:r>
      <w:r w:rsidRPr="00741AE4">
        <w:rPr>
          <w:highlight w:val="cyan"/>
          <w:u w:val="single"/>
        </w:rPr>
        <w:t>study of social inequality is more urgent than ever</w:t>
      </w:r>
      <w:r w:rsidRPr="00741AE4">
        <w:rPr>
          <w:sz w:val="16"/>
        </w:rPr>
        <w:t xml:space="preserve">, especially if higher education is to fulfill its mission as a promoter of expanded opportunity and well-being. </w:t>
      </w:r>
      <w:r w:rsidRPr="00741AE4">
        <w:rPr>
          <w:highlight w:val="cyan"/>
          <w:u w:val="single"/>
        </w:rPr>
        <w:t>Students</w:t>
      </w:r>
      <w:r w:rsidRPr="00741AE4">
        <w:rPr>
          <w:sz w:val="16"/>
        </w:rPr>
        <w:t xml:space="preserve">, professors and administrators </w:t>
      </w:r>
      <w:r w:rsidRPr="00741AE4">
        <w:rPr>
          <w:highlight w:val="cyan"/>
          <w:u w:val="single"/>
        </w:rPr>
        <w:t>need a deeper understanding of</w:t>
      </w:r>
      <w:r w:rsidRPr="00741AE4">
        <w:rPr>
          <w:u w:val="single"/>
        </w:rPr>
        <w:t xml:space="preserve"> how </w:t>
      </w:r>
      <w:r w:rsidRPr="00741AE4">
        <w:rPr>
          <w:highlight w:val="cyan"/>
          <w:u w:val="single"/>
        </w:rPr>
        <w:t>human disparities</w:t>
      </w:r>
      <w:r w:rsidRPr="00741AE4">
        <w:rPr>
          <w:u w:val="single"/>
        </w:rPr>
        <w:t xml:space="preserve"> have developed, why they persist and how they continue to evolve over time</w:t>
      </w:r>
      <w:r w:rsidRPr="00741AE4">
        <w:rPr>
          <w:sz w:val="16"/>
        </w:rPr>
        <w:t xml:space="preserve">. They also need to understand how the forces of social inequality inform the habits and practices of colleges and universities today. To understand inequality is to understand the modern world and the forces that created it. More to the point, </w:t>
      </w:r>
      <w:r w:rsidRPr="00741AE4">
        <w:rPr>
          <w:highlight w:val="cyan"/>
          <w:u w:val="single"/>
        </w:rPr>
        <w:t>understanding inequality is precondition to overcoming it</w:t>
      </w:r>
      <w:r w:rsidRPr="00741AE4">
        <w:rPr>
          <w:u w:val="single"/>
        </w:rPr>
        <w:t xml:space="preserve">: that is, to </w:t>
      </w:r>
      <w:r w:rsidRPr="00741AE4">
        <w:rPr>
          <w:highlight w:val="cyan"/>
          <w:u w:val="single"/>
        </w:rPr>
        <w:t>healing the wounds of the past, generating social solidarity and rebuilding a</w:t>
      </w:r>
      <w:r w:rsidRPr="00741AE4">
        <w:rPr>
          <w:u w:val="single"/>
        </w:rPr>
        <w:t xml:space="preserve"> more </w:t>
      </w:r>
      <w:r w:rsidRPr="00741AE4">
        <w:rPr>
          <w:highlight w:val="cyan"/>
          <w:u w:val="single"/>
        </w:rPr>
        <w:t>just society</w:t>
      </w:r>
      <w:r w:rsidRPr="00741AE4">
        <w:rPr>
          <w:u w:val="single"/>
        </w:rPr>
        <w:t>.</w:t>
      </w:r>
    </w:p>
    <w:p w14:paraId="2FDC3744" w14:textId="77777777" w:rsidR="00944999" w:rsidRPr="00741AE4" w:rsidRDefault="00944999" w:rsidP="00944999">
      <w:pPr>
        <w:rPr>
          <w:sz w:val="16"/>
        </w:rPr>
      </w:pPr>
      <w:r w:rsidRPr="00741AE4">
        <w:rPr>
          <w:sz w:val="16"/>
        </w:rPr>
        <w:t>Duke University has created a new path for focused study of inequality in the undergraduate curriculum. We are excited to announce a new minor in inequality studies, a program of study that constitutes a collaboration between the department of history and the Samuel DuBois Cook Center on Social Equity. The program, which the university will launch officially during the spring 2021 semester, is believed to be just the second of its kind in higher education in the United States.</w:t>
      </w:r>
    </w:p>
    <w:p w14:paraId="2E4102B2" w14:textId="77777777" w:rsidR="00944999" w:rsidRPr="00741AE4" w:rsidRDefault="00944999" w:rsidP="00944999">
      <w:pPr>
        <w:rPr>
          <w:sz w:val="16"/>
        </w:rPr>
      </w:pPr>
      <w:r w:rsidRPr="00741AE4">
        <w:rPr>
          <w:sz w:val="16"/>
        </w:rPr>
        <w:t xml:space="preserve">The minor includes required courses on the history of inequality and social science research methods in the study of inequality, as well as focused undergraduate research in social inequality on topics such as entrepreneurship, social crisis, health disparities and reparations. It also includes elective courses -- such as Caribbean 1492-1700, Modern and Global India, U.S. Social Movements, and African Americans and the World -- that track processes generating inequality across periods in history and different global regions. Above all, the new minor in </w:t>
      </w:r>
      <w:r w:rsidRPr="00741AE4">
        <w:rPr>
          <w:highlight w:val="cyan"/>
          <w:u w:val="single"/>
        </w:rPr>
        <w:t>inequality studies</w:t>
      </w:r>
      <w:r w:rsidRPr="00741AE4">
        <w:rPr>
          <w:sz w:val="16"/>
        </w:rPr>
        <w:t xml:space="preserve"> will </w:t>
      </w:r>
      <w:r w:rsidRPr="00741AE4">
        <w:rPr>
          <w:highlight w:val="cyan"/>
          <w:u w:val="single"/>
        </w:rPr>
        <w:t>help</w:t>
      </w:r>
      <w:r w:rsidRPr="00741AE4">
        <w:rPr>
          <w:sz w:val="16"/>
        </w:rPr>
        <w:t xml:space="preserve"> undergraduate </w:t>
      </w:r>
      <w:r w:rsidRPr="00741AE4">
        <w:rPr>
          <w:highlight w:val="cyan"/>
          <w:u w:val="single"/>
        </w:rPr>
        <w:t>students acquire</w:t>
      </w:r>
      <w:r w:rsidRPr="00741AE4">
        <w:rPr>
          <w:u w:val="single"/>
        </w:rPr>
        <w:t xml:space="preserve"> rigorous, analytical </w:t>
      </w:r>
      <w:r w:rsidRPr="00741AE4">
        <w:rPr>
          <w:highlight w:val="cyan"/>
          <w:u w:val="single"/>
        </w:rPr>
        <w:t>understanding of social inequality and integrate that understanding into their</w:t>
      </w:r>
      <w:r w:rsidRPr="00741AE4">
        <w:rPr>
          <w:u w:val="single"/>
        </w:rPr>
        <w:t xml:space="preserve"> liberal arts </w:t>
      </w:r>
      <w:r w:rsidRPr="00741AE4">
        <w:rPr>
          <w:highlight w:val="cyan"/>
          <w:u w:val="single"/>
        </w:rPr>
        <w:t>education</w:t>
      </w:r>
      <w:r w:rsidRPr="00741AE4">
        <w:rPr>
          <w:u w:val="single"/>
        </w:rPr>
        <w:t xml:space="preserve">, as well as their </w:t>
      </w:r>
      <w:r w:rsidRPr="00741AE4">
        <w:rPr>
          <w:highlight w:val="cyan"/>
          <w:u w:val="single"/>
        </w:rPr>
        <w:t>social and professional engagement</w:t>
      </w:r>
      <w:r w:rsidRPr="00741AE4">
        <w:rPr>
          <w:sz w:val="16"/>
        </w:rPr>
        <w:t xml:space="preserve"> at Duke, </w:t>
      </w:r>
      <w:r w:rsidRPr="00741AE4">
        <w:rPr>
          <w:u w:val="single"/>
        </w:rPr>
        <w:t xml:space="preserve">in the </w:t>
      </w:r>
      <w:r w:rsidRPr="00741AE4">
        <w:rPr>
          <w:highlight w:val="cyan"/>
          <w:u w:val="single"/>
        </w:rPr>
        <w:t>surrounding community and in the wider world beyond</w:t>
      </w:r>
      <w:r w:rsidRPr="00741AE4">
        <w:rPr>
          <w:sz w:val="16"/>
        </w:rPr>
        <w:t>.</w:t>
      </w:r>
    </w:p>
    <w:p w14:paraId="0F113C16" w14:textId="77777777" w:rsidR="00944999" w:rsidRPr="00741AE4" w:rsidRDefault="00944999" w:rsidP="00944999">
      <w:pPr>
        <w:rPr>
          <w:sz w:val="16"/>
        </w:rPr>
      </w:pPr>
      <w:r w:rsidRPr="00741AE4">
        <w:rPr>
          <w:sz w:val="16"/>
        </w:rPr>
        <w:t xml:space="preserve">We salute Cornell University’s Center for the Study of Inequality, which has offered a minor in inequality studies for the past two decades. Our program advances this necessary work, most notably distinguishing itself through the minor’s required core courses -- History of Inequality, Methods in Inequality Studies and the Global Inequalities Research Seminar -- which culminate in a capstone course and student production of original research on inequality. Advancing Duke’s commitment to undergraduate research, the minor cultivates </w:t>
      </w:r>
      <w:r w:rsidRPr="00741AE4">
        <w:rPr>
          <w:u w:val="single"/>
        </w:rPr>
        <w:t xml:space="preserve">deep-rooted </w:t>
      </w:r>
      <w:r w:rsidRPr="00741AE4">
        <w:rPr>
          <w:highlight w:val="cyan"/>
          <w:u w:val="single"/>
        </w:rPr>
        <w:t>historical understanding of inequality</w:t>
      </w:r>
      <w:r w:rsidRPr="00741AE4">
        <w:rPr>
          <w:sz w:val="16"/>
        </w:rPr>
        <w:t xml:space="preserve"> and </w:t>
      </w:r>
      <w:r w:rsidRPr="00741AE4">
        <w:rPr>
          <w:highlight w:val="cyan"/>
          <w:u w:val="single"/>
        </w:rPr>
        <w:t>activates student capacities for addressing social problems through novel research</w:t>
      </w:r>
      <w:r w:rsidRPr="00741AE4">
        <w:rPr>
          <w:sz w:val="16"/>
        </w:rPr>
        <w:t>.</w:t>
      </w:r>
    </w:p>
    <w:p w14:paraId="1216D891" w14:textId="77777777" w:rsidR="00944999" w:rsidRDefault="00944999" w:rsidP="007965B2"/>
    <w:p w14:paraId="07790F4C" w14:textId="61BC5BB3" w:rsidR="00944999" w:rsidRDefault="00944999" w:rsidP="00944999">
      <w:pPr>
        <w:pStyle w:val="Heading4"/>
      </w:pPr>
      <w:r>
        <w:t>Only by studying and engaging in critical analysis about inequality can students spur change and rise up against oppressive governments</w:t>
      </w:r>
    </w:p>
    <w:p w14:paraId="4A4C9C98" w14:textId="77777777" w:rsidR="00944999" w:rsidRDefault="00944999" w:rsidP="00944999">
      <w:r w:rsidRPr="00BB7E83">
        <w:rPr>
          <w:b/>
          <w:bCs/>
          <w:sz w:val="26"/>
          <w:szCs w:val="26"/>
        </w:rPr>
        <w:t>Weinger &amp; Reeser ’18</w:t>
      </w:r>
      <w:r w:rsidRPr="00AA475A">
        <w:rPr>
          <w:sz w:val="14"/>
          <w:szCs w:val="14"/>
        </w:rPr>
        <w:t xml:space="preserve"> </w:t>
      </w:r>
      <w:r w:rsidRPr="00AA475A">
        <w:t>[Susan Weinger; social work professor at Western Michigan University; Linda C. Reeser; PhD, professor at the social work department at the WMU, received the Teaching Excellence Award from WMU and the NASW Michigan Chapter Lifetime Achievement Award for her contributions to the social work; The Journal of Sociology &amp; Social Welfare; 2018; "Class Activist Lens for Teaching about Povert</w:t>
      </w:r>
      <w:r>
        <w:t>y</w:t>
      </w:r>
      <w:r w:rsidRPr="00AA475A">
        <w:t>"</w:t>
      </w:r>
      <w:r>
        <w:t>;</w:t>
      </w:r>
      <w:r w:rsidRPr="00AA475A">
        <w:t xml:space="preserve"> </w:t>
      </w:r>
      <w:hyperlink r:id="rId12" w:history="1">
        <w:r w:rsidRPr="00AA475A">
          <w:t>https://scholarworks.wmich.edu/cgi/viewcontent.cgi?article=4169&amp;context=jssw</w:t>
        </w:r>
      </w:hyperlink>
      <w:r w:rsidRPr="00AA475A">
        <w:t xml:space="preserve"> // achan]</w:t>
      </w:r>
    </w:p>
    <w:p w14:paraId="78203FB8" w14:textId="77777777" w:rsidR="00944999" w:rsidRDefault="00944999" w:rsidP="00944999">
      <w:pPr>
        <w:rPr>
          <w:u w:val="single"/>
        </w:rPr>
      </w:pPr>
      <w:r w:rsidRPr="009307E4">
        <w:rPr>
          <w:sz w:val="16"/>
        </w:rPr>
        <w:t xml:space="preserve">Philosophical approaches and theories of justice. </w:t>
      </w:r>
      <w:r w:rsidRPr="009307E4">
        <w:rPr>
          <w:highlight w:val="cyan"/>
          <w:u w:val="single"/>
        </w:rPr>
        <w:t>Students need to engage in critical analysis</w:t>
      </w:r>
      <w:r w:rsidRPr="00CB238C">
        <w:rPr>
          <w:u w:val="single"/>
        </w:rPr>
        <w:t xml:space="preserve"> before they are able </w:t>
      </w:r>
      <w:r w:rsidRPr="009307E4">
        <w:rPr>
          <w:highlight w:val="cyan"/>
          <w:u w:val="single"/>
        </w:rPr>
        <w:t>to formulate</w:t>
      </w:r>
      <w:r w:rsidRPr="00CB238C">
        <w:rPr>
          <w:u w:val="single"/>
        </w:rPr>
        <w:t xml:space="preserve"> their </w:t>
      </w:r>
      <w:r w:rsidRPr="009307E4">
        <w:rPr>
          <w:highlight w:val="cyan"/>
          <w:u w:val="single"/>
        </w:rPr>
        <w:t>vision of a just society and engage in social change</w:t>
      </w:r>
      <w:r w:rsidRPr="00CB238C">
        <w:rPr>
          <w:u w:val="single"/>
        </w:rPr>
        <w:t>. This vision will provide professional goals to strive toward and the passion to direct their energies.</w:t>
      </w:r>
      <w:r w:rsidRPr="009307E4">
        <w:rPr>
          <w:sz w:val="16"/>
        </w:rPr>
        <w:t xml:space="preserve"> Theories of justice, such as Rawls (1971), would permit students to consider how they would distribute resources. Rawls’ theory asks what we would consider a fair and just distribution of resources if we were poor. Utilitarianism, in turn, proposes that we should assess consequences of actions based on the greatest good for the greatest number of people. As an alternative philosophical position, deontology (Friedrich, 1949), espouses that there are certain universal rules we need to follow since everyone needs to be respected, no matter what the consequences are for the majority of people. </w:t>
      </w:r>
      <w:r w:rsidRPr="00CB238C">
        <w:rPr>
          <w:u w:val="single"/>
        </w:rPr>
        <w:t xml:space="preserve">This and other philosophical approaches and theories can help students use critical thinking skills to develop their vision about what is fair and just </w:t>
      </w:r>
      <w:r w:rsidRPr="009307E4">
        <w:rPr>
          <w:highlight w:val="cyan"/>
          <w:u w:val="single"/>
        </w:rPr>
        <w:t>in structuring society and distributing resources</w:t>
      </w:r>
      <w:r w:rsidRPr="00CB238C">
        <w:rPr>
          <w:u w:val="single"/>
        </w:rPr>
        <w:t>.</w:t>
      </w:r>
      <w:r>
        <w:rPr>
          <w:u w:val="single"/>
        </w:rPr>
        <w:t xml:space="preserve"> </w:t>
      </w:r>
      <w:r w:rsidRPr="009307E4">
        <w:rPr>
          <w:sz w:val="16"/>
        </w:rPr>
        <w:t xml:space="preserve">An experiential </w:t>
      </w:r>
      <w:r w:rsidRPr="00CB238C">
        <w:rPr>
          <w:u w:val="single"/>
        </w:rPr>
        <w:t>exercise to help students think about fairness and justice in the distribution of resources</w:t>
      </w:r>
      <w:r w:rsidRPr="009307E4">
        <w:rPr>
          <w:sz w:val="16"/>
        </w:rPr>
        <w:t xml:space="preserve"> involves assigning students to groups and providing some groups with abundant resources, others with average resources, and others with hardly any resources. They are asked to complete a project and those who complete it first are labeled “winners.” A little more time is allowed until more people can complete the project, and those who finish last are labeled “losers.” Then </w:t>
      </w:r>
      <w:r w:rsidRPr="009307E4">
        <w:rPr>
          <w:highlight w:val="cyan"/>
          <w:u w:val="single"/>
        </w:rPr>
        <w:t>students</w:t>
      </w:r>
      <w:r w:rsidRPr="00CB238C">
        <w:rPr>
          <w:u w:val="single"/>
        </w:rPr>
        <w:t xml:space="preserve"> can </w:t>
      </w:r>
      <w:r w:rsidRPr="009307E4">
        <w:rPr>
          <w:highlight w:val="cyan"/>
          <w:u w:val="single"/>
        </w:rPr>
        <w:t>dialogue about how resources are distributed in society</w:t>
      </w:r>
      <w:r w:rsidRPr="00CB238C">
        <w:rPr>
          <w:u w:val="single"/>
        </w:rPr>
        <w:t xml:space="preserve"> at large </w:t>
      </w:r>
      <w:r w:rsidRPr="009307E4">
        <w:rPr>
          <w:highlight w:val="cyan"/>
          <w:u w:val="single"/>
        </w:rPr>
        <w:t>and</w:t>
      </w:r>
      <w:r w:rsidRPr="00CB238C">
        <w:rPr>
          <w:u w:val="single"/>
        </w:rPr>
        <w:t xml:space="preserve"> what is just and unjust</w:t>
      </w:r>
      <w:r w:rsidRPr="009307E4">
        <w:rPr>
          <w:sz w:val="16"/>
        </w:rPr>
        <w:t>, e.g., affirmative action policies.</w:t>
      </w:r>
      <w:r>
        <w:rPr>
          <w:sz w:val="16"/>
        </w:rPr>
        <w:t xml:space="preserve"> </w:t>
      </w:r>
      <w:r w:rsidRPr="009307E4">
        <w:rPr>
          <w:sz w:val="16"/>
        </w:rPr>
        <w:t xml:space="preserve">Critical analysis of power. </w:t>
      </w:r>
      <w:r w:rsidRPr="00CB238C">
        <w:rPr>
          <w:u w:val="single"/>
        </w:rPr>
        <w:t xml:space="preserve">Students </w:t>
      </w:r>
      <w:r w:rsidRPr="009307E4">
        <w:rPr>
          <w:highlight w:val="cyan"/>
          <w:u w:val="single"/>
        </w:rPr>
        <w:t>learn how</w:t>
      </w:r>
      <w:r w:rsidRPr="00CB238C">
        <w:rPr>
          <w:u w:val="single"/>
        </w:rPr>
        <w:t xml:space="preserve"> the </w:t>
      </w:r>
      <w:r w:rsidRPr="009307E4">
        <w:rPr>
          <w:highlight w:val="cyan"/>
          <w:u w:val="single"/>
        </w:rPr>
        <w:t>concentration of wealth allows</w:t>
      </w:r>
      <w:r w:rsidRPr="00CB238C">
        <w:rPr>
          <w:u w:val="single"/>
        </w:rPr>
        <w:t xml:space="preserve"> the few to have </w:t>
      </w:r>
      <w:r w:rsidRPr="009307E4">
        <w:rPr>
          <w:highlight w:val="cyan"/>
          <w:u w:val="single"/>
        </w:rPr>
        <w:t>inordinate power to</w:t>
      </w:r>
      <w:r w:rsidRPr="00CB238C">
        <w:rPr>
          <w:u w:val="single"/>
        </w:rPr>
        <w:t xml:space="preserve"> set policies and </w:t>
      </w:r>
      <w:r w:rsidRPr="009307E4">
        <w:rPr>
          <w:highlight w:val="cyan"/>
          <w:u w:val="single"/>
        </w:rPr>
        <w:t>structure the economic and political system</w:t>
      </w:r>
      <w:r w:rsidRPr="009307E4">
        <w:rPr>
          <w:u w:val="single"/>
        </w:rPr>
        <w:t>s</w:t>
      </w:r>
      <w:r w:rsidRPr="00CB238C">
        <w:rPr>
          <w:u w:val="single"/>
        </w:rPr>
        <w:t>.</w:t>
      </w:r>
      <w:r w:rsidRPr="009307E4">
        <w:rPr>
          <w:sz w:val="16"/>
        </w:rPr>
        <w:t xml:space="preserve"> The intersection of wealth and power in the political system creates a power elite that excludes the vast majority of the population. </w:t>
      </w:r>
      <w:r w:rsidRPr="009307E4">
        <w:rPr>
          <w:highlight w:val="cyan"/>
          <w:u w:val="single"/>
        </w:rPr>
        <w:t>Students examine</w:t>
      </w:r>
      <w:r w:rsidRPr="00CB238C">
        <w:rPr>
          <w:u w:val="single"/>
        </w:rPr>
        <w:t xml:space="preserve"> the </w:t>
      </w:r>
      <w:r w:rsidRPr="009307E4">
        <w:rPr>
          <w:highlight w:val="cyan"/>
          <w:u w:val="single"/>
        </w:rPr>
        <w:t>policies</w:t>
      </w:r>
      <w:r w:rsidRPr="00CB238C">
        <w:rPr>
          <w:u w:val="single"/>
        </w:rPr>
        <w:t xml:space="preserve">, practices and political processes </w:t>
      </w:r>
      <w:r w:rsidRPr="009307E4">
        <w:rPr>
          <w:highlight w:val="cyan"/>
          <w:u w:val="single"/>
        </w:rPr>
        <w:t>that</w:t>
      </w:r>
      <w:r w:rsidRPr="00CB238C">
        <w:rPr>
          <w:u w:val="single"/>
        </w:rPr>
        <w:t xml:space="preserve"> stratify society, </w:t>
      </w:r>
      <w:r w:rsidRPr="009307E4">
        <w:rPr>
          <w:highlight w:val="cyan"/>
          <w:u w:val="single"/>
        </w:rPr>
        <w:t>disadvantag</w:t>
      </w:r>
      <w:r w:rsidRPr="00CB238C">
        <w:rPr>
          <w:u w:val="single"/>
        </w:rPr>
        <w:t xml:space="preserve">ing </w:t>
      </w:r>
      <w:r w:rsidRPr="009307E4">
        <w:rPr>
          <w:highlight w:val="cyan"/>
          <w:u w:val="single"/>
        </w:rPr>
        <w:t>middle and low-income people and</w:t>
      </w:r>
      <w:r w:rsidRPr="00CB238C">
        <w:rPr>
          <w:u w:val="single"/>
        </w:rPr>
        <w:t xml:space="preserve"> bestowing major </w:t>
      </w:r>
      <w:r w:rsidRPr="009307E4">
        <w:rPr>
          <w:highlight w:val="cyan"/>
          <w:u w:val="single"/>
        </w:rPr>
        <w:t>advantage</w:t>
      </w:r>
      <w:r w:rsidRPr="00CB238C">
        <w:rPr>
          <w:u w:val="single"/>
        </w:rPr>
        <w:t xml:space="preserve">s on </w:t>
      </w:r>
      <w:r w:rsidRPr="009307E4">
        <w:rPr>
          <w:highlight w:val="cyan"/>
          <w:u w:val="single"/>
        </w:rPr>
        <w:t>the 1%</w:t>
      </w:r>
      <w:r w:rsidRPr="009307E4">
        <w:rPr>
          <w:sz w:val="16"/>
        </w:rPr>
        <w:t xml:space="preserve"> (e.g., union busting, inequitable income tax structure, the personhood status of corporations, gentrification and Citizens vs. United). </w:t>
      </w:r>
      <w:r w:rsidRPr="00CB238C">
        <w:rPr>
          <w:u w:val="single"/>
        </w:rPr>
        <w:t xml:space="preserve">As a result, the rest of the population often feels powerless and fatalistic about changing the system. This critical analysis helps students appreciate the roots of the oppression of low-income people. </w:t>
      </w:r>
      <w:r w:rsidRPr="009307E4">
        <w:rPr>
          <w:highlight w:val="cyan"/>
          <w:u w:val="single"/>
        </w:rPr>
        <w:t>The rich</w:t>
      </w:r>
      <w:r w:rsidRPr="00CB238C">
        <w:rPr>
          <w:u w:val="single"/>
        </w:rPr>
        <w:t xml:space="preserve"> can </w:t>
      </w:r>
      <w:r w:rsidRPr="009307E4">
        <w:rPr>
          <w:highlight w:val="cyan"/>
          <w:u w:val="single"/>
        </w:rPr>
        <w:t>exclude low-income people</w:t>
      </w:r>
      <w:r w:rsidRPr="00CB238C">
        <w:rPr>
          <w:u w:val="single"/>
        </w:rPr>
        <w:t xml:space="preserve"> from having any influence, even to the extent of disallowing their vote and </w:t>
      </w:r>
      <w:r w:rsidRPr="009307E4">
        <w:rPr>
          <w:highlight w:val="cyan"/>
          <w:u w:val="single"/>
        </w:rPr>
        <w:t>invalidating democracy</w:t>
      </w:r>
      <w:r w:rsidRPr="00CB238C">
        <w:rPr>
          <w:u w:val="single"/>
        </w:rPr>
        <w:t>.</w:t>
      </w:r>
      <w:r w:rsidRPr="009307E4">
        <w:rPr>
          <w:sz w:val="16"/>
        </w:rPr>
        <w:t xml:space="preserve"> In 2013, the Supreme Court eliminated the formula which mandated that states with a historical record of voter discrimination to be monitored by the federal government to be in compliance with equal voting rights (Caldwell, 2015). This law favors those who wish to lessen the voting power of the poor and persons of color, hence increasing the power of the wealthy. </w:t>
      </w:r>
      <w:r w:rsidRPr="009307E4">
        <w:rPr>
          <w:highlight w:val="cyan"/>
          <w:u w:val="single"/>
        </w:rPr>
        <w:t>Experiential scenarios</w:t>
      </w:r>
      <w:r w:rsidRPr="009307E4">
        <w:rPr>
          <w:sz w:val="16"/>
        </w:rPr>
        <w:t xml:space="preserve"> of the Theatre of the Oppressed (Boal &amp; McBride, 1979) can </w:t>
      </w:r>
      <w:r w:rsidRPr="009307E4">
        <w:rPr>
          <w:highlight w:val="cyan"/>
          <w:u w:val="single"/>
        </w:rPr>
        <w:t>help students visualize</w:t>
      </w:r>
      <w:r w:rsidRPr="00CB238C">
        <w:rPr>
          <w:u w:val="single"/>
        </w:rPr>
        <w:t xml:space="preserve"> and symbolize misappropriation of power and give students an opening to </w:t>
      </w:r>
      <w:r w:rsidRPr="009307E4">
        <w:rPr>
          <w:highlight w:val="cyan"/>
          <w:u w:val="single"/>
        </w:rPr>
        <w:t>step in, break up that power, and redistribute influence more equitably</w:t>
      </w:r>
      <w:r w:rsidRPr="00CB238C">
        <w:rPr>
          <w:u w:val="single"/>
        </w:rPr>
        <w:t xml:space="preserve">. </w:t>
      </w:r>
      <w:r w:rsidRPr="009307E4">
        <w:rPr>
          <w:highlight w:val="cyan"/>
          <w:u w:val="single"/>
        </w:rPr>
        <w:t>Students</w:t>
      </w:r>
      <w:r w:rsidRPr="00CB238C">
        <w:rPr>
          <w:u w:val="single"/>
        </w:rPr>
        <w:t xml:space="preserve"> see the oppression up close and </w:t>
      </w:r>
      <w:r w:rsidRPr="009307E4">
        <w:rPr>
          <w:highlight w:val="cyan"/>
          <w:u w:val="single"/>
        </w:rPr>
        <w:t>see themselves as actors capable of creating change</w:t>
      </w:r>
      <w:r w:rsidRPr="00CB238C">
        <w:rPr>
          <w:u w:val="single"/>
        </w:rPr>
        <w:t>.</w:t>
      </w:r>
      <w:r>
        <w:rPr>
          <w:u w:val="single"/>
        </w:rPr>
        <w:t xml:space="preserve"> </w:t>
      </w:r>
      <w:r w:rsidRPr="009307E4">
        <w:rPr>
          <w:sz w:val="16"/>
        </w:rPr>
        <w:t xml:space="preserve">Historical perspective. </w:t>
      </w:r>
      <w:r w:rsidRPr="00CB238C">
        <w:rPr>
          <w:u w:val="single"/>
        </w:rPr>
        <w:t xml:space="preserve">A </w:t>
      </w:r>
      <w:r w:rsidRPr="009307E4">
        <w:rPr>
          <w:highlight w:val="cyan"/>
          <w:u w:val="single"/>
        </w:rPr>
        <w:t>histori</w:t>
      </w:r>
      <w:r w:rsidRPr="00CB238C">
        <w:rPr>
          <w:u w:val="single"/>
        </w:rPr>
        <w:t xml:space="preserve">cal perspective </w:t>
      </w:r>
      <w:r w:rsidRPr="009307E4">
        <w:rPr>
          <w:highlight w:val="cyan"/>
          <w:u w:val="single"/>
        </w:rPr>
        <w:t>enables students to</w:t>
      </w:r>
      <w:r w:rsidRPr="00CB238C">
        <w:rPr>
          <w:u w:val="single"/>
        </w:rPr>
        <w:t xml:space="preserve"> have a contextual </w:t>
      </w:r>
      <w:r w:rsidRPr="009307E4">
        <w:rPr>
          <w:highlight w:val="cyan"/>
          <w:u w:val="single"/>
        </w:rPr>
        <w:t>view</w:t>
      </w:r>
      <w:r w:rsidRPr="00CB238C">
        <w:rPr>
          <w:u w:val="single"/>
        </w:rPr>
        <w:t xml:space="preserve"> of the treatment of the poor, </w:t>
      </w:r>
      <w:r w:rsidRPr="009307E4">
        <w:rPr>
          <w:highlight w:val="cyan"/>
          <w:u w:val="single"/>
        </w:rPr>
        <w:t>the</w:t>
      </w:r>
      <w:r w:rsidRPr="00CB238C">
        <w:rPr>
          <w:u w:val="single"/>
        </w:rPr>
        <w:t xml:space="preserve"> successful and unsuccessful </w:t>
      </w:r>
      <w:r w:rsidRPr="009307E4">
        <w:rPr>
          <w:highlight w:val="cyan"/>
          <w:u w:val="single"/>
        </w:rPr>
        <w:t>attempts to</w:t>
      </w:r>
      <w:r w:rsidRPr="00CB238C">
        <w:rPr>
          <w:u w:val="single"/>
        </w:rPr>
        <w:t xml:space="preserve"> ameliorate or </w:t>
      </w:r>
      <w:r w:rsidRPr="009307E4">
        <w:rPr>
          <w:highlight w:val="cyan"/>
          <w:u w:val="single"/>
        </w:rPr>
        <w:t>eliminate their hardships</w:t>
      </w:r>
      <w:r w:rsidRPr="00CB238C">
        <w:rPr>
          <w:u w:val="single"/>
        </w:rPr>
        <w:t>, and the barriers and strategies used by those with a vested interest in perpetuating poverty.</w:t>
      </w:r>
      <w:r w:rsidRPr="009307E4">
        <w:rPr>
          <w:sz w:val="16"/>
        </w:rPr>
        <w:t xml:space="preserve"> The adoption in England of the 1601 Poor Laws led to greater community responsibility and pejorative labeling. Our treatment of the poor has varied from forcing low-income people into poorhouses (Day &amp; Schiele, 2013), to the War on Poverty effort to give low-income people money directly from the government to decide for themselves how to solve problems related to poverty. Students study the history of social movements, legislative reforms, and social action efforts. Social movements may include unionization, particularly the Rank and File movement led by the social worker Bertha Capen Reynolds (Reisch &amp; Andrews, 2002). The Occupy Wall Street movement sought to raise consciousness about the inequality in society (VanGelder &amp; Staff of Yes! Magazine, 2011). The Kensington Welfare Rights Organization focused on raising awareness, engaging in subversive action (e.g., taking over abandoned housing), and developed a poor people’s university to educate leaders to end poverty (VanWormer, 2004). </w:t>
      </w:r>
      <w:r w:rsidRPr="009307E4">
        <w:rPr>
          <w:highlight w:val="cyan"/>
          <w:u w:val="single"/>
        </w:rPr>
        <w:t>Legislative reforms during the Great Depression such as Social Security</w:t>
      </w:r>
      <w:r w:rsidRPr="00401850">
        <w:rPr>
          <w:highlight w:val="cyan"/>
          <w:u w:val="single"/>
        </w:rPr>
        <w:t>, reduced poverty dramatically</w:t>
      </w:r>
      <w:r w:rsidRPr="009307E4">
        <w:rPr>
          <w:sz w:val="16"/>
        </w:rPr>
        <w:t xml:space="preserve"> (DeWitt, 2010). </w:t>
      </w:r>
      <w:r w:rsidRPr="00CB238C">
        <w:rPr>
          <w:u w:val="single"/>
        </w:rPr>
        <w:t xml:space="preserve">Past and current </w:t>
      </w:r>
      <w:r w:rsidRPr="00401850">
        <w:rPr>
          <w:highlight w:val="cyan"/>
          <w:u w:val="single"/>
        </w:rPr>
        <w:t>social movements</w:t>
      </w:r>
      <w:r w:rsidRPr="00CB238C">
        <w:rPr>
          <w:u w:val="single"/>
        </w:rPr>
        <w:t xml:space="preserve">, social actions </w:t>
      </w:r>
      <w:r w:rsidRPr="00401850">
        <w:rPr>
          <w:highlight w:val="cyan"/>
          <w:u w:val="single"/>
        </w:rPr>
        <w:t>and reforms</w:t>
      </w:r>
      <w:r w:rsidRPr="00CB238C">
        <w:rPr>
          <w:u w:val="single"/>
        </w:rPr>
        <w:t xml:space="preserve"> can </w:t>
      </w:r>
      <w:r w:rsidRPr="00401850">
        <w:rPr>
          <w:highlight w:val="cyan"/>
          <w:u w:val="single"/>
        </w:rPr>
        <w:t>help students see that decreasing poverty is realistic and that we</w:t>
      </w:r>
      <w:r w:rsidRPr="00CB238C">
        <w:rPr>
          <w:u w:val="single"/>
        </w:rPr>
        <w:t xml:space="preserve"> can learn from the past to </w:t>
      </w:r>
      <w:r w:rsidRPr="00401850">
        <w:rPr>
          <w:highlight w:val="cyan"/>
          <w:u w:val="single"/>
        </w:rPr>
        <w:t>set directions for future change.</w:t>
      </w:r>
      <w:r>
        <w:rPr>
          <w:u w:val="single"/>
        </w:rPr>
        <w:t xml:space="preserve"> </w:t>
      </w:r>
      <w:r w:rsidRPr="009307E4">
        <w:rPr>
          <w:sz w:val="16"/>
        </w:rPr>
        <w:t>In addition, students could learn about the struggle of the social work profession over focusing on service provision or on becoming a political force in the country. Studying the Code of Ethics would reveal the social work profession’s aspirations to engage in social and political change domestically and globally. It demonstrates the unique paradigm of social work, the person-in-environment framework.</w:t>
      </w:r>
      <w:r>
        <w:rPr>
          <w:sz w:val="16"/>
        </w:rPr>
        <w:t xml:space="preserve"> </w:t>
      </w:r>
      <w:r w:rsidRPr="009307E4">
        <w:rPr>
          <w:sz w:val="16"/>
        </w:rPr>
        <w:t xml:space="preserve">Political practice. Political practice requires an understanding that </w:t>
      </w:r>
      <w:r w:rsidRPr="00CB238C">
        <w:rPr>
          <w:u w:val="single"/>
        </w:rPr>
        <w:t xml:space="preserve">the </w:t>
      </w:r>
      <w:r w:rsidRPr="00401850">
        <w:rPr>
          <w:highlight w:val="cyan"/>
          <w:u w:val="single"/>
        </w:rPr>
        <w:t>oppression</w:t>
      </w:r>
      <w:r w:rsidRPr="00CB238C">
        <w:rPr>
          <w:u w:val="single"/>
        </w:rPr>
        <w:t xml:space="preserve"> of individuals, families and groups </w:t>
      </w:r>
      <w:r w:rsidRPr="00401850">
        <w:rPr>
          <w:highlight w:val="cyan"/>
          <w:u w:val="single"/>
        </w:rPr>
        <w:t>is rooted in</w:t>
      </w:r>
      <w:r w:rsidRPr="00401850">
        <w:rPr>
          <w:u w:val="single"/>
        </w:rPr>
        <w:t xml:space="preserve"> the</w:t>
      </w:r>
      <w:r w:rsidRPr="00CB238C">
        <w:rPr>
          <w:u w:val="single"/>
        </w:rPr>
        <w:t xml:space="preserve"> </w:t>
      </w:r>
      <w:r w:rsidRPr="00401850">
        <w:rPr>
          <w:highlight w:val="cyan"/>
          <w:u w:val="single"/>
        </w:rPr>
        <w:t>societ</w:t>
      </w:r>
      <w:r w:rsidRPr="00CB238C">
        <w:rPr>
          <w:u w:val="single"/>
        </w:rPr>
        <w:t xml:space="preserve">al context </w:t>
      </w:r>
      <w:r w:rsidRPr="00401850">
        <w:rPr>
          <w:highlight w:val="cyan"/>
          <w:u w:val="single"/>
        </w:rPr>
        <w:t>and requires critical analysis and action</w:t>
      </w:r>
      <w:r w:rsidRPr="00CB238C">
        <w:rPr>
          <w:u w:val="single"/>
        </w:rPr>
        <w:t xml:space="preserve">s </w:t>
      </w:r>
      <w:r w:rsidRPr="00401850">
        <w:rPr>
          <w:highlight w:val="cyan"/>
          <w:u w:val="single"/>
        </w:rPr>
        <w:t>to change the s</w:t>
      </w:r>
      <w:r w:rsidRPr="00CB238C">
        <w:rPr>
          <w:u w:val="single"/>
        </w:rPr>
        <w:t xml:space="preserve">tatus </w:t>
      </w:r>
      <w:r w:rsidRPr="00401850">
        <w:rPr>
          <w:highlight w:val="cyan"/>
          <w:u w:val="single"/>
        </w:rPr>
        <w:t>quo</w:t>
      </w:r>
      <w:r w:rsidRPr="009307E4">
        <w:rPr>
          <w:sz w:val="16"/>
        </w:rPr>
        <w:t xml:space="preserve">. This type of practice does not necessarily require engaging in political activities with the government, such as voting or working in elections. </w:t>
      </w:r>
      <w:r w:rsidRPr="00401850">
        <w:rPr>
          <w:highlight w:val="cyan"/>
          <w:u w:val="single"/>
        </w:rPr>
        <w:t>It requires engaging in policy</w:t>
      </w:r>
      <w:r w:rsidRPr="00CB238C">
        <w:rPr>
          <w:u w:val="single"/>
        </w:rPr>
        <w:t xml:space="preserve">-sensitive practice (understanding how policies or lack of policies impact people) or policy-related practice (advocating for clients under the existing policies) or policy practice (developing, proposing, or seeking changes in policy), or any combination of the three </w:t>
      </w:r>
      <w:r w:rsidRPr="009307E4">
        <w:rPr>
          <w:sz w:val="16"/>
        </w:rPr>
        <w:t>(Jansson, 2014). For students concentrating in clinical work, it may mean sensitizing clients to the injustices of policies and empowering them to engage with others to create change.</w:t>
      </w:r>
      <w:r>
        <w:rPr>
          <w:sz w:val="16"/>
        </w:rPr>
        <w:t xml:space="preserve"> </w:t>
      </w:r>
      <w:r w:rsidRPr="00401850">
        <w:rPr>
          <w:highlight w:val="cyan"/>
          <w:u w:val="single"/>
        </w:rPr>
        <w:t>Students analyze</w:t>
      </w:r>
      <w:r w:rsidRPr="00CB238C">
        <w:rPr>
          <w:u w:val="single"/>
        </w:rPr>
        <w:t xml:space="preserve"> the </w:t>
      </w:r>
      <w:r w:rsidRPr="00401850">
        <w:rPr>
          <w:highlight w:val="cyan"/>
          <w:u w:val="single"/>
        </w:rPr>
        <w:t>interventions, policies and practices</w:t>
      </w:r>
      <w:r w:rsidRPr="00CB238C">
        <w:rPr>
          <w:u w:val="single"/>
        </w:rPr>
        <w:t xml:space="preserve"> of their internship and work settings, for their potential to reinforce or challenge oppressive systems</w:t>
      </w:r>
      <w:r w:rsidRPr="009307E4">
        <w:rPr>
          <w:sz w:val="16"/>
        </w:rPr>
        <w:t xml:space="preserve">. In turn, </w:t>
      </w:r>
      <w:r w:rsidRPr="00CB238C">
        <w:rPr>
          <w:u w:val="single"/>
        </w:rPr>
        <w:t xml:space="preserve">they </w:t>
      </w:r>
      <w:r w:rsidRPr="00401850">
        <w:rPr>
          <w:highlight w:val="cyan"/>
          <w:u w:val="single"/>
        </w:rPr>
        <w:t>learn strategies to challenge systems that are insensitive to the needs of the people they serve</w:t>
      </w:r>
      <w:r w:rsidRPr="00CB238C">
        <w:rPr>
          <w:u w:val="single"/>
        </w:rPr>
        <w:t>.</w:t>
      </w:r>
      <w:r w:rsidRPr="009307E4">
        <w:rPr>
          <w:sz w:val="16"/>
        </w:rPr>
        <w:t xml:space="preserve"> It is important to sensitize students to the need of balancing meeting clients’ needs with working for systemic change to better meet those needs.</w:t>
      </w:r>
      <w:r>
        <w:rPr>
          <w:sz w:val="16"/>
        </w:rPr>
        <w:t xml:space="preserve"> </w:t>
      </w:r>
      <w:r w:rsidRPr="009307E4">
        <w:rPr>
          <w:sz w:val="16"/>
        </w:rPr>
        <w:t xml:space="preserve">Personal is political. </w:t>
      </w:r>
      <w:r w:rsidRPr="00CB238C">
        <w:rPr>
          <w:u w:val="single"/>
        </w:rPr>
        <w:t>Students, by reflecting on their own lives, can recognize how they have been influenced by the socio-economic-political context and the privileges and/or sanctions/barriers incumbent upon their status.</w:t>
      </w:r>
      <w:r w:rsidRPr="009307E4">
        <w:rPr>
          <w:sz w:val="16"/>
        </w:rPr>
        <w:t xml:space="preserve"> By analyzing the environmental context of their own lives, they are better able to directly understand the impact on their own lives and that of their clients. The dialectical relationship between people and society is explored to assess the influences that community/society has on us and the impacts that people can and have had on it. This dialectical process can be shared with clients </w:t>
      </w:r>
      <w:r w:rsidRPr="00CB238C">
        <w:rPr>
          <w:u w:val="single"/>
        </w:rPr>
        <w:t>to help them feel more powerful and see their problems as societal issues</w:t>
      </w:r>
      <w:r w:rsidRPr="009307E4">
        <w:rPr>
          <w:sz w:val="16"/>
        </w:rPr>
        <w:t xml:space="preserve">. </w:t>
      </w:r>
      <w:r w:rsidRPr="00401850">
        <w:rPr>
          <w:highlight w:val="cyan"/>
          <w:u w:val="single"/>
        </w:rPr>
        <w:t>The woman’s movement serves as a powerful example of consciousness-raising that</w:t>
      </w:r>
      <w:r w:rsidRPr="00CB238C">
        <w:rPr>
          <w:u w:val="single"/>
        </w:rPr>
        <w:t xml:space="preserve"> assessed the given “reality” and replaced it with a reality more true to women’s own experiences. This renaming </w:t>
      </w:r>
      <w:r w:rsidRPr="00401850">
        <w:rPr>
          <w:highlight w:val="cyan"/>
          <w:u w:val="single"/>
        </w:rPr>
        <w:t>led to</w:t>
      </w:r>
      <w:r w:rsidRPr="00CB238C">
        <w:rPr>
          <w:u w:val="single"/>
        </w:rPr>
        <w:t xml:space="preserve"> actions creating </w:t>
      </w:r>
      <w:r w:rsidRPr="00401850">
        <w:rPr>
          <w:highlight w:val="cyan"/>
          <w:u w:val="single"/>
        </w:rPr>
        <w:t>greater equality</w:t>
      </w:r>
      <w:r w:rsidRPr="00CB238C">
        <w:rPr>
          <w:u w:val="single"/>
        </w:rPr>
        <w:t xml:space="preserve"> for women</w:t>
      </w:r>
      <w:r w:rsidRPr="009307E4">
        <w:rPr>
          <w:sz w:val="16"/>
        </w:rPr>
        <w:t xml:space="preserve"> (Bricker-Jenkins, Gottlieb, &amp; Hooyman, 1991).</w:t>
      </w:r>
      <w:r>
        <w:rPr>
          <w:sz w:val="16"/>
        </w:rPr>
        <w:t xml:space="preserve"> </w:t>
      </w:r>
      <w:r w:rsidRPr="009307E4">
        <w:rPr>
          <w:sz w:val="16"/>
        </w:rPr>
        <w:t xml:space="preserve">Reflection/Action. </w:t>
      </w:r>
      <w:r w:rsidRPr="00FF3659">
        <w:rPr>
          <w:highlight w:val="cyan"/>
          <w:u w:val="single"/>
        </w:rPr>
        <w:t>Student</w:t>
      </w:r>
      <w:r w:rsidRPr="00FF3659">
        <w:rPr>
          <w:u w:val="single"/>
        </w:rPr>
        <w:t>s’</w:t>
      </w:r>
      <w:r w:rsidRPr="00CB238C">
        <w:rPr>
          <w:u w:val="single"/>
        </w:rPr>
        <w:t xml:space="preserve"> </w:t>
      </w:r>
      <w:r w:rsidRPr="00FF3659">
        <w:rPr>
          <w:highlight w:val="cyan"/>
          <w:u w:val="single"/>
        </w:rPr>
        <w:t>consciousness is raised by studying</w:t>
      </w:r>
      <w:r w:rsidRPr="00CB238C">
        <w:rPr>
          <w:u w:val="single"/>
        </w:rPr>
        <w:t xml:space="preserve"> theories of </w:t>
      </w:r>
      <w:r w:rsidRPr="00FF3659">
        <w:rPr>
          <w:highlight w:val="cyan"/>
          <w:u w:val="single"/>
        </w:rPr>
        <w:t>poverty and justice</w:t>
      </w:r>
      <w:r w:rsidRPr="00CB238C">
        <w:rPr>
          <w:u w:val="single"/>
        </w:rPr>
        <w:t>, the historical context in the U.S. and in other countries</w:t>
      </w:r>
      <w:r w:rsidRPr="009307E4">
        <w:rPr>
          <w:sz w:val="16"/>
        </w:rPr>
        <w:t xml:space="preserve">, and the principle that the personal is political. This heightened consciousness enables students to examine the current meta-messages and so-called reality. </w:t>
      </w:r>
      <w:r w:rsidRPr="00FF3659">
        <w:rPr>
          <w:highlight w:val="cyan"/>
          <w:u w:val="single"/>
        </w:rPr>
        <w:t>The</w:t>
      </w:r>
      <w:r w:rsidRPr="00CB238C">
        <w:rPr>
          <w:u w:val="single"/>
        </w:rPr>
        <w:t xml:space="preserve"> often </w:t>
      </w:r>
      <w:r w:rsidRPr="00FF3659">
        <w:rPr>
          <w:highlight w:val="cyan"/>
          <w:u w:val="single"/>
        </w:rPr>
        <w:t>harsh light shed on what is</w:t>
      </w:r>
      <w:r w:rsidRPr="00CB238C">
        <w:rPr>
          <w:u w:val="single"/>
        </w:rPr>
        <w:t xml:space="preserve"> actually </w:t>
      </w:r>
      <w:r w:rsidRPr="00FF3659">
        <w:rPr>
          <w:highlight w:val="cyan"/>
          <w:u w:val="single"/>
        </w:rPr>
        <w:t>occurring creates</w:t>
      </w:r>
      <w:r w:rsidRPr="00CB238C">
        <w:rPr>
          <w:u w:val="single"/>
        </w:rPr>
        <w:t xml:space="preserve"> a </w:t>
      </w:r>
      <w:r w:rsidRPr="00FF3659">
        <w:rPr>
          <w:highlight w:val="cyan"/>
          <w:u w:val="single"/>
        </w:rPr>
        <w:t>desire to</w:t>
      </w:r>
      <w:r w:rsidRPr="00CB238C">
        <w:rPr>
          <w:u w:val="single"/>
        </w:rPr>
        <w:t xml:space="preserve"> be a </w:t>
      </w:r>
      <w:r w:rsidRPr="00FF3659">
        <w:rPr>
          <w:highlight w:val="cyan"/>
          <w:u w:val="single"/>
        </w:rPr>
        <w:t>catalys</w:t>
      </w:r>
      <w:r w:rsidRPr="00CB238C">
        <w:rPr>
          <w:u w:val="single"/>
        </w:rPr>
        <w:t xml:space="preserve">t for </w:t>
      </w:r>
      <w:r w:rsidRPr="00FF3659">
        <w:rPr>
          <w:highlight w:val="cyan"/>
          <w:u w:val="single"/>
        </w:rPr>
        <w:t>change</w:t>
      </w:r>
      <w:r w:rsidRPr="00CB238C">
        <w:rPr>
          <w:u w:val="single"/>
        </w:rPr>
        <w:t>. The goal is to link reflection and action</w:t>
      </w:r>
      <w:r w:rsidRPr="009307E4">
        <w:rPr>
          <w:sz w:val="16"/>
        </w:rPr>
        <w:t xml:space="preserve"> (praxis). For example, consider the culture of poverty theory that stresses the immutability of poverty and places blame on low-income people for their plight. Students whose consciousness is raised recognize these myths and are more prepared to assist clients to debunk these assumptions and deal with their internalized oppression. Just as students become aware of the larger picture and take action, similarly a parallel process may occur for clients. </w:t>
      </w:r>
      <w:r w:rsidRPr="00FF3659">
        <w:rPr>
          <w:highlight w:val="cyan"/>
          <w:u w:val="single"/>
        </w:rPr>
        <w:t>Students</w:t>
      </w:r>
      <w:r w:rsidRPr="009307E4">
        <w:rPr>
          <w:sz w:val="16"/>
        </w:rPr>
        <w:t xml:space="preserve"> may then assist clients to associate with or </w:t>
      </w:r>
      <w:r w:rsidRPr="009307E4">
        <w:rPr>
          <w:u w:val="single"/>
        </w:rPr>
        <w:t xml:space="preserve">form action groups of like-minded people to </w:t>
      </w:r>
      <w:r w:rsidRPr="00FF3659">
        <w:rPr>
          <w:highlight w:val="cyan"/>
          <w:u w:val="single"/>
        </w:rPr>
        <w:t>channel their awareness</w:t>
      </w:r>
      <w:r w:rsidRPr="009307E4">
        <w:rPr>
          <w:u w:val="single"/>
        </w:rPr>
        <w:t xml:space="preserve"> and anger </w:t>
      </w:r>
      <w:r w:rsidRPr="00FF3659">
        <w:rPr>
          <w:highlight w:val="cyan"/>
          <w:u w:val="single"/>
        </w:rPr>
        <w:t>into action</w:t>
      </w:r>
      <w:r w:rsidRPr="009307E4">
        <w:rPr>
          <w:u w:val="single"/>
        </w:rPr>
        <w:t>.</w:t>
      </w:r>
      <w:r>
        <w:rPr>
          <w:u w:val="single"/>
        </w:rPr>
        <w:t xml:space="preserve"> </w:t>
      </w:r>
      <w:r w:rsidRPr="009307E4">
        <w:rPr>
          <w:sz w:val="16"/>
        </w:rPr>
        <w:t xml:space="preserve">People power to create change. </w:t>
      </w:r>
      <w:r w:rsidRPr="00FF3659">
        <w:rPr>
          <w:highlight w:val="cyan"/>
          <w:u w:val="single"/>
        </w:rPr>
        <w:t>Students</w:t>
      </w:r>
      <w:r w:rsidRPr="009307E4">
        <w:rPr>
          <w:sz w:val="16"/>
        </w:rPr>
        <w:t xml:space="preserve"> learn that their clients (and they themselves) </w:t>
      </w:r>
      <w:r w:rsidRPr="00FF3659">
        <w:rPr>
          <w:highlight w:val="cyan"/>
          <w:u w:val="single"/>
        </w:rPr>
        <w:t>can bring</w:t>
      </w:r>
      <w:r w:rsidRPr="009307E4">
        <w:rPr>
          <w:u w:val="single"/>
        </w:rPr>
        <w:t xml:space="preserve"> about </w:t>
      </w:r>
      <w:r w:rsidRPr="00FF3659">
        <w:rPr>
          <w:highlight w:val="cyan"/>
          <w:u w:val="single"/>
        </w:rPr>
        <w:t>change through collective action</w:t>
      </w:r>
      <w:r w:rsidRPr="009307E4">
        <w:rPr>
          <w:u w:val="single"/>
        </w:rPr>
        <w:t xml:space="preserve">. Conventional wisdom says that ordinary people must persuade those with formal decision-making power to make change. However, </w:t>
      </w:r>
      <w:r w:rsidRPr="00FF3659">
        <w:rPr>
          <w:b/>
          <w:bCs/>
          <w:highlight w:val="cyan"/>
          <w:u w:val="single"/>
        </w:rPr>
        <w:t>for progressive change to occur, it</w:t>
      </w:r>
      <w:r w:rsidRPr="009307E4">
        <w:rPr>
          <w:u w:val="single"/>
        </w:rPr>
        <w:t xml:space="preserve"> may </w:t>
      </w:r>
      <w:r w:rsidRPr="00FF3659">
        <w:rPr>
          <w:b/>
          <w:bCs/>
          <w:highlight w:val="cyan"/>
          <w:u w:val="single"/>
        </w:rPr>
        <w:t>need to come from the bottom up, with ordinary people challenging</w:t>
      </w:r>
      <w:r w:rsidRPr="009307E4">
        <w:rPr>
          <w:u w:val="single"/>
        </w:rPr>
        <w:t xml:space="preserve"> and resisting the ideas and actions of </w:t>
      </w:r>
      <w:r w:rsidRPr="00FF3659">
        <w:rPr>
          <w:b/>
          <w:bCs/>
          <w:highlight w:val="cyan"/>
          <w:u w:val="single"/>
        </w:rPr>
        <w:t>“leaders.”</w:t>
      </w:r>
      <w:r w:rsidRPr="009307E4">
        <w:rPr>
          <w:sz w:val="16"/>
        </w:rPr>
        <w:t xml:space="preserve"> It is empowering to provide examples of people power in the United States and globally so that students do not despair, mistakenly believing that they and their clients are powerless to bring about change. </w:t>
      </w:r>
      <w:r w:rsidRPr="009307E4">
        <w:rPr>
          <w:u w:val="single"/>
        </w:rPr>
        <w:t>Examples from history and current affairs can help to illustrate this to students (e.g., deposing Marcos in the Philippines, overturning apartheid in South Africa, passing the Americans with Disabilities Act, the civil rights movement, the passage of the Violence against Women Act).</w:t>
      </w:r>
      <w:r w:rsidRPr="009307E4">
        <w:rPr>
          <w:sz w:val="16"/>
        </w:rPr>
        <w:t xml:space="preserve"> A list of local people without formal authority who are making a difference in their own community could be provided to students who would then choose one to interview. From these natural leaders, students could learn what they have done and the length of time it has taken to accomplish their goals.</w:t>
      </w:r>
      <w:r>
        <w:rPr>
          <w:sz w:val="16"/>
        </w:rPr>
        <w:t xml:space="preserve"> </w:t>
      </w:r>
      <w:r w:rsidRPr="009307E4">
        <w:rPr>
          <w:sz w:val="16"/>
        </w:rPr>
        <w:t xml:space="preserve">Strategizing to democratize power. </w:t>
      </w:r>
      <w:r w:rsidRPr="009307E4">
        <w:rPr>
          <w:u w:val="single"/>
        </w:rPr>
        <w:t xml:space="preserve">Students identify groups in power, the strategies they use to stay in power, and what can be done to redistribute power among the population. The </w:t>
      </w:r>
      <w:r w:rsidRPr="00FF3659">
        <w:rPr>
          <w:highlight w:val="cyan"/>
          <w:u w:val="single"/>
        </w:rPr>
        <w:t>studying of social movements</w:t>
      </w:r>
      <w:r w:rsidRPr="009307E4">
        <w:rPr>
          <w:u w:val="single"/>
        </w:rPr>
        <w:t xml:space="preserve"> is an excellent way to </w:t>
      </w:r>
      <w:r w:rsidRPr="00FF3659">
        <w:rPr>
          <w:highlight w:val="cyan"/>
          <w:u w:val="single"/>
        </w:rPr>
        <w:t>inform students how to get their ideas on the</w:t>
      </w:r>
      <w:r w:rsidRPr="00FF3659">
        <w:rPr>
          <w:u w:val="single"/>
        </w:rPr>
        <w:t xml:space="preserve"> public </w:t>
      </w:r>
      <w:r w:rsidRPr="00FF3659">
        <w:rPr>
          <w:highlight w:val="cyan"/>
          <w:u w:val="single"/>
        </w:rPr>
        <w:t>agenda, delegitimize</w:t>
      </w:r>
      <w:r w:rsidRPr="009307E4">
        <w:rPr>
          <w:u w:val="single"/>
        </w:rPr>
        <w:t xml:space="preserve"> existing pronouncements from </w:t>
      </w:r>
      <w:r w:rsidRPr="00FF3659">
        <w:rPr>
          <w:highlight w:val="cyan"/>
          <w:u w:val="single"/>
        </w:rPr>
        <w:t>power-holders</w:t>
      </w:r>
      <w:r w:rsidRPr="009307E4">
        <w:rPr>
          <w:u w:val="single"/>
        </w:rPr>
        <w:t xml:space="preserve">, reframe the debate, </w:t>
      </w:r>
      <w:r w:rsidRPr="00FF3659">
        <w:rPr>
          <w:highlight w:val="cyan"/>
          <w:u w:val="single"/>
        </w:rPr>
        <w:t>and</w:t>
      </w:r>
      <w:r w:rsidRPr="00FF3659">
        <w:rPr>
          <w:u w:val="single"/>
        </w:rPr>
        <w:t xml:space="preserve"> persuade the public that alternative ideas are more in line with the</w:t>
      </w:r>
      <w:r w:rsidRPr="009307E4">
        <w:rPr>
          <w:u w:val="single"/>
        </w:rPr>
        <w:t xml:space="preserve"> best </w:t>
      </w:r>
      <w:r w:rsidRPr="00FF3659">
        <w:rPr>
          <w:u w:val="single"/>
        </w:rPr>
        <w:t>values of the country</w:t>
      </w:r>
      <w:r w:rsidRPr="009307E4">
        <w:rPr>
          <w:u w:val="single"/>
        </w:rPr>
        <w:t xml:space="preserve"> than are those of the power holders</w:t>
      </w:r>
      <w:r w:rsidRPr="009307E4">
        <w:rPr>
          <w:sz w:val="16"/>
        </w:rPr>
        <w:t xml:space="preserve"> (Moyers, 1990). For example, the “right to work” is a misnomer, obfuscating that it is really about busting unions rather than workers’ rights. Once students can see through deceptions such as this one, </w:t>
      </w:r>
      <w:r w:rsidRPr="00FF3659">
        <w:rPr>
          <w:u w:val="single"/>
        </w:rPr>
        <w:t>they can</w:t>
      </w:r>
      <w:r w:rsidRPr="009307E4">
        <w:rPr>
          <w:u w:val="single"/>
        </w:rPr>
        <w:t xml:space="preserve"> provide the facts to </w:t>
      </w:r>
      <w:r w:rsidRPr="00FF3659">
        <w:rPr>
          <w:highlight w:val="cyan"/>
          <w:u w:val="single"/>
        </w:rPr>
        <w:t>refute</w:t>
      </w:r>
      <w:r w:rsidRPr="00FF3659">
        <w:rPr>
          <w:u w:val="single"/>
        </w:rPr>
        <w:t xml:space="preserve"> the </w:t>
      </w:r>
      <w:r w:rsidRPr="00FF3659">
        <w:rPr>
          <w:highlight w:val="cyan"/>
          <w:u w:val="single"/>
        </w:rPr>
        <w:t>arguments and compose alternative proposals</w:t>
      </w:r>
      <w:r w:rsidRPr="009307E4">
        <w:rPr>
          <w:sz w:val="16"/>
        </w:rPr>
        <w:t>. The strategy would be to take back the values of security and family well-being that the other side is falsely claiming to uphold and show that their own ideas truly protect workers’ rights.</w:t>
      </w:r>
      <w:r>
        <w:rPr>
          <w:sz w:val="16"/>
        </w:rPr>
        <w:t xml:space="preserve"> </w:t>
      </w:r>
      <w:r w:rsidRPr="009307E4">
        <w:rPr>
          <w:sz w:val="16"/>
        </w:rPr>
        <w:t xml:space="preserve">Debunking powerlessness. </w:t>
      </w:r>
      <w:r w:rsidRPr="009307E4">
        <w:rPr>
          <w:u w:val="single"/>
        </w:rPr>
        <w:t>Students need to believe in their own efficacy in order to bring about social change.</w:t>
      </w:r>
      <w:r w:rsidRPr="009307E4">
        <w:rPr>
          <w:sz w:val="16"/>
        </w:rPr>
        <w:t xml:space="preserve"> Lerner (1986) created the concept of “surplus powerlessness,” to explain people’s feelings and beliefs that they have much less power than they actually have. They act on the basis of that belief and create a self-fulfilling prophecy that no matter what they do, they cannot effect change. For this reason, they believe they should not try. Lerner (1986) states that </w:t>
      </w:r>
      <w:r w:rsidRPr="009307E4">
        <w:rPr>
          <w:u w:val="single"/>
        </w:rPr>
        <w:t>we learn from a young age and throughout our lives that we need to obey authority and do what we are told to do</w:t>
      </w:r>
      <w:r w:rsidRPr="009307E4">
        <w:rPr>
          <w:sz w:val="16"/>
        </w:rPr>
        <w:t xml:space="preserve">. If we are idealistic, we risk being chided for naiveté and immaturity. The authority structure is maintained by teaching values of being a team player (i.e., not going outside the standards or group norms), not rocking the boat if you want to be successful, and minding your own business. </w:t>
      </w:r>
      <w:r w:rsidRPr="00FF3659">
        <w:rPr>
          <w:highlight w:val="cyan"/>
          <w:u w:val="single"/>
        </w:rPr>
        <w:t>Students</w:t>
      </w:r>
      <w:r w:rsidRPr="009307E4">
        <w:rPr>
          <w:sz w:val="16"/>
        </w:rPr>
        <w:t xml:space="preserve"> could reflect upon how they have internalized these messages to follow authority and conform to cultural norms. They</w:t>
      </w:r>
      <w:r w:rsidRPr="009307E4">
        <w:rPr>
          <w:u w:val="single"/>
        </w:rPr>
        <w:t xml:space="preserve"> </w:t>
      </w:r>
      <w:r w:rsidRPr="00FF3659">
        <w:rPr>
          <w:highlight w:val="cyan"/>
          <w:u w:val="single"/>
        </w:rPr>
        <w:t>can</w:t>
      </w:r>
      <w:r w:rsidRPr="00FF3659">
        <w:rPr>
          <w:u w:val="single"/>
        </w:rPr>
        <w:t xml:space="preserve"> do</w:t>
      </w:r>
      <w:r w:rsidRPr="009307E4">
        <w:rPr>
          <w:u w:val="single"/>
        </w:rPr>
        <w:t xml:space="preserve"> critical </w:t>
      </w:r>
      <w:r w:rsidRPr="00FF3659">
        <w:rPr>
          <w:highlight w:val="cyan"/>
          <w:u w:val="single"/>
        </w:rPr>
        <w:t>self-reflect</w:t>
      </w:r>
      <w:r w:rsidRPr="00FF3659">
        <w:rPr>
          <w:u w:val="single"/>
        </w:rPr>
        <w:t>ion</w:t>
      </w:r>
      <w:r w:rsidRPr="009307E4">
        <w:rPr>
          <w:u w:val="single"/>
        </w:rPr>
        <w:t xml:space="preserve"> </w:t>
      </w:r>
      <w:r w:rsidRPr="009307E4">
        <w:rPr>
          <w:sz w:val="16"/>
        </w:rPr>
        <w:t xml:space="preserve">to determine when such conformity is necessary for their own and the collective well–being and when it is not. They can also reflect the payoffs of powerlessness for themselves (e.g., unaccountability and lack of responsibility for one’s own choices and inaction in the face of injustice). Students could also respond to such questions as, “When have you ever challenged someone in authority who was committing an injustice against someone else?” “How have you ever stood up to people who are making a prejudicial joke?” Alternatively, </w:t>
      </w:r>
      <w:r w:rsidRPr="00FF3659">
        <w:rPr>
          <w:highlight w:val="cyan"/>
          <w:u w:val="single"/>
        </w:rPr>
        <w:t>they could</w:t>
      </w:r>
      <w:r w:rsidRPr="009307E4">
        <w:rPr>
          <w:u w:val="single"/>
        </w:rPr>
        <w:t xml:space="preserve"> perform </w:t>
      </w:r>
      <w:r w:rsidRPr="00FF3659">
        <w:rPr>
          <w:highlight w:val="cyan"/>
          <w:u w:val="single"/>
        </w:rPr>
        <w:t>role-play</w:t>
      </w:r>
      <w:r w:rsidRPr="009307E4">
        <w:rPr>
          <w:u w:val="single"/>
        </w:rPr>
        <w:t xml:space="preserve">s </w:t>
      </w:r>
      <w:r w:rsidRPr="00FF3659">
        <w:rPr>
          <w:highlight w:val="cyan"/>
          <w:u w:val="single"/>
        </w:rPr>
        <w:t>about how they would respond to an unjust situation</w:t>
      </w:r>
      <w:r w:rsidRPr="009307E4">
        <w:rPr>
          <w:u w:val="single"/>
        </w:rPr>
        <w:t>.</w:t>
      </w:r>
    </w:p>
    <w:p w14:paraId="08396125" w14:textId="77777777" w:rsidR="00944999" w:rsidRDefault="00944999" w:rsidP="00944999">
      <w:pPr>
        <w:pStyle w:val="Heading4"/>
      </w:pPr>
      <w:r>
        <w:t>Studying social movements to achieve equality spills over into reality</w:t>
      </w:r>
    </w:p>
    <w:p w14:paraId="1C50801E" w14:textId="77777777" w:rsidR="00944999" w:rsidRPr="005164C6" w:rsidRDefault="00944999" w:rsidP="00944999">
      <w:pPr>
        <w:shd w:val="clear" w:color="auto" w:fill="FFFFFF"/>
        <w:rPr>
          <w:rFonts w:ascii="Open Sans" w:eastAsia="Times New Roman" w:hAnsi="Open Sans" w:cs="Open Sans"/>
          <w:color w:val="666666"/>
          <w:spacing w:val="5"/>
          <w:sz w:val="21"/>
          <w:szCs w:val="21"/>
          <w:lang w:val="en-GB" w:eastAsia="zh-CN"/>
        </w:rPr>
      </w:pPr>
      <w:r w:rsidRPr="007253AE">
        <w:rPr>
          <w:rStyle w:val="Style13ptBold"/>
        </w:rPr>
        <w:t xml:space="preserve">Celentano &amp; Caranti </w:t>
      </w:r>
      <w:r>
        <w:rPr>
          <w:rStyle w:val="Style13ptBold"/>
        </w:rPr>
        <w:t>‘</w:t>
      </w:r>
      <w:r w:rsidRPr="007253AE">
        <w:rPr>
          <w:rStyle w:val="Style13ptBold"/>
        </w:rPr>
        <w:t>2</w:t>
      </w:r>
      <w:r>
        <w:rPr>
          <w:rStyle w:val="Style13ptBold"/>
        </w:rPr>
        <w:t xml:space="preserve">0 </w:t>
      </w:r>
      <w:r>
        <w:t>[</w:t>
      </w:r>
      <w:r w:rsidRPr="00611D77">
        <w:t>Denise</w:t>
      </w:r>
      <w:r>
        <w:t xml:space="preserve"> Celentano; </w:t>
      </w:r>
      <w:r w:rsidRPr="001434A6">
        <w:t>professor of Ethics and Political Philosophy at the Université de Montréal.</w:t>
      </w:r>
      <w:r w:rsidRPr="00E75E4E">
        <w:t xml:space="preserve"> </w:t>
      </w:r>
      <w:r>
        <w:t>J</w:t>
      </w:r>
      <w:r w:rsidRPr="00E75E4E">
        <w:t>oint PhD (2019) from the École des Hautes Études en Sciences Sociales/University of Catania, degrees in Philosophy from the Sapienza University of Rome</w:t>
      </w:r>
      <w:r>
        <w:t xml:space="preserve">; </w:t>
      </w:r>
      <w:r w:rsidRPr="00611D77">
        <w:t>Luigi</w:t>
      </w:r>
      <w:r>
        <w:t xml:space="preserve"> Caranti; Professor of Political Philosophy – Università di Catania. </w:t>
      </w:r>
      <w:r w:rsidRPr="007253AE">
        <w:t>Ph.D. Boston University</w:t>
      </w:r>
      <w:r>
        <w:t>; Routledge India; 2020;</w:t>
      </w:r>
      <w:r w:rsidRPr="00F71A7D">
        <w:t xml:space="preserve"> </w:t>
      </w:r>
      <w:r>
        <w:t>“</w:t>
      </w:r>
      <w:r w:rsidRPr="00611D77">
        <w:t>Paradigms of Justice: Redistribution, Recognition, and Beyond</w:t>
      </w:r>
      <w:r>
        <w:t xml:space="preserve">”; </w:t>
      </w:r>
      <w:hyperlink r:id="rId13" w:tgtFrame="_blank" w:history="1">
        <w:r w:rsidRPr="005164C6">
          <w:rPr>
            <w:lang w:val="en-GB" w:eastAsia="zh-CN"/>
          </w:rPr>
          <w:t>https://doi-org.proxy.lib.umich.edu/10.4324/9781003099932</w:t>
        </w:r>
      </w:hyperlink>
      <w:r w:rsidRPr="005164C6">
        <w:t xml:space="preserve"> // achan]</w:t>
      </w:r>
    </w:p>
    <w:p w14:paraId="574FB0CD" w14:textId="77777777" w:rsidR="00944999" w:rsidRPr="00985CA8" w:rsidRDefault="00944999" w:rsidP="00944999">
      <w:pPr>
        <w:rPr>
          <w:sz w:val="16"/>
        </w:rPr>
      </w:pPr>
      <w:r w:rsidRPr="00985CA8">
        <w:rPr>
          <w:sz w:val="16"/>
        </w:rPr>
        <w:t xml:space="preserve">The second sense in which Anderson is concerned about </w:t>
      </w:r>
      <w:r w:rsidRPr="00985CA8">
        <w:rPr>
          <w:highlight w:val="cyan"/>
          <w:u w:val="single"/>
        </w:rPr>
        <w:t>the</w:t>
      </w:r>
      <w:r w:rsidRPr="00985CA8">
        <w:rPr>
          <w:u w:val="single"/>
        </w:rPr>
        <w:t xml:space="preserve"> actual </w:t>
      </w:r>
      <w:r w:rsidRPr="00985CA8">
        <w:rPr>
          <w:highlight w:val="cyan"/>
          <w:u w:val="single"/>
        </w:rPr>
        <w:t>realization of equality</w:t>
      </w:r>
      <w:r w:rsidRPr="00985CA8">
        <w:rPr>
          <w:sz w:val="16"/>
        </w:rPr>
        <w:t xml:space="preserve"> relates simply to her many attempts to specify </w:t>
      </w:r>
      <w:r w:rsidRPr="00985CA8">
        <w:rPr>
          <w:highlight w:val="cyan"/>
          <w:u w:val="single"/>
        </w:rPr>
        <w:t>through</w:t>
      </w:r>
      <w:r w:rsidRPr="00985CA8">
        <w:rPr>
          <w:sz w:val="16"/>
        </w:rPr>
        <w:t xml:space="preserve"> elaborate, </w:t>
      </w:r>
      <w:r w:rsidRPr="00985CA8">
        <w:rPr>
          <w:u w:val="single"/>
        </w:rPr>
        <w:t xml:space="preserve">highly </w:t>
      </w:r>
      <w:r w:rsidRPr="00985CA8">
        <w:rPr>
          <w:highlight w:val="cyan"/>
          <w:u w:val="single"/>
        </w:rPr>
        <w:t>informed discussions</w:t>
      </w:r>
      <w:r w:rsidRPr="00985CA8">
        <w:rPr>
          <w:sz w:val="16"/>
        </w:rPr>
        <w:t xml:space="preserve">, how </w:t>
      </w:r>
      <w:r w:rsidRPr="00985CA8">
        <w:rPr>
          <w:u w:val="single"/>
        </w:rPr>
        <w:t>the</w:t>
      </w:r>
      <w:r w:rsidRPr="00C65DCE">
        <w:rPr>
          <w:u w:val="single"/>
        </w:rPr>
        <w:t xml:space="preserve"> fundamental </w:t>
      </w:r>
      <w:r w:rsidRPr="00985CA8">
        <w:rPr>
          <w:u w:val="single"/>
        </w:rPr>
        <w:t>principle of</w:t>
      </w:r>
      <w:r w:rsidRPr="00C65DCE">
        <w:rPr>
          <w:u w:val="single"/>
        </w:rPr>
        <w:t xml:space="preserve"> relational </w:t>
      </w:r>
      <w:r w:rsidRPr="00985CA8">
        <w:rPr>
          <w:u w:val="single"/>
        </w:rPr>
        <w:t xml:space="preserve">equality is to be applied </w:t>
      </w:r>
      <w:r w:rsidRPr="00985CA8">
        <w:rPr>
          <w:highlight w:val="cyan"/>
          <w:u w:val="single"/>
        </w:rPr>
        <w:t>on</w:t>
      </w:r>
      <w:r w:rsidRPr="00C65DCE">
        <w:rPr>
          <w:u w:val="single"/>
        </w:rPr>
        <w:t xml:space="preserve"> specific </w:t>
      </w:r>
      <w:r w:rsidRPr="00985CA8">
        <w:rPr>
          <w:highlight w:val="cyan"/>
          <w:u w:val="single"/>
        </w:rPr>
        <w:t>policy</w:t>
      </w:r>
      <w:r w:rsidRPr="00C65DCE">
        <w:rPr>
          <w:u w:val="single"/>
        </w:rPr>
        <w:t xml:space="preserve"> issues</w:t>
      </w:r>
      <w:r w:rsidRPr="00985CA8">
        <w:rPr>
          <w:sz w:val="16"/>
        </w:rPr>
        <w:t xml:space="preserve">. She has consistently sought to bridge the gap between pure, normative political philosophy, policy, and real politics. For example, her seminal 1999 paper on ‘the point of equality’ entails precise discussions of the </w:t>
      </w:r>
      <w:r w:rsidRPr="00985CA8">
        <w:rPr>
          <w:highlight w:val="cyan"/>
          <w:u w:val="single"/>
        </w:rPr>
        <w:t>policy implications of</w:t>
      </w:r>
      <w:r w:rsidRPr="00985CA8">
        <w:rPr>
          <w:sz w:val="16"/>
        </w:rPr>
        <w:t xml:space="preserve"> her relational conception of autonomy for </w:t>
      </w:r>
      <w:r w:rsidRPr="00C65DCE">
        <w:rPr>
          <w:u w:val="single"/>
        </w:rPr>
        <w:t xml:space="preserve">the </w:t>
      </w:r>
      <w:r w:rsidRPr="00985CA8">
        <w:rPr>
          <w:highlight w:val="cyan"/>
          <w:u w:val="single"/>
        </w:rPr>
        <w:t>compensation</w:t>
      </w:r>
      <w:r w:rsidRPr="00C65DCE">
        <w:rPr>
          <w:u w:val="single"/>
        </w:rPr>
        <w:t xml:space="preserve"> owed </w:t>
      </w:r>
      <w:r w:rsidRPr="00985CA8">
        <w:rPr>
          <w:highlight w:val="cyan"/>
          <w:u w:val="single"/>
        </w:rPr>
        <w:t xml:space="preserve">to </w:t>
      </w:r>
      <w:r w:rsidRPr="00985CA8">
        <w:rPr>
          <w:b/>
          <w:bCs/>
          <w:highlight w:val="cyan"/>
          <w:u w:val="single"/>
        </w:rPr>
        <w:t>people with disabilities</w:t>
      </w:r>
      <w:r w:rsidRPr="00985CA8">
        <w:rPr>
          <w:highlight w:val="cyan"/>
          <w:u w:val="single"/>
        </w:rPr>
        <w:t xml:space="preserve"> or</w:t>
      </w:r>
      <w:r w:rsidRPr="00C65DCE">
        <w:rPr>
          <w:u w:val="single"/>
        </w:rPr>
        <w:t xml:space="preserve"> support for </w:t>
      </w:r>
      <w:r w:rsidRPr="00985CA8">
        <w:rPr>
          <w:highlight w:val="cyan"/>
          <w:u w:val="single"/>
        </w:rPr>
        <w:t>people who</w:t>
      </w:r>
      <w:r w:rsidRPr="00985CA8">
        <w:rPr>
          <w:sz w:val="16"/>
        </w:rPr>
        <w:t xml:space="preserve"> choose to</w:t>
      </w:r>
      <w:r w:rsidRPr="00C65DCE">
        <w:rPr>
          <w:u w:val="single"/>
        </w:rPr>
        <w:t xml:space="preserve"> </w:t>
      </w:r>
      <w:r w:rsidRPr="00985CA8">
        <w:rPr>
          <w:highlight w:val="cyan"/>
          <w:u w:val="single"/>
        </w:rPr>
        <w:t>have children</w:t>
      </w:r>
      <w:r w:rsidRPr="00985CA8">
        <w:rPr>
          <w:sz w:val="16"/>
        </w:rPr>
        <w:t xml:space="preserve">. In several articles (2016a; 2016b), she has made the case for </w:t>
      </w:r>
      <w:r w:rsidRPr="00985CA8">
        <w:rPr>
          <w:b/>
          <w:bCs/>
          <w:highlight w:val="cyan"/>
          <w:u w:val="single"/>
        </w:rPr>
        <w:t>social insurance policies</w:t>
      </w:r>
      <w:r w:rsidRPr="00985CA8">
        <w:rPr>
          <w:sz w:val="16"/>
        </w:rPr>
        <w:t xml:space="preserve">, retracing the historical origins and the normative force of these proposals. She also studied the implications of relational equality for the issue of ‘market risks’ in contemporary society, that is, what kinds of constraints should be placed upon markets so that unjust outcomes are mitigated (2008). In her recent work on workplace democracy, she has shown the </w:t>
      </w:r>
      <w:r w:rsidRPr="00C65DCE">
        <w:rPr>
          <w:u w:val="single"/>
        </w:rPr>
        <w:t xml:space="preserve">implications of her critical view of </w:t>
      </w:r>
      <w:r w:rsidRPr="00985CA8">
        <w:rPr>
          <w:b/>
          <w:bCs/>
          <w:highlight w:val="cyan"/>
          <w:u w:val="single"/>
        </w:rPr>
        <w:t>the capitalist firm</w:t>
      </w:r>
      <w:r w:rsidRPr="00985CA8">
        <w:rPr>
          <w:highlight w:val="cyan"/>
          <w:u w:val="single"/>
        </w:rPr>
        <w:t xml:space="preserve"> as a space</w:t>
      </w:r>
      <w:r w:rsidRPr="00C65DCE">
        <w:rPr>
          <w:u w:val="single"/>
        </w:rPr>
        <w:t xml:space="preserve"> of governance </w:t>
      </w:r>
      <w:r w:rsidRPr="00985CA8">
        <w:rPr>
          <w:highlight w:val="cyan"/>
          <w:u w:val="single"/>
        </w:rPr>
        <w:t>for</w:t>
      </w:r>
      <w:r w:rsidRPr="00C65DCE">
        <w:rPr>
          <w:u w:val="single"/>
        </w:rPr>
        <w:t xml:space="preserve"> management and </w:t>
      </w:r>
      <w:r w:rsidRPr="00985CA8">
        <w:rPr>
          <w:highlight w:val="cyan"/>
          <w:u w:val="single"/>
        </w:rPr>
        <w:t>economic policy</w:t>
      </w:r>
      <w:r w:rsidRPr="00985CA8">
        <w:rPr>
          <w:sz w:val="16"/>
        </w:rPr>
        <w:t xml:space="preserve"> (2015a).</w:t>
      </w:r>
      <w:r>
        <w:rPr>
          <w:sz w:val="16"/>
        </w:rPr>
        <w:t xml:space="preserve"> </w:t>
      </w:r>
      <w:r w:rsidRPr="00985CA8">
        <w:rPr>
          <w:sz w:val="16"/>
        </w:rPr>
        <w:t xml:space="preserve">Finally, a third sense in which Anderson is concerned with equality becoming ‘real’ relates to methodology. She contrasts her approach with those of moral and political philosophers who develop ideal proposals independent of the historical and sociological facts about human societies (2015b). In contrast, Anderson has sought to anchor her normative claims in thick descriptions of human societies, </w:t>
      </w:r>
      <w:r w:rsidRPr="00985CA8">
        <w:rPr>
          <w:highlight w:val="cyan"/>
          <w:u w:val="single"/>
        </w:rPr>
        <w:t>draw</w:t>
      </w:r>
      <w:r w:rsidRPr="00C65DCE">
        <w:rPr>
          <w:u w:val="single"/>
        </w:rPr>
        <w:t xml:space="preserve">ing on </w:t>
      </w:r>
      <w:r w:rsidRPr="00985CA8">
        <w:rPr>
          <w:highlight w:val="cyan"/>
          <w:u w:val="single"/>
        </w:rPr>
        <w:t>economic theory</w:t>
      </w:r>
      <w:r w:rsidRPr="00C65DCE">
        <w:rPr>
          <w:u w:val="single"/>
        </w:rPr>
        <w:t xml:space="preserve">, </w:t>
      </w:r>
      <w:r w:rsidRPr="00985CA8">
        <w:rPr>
          <w:highlight w:val="cyan"/>
          <w:u w:val="single"/>
        </w:rPr>
        <w:t>to discuss</w:t>
      </w:r>
      <w:r w:rsidRPr="00C65DCE">
        <w:rPr>
          <w:u w:val="single"/>
        </w:rPr>
        <w:t xml:space="preserve"> technical aspects of </w:t>
      </w:r>
      <w:r w:rsidRPr="00985CA8">
        <w:rPr>
          <w:highlight w:val="cyan"/>
          <w:u w:val="single"/>
        </w:rPr>
        <w:t>distributive justice</w:t>
      </w:r>
      <w:r w:rsidRPr="00985CA8">
        <w:rPr>
          <w:sz w:val="16"/>
          <w:highlight w:val="cyan"/>
        </w:rPr>
        <w:t>.</w:t>
      </w:r>
      <w:r w:rsidRPr="00985CA8">
        <w:rPr>
          <w:sz w:val="16"/>
        </w:rPr>
        <w:t xml:space="preserve"> She refers to the history of </w:t>
      </w:r>
      <w:r w:rsidRPr="00985CA8">
        <w:rPr>
          <w:highlight w:val="cyan"/>
          <w:u w:val="single"/>
        </w:rPr>
        <w:t>social movements</w:t>
      </w:r>
      <w:r w:rsidRPr="00C65DCE">
        <w:rPr>
          <w:u w:val="single"/>
        </w:rPr>
        <w:t xml:space="preserve"> to </w:t>
      </w:r>
      <w:r w:rsidRPr="00985CA8">
        <w:rPr>
          <w:highlight w:val="cyan"/>
          <w:u w:val="single"/>
        </w:rPr>
        <w:t>show how</w:t>
      </w:r>
      <w:r w:rsidRPr="00C65DCE">
        <w:rPr>
          <w:u w:val="single"/>
        </w:rPr>
        <w:t xml:space="preserve"> her conceptual </w:t>
      </w:r>
      <w:r w:rsidRPr="00985CA8">
        <w:rPr>
          <w:highlight w:val="cyan"/>
          <w:u w:val="single"/>
        </w:rPr>
        <w:t>model formalizes</w:t>
      </w:r>
      <w:r w:rsidRPr="00C65DCE">
        <w:rPr>
          <w:u w:val="single"/>
        </w:rPr>
        <w:t xml:space="preserve"> the actual claims made by individuals and groups seeking </w:t>
      </w:r>
      <w:r w:rsidRPr="00985CA8">
        <w:rPr>
          <w:highlight w:val="cyan"/>
          <w:u w:val="single"/>
        </w:rPr>
        <w:t>justice</w:t>
      </w:r>
      <w:r w:rsidRPr="00985CA8">
        <w:rPr>
          <w:sz w:val="16"/>
        </w:rPr>
        <w:t xml:space="preserve"> (Anderson 2014a), and she uses history and sociology to defend her original, republican theory of the firm (2017).</w:t>
      </w:r>
      <w:r>
        <w:rPr>
          <w:sz w:val="16"/>
        </w:rPr>
        <w:t xml:space="preserve"> </w:t>
      </w:r>
      <w:r w:rsidRPr="00985CA8">
        <w:rPr>
          <w:sz w:val="16"/>
        </w:rPr>
        <w:t xml:space="preserve">Anderson describes this approach to political philosophy as a form of pragmatism (2014a, 2015b). Crucially, the pragmatist method is consistent with the definition of ‘real equality’ and republican political theory. On the pragmatist account also, it is only if equality is conceived as the outcome of free, inter-personal interactions, based notably on the exchange of justifications, that it has a chance of being actually realized. In the 2014 Amherst Lectures Anderson closes the circle by arguing that </w:t>
      </w:r>
      <w:r w:rsidRPr="00985CA8">
        <w:rPr>
          <w:b/>
          <w:bCs/>
          <w:highlight w:val="cyan"/>
          <w:u w:val="single"/>
        </w:rPr>
        <w:t>it is precisely by studying</w:t>
      </w:r>
      <w:r w:rsidRPr="00985CA8">
        <w:rPr>
          <w:sz w:val="16"/>
        </w:rPr>
        <w:t xml:space="preserve"> how real </w:t>
      </w:r>
      <w:r w:rsidRPr="00985CA8">
        <w:rPr>
          <w:b/>
          <w:bCs/>
          <w:highlight w:val="cyan"/>
          <w:u w:val="single"/>
        </w:rPr>
        <w:t>social movements</w:t>
      </w:r>
      <w:r w:rsidRPr="00985CA8">
        <w:rPr>
          <w:sz w:val="16"/>
        </w:rPr>
        <w:t xml:space="preserve"> have enforced more equality </w:t>
      </w:r>
      <w:r w:rsidRPr="00985CA8">
        <w:rPr>
          <w:b/>
          <w:bCs/>
          <w:highlight w:val="cyan"/>
          <w:u w:val="single"/>
        </w:rPr>
        <w:t>that we</w:t>
      </w:r>
      <w:r w:rsidRPr="00985CA8">
        <w:rPr>
          <w:b/>
          <w:bCs/>
          <w:u w:val="single"/>
        </w:rPr>
        <w:t xml:space="preserve"> can </w:t>
      </w:r>
      <w:r w:rsidRPr="00985CA8">
        <w:rPr>
          <w:b/>
          <w:bCs/>
          <w:highlight w:val="cyan"/>
          <w:u w:val="single"/>
        </w:rPr>
        <w:t>learn how equality can become real</w:t>
      </w:r>
      <w:r w:rsidRPr="00985CA8">
        <w:rPr>
          <w:sz w:val="16"/>
        </w:rPr>
        <w:t xml:space="preserve"> (2014a). </w:t>
      </w:r>
      <w:r w:rsidRPr="00C65DCE">
        <w:rPr>
          <w:u w:val="single"/>
        </w:rPr>
        <w:t xml:space="preserve">This is a powerful, performative gesture since </w:t>
      </w:r>
      <w:r w:rsidRPr="00985CA8">
        <w:rPr>
          <w:highlight w:val="cyan"/>
          <w:u w:val="single"/>
        </w:rPr>
        <w:t>it relies on</w:t>
      </w:r>
      <w:r w:rsidRPr="00985CA8">
        <w:rPr>
          <w:sz w:val="16"/>
        </w:rPr>
        <w:t xml:space="preserve"> a realist, historical account of </w:t>
      </w:r>
      <w:r w:rsidRPr="00C65DCE">
        <w:rPr>
          <w:u w:val="single"/>
        </w:rPr>
        <w:t xml:space="preserve">actual </w:t>
      </w:r>
      <w:r w:rsidRPr="00985CA8">
        <w:rPr>
          <w:b/>
          <w:bCs/>
          <w:highlight w:val="cyan"/>
          <w:u w:val="single"/>
        </w:rPr>
        <w:t>implementation of equality through activities of contestation</w:t>
      </w:r>
      <w:r w:rsidRPr="00985CA8">
        <w:rPr>
          <w:sz w:val="16"/>
        </w:rPr>
        <w:t xml:space="preserve"> (and not just moral argumentation), on the basis of which it can be argued what equality as relational entails. </w:t>
      </w:r>
    </w:p>
    <w:p w14:paraId="341FD4AB" w14:textId="706A7378" w:rsidR="00944999" w:rsidRDefault="00944999" w:rsidP="00944999">
      <w:pPr>
        <w:pStyle w:val="Heading3"/>
      </w:pPr>
      <w:r>
        <w:t>Debating Spills over</w:t>
      </w:r>
    </w:p>
    <w:p w14:paraId="273E8144" w14:textId="6C55D6D7" w:rsidR="00944999" w:rsidRDefault="00944999" w:rsidP="00944999">
      <w:pPr>
        <w:pStyle w:val="Heading4"/>
      </w:pPr>
      <w:r>
        <w:t>Student critical analysis is key to activism and social, political, and economic change</w:t>
      </w:r>
    </w:p>
    <w:p w14:paraId="23F1CA8C" w14:textId="77777777" w:rsidR="00944999" w:rsidRPr="00B4693A" w:rsidRDefault="00944999" w:rsidP="00944999">
      <w:r w:rsidRPr="00E654F1">
        <w:rPr>
          <w:b/>
          <w:bCs/>
          <w:sz w:val="26"/>
          <w:szCs w:val="26"/>
        </w:rPr>
        <w:t>Rogers ’13</w:t>
      </w:r>
      <w:r>
        <w:t xml:space="preserve"> </w:t>
      </w:r>
      <w:r w:rsidRPr="00B4693A">
        <w:t xml:space="preserve">[Kathe Rogers; social worker, educator, program director of the Youth Research and Evaluation eXchange; Canadian Association for Social Work Education (CASWE); 2013; “HOPE SPRINGS FRATERNAL: Engendering Hope in Anti-Poverty Activism”; </w:t>
      </w:r>
      <w:hyperlink r:id="rId14" w:history="1">
        <w:r w:rsidRPr="00B4693A">
          <w:t>https://www.jstor.org/stable/43486771 //</w:t>
        </w:r>
      </w:hyperlink>
      <w:r w:rsidRPr="00B4693A">
        <w:t xml:space="preserve"> achan]</w:t>
      </w:r>
    </w:p>
    <w:p w14:paraId="0DF42338" w14:textId="77777777" w:rsidR="00944999" w:rsidRPr="00746F83" w:rsidRDefault="00944999" w:rsidP="00944999">
      <w:pPr>
        <w:rPr>
          <w:u w:val="single"/>
        </w:rPr>
      </w:pPr>
      <w:r w:rsidRPr="00BB7E83">
        <w:rPr>
          <w:sz w:val="16"/>
        </w:rPr>
        <w:t xml:space="preserve">Social workers who connect the personal to the political can learn from the ways in which activists integrate hope into their critical analysis, and use hope to build movements that can disrupt the power imbalances inherent to capitalist systems and structures. Interestingly, the two participants who indicated their profession as social work also identified as activists, acknowledging that although these roles intersect in some ways, they are also distinguishable. One described these roles as different "hats" that he wears at the same time. As George, Barnoff, and Coleman (2007) explain, many social work agencies have "become captive to the ideological and political agendas of their funders" (p. 67) within a field being constrained by neoliberal policies. As such, </w:t>
      </w:r>
      <w:r w:rsidRPr="00BB7E83">
        <w:rPr>
          <w:highlight w:val="cyan"/>
          <w:u w:val="single"/>
        </w:rPr>
        <w:t>social work has</w:t>
      </w:r>
      <w:r w:rsidRPr="00BB7E83">
        <w:rPr>
          <w:sz w:val="16"/>
        </w:rPr>
        <w:t xml:space="preserve"> compromised "</w:t>
      </w:r>
      <w:r w:rsidRPr="00BB7E83">
        <w:rPr>
          <w:highlight w:val="cyan"/>
          <w:u w:val="single"/>
        </w:rPr>
        <w:t>a longstanding</w:t>
      </w:r>
      <w:r w:rsidRPr="006C7537">
        <w:rPr>
          <w:u w:val="single"/>
        </w:rPr>
        <w:t xml:space="preserve"> professional </w:t>
      </w:r>
      <w:r w:rsidRPr="00BB7E83">
        <w:rPr>
          <w:highlight w:val="cyan"/>
          <w:u w:val="single"/>
        </w:rPr>
        <w:t>commitment to social justice</w:t>
      </w:r>
      <w:r w:rsidRPr="00BB7E83">
        <w:rPr>
          <w:sz w:val="16"/>
        </w:rPr>
        <w:t xml:space="preserve">" (George et al., 2007, p. 68). The identity of "activist" may be perceived as too radical or too specialized. As a result, </w:t>
      </w:r>
      <w:r w:rsidRPr="00BB7E83">
        <w:rPr>
          <w:highlight w:val="cyan"/>
          <w:u w:val="single"/>
        </w:rPr>
        <w:t>social workers</w:t>
      </w:r>
      <w:r w:rsidRPr="00BB7E83">
        <w:rPr>
          <w:sz w:val="16"/>
        </w:rPr>
        <w:t xml:space="preserve"> may indeed have to put on a different "hat" in order to </w:t>
      </w:r>
      <w:r w:rsidRPr="00BB7E83">
        <w:rPr>
          <w:highlight w:val="cyan"/>
          <w:u w:val="single"/>
        </w:rPr>
        <w:t>pursue anti-poverty activism</w:t>
      </w:r>
      <w:r w:rsidRPr="00BB7E83">
        <w:rPr>
          <w:sz w:val="16"/>
        </w:rPr>
        <w:t xml:space="preserve"> - or activism of any kind. A similar study could focus solely on social workers who engage in activism in order to explore differences and commonalities in the way members of the profession identify with activism and employ hope in their work. Although not all of </w:t>
      </w:r>
      <w:r w:rsidRPr="00BB7E83">
        <w:rPr>
          <w:highlight w:val="cyan"/>
          <w:u w:val="single"/>
        </w:rPr>
        <w:t>the</w:t>
      </w:r>
      <w:r w:rsidRPr="00BB7E83">
        <w:rPr>
          <w:sz w:val="16"/>
          <w:highlight w:val="cyan"/>
        </w:rPr>
        <w:t xml:space="preserve"> </w:t>
      </w:r>
      <w:r w:rsidRPr="00BB7E83">
        <w:rPr>
          <w:highlight w:val="cyan"/>
          <w:u w:val="single"/>
        </w:rPr>
        <w:t>participants interviewed in this study</w:t>
      </w:r>
      <w:r w:rsidRPr="00BB7E83">
        <w:rPr>
          <w:sz w:val="16"/>
        </w:rPr>
        <w:t xml:space="preserve"> identified as </w:t>
      </w:r>
      <w:r w:rsidRPr="00BB7E83">
        <w:rPr>
          <w:highlight w:val="cyan"/>
          <w:u w:val="single"/>
        </w:rPr>
        <w:t>social workers</w:t>
      </w:r>
      <w:r w:rsidRPr="00BB7E83">
        <w:rPr>
          <w:sz w:val="16"/>
        </w:rPr>
        <w:t xml:space="preserve">, they </w:t>
      </w:r>
      <w:r w:rsidRPr="00BB7E83">
        <w:rPr>
          <w:highlight w:val="cyan"/>
          <w:u w:val="single"/>
        </w:rPr>
        <w:t>all indicated that their activist careers began as</w:t>
      </w:r>
      <w:r w:rsidRPr="00BB7E83">
        <w:rPr>
          <w:sz w:val="16"/>
        </w:rPr>
        <w:t xml:space="preserve"> post-secondary </w:t>
      </w:r>
      <w:r w:rsidRPr="00BB7E83">
        <w:rPr>
          <w:highlight w:val="cyan"/>
          <w:u w:val="single"/>
        </w:rPr>
        <w:t>students</w:t>
      </w:r>
      <w:r w:rsidRPr="00BB7E83">
        <w:rPr>
          <w:sz w:val="16"/>
        </w:rPr>
        <w:t xml:space="preserve">. </w:t>
      </w:r>
      <w:r w:rsidRPr="00BB7E83">
        <w:rPr>
          <w:highlight w:val="cyan"/>
          <w:u w:val="single"/>
        </w:rPr>
        <w:t>These settings provide</w:t>
      </w:r>
      <w:r w:rsidRPr="006C7537">
        <w:rPr>
          <w:u w:val="single"/>
        </w:rPr>
        <w:t xml:space="preserve"> a sense of </w:t>
      </w:r>
      <w:r w:rsidRPr="00BB7E83">
        <w:rPr>
          <w:highlight w:val="cyan"/>
          <w:u w:val="single"/>
        </w:rPr>
        <w:t>community for young people who are developing</w:t>
      </w:r>
      <w:r w:rsidRPr="006C7537">
        <w:rPr>
          <w:u w:val="single"/>
        </w:rPr>
        <w:t xml:space="preserve"> both their own </w:t>
      </w:r>
      <w:r w:rsidRPr="00BB7E83">
        <w:rPr>
          <w:highlight w:val="cyan"/>
          <w:u w:val="single"/>
        </w:rPr>
        <w:t>critical analysis of the world and</w:t>
      </w:r>
      <w:r w:rsidRPr="006C7537">
        <w:rPr>
          <w:u w:val="single"/>
        </w:rPr>
        <w:t xml:space="preserve"> their own sense of </w:t>
      </w:r>
      <w:r w:rsidRPr="00BB7E83">
        <w:rPr>
          <w:highlight w:val="cyan"/>
          <w:u w:val="single"/>
        </w:rPr>
        <w:t>morality</w:t>
      </w:r>
      <w:r w:rsidRPr="00BB7E83">
        <w:rPr>
          <w:sz w:val="16"/>
        </w:rPr>
        <w:t xml:space="preserve">, primarily in relationship to their peers and potential mentors. Social work educators could con </w:t>
      </w:r>
      <w:r w:rsidRPr="00BB7E83">
        <w:rPr>
          <w:u w:val="single"/>
        </w:rPr>
        <w:t xml:space="preserve">the </w:t>
      </w:r>
      <w:r w:rsidRPr="00BB7E83">
        <w:rPr>
          <w:highlight w:val="cyan"/>
          <w:u w:val="single"/>
        </w:rPr>
        <w:t>potential for students to connect outside of the classroom and in the community</w:t>
      </w:r>
      <w:r w:rsidRPr="006C7537">
        <w:rPr>
          <w:u w:val="single"/>
        </w:rPr>
        <w:t xml:space="preserve"> - to one another, to faculty, and </w:t>
      </w:r>
      <w:r w:rsidRPr="00BB7E83">
        <w:rPr>
          <w:highlight w:val="cyan"/>
          <w:u w:val="single"/>
        </w:rPr>
        <w:t>to</w:t>
      </w:r>
      <w:r w:rsidRPr="006C7537">
        <w:rPr>
          <w:u w:val="single"/>
        </w:rPr>
        <w:t xml:space="preserve"> groups on campus that focus on </w:t>
      </w:r>
      <w:r w:rsidRPr="00BB7E83">
        <w:rPr>
          <w:highlight w:val="cyan"/>
          <w:u w:val="single"/>
        </w:rPr>
        <w:t>social justice issues</w:t>
      </w:r>
      <w:r w:rsidRPr="00BB7E83">
        <w:rPr>
          <w:sz w:val="16"/>
        </w:rPr>
        <w:t xml:space="preserve">. By engaging </w:t>
      </w:r>
      <w:r w:rsidRPr="00BB7E83">
        <w:rPr>
          <w:highlight w:val="cyan"/>
          <w:u w:val="single"/>
        </w:rPr>
        <w:t>students</w:t>
      </w:r>
      <w:r w:rsidRPr="00BB7E83">
        <w:rPr>
          <w:sz w:val="16"/>
        </w:rPr>
        <w:t xml:space="preserve"> in different communities and cultivating solidarity and hope, educators </w:t>
      </w:r>
      <w:r w:rsidRPr="006C7537">
        <w:rPr>
          <w:u w:val="single"/>
        </w:rPr>
        <w:t xml:space="preserve">could </w:t>
      </w:r>
      <w:r w:rsidRPr="00BB7E83">
        <w:rPr>
          <w:highlight w:val="cyan"/>
          <w:u w:val="single"/>
        </w:rPr>
        <w:t>foster an activist spirit</w:t>
      </w:r>
      <w:r w:rsidRPr="00BB7E83">
        <w:rPr>
          <w:sz w:val="16"/>
        </w:rPr>
        <w:t xml:space="preserve"> in students </w:t>
      </w:r>
      <w:r w:rsidRPr="00BB7E83">
        <w:rPr>
          <w:highlight w:val="cyan"/>
          <w:u w:val="single"/>
        </w:rPr>
        <w:t>that would complement</w:t>
      </w:r>
      <w:r w:rsidRPr="006C7537">
        <w:rPr>
          <w:u w:val="single"/>
        </w:rPr>
        <w:t xml:space="preserve"> their burgeoning </w:t>
      </w:r>
      <w:r w:rsidRPr="00BB7E83">
        <w:rPr>
          <w:highlight w:val="cyan"/>
          <w:u w:val="single"/>
        </w:rPr>
        <w:t>critical analysis</w:t>
      </w:r>
      <w:r w:rsidRPr="00BB7E83">
        <w:rPr>
          <w:sz w:val="16"/>
        </w:rPr>
        <w:t xml:space="preserve">. Further research could explore </w:t>
      </w:r>
      <w:r w:rsidRPr="00BB7E83">
        <w:rPr>
          <w:highlight w:val="cyan"/>
          <w:u w:val="single"/>
        </w:rPr>
        <w:t>the</w:t>
      </w:r>
      <w:r w:rsidRPr="00BB7E83">
        <w:rPr>
          <w:u w:val="single"/>
        </w:rPr>
        <w:t xml:space="preserve"> explicit and implicit </w:t>
      </w:r>
      <w:r w:rsidRPr="00BB7E83">
        <w:rPr>
          <w:highlight w:val="cyan"/>
          <w:u w:val="single"/>
        </w:rPr>
        <w:t>connection</w:t>
      </w:r>
      <w:r w:rsidRPr="00BB7E83">
        <w:rPr>
          <w:u w:val="single"/>
        </w:rPr>
        <w:t xml:space="preserve">s </w:t>
      </w:r>
      <w:r w:rsidRPr="00BB7E83">
        <w:rPr>
          <w:highlight w:val="cyan"/>
          <w:u w:val="single"/>
        </w:rPr>
        <w:t>between activism and</w:t>
      </w:r>
      <w:r w:rsidRPr="00BB7E83">
        <w:rPr>
          <w:sz w:val="16"/>
        </w:rPr>
        <w:t xml:space="preserve"> post-secondary </w:t>
      </w:r>
      <w:r w:rsidRPr="00BB7E83">
        <w:rPr>
          <w:highlight w:val="cyan"/>
          <w:u w:val="single"/>
        </w:rPr>
        <w:t>education i</w:t>
      </w:r>
      <w:r w:rsidRPr="00BB7E83">
        <w:rPr>
          <w:sz w:val="16"/>
        </w:rPr>
        <w:t xml:space="preserve">n relation to the development, </w:t>
      </w:r>
      <w:r w:rsidRPr="00BB7E83">
        <w:rPr>
          <w:highlight w:val="cyan"/>
          <w:u w:val="single"/>
        </w:rPr>
        <w:t>s</w:t>
      </w:r>
      <w:r w:rsidRPr="00BB7E83">
        <w:rPr>
          <w:sz w:val="16"/>
        </w:rPr>
        <w:t xml:space="preserve">pecifically, of </w:t>
      </w:r>
      <w:r w:rsidRPr="00BB7E83">
        <w:rPr>
          <w:highlight w:val="cyan"/>
          <w:u w:val="single"/>
        </w:rPr>
        <w:t>critical</w:t>
      </w:r>
      <w:r w:rsidRPr="00BB7E83">
        <w:rPr>
          <w:sz w:val="16"/>
        </w:rPr>
        <w:t xml:space="preserve"> hope - </w:t>
      </w:r>
      <w:r w:rsidRPr="00BB7E83">
        <w:rPr>
          <w:highlight w:val="cyan"/>
          <w:u w:val="single"/>
        </w:rPr>
        <w:t>an understanding of the need for social, political, and economic change</w:t>
      </w:r>
      <w:r w:rsidRPr="00BB7E83">
        <w:rPr>
          <w:sz w:val="16"/>
        </w:rPr>
        <w:t xml:space="preserve">, coupled </w:t>
      </w:r>
      <w:r w:rsidRPr="00BB7E83">
        <w:rPr>
          <w:u w:val="single"/>
        </w:rPr>
        <w:t xml:space="preserve">with a </w:t>
      </w:r>
      <w:r w:rsidRPr="00BB7E83">
        <w:rPr>
          <w:highlight w:val="cyan"/>
          <w:u w:val="single"/>
        </w:rPr>
        <w:t xml:space="preserve">belief that change </w:t>
      </w:r>
      <w:r w:rsidRPr="00BB7E83">
        <w:rPr>
          <w:i/>
          <w:iCs/>
          <w:highlight w:val="cyan"/>
          <w:u w:val="single"/>
        </w:rPr>
        <w:t>is</w:t>
      </w:r>
      <w:r w:rsidRPr="00BB7E83">
        <w:rPr>
          <w:highlight w:val="cyan"/>
          <w:u w:val="single"/>
        </w:rPr>
        <w:t xml:space="preserve"> possible</w:t>
      </w:r>
    </w:p>
    <w:p w14:paraId="246E5E16" w14:textId="246ABD6B" w:rsidR="00944999" w:rsidRPr="00282F97" w:rsidRDefault="007965B2" w:rsidP="007965B2">
      <w:pPr>
        <w:pStyle w:val="Heading3"/>
        <w:rPr>
          <w:lang w:val="en-GB"/>
        </w:rPr>
      </w:pPr>
      <w:r>
        <w:rPr>
          <w:lang w:val="en-GB"/>
        </w:rPr>
        <w:t>Policy Focus Good</w:t>
      </w:r>
    </w:p>
    <w:p w14:paraId="391C47DD" w14:textId="4AD46C4A" w:rsidR="00944999" w:rsidRPr="00417BF0" w:rsidRDefault="007965B2" w:rsidP="00944999">
      <w:pPr>
        <w:pStyle w:val="Heading4"/>
      </w:pPr>
      <w:r>
        <w:t>Policy Focus is key – Redistribution is in the details</w:t>
      </w:r>
    </w:p>
    <w:p w14:paraId="0CFDB9E9" w14:textId="77777777" w:rsidR="00944999" w:rsidRPr="00496B58" w:rsidRDefault="00944999" w:rsidP="00944999">
      <w:pPr>
        <w:rPr>
          <w:sz w:val="20"/>
          <w:szCs w:val="20"/>
        </w:rPr>
      </w:pPr>
      <w:r w:rsidRPr="00417BF0">
        <w:rPr>
          <w:rStyle w:val="Style13ptBold"/>
        </w:rPr>
        <w:t xml:space="preserve">Scholte 16 </w:t>
      </w:r>
      <w:r w:rsidRPr="00691942">
        <w:rPr>
          <w:sz w:val="16"/>
          <w:szCs w:val="16"/>
        </w:rPr>
        <w:t xml:space="preserve">[Jan Aart; 2016; Jan Aart Scholte is Professor of Global Transformations and Governance Challenges at Leiden University; Rowman &amp; Littlefield International; “New rules for global justice : structural redistribution in the global economy” </w:t>
      </w:r>
      <w:hyperlink r:id="rId15" w:history="1">
        <w:r w:rsidRPr="00691942">
          <w:rPr>
            <w:rStyle w:val="Hyperlink"/>
            <w:sz w:val="16"/>
            <w:szCs w:val="16"/>
          </w:rPr>
          <w:t>https://search.lib.umich.edu/catalog/record/990145406050106381/get-this/39015095906452?query=title%3A(New+rules+for+global+justice)+AND+author%3A(Jan+Aart+Scholte)</w:t>
        </w:r>
      </w:hyperlink>
      <w:r w:rsidRPr="00691942">
        <w:rPr>
          <w:sz w:val="16"/>
          <w:szCs w:val="16"/>
        </w:rPr>
        <w:t xml:space="preserve">] </w:t>
      </w:r>
      <w:r w:rsidRPr="00496B58">
        <w:rPr>
          <w:sz w:val="20"/>
          <w:szCs w:val="20"/>
        </w:rPr>
        <w:t>// MYH</w:t>
      </w:r>
    </w:p>
    <w:p w14:paraId="7CD1E433" w14:textId="77777777" w:rsidR="00944999" w:rsidRPr="00417BF0" w:rsidRDefault="00944999" w:rsidP="00944999">
      <w:pPr>
        <w:rPr>
          <w:sz w:val="16"/>
        </w:rPr>
      </w:pPr>
    </w:p>
    <w:p w14:paraId="1B2C8073" w14:textId="77777777" w:rsidR="00944999" w:rsidRDefault="00944999" w:rsidP="00944999">
      <w:pPr>
        <w:rPr>
          <w:rFonts w:asciiTheme="minorHAnsi" w:hAnsiTheme="minorHAnsi" w:cstheme="minorHAnsi"/>
          <w:sz w:val="16"/>
          <w:szCs w:val="26"/>
        </w:rPr>
      </w:pPr>
      <w:r w:rsidRPr="00417BF0">
        <w:rPr>
          <w:rFonts w:asciiTheme="minorHAnsi" w:hAnsiTheme="minorHAnsi" w:cstheme="minorHAnsi"/>
          <w:sz w:val="16"/>
          <w:szCs w:val="26"/>
        </w:rPr>
        <w:t xml:space="preserve">A fourth agreed broad point on causes of </w:t>
      </w:r>
      <w:r w:rsidRPr="00417BF0">
        <w:rPr>
          <w:rFonts w:asciiTheme="minorHAnsi" w:hAnsiTheme="minorHAnsi" w:cstheme="minorHAnsi"/>
          <w:sz w:val="26"/>
          <w:szCs w:val="26"/>
          <w:u w:val="single"/>
        </w:rPr>
        <w:t xml:space="preserve">global </w:t>
      </w:r>
      <w:r w:rsidRPr="00417BF0">
        <w:rPr>
          <w:rFonts w:asciiTheme="minorHAnsi" w:hAnsiTheme="minorHAnsi" w:cstheme="minorHAnsi"/>
          <w:sz w:val="26"/>
          <w:szCs w:val="26"/>
          <w:highlight w:val="cyan"/>
          <w:u w:val="single"/>
        </w:rPr>
        <w:t>inequality is</w:t>
      </w:r>
      <w:r w:rsidRPr="00417BF0">
        <w:rPr>
          <w:rFonts w:asciiTheme="minorHAnsi" w:hAnsiTheme="minorHAnsi" w:cstheme="minorHAnsi"/>
          <w:sz w:val="26"/>
          <w:szCs w:val="26"/>
          <w:u w:val="single"/>
        </w:rPr>
        <w:t xml:space="preserve"> that positions along the collectivist-individualist spectrum are </w:t>
      </w:r>
      <w:r w:rsidRPr="00417BF0">
        <w:rPr>
          <w:rFonts w:asciiTheme="minorHAnsi" w:hAnsiTheme="minorHAnsi" w:cstheme="minorHAnsi"/>
          <w:sz w:val="26"/>
          <w:szCs w:val="26"/>
          <w:highlight w:val="cyan"/>
          <w:u w:val="single"/>
        </w:rPr>
        <w:t>substantially influenced by policy</w:t>
      </w:r>
      <w:r w:rsidRPr="00417BF0">
        <w:rPr>
          <w:rFonts w:asciiTheme="minorHAnsi" w:hAnsiTheme="minorHAnsi" w:cstheme="minorHAnsi"/>
          <w:sz w:val="26"/>
          <w:szCs w:val="26"/>
          <w:u w:val="single"/>
        </w:rPr>
        <w:t xml:space="preserve"> choice.</w:t>
      </w:r>
      <w:r w:rsidRPr="00417BF0">
        <w:rPr>
          <w:rFonts w:asciiTheme="minorHAnsi" w:hAnsiTheme="minorHAnsi" w:cstheme="minorHAnsi"/>
          <w:sz w:val="16"/>
          <w:szCs w:val="26"/>
        </w:rPr>
        <w:t xml:space="preserve"> Neither capitalism nor the way that resulting surpluses are distributed is a‘natural’process. So-called ‘market forces' do not exist outside of society and politics. Instead, </w:t>
      </w:r>
      <w:r w:rsidRPr="00417BF0">
        <w:rPr>
          <w:rFonts w:asciiTheme="minorHAnsi" w:hAnsiTheme="minorHAnsi" w:cstheme="minorHAnsi"/>
          <w:sz w:val="16"/>
          <w:szCs w:val="26"/>
          <w:highlight w:val="cyan"/>
        </w:rPr>
        <w:t xml:space="preserve">it </w:t>
      </w:r>
      <w:r w:rsidRPr="00417BF0">
        <w:rPr>
          <w:rFonts w:asciiTheme="minorHAnsi" w:hAnsiTheme="minorHAnsi" w:cstheme="minorHAnsi"/>
          <w:sz w:val="26"/>
          <w:szCs w:val="26"/>
          <w:highlight w:val="cyan"/>
          <w:u w:val="single"/>
        </w:rPr>
        <w:t>is socially constructed rules</w:t>
      </w:r>
      <w:r w:rsidRPr="00417BF0">
        <w:rPr>
          <w:rFonts w:asciiTheme="minorHAnsi" w:hAnsiTheme="minorHAnsi" w:cstheme="minorHAnsi"/>
          <w:sz w:val="26"/>
          <w:szCs w:val="26"/>
          <w:u w:val="single"/>
        </w:rPr>
        <w:t xml:space="preserve"> </w:t>
      </w:r>
      <w:r w:rsidRPr="00417BF0">
        <w:rPr>
          <w:rFonts w:asciiTheme="minorHAnsi" w:hAnsiTheme="minorHAnsi" w:cstheme="minorHAnsi"/>
          <w:sz w:val="26"/>
          <w:szCs w:val="26"/>
          <w:highlight w:val="cyan"/>
          <w:u w:val="single"/>
        </w:rPr>
        <w:t>that bring order and direction to</w:t>
      </w:r>
      <w:r w:rsidRPr="00417BF0">
        <w:rPr>
          <w:rFonts w:asciiTheme="minorHAnsi" w:hAnsiTheme="minorHAnsi" w:cstheme="minorHAnsi"/>
          <w:sz w:val="26"/>
          <w:szCs w:val="26"/>
          <w:u w:val="single"/>
        </w:rPr>
        <w:t xml:space="preserve"> an </w:t>
      </w:r>
      <w:r w:rsidRPr="00417BF0">
        <w:rPr>
          <w:rFonts w:asciiTheme="minorHAnsi" w:hAnsiTheme="minorHAnsi" w:cstheme="minorHAnsi"/>
          <w:sz w:val="26"/>
          <w:szCs w:val="26"/>
          <w:highlight w:val="cyan"/>
          <w:u w:val="single"/>
        </w:rPr>
        <w:t>economy,</w:t>
      </w:r>
      <w:r w:rsidRPr="00417BF0">
        <w:rPr>
          <w:rFonts w:asciiTheme="minorHAnsi" w:hAnsiTheme="minorHAnsi" w:cstheme="minorHAnsi"/>
          <w:sz w:val="26"/>
          <w:szCs w:val="26"/>
          <w:u w:val="single"/>
        </w:rPr>
        <w:t xml:space="preserve"> and these rules substantially </w:t>
      </w:r>
      <w:r w:rsidRPr="00417BF0">
        <w:rPr>
          <w:rFonts w:asciiTheme="minorHAnsi" w:hAnsiTheme="minorHAnsi" w:cstheme="minorHAnsi"/>
          <w:sz w:val="26"/>
          <w:szCs w:val="26"/>
          <w:highlight w:val="cyan"/>
          <w:u w:val="single"/>
        </w:rPr>
        <w:t>shape distributional</w:t>
      </w:r>
      <w:r w:rsidRPr="00417BF0">
        <w:rPr>
          <w:rFonts w:asciiTheme="minorHAnsi" w:hAnsiTheme="minorHAnsi" w:cstheme="minorHAnsi"/>
          <w:sz w:val="26"/>
          <w:szCs w:val="26"/>
          <w:u w:val="single"/>
        </w:rPr>
        <w:t xml:space="preserve"> </w:t>
      </w:r>
      <w:r w:rsidRPr="00417BF0">
        <w:rPr>
          <w:rFonts w:asciiTheme="minorHAnsi" w:hAnsiTheme="minorHAnsi" w:cstheme="minorHAnsi"/>
          <w:sz w:val="26"/>
          <w:szCs w:val="26"/>
          <w:highlight w:val="cyan"/>
          <w:u w:val="single"/>
        </w:rPr>
        <w:t>outcomes</w:t>
      </w:r>
      <w:r w:rsidRPr="00417BF0">
        <w:rPr>
          <w:rFonts w:asciiTheme="minorHAnsi" w:hAnsiTheme="minorHAnsi" w:cstheme="minorHAnsi"/>
          <w:sz w:val="26"/>
          <w:szCs w:val="26"/>
          <w:u w:val="single"/>
        </w:rPr>
        <w:t>.</w:t>
      </w:r>
      <w:r w:rsidRPr="00417BF0">
        <w:rPr>
          <w:rFonts w:asciiTheme="minorHAnsi" w:hAnsiTheme="minorHAnsi" w:cstheme="minorHAnsi"/>
          <w:sz w:val="16"/>
          <w:szCs w:val="26"/>
        </w:rPr>
        <w:t xml:space="preserve"> This principle - </w:t>
      </w:r>
      <w:r w:rsidRPr="00417BF0">
        <w:rPr>
          <w:rFonts w:asciiTheme="minorHAnsi" w:hAnsiTheme="minorHAnsi" w:cstheme="minorHAnsi"/>
          <w:sz w:val="26"/>
          <w:szCs w:val="26"/>
          <w:u w:val="single"/>
        </w:rPr>
        <w:t xml:space="preserve">that </w:t>
      </w:r>
      <w:r w:rsidRPr="00417BF0">
        <w:rPr>
          <w:rFonts w:asciiTheme="minorHAnsi" w:hAnsiTheme="minorHAnsi" w:cstheme="minorHAnsi"/>
          <w:sz w:val="26"/>
          <w:szCs w:val="26"/>
          <w:highlight w:val="cyan"/>
          <w:u w:val="single"/>
        </w:rPr>
        <w:t>governance matters</w:t>
      </w:r>
      <w:r w:rsidRPr="00417BF0">
        <w:rPr>
          <w:rFonts w:asciiTheme="minorHAnsi" w:hAnsiTheme="minorHAnsi" w:cstheme="minorHAnsi"/>
          <w:sz w:val="16"/>
          <w:szCs w:val="26"/>
        </w:rPr>
        <w:t xml:space="preserve"> - is as valid for a global economy as it is for any national or local economy. To take some concrete examples, it matters </w:t>
      </w:r>
      <w:r w:rsidRPr="00417BF0">
        <w:rPr>
          <w:rFonts w:asciiTheme="minorHAnsi" w:hAnsiTheme="minorHAnsi" w:cstheme="minorHAnsi"/>
          <w:sz w:val="26"/>
          <w:szCs w:val="26"/>
          <w:u w:val="single"/>
        </w:rPr>
        <w:t xml:space="preserve">hugely </w:t>
      </w:r>
      <w:r w:rsidRPr="00417BF0">
        <w:rPr>
          <w:rFonts w:asciiTheme="minorHAnsi" w:hAnsiTheme="minorHAnsi" w:cstheme="minorHAnsi"/>
          <w:sz w:val="26"/>
          <w:szCs w:val="26"/>
          <w:highlight w:val="cyan"/>
          <w:u w:val="single"/>
        </w:rPr>
        <w:t>for</w:t>
      </w:r>
      <w:r w:rsidRPr="00417BF0">
        <w:rPr>
          <w:rFonts w:asciiTheme="minorHAnsi" w:hAnsiTheme="minorHAnsi" w:cstheme="minorHAnsi"/>
          <w:sz w:val="26"/>
          <w:szCs w:val="26"/>
          <w:u w:val="single"/>
        </w:rPr>
        <w:t xml:space="preserve"> the nature and </w:t>
      </w:r>
      <w:r w:rsidRPr="00417BF0">
        <w:rPr>
          <w:rFonts w:asciiTheme="minorHAnsi" w:hAnsiTheme="minorHAnsi" w:cstheme="minorHAnsi"/>
          <w:sz w:val="26"/>
          <w:szCs w:val="26"/>
          <w:highlight w:val="cyan"/>
          <w:u w:val="single"/>
        </w:rPr>
        <w:t>scale of</w:t>
      </w:r>
      <w:r w:rsidRPr="00417BF0">
        <w:rPr>
          <w:rFonts w:asciiTheme="minorHAnsi" w:hAnsiTheme="minorHAnsi" w:cstheme="minorHAnsi"/>
          <w:sz w:val="26"/>
          <w:szCs w:val="26"/>
          <w:u w:val="single"/>
        </w:rPr>
        <w:t xml:space="preserve"> global </w:t>
      </w:r>
      <w:r w:rsidRPr="00417BF0">
        <w:rPr>
          <w:rFonts w:asciiTheme="minorHAnsi" w:hAnsiTheme="minorHAnsi" w:cstheme="minorHAnsi"/>
          <w:sz w:val="26"/>
          <w:szCs w:val="26"/>
          <w:highlight w:val="cyan"/>
          <w:u w:val="single"/>
        </w:rPr>
        <w:t>inequalities</w:t>
      </w:r>
      <w:r w:rsidRPr="00417BF0">
        <w:rPr>
          <w:rFonts w:asciiTheme="minorHAnsi" w:hAnsiTheme="minorHAnsi" w:cstheme="minorHAnsi"/>
          <w:sz w:val="26"/>
          <w:szCs w:val="26"/>
          <w:u w:val="single"/>
        </w:rPr>
        <w:t xml:space="preserve"> when </w:t>
      </w:r>
      <w:r w:rsidRPr="00417BF0">
        <w:rPr>
          <w:rFonts w:asciiTheme="minorHAnsi" w:hAnsiTheme="minorHAnsi" w:cstheme="minorHAnsi"/>
          <w:sz w:val="26"/>
          <w:szCs w:val="26"/>
          <w:highlight w:val="cyan"/>
          <w:u w:val="single"/>
        </w:rPr>
        <w:t>rules governing money determine</w:t>
      </w:r>
      <w:r w:rsidRPr="00417BF0">
        <w:rPr>
          <w:rFonts w:asciiTheme="minorHAnsi" w:hAnsiTheme="minorHAnsi" w:cstheme="minorHAnsi"/>
          <w:sz w:val="26"/>
          <w:szCs w:val="26"/>
          <w:u w:val="single"/>
        </w:rPr>
        <w:t xml:space="preserve"> that </w:t>
      </w:r>
      <w:r w:rsidRPr="00417BF0">
        <w:rPr>
          <w:rFonts w:asciiTheme="minorHAnsi" w:hAnsiTheme="minorHAnsi" w:cstheme="minorHAnsi"/>
          <w:sz w:val="26"/>
          <w:szCs w:val="26"/>
          <w:highlight w:val="cyan"/>
          <w:u w:val="single"/>
        </w:rPr>
        <w:t>certain currencies</w:t>
      </w:r>
      <w:r w:rsidRPr="00417BF0">
        <w:rPr>
          <w:rFonts w:asciiTheme="minorHAnsi" w:hAnsiTheme="minorHAnsi" w:cstheme="minorHAnsi"/>
          <w:sz w:val="26"/>
          <w:szCs w:val="26"/>
          <w:u w:val="single"/>
        </w:rPr>
        <w:t xml:space="preserve"> such as the euro </w:t>
      </w:r>
      <w:r w:rsidRPr="00417BF0">
        <w:rPr>
          <w:rFonts w:asciiTheme="minorHAnsi" w:hAnsiTheme="minorHAnsi" w:cstheme="minorHAnsi"/>
          <w:sz w:val="26"/>
          <w:szCs w:val="26"/>
          <w:highlight w:val="cyan"/>
          <w:u w:val="single"/>
        </w:rPr>
        <w:t xml:space="preserve">will circulate </w:t>
      </w:r>
      <w:r w:rsidRPr="00417BF0">
        <w:rPr>
          <w:rFonts w:asciiTheme="minorHAnsi" w:hAnsiTheme="minorHAnsi" w:cstheme="minorHAnsi"/>
          <w:sz w:val="26"/>
          <w:szCs w:val="26"/>
          <w:u w:val="single"/>
        </w:rPr>
        <w:t>across the planet, while others such as the kwacha will not.</w:t>
      </w:r>
      <w:r w:rsidRPr="00417BF0">
        <w:rPr>
          <w:rFonts w:asciiTheme="minorHAnsi" w:hAnsiTheme="minorHAnsi" w:cstheme="minorHAnsi"/>
          <w:sz w:val="16"/>
          <w:szCs w:val="26"/>
        </w:rPr>
        <w:t xml:space="preserve"> Likewise, it matters substantially for the distribution of global resources when </w:t>
      </w:r>
      <w:r w:rsidRPr="00417BF0">
        <w:rPr>
          <w:rFonts w:asciiTheme="minorHAnsi" w:hAnsiTheme="minorHAnsi" w:cstheme="minorHAnsi"/>
          <w:sz w:val="26"/>
          <w:szCs w:val="26"/>
          <w:highlight w:val="cyan"/>
          <w:u w:val="single"/>
        </w:rPr>
        <w:t>intellectual property regimes divide benefits</w:t>
      </w:r>
      <w:r w:rsidRPr="00417BF0">
        <w:rPr>
          <w:rFonts w:asciiTheme="minorHAnsi" w:hAnsiTheme="minorHAnsi" w:cstheme="minorHAnsi"/>
          <w:sz w:val="16"/>
          <w:szCs w:val="26"/>
        </w:rPr>
        <w:t xml:space="preserve"> between inventors and users in particular ways rather than others. </w:t>
      </w:r>
      <w:r w:rsidRPr="00417BF0">
        <w:rPr>
          <w:rFonts w:asciiTheme="minorHAnsi" w:hAnsiTheme="minorHAnsi" w:cstheme="minorHAnsi"/>
          <w:sz w:val="26"/>
          <w:szCs w:val="26"/>
          <w:u w:val="single"/>
        </w:rPr>
        <w:t xml:space="preserve">It also matters enormously for the division of global wealth when </w:t>
      </w:r>
      <w:r w:rsidRPr="00417BF0">
        <w:rPr>
          <w:rFonts w:asciiTheme="minorHAnsi" w:hAnsiTheme="minorHAnsi" w:cstheme="minorHAnsi"/>
          <w:sz w:val="26"/>
          <w:szCs w:val="26"/>
          <w:highlight w:val="cyan"/>
          <w:u w:val="single"/>
        </w:rPr>
        <w:t>rules of taxation determine who pays how much to which</w:t>
      </w:r>
      <w:r w:rsidRPr="00417BF0">
        <w:rPr>
          <w:rFonts w:asciiTheme="minorHAnsi" w:hAnsiTheme="minorHAnsi" w:cstheme="minorHAnsi"/>
          <w:sz w:val="26"/>
          <w:szCs w:val="26"/>
          <w:u w:val="single"/>
        </w:rPr>
        <w:t xml:space="preserve"> public </w:t>
      </w:r>
      <w:r w:rsidRPr="00417BF0">
        <w:rPr>
          <w:rFonts w:asciiTheme="minorHAnsi" w:hAnsiTheme="minorHAnsi" w:cstheme="minorHAnsi"/>
          <w:sz w:val="26"/>
          <w:szCs w:val="26"/>
          <w:highlight w:val="cyan"/>
          <w:u w:val="single"/>
        </w:rPr>
        <w:t>authority</w:t>
      </w:r>
      <w:r w:rsidRPr="00417BF0">
        <w:rPr>
          <w:rFonts w:asciiTheme="minorHAnsi" w:hAnsiTheme="minorHAnsi" w:cstheme="minorHAnsi"/>
          <w:sz w:val="26"/>
          <w:szCs w:val="26"/>
          <w:u w:val="single"/>
        </w:rPr>
        <w:t>.</w:t>
      </w:r>
      <w:r w:rsidRPr="00417BF0">
        <w:rPr>
          <w:rFonts w:asciiTheme="minorHAnsi" w:hAnsiTheme="minorHAnsi" w:cstheme="minorHAnsi"/>
          <w:sz w:val="16"/>
          <w:szCs w:val="26"/>
        </w:rPr>
        <w:t xml:space="preserve"> It furthermore greatly matters how </w:t>
      </w:r>
      <w:r w:rsidRPr="007965B2">
        <w:rPr>
          <w:rFonts w:asciiTheme="minorHAnsi" w:hAnsiTheme="minorHAnsi" w:cstheme="minorHAnsi"/>
          <w:sz w:val="26"/>
          <w:szCs w:val="26"/>
          <w:highlight w:val="cyan"/>
          <w:u w:val="single"/>
        </w:rPr>
        <w:t>rules of social policy set minimum wages, pension arrangements, access to health care</w:t>
      </w:r>
      <w:r w:rsidRPr="00417BF0">
        <w:rPr>
          <w:rFonts w:asciiTheme="minorHAnsi" w:hAnsiTheme="minorHAnsi" w:cstheme="minorHAnsi"/>
          <w:sz w:val="16"/>
          <w:szCs w:val="26"/>
        </w:rPr>
        <w:t xml:space="preserve">, etc. And it matters considerably for global </w:t>
      </w:r>
      <w:r w:rsidRPr="00417BF0">
        <w:rPr>
          <w:rFonts w:asciiTheme="minorHAnsi" w:hAnsiTheme="minorHAnsi" w:cstheme="minorHAnsi"/>
          <w:sz w:val="26"/>
          <w:szCs w:val="26"/>
          <w:u w:val="single"/>
        </w:rPr>
        <w:t>resource distribution when migration rules allow some people to move with relative ease across the planet, while others are locked into (usually highly disadvantaged) places</w:t>
      </w:r>
      <w:r w:rsidRPr="00417BF0">
        <w:rPr>
          <w:rFonts w:asciiTheme="minorHAnsi" w:hAnsiTheme="minorHAnsi" w:cstheme="minorHAnsi"/>
          <w:sz w:val="16"/>
          <w:szCs w:val="26"/>
        </w:rPr>
        <w:t>. Hence, huge global inequalities prevail in good part because existing governance arrangements create and sustain those gaps. By the same token, alternative rules and</w:t>
      </w:r>
      <w:r w:rsidRPr="00417BF0">
        <w:rPr>
          <w:rFonts w:asciiTheme="minorHAnsi" w:eastAsia="Microsoft JhengHei" w:hAnsiTheme="minorHAnsi" w:cstheme="minorHAnsi" w:hint="eastAsia"/>
          <w:sz w:val="16"/>
          <w:szCs w:val="26"/>
        </w:rPr>
        <w:t xml:space="preserve"> </w:t>
      </w:r>
      <w:r w:rsidRPr="00417BF0">
        <w:rPr>
          <w:rFonts w:asciiTheme="minorHAnsi" w:eastAsia="Microsoft JhengHei" w:hAnsiTheme="minorHAnsi" w:cstheme="minorHAnsi"/>
          <w:sz w:val="26"/>
          <w:szCs w:val="26"/>
          <w:u w:val="single"/>
        </w:rPr>
        <w:t>reg</w:t>
      </w:r>
      <w:r w:rsidRPr="00417BF0">
        <w:rPr>
          <w:rFonts w:asciiTheme="minorHAnsi" w:hAnsiTheme="minorHAnsi" w:cstheme="minorHAnsi"/>
          <w:sz w:val="26"/>
          <w:szCs w:val="26"/>
          <w:u w:val="single"/>
        </w:rPr>
        <w:t xml:space="preserve">ulatory </w:t>
      </w:r>
      <w:r w:rsidRPr="00417BF0">
        <w:rPr>
          <w:rFonts w:asciiTheme="minorHAnsi" w:hAnsiTheme="minorHAnsi" w:cstheme="minorHAnsi"/>
          <w:sz w:val="26"/>
          <w:szCs w:val="26"/>
          <w:highlight w:val="cyan"/>
          <w:u w:val="single"/>
        </w:rPr>
        <w:t>institutions for</w:t>
      </w:r>
      <w:r w:rsidRPr="00417BF0">
        <w:rPr>
          <w:rFonts w:asciiTheme="minorHAnsi" w:hAnsiTheme="minorHAnsi" w:cstheme="minorHAnsi"/>
          <w:sz w:val="26"/>
          <w:szCs w:val="26"/>
          <w:u w:val="single"/>
        </w:rPr>
        <w:t xml:space="preserve"> the global </w:t>
      </w:r>
      <w:r w:rsidRPr="00417BF0">
        <w:rPr>
          <w:rFonts w:asciiTheme="minorHAnsi" w:hAnsiTheme="minorHAnsi" w:cstheme="minorHAnsi"/>
          <w:sz w:val="26"/>
          <w:szCs w:val="26"/>
          <w:highlight w:val="cyan"/>
          <w:u w:val="single"/>
        </w:rPr>
        <w:t>economy</w:t>
      </w:r>
      <w:r w:rsidRPr="00417BF0">
        <w:rPr>
          <w:rFonts w:asciiTheme="minorHAnsi" w:hAnsiTheme="minorHAnsi" w:cstheme="minorHAnsi"/>
          <w:sz w:val="26"/>
          <w:szCs w:val="26"/>
          <w:u w:val="single"/>
        </w:rPr>
        <w:t xml:space="preserve"> could </w:t>
      </w:r>
      <w:r w:rsidRPr="00417BF0">
        <w:rPr>
          <w:rFonts w:asciiTheme="minorHAnsi" w:hAnsiTheme="minorHAnsi" w:cstheme="minorHAnsi"/>
          <w:sz w:val="26"/>
          <w:szCs w:val="26"/>
          <w:highlight w:val="cyan"/>
          <w:u w:val="single"/>
        </w:rPr>
        <w:t>significantly reallocate resources</w:t>
      </w:r>
      <w:r w:rsidRPr="00417BF0">
        <w:rPr>
          <w:rFonts w:asciiTheme="minorHAnsi" w:hAnsiTheme="minorHAnsi" w:cstheme="minorHAnsi"/>
          <w:sz w:val="16"/>
          <w:szCs w:val="26"/>
        </w:rPr>
        <w:t xml:space="preserve"> more evenly across humanity. Indeed, many progressive redistribution of global resources requires major changes to global economic governance.</w:t>
      </w:r>
    </w:p>
    <w:p w14:paraId="15488270" w14:textId="77777777" w:rsidR="00944999" w:rsidRDefault="00944999" w:rsidP="00944999">
      <w:pPr>
        <w:rPr>
          <w:rStyle w:val="Style13ptBold"/>
        </w:rPr>
      </w:pPr>
    </w:p>
    <w:p w14:paraId="19C0C12E" w14:textId="77777777" w:rsidR="00944999" w:rsidRPr="005D388F" w:rsidRDefault="00944999" w:rsidP="00944999"/>
    <w:p w14:paraId="12BFC7EC" w14:textId="77777777" w:rsidR="00944999" w:rsidRPr="00A74084" w:rsidRDefault="00944999" w:rsidP="00944999"/>
    <w:p w14:paraId="626563C7" w14:textId="77777777" w:rsidR="00944999" w:rsidRDefault="00944999" w:rsidP="00944999">
      <w:pPr>
        <w:rPr>
          <w:rFonts w:eastAsia="Calibri"/>
          <w:sz w:val="26"/>
          <w:szCs w:val="26"/>
        </w:rPr>
      </w:pPr>
    </w:p>
    <w:p w14:paraId="66B1A83A" w14:textId="77777777" w:rsidR="00944999" w:rsidRPr="00A74084" w:rsidRDefault="00944999" w:rsidP="00944999"/>
    <w:p w14:paraId="488F983B" w14:textId="77777777" w:rsidR="00944999" w:rsidRDefault="00944999" w:rsidP="00944999"/>
    <w:p w14:paraId="47CFDD22" w14:textId="77777777" w:rsidR="00944999" w:rsidRDefault="00944999" w:rsidP="00944999"/>
    <w:p w14:paraId="0C63490E" w14:textId="77777777" w:rsidR="00944999" w:rsidRDefault="00944999" w:rsidP="00944999">
      <w:pPr>
        <w:shd w:val="clear" w:color="auto" w:fill="FFFFFF"/>
        <w:spacing w:after="600" w:line="240" w:lineRule="auto"/>
        <w:ind w:right="-2140"/>
        <w:rPr>
          <w:rFonts w:ascii="Georgia" w:eastAsia="Times New Roman" w:hAnsi="Georgia" w:cs="Times New Roman"/>
          <w:color w:val="000000"/>
        </w:rPr>
      </w:pPr>
    </w:p>
    <w:p w14:paraId="57F6608C" w14:textId="77777777" w:rsidR="00944999" w:rsidRDefault="00944999" w:rsidP="00944999">
      <w:pPr>
        <w:shd w:val="clear" w:color="auto" w:fill="FFFFFF"/>
        <w:spacing w:after="600" w:line="240" w:lineRule="auto"/>
        <w:ind w:right="-2140"/>
        <w:rPr>
          <w:rFonts w:ascii="Georgia" w:eastAsia="Times New Roman" w:hAnsi="Georgia" w:cs="Times New Roman"/>
          <w:color w:val="000000"/>
        </w:rPr>
      </w:pPr>
    </w:p>
    <w:p w14:paraId="21E2B91F" w14:textId="77777777" w:rsidR="00944999" w:rsidRPr="00443B48" w:rsidRDefault="00944999" w:rsidP="00944999">
      <w:pPr>
        <w:shd w:val="clear" w:color="auto" w:fill="FFFFFF"/>
        <w:spacing w:after="600" w:line="240" w:lineRule="auto"/>
        <w:ind w:right="-2140"/>
        <w:rPr>
          <w:rFonts w:ascii="Times New Roman" w:eastAsia="Times New Roman" w:hAnsi="Times New Roman" w:cs="Times New Roman"/>
          <w:sz w:val="24"/>
          <w:szCs w:val="24"/>
        </w:rPr>
      </w:pPr>
    </w:p>
    <w:p w14:paraId="11E4A112" w14:textId="77777777" w:rsidR="00944999" w:rsidRPr="007A4A9B" w:rsidRDefault="00944999" w:rsidP="00944999">
      <w:pPr>
        <w:shd w:val="clear" w:color="auto" w:fill="FFFFFF"/>
        <w:spacing w:after="0" w:line="240" w:lineRule="auto"/>
        <w:rPr>
          <w:rFonts w:ascii="Times New Roman" w:eastAsia="Times New Roman" w:hAnsi="Times New Roman" w:cs="Times New Roman"/>
          <w:sz w:val="24"/>
          <w:szCs w:val="24"/>
        </w:rPr>
      </w:pPr>
    </w:p>
    <w:p w14:paraId="0B03FBF8" w14:textId="77777777" w:rsidR="00944999" w:rsidRPr="007A4A9B" w:rsidRDefault="00944999" w:rsidP="00944999">
      <w:pPr>
        <w:shd w:val="clear" w:color="auto" w:fill="FFFFFF"/>
        <w:spacing w:after="0" w:line="240" w:lineRule="auto"/>
        <w:rPr>
          <w:rFonts w:ascii="Times New Roman" w:eastAsia="Times New Roman" w:hAnsi="Times New Roman" w:cs="Times New Roman"/>
          <w:sz w:val="24"/>
          <w:szCs w:val="24"/>
        </w:rPr>
      </w:pPr>
    </w:p>
    <w:p w14:paraId="32E61710" w14:textId="77777777" w:rsidR="00944999" w:rsidRPr="007A4A9B" w:rsidRDefault="00944999" w:rsidP="00944999">
      <w:pPr>
        <w:shd w:val="clear" w:color="auto" w:fill="FFFFFF"/>
        <w:spacing w:after="0" w:line="240" w:lineRule="auto"/>
        <w:rPr>
          <w:rFonts w:ascii="Times New Roman" w:eastAsia="Times New Roman" w:hAnsi="Times New Roman" w:cs="Times New Roman"/>
          <w:sz w:val="24"/>
          <w:szCs w:val="24"/>
        </w:rPr>
      </w:pPr>
    </w:p>
    <w:p w14:paraId="400F7C9B" w14:textId="77777777" w:rsidR="00944999" w:rsidRPr="005760E0" w:rsidRDefault="00944999" w:rsidP="00944999"/>
    <w:p w14:paraId="2D2C1E33" w14:textId="77777777" w:rsidR="00944999" w:rsidRPr="00303CA3" w:rsidRDefault="00944999" w:rsidP="00944999"/>
    <w:p w14:paraId="108F66D8" w14:textId="77777777" w:rsidR="00944999" w:rsidRPr="008663CC" w:rsidRDefault="00944999" w:rsidP="00944999"/>
    <w:p w14:paraId="22B96713" w14:textId="77777777" w:rsidR="00944999" w:rsidRPr="00340D75" w:rsidRDefault="00944999" w:rsidP="00944999">
      <w:pPr>
        <w:pStyle w:val="Heading4"/>
      </w:pPr>
      <w:r>
        <w:t>Experimental and methodological discussions of distribution policy produce ethical progress – theoretical analysis fails.</w:t>
      </w:r>
    </w:p>
    <w:p w14:paraId="3DB3F821" w14:textId="77777777" w:rsidR="00944999" w:rsidRPr="00692AB1" w:rsidRDefault="00944999" w:rsidP="00944999">
      <w:r>
        <w:rPr>
          <w:rStyle w:val="Style13ptBold"/>
        </w:rPr>
        <w:t xml:space="preserve">Frohlich &amp; </w:t>
      </w:r>
      <w:r w:rsidRPr="006B1FF7">
        <w:rPr>
          <w:rStyle w:val="Style13ptBold"/>
        </w:rPr>
        <w:t>Oppenheimer 92</w:t>
      </w:r>
      <w:r w:rsidRPr="00692AB1">
        <w:t xml:space="preserve"> {“Choosing Justice: An Experimental Approach to Ethical Theory,” Norman Frohlich (Bachelor`s degree in Mathematics from the University of Manitoba, his Master`s degree from Rutgers in Mathematics and his PhD from Princeton University in Political Science.), and Joe A. Oppenheimer (Professor Emeritus of Government and Politics at the University of Maryland.  Co-founder of the both the Collective Choice Center and the Politics, Philosophy, and Public Policy Program). Berkeley: University of California Press. Published 1992, Accessed July 22, 2023. ISBN: 9780520084377. Footnotes Inserted.}–CPSW–TW</w:t>
      </w:r>
    </w:p>
    <w:p w14:paraId="3C42D49E" w14:textId="77777777" w:rsidR="00944999" w:rsidRPr="00692AB1" w:rsidRDefault="00944999" w:rsidP="00944999">
      <w:pPr>
        <w:rPr>
          <w:sz w:val="16"/>
        </w:rPr>
      </w:pPr>
      <w:r w:rsidRPr="00692AB1">
        <w:rPr>
          <w:sz w:val="16"/>
        </w:rPr>
        <w:t>Introduction:</w:t>
      </w:r>
    </w:p>
    <w:p w14:paraId="6AE387F0" w14:textId="77777777" w:rsidR="00944999" w:rsidRPr="00C42486" w:rsidRDefault="00944999" w:rsidP="00944999">
      <w:pPr>
        <w:rPr>
          <w:rStyle w:val="StyleUnderline"/>
        </w:rPr>
      </w:pPr>
      <w:r w:rsidRPr="00C42486">
        <w:rPr>
          <w:rStyle w:val="StyleUnderline"/>
        </w:rPr>
        <w:t>Understanding Distributive Justice</w:t>
      </w:r>
    </w:p>
    <w:p w14:paraId="35E2FA86" w14:textId="77777777" w:rsidR="00944999" w:rsidRPr="00692AB1" w:rsidRDefault="00944999" w:rsidP="00944999">
      <w:pPr>
        <w:rPr>
          <w:sz w:val="16"/>
        </w:rPr>
      </w:pPr>
      <w:r w:rsidRPr="00340D75">
        <w:rPr>
          <w:rStyle w:val="StyleUnderline"/>
          <w:highlight w:val="green"/>
        </w:rPr>
        <w:t>What is fair</w:t>
      </w:r>
      <w:r w:rsidRPr="00C42486">
        <w:rPr>
          <w:rStyle w:val="StyleUnderline"/>
        </w:rPr>
        <w:t>?</w:t>
      </w:r>
      <w:r w:rsidRPr="00692AB1">
        <w:rPr>
          <w:sz w:val="16"/>
        </w:rPr>
        <w:t xml:space="preserve"> </w:t>
      </w:r>
      <w:r w:rsidRPr="00340D75">
        <w:rPr>
          <w:rStyle w:val="StyleUnderline"/>
          <w:highlight w:val="green"/>
        </w:rPr>
        <w:t>What is just</w:t>
      </w:r>
      <w:r w:rsidRPr="00C42486">
        <w:rPr>
          <w:rStyle w:val="StyleUnderline"/>
        </w:rPr>
        <w:t>?</w:t>
      </w:r>
      <w:r w:rsidRPr="00692AB1">
        <w:rPr>
          <w:sz w:val="16"/>
        </w:rPr>
        <w:t xml:space="preserve"> And </w:t>
      </w:r>
      <w:r w:rsidRPr="00340D75">
        <w:rPr>
          <w:rStyle w:val="Emphasis"/>
          <w:highlight w:val="green"/>
        </w:rPr>
        <w:t>if there are answers to</w:t>
      </w:r>
      <w:r w:rsidRPr="00C42486">
        <w:rPr>
          <w:rStyle w:val="Emphasis"/>
        </w:rPr>
        <w:t xml:space="preserve"> these </w:t>
      </w:r>
      <w:r w:rsidRPr="00340D75">
        <w:rPr>
          <w:rStyle w:val="Emphasis"/>
          <w:highlight w:val="green"/>
        </w:rPr>
        <w:t>questions</w:t>
      </w:r>
      <w:r w:rsidRPr="00692AB1">
        <w:rPr>
          <w:sz w:val="16"/>
        </w:rPr>
        <w:t xml:space="preserve">, </w:t>
      </w:r>
      <w:r w:rsidRPr="00340D75">
        <w:rPr>
          <w:rStyle w:val="Emphasis"/>
          <w:highlight w:val="green"/>
        </w:rPr>
        <w:t>how can we come to know them</w:t>
      </w:r>
      <w:r w:rsidRPr="00C42486">
        <w:rPr>
          <w:rStyle w:val="Emphasis"/>
        </w:rPr>
        <w:t>?</w:t>
      </w:r>
      <w:r w:rsidRPr="00C42486">
        <w:rPr>
          <w:rStyle w:val="StyleUnderline"/>
        </w:rPr>
        <w:t xml:space="preserve"> These are central concerns of ethical and political philosophers</w:t>
      </w:r>
      <w:r w:rsidRPr="00692AB1">
        <w:rPr>
          <w:sz w:val="16"/>
        </w:rPr>
        <w:t xml:space="preserve">. </w:t>
      </w:r>
      <w:r w:rsidRPr="00C42486">
        <w:rPr>
          <w:rStyle w:val="StyleUnderline"/>
        </w:rPr>
        <w:t>For well over two thousand years</w:t>
      </w:r>
      <w:r w:rsidRPr="00692AB1">
        <w:rPr>
          <w:sz w:val="16"/>
        </w:rPr>
        <w:t xml:space="preserve">, </w:t>
      </w:r>
      <w:r w:rsidRPr="00340D75">
        <w:rPr>
          <w:rStyle w:val="StyleUnderline"/>
          <w:highlight w:val="green"/>
        </w:rPr>
        <w:t>philosophers have been attempting</w:t>
      </w:r>
      <w:r w:rsidRPr="00692AB1">
        <w:rPr>
          <w:sz w:val="16"/>
        </w:rPr>
        <w:t xml:space="preserve"> (</w:t>
      </w:r>
      <w:r w:rsidRPr="00340D75">
        <w:rPr>
          <w:rStyle w:val="Emphasis"/>
          <w:highlight w:val="green"/>
        </w:rPr>
        <w:t>without</w:t>
      </w:r>
      <w:r w:rsidRPr="00C42486">
        <w:rPr>
          <w:rStyle w:val="Emphasis"/>
        </w:rPr>
        <w:t xml:space="preserve"> notable </w:t>
      </w:r>
      <w:r w:rsidRPr="00340D75">
        <w:rPr>
          <w:rStyle w:val="Emphasis"/>
          <w:highlight w:val="green"/>
        </w:rPr>
        <w:t>success</w:t>
      </w:r>
      <w:r w:rsidRPr="00692AB1">
        <w:rPr>
          <w:sz w:val="16"/>
        </w:rPr>
        <w:t xml:space="preserve">) </w:t>
      </w:r>
      <w:r w:rsidRPr="00340D75">
        <w:rPr>
          <w:rStyle w:val="StyleUnderline"/>
          <w:highlight w:val="green"/>
        </w:rPr>
        <w:t>to develop definitive answers</w:t>
      </w:r>
      <w:r w:rsidRPr="00C42486">
        <w:rPr>
          <w:rStyle w:val="StyleUnderline"/>
        </w:rPr>
        <w:t xml:space="preserve"> to these questions</w:t>
      </w:r>
      <w:r w:rsidRPr="00692AB1">
        <w:rPr>
          <w:sz w:val="16"/>
        </w:rPr>
        <w:t xml:space="preserve">. </w:t>
      </w:r>
      <w:r w:rsidRPr="00C42486">
        <w:rPr>
          <w:rStyle w:val="StyleUnderline"/>
        </w:rPr>
        <w:t>Their efforts bespeak the continuing appeal of the questions</w:t>
      </w:r>
      <w:r w:rsidRPr="00692AB1">
        <w:rPr>
          <w:sz w:val="16"/>
        </w:rPr>
        <w:t xml:space="preserve">, </w:t>
      </w:r>
      <w:r w:rsidRPr="00C42486">
        <w:rPr>
          <w:rStyle w:val="StyleUnderline"/>
        </w:rPr>
        <w:t>but their failure to gain closure gives us pause</w:t>
      </w:r>
      <w:r w:rsidRPr="00692AB1">
        <w:rPr>
          <w:sz w:val="16"/>
        </w:rPr>
        <w:t xml:space="preserve">. </w:t>
      </w:r>
      <w:r w:rsidRPr="00C42486">
        <w:rPr>
          <w:rStyle w:val="StyleUnderline"/>
        </w:rPr>
        <w:t>If great minds focusing on the problem for so long have not been able to find a solution</w:t>
      </w:r>
      <w:r w:rsidRPr="00692AB1">
        <w:rPr>
          <w:sz w:val="16"/>
        </w:rPr>
        <w:t xml:space="preserve">, </w:t>
      </w:r>
      <w:r w:rsidRPr="00C42486">
        <w:rPr>
          <w:rStyle w:val="StyleUnderline"/>
        </w:rPr>
        <w:t>it may be useful to ask why</w:t>
      </w:r>
      <w:r w:rsidRPr="00692AB1">
        <w:rPr>
          <w:sz w:val="16"/>
        </w:rPr>
        <w:t>.</w:t>
      </w:r>
    </w:p>
    <w:p w14:paraId="5FB1B5BA" w14:textId="77777777" w:rsidR="00944999" w:rsidRPr="00692AB1" w:rsidRDefault="00944999" w:rsidP="00944999">
      <w:pPr>
        <w:rPr>
          <w:sz w:val="16"/>
        </w:rPr>
      </w:pPr>
      <w:r w:rsidRPr="00C42486">
        <w:rPr>
          <w:rStyle w:val="Emphasis"/>
        </w:rPr>
        <w:t xml:space="preserve">We contend that </w:t>
      </w:r>
      <w:r w:rsidRPr="00340D75">
        <w:rPr>
          <w:rStyle w:val="Emphasis"/>
          <w:highlight w:val="green"/>
        </w:rPr>
        <w:t>ethicists have been unsuccessful because they have been using an inappropriate methodology</w:t>
      </w:r>
      <w:r w:rsidRPr="00692AB1">
        <w:rPr>
          <w:sz w:val="16"/>
        </w:rPr>
        <w:t xml:space="preserve">. </w:t>
      </w:r>
      <w:r w:rsidRPr="00C42486">
        <w:rPr>
          <w:rStyle w:val="Emphasis"/>
        </w:rPr>
        <w:t>They have been addressing the problem in the wrong way</w:t>
      </w:r>
      <w:r w:rsidRPr="00692AB1">
        <w:rPr>
          <w:sz w:val="16"/>
        </w:rPr>
        <w:t xml:space="preserve">. Moreover, </w:t>
      </w:r>
      <w:r w:rsidRPr="00B527CF">
        <w:rPr>
          <w:rStyle w:val="StyleUnderline"/>
        </w:rPr>
        <w:t xml:space="preserve">we think that </w:t>
      </w:r>
      <w:r w:rsidRPr="00340D75">
        <w:rPr>
          <w:rStyle w:val="StyleUnderline"/>
          <w:highlight w:val="green"/>
        </w:rPr>
        <w:t>adequate answers do exist and can be identified</w:t>
      </w:r>
      <w:r w:rsidRPr="00692AB1">
        <w:rPr>
          <w:sz w:val="16"/>
        </w:rPr>
        <w:t xml:space="preserve">. </w:t>
      </w:r>
      <w:r w:rsidRPr="00B527CF">
        <w:rPr>
          <w:rStyle w:val="StyleUnderline"/>
        </w:rPr>
        <w:t>Our use of experiments to generate consensus on questions of distributive justice</w:t>
      </w:r>
      <w:r w:rsidRPr="00692AB1">
        <w:rPr>
          <w:sz w:val="16"/>
        </w:rPr>
        <w:t xml:space="preserve"> (Frohlich, Oppenheimer, and Eavey 1987a, 1987b; Frohlich and Oppenheimer 1990) </w:t>
      </w:r>
      <w:r w:rsidRPr="00B527CF">
        <w:rPr>
          <w:rStyle w:val="StyleUnderline"/>
        </w:rPr>
        <w:t xml:space="preserve">has led us to conclude that </w:t>
      </w:r>
      <w:r w:rsidRPr="00340D75">
        <w:rPr>
          <w:rStyle w:val="Emphasis"/>
          <w:highlight w:val="green"/>
        </w:rPr>
        <w:t>the experimental laboratory</w:t>
      </w:r>
      <w:r w:rsidRPr="00340D75">
        <w:rPr>
          <w:rStyle w:val="StyleUnderline"/>
          <w:highlight w:val="green"/>
        </w:rPr>
        <w:t xml:space="preserve"> provides a method for making cumulative progress in ethics</w:t>
      </w:r>
      <w:r w:rsidRPr="00692AB1">
        <w:rPr>
          <w:sz w:val="16"/>
        </w:rPr>
        <w:t xml:space="preserve">. </w:t>
      </w:r>
      <w:r w:rsidRPr="00D2439C">
        <w:rPr>
          <w:rStyle w:val="StyleUnderline"/>
        </w:rPr>
        <w:t>This optimism is founded in the results we have generated</w:t>
      </w:r>
      <w:r w:rsidRPr="00692AB1">
        <w:rPr>
          <w:sz w:val="16"/>
        </w:rPr>
        <w:t xml:space="preserve">, but </w:t>
      </w:r>
      <w:r w:rsidRPr="00D2439C">
        <w:rPr>
          <w:rStyle w:val="StyleUnderline"/>
        </w:rPr>
        <w:t>it is also based on everyday experience</w:t>
      </w:r>
      <w:r w:rsidRPr="00692AB1">
        <w:rPr>
          <w:sz w:val="16"/>
        </w:rPr>
        <w:t xml:space="preserve">. After all, </w:t>
      </w:r>
      <w:r w:rsidRPr="00BD257B">
        <w:rPr>
          <w:rStyle w:val="StyleUnderline"/>
        </w:rPr>
        <w:t xml:space="preserve">although </w:t>
      </w:r>
      <w:r w:rsidRPr="00340D75">
        <w:rPr>
          <w:rStyle w:val="StyleUnderline"/>
          <w:highlight w:val="green"/>
        </w:rPr>
        <w:t>it is</w:t>
      </w:r>
      <w:r w:rsidRPr="00BD257B">
        <w:rPr>
          <w:rStyle w:val="StyleUnderline"/>
        </w:rPr>
        <w:t xml:space="preserve"> often</w:t>
      </w:r>
      <w:r w:rsidRPr="00BD257B">
        <w:rPr>
          <w:rStyle w:val="Emphasis"/>
        </w:rPr>
        <w:t xml:space="preserve"> </w:t>
      </w:r>
      <w:r w:rsidRPr="00340D75">
        <w:rPr>
          <w:rStyle w:val="Emphasis"/>
          <w:highlight w:val="green"/>
        </w:rPr>
        <w:t>hard to get consensus on what is fair</w:t>
      </w:r>
      <w:r w:rsidRPr="00692AB1">
        <w:rPr>
          <w:sz w:val="16"/>
        </w:rPr>
        <w:t xml:space="preserve">, </w:t>
      </w:r>
      <w:r w:rsidRPr="00340D75">
        <w:rPr>
          <w:rStyle w:val="StyleUnderline"/>
          <w:highlight w:val="green"/>
        </w:rPr>
        <w:t>it is</w:t>
      </w:r>
      <w:r w:rsidRPr="00BD257B">
        <w:rPr>
          <w:rStyle w:val="StyleUnderline"/>
        </w:rPr>
        <w:t xml:space="preserve"> usually </w:t>
      </w:r>
      <w:r w:rsidRPr="00340D75">
        <w:rPr>
          <w:rStyle w:val="Emphasis"/>
          <w:highlight w:val="green"/>
        </w:rPr>
        <w:t>easy to get agreement on what is grossly unfair</w:t>
      </w:r>
      <w:r w:rsidRPr="00692AB1">
        <w:rPr>
          <w:sz w:val="16"/>
        </w:rPr>
        <w:t xml:space="preserve"> . And </w:t>
      </w:r>
      <w:r w:rsidRPr="00BD257B">
        <w:rPr>
          <w:rStyle w:val="StyleUnderline"/>
        </w:rPr>
        <w:t>that agreement can be very broad</w:t>
      </w:r>
      <w:r w:rsidRPr="00692AB1">
        <w:rPr>
          <w:sz w:val="16"/>
        </w:rPr>
        <w:t>. One need</w:t>
      </w:r>
    </w:p>
    <w:p w14:paraId="3F95929D" w14:textId="77777777" w:rsidR="00944999" w:rsidRPr="00692AB1" w:rsidRDefault="00944999" w:rsidP="00944999">
      <w:pPr>
        <w:rPr>
          <w:sz w:val="16"/>
        </w:rPr>
      </w:pPr>
      <w:r w:rsidRPr="00692AB1">
        <w:rPr>
          <w:sz w:val="16"/>
        </w:rPr>
        <w:t>― 2 ―-</w:t>
      </w:r>
    </w:p>
    <w:p w14:paraId="6826560B" w14:textId="77777777" w:rsidR="00944999" w:rsidRPr="00692AB1" w:rsidRDefault="00944999" w:rsidP="00944999">
      <w:pPr>
        <w:rPr>
          <w:sz w:val="16"/>
        </w:rPr>
      </w:pPr>
      <w:r w:rsidRPr="00692AB1">
        <w:rPr>
          <w:sz w:val="16"/>
        </w:rPr>
        <w:t>not be Chinese, for example, to feel outrage at characteristic abuses that took place prior to the Chinese revolution. Forcing a peasant to sell his child into bondage to purchase a bottle of aspirin for his sick wife is a practice that is not hard to identify as unfair (Hinton, 1966). Similarly, one need not have lived in the nineteenth century to feel outrage at the "gift" of blankets infested with smallpox to American Indians. The Nazi massacres of Jews and Gypsies during World War II are also likely to speak to humanity throughout its future.</w:t>
      </w:r>
    </w:p>
    <w:p w14:paraId="21BFC900" w14:textId="77777777" w:rsidR="00944999" w:rsidRPr="00692AB1" w:rsidRDefault="00944999" w:rsidP="00944999">
      <w:pPr>
        <w:rPr>
          <w:sz w:val="16"/>
        </w:rPr>
      </w:pPr>
      <w:r w:rsidRPr="00BD257B">
        <w:rPr>
          <w:rStyle w:val="StyleUnderline"/>
        </w:rPr>
        <w:t>The universal identifiability of the unfair is strong presumptive evidence for the existence of a common moral sense</w:t>
      </w:r>
      <w:r w:rsidRPr="00692AB1">
        <w:rPr>
          <w:sz w:val="16"/>
        </w:rPr>
        <w:t xml:space="preserve">. </w:t>
      </w:r>
      <w:r w:rsidRPr="00BD257B">
        <w:rPr>
          <w:rStyle w:val="StyleUnderline"/>
        </w:rPr>
        <w:t>Underlying this evidence seem to be general principles shared by people with diverse backgrounds and experiences</w:t>
      </w:r>
      <w:r w:rsidRPr="00692AB1">
        <w:rPr>
          <w:sz w:val="16"/>
        </w:rPr>
        <w:t>. Indeed, this common sense of injustice may be what permits great literature to be widely appreciated. If people who lived in different times and cultures had substantially varying notions of what was unfair, it would be impossible for them to empathize with the injustices that form the basis of many classics of world literature. What was written in a distant past or place would not move diverse contemporary readers. But it does.</w:t>
      </w:r>
    </w:p>
    <w:p w14:paraId="558ED925" w14:textId="77777777" w:rsidR="00944999" w:rsidRPr="00692AB1" w:rsidRDefault="00944999" w:rsidP="00944999">
      <w:pPr>
        <w:rPr>
          <w:sz w:val="16"/>
        </w:rPr>
      </w:pPr>
      <w:r w:rsidRPr="00340D75">
        <w:rPr>
          <w:rStyle w:val="StyleUnderline"/>
          <w:highlight w:val="green"/>
        </w:rPr>
        <w:t>This asymmetry</w:t>
      </w:r>
      <w:r w:rsidRPr="00340D75">
        <w:rPr>
          <w:rStyle w:val="StyleUnderline"/>
        </w:rPr>
        <w:t xml:space="preserve"> between easy agreement on what is unfair</w:t>
      </w:r>
      <w:r w:rsidRPr="009A721D">
        <w:rPr>
          <w:rStyle w:val="StyleUnderline"/>
        </w:rPr>
        <w:t xml:space="preserve"> and lack of progress in philosophy in determining what is fair </w:t>
      </w:r>
      <w:r w:rsidRPr="00340D75">
        <w:rPr>
          <w:rStyle w:val="StyleUnderline"/>
          <w:highlight w:val="green"/>
        </w:rPr>
        <w:t>can</w:t>
      </w:r>
      <w:r w:rsidRPr="009A721D">
        <w:rPr>
          <w:rStyle w:val="StyleUnderline"/>
        </w:rPr>
        <w:t xml:space="preserve"> </w:t>
      </w:r>
      <w:r w:rsidRPr="00340D75">
        <w:rPr>
          <w:rStyle w:val="Emphasis"/>
          <w:highlight w:val="green"/>
        </w:rPr>
        <w:t xml:space="preserve">shed light on how </w:t>
      </w:r>
      <w:r w:rsidRPr="00340D75">
        <w:rPr>
          <w:rStyle w:val="Emphasis"/>
        </w:rPr>
        <w:t xml:space="preserve">one might proceed </w:t>
      </w:r>
      <w:r w:rsidRPr="00340D75">
        <w:rPr>
          <w:rStyle w:val="Emphasis"/>
          <w:highlight w:val="green"/>
        </w:rPr>
        <w:t>to gain deeper insight</w:t>
      </w:r>
      <w:r w:rsidRPr="00692AB1">
        <w:rPr>
          <w:sz w:val="16"/>
        </w:rPr>
        <w:t xml:space="preserve">. The examples cited are unfair because, in them, </w:t>
      </w:r>
      <w:r w:rsidRPr="009A721D">
        <w:rPr>
          <w:rStyle w:val="StyleUnderline"/>
        </w:rPr>
        <w:t>virtually no weight is given to the interests or welfare of one of the parties in the interaction</w:t>
      </w:r>
      <w:r w:rsidRPr="00692AB1">
        <w:rPr>
          <w:sz w:val="16"/>
        </w:rPr>
        <w:t xml:space="preserve">. </w:t>
      </w:r>
      <w:r w:rsidRPr="009A721D">
        <w:rPr>
          <w:rStyle w:val="Emphasis"/>
        </w:rPr>
        <w:t>The outcomes do not reflect a reasonable balance of competing interests</w:t>
      </w:r>
      <w:r w:rsidRPr="00692AB1">
        <w:rPr>
          <w:sz w:val="16"/>
        </w:rPr>
        <w:t xml:space="preserve">. In that sense, the examples are easy cases. The imbalance makes a judgment call of "unfair" straightforward. Philosophers are not generally interested in such relatively simple cases of injustice. Philosophers usually wish to identify not what is unfair but rather what is fair. They try to identify the best act or the ideal state of affairs. They want to characterize the maximal class of acts: the Just Acts. They wish to obtain not some balancing of competing claims but rather the ideal, best , or fairest balancing of these claims. </w:t>
      </w:r>
      <w:r w:rsidRPr="00340D75">
        <w:rPr>
          <w:rStyle w:val="Emphasis"/>
          <w:highlight w:val="green"/>
        </w:rPr>
        <w:t>The traditional philosophical methodology</w:t>
      </w:r>
      <w:r w:rsidRPr="00103737">
        <w:rPr>
          <w:rStyle w:val="Emphasis"/>
        </w:rPr>
        <w:t xml:space="preserve"> for dealing with justice </w:t>
      </w:r>
      <w:r w:rsidRPr="00340D75">
        <w:rPr>
          <w:rStyle w:val="Emphasis"/>
          <w:highlight w:val="green"/>
        </w:rPr>
        <w:t>has called for introspection and argument about these issues</w:t>
      </w:r>
      <w:r w:rsidRPr="00692AB1">
        <w:rPr>
          <w:sz w:val="16"/>
        </w:rPr>
        <w:t xml:space="preserve">. </w:t>
      </w:r>
      <w:r w:rsidRPr="00340D75">
        <w:rPr>
          <w:rStyle w:val="Emphasis"/>
          <w:highlight w:val="green"/>
        </w:rPr>
        <w:t>We believe that this narrowly introspective approach</w:t>
      </w:r>
    </w:p>
    <w:p w14:paraId="642D399B" w14:textId="77777777" w:rsidR="00944999" w:rsidRPr="00692AB1" w:rsidRDefault="00944999" w:rsidP="00944999">
      <w:pPr>
        <w:rPr>
          <w:sz w:val="16"/>
        </w:rPr>
      </w:pPr>
      <w:r w:rsidRPr="00692AB1">
        <w:rPr>
          <w:sz w:val="16"/>
        </w:rPr>
        <w:t>― 3 ―</w:t>
      </w:r>
    </w:p>
    <w:p w14:paraId="3607CEFE" w14:textId="77777777" w:rsidR="00944999" w:rsidRPr="00692AB1" w:rsidRDefault="00944999" w:rsidP="00944999">
      <w:pPr>
        <w:rPr>
          <w:sz w:val="16"/>
        </w:rPr>
      </w:pPr>
      <w:r w:rsidRPr="00340D75">
        <w:rPr>
          <w:rStyle w:val="Emphasis"/>
          <w:highlight w:val="green"/>
        </w:rPr>
        <w:t>has limited progress</w:t>
      </w:r>
      <w:r w:rsidRPr="00340D75">
        <w:rPr>
          <w:rStyle w:val="Emphasis"/>
        </w:rPr>
        <w:t xml:space="preserve"> </w:t>
      </w:r>
      <w:r w:rsidRPr="00340D75">
        <w:rPr>
          <w:rStyle w:val="Emphasis"/>
          <w:highlight w:val="green"/>
        </w:rPr>
        <w:t>in</w:t>
      </w:r>
      <w:r w:rsidRPr="00340D75">
        <w:rPr>
          <w:rStyle w:val="Emphasis"/>
        </w:rPr>
        <w:t xml:space="preserve"> the field of </w:t>
      </w:r>
      <w:r w:rsidRPr="00340D75">
        <w:rPr>
          <w:rStyle w:val="Emphasis"/>
          <w:highlight w:val="green"/>
        </w:rPr>
        <w:t>ethics</w:t>
      </w:r>
      <w:r w:rsidRPr="00103737">
        <w:rPr>
          <w:rStyle w:val="Emphasis"/>
        </w:rPr>
        <w:t xml:space="preserve"> </w:t>
      </w:r>
      <w:r w:rsidRPr="00340D75">
        <w:rPr>
          <w:rStyle w:val="Emphasis"/>
          <w:highlight w:val="green"/>
        </w:rPr>
        <w:t>because it has not allowed philosophers to introduce the</w:t>
      </w:r>
      <w:r w:rsidRPr="00103737">
        <w:rPr>
          <w:rStyle w:val="Emphasis"/>
        </w:rPr>
        <w:t xml:space="preserve"> diversity and </w:t>
      </w:r>
      <w:r w:rsidRPr="00340D75">
        <w:rPr>
          <w:rStyle w:val="Emphasis"/>
          <w:highlight w:val="green"/>
        </w:rPr>
        <w:t>fine details required to obtain the balance sought</w:t>
      </w:r>
      <w:r w:rsidRPr="00692AB1">
        <w:rPr>
          <w:sz w:val="16"/>
        </w:rPr>
        <w:t xml:space="preserve">. For that, </w:t>
      </w:r>
      <w:r w:rsidRPr="00340D75">
        <w:rPr>
          <w:rStyle w:val="Emphasis"/>
        </w:rPr>
        <w:t>a broader strategy is needed</w:t>
      </w:r>
      <w:r w:rsidRPr="00692AB1">
        <w:rPr>
          <w:sz w:val="16"/>
        </w:rPr>
        <w:t>.</w:t>
      </w:r>
    </w:p>
    <w:p w14:paraId="649CBE63" w14:textId="77777777" w:rsidR="00944999" w:rsidRPr="00692AB1" w:rsidRDefault="00944999" w:rsidP="00944999">
      <w:pPr>
        <w:rPr>
          <w:sz w:val="16"/>
        </w:rPr>
      </w:pPr>
      <w:r w:rsidRPr="00103737">
        <w:rPr>
          <w:rStyle w:val="Emphasis"/>
        </w:rPr>
        <w:t>This book is about such a strategy as applied to the question of distributive justice</w:t>
      </w:r>
      <w:r w:rsidRPr="00692AB1">
        <w:rPr>
          <w:sz w:val="16"/>
        </w:rPr>
        <w:t xml:space="preserve">. </w:t>
      </w:r>
      <w:r w:rsidRPr="00340D75">
        <w:rPr>
          <w:rStyle w:val="StyleUnderline"/>
        </w:rPr>
        <w:t>Its focus is both substantive and methodological</w:t>
      </w:r>
      <w:r w:rsidRPr="00692AB1">
        <w:rPr>
          <w:sz w:val="16"/>
        </w:rPr>
        <w:t xml:space="preserve">. </w:t>
      </w:r>
      <w:r w:rsidRPr="00340D75">
        <w:rPr>
          <w:rStyle w:val="Emphasis"/>
        </w:rPr>
        <w:t>We offer</w:t>
      </w:r>
      <w:r w:rsidRPr="00692AB1">
        <w:rPr>
          <w:sz w:val="16"/>
        </w:rPr>
        <w:t xml:space="preserve"> </w:t>
      </w:r>
      <w:r w:rsidRPr="00340D75">
        <w:rPr>
          <w:rStyle w:val="StyleUnderline"/>
        </w:rPr>
        <w:t>tentative conclusions about the content of distributive justice</w:t>
      </w:r>
      <w:r w:rsidRPr="00692AB1">
        <w:rPr>
          <w:sz w:val="16"/>
        </w:rPr>
        <w:t xml:space="preserve"> </w:t>
      </w:r>
      <w:r w:rsidRPr="00340D75">
        <w:rPr>
          <w:rStyle w:val="Emphasis"/>
        </w:rPr>
        <w:t>as well as about a technique for discovering that content</w:t>
      </w:r>
      <w:r w:rsidRPr="00692AB1">
        <w:rPr>
          <w:sz w:val="16"/>
        </w:rPr>
        <w:t xml:space="preserve">. </w:t>
      </w:r>
      <w:r w:rsidRPr="00340D75">
        <w:rPr>
          <w:rStyle w:val="StyleUnderline"/>
        </w:rPr>
        <w:t>We argue that</w:t>
      </w:r>
      <w:r w:rsidRPr="00692AB1">
        <w:rPr>
          <w:sz w:val="16"/>
        </w:rPr>
        <w:t xml:space="preserve"> </w:t>
      </w:r>
      <w:r w:rsidRPr="00340D75">
        <w:rPr>
          <w:rStyle w:val="Emphasis"/>
        </w:rPr>
        <w:t>the key to understanding distributive justice is impartial reasoning</w:t>
      </w:r>
      <w:r w:rsidRPr="00692AB1">
        <w:rPr>
          <w:sz w:val="16"/>
        </w:rPr>
        <w:t xml:space="preserve">: </w:t>
      </w:r>
      <w:r w:rsidRPr="00340D75">
        <w:rPr>
          <w:rStyle w:val="Emphasis"/>
        </w:rPr>
        <w:t>reasoning premised on setting aside one's particular interests and perspectives and giving balanced weight to the interests of all</w:t>
      </w:r>
      <w:r w:rsidRPr="00692AB1">
        <w:rPr>
          <w:sz w:val="16"/>
        </w:rPr>
        <w:t xml:space="preserve">. </w:t>
      </w:r>
      <w:r w:rsidRPr="00340D75">
        <w:rPr>
          <w:rStyle w:val="Emphasis"/>
        </w:rPr>
        <w:t xml:space="preserve">It is </w:t>
      </w:r>
      <w:r w:rsidRPr="00340D75">
        <w:rPr>
          <w:rStyle w:val="Emphasis"/>
          <w:highlight w:val="green"/>
        </w:rPr>
        <w:t>reasoning</w:t>
      </w:r>
      <w:r w:rsidRPr="00340D75">
        <w:rPr>
          <w:rStyle w:val="Emphasis"/>
        </w:rPr>
        <w:t xml:space="preserve"> not </w:t>
      </w:r>
      <w:r w:rsidRPr="00340D75">
        <w:rPr>
          <w:rStyle w:val="Emphasis"/>
          <w:highlight w:val="green"/>
        </w:rPr>
        <w:t>from</w:t>
      </w:r>
      <w:r w:rsidRPr="00340D75">
        <w:rPr>
          <w:rStyle w:val="Emphasis"/>
        </w:rPr>
        <w:t xml:space="preserve"> one's own narrow viewpoint but from </w:t>
      </w:r>
      <w:r w:rsidRPr="00AB4C31">
        <w:rPr>
          <w:rStyle w:val="Emphasis"/>
          <w:highlight w:val="green"/>
        </w:rPr>
        <w:t xml:space="preserve">the </w:t>
      </w:r>
      <w:r w:rsidRPr="00340D75">
        <w:rPr>
          <w:rStyle w:val="Emphasis"/>
          <w:highlight w:val="green"/>
        </w:rPr>
        <w:t>broadest possible perspective</w:t>
      </w:r>
      <w:r w:rsidRPr="00692AB1">
        <w:rPr>
          <w:sz w:val="16"/>
        </w:rPr>
        <w:t xml:space="preserve">. However, </w:t>
      </w:r>
      <w:r w:rsidRPr="00340D75">
        <w:rPr>
          <w:rStyle w:val="Emphasis"/>
        </w:rPr>
        <w:t xml:space="preserve">we believe that </w:t>
      </w:r>
      <w:r w:rsidRPr="00340D75">
        <w:rPr>
          <w:rStyle w:val="Emphasis"/>
          <w:highlight w:val="green"/>
        </w:rPr>
        <w:t>merely thinking about impartiality is not enough</w:t>
      </w:r>
      <w:r w:rsidRPr="00340D75">
        <w:rPr>
          <w:rStyle w:val="Emphasis"/>
        </w:rPr>
        <w:t xml:space="preserve">. </w:t>
      </w:r>
      <w:r w:rsidRPr="00340D75">
        <w:rPr>
          <w:rStyle w:val="Emphasis"/>
          <w:highlight w:val="green"/>
        </w:rPr>
        <w:t>An empirical approach</w:t>
      </w:r>
      <w:r w:rsidRPr="00340D75">
        <w:rPr>
          <w:rStyle w:val="Emphasis"/>
        </w:rPr>
        <w:t xml:space="preserve"> </w:t>
      </w:r>
      <w:r w:rsidRPr="00340D75">
        <w:rPr>
          <w:rStyle w:val="Emphasis"/>
          <w:highlight w:val="green"/>
        </w:rPr>
        <w:t>based on laboratory experiments</w:t>
      </w:r>
      <w:r w:rsidRPr="00340D75">
        <w:rPr>
          <w:rStyle w:val="Emphasis"/>
        </w:rPr>
        <w:t xml:space="preserve"> </w:t>
      </w:r>
      <w:r w:rsidRPr="00340D75">
        <w:rPr>
          <w:rStyle w:val="Emphasis"/>
          <w:highlight w:val="green"/>
        </w:rPr>
        <w:t>is required to discover what impartial individuals would do</w:t>
      </w:r>
      <w:r w:rsidRPr="00692AB1">
        <w:rPr>
          <w:sz w:val="16"/>
        </w:rPr>
        <w:t>.</w:t>
      </w:r>
    </w:p>
    <w:p w14:paraId="6C40CD2E" w14:textId="77777777" w:rsidR="00944999" w:rsidRPr="00692AB1" w:rsidRDefault="00944999" w:rsidP="00944999">
      <w:pPr>
        <w:rPr>
          <w:sz w:val="16"/>
        </w:rPr>
      </w:pPr>
      <w:r w:rsidRPr="00340D75">
        <w:rPr>
          <w:rStyle w:val="StyleUnderline"/>
        </w:rPr>
        <w:t>The line of argument leading to this conclusion begins with a set of questions</w:t>
      </w:r>
      <w:r w:rsidRPr="00692AB1">
        <w:rPr>
          <w:sz w:val="16"/>
        </w:rPr>
        <w:t xml:space="preserve">: </w:t>
      </w:r>
      <w:r w:rsidRPr="00340D75">
        <w:rPr>
          <w:rStyle w:val="Emphasis"/>
        </w:rPr>
        <w:t>Are there theoretical conditions that generate impartial reasoning?</w:t>
      </w:r>
      <w:r w:rsidRPr="00692AB1">
        <w:rPr>
          <w:sz w:val="16"/>
        </w:rPr>
        <w:t xml:space="preserve"> </w:t>
      </w:r>
      <w:r w:rsidRPr="00340D75">
        <w:rPr>
          <w:rStyle w:val="Emphasis"/>
        </w:rPr>
        <w:t>Can these conditions produce agreement on fairness in distribution? Can we achieve, or approximate, the theoretical conditions?</w:t>
      </w:r>
      <w:r w:rsidRPr="00692AB1">
        <w:rPr>
          <w:sz w:val="16"/>
        </w:rPr>
        <w:t xml:space="preserve"> </w:t>
      </w:r>
      <w:r w:rsidRPr="00340D75">
        <w:rPr>
          <w:rStyle w:val="StyleUnderline"/>
        </w:rPr>
        <w:t xml:space="preserve">We offer a tentative answer to those questions and argue that </w:t>
      </w:r>
      <w:r w:rsidRPr="00340D75">
        <w:rPr>
          <w:rStyle w:val="StyleUnderline"/>
          <w:highlight w:val="green"/>
        </w:rPr>
        <w:t xml:space="preserve">it is </w:t>
      </w:r>
      <w:r w:rsidRPr="00340D75">
        <w:rPr>
          <w:rStyle w:val="Emphasis"/>
          <w:highlight w:val="green"/>
        </w:rPr>
        <w:t>impossible to achieve the idealized theoretical conditions</w:t>
      </w:r>
      <w:r w:rsidRPr="00692AB1">
        <w:rPr>
          <w:sz w:val="16"/>
        </w:rPr>
        <w:t xml:space="preserve">. However, </w:t>
      </w:r>
      <w:r w:rsidRPr="00340D75">
        <w:rPr>
          <w:rStyle w:val="Emphasis"/>
          <w:highlight w:val="green"/>
        </w:rPr>
        <w:t>we do believe that they can be approximated</w:t>
      </w:r>
      <w:r w:rsidRPr="00692AB1">
        <w:rPr>
          <w:sz w:val="16"/>
        </w:rPr>
        <w:t xml:space="preserve">. And our answer raises additional questions. What is the nature of the approximations? Can the approximations produce agreement about fairness in distribution? If so, what is the result? Will the agreements endure once the conditions that generated them change? </w:t>
      </w:r>
      <w:r w:rsidRPr="00340D75">
        <w:rPr>
          <w:rStyle w:val="StyleUnderline"/>
        </w:rPr>
        <w:t>What else may result from the application of a distribution rule in society?</w:t>
      </w:r>
      <w:r w:rsidRPr="00692AB1">
        <w:rPr>
          <w:sz w:val="16"/>
        </w:rPr>
        <w:t xml:space="preserve"> </w:t>
      </w:r>
      <w:r w:rsidRPr="00340D75">
        <w:rPr>
          <w:rStyle w:val="StyleUnderline"/>
        </w:rPr>
        <w:t>Can it have economic implications by affecting the incentives to produce?</w:t>
      </w:r>
      <w:r w:rsidRPr="00692AB1">
        <w:rPr>
          <w:sz w:val="16"/>
        </w:rPr>
        <w:t xml:space="preserve"> </w:t>
      </w:r>
      <w:r w:rsidRPr="00340D75">
        <w:rPr>
          <w:rStyle w:val="StyleUnderline"/>
        </w:rPr>
        <w:t xml:space="preserve">We conclude that </w:t>
      </w:r>
      <w:r w:rsidRPr="00340D75">
        <w:rPr>
          <w:rStyle w:val="Emphasis"/>
          <w:highlight w:val="green"/>
        </w:rPr>
        <w:t>there are empirical techniques</w:t>
      </w:r>
      <w:r w:rsidRPr="00340D75">
        <w:rPr>
          <w:rStyle w:val="Emphasis"/>
        </w:rPr>
        <w:t xml:space="preserve"> </w:t>
      </w:r>
      <w:r w:rsidRPr="00340D75">
        <w:rPr>
          <w:rStyle w:val="Emphasis"/>
          <w:highlight w:val="green"/>
        </w:rPr>
        <w:t>for</w:t>
      </w:r>
      <w:r w:rsidRPr="00340D75">
        <w:rPr>
          <w:rStyle w:val="Emphasis"/>
        </w:rPr>
        <w:t xml:space="preserve"> </w:t>
      </w:r>
      <w:r w:rsidRPr="00340D75">
        <w:rPr>
          <w:rStyle w:val="Emphasis"/>
          <w:highlight w:val="green"/>
        </w:rPr>
        <w:t>discovering what is fair in distribution</w:t>
      </w:r>
      <w:r w:rsidRPr="00340D75">
        <w:rPr>
          <w:rStyle w:val="Emphasis"/>
        </w:rPr>
        <w:t xml:space="preserve"> </w:t>
      </w:r>
      <w:r w:rsidRPr="00340D75">
        <w:rPr>
          <w:rStyle w:val="Emphasis"/>
          <w:highlight w:val="green"/>
        </w:rPr>
        <w:t>and that those methods offer</w:t>
      </w:r>
      <w:r w:rsidRPr="00340D75">
        <w:rPr>
          <w:rStyle w:val="Emphasis"/>
        </w:rPr>
        <w:t xml:space="preserve"> the promise of </w:t>
      </w:r>
      <w:r w:rsidRPr="00340D75">
        <w:rPr>
          <w:rStyle w:val="Emphasis"/>
          <w:highlight w:val="green"/>
        </w:rPr>
        <w:t>cumulative progress</w:t>
      </w:r>
      <w:r w:rsidRPr="00340D75">
        <w:rPr>
          <w:rStyle w:val="Emphasis"/>
        </w:rPr>
        <w:t xml:space="preserve"> </w:t>
      </w:r>
      <w:r w:rsidRPr="00340D75">
        <w:rPr>
          <w:rStyle w:val="Emphasis"/>
          <w:highlight w:val="green"/>
        </w:rPr>
        <w:t>in</w:t>
      </w:r>
      <w:r w:rsidRPr="00340D75">
        <w:rPr>
          <w:rStyle w:val="Emphasis"/>
        </w:rPr>
        <w:t xml:space="preserve"> the study of distributive </w:t>
      </w:r>
      <w:r w:rsidRPr="00340D75">
        <w:rPr>
          <w:rStyle w:val="Emphasis"/>
          <w:highlight w:val="green"/>
        </w:rPr>
        <w:t>justice</w:t>
      </w:r>
      <w:r w:rsidRPr="00692AB1">
        <w:rPr>
          <w:sz w:val="16"/>
        </w:rPr>
        <w:t>.</w:t>
      </w:r>
    </w:p>
    <w:p w14:paraId="0D0C4929" w14:textId="77777777" w:rsidR="00944999" w:rsidRPr="00692AB1" w:rsidRDefault="00944999" w:rsidP="00944999">
      <w:pPr>
        <w:rPr>
          <w:sz w:val="16"/>
        </w:rPr>
      </w:pPr>
      <w:r w:rsidRPr="00340D75">
        <w:rPr>
          <w:rStyle w:val="Emphasis"/>
        </w:rPr>
        <w:t>But an empirical approach to justice must be more than a mere survey of existing beliefs</w:t>
      </w:r>
      <w:r w:rsidRPr="00692AB1">
        <w:rPr>
          <w:sz w:val="16"/>
        </w:rPr>
        <w:t>. Obviously, in the everyday world, people are familiar with their own interests, and these</w:t>
      </w:r>
    </w:p>
    <w:p w14:paraId="2B5F6FA8" w14:textId="77777777" w:rsidR="00944999" w:rsidRPr="00692AB1" w:rsidRDefault="00944999" w:rsidP="00944999">
      <w:pPr>
        <w:rPr>
          <w:sz w:val="16"/>
        </w:rPr>
      </w:pPr>
      <w:r w:rsidRPr="00692AB1">
        <w:rPr>
          <w:sz w:val="16"/>
        </w:rPr>
        <w:t>― 4 ―</w:t>
      </w:r>
    </w:p>
    <w:p w14:paraId="074B37A2" w14:textId="77777777" w:rsidR="00944999" w:rsidRDefault="00944999" w:rsidP="00944999">
      <w:pPr>
        <w:rPr>
          <w:rStyle w:val="StyleUnderline"/>
        </w:rPr>
      </w:pPr>
      <w:r w:rsidRPr="00692AB1">
        <w:rPr>
          <w:sz w:val="16"/>
        </w:rPr>
        <w:t xml:space="preserve">interests color their view of what is fair. </w:t>
      </w:r>
      <w:r w:rsidRPr="00340D75">
        <w:rPr>
          <w:rStyle w:val="StyleUnderline"/>
        </w:rPr>
        <w:t>To achieve impartiality</w:t>
      </w:r>
      <w:r w:rsidRPr="00692AB1">
        <w:rPr>
          <w:sz w:val="16"/>
        </w:rPr>
        <w:t xml:space="preserve">, </w:t>
      </w:r>
      <w:r w:rsidRPr="00340D75">
        <w:rPr>
          <w:rStyle w:val="Emphasis"/>
          <w:highlight w:val="green"/>
        </w:rPr>
        <w:t>we advocate empirical techniques</w:t>
      </w:r>
      <w:r w:rsidRPr="00340D75">
        <w:rPr>
          <w:rStyle w:val="Emphasis"/>
        </w:rPr>
        <w:t xml:space="preserve"> that can change individuals' perspectives and aid them in a search for distributive justic</w:t>
      </w:r>
      <w:r w:rsidRPr="00692AB1">
        <w:rPr>
          <w:sz w:val="16"/>
        </w:rPr>
        <w:t xml:space="preserve">e. We advocate </w:t>
      </w:r>
      <w:r w:rsidRPr="00340D75">
        <w:rPr>
          <w:rStyle w:val="Emphasis"/>
          <w:highlight w:val="green"/>
        </w:rPr>
        <w:t>placing people in controlled laboratory conditions designed to invoke impartiality and to identify what constitutes distributive justice</w:t>
      </w:r>
      <w:r w:rsidRPr="00692AB1">
        <w:rPr>
          <w:sz w:val="16"/>
        </w:rPr>
        <w:t xml:space="preserve">. Because </w:t>
      </w:r>
      <w:r w:rsidRPr="00340D75">
        <w:rPr>
          <w:rStyle w:val="Emphasis"/>
        </w:rPr>
        <w:t>experiments are a novel way of approaching ethical questions</w:t>
      </w:r>
      <w:r w:rsidRPr="00692AB1">
        <w:rPr>
          <w:sz w:val="16"/>
        </w:rPr>
        <w:t xml:space="preserve">, </w:t>
      </w:r>
      <w:r w:rsidRPr="00340D75">
        <w:rPr>
          <w:rStyle w:val="Emphasis"/>
          <w:highlight w:val="green"/>
        </w:rPr>
        <w:t>a methodological discussion precedes our analysis of the substantive problem</w:t>
      </w:r>
      <w:r w:rsidRPr="00340D75">
        <w:rPr>
          <w:rStyle w:val="Emphasis"/>
        </w:rPr>
        <w:t xml:space="preserve"> of distributive justice</w:t>
      </w:r>
      <w:r w:rsidRPr="00692AB1">
        <w:rPr>
          <w:sz w:val="16"/>
        </w:rPr>
        <w:t xml:space="preserve">. </w:t>
      </w:r>
      <w:r w:rsidRPr="00340D75">
        <w:rPr>
          <w:rStyle w:val="StyleUnderline"/>
        </w:rPr>
        <w:t>In it we argue for moving ethical theorizing out of the armchair and into the laboratory.</w:t>
      </w:r>
    </w:p>
    <w:p w14:paraId="6BA1ECC8" w14:textId="77777777" w:rsidR="00944999" w:rsidRPr="00692AB1" w:rsidRDefault="00944999" w:rsidP="00944999">
      <w:pPr>
        <w:rPr>
          <w:sz w:val="16"/>
        </w:rPr>
      </w:pPr>
      <w:r w:rsidRPr="00692AB1">
        <w:rPr>
          <w:sz w:val="16"/>
        </w:rPr>
        <w:t xml:space="preserve">Although this approach may appear novel, it is not without ties to recent philosophical inquiry. </w:t>
      </w:r>
      <w:r w:rsidRPr="002C435E">
        <w:rPr>
          <w:rStyle w:val="StyleUnderline"/>
        </w:rPr>
        <w:t>Much</w:t>
      </w:r>
      <w:r w:rsidRPr="00692AB1">
        <w:rPr>
          <w:sz w:val="16"/>
        </w:rPr>
        <w:t xml:space="preserve"> of this </w:t>
      </w:r>
      <w:r w:rsidRPr="002C435E">
        <w:rPr>
          <w:rStyle w:val="StyleUnderline"/>
        </w:rPr>
        <w:t>literature explores justice in distribution by considering conditions that could generate impartial reasoning</w:t>
      </w:r>
      <w:r w:rsidRPr="00692AB1">
        <w:rPr>
          <w:sz w:val="16"/>
        </w:rPr>
        <w:t xml:space="preserve">.[1] [**INSERT FOOTNOTE**] In recent literature, </w:t>
      </w:r>
      <w:r w:rsidRPr="000C03B0">
        <w:rPr>
          <w:rStyle w:val="Emphasis"/>
          <w:highlight w:val="green"/>
        </w:rPr>
        <w:t>authors use the concept of imperfect information</w:t>
      </w:r>
      <w:r w:rsidRPr="002C435E">
        <w:rPr>
          <w:rStyle w:val="Emphasis"/>
        </w:rPr>
        <w:t xml:space="preserve"> </w:t>
      </w:r>
      <w:r w:rsidRPr="00692AB1">
        <w:rPr>
          <w:sz w:val="16"/>
        </w:rPr>
        <w:t xml:space="preserve">(borrowed from game theory) </w:t>
      </w:r>
      <w:r w:rsidRPr="000C03B0">
        <w:rPr>
          <w:rStyle w:val="Emphasis"/>
          <w:highlight w:val="green"/>
        </w:rPr>
        <w:t>to discuss the consequences of keeping individuals in the dark about certain specific facts</w:t>
      </w:r>
      <w:r w:rsidRPr="00692AB1">
        <w:rPr>
          <w:sz w:val="16"/>
        </w:rPr>
        <w:t>. [**FOOTNOTE ENDS**] Several philosophers have conjectured that individuals could agree on a fair pattern of distribution if they did so without knowing their own interests. John Harsanyi (1953, 1955) wondered what a group of rational, self-interested individuals would choose under such conditions. Explicitly, they were to choose from among many possible income distributions without knowing which share of the income they would get. Harsanyi argued that they would choose the distribution that maximized the group's utility. The very fact of this choice would constitute support for the principle of maximizing utility and lend it ethical standing. In A Theory of Justice (1971), John Rawls elaborated Harsanyi's conditions of imperfect information and asked similar questions. He, however, came to a different conclusion. Rawls argued that the group would want to maximize the utility of the worst-off individual in society.[2] [**INSERT FOOTNOTE**] Rawls introduces the notion of primary goods and defines his principle as maximizing the primary goods available to the worst-off individual. We occasionally use the terms welfare or income as shorthand for his technical term. [**FOOTNOTE ENDS**] He called this principle the "difference principle."</w:t>
      </w:r>
    </w:p>
    <w:p w14:paraId="3E05B7EE" w14:textId="77777777" w:rsidR="00944999" w:rsidRPr="00692AB1" w:rsidRDefault="00944999" w:rsidP="00944999">
      <w:pPr>
        <w:rPr>
          <w:sz w:val="16"/>
        </w:rPr>
      </w:pPr>
      <w:r w:rsidRPr="00692AB1">
        <w:rPr>
          <w:sz w:val="16"/>
        </w:rPr>
        <w:t>The failure of Harsanyi and Rawls to reach agreement can be</w:t>
      </w:r>
    </w:p>
    <w:p w14:paraId="7C6E084A" w14:textId="77777777" w:rsidR="00944999" w:rsidRPr="00692AB1" w:rsidRDefault="00944999" w:rsidP="00944999">
      <w:pPr>
        <w:rPr>
          <w:sz w:val="16"/>
        </w:rPr>
      </w:pPr>
      <w:r w:rsidRPr="00692AB1">
        <w:rPr>
          <w:sz w:val="16"/>
        </w:rPr>
        <w:t>― 5 ―</w:t>
      </w:r>
    </w:p>
    <w:p w14:paraId="2440EF21" w14:textId="77777777" w:rsidR="00944999" w:rsidRPr="007051B9" w:rsidRDefault="00944999" w:rsidP="00944999">
      <w:pPr>
        <w:rPr>
          <w:rStyle w:val="Emphasis"/>
        </w:rPr>
      </w:pPr>
      <w:r w:rsidRPr="00692AB1">
        <w:rPr>
          <w:sz w:val="16"/>
        </w:rPr>
        <w:t xml:space="preserve">attributed to a weakness in their methodology. </w:t>
      </w:r>
      <w:r w:rsidRPr="00F759B5">
        <w:rPr>
          <w:rStyle w:val="StyleUnderline"/>
        </w:rPr>
        <w:t xml:space="preserve">By arguing from their </w:t>
      </w:r>
      <w:r w:rsidRPr="000C03B0">
        <w:rPr>
          <w:rStyle w:val="StyleUnderline"/>
          <w:highlight w:val="green"/>
        </w:rPr>
        <w:t>individual</w:t>
      </w:r>
      <w:r w:rsidRPr="00F759B5">
        <w:rPr>
          <w:rStyle w:val="StyleUnderline"/>
        </w:rPr>
        <w:t xml:space="preserve"> and particular </w:t>
      </w:r>
      <w:r w:rsidRPr="000C03B0">
        <w:rPr>
          <w:rStyle w:val="StyleUnderline"/>
          <w:highlight w:val="green"/>
        </w:rPr>
        <w:t>points of view</w:t>
      </w:r>
      <w:r w:rsidRPr="00692AB1">
        <w:rPr>
          <w:sz w:val="16"/>
        </w:rPr>
        <w:t xml:space="preserve">, </w:t>
      </w:r>
      <w:r w:rsidRPr="00413E84">
        <w:rPr>
          <w:rStyle w:val="Emphasis"/>
        </w:rPr>
        <w:t xml:space="preserve">they </w:t>
      </w:r>
      <w:r w:rsidRPr="000C03B0">
        <w:rPr>
          <w:rStyle w:val="Emphasis"/>
          <w:highlight w:val="green"/>
        </w:rPr>
        <w:t>are unable to supply the contextual richness necessary to provide</w:t>
      </w:r>
      <w:r w:rsidRPr="00413E84">
        <w:rPr>
          <w:rStyle w:val="Emphasis"/>
        </w:rPr>
        <w:t xml:space="preserve"> the </w:t>
      </w:r>
      <w:r w:rsidRPr="000C03B0">
        <w:rPr>
          <w:rStyle w:val="Emphasis"/>
          <w:highlight w:val="green"/>
        </w:rPr>
        <w:t>fine balance</w:t>
      </w:r>
      <w:r w:rsidRPr="00413E84">
        <w:rPr>
          <w:rStyle w:val="Emphasis"/>
        </w:rPr>
        <w:t xml:space="preserve"> among group members' interests</w:t>
      </w:r>
      <w:r w:rsidRPr="00692AB1">
        <w:rPr>
          <w:sz w:val="16"/>
        </w:rPr>
        <w:t xml:space="preserve">, and hence </w:t>
      </w:r>
      <w:r w:rsidRPr="00413E84">
        <w:rPr>
          <w:rStyle w:val="Emphasis"/>
        </w:rPr>
        <w:t>they cannot deduce definitive and convincing results</w:t>
      </w:r>
      <w:r w:rsidRPr="00692AB1">
        <w:rPr>
          <w:sz w:val="16"/>
        </w:rPr>
        <w:t xml:space="preserve">. </w:t>
      </w:r>
      <w:r w:rsidRPr="00413E84">
        <w:rPr>
          <w:rStyle w:val="Emphasis"/>
        </w:rPr>
        <w:t>Group decision making is a dynamic process</w:t>
      </w:r>
      <w:r w:rsidRPr="00692AB1">
        <w:rPr>
          <w:sz w:val="16"/>
        </w:rPr>
        <w:t xml:space="preserve">. Consensus requires give and take. It may be that one person simply cannot appreciate the values and life experiences of others deeply enough to understand the subtle shaping and trading of values that might take place in a group interaction. </w:t>
      </w:r>
      <w:r w:rsidRPr="000C03B0">
        <w:rPr>
          <w:rStyle w:val="Emphasis"/>
        </w:rPr>
        <w:t>Intuiting the result of a group discussion involving diverse people may be beyond the cognitive capacity of a single individual</w:t>
      </w:r>
      <w:r w:rsidRPr="00692AB1">
        <w:rPr>
          <w:sz w:val="16"/>
        </w:rPr>
        <w:t xml:space="preserve">. </w:t>
      </w:r>
      <w:r w:rsidRPr="000C03B0">
        <w:rPr>
          <w:rStyle w:val="Emphasis"/>
        </w:rPr>
        <w:t xml:space="preserve">We argue that </w:t>
      </w:r>
      <w:r w:rsidRPr="000C03B0">
        <w:rPr>
          <w:rStyle w:val="Emphasis"/>
          <w:highlight w:val="green"/>
        </w:rPr>
        <w:t>experimental techniques</w:t>
      </w:r>
      <w:r w:rsidRPr="000C03B0">
        <w:rPr>
          <w:rStyle w:val="Emphasis"/>
        </w:rPr>
        <w:t xml:space="preserve"> </w:t>
      </w:r>
      <w:r w:rsidRPr="000C03B0">
        <w:rPr>
          <w:rStyle w:val="Emphasis"/>
          <w:highlight w:val="green"/>
        </w:rPr>
        <w:t>can help fill in the gaps</w:t>
      </w:r>
      <w:r w:rsidRPr="000C03B0">
        <w:rPr>
          <w:rStyle w:val="Emphasis"/>
        </w:rPr>
        <w:t xml:space="preserve"> by </w:t>
      </w:r>
      <w:r w:rsidRPr="000C03B0">
        <w:rPr>
          <w:rStyle w:val="Emphasis"/>
          <w:highlight w:val="green"/>
        </w:rPr>
        <w:t>broadening representation and simulating the decision process</w:t>
      </w:r>
      <w:r w:rsidRPr="00692AB1">
        <w:rPr>
          <w:sz w:val="16"/>
        </w:rPr>
        <w:t>.</w:t>
      </w:r>
    </w:p>
    <w:p w14:paraId="4D94068F" w14:textId="64E801FF" w:rsidR="00C51126" w:rsidRDefault="00C51126" w:rsidP="00C51126">
      <w:pPr>
        <w:pStyle w:val="Heading3"/>
      </w:pPr>
      <w:r>
        <w:t>Policy Focus Good - UBI Specific</w:t>
      </w:r>
    </w:p>
    <w:p w14:paraId="6A227C5C" w14:textId="14F31C5E" w:rsidR="00944999" w:rsidRDefault="00944999" w:rsidP="00944999">
      <w:pPr>
        <w:pStyle w:val="Heading4"/>
      </w:pPr>
      <w:r w:rsidRPr="00811F9F">
        <w:t>Debates connecting social and economic policies create social awareness and movement towards a UBI</w:t>
      </w:r>
      <w:r>
        <w:t xml:space="preserve"> – positive change can exist in the status quo. At worst, prefer the permutation over the alternative alone.</w:t>
      </w:r>
    </w:p>
    <w:p w14:paraId="4809B82D" w14:textId="77777777" w:rsidR="00944999" w:rsidRPr="00692AB1" w:rsidRDefault="00944999" w:rsidP="00944999">
      <w:r w:rsidRPr="00BC7F46">
        <w:rPr>
          <w:rStyle w:val="Style13ptBold"/>
        </w:rPr>
        <w:t>van de</w:t>
      </w:r>
      <w:r w:rsidRPr="00470A86">
        <w:rPr>
          <w:rStyle w:val="Style13ptBold"/>
        </w:rPr>
        <w:t xml:space="preserve">r Veen &amp; Groot </w:t>
      </w:r>
      <w:r>
        <w:rPr>
          <w:rStyle w:val="Style13ptBold"/>
        </w:rPr>
        <w:t>00</w:t>
      </w:r>
      <w:r w:rsidRPr="00692AB1">
        <w:t xml:space="preserve"> {“Basic income on the agenda : policy objectives and political chances,” Robert van der Veen (University of Amsterdam | UVA · Amsterdam Institute for Social Science Research, Department of Political Science and Sociology Doctor of Economics) and Loek Groot (Associate Professor Public Economics, Utrecht University). Published by the Amsterdam University Press, in Amsterdam Published in 2000, Accessed June 27, 2023. doi.org/10.1017/9789048505029.}–CPSW–TW</w:t>
      </w:r>
    </w:p>
    <w:p w14:paraId="37EB7F9F" w14:textId="77777777" w:rsidR="00944999" w:rsidRPr="00692AB1" w:rsidRDefault="00944999" w:rsidP="00944999">
      <w:pPr>
        <w:rPr>
          <w:sz w:val="16"/>
        </w:rPr>
      </w:pPr>
      <w:r w:rsidRPr="00692AB1">
        <w:rPr>
          <w:sz w:val="16"/>
        </w:rPr>
        <w:t xml:space="preserve">However, </w:t>
      </w:r>
      <w:r w:rsidRPr="00FE0BFC">
        <w:rPr>
          <w:rStyle w:val="Emphasis"/>
          <w:highlight w:val="green"/>
        </w:rPr>
        <w:t>b</w:t>
      </w:r>
      <w:r w:rsidRPr="00FE0BFC">
        <w:rPr>
          <w:rStyle w:val="Emphasis"/>
        </w:rPr>
        <w:t xml:space="preserve">asic </w:t>
      </w:r>
      <w:r w:rsidRPr="00FE0BFC">
        <w:rPr>
          <w:rStyle w:val="Emphasis"/>
          <w:highlight w:val="green"/>
        </w:rPr>
        <w:t>i</w:t>
      </w:r>
      <w:r w:rsidRPr="00FE0BFC">
        <w:rPr>
          <w:rStyle w:val="Emphasis"/>
        </w:rPr>
        <w:t xml:space="preserve">ncome </w:t>
      </w:r>
      <w:r w:rsidRPr="00FE0BFC">
        <w:rPr>
          <w:rStyle w:val="Emphasis"/>
          <w:highlight w:val="green"/>
        </w:rPr>
        <w:t>is being increasingly discussed in a more</w:t>
      </w:r>
      <w:r w:rsidRPr="00FE0BFC">
        <w:rPr>
          <w:rStyle w:val="Emphasis"/>
        </w:rPr>
        <w:t xml:space="preserve"> </w:t>
      </w:r>
      <w:r w:rsidRPr="00FE0BFC">
        <w:rPr>
          <w:rStyle w:val="Emphasis"/>
          <w:highlight w:val="green"/>
        </w:rPr>
        <w:t>pragmatic context</w:t>
      </w:r>
      <w:r w:rsidRPr="00692AB1">
        <w:rPr>
          <w:sz w:val="16"/>
        </w:rPr>
        <w:t xml:space="preserve">. This discussion is mostly concerned with the efficiency part of the above claim. Here, </w:t>
      </w:r>
      <w:r w:rsidRPr="00FE0BFC">
        <w:rPr>
          <w:rStyle w:val="StyleUnderline"/>
        </w:rPr>
        <w:t>basic income is proposed as the most viable way of reconciling two of the welfare state’s central objectives</w:t>
      </w:r>
      <w:r w:rsidRPr="00692AB1">
        <w:rPr>
          <w:sz w:val="16"/>
        </w:rPr>
        <w:t xml:space="preserve"> – </w:t>
      </w:r>
      <w:r w:rsidRPr="00FE0BFC">
        <w:rPr>
          <w:rStyle w:val="StyleUnderline"/>
        </w:rPr>
        <w:t>the alleviation of poverty and full employment</w:t>
      </w:r>
      <w:r w:rsidRPr="00692AB1">
        <w:rPr>
          <w:sz w:val="16"/>
        </w:rPr>
        <w:t xml:space="preserve"> – </w:t>
      </w:r>
      <w:r w:rsidRPr="00FE0BFC">
        <w:rPr>
          <w:rStyle w:val="StyleUnderline"/>
        </w:rPr>
        <w:t>while at the same time allowing scope for making the labour market function in a more flexible and dynamic way</w:t>
      </w:r>
      <w:r w:rsidRPr="00692AB1">
        <w:rPr>
          <w:sz w:val="16"/>
        </w:rPr>
        <w:t xml:space="preserve">. One of the reasons why </w:t>
      </w:r>
      <w:r w:rsidRPr="00FE0BFC">
        <w:rPr>
          <w:rStyle w:val="StyleUnderline"/>
        </w:rPr>
        <w:t>basic income has attracted interest is that it seeks to reinterpret the compatibility of these two central objectives</w:t>
      </w:r>
      <w:r w:rsidRPr="00692AB1">
        <w:rPr>
          <w:sz w:val="16"/>
        </w:rPr>
        <w:t xml:space="preserve">, </w:t>
      </w:r>
      <w:r w:rsidRPr="00FE0BFC">
        <w:rPr>
          <w:rStyle w:val="StyleUnderline"/>
        </w:rPr>
        <w:t>reflecting the fact that</w:t>
      </w:r>
      <w:r w:rsidRPr="00692AB1">
        <w:rPr>
          <w:sz w:val="16"/>
        </w:rPr>
        <w:t xml:space="preserve"> </w:t>
      </w:r>
      <w:r w:rsidRPr="00FE0BFC">
        <w:rPr>
          <w:rStyle w:val="Emphasis"/>
          <w:highlight w:val="green"/>
        </w:rPr>
        <w:t>social policy</w:t>
      </w:r>
      <w:r w:rsidRPr="00FE0BFC">
        <w:rPr>
          <w:rStyle w:val="Emphasis"/>
        </w:rPr>
        <w:t xml:space="preserve"> </w:t>
      </w:r>
      <w:r w:rsidRPr="00FE0BFC">
        <w:rPr>
          <w:rStyle w:val="StyleUnderline"/>
          <w:highlight w:val="green"/>
        </w:rPr>
        <w:t>and</w:t>
      </w:r>
      <w:r w:rsidRPr="00FE0BFC">
        <w:rPr>
          <w:rStyle w:val="Emphasis"/>
        </w:rPr>
        <w:t xml:space="preserve"> </w:t>
      </w:r>
      <w:r w:rsidRPr="00FE0BFC">
        <w:rPr>
          <w:rStyle w:val="Emphasis"/>
          <w:highlight w:val="green"/>
        </w:rPr>
        <w:t>economic policy</w:t>
      </w:r>
      <w:r w:rsidRPr="00692AB1">
        <w:rPr>
          <w:sz w:val="16"/>
        </w:rPr>
        <w:t xml:space="preserve"> </w:t>
      </w:r>
      <w:r w:rsidRPr="00FE0BFC">
        <w:rPr>
          <w:rStyle w:val="Emphasis"/>
          <w:highlight w:val="green"/>
        </w:rPr>
        <w:t>can no longer be conceived separately</w:t>
      </w:r>
      <w:r w:rsidRPr="00692AB1">
        <w:rPr>
          <w:sz w:val="16"/>
        </w:rPr>
        <w:t xml:space="preserve">. Thus, in recent years, </w:t>
      </w:r>
      <w:r w:rsidRPr="00FE0BFC">
        <w:rPr>
          <w:rStyle w:val="StyleUnderline"/>
        </w:rPr>
        <w:t xml:space="preserve">basic income has </w:t>
      </w:r>
      <w:r w:rsidRPr="00FE0BFC">
        <w:rPr>
          <w:rStyle w:val="StyleUnderline"/>
          <w:highlight w:val="green"/>
        </w:rPr>
        <w:t xml:space="preserve">appeared on the agenda of </w:t>
      </w:r>
      <w:r w:rsidRPr="00FE0BFC">
        <w:rPr>
          <w:rStyle w:val="Emphasis"/>
          <w:highlight w:val="green"/>
        </w:rPr>
        <w:t>institutional reform</w:t>
      </w:r>
      <w:r w:rsidRPr="00FE0BFC">
        <w:rPr>
          <w:rStyle w:val="StyleUnderline"/>
        </w:rPr>
        <w:t xml:space="preserve"> as a pro- posal which </w:t>
      </w:r>
      <w:r w:rsidRPr="00FE0BFC">
        <w:rPr>
          <w:rStyle w:val="StyleUnderline"/>
          <w:highlight w:val="green"/>
        </w:rPr>
        <w:t>combines adequate social protection</w:t>
      </w:r>
      <w:r w:rsidRPr="00FE0BFC">
        <w:rPr>
          <w:rStyle w:val="StyleUnderline"/>
        </w:rPr>
        <w:t xml:space="preserve"> </w:t>
      </w:r>
      <w:r w:rsidRPr="00FE0BFC">
        <w:rPr>
          <w:rStyle w:val="StyleUnderline"/>
          <w:highlight w:val="green"/>
        </w:rPr>
        <w:t>with the demands of flexible labour markets</w:t>
      </w:r>
      <w:r w:rsidRPr="00692AB1">
        <w:rPr>
          <w:sz w:val="16"/>
        </w:rPr>
        <w:t xml:space="preserve">, </w:t>
      </w:r>
      <w:r w:rsidRPr="00FE0BFC">
        <w:rPr>
          <w:rStyle w:val="StyleUnderline"/>
        </w:rPr>
        <w:t xml:space="preserve">and may lead to a more </w:t>
      </w:r>
      <w:r w:rsidRPr="00FE0BFC">
        <w:rPr>
          <w:rStyle w:val="Emphasis"/>
          <w:highlight w:val="green"/>
        </w:rPr>
        <w:t>equitable distribution of income</w:t>
      </w:r>
      <w:r w:rsidRPr="00692AB1">
        <w:rPr>
          <w:sz w:val="16"/>
        </w:rPr>
        <w:t>,</w:t>
      </w:r>
      <w:r w:rsidRPr="00FE0BFC">
        <w:rPr>
          <w:rStyle w:val="StyleUnderline"/>
        </w:rPr>
        <w:t xml:space="preserve"> paid work</w:t>
      </w:r>
      <w:r w:rsidRPr="00692AB1">
        <w:rPr>
          <w:sz w:val="16"/>
        </w:rPr>
        <w:t xml:space="preserve">, </w:t>
      </w:r>
      <w:r w:rsidRPr="00FE0BFC">
        <w:rPr>
          <w:rStyle w:val="StyleUnderline"/>
        </w:rPr>
        <w:t>care work</w:t>
      </w:r>
      <w:r w:rsidRPr="00692AB1">
        <w:rPr>
          <w:sz w:val="16"/>
        </w:rPr>
        <w:t xml:space="preserve"> </w:t>
      </w:r>
      <w:r w:rsidRPr="00FE0BFC">
        <w:rPr>
          <w:rStyle w:val="StyleUnderline"/>
        </w:rPr>
        <w:t>and free time</w:t>
      </w:r>
      <w:r w:rsidRPr="00692AB1">
        <w:rPr>
          <w:sz w:val="16"/>
        </w:rPr>
        <w:t xml:space="preserve"> among men and women.As such</w:t>
      </w:r>
      <w:r w:rsidRPr="00FE0BFC">
        <w:rPr>
          <w:rStyle w:val="StyleUnderline"/>
        </w:rPr>
        <w:t>, it has to be pitted against the claims of</w:t>
      </w:r>
      <w:r w:rsidRPr="00692AB1">
        <w:rPr>
          <w:sz w:val="16"/>
        </w:rPr>
        <w:t xml:space="preserve"> (partly or fully) </w:t>
      </w:r>
      <w:r w:rsidRPr="00FE0BFC">
        <w:rPr>
          <w:rStyle w:val="Emphasis"/>
          <w:highlight w:val="green"/>
        </w:rPr>
        <w:t>competing policy instruments</w:t>
      </w:r>
      <w:r w:rsidRPr="00FE0BFC">
        <w:rPr>
          <w:rStyle w:val="Emphasis"/>
        </w:rPr>
        <w:t xml:space="preserve"> </w:t>
      </w:r>
      <w:r w:rsidRPr="00FE0BFC">
        <w:rPr>
          <w:rStyle w:val="StyleUnderline"/>
        </w:rPr>
        <w:t>in the welfare state</w:t>
      </w:r>
      <w:r w:rsidRPr="00692AB1">
        <w:rPr>
          <w:sz w:val="16"/>
        </w:rPr>
        <w:t>: collective working time reduction, subsidized employment, paid parental care, early retirement, education- al and sabbatical leave provisions, the minimum wage, and schemes of ‘workfare’.</w:t>
      </w:r>
    </w:p>
    <w:p w14:paraId="608BD877" w14:textId="77777777" w:rsidR="00944999" w:rsidRPr="00692AB1" w:rsidRDefault="00944999" w:rsidP="00944999">
      <w:pPr>
        <w:rPr>
          <w:sz w:val="16"/>
        </w:rPr>
      </w:pPr>
      <w:r w:rsidRPr="00692AB1">
        <w:rPr>
          <w:sz w:val="16"/>
        </w:rPr>
        <w:t>This book is divided into two distinct but interrelated parts, both of which reflect the main topics of the 1998 Congress of the Basic Income European Network. 1 The first part, ‘</w:t>
      </w:r>
      <w:r w:rsidRPr="00C520E2">
        <w:rPr>
          <w:rStyle w:val="Emphasis"/>
        </w:rPr>
        <w:t>Policy Objectives’</w:t>
      </w:r>
      <w:r w:rsidRPr="00692AB1">
        <w:rPr>
          <w:sz w:val="16"/>
        </w:rPr>
        <w:t xml:space="preserve">, </w:t>
      </w:r>
      <w:r w:rsidRPr="00FE0BFC">
        <w:rPr>
          <w:rStyle w:val="StyleUnderline"/>
          <w:highlight w:val="green"/>
        </w:rPr>
        <w:t>analyzes the potential of basic income</w:t>
      </w:r>
      <w:r w:rsidRPr="00C520E2">
        <w:rPr>
          <w:rStyle w:val="StyleUnderline"/>
        </w:rPr>
        <w:t xml:space="preserve"> </w:t>
      </w:r>
      <w:r w:rsidRPr="00FE0BFC">
        <w:rPr>
          <w:rStyle w:val="StyleUnderline"/>
          <w:highlight w:val="green"/>
        </w:rPr>
        <w:t>vis-à-vis</w:t>
      </w:r>
      <w:r w:rsidRPr="00C520E2">
        <w:rPr>
          <w:rStyle w:val="StyleUnderline"/>
        </w:rPr>
        <w:t xml:space="preserve"> </w:t>
      </w:r>
      <w:r w:rsidRPr="00FE0BFC">
        <w:rPr>
          <w:rStyle w:val="StyleUnderline"/>
          <w:highlight w:val="green"/>
        </w:rPr>
        <w:t>other policy schemes</w:t>
      </w:r>
      <w:r w:rsidRPr="00C520E2">
        <w:rPr>
          <w:rStyle w:val="StyleUnderline"/>
        </w:rPr>
        <w:t xml:space="preserve"> to achieve the above-mentioned goals of welfare state reform</w:t>
      </w:r>
      <w:r w:rsidRPr="00692AB1">
        <w:rPr>
          <w:sz w:val="16"/>
        </w:rPr>
        <w:t xml:space="preserve">. The second part, entitled ‘Political Chances’, reviews the state of the debate on basic income in var-ious European countries. Although the book can be seen as following up on Arguing for Basic Income, it has a different point of departure. </w:t>
      </w:r>
      <w:r w:rsidRPr="00FE0BFC">
        <w:rPr>
          <w:rStyle w:val="Emphasis"/>
          <w:highlight w:val="green"/>
        </w:rPr>
        <w:t>Arguing</w:t>
      </w:r>
      <w:r w:rsidRPr="00C520E2">
        <w:rPr>
          <w:rStyle w:val="StyleUnderline"/>
        </w:rPr>
        <w:t xml:space="preserve"> for Basic Income </w:t>
      </w:r>
      <w:r w:rsidRPr="00FE0BFC">
        <w:rPr>
          <w:rStyle w:val="Emphasis"/>
          <w:highlight w:val="green"/>
        </w:rPr>
        <w:t>concentrated on the ethical controversies</w:t>
      </w:r>
      <w:r w:rsidRPr="00C520E2">
        <w:rPr>
          <w:rStyle w:val="StyleUnderline"/>
        </w:rPr>
        <w:t xml:space="preserve"> around unconditional grants</w:t>
      </w:r>
      <w:r w:rsidRPr="00692AB1">
        <w:rPr>
          <w:sz w:val="16"/>
        </w:rPr>
        <w:t xml:space="preserve">, which, as noted above, </w:t>
      </w:r>
      <w:r w:rsidRPr="00C520E2">
        <w:rPr>
          <w:rStyle w:val="StyleUnderline"/>
        </w:rPr>
        <w:t>have been part of the general debate from the start</w:t>
      </w:r>
      <w:r w:rsidRPr="00692AB1">
        <w:rPr>
          <w:sz w:val="16"/>
        </w:rPr>
        <w:t xml:space="preserve">. It attempted ‘... to spell out a </w:t>
      </w:r>
      <w:r w:rsidRPr="00C520E2">
        <w:rPr>
          <w:rStyle w:val="StyleUnderline"/>
        </w:rPr>
        <w:t>plausible conception of the just or good society which could provide firm foundations for the legitimacy of an unconditional income’</w:t>
      </w:r>
      <w:r w:rsidRPr="00692AB1">
        <w:rPr>
          <w:sz w:val="16"/>
        </w:rPr>
        <w:t xml:space="preserve"> (ibid.: 8) and ‘… </w:t>
      </w:r>
      <w:r w:rsidRPr="007D707F">
        <w:rPr>
          <w:rStyle w:val="StyleUnderline"/>
        </w:rPr>
        <w:t>to</w:t>
      </w:r>
      <w:r w:rsidRPr="00692AB1">
        <w:rPr>
          <w:sz w:val="16"/>
        </w:rPr>
        <w:t xml:space="preserve"> </w:t>
      </w:r>
      <w:r w:rsidRPr="00C520E2">
        <w:rPr>
          <w:rStyle w:val="StyleUnderline"/>
        </w:rPr>
        <w:t>derive basic income from an explicit formulation of the ideal of a free, equal or good society’</w:t>
      </w:r>
      <w:r w:rsidRPr="00692AB1">
        <w:rPr>
          <w:sz w:val="16"/>
        </w:rPr>
        <w:t xml:space="preserve"> (ibid.: 29). </w:t>
      </w:r>
      <w:r w:rsidRPr="00FE0BFC">
        <w:rPr>
          <w:rStyle w:val="Emphasis"/>
          <w:highlight w:val="green"/>
        </w:rPr>
        <w:t>These controversies</w:t>
      </w:r>
      <w:r w:rsidRPr="00692AB1">
        <w:rPr>
          <w:sz w:val="16"/>
        </w:rPr>
        <w:t xml:space="preserve">, which </w:t>
      </w:r>
      <w:r w:rsidRPr="007D707F">
        <w:rPr>
          <w:rStyle w:val="StyleUnderline"/>
        </w:rPr>
        <w:t xml:space="preserve">are concerned with rethinking the regulative principles of solidar- ity and justice in the welfare state, </w:t>
      </w:r>
      <w:r w:rsidRPr="00FE0BFC">
        <w:rPr>
          <w:rStyle w:val="Emphasis"/>
        </w:rPr>
        <w:t>have not yet come to rest</w:t>
      </w:r>
      <w:r w:rsidRPr="00692AB1">
        <w:rPr>
          <w:sz w:val="16"/>
        </w:rPr>
        <w:t xml:space="preserve">.2 </w:t>
      </w:r>
      <w:r w:rsidRPr="007D707F">
        <w:rPr>
          <w:rStyle w:val="StyleUnderline"/>
        </w:rPr>
        <w:t>As customary in applied political philosophy</w:t>
      </w:r>
      <w:r w:rsidRPr="00692AB1">
        <w:rPr>
          <w:sz w:val="16"/>
        </w:rPr>
        <w:t xml:space="preserve">, </w:t>
      </w:r>
      <w:r w:rsidRPr="007D707F">
        <w:rPr>
          <w:rStyle w:val="Emphasis"/>
        </w:rPr>
        <w:t xml:space="preserve">the arguments </w:t>
      </w:r>
      <w:r w:rsidRPr="00FE0BFC">
        <w:rPr>
          <w:rStyle w:val="Emphasis"/>
          <w:highlight w:val="green"/>
        </w:rPr>
        <w:t>are exchanged at a high level of abstraction</w:t>
      </w:r>
      <w:r w:rsidRPr="00692AB1">
        <w:rPr>
          <w:sz w:val="16"/>
        </w:rPr>
        <w:t xml:space="preserve">. Most recently, the main question has been whether granting people a substantial, or even the maximally sustainable, basic income is an appropriate instrument of liberal-egalitarian justice. The answers seem to depend on how the egalitarian aim of compensating for unequal endowments can be combined with the liberal aim of holding people respon- sible for their personal choices. </w:t>
      </w:r>
      <w:r w:rsidRPr="007D707F">
        <w:rPr>
          <w:rStyle w:val="StyleUnderline"/>
        </w:rPr>
        <w:t xml:space="preserve">At the level of </w:t>
      </w:r>
      <w:r w:rsidRPr="00FE0BFC">
        <w:rPr>
          <w:rStyle w:val="Emphasis"/>
          <w:highlight w:val="green"/>
        </w:rPr>
        <w:t>detailed policy implications</w:t>
      </w:r>
      <w:r w:rsidRPr="00692AB1">
        <w:rPr>
          <w:sz w:val="16"/>
        </w:rPr>
        <w:t xml:space="preserve"> </w:t>
      </w:r>
      <w:r w:rsidRPr="007D707F">
        <w:rPr>
          <w:rStyle w:val="StyleUnderline"/>
        </w:rPr>
        <w:t>in societies with developed welfare state institutions</w:t>
      </w:r>
      <w:r w:rsidRPr="00692AB1">
        <w:rPr>
          <w:sz w:val="16"/>
        </w:rPr>
        <w:t xml:space="preserve">, </w:t>
      </w:r>
      <w:r w:rsidRPr="00FE0BFC">
        <w:rPr>
          <w:rStyle w:val="Emphasis"/>
          <w:highlight w:val="green"/>
        </w:rPr>
        <w:t>competing interpretations of liberal-egalitar- ian justice then generate different positions regarding</w:t>
      </w:r>
      <w:r w:rsidRPr="007D707F">
        <w:rPr>
          <w:rStyle w:val="Emphasis"/>
        </w:rPr>
        <w:t xml:space="preserve"> </w:t>
      </w:r>
      <w:r w:rsidRPr="007D707F">
        <w:rPr>
          <w:rStyle w:val="StyleUnderline"/>
        </w:rPr>
        <w:t>the</w:t>
      </w:r>
      <w:r w:rsidRPr="007D707F">
        <w:rPr>
          <w:rStyle w:val="Emphasis"/>
        </w:rPr>
        <w:t xml:space="preserve"> </w:t>
      </w:r>
      <w:r w:rsidRPr="00FE0BFC">
        <w:rPr>
          <w:rStyle w:val="Emphasis"/>
          <w:highlight w:val="green"/>
        </w:rPr>
        <w:t>desirability</w:t>
      </w:r>
      <w:r w:rsidRPr="00692AB1">
        <w:rPr>
          <w:sz w:val="16"/>
        </w:rPr>
        <w:t xml:space="preserve"> </w:t>
      </w:r>
      <w:r w:rsidRPr="007D707F">
        <w:rPr>
          <w:rStyle w:val="StyleUnderline"/>
        </w:rPr>
        <w:t>of either work- sensitive or unconditional compensation to the worst-endowed members of society</w:t>
      </w:r>
      <w:r w:rsidRPr="00692AB1">
        <w:rPr>
          <w:sz w:val="16"/>
        </w:rPr>
        <w:t xml:space="preserve">: the working poor, and those who are more or less chronically excluded from the labour market, and hence depend on transfer income. </w:t>
      </w:r>
      <w:r w:rsidRPr="007D707F">
        <w:rPr>
          <w:rStyle w:val="StyleUnderline"/>
        </w:rPr>
        <w:t>In this debate</w:t>
      </w:r>
      <w:r w:rsidRPr="00692AB1">
        <w:rPr>
          <w:sz w:val="16"/>
        </w:rPr>
        <w:t xml:space="preserve">, </w:t>
      </w:r>
      <w:r w:rsidRPr="00FE0BFC">
        <w:rPr>
          <w:rStyle w:val="Emphasis"/>
          <w:highlight w:val="green"/>
        </w:rPr>
        <w:t>the proposal</w:t>
      </w:r>
      <w:r w:rsidRPr="007D707F">
        <w:rPr>
          <w:rStyle w:val="Emphasis"/>
        </w:rPr>
        <w:t xml:space="preserve"> </w:t>
      </w:r>
      <w:r w:rsidRPr="007D707F">
        <w:rPr>
          <w:rStyle w:val="StyleUnderline"/>
        </w:rPr>
        <w:t>of introducing a basic income in the welfare state</w:t>
      </w:r>
      <w:r w:rsidRPr="007D707F">
        <w:rPr>
          <w:rStyle w:val="Emphasis"/>
        </w:rPr>
        <w:t xml:space="preserve"> </w:t>
      </w:r>
      <w:r w:rsidRPr="00FE0BFC">
        <w:rPr>
          <w:rStyle w:val="Emphasis"/>
          <w:highlight w:val="green"/>
        </w:rPr>
        <w:t>typically serves as a testing ground for exploring the relative attractiveness of abstract normative positions</w:t>
      </w:r>
      <w:r w:rsidRPr="007D707F">
        <w:rPr>
          <w:rStyle w:val="Emphasis"/>
        </w:rPr>
        <w:t xml:space="preserve"> </w:t>
      </w:r>
      <w:r w:rsidRPr="00FE0BFC">
        <w:rPr>
          <w:rStyle w:val="Emphasis"/>
          <w:highlight w:val="green"/>
        </w:rPr>
        <w:t>entertained</w:t>
      </w:r>
      <w:r w:rsidRPr="007D707F">
        <w:rPr>
          <w:rStyle w:val="Emphasis"/>
        </w:rPr>
        <w:t xml:space="preserve"> </w:t>
      </w:r>
      <w:r w:rsidRPr="00FE0BFC">
        <w:rPr>
          <w:rStyle w:val="Emphasis"/>
          <w:highlight w:val="green"/>
        </w:rPr>
        <w:t>on the</w:t>
      </w:r>
      <w:r w:rsidRPr="007D707F">
        <w:rPr>
          <w:rStyle w:val="Emphasis"/>
        </w:rPr>
        <w:t xml:space="preserve"> political </w:t>
      </w:r>
      <w:r w:rsidRPr="00FE0BFC">
        <w:rPr>
          <w:rStyle w:val="Emphasis"/>
          <w:highlight w:val="green"/>
        </w:rPr>
        <w:t>Left</w:t>
      </w:r>
      <w:r w:rsidRPr="00692AB1">
        <w:rPr>
          <w:sz w:val="16"/>
        </w:rPr>
        <w:t>.3</w:t>
      </w:r>
    </w:p>
    <w:p w14:paraId="6FFC4809" w14:textId="77777777" w:rsidR="00944999" w:rsidRPr="00692AB1" w:rsidRDefault="00944999" w:rsidP="00944999">
      <w:pPr>
        <w:rPr>
          <w:sz w:val="16"/>
        </w:rPr>
      </w:pPr>
      <w:r w:rsidRPr="0003528A">
        <w:rPr>
          <w:rStyle w:val="StyleUnderline"/>
        </w:rPr>
        <w:t>While these theory-driven controversies still remain largely unsettled</w:t>
      </w:r>
      <w:r w:rsidRPr="00692AB1">
        <w:rPr>
          <w:sz w:val="16"/>
        </w:rPr>
        <w:t xml:space="preserve">, </w:t>
      </w:r>
      <w:r w:rsidRPr="0003528A">
        <w:rPr>
          <w:rStyle w:val="StyleUnderline"/>
        </w:rPr>
        <w:t>the fact that they are being fought out in the international arena</w:t>
      </w:r>
      <w:r w:rsidRPr="00692AB1">
        <w:rPr>
          <w:sz w:val="16"/>
        </w:rPr>
        <w:t xml:space="preserve"> </w:t>
      </w:r>
      <w:r w:rsidRPr="0003528A">
        <w:rPr>
          <w:rStyle w:val="StyleUnderline"/>
        </w:rPr>
        <w:t xml:space="preserve">in the area of welfare-state policies to some extent explains why </w:t>
      </w:r>
      <w:r w:rsidRPr="00FE0BFC">
        <w:rPr>
          <w:rStyle w:val="StyleUnderline"/>
          <w:highlight w:val="green"/>
        </w:rPr>
        <w:t>b</w:t>
      </w:r>
      <w:r w:rsidRPr="0003528A">
        <w:rPr>
          <w:rStyle w:val="StyleUnderline"/>
        </w:rPr>
        <w:t xml:space="preserve">asic </w:t>
      </w:r>
      <w:r w:rsidRPr="00FE0BFC">
        <w:rPr>
          <w:rStyle w:val="StyleUnderline"/>
          <w:highlight w:val="green"/>
        </w:rPr>
        <w:t>i</w:t>
      </w:r>
      <w:r w:rsidRPr="0003528A">
        <w:rPr>
          <w:rStyle w:val="StyleUnderline"/>
        </w:rPr>
        <w:t xml:space="preserve">ncome </w:t>
      </w:r>
      <w:r w:rsidRPr="00FE0BFC">
        <w:rPr>
          <w:rStyle w:val="StyleUnderline"/>
          <w:highlight w:val="green"/>
        </w:rPr>
        <w:t>has become</w:t>
      </w:r>
      <w:r w:rsidRPr="0003528A">
        <w:rPr>
          <w:rStyle w:val="StyleUnderline"/>
        </w:rPr>
        <w:t xml:space="preserve"> </w:t>
      </w:r>
      <w:r w:rsidRPr="00FE0BFC">
        <w:rPr>
          <w:rStyle w:val="StyleUnderline"/>
          <w:highlight w:val="green"/>
        </w:rPr>
        <w:t>a</w:t>
      </w:r>
      <w:r w:rsidRPr="0003528A">
        <w:rPr>
          <w:rStyle w:val="StyleUnderline"/>
        </w:rPr>
        <w:t xml:space="preserve"> proposal of some interest in </w:t>
      </w:r>
      <w:r w:rsidRPr="00FE0BFC">
        <w:rPr>
          <w:rStyle w:val="Emphasis"/>
          <w:highlight w:val="green"/>
        </w:rPr>
        <w:t>the problem-driven debate</w:t>
      </w:r>
      <w:r w:rsidRPr="0003528A">
        <w:rPr>
          <w:rStyle w:val="StyleUnderline"/>
        </w:rPr>
        <w:t xml:space="preserve"> </w:t>
      </w:r>
      <w:r w:rsidRPr="00FE0BFC">
        <w:rPr>
          <w:rStyle w:val="StyleUnderline"/>
          <w:highlight w:val="green"/>
        </w:rPr>
        <w:t xml:space="preserve">on </w:t>
      </w:r>
      <w:r w:rsidRPr="00FE0BFC">
        <w:rPr>
          <w:rStyle w:val="Emphasis"/>
          <w:highlight w:val="green"/>
        </w:rPr>
        <w:t>social security reform</w:t>
      </w:r>
      <w:r w:rsidRPr="00692AB1">
        <w:rPr>
          <w:sz w:val="16"/>
        </w:rPr>
        <w:t xml:space="preserve">. It is this debate which provides the perspective of the present book. </w:t>
      </w:r>
      <w:r w:rsidRPr="0003528A">
        <w:rPr>
          <w:rStyle w:val="StyleUnderline"/>
        </w:rPr>
        <w:t>Rather than trying to link the proposal of basic income to philosophical principles of justice</w:t>
      </w:r>
      <w:r w:rsidRPr="00692AB1">
        <w:rPr>
          <w:sz w:val="16"/>
        </w:rPr>
        <w:t xml:space="preserve">, </w:t>
      </w:r>
      <w:r w:rsidRPr="0003528A">
        <w:rPr>
          <w:rStyle w:val="StyleUnderline"/>
        </w:rPr>
        <w:t>here</w:t>
      </w:r>
      <w:r w:rsidRPr="00692AB1">
        <w:rPr>
          <w:sz w:val="16"/>
        </w:rPr>
        <w:t xml:space="preserve">, </w:t>
      </w:r>
      <w:r w:rsidRPr="0003528A">
        <w:rPr>
          <w:rStyle w:val="StyleUnderline"/>
        </w:rPr>
        <w:t xml:space="preserve">we want to focus on how it fares relative to other </w:t>
      </w:r>
      <w:r w:rsidRPr="0003528A">
        <w:rPr>
          <w:rStyle w:val="Emphasis"/>
        </w:rPr>
        <w:t>policy instruments</w:t>
      </w:r>
      <w:r w:rsidRPr="00692AB1">
        <w:rPr>
          <w:sz w:val="16"/>
        </w:rPr>
        <w:t xml:space="preserve"> which claim to promote politically salient objec- tives of welfare reform.</w:t>
      </w:r>
      <w:r w:rsidRPr="0003528A">
        <w:rPr>
          <w:rStyle w:val="StyleUnderline"/>
        </w:rPr>
        <w:t xml:space="preserve">There is </w:t>
      </w:r>
      <w:r w:rsidRPr="00FE0BFC">
        <w:rPr>
          <w:rStyle w:val="Emphasis"/>
          <w:highlight w:val="green"/>
        </w:rPr>
        <w:t>widespread consensus</w:t>
      </w:r>
      <w:r w:rsidRPr="0003528A">
        <w:rPr>
          <w:rStyle w:val="Emphasis"/>
        </w:rPr>
        <w:t xml:space="preserve"> among policymakers and other professionals</w:t>
      </w:r>
      <w:r w:rsidRPr="0003528A">
        <w:rPr>
          <w:rStyle w:val="StyleUnderline"/>
        </w:rPr>
        <w:t xml:space="preserve"> </w:t>
      </w:r>
      <w:r w:rsidRPr="00FE0BFC">
        <w:rPr>
          <w:rStyle w:val="Emphasis"/>
          <w:highlight w:val="green"/>
        </w:rPr>
        <w:t>that the</w:t>
      </w:r>
      <w:r w:rsidRPr="0003528A">
        <w:rPr>
          <w:rStyle w:val="Emphasis"/>
        </w:rPr>
        <w:t xml:space="preserve"> welfare </w:t>
      </w:r>
      <w:r w:rsidRPr="00FE0BFC">
        <w:rPr>
          <w:rStyle w:val="Emphasis"/>
          <w:highlight w:val="green"/>
        </w:rPr>
        <w:t>system</w:t>
      </w:r>
      <w:r w:rsidRPr="0003528A">
        <w:rPr>
          <w:rStyle w:val="Emphasis"/>
        </w:rPr>
        <w:t xml:space="preserve"> </w:t>
      </w:r>
      <w:r w:rsidRPr="00FE0BFC">
        <w:rPr>
          <w:rStyle w:val="Emphasis"/>
          <w:highlight w:val="green"/>
        </w:rPr>
        <w:t>has to be adjusted</w:t>
      </w:r>
      <w:r w:rsidRPr="00692AB1">
        <w:rPr>
          <w:sz w:val="16"/>
        </w:rPr>
        <w:t xml:space="preserve">, but also </w:t>
      </w:r>
      <w:r w:rsidRPr="0003528A">
        <w:rPr>
          <w:rStyle w:val="StyleUnderline"/>
        </w:rPr>
        <w:t>disagreement about the direction of reform</w:t>
      </w:r>
      <w:r w:rsidRPr="00692AB1">
        <w:rPr>
          <w:sz w:val="16"/>
        </w:rPr>
        <w:t xml:space="preserve">. Is it time to </w:t>
      </w:r>
      <w:r w:rsidRPr="008D669A">
        <w:rPr>
          <w:rStyle w:val="StyleUnderline"/>
        </w:rPr>
        <w:t>pare down the benefits of the welfare system</w:t>
      </w:r>
      <w:r w:rsidRPr="00692AB1">
        <w:rPr>
          <w:sz w:val="16"/>
        </w:rPr>
        <w:t xml:space="preserve">, by mak- ing it ‘meaner and leaner’, allowing it to survive global market competition and more intense intra-European competition for advantageous tax regimes? Or do we instead have to </w:t>
      </w:r>
      <w:r w:rsidRPr="008D669A">
        <w:rPr>
          <w:rStyle w:val="StyleUnderline"/>
        </w:rPr>
        <w:t>find new ways to maintain the basic protective features of the</w:t>
      </w:r>
      <w:r w:rsidRPr="00692AB1">
        <w:rPr>
          <w:sz w:val="16"/>
        </w:rPr>
        <w:t xml:space="preserve"> </w:t>
      </w:r>
      <w:r w:rsidRPr="008D669A">
        <w:rPr>
          <w:rStyle w:val="StyleUnderline"/>
        </w:rPr>
        <w:t>European</w:t>
      </w:r>
      <w:r w:rsidRPr="00692AB1">
        <w:rPr>
          <w:sz w:val="16"/>
        </w:rPr>
        <w:t xml:space="preserve"> </w:t>
      </w:r>
      <w:r w:rsidRPr="008D669A">
        <w:rPr>
          <w:rStyle w:val="StyleUnderline"/>
        </w:rPr>
        <w:t>welfare state</w:t>
      </w:r>
      <w:r w:rsidRPr="00692AB1">
        <w:rPr>
          <w:sz w:val="16"/>
        </w:rPr>
        <w:t xml:space="preserve"> in the face of these challenges? </w:t>
      </w:r>
      <w:r w:rsidRPr="008D669A">
        <w:rPr>
          <w:rStyle w:val="StyleUnderline"/>
        </w:rPr>
        <w:t>To what extent is the debate on the form that wel- fare arrangements should take influenced by the problems of the inactivity traps beset- ting means-tested welfare arrangements</w:t>
      </w:r>
      <w:r w:rsidRPr="00692AB1">
        <w:rPr>
          <w:sz w:val="16"/>
        </w:rPr>
        <w:t xml:space="preserve">, </w:t>
      </w:r>
      <w:r w:rsidRPr="008D669A">
        <w:rPr>
          <w:rStyle w:val="StyleUnderline"/>
        </w:rPr>
        <w:t>the persistence of (long-term) unemployment among the low-skilled, and the difficulty to get rid of poverty despite the affluence of European countries</w:t>
      </w:r>
      <w:r w:rsidRPr="00692AB1">
        <w:rPr>
          <w:sz w:val="16"/>
        </w:rPr>
        <w:t xml:space="preserve">? 4 Last but not least, </w:t>
      </w:r>
      <w:r w:rsidRPr="008D669A">
        <w:rPr>
          <w:rStyle w:val="StyleUnderline"/>
        </w:rPr>
        <w:t>what requirements of re-design are being imposed by flexible work arrangements, the decline of breadwinner families along with increased female participation, and the greater difficulties of combining work and fam- ily responsibilities</w:t>
      </w:r>
      <w:r w:rsidRPr="00692AB1">
        <w:rPr>
          <w:sz w:val="16"/>
        </w:rPr>
        <w:t>?</w:t>
      </w:r>
    </w:p>
    <w:p w14:paraId="3C64764F" w14:textId="77777777" w:rsidR="00944999" w:rsidRPr="00692AB1" w:rsidRDefault="00944999" w:rsidP="00944999">
      <w:pPr>
        <w:rPr>
          <w:sz w:val="16"/>
        </w:rPr>
      </w:pPr>
      <w:r w:rsidRPr="008D669A">
        <w:rPr>
          <w:rStyle w:val="StyleUnderline"/>
        </w:rPr>
        <w:t>In addressing such questions</w:t>
      </w:r>
      <w:r w:rsidRPr="00692AB1">
        <w:rPr>
          <w:sz w:val="16"/>
        </w:rPr>
        <w:t xml:space="preserve">, </w:t>
      </w:r>
      <w:r w:rsidRPr="00FE0BFC">
        <w:rPr>
          <w:rStyle w:val="Emphasis"/>
          <w:highlight w:val="green"/>
        </w:rPr>
        <w:t>arguments for and against</w:t>
      </w:r>
      <w:r w:rsidRPr="008D669A">
        <w:rPr>
          <w:rStyle w:val="Emphasis"/>
        </w:rPr>
        <w:t xml:space="preserve"> basic income </w:t>
      </w:r>
      <w:r w:rsidRPr="00FE0BFC">
        <w:rPr>
          <w:rStyle w:val="Emphasis"/>
          <w:highlight w:val="green"/>
        </w:rPr>
        <w:t>figure at a far lower level of abstraction</w:t>
      </w:r>
      <w:r w:rsidRPr="00692AB1">
        <w:rPr>
          <w:sz w:val="16"/>
        </w:rPr>
        <w:t>.</w:t>
      </w:r>
      <w:r w:rsidRPr="008D669A">
        <w:rPr>
          <w:rStyle w:val="Emphasis"/>
        </w:rPr>
        <w:t xml:space="preserve">They are </w:t>
      </w:r>
      <w:r w:rsidRPr="00FE0BFC">
        <w:rPr>
          <w:rStyle w:val="Emphasis"/>
          <w:highlight w:val="green"/>
        </w:rPr>
        <w:t>more influenced by the concrete social problems</w:t>
      </w:r>
      <w:r w:rsidRPr="008D669A">
        <w:rPr>
          <w:rStyle w:val="Emphasis"/>
        </w:rPr>
        <w:t xml:space="preserve"> in different welfare states than by general normative positions</w:t>
      </w:r>
      <w:r w:rsidRPr="00692AB1">
        <w:rPr>
          <w:sz w:val="16"/>
        </w:rPr>
        <w:t xml:space="preserve">.Yet, as the contribution of Frank Vandenbroucke and Tom Van Puyenbroeck in this volume will show, </w:t>
      </w:r>
      <w:r w:rsidRPr="00FE0BFC">
        <w:rPr>
          <w:rStyle w:val="Emphasis"/>
          <w:highlight w:val="green"/>
        </w:rPr>
        <w:t>it is impor- tant not to lose sight of the link between these two levels of debate</w:t>
      </w:r>
      <w:r w:rsidRPr="00692AB1">
        <w:rPr>
          <w:sz w:val="16"/>
        </w:rPr>
        <w:t>.</w:t>
      </w:r>
      <w:r w:rsidRPr="008D669A">
        <w:rPr>
          <w:rStyle w:val="StyleUnderline"/>
        </w:rPr>
        <w:t>Though most of the contributors of basic income in this book are to some extent moved by egalitarian or solidaristic justice,</w:t>
      </w:r>
      <w:r w:rsidRPr="00692AB1">
        <w:rPr>
          <w:sz w:val="16"/>
        </w:rPr>
        <w:t xml:space="preserve"> </w:t>
      </w:r>
      <w:r w:rsidRPr="008D669A">
        <w:rPr>
          <w:rStyle w:val="StyleUnderline"/>
        </w:rPr>
        <w:t>such normative commitments often appear obliquely</w:t>
      </w:r>
      <w:r w:rsidRPr="00692AB1">
        <w:rPr>
          <w:sz w:val="16"/>
        </w:rPr>
        <w:t xml:space="preserve">, </w:t>
      </w:r>
      <w:r w:rsidRPr="008D669A">
        <w:rPr>
          <w:rStyle w:val="StyleUnderline"/>
        </w:rPr>
        <w:t>against the background of what is often called the</w:t>
      </w:r>
      <w:r w:rsidRPr="00692AB1">
        <w:rPr>
          <w:sz w:val="16"/>
        </w:rPr>
        <w:t xml:space="preserve"> ‘</w:t>
      </w:r>
      <w:r w:rsidRPr="008D669A">
        <w:rPr>
          <w:rStyle w:val="Emphasis"/>
        </w:rPr>
        <w:t>new social question’</w:t>
      </w:r>
      <w:r w:rsidRPr="00692AB1">
        <w:rPr>
          <w:sz w:val="16"/>
        </w:rPr>
        <w:t>.</w:t>
      </w:r>
      <w:r w:rsidRPr="00FE0BFC">
        <w:rPr>
          <w:rStyle w:val="Emphasis"/>
          <w:highlight w:val="green"/>
        </w:rPr>
        <w:t>This is the real threat of a permanent divide</w:t>
      </w:r>
      <w:r w:rsidRPr="008D669A">
        <w:rPr>
          <w:rStyle w:val="Emphasis"/>
        </w:rPr>
        <w:t xml:space="preserve"> between on the one hand job holders with a strong labour market attachment</w:t>
      </w:r>
      <w:r w:rsidRPr="00692AB1">
        <w:rPr>
          <w:sz w:val="16"/>
        </w:rPr>
        <w:t xml:space="preserve"> (</w:t>
      </w:r>
      <w:r w:rsidRPr="008D669A">
        <w:rPr>
          <w:rStyle w:val="StyleUnderline"/>
        </w:rPr>
        <w:t>secure full-time employment with full entitlements to social insurance</w:t>
      </w:r>
      <w:r w:rsidRPr="00692AB1">
        <w:rPr>
          <w:sz w:val="16"/>
        </w:rPr>
        <w:t xml:space="preserve">) </w:t>
      </w:r>
      <w:r w:rsidRPr="008D669A">
        <w:rPr>
          <w:rStyle w:val="Emphasis"/>
        </w:rPr>
        <w:t>and marginal groups with intermittent labour market careers</w:t>
      </w:r>
      <w:r w:rsidRPr="00692AB1">
        <w:rPr>
          <w:sz w:val="16"/>
        </w:rPr>
        <w:t xml:space="preserve"> (</w:t>
      </w:r>
      <w:r w:rsidRPr="008D669A">
        <w:rPr>
          <w:rStyle w:val="StyleUnderline"/>
        </w:rPr>
        <w:t>insecure access to bene- fits of social security, and old-age pensions</w:t>
      </w:r>
      <w:r w:rsidRPr="00692AB1">
        <w:rPr>
          <w:sz w:val="16"/>
        </w:rPr>
        <w:t>) on the other.5 In Arguing for Basic Income, the importance of basic income for addressing the new social question was described by Van Parijs (1992: 6-7) as follows:</w:t>
      </w:r>
    </w:p>
    <w:p w14:paraId="751B840C" w14:textId="77777777" w:rsidR="00944999" w:rsidRPr="00692AB1" w:rsidRDefault="00944999" w:rsidP="00944999">
      <w:pPr>
        <w:rPr>
          <w:sz w:val="16"/>
        </w:rPr>
      </w:pPr>
      <w:r w:rsidRPr="00692AB1">
        <w:rPr>
          <w:sz w:val="16"/>
        </w:rPr>
        <w:t>… it can no longer be assumed that an overwhelming majority of households can cover their basic needs thanks to the wages they owe to the job one of their members currently holds or to the benefits they owe to the job one of their members used to hold. Under this assumption, central to the conception of the modern welfare state, the safety net of social assistance could be confined to a marginal – and ideally, shrinking – set of cases. For vari- ous reasons, this is now very far – and even further – from being the case. Throughout Europe, an increasing number of households have had to rely on social assistance and have become caught in the net it provides.The joint impact of technical change and the inter- nalization of markets is making it increasingly difficult for the economies of advanced cap- italist countries to generate a sufficient number of jobs that can be profitable while provid- ing those who hold them with a living wage.The outcome of this process is, increasingly, a ‘dual economy’, a ‘two-thirds society’, in which the most significant divide, as far as mate- rial welfare is concerned, is no longer the one that separates capitalists from workers, but the one that separates those who hold proper jobs from the rest of the population.There is no easy way of fighting this tendency. But the replacement of the safety net, in which the weakest and the unlucky get trapped, by a firm unconditional floor, on which they can securely stand – in other words, the replacement of a conditional minimum income scheme by a genuine basic income – is increasingly viewed as an indispensable ingredient in any such strategy.</w:t>
      </w:r>
    </w:p>
    <w:p w14:paraId="3BA5A7E9" w14:textId="77777777" w:rsidR="00944999" w:rsidRPr="00692AB1" w:rsidRDefault="00944999" w:rsidP="00944999">
      <w:pPr>
        <w:rPr>
          <w:sz w:val="16"/>
        </w:rPr>
      </w:pPr>
      <w:r w:rsidRPr="00FE0BFC">
        <w:rPr>
          <w:rStyle w:val="Emphasis"/>
          <w:highlight w:val="green"/>
        </w:rPr>
        <w:t>The new social question</w:t>
      </w:r>
      <w:r w:rsidRPr="008D669A">
        <w:rPr>
          <w:rStyle w:val="Emphasis"/>
        </w:rPr>
        <w:t xml:space="preserve"> </w:t>
      </w:r>
      <w:r w:rsidRPr="008D669A">
        <w:rPr>
          <w:rStyle w:val="StyleUnderline"/>
        </w:rPr>
        <w:t>thus</w:t>
      </w:r>
      <w:r w:rsidRPr="008D669A">
        <w:rPr>
          <w:rStyle w:val="Emphasis"/>
        </w:rPr>
        <w:t xml:space="preserve"> basically </w:t>
      </w:r>
      <w:r w:rsidRPr="00FE0BFC">
        <w:rPr>
          <w:rStyle w:val="Emphasis"/>
          <w:highlight w:val="green"/>
        </w:rPr>
        <w:t>turns around the failure of the existing labour market</w:t>
      </w:r>
      <w:r w:rsidRPr="00692AB1">
        <w:rPr>
          <w:sz w:val="16"/>
          <w:highlight w:val="green"/>
        </w:rPr>
        <w:t xml:space="preserve"> </w:t>
      </w:r>
      <w:r w:rsidRPr="00FE0BFC">
        <w:rPr>
          <w:rStyle w:val="Emphasis"/>
          <w:highlight w:val="green"/>
        </w:rPr>
        <w:t>and social security institutions</w:t>
      </w:r>
      <w:r w:rsidRPr="00692AB1">
        <w:rPr>
          <w:sz w:val="16"/>
        </w:rPr>
        <w:t xml:space="preserve"> </w:t>
      </w:r>
      <w:r w:rsidRPr="008D669A">
        <w:rPr>
          <w:rStyle w:val="StyleUnderline"/>
        </w:rPr>
        <w:t>to ensure access to employment</w:t>
      </w:r>
      <w:r w:rsidRPr="00692AB1">
        <w:rPr>
          <w:sz w:val="16"/>
        </w:rPr>
        <w:t xml:space="preserve">, </w:t>
      </w:r>
      <w:r w:rsidRPr="008D669A">
        <w:rPr>
          <w:rStyle w:val="StyleUnderline"/>
        </w:rPr>
        <w:t>while at the same time securely protecting people who are in or out of work from falling into poverty</w:t>
      </w:r>
      <w:r w:rsidRPr="00692AB1">
        <w:rPr>
          <w:sz w:val="16"/>
        </w:rPr>
        <w:t xml:space="preserve">. In the same vein, Goodin (2000) made the case that the four pillars – </w:t>
      </w:r>
      <w:r w:rsidRPr="008D669A">
        <w:rPr>
          <w:rStyle w:val="StyleUnderline"/>
        </w:rPr>
        <w:t>the state, the market, the family and the community</w:t>
      </w:r>
      <w:r w:rsidRPr="00692AB1">
        <w:rPr>
          <w:sz w:val="16"/>
        </w:rPr>
        <w:t xml:space="preserve"> – </w:t>
      </w:r>
      <w:r w:rsidRPr="008D669A">
        <w:rPr>
          <w:rStyle w:val="StyleUnderline"/>
        </w:rPr>
        <w:t>on which social security rests are all crumbling</w:t>
      </w:r>
      <w:r w:rsidRPr="00692AB1">
        <w:rPr>
          <w:sz w:val="16"/>
        </w:rPr>
        <w:t xml:space="preserve">. In the increasingly non-standardized world towards which we are moving, Goodin prefers some form of a basic-income type scheme above means tested and fine-tuned conditional social benefits: ‘Any standard categories or conditions fit any given individual’s actual experiences increasingly poorly, both occupationally (with the flexibilization of the labour market) and personally (with the flexibilization of the marriage market). So, if we want our social policy to cater to people’s real needs and actual circumstances, we will have to abandon categorical and conditional modes of social-policy making’ (ibid.: 147). In capsule form, </w:t>
      </w:r>
      <w:r w:rsidRPr="00FE0BFC">
        <w:rPr>
          <w:rStyle w:val="Emphasis"/>
          <w:highlight w:val="green"/>
        </w:rPr>
        <w:t xml:space="preserve">the main policy objective </w:t>
      </w:r>
      <w:r w:rsidRPr="00FE0BFC">
        <w:rPr>
          <w:rStyle w:val="StyleUnderline"/>
          <w:highlight w:val="green"/>
        </w:rPr>
        <w:t>to be kept in view</w:t>
      </w:r>
      <w:r w:rsidRPr="00A201C7">
        <w:rPr>
          <w:rStyle w:val="StyleUnderline"/>
        </w:rPr>
        <w:t xml:space="preserve"> in assessing the indispensability claim Van Parijs made for basic income</w:t>
      </w:r>
      <w:r w:rsidRPr="00692AB1">
        <w:rPr>
          <w:sz w:val="16"/>
        </w:rPr>
        <w:t xml:space="preserve"> </w:t>
      </w:r>
      <w:r w:rsidRPr="00A201C7">
        <w:rPr>
          <w:rStyle w:val="StyleUnderline"/>
        </w:rPr>
        <w:t>in</w:t>
      </w:r>
      <w:r w:rsidRPr="00692AB1">
        <w:rPr>
          <w:sz w:val="16"/>
        </w:rPr>
        <w:t xml:space="preserve"> </w:t>
      </w:r>
      <w:r w:rsidRPr="00A201C7">
        <w:rPr>
          <w:rStyle w:val="StyleUnderline"/>
        </w:rPr>
        <w:t>the early 1990s</w:t>
      </w:r>
      <w:r w:rsidRPr="00692AB1">
        <w:rPr>
          <w:sz w:val="16"/>
        </w:rPr>
        <w:t>, is ‘full employment without poverty’. 6 However, compared to the early 1990s, the conditions for counteracting the ‘dual economy’ have become less favourable. On the political Centre-Left at least, this has considerably influenced the diagnosis of the new social question. It is now conceded that flexibility in the organi- zation of labour, footloose factors of production, and processes of tax competition, shifts in the employment volume between exposed and sheltered sectors in the econo- my, as well as structural increases in the demand for health care and pension provisions of rapidly ageing populations, have worsened the chances of attaining ‘full employment without poverty’.</w:t>
      </w:r>
      <w:r w:rsidRPr="00A201C7">
        <w:rPr>
          <w:rStyle w:val="StyleUnderline"/>
        </w:rPr>
        <w:t>These developments have made it harder for national governments to pursue the goals of employment security and redistributive welfare that were formerly held to be viable</w:t>
      </w:r>
      <w:r w:rsidRPr="00692AB1">
        <w:rPr>
          <w:sz w:val="16"/>
        </w:rPr>
        <w:t xml:space="preserve">, </w:t>
      </w:r>
      <w:r w:rsidRPr="00A201C7">
        <w:rPr>
          <w:rStyle w:val="StyleUnderline"/>
        </w:rPr>
        <w:t>given sufficient political</w:t>
      </w:r>
      <w:r w:rsidRPr="00692AB1">
        <w:rPr>
          <w:sz w:val="16"/>
        </w:rPr>
        <w:t xml:space="preserve"> will.Yet at the same time, the Centre-Left is committed to showing that </w:t>
      </w:r>
      <w:r w:rsidRPr="00FE0BFC">
        <w:rPr>
          <w:rStyle w:val="Emphasis"/>
          <w:highlight w:val="green"/>
        </w:rPr>
        <w:t>neither the</w:t>
      </w:r>
      <w:r w:rsidRPr="00692AB1">
        <w:rPr>
          <w:sz w:val="16"/>
        </w:rPr>
        <w:t xml:space="preserve"> ‘</w:t>
      </w:r>
      <w:r w:rsidRPr="00FE0BFC">
        <w:rPr>
          <w:rStyle w:val="Emphasis"/>
          <w:highlight w:val="green"/>
        </w:rPr>
        <w:t>blind forces of globalization’</w:t>
      </w:r>
      <w:r w:rsidRPr="00692AB1">
        <w:rPr>
          <w:sz w:val="16"/>
        </w:rPr>
        <w:t xml:space="preserve">, </w:t>
      </w:r>
      <w:r w:rsidRPr="00FE0BFC">
        <w:rPr>
          <w:rStyle w:val="StyleUnderline"/>
          <w:highlight w:val="green"/>
        </w:rPr>
        <w:t>nor</w:t>
      </w:r>
      <w:r w:rsidRPr="00A201C7">
        <w:rPr>
          <w:rStyle w:val="StyleUnderline"/>
        </w:rPr>
        <w:t xml:space="preserve"> the adverse </w:t>
      </w:r>
      <w:r w:rsidRPr="00FE0BFC">
        <w:rPr>
          <w:rStyle w:val="StyleUnderline"/>
          <w:highlight w:val="green"/>
        </w:rPr>
        <w:t>demographic shifts</w:t>
      </w:r>
      <w:r w:rsidRPr="00A201C7">
        <w:rPr>
          <w:rStyle w:val="StyleUnderline"/>
        </w:rPr>
        <w:t xml:space="preserve"> taking place in advanced welfare</w:t>
      </w:r>
      <w:r w:rsidRPr="00692AB1">
        <w:rPr>
          <w:sz w:val="16"/>
        </w:rPr>
        <w:t xml:space="preserve"> </w:t>
      </w:r>
      <w:r w:rsidRPr="00A201C7">
        <w:rPr>
          <w:rStyle w:val="StyleUnderline"/>
        </w:rPr>
        <w:t>states</w:t>
      </w:r>
      <w:r w:rsidRPr="00692AB1">
        <w:rPr>
          <w:sz w:val="16"/>
        </w:rPr>
        <w:t xml:space="preserve">, </w:t>
      </w:r>
      <w:r w:rsidRPr="00FE0BFC">
        <w:rPr>
          <w:rStyle w:val="Emphasis"/>
          <w:highlight w:val="green"/>
        </w:rPr>
        <w:t>have robbed national gov- ernments of the policy space for pursuing broadly egalitarian strategies</w:t>
      </w:r>
      <w:r w:rsidRPr="00692AB1">
        <w:rPr>
          <w:sz w:val="16"/>
          <w:highlight w:val="green"/>
        </w:rPr>
        <w:t xml:space="preserve">. </w:t>
      </w:r>
      <w:r w:rsidRPr="00FE0BFC">
        <w:rPr>
          <w:rStyle w:val="Emphasis"/>
          <w:highlight w:val="green"/>
        </w:rPr>
        <w:t>In new and suitably adjusted ways, such strategies are still held to be within reach, depending on the development of the right kind of policies</w:t>
      </w:r>
      <w:r w:rsidRPr="00692AB1">
        <w:rPr>
          <w:sz w:val="16"/>
        </w:rPr>
        <w:t>.7</w:t>
      </w:r>
    </w:p>
    <w:p w14:paraId="5D2770AE" w14:textId="5DF894C2" w:rsidR="00944999" w:rsidRDefault="008D5B88" w:rsidP="00944999">
      <w:pPr>
        <w:pStyle w:val="Heading4"/>
      </w:pPr>
      <w:r>
        <w:t>E</w:t>
      </w:r>
      <w:r w:rsidR="00944999">
        <w:t xml:space="preserve">valuating competitive policies </w:t>
      </w:r>
      <w:r>
        <w:t xml:space="preserve">is necessary to </w:t>
      </w:r>
      <w:r w:rsidR="00F3530C">
        <w:t>vet an effective UBI</w:t>
      </w:r>
    </w:p>
    <w:p w14:paraId="4D1AB7A6" w14:textId="77777777" w:rsidR="00944999" w:rsidRPr="00FE0BFC" w:rsidRDefault="00944999" w:rsidP="00944999">
      <w:pPr>
        <w:rPr>
          <w:rStyle w:val="StyleUnderline"/>
        </w:rPr>
      </w:pPr>
      <w:r w:rsidRPr="00BC7F46">
        <w:rPr>
          <w:rStyle w:val="Style13ptBold"/>
        </w:rPr>
        <w:t>an de</w:t>
      </w:r>
      <w:r w:rsidRPr="00470A86">
        <w:rPr>
          <w:rStyle w:val="Style13ptBold"/>
        </w:rPr>
        <w:t xml:space="preserve">r Veen &amp; Groot </w:t>
      </w:r>
      <w:r>
        <w:rPr>
          <w:rStyle w:val="Style13ptBold"/>
        </w:rPr>
        <w:t>00</w:t>
      </w:r>
      <w:r w:rsidRPr="00692AB1">
        <w:t xml:space="preserve"> {“Basic income on the agenda : policy objectives and political chances,” Robert van der Veen (University of Amsterdam | UVA · Amsterdam Institute for Social Science Research, Department of Political Science and Sociology Doctor of Economics) and Loek Groot (Associate Professor Public Economics, Utrecht University). Published by the Amsterdam University Press, in Amsterdam Published in 2000, Accessed June 27, 2023. doi.org/10.1017/9789048505029.}–CPSW–TW</w:t>
      </w:r>
    </w:p>
    <w:p w14:paraId="15043F7D" w14:textId="77777777" w:rsidR="00944999" w:rsidRPr="00692AB1" w:rsidRDefault="00944999" w:rsidP="00944999">
      <w:pPr>
        <w:pStyle w:val="Boxy"/>
        <w:framePr w:wrap="around"/>
        <w:rPr>
          <w:sz w:val="16"/>
        </w:rPr>
      </w:pPr>
      <w:r w:rsidRPr="00B263E0">
        <w:rPr>
          <w:rStyle w:val="Emphasis"/>
          <w:highlight w:val="green"/>
        </w:rPr>
        <w:t>At</w:t>
      </w:r>
      <w:r w:rsidRPr="00A201C7">
        <w:rPr>
          <w:rStyle w:val="Emphasis"/>
        </w:rPr>
        <w:t xml:space="preserve"> </w:t>
      </w:r>
      <w:r w:rsidRPr="00B263E0">
        <w:rPr>
          <w:rStyle w:val="Emphasis"/>
          <w:highlight w:val="green"/>
        </w:rPr>
        <w:t>present there is a great variety of relatively novel policy instruments</w:t>
      </w:r>
      <w:r w:rsidRPr="00692AB1">
        <w:rPr>
          <w:sz w:val="16"/>
        </w:rPr>
        <w:t xml:space="preserve">, </w:t>
      </w:r>
      <w:r w:rsidRPr="00B263E0">
        <w:rPr>
          <w:rStyle w:val="Emphasis"/>
          <w:highlight w:val="green"/>
        </w:rPr>
        <w:t>amongst them forms of basic income</w:t>
      </w:r>
      <w:r w:rsidRPr="00692AB1">
        <w:rPr>
          <w:sz w:val="16"/>
        </w:rPr>
        <w:t xml:space="preserve">, </w:t>
      </w:r>
      <w:r w:rsidRPr="00A201C7">
        <w:rPr>
          <w:rStyle w:val="StyleUnderline"/>
        </w:rPr>
        <w:t>which may conceivably be put to use in counteracting the emergence of a dual economy, under</w:t>
      </w:r>
      <w:r w:rsidRPr="00692AB1">
        <w:rPr>
          <w:sz w:val="16"/>
        </w:rPr>
        <w:t xml:space="preserve"> </w:t>
      </w:r>
      <w:r w:rsidRPr="00A201C7">
        <w:rPr>
          <w:rStyle w:val="StyleUnderline"/>
        </w:rPr>
        <w:t>the more restrictive conditions outlined above</w:t>
      </w:r>
      <w:r w:rsidRPr="00692AB1">
        <w:rPr>
          <w:sz w:val="16"/>
        </w:rPr>
        <w:t xml:space="preserve">. But it should be noted that at present also, the proponents of basic income may have more of a rough ride to stay in the race, for two connected reasons. First, since </w:t>
      </w:r>
      <w:r w:rsidRPr="001F3BC6">
        <w:rPr>
          <w:rStyle w:val="Emphasis"/>
        </w:rPr>
        <w:t xml:space="preserve">basic income has to </w:t>
      </w:r>
      <w:r w:rsidRPr="00B263E0">
        <w:rPr>
          <w:rStyle w:val="Emphasis"/>
          <w:highlight w:val="green"/>
        </w:rPr>
        <w:t>prove itself in an economically and politically more constrained envi- ronment</w:t>
      </w:r>
      <w:r w:rsidRPr="001F3BC6">
        <w:rPr>
          <w:rStyle w:val="Emphasis"/>
        </w:rPr>
        <w:t>,</w:t>
      </w:r>
      <w:r w:rsidRPr="00692AB1">
        <w:rPr>
          <w:sz w:val="16"/>
        </w:rPr>
        <w:t xml:space="preserve"> </w:t>
      </w:r>
      <w:r w:rsidRPr="001F3BC6">
        <w:rPr>
          <w:rStyle w:val="StyleUnderline"/>
        </w:rPr>
        <w:t xml:space="preserve">the </w:t>
      </w:r>
      <w:r w:rsidRPr="00B263E0">
        <w:rPr>
          <w:rStyle w:val="StyleUnderline"/>
          <w:highlight w:val="green"/>
        </w:rPr>
        <w:t>tax cost</w:t>
      </w:r>
      <w:r w:rsidRPr="00692AB1">
        <w:rPr>
          <w:sz w:val="16"/>
        </w:rPr>
        <w:t xml:space="preserve"> of guaranteeing the ‘firm unconditional floor’ – if pitched at the level of subsistence needs – </w:t>
      </w:r>
      <w:r w:rsidRPr="00B263E0">
        <w:rPr>
          <w:rStyle w:val="StyleUnderline"/>
          <w:highlight w:val="green"/>
        </w:rPr>
        <w:t>is now even more likely to be perceived as prohibitive</w:t>
      </w:r>
      <w:r w:rsidRPr="00692AB1">
        <w:rPr>
          <w:sz w:val="16"/>
        </w:rPr>
        <w:t xml:space="preserve"> than it was a decade ago. As a consequence, </w:t>
      </w:r>
      <w:r w:rsidRPr="00810DA5">
        <w:rPr>
          <w:rStyle w:val="Emphasis"/>
        </w:rPr>
        <w:t xml:space="preserve">only partial and piecemeal movements toward unconditional entitlements of benefit are the ones that are going to figure seriously in the </w:t>
      </w:r>
      <w:r w:rsidRPr="00B263E0">
        <w:rPr>
          <w:rStyle w:val="Emphasis"/>
          <w:highlight w:val="green"/>
        </w:rPr>
        <w:t>comparative exercise of optimal policy instruments</w:t>
      </w:r>
      <w:r w:rsidRPr="001F3BC6">
        <w:rPr>
          <w:rStyle w:val="StyleUnderline"/>
        </w:rPr>
        <w:t xml:space="preserve"> for solving the new social ques- tion</w:t>
      </w:r>
      <w:r w:rsidRPr="00692AB1">
        <w:rPr>
          <w:sz w:val="16"/>
        </w:rPr>
        <w:t xml:space="preserve">. Secondly, unlike before the early 1990s, </w:t>
      </w:r>
      <w:r w:rsidRPr="001F3BC6">
        <w:rPr>
          <w:rStyle w:val="Emphasis"/>
        </w:rPr>
        <w:t xml:space="preserve">basic income can </w:t>
      </w:r>
      <w:r w:rsidRPr="00872EB3">
        <w:rPr>
          <w:rStyle w:val="Emphasis"/>
          <w:highlight w:val="green"/>
        </w:rPr>
        <w:t xml:space="preserve">no </w:t>
      </w:r>
      <w:r w:rsidRPr="00B263E0">
        <w:rPr>
          <w:rStyle w:val="Emphasis"/>
          <w:highlight w:val="green"/>
        </w:rPr>
        <w:t>longer be presented as the only alternative to the status quo</w:t>
      </w:r>
      <w:r w:rsidRPr="001F3BC6">
        <w:rPr>
          <w:rStyle w:val="Emphasis"/>
        </w:rPr>
        <w:t xml:space="preserve"> </w:t>
      </w:r>
      <w:r w:rsidRPr="00B263E0">
        <w:rPr>
          <w:rStyle w:val="Emphasis"/>
          <w:highlight w:val="green"/>
        </w:rPr>
        <w:t>of</w:t>
      </w:r>
      <w:r w:rsidRPr="001F3BC6">
        <w:rPr>
          <w:rStyle w:val="Emphasis"/>
        </w:rPr>
        <w:t xml:space="preserve"> work- and means-tested conditional </w:t>
      </w:r>
      <w:r w:rsidRPr="00B263E0">
        <w:rPr>
          <w:rStyle w:val="Emphasis"/>
          <w:highlight w:val="green"/>
        </w:rPr>
        <w:t>bene- fits</w:t>
      </w:r>
      <w:r w:rsidRPr="00692AB1">
        <w:rPr>
          <w:sz w:val="16"/>
        </w:rPr>
        <w:t xml:space="preserve">, </w:t>
      </w:r>
      <w:r w:rsidRPr="00003683">
        <w:rPr>
          <w:rStyle w:val="StyleUnderline"/>
        </w:rPr>
        <w:t>with its large unemployment and poverty traps</w:t>
      </w:r>
      <w:r w:rsidRPr="00692AB1">
        <w:rPr>
          <w:sz w:val="16"/>
        </w:rPr>
        <w:t xml:space="preserve">. For </w:t>
      </w:r>
      <w:r w:rsidRPr="00B263E0">
        <w:rPr>
          <w:rStyle w:val="StyleUnderline"/>
          <w:highlight w:val="green"/>
        </w:rPr>
        <w:t>in</w:t>
      </w:r>
      <w:r w:rsidRPr="003C3FB9">
        <w:rPr>
          <w:rStyle w:val="StyleUnderline"/>
        </w:rPr>
        <w:t xml:space="preserve"> the </w:t>
      </w:r>
      <w:r w:rsidRPr="00B263E0">
        <w:rPr>
          <w:rStyle w:val="Emphasis"/>
          <w:highlight w:val="green"/>
        </w:rPr>
        <w:t>policy debate</w:t>
      </w:r>
      <w:r w:rsidRPr="003C3FB9">
        <w:rPr>
          <w:rStyle w:val="StyleUnderline"/>
        </w:rPr>
        <w:t xml:space="preserve"> on the new social question</w:t>
      </w:r>
      <w:r w:rsidRPr="00692AB1">
        <w:rPr>
          <w:sz w:val="16"/>
        </w:rPr>
        <w:t xml:space="preserve">, </w:t>
      </w:r>
      <w:r w:rsidRPr="00B263E0">
        <w:rPr>
          <w:rStyle w:val="StyleUnderline"/>
          <w:highlight w:val="green"/>
        </w:rPr>
        <w:t>competing instruments have entered</w:t>
      </w:r>
      <w:r w:rsidRPr="003C3FB9">
        <w:rPr>
          <w:rStyle w:val="StyleUnderline"/>
        </w:rPr>
        <w:t xml:space="preserve"> the field</w:t>
      </w:r>
      <w:r w:rsidRPr="00692AB1">
        <w:rPr>
          <w:sz w:val="16"/>
        </w:rPr>
        <w:t xml:space="preserve">, </w:t>
      </w:r>
      <w:r w:rsidRPr="00810DA5">
        <w:rPr>
          <w:rStyle w:val="StyleUnderline"/>
        </w:rPr>
        <w:t>such as Earned Income Tax Credit, and various kinds of wage subsidies to employees</w:t>
      </w:r>
      <w:r w:rsidRPr="00692AB1">
        <w:rPr>
          <w:sz w:val="16"/>
        </w:rPr>
        <w:t xml:space="preserve">. </w:t>
      </w:r>
      <w:r w:rsidRPr="003C3FB9">
        <w:rPr>
          <w:rStyle w:val="StyleUnderline"/>
        </w:rPr>
        <w:t>These instru- ments, it is now claimed, are able to remove inactivity traps just as efficiently as a basic income would be able to</w:t>
      </w:r>
      <w:r w:rsidRPr="00692AB1">
        <w:rPr>
          <w:sz w:val="16"/>
        </w:rPr>
        <w:t xml:space="preserve">, and moreover, </w:t>
      </w:r>
      <w:r w:rsidRPr="003C3FB9">
        <w:rPr>
          <w:rStyle w:val="StyleUnderline"/>
        </w:rPr>
        <w:t xml:space="preserve">in ways that </w:t>
      </w:r>
      <w:r w:rsidRPr="00B263E0">
        <w:rPr>
          <w:rStyle w:val="StyleUnderline"/>
          <w:highlight w:val="green"/>
        </w:rPr>
        <w:t>avoid the controversial feature of</w:t>
      </w:r>
      <w:r w:rsidRPr="00B263E0">
        <w:rPr>
          <w:rStyle w:val="StyleUnderline"/>
        </w:rPr>
        <w:t xml:space="preserve"> </w:t>
      </w:r>
      <w:r w:rsidRPr="00B263E0">
        <w:rPr>
          <w:rStyle w:val="StyleUnderline"/>
          <w:highlight w:val="green"/>
        </w:rPr>
        <w:t>b</w:t>
      </w:r>
      <w:r w:rsidRPr="003C3FB9">
        <w:rPr>
          <w:rStyle w:val="StyleUnderline"/>
        </w:rPr>
        <w:t xml:space="preserve">asic </w:t>
      </w:r>
      <w:r w:rsidRPr="00B263E0">
        <w:rPr>
          <w:rStyle w:val="StyleUnderline"/>
          <w:highlight w:val="green"/>
        </w:rPr>
        <w:t>i</w:t>
      </w:r>
      <w:r w:rsidRPr="003C3FB9">
        <w:rPr>
          <w:rStyle w:val="StyleUnderline"/>
        </w:rPr>
        <w:t>ncome</w:t>
      </w:r>
      <w:r w:rsidRPr="00692AB1">
        <w:rPr>
          <w:sz w:val="16"/>
        </w:rPr>
        <w:t>:</w:t>
      </w:r>
      <w:r w:rsidRPr="003C3FB9">
        <w:rPr>
          <w:rStyle w:val="StyleUnderline"/>
        </w:rPr>
        <w:t xml:space="preserve"> its loosening of the links between transfer income and the obligation to perform paid work.</w:t>
      </w:r>
    </w:p>
    <w:p w14:paraId="5F044C44" w14:textId="77777777" w:rsidR="00944999" w:rsidRDefault="00944999" w:rsidP="00944999">
      <w:pPr>
        <w:rPr>
          <w:rStyle w:val="StyleUnderline"/>
        </w:rPr>
      </w:pPr>
      <w:r w:rsidRPr="00E84278">
        <w:rPr>
          <w:rStyle w:val="StyleUnderline"/>
        </w:rPr>
        <w:t>These changes in the terms of the debate</w:t>
      </w:r>
      <w:r w:rsidRPr="00692AB1">
        <w:rPr>
          <w:sz w:val="16"/>
        </w:rPr>
        <w:t xml:space="preserve"> </w:t>
      </w:r>
      <w:r w:rsidRPr="00B263E0">
        <w:rPr>
          <w:rStyle w:val="Emphasis"/>
          <w:highlight w:val="green"/>
        </w:rPr>
        <w:t>imply that forms of partial</w:t>
      </w:r>
      <w:r w:rsidRPr="00E84278">
        <w:rPr>
          <w:rStyle w:val="Emphasis"/>
        </w:rPr>
        <w:t xml:space="preserve"> </w:t>
      </w:r>
      <w:r w:rsidRPr="00B263E0">
        <w:rPr>
          <w:rStyle w:val="Emphasis"/>
        </w:rPr>
        <w:t xml:space="preserve">basic </w:t>
      </w:r>
      <w:r w:rsidRPr="00B263E0">
        <w:rPr>
          <w:rStyle w:val="Emphasis"/>
          <w:highlight w:val="green"/>
        </w:rPr>
        <w:t>i</w:t>
      </w:r>
      <w:r w:rsidRPr="00B263E0">
        <w:rPr>
          <w:rStyle w:val="Emphasis"/>
        </w:rPr>
        <w:t>ncome</w:t>
      </w:r>
      <w:r w:rsidRPr="00E84278">
        <w:rPr>
          <w:rStyle w:val="Emphasis"/>
        </w:rPr>
        <w:t xml:space="preserve"> </w:t>
      </w:r>
      <w:r w:rsidRPr="00B263E0">
        <w:rPr>
          <w:rStyle w:val="Emphasis"/>
          <w:highlight w:val="green"/>
        </w:rPr>
        <w:t>and</w:t>
      </w:r>
      <w:r w:rsidRPr="00E84278">
        <w:rPr>
          <w:rStyle w:val="Emphasis"/>
        </w:rPr>
        <w:t xml:space="preserve"> forms of work-oriented </w:t>
      </w:r>
      <w:r w:rsidRPr="00B263E0">
        <w:rPr>
          <w:rStyle w:val="Emphasis"/>
          <w:highlight w:val="green"/>
        </w:rPr>
        <w:t>benefit</w:t>
      </w:r>
      <w:r w:rsidRPr="00E84278">
        <w:rPr>
          <w:rStyle w:val="Emphasis"/>
        </w:rPr>
        <w:t xml:space="preserve"> and labour-market </w:t>
      </w:r>
      <w:r w:rsidRPr="00B263E0">
        <w:rPr>
          <w:rStyle w:val="Emphasis"/>
          <w:highlight w:val="green"/>
        </w:rPr>
        <w:t>policies</w:t>
      </w:r>
      <w:r w:rsidRPr="00E84278">
        <w:rPr>
          <w:rStyle w:val="Emphasis"/>
        </w:rPr>
        <w:t xml:space="preserve"> </w:t>
      </w:r>
      <w:r w:rsidRPr="00B263E0">
        <w:rPr>
          <w:rStyle w:val="Emphasis"/>
          <w:highlight w:val="green"/>
        </w:rPr>
        <w:t>slide into a broad con- tinuum of alternatives</w:t>
      </w:r>
      <w:r w:rsidRPr="00692AB1">
        <w:rPr>
          <w:sz w:val="16"/>
          <w:highlight w:val="green"/>
        </w:rPr>
        <w:t>,</w:t>
      </w:r>
      <w:r w:rsidRPr="00692AB1">
        <w:rPr>
          <w:sz w:val="16"/>
        </w:rPr>
        <w:t xml:space="preserve"> </w:t>
      </w:r>
      <w:r w:rsidRPr="00E84278">
        <w:rPr>
          <w:rStyle w:val="Emphasis"/>
        </w:rPr>
        <w:t>each of which can claim to tackle the new social question</w:t>
      </w:r>
      <w:r w:rsidRPr="00692AB1">
        <w:rPr>
          <w:sz w:val="16"/>
        </w:rPr>
        <w:t xml:space="preserve"> </w:t>
      </w:r>
      <w:r w:rsidRPr="00E84278">
        <w:rPr>
          <w:rStyle w:val="StyleUnderline"/>
        </w:rPr>
        <w:t>in terms of its effects on promoting access to employment at the low end of the labour market, preventing poverty, and fighting social exclusion</w:t>
      </w:r>
      <w:r w:rsidRPr="00692AB1">
        <w:rPr>
          <w:sz w:val="16"/>
        </w:rPr>
        <w:t xml:space="preserve">. </w:t>
      </w:r>
      <w:r w:rsidRPr="00B263E0">
        <w:rPr>
          <w:rStyle w:val="Emphasis"/>
          <w:highlight w:val="green"/>
        </w:rPr>
        <w:t>The</w:t>
      </w:r>
      <w:r w:rsidRPr="00E84278">
        <w:rPr>
          <w:rStyle w:val="Emphasis"/>
        </w:rPr>
        <w:t xml:space="preserve"> </w:t>
      </w:r>
      <w:r w:rsidRPr="00B263E0">
        <w:rPr>
          <w:rStyle w:val="Emphasis"/>
          <w:highlight w:val="green"/>
        </w:rPr>
        <w:t>advantages and draw- backs of each of these alternatives thus have to be sorted out by a very careful compar- ative analysis</w:t>
      </w:r>
      <w:r w:rsidRPr="00692AB1">
        <w:rPr>
          <w:sz w:val="16"/>
          <w:highlight w:val="green"/>
        </w:rPr>
        <w:t xml:space="preserve">, </w:t>
      </w:r>
      <w:r w:rsidRPr="00B263E0">
        <w:rPr>
          <w:rStyle w:val="Emphasis"/>
          <w:highlight w:val="green"/>
        </w:rPr>
        <w:t>and in the course of such analysis</w:t>
      </w:r>
      <w:r w:rsidRPr="00692AB1">
        <w:rPr>
          <w:sz w:val="16"/>
        </w:rPr>
        <w:t xml:space="preserve">, as the contributions of Paul de Beer and of Philippe Van Parijs, Laurence Jacquet and Claudio Salinas clearly </w:t>
      </w:r>
      <w:r w:rsidRPr="00692AB1">
        <w:rPr>
          <w:sz w:val="16"/>
          <w:szCs w:val="16"/>
        </w:rPr>
        <w:t xml:space="preserve">show, </w:t>
      </w:r>
      <w:r w:rsidRPr="00B263E0">
        <w:rPr>
          <w:rStyle w:val="StyleUnderline"/>
        </w:rPr>
        <w:t>it is dif- ficult to claim a knock-down superiority for any particular policy alternative</w:t>
      </w:r>
      <w:r w:rsidRPr="00692AB1">
        <w:rPr>
          <w:sz w:val="16"/>
        </w:rPr>
        <w:t>.</w:t>
      </w:r>
      <w:r w:rsidRPr="00E84278">
        <w:rPr>
          <w:rStyle w:val="StyleUnderline"/>
        </w:rPr>
        <w:t xml:space="preserve">Thus it is perhaps fair to say that </w:t>
      </w:r>
      <w:r w:rsidRPr="007B70E0">
        <w:rPr>
          <w:rStyle w:val="StyleUnderline"/>
          <w:highlight w:val="green"/>
        </w:rPr>
        <w:t>basic income</w:t>
      </w:r>
      <w:r w:rsidRPr="00692AB1">
        <w:rPr>
          <w:sz w:val="16"/>
        </w:rPr>
        <w:t xml:space="preserve">, </w:t>
      </w:r>
      <w:r w:rsidRPr="007B70E0">
        <w:rPr>
          <w:rStyle w:val="StyleUnderline"/>
          <w:highlight w:val="green"/>
        </w:rPr>
        <w:t>after having won</w:t>
      </w:r>
      <w:r w:rsidRPr="007B70E0">
        <w:rPr>
          <w:rStyle w:val="StyleUnderline"/>
        </w:rPr>
        <w:t xml:space="preserve"> a certain kind of </w:t>
      </w:r>
      <w:r w:rsidRPr="007B70E0">
        <w:rPr>
          <w:rStyle w:val="StyleUnderline"/>
          <w:highlight w:val="green"/>
        </w:rPr>
        <w:t>respectability</w:t>
      </w:r>
      <w:r w:rsidRPr="007B70E0">
        <w:rPr>
          <w:rStyle w:val="StyleUnderline"/>
        </w:rPr>
        <w:t xml:space="preserve"> </w:t>
      </w:r>
      <w:r w:rsidRPr="007B70E0">
        <w:rPr>
          <w:rStyle w:val="StyleUnderline"/>
          <w:highlight w:val="green"/>
        </w:rPr>
        <w:t>as a normatively unorthodox way</w:t>
      </w:r>
      <w:r w:rsidRPr="007B70E0">
        <w:rPr>
          <w:rStyle w:val="StyleUnderline"/>
        </w:rPr>
        <w:t xml:space="preserve"> </w:t>
      </w:r>
      <w:r w:rsidRPr="007B70E0">
        <w:rPr>
          <w:rStyle w:val="StyleUnderline"/>
          <w:highlight w:val="green"/>
        </w:rPr>
        <w:t>of addressing the deficiencies</w:t>
      </w:r>
      <w:r w:rsidRPr="007B70E0">
        <w:rPr>
          <w:rStyle w:val="StyleUnderline"/>
        </w:rPr>
        <w:t xml:space="preserve"> </w:t>
      </w:r>
      <w:r w:rsidRPr="007B70E0">
        <w:rPr>
          <w:rStyle w:val="StyleUnderline"/>
          <w:highlight w:val="green"/>
        </w:rPr>
        <w:t>of existing welfare state arrangements</w:t>
      </w:r>
      <w:r w:rsidRPr="00692AB1">
        <w:rPr>
          <w:sz w:val="16"/>
        </w:rPr>
        <w:t xml:space="preserve">, </w:t>
      </w:r>
      <w:r w:rsidRPr="007B70E0">
        <w:rPr>
          <w:rStyle w:val="StyleUnderline"/>
          <w:highlight w:val="green"/>
        </w:rPr>
        <w:t>is</w:t>
      </w:r>
      <w:r w:rsidRPr="00E84278">
        <w:rPr>
          <w:rStyle w:val="StyleUnderline"/>
        </w:rPr>
        <w:t xml:space="preserve"> </w:t>
      </w:r>
      <w:r w:rsidRPr="007B70E0">
        <w:rPr>
          <w:rStyle w:val="StyleUnderline"/>
          <w:highlight w:val="green"/>
        </w:rPr>
        <w:t>now taken seriously enough</w:t>
      </w:r>
      <w:r w:rsidRPr="00E84278">
        <w:rPr>
          <w:rStyle w:val="StyleUnderline"/>
        </w:rPr>
        <w:t xml:space="preserve"> </w:t>
      </w:r>
      <w:r w:rsidRPr="007B70E0">
        <w:rPr>
          <w:rStyle w:val="StyleUnderline"/>
          <w:highlight w:val="green"/>
        </w:rPr>
        <w:t>to be put to the test</w:t>
      </w:r>
      <w:r w:rsidRPr="00E84278">
        <w:rPr>
          <w:rStyle w:val="StyleUnderline"/>
        </w:rPr>
        <w:t xml:space="preserve"> under rather harsher  conditions than its proponents may have anticipated</w:t>
      </w:r>
      <w:r w:rsidRPr="00692AB1">
        <w:rPr>
          <w:sz w:val="16"/>
        </w:rPr>
        <w:t xml:space="preserve">. One object of this volume is </w:t>
      </w:r>
      <w:r w:rsidRPr="00BE0ED8">
        <w:rPr>
          <w:rStyle w:val="StyleUnderline"/>
        </w:rPr>
        <w:t>to see if basic i</w:t>
      </w:r>
      <w:r w:rsidRPr="00E84278">
        <w:rPr>
          <w:rStyle w:val="StyleUnderline"/>
        </w:rPr>
        <w:t>ncome can survive this test.</w:t>
      </w:r>
    </w:p>
    <w:p w14:paraId="61F8A6B7" w14:textId="2FF8A27E" w:rsidR="004F3128" w:rsidRDefault="004F3128" w:rsidP="004F3128">
      <w:pPr>
        <w:pStyle w:val="Heading3"/>
      </w:pPr>
      <w:r>
        <w:t>Spill-over sovles</w:t>
      </w:r>
    </w:p>
    <w:p w14:paraId="72CB4BA5" w14:textId="77777777" w:rsidR="0082552F" w:rsidRDefault="0082552F" w:rsidP="0082552F">
      <w:pPr>
        <w:pStyle w:val="Heading4"/>
      </w:pPr>
      <w:r>
        <w:t>Debating poverty informs activism that spills over</w:t>
      </w:r>
    </w:p>
    <w:p w14:paraId="7C21E25D" w14:textId="77777777" w:rsidR="0082552F" w:rsidRPr="00494189" w:rsidRDefault="0082552F" w:rsidP="0082552F">
      <w:pPr>
        <w:rPr>
          <w:u w:val="single"/>
        </w:rPr>
      </w:pPr>
      <w:r>
        <w:rPr>
          <w:b/>
          <w:bCs/>
        </w:rPr>
        <w:t xml:space="preserve">Doorly ’15 -- </w:t>
      </w:r>
      <w:r w:rsidRPr="00460E2B">
        <w:t>Michael Doorl is he Head of Concern’s Active Citizenship programme, Tony Daly, Ciara Regan and Colm Regan (“Everyday Activism”, https://admin.concern.net/sites/default/files/documents/2019-03/Everyday_Activism_Handbook.pdf//jc)</w:t>
      </w:r>
    </w:p>
    <w:p w14:paraId="3AF5F981" w14:textId="77777777" w:rsidR="0082552F" w:rsidRPr="00955417" w:rsidRDefault="0082552F" w:rsidP="0082552F">
      <w:pPr>
        <w:rPr>
          <w:sz w:val="16"/>
        </w:rPr>
      </w:pPr>
      <w:r w:rsidRPr="00955417">
        <w:rPr>
          <w:sz w:val="16"/>
        </w:rPr>
        <w:t xml:space="preserve">TEACH (AND LEARN) THE ISSUES </w:t>
      </w:r>
      <w:r w:rsidRPr="00036A4F">
        <w:rPr>
          <w:rStyle w:val="StyleUnderline"/>
          <w:highlight w:val="cyan"/>
        </w:rPr>
        <w:t>Education</w:t>
      </w:r>
      <w:r w:rsidRPr="00955417">
        <w:rPr>
          <w:sz w:val="16"/>
        </w:rPr>
        <w:t xml:space="preserve"> on the issues </w:t>
      </w:r>
      <w:r w:rsidRPr="00036A4F">
        <w:rPr>
          <w:rStyle w:val="StyleUnderline"/>
          <w:highlight w:val="cyan"/>
        </w:rPr>
        <w:t>is vital</w:t>
      </w:r>
      <w:r w:rsidRPr="00955417">
        <w:rPr>
          <w:sz w:val="16"/>
        </w:rPr>
        <w:t xml:space="preserve">; understanding them and how we ‘feel’ about them; </w:t>
      </w:r>
      <w:r w:rsidRPr="00B70159">
        <w:rPr>
          <w:rStyle w:val="Emphasis"/>
        </w:rPr>
        <w:t xml:space="preserve">their causes, </w:t>
      </w:r>
      <w:r w:rsidRPr="00036A4F">
        <w:rPr>
          <w:rStyle w:val="Emphasis"/>
          <w:highlight w:val="cyan"/>
        </w:rPr>
        <w:t>potential solutions</w:t>
      </w:r>
      <w:r w:rsidRPr="00B70159">
        <w:rPr>
          <w:rStyle w:val="Emphasis"/>
        </w:rPr>
        <w:t>, challenges and choices</w:t>
      </w:r>
      <w:r w:rsidRPr="00955417">
        <w:rPr>
          <w:sz w:val="16"/>
        </w:rPr>
        <w:t xml:space="preserve">. </w:t>
      </w:r>
      <w:r w:rsidRPr="00036A4F">
        <w:rPr>
          <w:rStyle w:val="Emphasis"/>
          <w:highlight w:val="cyan"/>
        </w:rPr>
        <w:t>Debating</w:t>
      </w:r>
      <w:r w:rsidRPr="00955417">
        <w:rPr>
          <w:sz w:val="16"/>
        </w:rPr>
        <w:t xml:space="preserve"> and analysing </w:t>
      </w:r>
      <w:r w:rsidRPr="00B70159">
        <w:rPr>
          <w:rStyle w:val="Emphasis"/>
        </w:rPr>
        <w:t xml:space="preserve">the issues </w:t>
      </w:r>
      <w:r w:rsidRPr="00036A4F">
        <w:rPr>
          <w:rStyle w:val="Emphasis"/>
          <w:highlight w:val="cyan"/>
        </w:rPr>
        <w:t>is vital for all our futures</w:t>
      </w:r>
      <w:r w:rsidRPr="00955417">
        <w:rPr>
          <w:sz w:val="16"/>
        </w:rPr>
        <w:t xml:space="preserve">. BE PROFESSIONAL, PLAYYOUR ROLE </w:t>
      </w:r>
      <w:r w:rsidRPr="00036A4F">
        <w:rPr>
          <w:rStyle w:val="Emphasis"/>
          <w:highlight w:val="cyan"/>
        </w:rPr>
        <w:t>Everyone has a role</w:t>
      </w:r>
      <w:r w:rsidRPr="00955417">
        <w:rPr>
          <w:sz w:val="16"/>
        </w:rPr>
        <w:t xml:space="preserve"> – doctors, bakers, lawyers, drivers, farmers; whatever area we work in is related in one way or another to the issues </w:t>
      </w:r>
      <w:r w:rsidRPr="00036A4F">
        <w:rPr>
          <w:rStyle w:val="Emphasis"/>
          <w:highlight w:val="cyan"/>
        </w:rPr>
        <w:t>through trade</w:t>
      </w:r>
      <w:r w:rsidRPr="00B70159">
        <w:rPr>
          <w:rStyle w:val="Emphasis"/>
        </w:rPr>
        <w:t xml:space="preserve">, ingredients, </w:t>
      </w:r>
      <w:r w:rsidRPr="00036A4F">
        <w:rPr>
          <w:rStyle w:val="Emphasis"/>
          <w:highlight w:val="cyan"/>
        </w:rPr>
        <w:t>law making</w:t>
      </w:r>
      <w:r w:rsidRPr="00B70159">
        <w:rPr>
          <w:rStyle w:val="Emphasis"/>
        </w:rPr>
        <w:t>, ecology etc</w:t>
      </w:r>
      <w:r w:rsidRPr="00955417">
        <w:rPr>
          <w:sz w:val="16"/>
        </w:rPr>
        <w:t xml:space="preserve">. </w:t>
      </w:r>
      <w:r w:rsidRPr="00B70159">
        <w:rPr>
          <w:rStyle w:val="Emphasis"/>
        </w:rPr>
        <w:t xml:space="preserve">Just as </w:t>
      </w:r>
      <w:r w:rsidRPr="00036A4F">
        <w:rPr>
          <w:rStyle w:val="Emphasis"/>
          <w:highlight w:val="cyan"/>
        </w:rPr>
        <w:t>we</w:t>
      </w:r>
      <w:r w:rsidRPr="00B70159">
        <w:rPr>
          <w:rStyle w:val="Emphasis"/>
        </w:rPr>
        <w:t xml:space="preserve"> can </w:t>
      </w:r>
      <w:r w:rsidRPr="00036A4F">
        <w:rPr>
          <w:rStyle w:val="Emphasis"/>
          <w:highlight w:val="cyan"/>
        </w:rPr>
        <w:t>make a difference</w:t>
      </w:r>
      <w:r w:rsidRPr="00955417">
        <w:rPr>
          <w:sz w:val="16"/>
        </w:rPr>
        <w:t xml:space="preserve"> at home and </w:t>
      </w:r>
      <w:r w:rsidRPr="00B70159">
        <w:rPr>
          <w:rStyle w:val="Emphasis"/>
        </w:rPr>
        <w:t>in our community</w:t>
      </w:r>
      <w:r w:rsidRPr="00955417">
        <w:rPr>
          <w:sz w:val="16"/>
        </w:rPr>
        <w:t xml:space="preserve">, </w:t>
      </w:r>
      <w:r w:rsidRPr="00B70159">
        <w:rPr>
          <w:rStyle w:val="Emphasis"/>
        </w:rPr>
        <w:t>we</w:t>
      </w:r>
      <w:r w:rsidRPr="00955417">
        <w:rPr>
          <w:sz w:val="16"/>
        </w:rPr>
        <w:t xml:space="preserve"> can (and </w:t>
      </w:r>
      <w:r w:rsidRPr="000574EC">
        <w:rPr>
          <w:rStyle w:val="Emphasis"/>
        </w:rPr>
        <w:t>should) make a difference through</w:t>
      </w:r>
      <w:r w:rsidRPr="00955417">
        <w:rPr>
          <w:sz w:val="16"/>
        </w:rPr>
        <w:t xml:space="preserve"> our work places and </w:t>
      </w:r>
      <w:r w:rsidRPr="003F7658">
        <w:rPr>
          <w:rStyle w:val="Emphasis"/>
        </w:rPr>
        <w:t>practices</w:t>
      </w:r>
      <w:r w:rsidRPr="00955417">
        <w:rPr>
          <w:sz w:val="16"/>
        </w:rPr>
        <w:t xml:space="preserve">! CHALLENGE WRONG REGULARLY ‘Someone should do something about that, it’s wrong’; how many times have we heard or said that; </w:t>
      </w:r>
      <w:r w:rsidRPr="001D463F">
        <w:rPr>
          <w:rStyle w:val="Emphasis"/>
          <w:highlight w:val="cyan"/>
        </w:rPr>
        <w:t>speak out</w:t>
      </w:r>
      <w:r w:rsidRPr="00D45B7F">
        <w:rPr>
          <w:rStyle w:val="Emphasis"/>
        </w:rPr>
        <w:t xml:space="preserve"> </w:t>
      </w:r>
      <w:r w:rsidRPr="00955417">
        <w:rPr>
          <w:sz w:val="16"/>
        </w:rPr>
        <w:t xml:space="preserve">(about trade, torture, waste, pollution, women’s rights etc.); get colleagues to write that letter, send that email, make that post, </w:t>
      </w:r>
      <w:r w:rsidRPr="00D45B7F">
        <w:rPr>
          <w:rStyle w:val="Emphasis"/>
        </w:rPr>
        <w:t>support that cause</w:t>
      </w:r>
      <w:r w:rsidRPr="00955417">
        <w:rPr>
          <w:sz w:val="16"/>
        </w:rPr>
        <w:t xml:space="preserve"> (many organisations already do, does yours?). </w:t>
      </w:r>
      <w:r w:rsidRPr="001D463F">
        <w:rPr>
          <w:rStyle w:val="Emphasis"/>
          <w:highlight w:val="cyan"/>
        </w:rPr>
        <w:t>BE POLITICAL</w:t>
      </w:r>
      <w:r w:rsidRPr="00955417">
        <w:rPr>
          <w:sz w:val="16"/>
        </w:rPr>
        <w:t xml:space="preserve"> – ultimately, </w:t>
      </w:r>
      <w:r w:rsidRPr="001D463F">
        <w:rPr>
          <w:rStyle w:val="Emphasis"/>
          <w:highlight w:val="cyan"/>
        </w:rPr>
        <w:t>issues of inequality</w:t>
      </w:r>
      <w:r w:rsidRPr="00955417">
        <w:rPr>
          <w:sz w:val="16"/>
        </w:rPr>
        <w:t xml:space="preserve"> and injustice in the world </w:t>
      </w:r>
      <w:r w:rsidRPr="001D463F">
        <w:rPr>
          <w:rStyle w:val="Emphasis"/>
          <w:highlight w:val="cyan"/>
        </w:rPr>
        <w:t>are political</w:t>
      </w:r>
      <w:r w:rsidRPr="00955417">
        <w:rPr>
          <w:sz w:val="16"/>
        </w:rPr>
        <w:t xml:space="preserve">; don’t leave it to others to take on the issues as you may disagree with them as to how they do so; </w:t>
      </w:r>
      <w:r w:rsidRPr="001D463F">
        <w:rPr>
          <w:rStyle w:val="Emphasis"/>
          <w:highlight w:val="cyan"/>
        </w:rPr>
        <w:t>make your thoughts, ideas and solutions heard politically</w:t>
      </w:r>
      <w:r w:rsidRPr="00955417">
        <w:rPr>
          <w:sz w:val="16"/>
        </w:rPr>
        <w:t xml:space="preserve">. </w:t>
      </w:r>
      <w:r w:rsidRPr="002B650E">
        <w:rPr>
          <w:rStyle w:val="Emphasis"/>
        </w:rPr>
        <w:t>Organisations</w:t>
      </w:r>
      <w:r w:rsidRPr="00955417">
        <w:rPr>
          <w:sz w:val="16"/>
        </w:rPr>
        <w:t xml:space="preserve"> like Concern,Amnesty, Friends of the </w:t>
      </w:r>
      <w:r w:rsidRPr="002B650E">
        <w:rPr>
          <w:rStyle w:val="Emphasis"/>
        </w:rPr>
        <w:t>Earth cannot do the job alone</w:t>
      </w:r>
      <w:r w:rsidRPr="00955417">
        <w:rPr>
          <w:sz w:val="16"/>
        </w:rPr>
        <w:t>.</w:t>
      </w:r>
    </w:p>
    <w:p w14:paraId="3C7F1812" w14:textId="77777777" w:rsidR="0082552F" w:rsidRDefault="0082552F" w:rsidP="00B416B1"/>
    <w:p w14:paraId="00725359" w14:textId="40A95DC5" w:rsidR="00F64E82" w:rsidRDefault="004F3128" w:rsidP="00F64E82">
      <w:pPr>
        <w:pStyle w:val="Heading4"/>
      </w:pPr>
      <w:r>
        <w:t>Subject formation</w:t>
      </w:r>
      <w:r w:rsidR="00F64E82">
        <w:t xml:space="preserve"> </w:t>
      </w:r>
      <w:r>
        <w:t>over</w:t>
      </w:r>
      <w:r w:rsidR="00F64E82">
        <w:t xml:space="preserve"> poverty</w:t>
      </w:r>
      <w:r>
        <w:t xml:space="preserve"> solutions key</w:t>
      </w:r>
      <w:r w:rsidR="00F64E82">
        <w:t xml:space="preserve"> – Government action insufficient</w:t>
      </w:r>
    </w:p>
    <w:p w14:paraId="3CF42CE9" w14:textId="77777777" w:rsidR="00F64E82" w:rsidRPr="006A221C" w:rsidRDefault="00F64E82" w:rsidP="00F64E82">
      <w:pPr>
        <w:rPr>
          <w:rStyle w:val="StyleUnderline"/>
        </w:rPr>
      </w:pPr>
      <w:r>
        <w:rPr>
          <w:b/>
          <w:bCs/>
        </w:rPr>
        <w:t xml:space="preserve">Doorly ’15 -- </w:t>
      </w:r>
      <w:r w:rsidRPr="00460E2B">
        <w:t>Michael Doorl is he Head of Concern’s Active Citizenship programme, Tony Daly, Ciara Regan and Colm Regan (“Everyday Activism”, https://admin.concern.net/sites/default/files/documents/2019-03/Everyday_Activism_Handbook.pdf//jc)</w:t>
      </w:r>
    </w:p>
    <w:p w14:paraId="7E6BCD98" w14:textId="77777777" w:rsidR="00F64E82" w:rsidRPr="00955417" w:rsidRDefault="00F64E82" w:rsidP="00F64E82">
      <w:pPr>
        <w:rPr>
          <w:sz w:val="16"/>
        </w:rPr>
      </w:pPr>
      <w:r w:rsidRPr="00955417">
        <w:rPr>
          <w:sz w:val="16"/>
        </w:rPr>
        <w:t xml:space="preserve">Concern, like so many organisations began as an ‘activist’ group – we became active for specific change, against hunger and famine (originally in Biafra) and for basic human needs and human rights. Today we remain active in the same struggles across many different parts of the world, especially in the Developing World where some of the most deep-seated and enduring human rights violations continue. Concern continues to believe and argue that </w:t>
      </w:r>
      <w:r w:rsidRPr="00B56065">
        <w:rPr>
          <w:rStyle w:val="StyleUnderline"/>
          <w:highlight w:val="cyan"/>
        </w:rPr>
        <w:t>activism is a vital part of the agenda for eradicating hunger and</w:t>
      </w:r>
      <w:r w:rsidRPr="002E529F">
        <w:rPr>
          <w:rStyle w:val="StyleUnderline"/>
        </w:rPr>
        <w:t xml:space="preserve"> absolute </w:t>
      </w:r>
      <w:r w:rsidRPr="00B56065">
        <w:rPr>
          <w:rStyle w:val="StyleUnderline"/>
          <w:highlight w:val="cyan"/>
        </w:rPr>
        <w:t>poverty, inequality and injustice and in building better</w:t>
      </w:r>
      <w:r w:rsidRPr="002E529F">
        <w:rPr>
          <w:rStyle w:val="StyleUnderline"/>
        </w:rPr>
        <w:t xml:space="preserve"> and more just </w:t>
      </w:r>
      <w:r w:rsidRPr="00B56065">
        <w:rPr>
          <w:rStyle w:val="Emphasis"/>
          <w:highlight w:val="cyan"/>
        </w:rPr>
        <w:t>alt</w:t>
      </w:r>
      <w:r w:rsidRPr="00955417">
        <w:rPr>
          <w:sz w:val="16"/>
        </w:rPr>
        <w:t>ernative</w:t>
      </w:r>
      <w:r w:rsidRPr="00B56065">
        <w:rPr>
          <w:rStyle w:val="Emphasis"/>
          <w:highlight w:val="cyan"/>
        </w:rPr>
        <w:t>s</w:t>
      </w:r>
      <w:r w:rsidRPr="00955417">
        <w:rPr>
          <w:sz w:val="16"/>
        </w:rPr>
        <w:t xml:space="preserve">. Today, Concern is active in four key areas: • We respond to emergencies and to people’s most immediate needs • We invest in long term human development • We undertake advocacy work on behalf of the world’s poor • We undertake education work here in Ireland to stimulate understanding of the issues and challenges </w:t>
      </w:r>
      <w:r w:rsidRPr="002E529F">
        <w:rPr>
          <w:rStyle w:val="StyleUnderline"/>
        </w:rPr>
        <w:t xml:space="preserve">In order </w:t>
      </w:r>
      <w:r w:rsidRPr="00B56065">
        <w:rPr>
          <w:rStyle w:val="StyleUnderline"/>
          <w:highlight w:val="cyan"/>
        </w:rPr>
        <w:t>to build a better</w:t>
      </w:r>
      <w:r w:rsidRPr="002E529F">
        <w:rPr>
          <w:rStyle w:val="StyleUnderline"/>
        </w:rPr>
        <w:t xml:space="preserve"> and more just world, </w:t>
      </w:r>
      <w:r w:rsidRPr="00B56065">
        <w:rPr>
          <w:rStyle w:val="StyleUnderline"/>
          <w:highlight w:val="cyan"/>
        </w:rPr>
        <w:t>fundamental change is needed</w:t>
      </w:r>
      <w:r w:rsidRPr="00955417">
        <w:rPr>
          <w:sz w:val="16"/>
        </w:rPr>
        <w:t xml:space="preserve"> and needed </w:t>
      </w:r>
      <w:r w:rsidRPr="00B56065">
        <w:rPr>
          <w:rStyle w:val="StyleUnderline"/>
          <w:highlight w:val="cyan"/>
        </w:rPr>
        <w:t>urgently</w:t>
      </w:r>
      <w:r w:rsidRPr="00955417">
        <w:rPr>
          <w:sz w:val="16"/>
          <w:highlight w:val="cyan"/>
        </w:rPr>
        <w:t xml:space="preserve">. </w:t>
      </w:r>
      <w:r w:rsidRPr="00B56065">
        <w:rPr>
          <w:rStyle w:val="StyleUnderline"/>
          <w:highlight w:val="cyan"/>
        </w:rPr>
        <w:t>This change will not come</w:t>
      </w:r>
      <w:r w:rsidRPr="00955417">
        <w:rPr>
          <w:sz w:val="16"/>
        </w:rPr>
        <w:t xml:space="preserve"> about simply </w:t>
      </w:r>
      <w:r w:rsidRPr="00B56065">
        <w:rPr>
          <w:rStyle w:val="StyleUnderline"/>
          <w:highlight w:val="cyan"/>
        </w:rPr>
        <w:t xml:space="preserve">through the actions of </w:t>
      </w:r>
      <w:r w:rsidRPr="00B56065">
        <w:rPr>
          <w:rStyle w:val="Emphasis"/>
          <w:highlight w:val="cyan"/>
        </w:rPr>
        <w:t>org</w:t>
      </w:r>
      <w:r w:rsidRPr="00955417">
        <w:rPr>
          <w:sz w:val="16"/>
        </w:rPr>
        <w:t>anisation</w:t>
      </w:r>
      <w:r w:rsidRPr="00B56065">
        <w:rPr>
          <w:rStyle w:val="Emphasis"/>
          <w:highlight w:val="cyan"/>
        </w:rPr>
        <w:t>s</w:t>
      </w:r>
      <w:r w:rsidRPr="00B56065">
        <w:rPr>
          <w:rStyle w:val="Emphasis"/>
        </w:rPr>
        <w:t xml:space="preserve"> </w:t>
      </w:r>
      <w:r w:rsidRPr="00955417">
        <w:rPr>
          <w:sz w:val="16"/>
        </w:rPr>
        <w:t xml:space="preserve">such as Concern and others </w:t>
      </w:r>
      <w:r w:rsidRPr="00B56065">
        <w:rPr>
          <w:rStyle w:val="StyleUnderline"/>
          <w:highlight w:val="cyan"/>
        </w:rPr>
        <w:t>or</w:t>
      </w:r>
      <w:r w:rsidRPr="00955417">
        <w:rPr>
          <w:sz w:val="16"/>
        </w:rPr>
        <w:t xml:space="preserve"> indeed simply as a result of the actions (and inactions) of </w:t>
      </w:r>
      <w:r w:rsidRPr="00B56065">
        <w:rPr>
          <w:rStyle w:val="StyleUnderline"/>
          <w:highlight w:val="cyan"/>
        </w:rPr>
        <w:t>governments. Fundamental change involves all of us</w:t>
      </w:r>
      <w:r w:rsidRPr="00955417">
        <w:rPr>
          <w:sz w:val="16"/>
        </w:rPr>
        <w:t>.</w:t>
      </w:r>
    </w:p>
    <w:p w14:paraId="53614C4A" w14:textId="71D4DE4E" w:rsidR="00F64E82" w:rsidRDefault="0082552F" w:rsidP="0082552F">
      <w:pPr>
        <w:pStyle w:val="Heading3"/>
      </w:pPr>
      <w:r>
        <w:t>Poverty Fiat = Democracy</w:t>
      </w:r>
    </w:p>
    <w:p w14:paraId="56B89ACF" w14:textId="77777777" w:rsidR="00F64E82" w:rsidRPr="00166421" w:rsidRDefault="00F64E82" w:rsidP="00F64E82">
      <w:pPr>
        <w:pStyle w:val="Heading4"/>
      </w:pPr>
      <w:r>
        <w:t>Fiat engages students to activism, spills up to participatory democracy</w:t>
      </w:r>
    </w:p>
    <w:p w14:paraId="0317CE92" w14:textId="77777777" w:rsidR="00F64E82" w:rsidRPr="00460E2B" w:rsidRDefault="00F64E82" w:rsidP="00F64E82">
      <w:r w:rsidRPr="00156C1C">
        <w:rPr>
          <w:b/>
          <w:bCs/>
        </w:rPr>
        <w:t>Kirshner ‘15</w:t>
      </w:r>
      <w:r w:rsidRPr="00460E2B">
        <w:t>, –</w:t>
      </w:r>
      <w:r>
        <w:t xml:space="preserve"> P</w:t>
      </w:r>
      <w:r w:rsidRPr="003609D0">
        <w:t>rofessor of Learning Sciences and Human Development at the University of Colorado Boulder.</w:t>
      </w:r>
      <w:r w:rsidRPr="00460E2B">
        <w:t xml:space="preserve"> ( Kirshner, Ben. Youth Activism in an Era of Education Inequality, New York University Press, 2015. ProQuest Ebook Central, http://ebookcentral.proquest.com/lib/umichigan/detail.action?docID=4004161//jrc)</w:t>
      </w:r>
    </w:p>
    <w:p w14:paraId="435C6293" w14:textId="77777777" w:rsidR="00F64E82" w:rsidRPr="00955417" w:rsidRDefault="00F64E82" w:rsidP="00F64E82">
      <w:pPr>
        <w:rPr>
          <w:sz w:val="16"/>
        </w:rPr>
      </w:pPr>
      <w:r w:rsidRPr="00B50E76">
        <w:rPr>
          <w:rStyle w:val="Emphasis"/>
          <w:highlight w:val="cyan"/>
        </w:rPr>
        <w:t>The interdependent relationship between youths’ political engagement</w:t>
      </w:r>
      <w:r w:rsidRPr="00955417">
        <w:rPr>
          <w:sz w:val="16"/>
        </w:rPr>
        <w:t xml:space="preserve">, their development, </w:t>
      </w:r>
      <w:r w:rsidRPr="00B50E76">
        <w:rPr>
          <w:rStyle w:val="Emphasis"/>
          <w:highlight w:val="cyan"/>
        </w:rPr>
        <w:t>and societal health is the central focus</w:t>
      </w:r>
      <w:r w:rsidRPr="00955417">
        <w:rPr>
          <w:sz w:val="16"/>
        </w:rPr>
        <w:t xml:space="preserve"> of this book. Youth and </w:t>
      </w:r>
      <w:r w:rsidRPr="00F3604E">
        <w:rPr>
          <w:rStyle w:val="Emphasis"/>
        </w:rPr>
        <w:t xml:space="preserve">societal </w:t>
      </w:r>
      <w:r w:rsidRPr="00B50E76">
        <w:rPr>
          <w:rStyle w:val="Emphasis"/>
          <w:highlight w:val="cyan"/>
        </w:rPr>
        <w:t>institutions are strengthened when young people</w:t>
      </w:r>
      <w:r w:rsidRPr="00955417">
        <w:rPr>
          <w:sz w:val="16"/>
        </w:rPr>
        <w:t xml:space="preserve">, particularly those most disadvantaged by education inequity, </w:t>
      </w:r>
      <w:r w:rsidRPr="00B50E76">
        <w:rPr>
          <w:rStyle w:val="Emphasis"/>
          <w:highlight w:val="cyan"/>
        </w:rPr>
        <w:t>turn their critical gaze to education</w:t>
      </w:r>
      <w:r w:rsidRPr="00955417">
        <w:rPr>
          <w:sz w:val="16"/>
        </w:rPr>
        <w:t xml:space="preserve"> systems and participate </w:t>
      </w:r>
      <w:r w:rsidRPr="00B50E76">
        <w:rPr>
          <w:rStyle w:val="Emphasis"/>
          <w:highlight w:val="cyan"/>
        </w:rPr>
        <w:t>in efforts to improve them</w:t>
      </w:r>
      <w:r w:rsidRPr="00955417">
        <w:rPr>
          <w:sz w:val="16"/>
        </w:rPr>
        <w:t xml:space="preserve">. The book’s case studies of youth organizing and </w:t>
      </w:r>
      <w:r w:rsidRPr="00B50E76">
        <w:rPr>
          <w:rStyle w:val="Emphasis"/>
          <w:highlight w:val="cyan"/>
        </w:rPr>
        <w:t>student activism</w:t>
      </w:r>
      <w:r w:rsidRPr="00955417">
        <w:rPr>
          <w:sz w:val="16"/>
        </w:rPr>
        <w:t xml:space="preserve"> analyze what these experiences mean for young people and why they </w:t>
      </w:r>
      <w:r w:rsidRPr="00B50E76">
        <w:rPr>
          <w:rStyle w:val="Emphasis"/>
          <w:highlight w:val="cyan"/>
        </w:rPr>
        <w:t>are good for a socially just democracy</w:t>
      </w:r>
      <w:r w:rsidRPr="00955417">
        <w:rPr>
          <w:sz w:val="16"/>
        </w:rPr>
        <w:t xml:space="preserve">. This research is motivated by questions about the relationship between youth activism, human development, and democratic renewal: What is youth activism and how does it contribute to youth development? How might </w:t>
      </w:r>
      <w:r w:rsidRPr="007037CA">
        <w:rPr>
          <w:rStyle w:val="Emphasis"/>
        </w:rPr>
        <w:t xml:space="preserve">collective movements of </w:t>
      </w:r>
      <w:r w:rsidRPr="00B50E76">
        <w:rPr>
          <w:rStyle w:val="Emphasis"/>
          <w:highlight w:val="cyan"/>
        </w:rPr>
        <w:t>young people expand</w:t>
      </w:r>
      <w:r w:rsidRPr="007037CA">
        <w:rPr>
          <w:rStyle w:val="Emphasis"/>
        </w:rPr>
        <w:t xml:space="preserve"> educational opportunity</w:t>
      </w:r>
      <w:r w:rsidRPr="00955417">
        <w:rPr>
          <w:sz w:val="16"/>
        </w:rPr>
        <w:t xml:space="preserve"> in the United States </w:t>
      </w:r>
      <w:r w:rsidRPr="00B50E76">
        <w:rPr>
          <w:rStyle w:val="Emphasis"/>
          <w:highlight w:val="cyan"/>
        </w:rPr>
        <w:t>and resuscitate participatory democracy</w:t>
      </w:r>
      <w:r w:rsidRPr="00955417">
        <w:rPr>
          <w:sz w:val="16"/>
        </w:rPr>
        <w:t xml:space="preserve">? The practical need for such research is stark. </w:t>
      </w:r>
      <w:r w:rsidRPr="00366383">
        <w:rPr>
          <w:rStyle w:val="StyleUnderline"/>
        </w:rPr>
        <w:t>The long-standing practice</w:t>
      </w:r>
      <w:r w:rsidRPr="00955417">
        <w:rPr>
          <w:sz w:val="16"/>
        </w:rPr>
        <w:t xml:space="preserve"> in American schools has been </w:t>
      </w:r>
      <w:r w:rsidRPr="00955417">
        <w:rPr>
          <w:sz w:val="16"/>
          <w:highlight w:val="cyan"/>
        </w:rPr>
        <w:t xml:space="preserve">to </w:t>
      </w:r>
      <w:r w:rsidRPr="002135E7">
        <w:rPr>
          <w:rStyle w:val="StyleUnderline"/>
          <w:highlight w:val="cyan"/>
        </w:rPr>
        <w:t>treat high school students as dependent recipients of services</w:t>
      </w:r>
      <w:r w:rsidRPr="00955417">
        <w:rPr>
          <w:sz w:val="16"/>
        </w:rPr>
        <w:t xml:space="preserve">.7 </w:t>
      </w:r>
      <w:r w:rsidRPr="00366383">
        <w:rPr>
          <w:rStyle w:val="Emphasis"/>
        </w:rPr>
        <w:t>This status</w:t>
      </w:r>
      <w:r w:rsidRPr="00955417">
        <w:rPr>
          <w:sz w:val="16"/>
        </w:rPr>
        <w:t xml:space="preserve">, while providing important legal protections, </w:t>
      </w:r>
      <w:r w:rsidRPr="00C7743F">
        <w:rPr>
          <w:rStyle w:val="StyleUnderline"/>
        </w:rPr>
        <w:t>reinforces social constructions of youth</w:t>
      </w:r>
      <w:r w:rsidRPr="00955417">
        <w:rPr>
          <w:sz w:val="16"/>
        </w:rPr>
        <w:t xml:space="preserve"> as immature </w:t>
      </w:r>
      <w:r w:rsidRPr="00C7743F">
        <w:rPr>
          <w:rStyle w:val="StyleUnderline"/>
        </w:rPr>
        <w:t xml:space="preserve">and </w:t>
      </w:r>
      <w:r w:rsidRPr="002135E7">
        <w:rPr>
          <w:rStyle w:val="StyleUnderline"/>
          <w:highlight w:val="cyan"/>
        </w:rPr>
        <w:t>restricts them to limited forms of participation</w:t>
      </w:r>
      <w:r w:rsidRPr="00955417">
        <w:rPr>
          <w:sz w:val="16"/>
        </w:rPr>
        <w:t xml:space="preserve">.8 How might schools become places where student voice is part of the fabric of institutional decision making? What kinds of learning ecologies are necessary to support youths’ engagement in public work with their teachers? Similarly, although youth development programs have adopted rhetoric that emphasizes young people’s assets and strengths, youth-adult partnerships are still the exception rather than the norm.9 Youth-adult partnerships call for a more radical engagement with youth as people , by </w:t>
      </w:r>
      <w:r w:rsidRPr="002135E7">
        <w:rPr>
          <w:rStyle w:val="Emphasis"/>
          <w:highlight w:val="cyan"/>
        </w:rPr>
        <w:t>building sustained intergenerational collectives</w:t>
      </w:r>
      <w:r w:rsidRPr="00955417">
        <w:rPr>
          <w:sz w:val="16"/>
        </w:rPr>
        <w:t xml:space="preserve"> that deliberate and </w:t>
      </w:r>
      <w:r w:rsidRPr="002135E7">
        <w:rPr>
          <w:rStyle w:val="Emphasis"/>
          <w:highlight w:val="cyan"/>
        </w:rPr>
        <w:t>act together</w:t>
      </w:r>
      <w:r w:rsidRPr="00955417">
        <w:rPr>
          <w:sz w:val="16"/>
        </w:rPr>
        <w:t xml:space="preserve"> around an issue of shared concern.10 This book pushes and extends the asset-based approach by providing evidence about young people </w:t>
      </w:r>
      <w:r w:rsidRPr="002135E7">
        <w:rPr>
          <w:rStyle w:val="Emphasis"/>
          <w:highlight w:val="cyan"/>
        </w:rPr>
        <w:t>as partners in decision making rather than</w:t>
      </w:r>
      <w:r w:rsidRPr="00955417">
        <w:rPr>
          <w:sz w:val="16"/>
          <w:highlight w:val="cyan"/>
        </w:rPr>
        <w:t xml:space="preserve"> </w:t>
      </w:r>
      <w:r w:rsidRPr="002135E7">
        <w:rPr>
          <w:rStyle w:val="Emphasis"/>
          <w:highlight w:val="cyan"/>
        </w:rPr>
        <w:t>just targets of remediation</w:t>
      </w:r>
      <w:r w:rsidRPr="00955417">
        <w:rPr>
          <w:sz w:val="16"/>
        </w:rPr>
        <w:t>. Rich examples, grounded in the exigencies of practice, are provided that generate tools and strategies. What roles do organizers play? How do young people, who are typically novices in the political realm, learn the necessary skills for participation?</w:t>
      </w:r>
    </w:p>
    <w:p w14:paraId="4A3E6956" w14:textId="595FA9B6" w:rsidR="00F64E82" w:rsidRDefault="00905D1A" w:rsidP="00905D1A">
      <w:pPr>
        <w:pStyle w:val="Heading3"/>
      </w:pPr>
      <w:r>
        <w:t>Poverty Fiat Spills up to policy</w:t>
      </w:r>
    </w:p>
    <w:p w14:paraId="575BE11B" w14:textId="77777777" w:rsidR="00F64E82" w:rsidRDefault="00F64E82" w:rsidP="00F64E82">
      <w:pPr>
        <w:pStyle w:val="Heading4"/>
      </w:pPr>
      <w:r>
        <w:t>Empirically, activities that promote education and research about poverty result in youth activism that engages the government and results in change</w:t>
      </w:r>
    </w:p>
    <w:p w14:paraId="7AD7B2FB" w14:textId="77777777" w:rsidR="00F64E82" w:rsidRPr="00460E2B" w:rsidRDefault="00F64E82" w:rsidP="00F64E82">
      <w:r w:rsidRPr="00156C1C">
        <w:rPr>
          <w:b/>
          <w:bCs/>
        </w:rPr>
        <w:t>Kirshner ‘15</w:t>
      </w:r>
      <w:r w:rsidRPr="00460E2B">
        <w:t>, –</w:t>
      </w:r>
      <w:r>
        <w:t xml:space="preserve"> P</w:t>
      </w:r>
      <w:r w:rsidRPr="003609D0">
        <w:t>rofessor of Learning Sciences and Human Development at the University of Colorado Boulder.</w:t>
      </w:r>
      <w:r w:rsidRPr="00460E2B">
        <w:t xml:space="preserve"> ( Kirshner, Ben. Youth Activism in an Era of Education Inequality, New York University Press, 2015. ProQuest Ebook Central, http://ebookcentral.proquest.com/lib/umichigan/detail.action?docID=4004161//jrc)</w:t>
      </w:r>
    </w:p>
    <w:p w14:paraId="3FFA2FC9" w14:textId="77777777" w:rsidR="00F64E82" w:rsidRDefault="00F64E82" w:rsidP="00F64E82">
      <w:pPr>
        <w:rPr>
          <w:rStyle w:val="Emphasis"/>
        </w:rPr>
      </w:pPr>
      <w:r w:rsidRPr="00901D6F">
        <w:rPr>
          <w:rStyle w:val="Emphasis"/>
          <w:highlight w:val="cyan"/>
        </w:rPr>
        <w:t>When young people</w:t>
      </w:r>
      <w:r w:rsidRPr="00955740">
        <w:rPr>
          <w:rStyle w:val="Emphasis"/>
        </w:rPr>
        <w:t xml:space="preserve"> engage in social critique they</w:t>
      </w:r>
      <w:r w:rsidRPr="00955417">
        <w:rPr>
          <w:sz w:val="16"/>
        </w:rPr>
        <w:t xml:space="preserve"> begin to </w:t>
      </w:r>
      <w:r w:rsidRPr="009F70A2">
        <w:rPr>
          <w:rStyle w:val="Emphasis"/>
          <w:highlight w:val="cyan"/>
        </w:rPr>
        <w:t>denaturalize inequality</w:t>
      </w:r>
      <w:r w:rsidRPr="00955740">
        <w:rPr>
          <w:rStyle w:val="Emphasis"/>
        </w:rPr>
        <w:t xml:space="preserve"> and question attributions that locate the source of failure inside the person</w:t>
      </w:r>
      <w:r w:rsidRPr="00955417">
        <w:rPr>
          <w:sz w:val="16"/>
        </w:rPr>
        <w:t xml:space="preserve">. </w:t>
      </w:r>
      <w:r w:rsidRPr="009F70A2">
        <w:rPr>
          <w:rStyle w:val="Emphasis"/>
          <w:highlight w:val="cyan"/>
        </w:rPr>
        <w:t>They</w:t>
      </w:r>
      <w:r w:rsidRPr="00955740">
        <w:rPr>
          <w:rStyle w:val="Emphasis"/>
        </w:rPr>
        <w:t xml:space="preserve"> begin to </w:t>
      </w:r>
      <w:r w:rsidRPr="00DF6F20">
        <w:rPr>
          <w:rStyle w:val="Emphasis"/>
          <w:highlight w:val="cyan"/>
        </w:rPr>
        <w:t>change the narrative about</w:t>
      </w:r>
      <w:r w:rsidRPr="00955740">
        <w:rPr>
          <w:rStyle w:val="Emphasis"/>
        </w:rPr>
        <w:t xml:space="preserve"> the intelligence and </w:t>
      </w:r>
      <w:r w:rsidRPr="00CC1A78">
        <w:rPr>
          <w:rStyle w:val="Emphasis"/>
          <w:highlight w:val="cyan"/>
        </w:rPr>
        <w:t>worth of young people of color</w:t>
      </w:r>
      <w:r w:rsidRPr="00955417">
        <w:rPr>
          <w:sz w:val="16"/>
        </w:rPr>
        <w:t xml:space="preserve">. </w:t>
      </w:r>
      <w:r w:rsidRPr="00CC1A78">
        <w:rPr>
          <w:rStyle w:val="Emphasis"/>
          <w:highlight w:val="cyan"/>
        </w:rPr>
        <w:t>They construct increasingly complex</w:t>
      </w:r>
      <w:r w:rsidRPr="00955740">
        <w:rPr>
          <w:rStyle w:val="Emphasis"/>
        </w:rPr>
        <w:t xml:space="preserve"> and more adaptive explanations for and responses </w:t>
      </w:r>
      <w:r w:rsidRPr="00CC1A78">
        <w:rPr>
          <w:rStyle w:val="Emphasis"/>
          <w:highlight w:val="cyan"/>
        </w:rPr>
        <w:t>to their social environment</w:t>
      </w:r>
      <w:r w:rsidRPr="00955417">
        <w:rPr>
          <w:sz w:val="16"/>
        </w:rPr>
        <w:t xml:space="preserve">. When paired with the kinds of collective action found in youth organizing, the developmental changes that ensue are not merely inside the head. </w:t>
      </w:r>
      <w:r w:rsidRPr="00CC1A78">
        <w:rPr>
          <w:rStyle w:val="Emphasis"/>
          <w:highlight w:val="cyan"/>
        </w:rPr>
        <w:t>Action in the public square</w:t>
      </w:r>
      <w:r w:rsidRPr="00955417">
        <w:rPr>
          <w:sz w:val="16"/>
        </w:rPr>
        <w:t xml:space="preserve"> is significant because it </w:t>
      </w:r>
      <w:r w:rsidRPr="00CC1A78">
        <w:rPr>
          <w:rStyle w:val="Emphasis"/>
          <w:highlight w:val="cyan"/>
        </w:rPr>
        <w:t>can catalyze a shift in social relations</w:t>
      </w:r>
      <w:r w:rsidRPr="00955417">
        <w:rPr>
          <w:sz w:val="16"/>
        </w:rPr>
        <w:t xml:space="preserve"> . </w:t>
      </w:r>
      <w:r w:rsidRPr="00AE50A5">
        <w:rPr>
          <w:rStyle w:val="Emphasis"/>
        </w:rPr>
        <w:t>The interactional space</w:t>
      </w:r>
      <w:r w:rsidRPr="00955417">
        <w:rPr>
          <w:sz w:val="16"/>
        </w:rPr>
        <w:t xml:space="preserve">, for example, where Bianca and Lucy spoke back to the district officials who closed their school, much like the space where Denise addressed the Oakland School Board and Luis and Gabriela patiently reasoned with their principal, </w:t>
      </w:r>
      <w:r w:rsidRPr="00AE50A5">
        <w:rPr>
          <w:rStyle w:val="Emphasis"/>
        </w:rPr>
        <w:t>was powerful because of their claims to be seen and heard</w:t>
      </w:r>
      <w:r w:rsidRPr="00955417">
        <w:rPr>
          <w:sz w:val="16"/>
        </w:rPr>
        <w:t xml:space="preserve">. This rests on a view of development that </w:t>
      </w:r>
      <w:r w:rsidRPr="00AE50A5">
        <w:rPr>
          <w:rStyle w:val="StyleUnderline"/>
        </w:rPr>
        <w:t>privileges one’s roles and visibility</w:t>
      </w:r>
      <w:r w:rsidRPr="00955417">
        <w:rPr>
          <w:sz w:val="16"/>
        </w:rPr>
        <w:t xml:space="preserve"> within a community, </w:t>
      </w:r>
      <w:r w:rsidRPr="00AE50A5">
        <w:rPr>
          <w:rStyle w:val="Emphasis"/>
        </w:rPr>
        <w:t xml:space="preserve">where identities are produced </w:t>
      </w:r>
      <w:r w:rsidRPr="00955417">
        <w:rPr>
          <w:sz w:val="16"/>
        </w:rPr>
        <w:t xml:space="preserve">by the way people position themselves and are positioned by others.14 </w:t>
      </w:r>
      <w:r w:rsidRPr="00AE50A5">
        <w:rPr>
          <w:rStyle w:val="Emphasis"/>
        </w:rPr>
        <w:t>The shift toward understanding youth as political beings</w:t>
      </w:r>
      <w:r w:rsidRPr="00955417">
        <w:rPr>
          <w:sz w:val="16"/>
        </w:rPr>
        <w:t xml:space="preserve"> </w:t>
      </w:r>
      <w:r w:rsidRPr="00AE50A5">
        <w:rPr>
          <w:rStyle w:val="Emphasis"/>
        </w:rPr>
        <w:t xml:space="preserve">is </w:t>
      </w:r>
      <w:r w:rsidRPr="00955417">
        <w:rPr>
          <w:sz w:val="16"/>
        </w:rPr>
        <w:t xml:space="preserve">not just about their own development, but also </w:t>
      </w:r>
      <w:r w:rsidRPr="00AE50A5">
        <w:rPr>
          <w:rStyle w:val="Emphasis"/>
        </w:rPr>
        <w:t>about what it can</w:t>
      </w:r>
      <w:r w:rsidRPr="00955417">
        <w:rPr>
          <w:sz w:val="16"/>
        </w:rPr>
        <w:t xml:space="preserve"> </w:t>
      </w:r>
      <w:r w:rsidRPr="00AE50A5">
        <w:rPr>
          <w:rStyle w:val="Emphasis"/>
        </w:rPr>
        <w:t>catalyze for broader changes in society</w:t>
      </w:r>
      <w:r w:rsidRPr="00955417">
        <w:rPr>
          <w:sz w:val="16"/>
        </w:rPr>
        <w:t xml:space="preserve">. This book’s case studies of young people and their organizing campaigns demonstrate the interdependence of youth development and democratic renewal. Part I showed how youth and institutions benefit when youth experience intentional opportunities to critique their sociopolitical worlds and take action to address problems. The case of </w:t>
      </w:r>
      <w:r w:rsidRPr="004E05A7">
        <w:rPr>
          <w:rStyle w:val="StyleUnderline"/>
        </w:rPr>
        <w:t xml:space="preserve">Luis and Gabriela documented their experience of </w:t>
      </w:r>
      <w:r w:rsidRPr="002307D0">
        <w:rPr>
          <w:rStyle w:val="StyleUnderline"/>
          <w:highlight w:val="cyan"/>
        </w:rPr>
        <w:t>a classroom project where the goal was to denaturalize the social order</w:t>
      </w:r>
      <w:r w:rsidRPr="00955417">
        <w:rPr>
          <w:sz w:val="16"/>
        </w:rPr>
        <w:t xml:space="preserve"> of Roosevelt High </w:t>
      </w:r>
      <w:r w:rsidRPr="004E05A7">
        <w:rPr>
          <w:rStyle w:val="StyleUnderline"/>
        </w:rPr>
        <w:t>and invite students to change that social order</w:t>
      </w:r>
      <w:r w:rsidRPr="00955417">
        <w:rPr>
          <w:sz w:val="16"/>
        </w:rPr>
        <w:t xml:space="preserve">. Luis and Gabriela jumped at this opportunity with enthusiasm and </w:t>
      </w:r>
      <w:r w:rsidRPr="00A43D69">
        <w:rPr>
          <w:rStyle w:val="Emphasis"/>
          <w:highlight w:val="cyan"/>
        </w:rPr>
        <w:t>articulated a critique of the racism</w:t>
      </w:r>
      <w:r w:rsidRPr="00955417">
        <w:rPr>
          <w:sz w:val="16"/>
        </w:rPr>
        <w:t xml:space="preserve"> and cultural myopia that existed at the school. </w:t>
      </w:r>
      <w:r w:rsidRPr="00FF18D8">
        <w:rPr>
          <w:rStyle w:val="Emphasis"/>
          <w:highlight w:val="cyan"/>
        </w:rPr>
        <w:t>Case studies of DREAM Activism</w:t>
      </w:r>
      <w:r w:rsidRPr="00955417">
        <w:rPr>
          <w:sz w:val="16"/>
        </w:rPr>
        <w:t xml:space="preserve"> and Padres &amp; Jóvenes Unidos </w:t>
      </w:r>
      <w:r w:rsidRPr="00FF18D8">
        <w:rPr>
          <w:rStyle w:val="Emphasis"/>
          <w:highlight w:val="cyan"/>
        </w:rPr>
        <w:t>showed the broader kinds of impact young people can have</w:t>
      </w:r>
      <w:r w:rsidRPr="004E05A7">
        <w:rPr>
          <w:rStyle w:val="Emphasis"/>
        </w:rPr>
        <w:t xml:space="preserve"> when </w:t>
      </w:r>
      <w:r w:rsidRPr="00FF18D8">
        <w:rPr>
          <w:rStyle w:val="Emphasis"/>
          <w:highlight w:val="cyan"/>
        </w:rPr>
        <w:t>sustained in</w:t>
      </w:r>
      <w:r w:rsidRPr="004E05A7">
        <w:rPr>
          <w:rStyle w:val="Emphasis"/>
        </w:rPr>
        <w:t xml:space="preserve"> the context of </w:t>
      </w:r>
      <w:r w:rsidRPr="00FF18D8">
        <w:rPr>
          <w:rStyle w:val="Emphasis"/>
          <w:highlight w:val="cyan"/>
        </w:rPr>
        <w:t>social movements</w:t>
      </w:r>
      <w:r w:rsidRPr="00955417">
        <w:rPr>
          <w:sz w:val="16"/>
        </w:rPr>
        <w:t xml:space="preserve">. </w:t>
      </w:r>
      <w:r w:rsidRPr="00FF18D8">
        <w:rPr>
          <w:rStyle w:val="Emphasis"/>
          <w:highlight w:val="cyan"/>
        </w:rPr>
        <w:t>Campaigns for immigrant rights and to end the school-to-jail track show</w:t>
      </w:r>
      <w:r w:rsidRPr="004E05A7">
        <w:rPr>
          <w:rStyle w:val="Emphasis"/>
        </w:rPr>
        <w:t xml:space="preserve"> contemporary examples where youth of color build </w:t>
      </w:r>
      <w:r w:rsidRPr="00FF18D8">
        <w:rPr>
          <w:rStyle w:val="Emphasis"/>
          <w:highlight w:val="cyan"/>
        </w:rPr>
        <w:t>power that changes the</w:t>
      </w:r>
      <w:r w:rsidRPr="004E05A7">
        <w:rPr>
          <w:rStyle w:val="Emphasis"/>
        </w:rPr>
        <w:t xml:space="preserve"> </w:t>
      </w:r>
      <w:r w:rsidRPr="00FF18D8">
        <w:rPr>
          <w:rStyle w:val="Emphasis"/>
          <w:highlight w:val="cyan"/>
        </w:rPr>
        <w:t>cultural and political landscape</w:t>
      </w:r>
      <w:r w:rsidRPr="00955417">
        <w:rPr>
          <w:sz w:val="16"/>
        </w:rPr>
        <w:t xml:space="preserve">. Later, in a kind of reverse case, I discussed the kinds of problems that ensue when young people are not at the table for highstakes school reform decisions. Although the closure of Jefferson High School motivated activism by a cadre of students, it also had damaging consequences for many of their peers. Taken together, the case studies lend empirical evidence to the argument of this book: </w:t>
      </w:r>
      <w:r w:rsidRPr="00FF18D8">
        <w:rPr>
          <w:rStyle w:val="Emphasis"/>
          <w:highlight w:val="cyan"/>
        </w:rPr>
        <w:t>Young people are political beings</w:t>
      </w:r>
      <w:r w:rsidRPr="00D63E8E">
        <w:rPr>
          <w:rStyle w:val="Emphasis"/>
        </w:rPr>
        <w:t xml:space="preserve"> </w:t>
      </w:r>
      <w:r w:rsidRPr="00955417">
        <w:rPr>
          <w:sz w:val="16"/>
        </w:rPr>
        <w:t xml:space="preserve">who, </w:t>
      </w:r>
      <w:r w:rsidRPr="00FF18D8">
        <w:rPr>
          <w:rStyle w:val="Emphasis"/>
          <w:highlight w:val="cyan"/>
        </w:rPr>
        <w:t>when offered the right opportunity</w:t>
      </w:r>
      <w:r w:rsidRPr="00D63E8E">
        <w:rPr>
          <w:rStyle w:val="Emphasis"/>
        </w:rPr>
        <w:t xml:space="preserve"> structure</w:t>
      </w:r>
      <w:r w:rsidRPr="00955417">
        <w:rPr>
          <w:sz w:val="16"/>
        </w:rPr>
        <w:t xml:space="preserve"> (and sometimes even when not), </w:t>
      </w:r>
      <w:r w:rsidRPr="00FF18D8">
        <w:rPr>
          <w:rStyle w:val="Emphasis"/>
          <w:highlight w:val="cyan"/>
        </w:rPr>
        <w:t>can</w:t>
      </w:r>
      <w:r w:rsidRPr="00D63E8E">
        <w:rPr>
          <w:rStyle w:val="Emphasis"/>
        </w:rPr>
        <w:t xml:space="preserve"> marshal their political critiques into </w:t>
      </w:r>
      <w:r w:rsidRPr="00FF18D8">
        <w:rPr>
          <w:rStyle w:val="Emphasis"/>
          <w:highlight w:val="cyan"/>
        </w:rPr>
        <w:t>sustain</w:t>
      </w:r>
      <w:r w:rsidRPr="00D63E8E">
        <w:rPr>
          <w:rStyle w:val="Emphasis"/>
        </w:rPr>
        <w:t xml:space="preserve">ed </w:t>
      </w:r>
      <w:r w:rsidRPr="00FF18D8">
        <w:rPr>
          <w:rStyle w:val="Emphasis"/>
          <w:highlight w:val="cyan"/>
        </w:rPr>
        <w:t>action that is good for</w:t>
      </w:r>
      <w:r w:rsidRPr="00D63E8E">
        <w:rPr>
          <w:rStyle w:val="Emphasis"/>
        </w:rPr>
        <w:t xml:space="preserve"> the actors and good for </w:t>
      </w:r>
      <w:r w:rsidRPr="00FF18D8">
        <w:rPr>
          <w:rStyle w:val="Emphasis"/>
          <w:highlight w:val="cyan"/>
        </w:rPr>
        <w:t>society.</w:t>
      </w:r>
    </w:p>
    <w:p w14:paraId="5B4D09F3" w14:textId="77777777" w:rsidR="001033D8" w:rsidRDefault="001033D8" w:rsidP="001033D8">
      <w:pPr>
        <w:pStyle w:val="Heading4"/>
      </w:pPr>
      <w:r>
        <w:t>Poverty Education spills up to youth movements – key to solve poverty and democracy</w:t>
      </w:r>
    </w:p>
    <w:p w14:paraId="35839901" w14:textId="77777777" w:rsidR="001033D8" w:rsidRDefault="001033D8" w:rsidP="001033D8">
      <w:r w:rsidRPr="00156C1C">
        <w:rPr>
          <w:b/>
          <w:bCs/>
        </w:rPr>
        <w:t>Kirshner ‘15</w:t>
      </w:r>
      <w:r w:rsidRPr="00460E2B">
        <w:t>, –</w:t>
      </w:r>
      <w:r>
        <w:t xml:space="preserve"> P</w:t>
      </w:r>
      <w:r w:rsidRPr="003609D0">
        <w:t>rofessor of Learning Sciences and Human Development at the University of Colorado Boulder.</w:t>
      </w:r>
      <w:r w:rsidRPr="00460E2B">
        <w:t xml:space="preserve"> ( Kirshner, Ben. Youth Activism in an Era of Education Inequality, New York University Press, 2015. ProQuest Ebook Central, </w:t>
      </w:r>
      <w:hyperlink r:id="rId16" w:history="1">
        <w:r w:rsidRPr="00B26D5D">
          <w:rPr>
            <w:rStyle w:val="Hyperlink"/>
          </w:rPr>
          <w:t>http://ebookcentral.proquest.com/lib/umichigan/detail.action?docID=4004161//jrc</w:t>
        </w:r>
      </w:hyperlink>
      <w:r w:rsidRPr="00460E2B">
        <w:t>)</w:t>
      </w:r>
    </w:p>
    <w:p w14:paraId="14917A28" w14:textId="77777777" w:rsidR="001033D8" w:rsidRDefault="001033D8" w:rsidP="001033D8">
      <w:pPr>
        <w:rPr>
          <w:sz w:val="16"/>
        </w:rPr>
      </w:pPr>
      <w:r w:rsidRPr="000136B7">
        <w:rPr>
          <w:rStyle w:val="Emphasis"/>
          <w:highlight w:val="cyan"/>
        </w:rPr>
        <w:t>Income inequality</w:t>
      </w:r>
      <w:r w:rsidRPr="00955417">
        <w:rPr>
          <w:sz w:val="16"/>
        </w:rPr>
        <w:t xml:space="preserve"> has become a familiar term in American political discourse. It </w:t>
      </w:r>
      <w:r w:rsidRPr="000136B7">
        <w:rPr>
          <w:rStyle w:val="Emphasis"/>
          <w:highlight w:val="cyan"/>
        </w:rPr>
        <w:t>limits social mobility and has a damaging effect on U.S. democracy</w:t>
      </w:r>
      <w:r w:rsidRPr="00955417">
        <w:rPr>
          <w:sz w:val="16"/>
        </w:rPr>
        <w:t xml:space="preserve">. Education inequality is its close sibling. People are more and more aware that public education has not delivered on its promise of providing equal opportunity. These are deep and persistent problems that youth activism will not solve alone. But </w:t>
      </w:r>
      <w:r w:rsidRPr="000136B7">
        <w:rPr>
          <w:rStyle w:val="Emphasis"/>
          <w:highlight w:val="cyan"/>
        </w:rPr>
        <w:t>new youth movements</w:t>
      </w:r>
      <w:r w:rsidRPr="00955417">
        <w:rPr>
          <w:sz w:val="16"/>
        </w:rPr>
        <w:t xml:space="preserve">, some intentionally </w:t>
      </w:r>
      <w:r w:rsidRPr="000136B7">
        <w:rPr>
          <w:rStyle w:val="Emphasis"/>
          <w:highlight w:val="cyan"/>
        </w:rPr>
        <w:t>cultivated in educational settings</w:t>
      </w:r>
      <w:r w:rsidRPr="00955417">
        <w:rPr>
          <w:sz w:val="16"/>
        </w:rPr>
        <w:t xml:space="preserve">, others formed in response to unwelcome policies, </w:t>
      </w:r>
      <w:r w:rsidRPr="000136B7">
        <w:rPr>
          <w:rStyle w:val="Emphasis"/>
          <w:highlight w:val="cyan"/>
        </w:rPr>
        <w:t>point a way forward</w:t>
      </w:r>
      <w:r w:rsidRPr="00955417">
        <w:rPr>
          <w:sz w:val="16"/>
        </w:rPr>
        <w:t xml:space="preserve">. </w:t>
      </w:r>
      <w:r w:rsidRPr="000136B7">
        <w:rPr>
          <w:rStyle w:val="Emphasis"/>
          <w:highlight w:val="cyan"/>
        </w:rPr>
        <w:t>They provide</w:t>
      </w:r>
      <w:r w:rsidRPr="00955417">
        <w:rPr>
          <w:sz w:val="16"/>
        </w:rPr>
        <w:t xml:space="preserve"> hope in a time of dispossession; not just hope, but </w:t>
      </w:r>
      <w:r w:rsidRPr="000136B7">
        <w:rPr>
          <w:rStyle w:val="Emphasis"/>
          <w:highlight w:val="cyan"/>
        </w:rPr>
        <w:t>strategies for expanding</w:t>
      </w:r>
      <w:r w:rsidRPr="00955417">
        <w:rPr>
          <w:sz w:val="16"/>
        </w:rPr>
        <w:t xml:space="preserve"> educational </w:t>
      </w:r>
      <w:r w:rsidRPr="000136B7">
        <w:rPr>
          <w:rStyle w:val="Emphasis"/>
          <w:highlight w:val="cyan"/>
        </w:rPr>
        <w:t>opportunity and sustaining a more participatory democracy</w:t>
      </w:r>
      <w:r w:rsidRPr="00955417">
        <w:rPr>
          <w:sz w:val="16"/>
        </w:rPr>
        <w:t>.</w:t>
      </w:r>
    </w:p>
    <w:p w14:paraId="58EE91BC" w14:textId="77777777" w:rsidR="0033014E" w:rsidRDefault="0033014E" w:rsidP="0033014E">
      <w:pPr>
        <w:pStyle w:val="Heading4"/>
      </w:pPr>
      <w:r>
        <w:t>Research proves link between students poverty consciousness and praxis</w:t>
      </w:r>
    </w:p>
    <w:p w14:paraId="5359B6CE" w14:textId="77777777" w:rsidR="0033014E" w:rsidRDefault="0033014E" w:rsidP="0033014E">
      <w:r w:rsidRPr="00156C1C">
        <w:rPr>
          <w:b/>
          <w:bCs/>
        </w:rPr>
        <w:t>Kirshner ‘15</w:t>
      </w:r>
      <w:r w:rsidRPr="00460E2B">
        <w:t>, –</w:t>
      </w:r>
      <w:r>
        <w:t xml:space="preserve"> P</w:t>
      </w:r>
      <w:r w:rsidRPr="003609D0">
        <w:t>rofessor of Learning Sciences and Human Development at the University of Colorado Boulder.</w:t>
      </w:r>
      <w:r w:rsidRPr="00460E2B">
        <w:t xml:space="preserve"> ( Kirshner, Ben. Youth Activism in an Era of Education Inequality, New York University Press, 2015. ProQuest Ebook Central, </w:t>
      </w:r>
      <w:hyperlink r:id="rId17" w:history="1">
        <w:r w:rsidRPr="00B26D5D">
          <w:rPr>
            <w:rStyle w:val="Hyperlink"/>
          </w:rPr>
          <w:t>http://ebookcentral.proquest.com/lib/umichigan/detail.action?docID=4004161//jrc</w:t>
        </w:r>
      </w:hyperlink>
      <w:r w:rsidRPr="00460E2B">
        <w:t>)</w:t>
      </w:r>
    </w:p>
    <w:p w14:paraId="33C6F10D" w14:textId="77777777" w:rsidR="0033014E" w:rsidRPr="001B4440" w:rsidRDefault="0033014E" w:rsidP="0033014E">
      <w:pPr>
        <w:rPr>
          <w:sz w:val="16"/>
        </w:rPr>
      </w:pPr>
      <w:r w:rsidRPr="001B4440">
        <w:rPr>
          <w:sz w:val="16"/>
        </w:rPr>
        <w:t xml:space="preserve">Recent </w:t>
      </w:r>
      <w:r w:rsidRPr="00D441F0">
        <w:rPr>
          <w:rStyle w:val="Emphasis"/>
          <w:highlight w:val="cyan"/>
        </w:rPr>
        <w:t>quantitative research</w:t>
      </w:r>
      <w:r w:rsidRPr="001B4440">
        <w:rPr>
          <w:sz w:val="16"/>
        </w:rPr>
        <w:t xml:space="preserve"> has begun to </w:t>
      </w:r>
      <w:r w:rsidRPr="00D441F0">
        <w:rPr>
          <w:rStyle w:val="Emphasis"/>
          <w:highlight w:val="cyan"/>
        </w:rPr>
        <w:t>show links between critical consciousness</w:t>
      </w:r>
      <w:r w:rsidRPr="001B4440">
        <w:rPr>
          <w:sz w:val="16"/>
          <w:highlight w:val="cyan"/>
        </w:rPr>
        <w:t xml:space="preserve"> </w:t>
      </w:r>
      <w:r w:rsidRPr="00D441F0">
        <w:rPr>
          <w:rStyle w:val="Emphasis"/>
          <w:highlight w:val="cyan"/>
        </w:rPr>
        <w:t>and an array of positive developmental outcome</w:t>
      </w:r>
      <w:r w:rsidRPr="001B4440">
        <w:rPr>
          <w:sz w:val="16"/>
          <w:highlight w:val="cyan"/>
        </w:rPr>
        <w:t>s</w:t>
      </w:r>
      <w:r w:rsidRPr="001B4440">
        <w:rPr>
          <w:sz w:val="16"/>
        </w:rPr>
        <w:t xml:space="preserve">, </w:t>
      </w:r>
      <w:r w:rsidRPr="00D441F0">
        <w:rPr>
          <w:rStyle w:val="Emphasis"/>
          <w:highlight w:val="cyan"/>
        </w:rPr>
        <w:t>including political engagement</w:t>
      </w:r>
      <w:r w:rsidRPr="001B4440">
        <w:rPr>
          <w:sz w:val="16"/>
        </w:rPr>
        <w:t xml:space="preserve">, employment, </w:t>
      </w:r>
      <w:r w:rsidRPr="00D441F0">
        <w:rPr>
          <w:rStyle w:val="Emphasis"/>
          <w:highlight w:val="cyan"/>
        </w:rPr>
        <w:t>and psychological wellbeing</w:t>
      </w:r>
      <w:r w:rsidRPr="001B4440">
        <w:rPr>
          <w:sz w:val="16"/>
        </w:rPr>
        <w:t xml:space="preserve">.31 </w:t>
      </w:r>
      <w:r w:rsidRPr="00D441F0">
        <w:rPr>
          <w:rStyle w:val="Emphasis"/>
          <w:highlight w:val="cyan"/>
        </w:rPr>
        <w:t>Critical conversations about</w:t>
      </w:r>
      <w:r w:rsidRPr="001B4440">
        <w:rPr>
          <w:sz w:val="16"/>
        </w:rPr>
        <w:t xml:space="preserve"> racism and </w:t>
      </w:r>
      <w:r w:rsidRPr="00D441F0">
        <w:rPr>
          <w:rStyle w:val="Emphasis"/>
          <w:highlight w:val="cyan"/>
        </w:rPr>
        <w:t>inequality</w:t>
      </w:r>
      <w:r w:rsidRPr="001B4440">
        <w:rPr>
          <w:sz w:val="16"/>
        </w:rPr>
        <w:t xml:space="preserve"> can also contribute to stronger teacher-student bonds.32 Educational scholars such as Jeffrey Duncan-Andrade and Eric DeMeulenaere have written about the corrosive effects on students’ trust in teachers when the latter fail to acknowledge or witness the stresses or barriers in their everyday lives.33 Experiences of racial microaggressions </w:t>
      </w:r>
      <w:r w:rsidRPr="000369B9">
        <w:rPr>
          <w:rStyle w:val="Emphasis"/>
          <w:highlight w:val="cyan"/>
        </w:rPr>
        <w:t>need to be brought out into the open where people can talk about</w:t>
      </w:r>
      <w:r w:rsidRPr="001B4440">
        <w:rPr>
          <w:sz w:val="16"/>
        </w:rPr>
        <w:t xml:space="preserve"> what they mean and </w:t>
      </w:r>
      <w:r w:rsidRPr="000369B9">
        <w:rPr>
          <w:rStyle w:val="Emphasis"/>
          <w:highlight w:val="cyan"/>
        </w:rPr>
        <w:t>how to dismantle them</w:t>
      </w:r>
      <w:r w:rsidRPr="001B4440">
        <w:rPr>
          <w:sz w:val="16"/>
        </w:rPr>
        <w:t xml:space="preserve">. This kind of educational work is challenging, even risky, if not carried out in a way that is respectful of young people’s dignity and agency. The point is not to persuade someone she is oppressed or deliver a lecture about how she should see the world. One of Freire’s biggest targets of criticism was what he called the “banking model of education,” which presumed that the teacher possessed the right information and just needed to deposit it into the learner’s head. Critical education, instead, is dialogic and egalitarian. </w:t>
      </w:r>
      <w:r w:rsidRPr="004A78CC">
        <w:rPr>
          <w:rStyle w:val="StyleUnderline"/>
        </w:rPr>
        <w:t>You ask questions</w:t>
      </w:r>
      <w:r w:rsidRPr="001B4440">
        <w:rPr>
          <w:sz w:val="16"/>
        </w:rPr>
        <w:t xml:space="preserve">, you share experiences, </w:t>
      </w:r>
      <w:r w:rsidRPr="004A78CC">
        <w:rPr>
          <w:rStyle w:val="StyleUnderline"/>
        </w:rPr>
        <w:t>you encourage deliberation</w:t>
      </w:r>
      <w:r w:rsidRPr="001B4440">
        <w:rPr>
          <w:sz w:val="16"/>
        </w:rPr>
        <w:t xml:space="preserve"> </w:t>
      </w:r>
      <w:r w:rsidRPr="004A78CC">
        <w:rPr>
          <w:rStyle w:val="StyleUnderline"/>
        </w:rPr>
        <w:t>about different perspectives</w:t>
      </w:r>
      <w:r w:rsidRPr="001B4440">
        <w:rPr>
          <w:sz w:val="16"/>
        </w:rPr>
        <w:t xml:space="preserve">. And, perhaps most important, these critical conversations must recognize and support people’s sense of hope and agency. They are not intended merely to substitute self-blame for system-blame, without action. Freire was as skeptical of idle talk as he was of mindless activism. </w:t>
      </w:r>
      <w:r w:rsidRPr="00494573">
        <w:rPr>
          <w:rStyle w:val="Emphasis"/>
          <w:highlight w:val="cyan"/>
        </w:rPr>
        <w:t>Praxis signals a mix of smart analysis and efforts to change things</w:t>
      </w:r>
      <w:r w:rsidRPr="001B4440">
        <w:rPr>
          <w:sz w:val="16"/>
        </w:rPr>
        <w:t>. Luis, Gabriela, their classmates, and the teacher demonstrated this potent mix of critique and collective agency in a project they developed over the course of the year to address the problems of racism and xenophobia that surfaced on Cinco de Mayo.</w:t>
      </w:r>
    </w:p>
    <w:p w14:paraId="27ED62A8" w14:textId="77777777" w:rsidR="0033014E" w:rsidRPr="00955417" w:rsidRDefault="0033014E" w:rsidP="001033D8">
      <w:pPr>
        <w:rPr>
          <w:sz w:val="16"/>
        </w:rPr>
      </w:pPr>
    </w:p>
    <w:p w14:paraId="5B295274" w14:textId="77777777" w:rsidR="001033D8" w:rsidRPr="00D63E8E" w:rsidRDefault="001033D8" w:rsidP="00F64E82">
      <w:pPr>
        <w:rPr>
          <w:rStyle w:val="Emphasis"/>
        </w:rPr>
      </w:pPr>
    </w:p>
    <w:p w14:paraId="2FBECE15" w14:textId="3D455F37" w:rsidR="00B009D3" w:rsidRDefault="00B009D3" w:rsidP="00B009D3">
      <w:pPr>
        <w:pStyle w:val="Heading3"/>
      </w:pPr>
      <w:r>
        <w:t>AT: Youth have no political agency</w:t>
      </w:r>
    </w:p>
    <w:p w14:paraId="7C07FB5F" w14:textId="21BECCAD" w:rsidR="00F64E82" w:rsidRPr="00460E2B" w:rsidRDefault="00F64E82" w:rsidP="00F64E82">
      <w:pPr>
        <w:pStyle w:val="Heading4"/>
      </w:pPr>
      <w:r>
        <w:t>Youth have political agency – sociopolitical learning spills over to activism - empirics</w:t>
      </w:r>
    </w:p>
    <w:p w14:paraId="5943650B" w14:textId="77777777" w:rsidR="00F64E82" w:rsidRPr="00460E2B" w:rsidRDefault="00F64E82" w:rsidP="00F64E82">
      <w:r w:rsidRPr="00156C1C">
        <w:rPr>
          <w:b/>
          <w:bCs/>
        </w:rPr>
        <w:t>Kirshner ‘15</w:t>
      </w:r>
      <w:r w:rsidRPr="00460E2B">
        <w:t>, –</w:t>
      </w:r>
      <w:r>
        <w:t xml:space="preserve"> P</w:t>
      </w:r>
      <w:r w:rsidRPr="003609D0">
        <w:t>rofessor of Learning Sciences and Human Development at the University of Colorado Boulder.</w:t>
      </w:r>
      <w:r w:rsidRPr="00460E2B">
        <w:t xml:space="preserve"> ( Kirshner, Ben. Youth Activism in an Era of Education Inequality, New York University Press, 2015. ProQuest Ebook Central, http://ebookcentral.proquest.com/lib/umichigan/detail.action?docID=4004161//jrc)</w:t>
      </w:r>
    </w:p>
    <w:p w14:paraId="098848D1" w14:textId="77777777" w:rsidR="00F64E82" w:rsidRPr="00955417" w:rsidRDefault="00F64E82" w:rsidP="00F64E82">
      <w:pPr>
        <w:rPr>
          <w:sz w:val="16"/>
        </w:rPr>
      </w:pPr>
      <w:r w:rsidRPr="00955417">
        <w:rPr>
          <w:sz w:val="16"/>
        </w:rPr>
        <w:t xml:space="preserve">The argument for engaging </w:t>
      </w:r>
      <w:r w:rsidRPr="00E6002C">
        <w:rPr>
          <w:rStyle w:val="Emphasis"/>
          <w:highlight w:val="cyan"/>
        </w:rPr>
        <w:t>young people as partners</w:t>
      </w:r>
      <w:r w:rsidRPr="003A254D">
        <w:rPr>
          <w:rStyle w:val="Emphasis"/>
        </w:rPr>
        <w:t xml:space="preserve"> in public work, </w:t>
      </w:r>
      <w:r w:rsidRPr="00E6002C">
        <w:rPr>
          <w:rStyle w:val="Emphasis"/>
          <w:highlight w:val="cyan"/>
        </w:rPr>
        <w:t>rather than objects of policy</w:t>
      </w:r>
      <w:r w:rsidRPr="003A254D">
        <w:rPr>
          <w:rStyle w:val="Emphasis"/>
        </w:rPr>
        <w:t>, is rooted in a set of normative values</w:t>
      </w:r>
      <w:r w:rsidRPr="00955417">
        <w:rPr>
          <w:sz w:val="16"/>
        </w:rPr>
        <w:t xml:space="preserve">. </w:t>
      </w:r>
      <w:r w:rsidRPr="003A254D">
        <w:rPr>
          <w:rStyle w:val="Emphasis"/>
        </w:rPr>
        <w:t xml:space="preserve">Youth should </w:t>
      </w:r>
      <w:r w:rsidRPr="00E6002C">
        <w:rPr>
          <w:rStyle w:val="Emphasis"/>
          <w:highlight w:val="cyan"/>
        </w:rPr>
        <w:t>not</w:t>
      </w:r>
      <w:r w:rsidRPr="003A254D">
        <w:rPr>
          <w:rStyle w:val="Emphasis"/>
        </w:rPr>
        <w:t xml:space="preserve"> be treated as “</w:t>
      </w:r>
      <w:r w:rsidRPr="00E6002C">
        <w:rPr>
          <w:rStyle w:val="Emphasis"/>
          <w:highlight w:val="cyan"/>
        </w:rPr>
        <w:t>citizens of the future</w:t>
      </w:r>
      <w:r w:rsidRPr="003A254D">
        <w:rPr>
          <w:rStyle w:val="Emphasis"/>
        </w:rPr>
        <w:t xml:space="preserve">”; they are </w:t>
      </w:r>
      <w:r w:rsidRPr="00E6002C">
        <w:rPr>
          <w:rStyle w:val="Emphasis"/>
          <w:highlight w:val="cyan"/>
        </w:rPr>
        <w:t>citizens now</w:t>
      </w:r>
      <w:r w:rsidRPr="00955417">
        <w:rPr>
          <w:sz w:val="16"/>
        </w:rPr>
        <w:t xml:space="preserve"> who experience, interpret, and sometimes resist the policies that organize their everyday lives.11 </w:t>
      </w:r>
      <w:r w:rsidRPr="003A254D">
        <w:rPr>
          <w:rStyle w:val="Emphasis"/>
        </w:rPr>
        <w:t>They deserve to be heard about the institutions and policies that influence their lives</w:t>
      </w:r>
      <w:r w:rsidRPr="00955417">
        <w:rPr>
          <w:sz w:val="16"/>
        </w:rPr>
        <w:t xml:space="preserve">, as enshrined in the UN Convention on the Rights of the Child.12 These values shaped my approach to this research. I acknowledge having an agenda in the sense that I want to highlight the conditions under which youth develop and exercise their collective political agency. I draw on the view of Paolo Freire and others in the community organizing tradition that </w:t>
      </w:r>
      <w:r w:rsidRPr="00E6002C">
        <w:rPr>
          <w:rStyle w:val="Emphasis"/>
          <w:highlight w:val="cyan"/>
        </w:rPr>
        <w:t>people who experience the sharp edges of systemic failures ought to be leaders in collective efforts</w:t>
      </w:r>
      <w:r w:rsidRPr="003A254D">
        <w:rPr>
          <w:rStyle w:val="Emphasis"/>
        </w:rPr>
        <w:t xml:space="preserve"> </w:t>
      </w:r>
      <w:r w:rsidRPr="00E6002C">
        <w:rPr>
          <w:rStyle w:val="Emphasis"/>
          <w:highlight w:val="cyan"/>
        </w:rPr>
        <w:t>to</w:t>
      </w:r>
      <w:r w:rsidRPr="003A254D">
        <w:rPr>
          <w:rStyle w:val="Emphasis"/>
        </w:rPr>
        <w:t xml:space="preserve"> understand and </w:t>
      </w:r>
      <w:r w:rsidRPr="00E6002C">
        <w:rPr>
          <w:rStyle w:val="Emphasis"/>
          <w:highlight w:val="cyan"/>
        </w:rPr>
        <w:t>dismantle them</w:t>
      </w:r>
      <w:r w:rsidRPr="00955417">
        <w:rPr>
          <w:sz w:val="16"/>
        </w:rPr>
        <w:t xml:space="preserve">. As a white male from an upper middle-class background, I acknowledge my outsider status in this struggle and engage in ongoing reflection about how my racial privilege shapes my approach to this work. I aspire to provide insight that comes from careful empirical analysis and solidarity with young people’s claims to voice and dignity. The empirical claims in this book draw on evidence from ten years of research in settings— both in and out of school— where youth of color interpreted and took action to solve complex problems ranging from inadequate schools to media bias to barriers to college. The book presents findings from three research studies carried out between 2003 and 2012.13 The first study, an ethnography of youth activism, focused on groups in the San Francisco Bay Area where high school youth worked with young adults to develop campaigns to address issues relevant to youths’ everyday experiences. One group was motivated by Oakland’s dropout rate and wanted to expand opportunities for student voice and leadership in the schools. Another organized a campaign— Don’t Believe the Hype— which called for West Oakland’s youth to be portrayed with dignity and accuracy by local media. The third organized a conference to educate young people about how the upcoming Iraq war (this was in 2003) would affect their Southeast San Francisco neighborhood. The second study, called Tracing Transitions, was a participatory action research project carried out with students whose high school had been shut down. Our goal was to document student perspectives about the closure and find out how displaced students fared in transitions to new schools. Because this was action research, when </w:t>
      </w:r>
      <w:r w:rsidRPr="00A343A8">
        <w:rPr>
          <w:rStyle w:val="Emphasis"/>
        </w:rPr>
        <w:t>the</w:t>
      </w:r>
      <w:r w:rsidRPr="00955417">
        <w:rPr>
          <w:sz w:val="16"/>
        </w:rPr>
        <w:t xml:space="preserve"> study was over </w:t>
      </w:r>
      <w:r w:rsidRPr="00F93D79">
        <w:rPr>
          <w:rStyle w:val="Emphasis"/>
          <w:highlight w:val="cyan"/>
        </w:rPr>
        <w:t>youth researchers share</w:t>
      </w:r>
      <w:r w:rsidRPr="00A343A8">
        <w:rPr>
          <w:rStyle w:val="Emphasis"/>
        </w:rPr>
        <w:t>d their findings</w:t>
      </w:r>
      <w:r w:rsidRPr="00955417">
        <w:rPr>
          <w:sz w:val="16"/>
        </w:rPr>
        <w:t xml:space="preserve"> and </w:t>
      </w:r>
      <w:r w:rsidRPr="00F93D79">
        <w:rPr>
          <w:rStyle w:val="Emphasis"/>
          <w:highlight w:val="cyan"/>
        </w:rPr>
        <w:t>rec</w:t>
      </w:r>
      <w:r w:rsidRPr="00F93D79">
        <w:rPr>
          <w:rStyle w:val="StyleUnderline"/>
        </w:rPr>
        <w:t>ommendation</w:t>
      </w:r>
      <w:r w:rsidRPr="00F93D79">
        <w:rPr>
          <w:rStyle w:val="Emphasis"/>
          <w:highlight w:val="cyan"/>
        </w:rPr>
        <w:t>s</w:t>
      </w:r>
      <w:r w:rsidRPr="00955417">
        <w:rPr>
          <w:sz w:val="16"/>
        </w:rPr>
        <w:t xml:space="preserve"> </w:t>
      </w:r>
      <w:r w:rsidRPr="00F93D79">
        <w:rPr>
          <w:rStyle w:val="Emphasis"/>
          <w:highlight w:val="cyan"/>
        </w:rPr>
        <w:t>with</w:t>
      </w:r>
      <w:r w:rsidRPr="00A343A8">
        <w:rPr>
          <w:rStyle w:val="Emphasis"/>
        </w:rPr>
        <w:t xml:space="preserve"> national and local </w:t>
      </w:r>
      <w:r w:rsidRPr="00F93D79">
        <w:rPr>
          <w:rStyle w:val="Emphasis"/>
          <w:highlight w:val="cyan"/>
        </w:rPr>
        <w:t>policy makers, including testifying at a federal</w:t>
      </w:r>
      <w:r w:rsidRPr="00A343A8">
        <w:rPr>
          <w:rStyle w:val="Emphasis"/>
        </w:rPr>
        <w:t xml:space="preserve"> congressional </w:t>
      </w:r>
      <w:r w:rsidRPr="00951CDB">
        <w:rPr>
          <w:rStyle w:val="Emphasis"/>
          <w:highlight w:val="cyan"/>
        </w:rPr>
        <w:t>hearing</w:t>
      </w:r>
      <w:r w:rsidRPr="00955417">
        <w:rPr>
          <w:sz w:val="16"/>
        </w:rPr>
        <w:t xml:space="preserve"> on urban education. The third study differed from the first two by focusing on school classrooms as contexts for young people to engage in critique and collective agency. The project, called Critical Civic Inquiry, co-led with Shelley Zion and Carlos Hipolito-Delgado, worked with secondary school teachers to provide opportunities for their students to discuss, investigate, and take action to dismantle educational barriers such as unsafe school climates or inadequate facilities. We investigated </w:t>
      </w:r>
      <w:r w:rsidRPr="00951CDB">
        <w:rPr>
          <w:rStyle w:val="Emphasis"/>
          <w:highlight w:val="cyan"/>
        </w:rPr>
        <w:t>sociopolitical learning among students</w:t>
      </w:r>
      <w:r w:rsidRPr="00955417">
        <w:rPr>
          <w:sz w:val="16"/>
        </w:rPr>
        <w:t xml:space="preserve"> and the conditions in schools that </w:t>
      </w:r>
      <w:r w:rsidRPr="00951CDB">
        <w:rPr>
          <w:rStyle w:val="Emphasis"/>
          <w:highlight w:val="cyan"/>
        </w:rPr>
        <w:t>support</w:t>
      </w:r>
      <w:r w:rsidRPr="00955417">
        <w:rPr>
          <w:sz w:val="16"/>
        </w:rPr>
        <w:t xml:space="preserve">ed or frustrated action </w:t>
      </w:r>
      <w:r w:rsidRPr="00951CDB">
        <w:rPr>
          <w:rStyle w:val="Emphasis"/>
          <w:highlight w:val="cyan"/>
        </w:rPr>
        <w:t>civics projects</w:t>
      </w:r>
      <w:r w:rsidRPr="00955417">
        <w:rPr>
          <w:sz w:val="16"/>
        </w:rPr>
        <w:t>.</w:t>
      </w:r>
    </w:p>
    <w:p w14:paraId="12F77D7E" w14:textId="76CBDF28" w:rsidR="00F64E82" w:rsidRDefault="0033014E" w:rsidP="0033014E">
      <w:pPr>
        <w:pStyle w:val="Heading3"/>
      </w:pPr>
      <w:r>
        <w:t>Youth activism solves poverty - Empirics</w:t>
      </w:r>
    </w:p>
    <w:p w14:paraId="2E6B4A52" w14:textId="77777777" w:rsidR="00F64E82" w:rsidRPr="00025008" w:rsidRDefault="00F64E82" w:rsidP="00F64E82">
      <w:pPr>
        <w:pStyle w:val="Heading4"/>
      </w:pPr>
      <w:r>
        <w:t>Empirically – Youth Education leads to activism, and prevents the rise of fascism – 1930’s prove</w:t>
      </w:r>
    </w:p>
    <w:p w14:paraId="650EEC4D" w14:textId="77777777" w:rsidR="00F64E82" w:rsidRPr="00025008" w:rsidRDefault="00F64E82" w:rsidP="00F64E82">
      <w:pPr>
        <w:rPr>
          <w:b/>
          <w:bCs/>
        </w:rPr>
      </w:pPr>
      <w:r>
        <w:rPr>
          <w:b/>
          <w:bCs/>
        </w:rPr>
        <w:t xml:space="preserve">Haas ’17 – Britt is </w:t>
      </w:r>
      <w:r w:rsidRPr="00301752">
        <w:rPr>
          <w:b/>
          <w:bCs/>
        </w:rPr>
        <w:t>historian and teacher of writing at Siena College whose research interests include social movements and public policy</w:t>
      </w:r>
      <w:r>
        <w:rPr>
          <w:b/>
          <w:bCs/>
        </w:rPr>
        <w:t xml:space="preserve"> (</w:t>
      </w:r>
      <w:r>
        <w:rPr>
          <w:b/>
          <w:bCs/>
          <w:u w:val="single"/>
        </w:rPr>
        <w:t>Fighting Authoritarianism</w:t>
      </w:r>
      <w:r>
        <w:rPr>
          <w:b/>
          <w:bCs/>
        </w:rPr>
        <w:t xml:space="preserve">, </w:t>
      </w:r>
      <w:r w:rsidRPr="00112D6A">
        <w:rPr>
          <w:b/>
          <w:bCs/>
        </w:rPr>
        <w:t>Published by Fordham University Press</w:t>
      </w:r>
      <w:r>
        <w:rPr>
          <w:b/>
          <w:bCs/>
        </w:rPr>
        <w:t xml:space="preserve">, </w:t>
      </w:r>
      <w:r w:rsidRPr="00112D6A">
        <w:rPr>
          <w:b/>
          <w:bCs/>
        </w:rPr>
        <w:t>Fighting Authoritarianism: American Youth Activism in the 1930s</w:t>
      </w:r>
      <w:r>
        <w:rPr>
          <w:b/>
          <w:bCs/>
        </w:rPr>
        <w:t xml:space="preserve">, </w:t>
      </w:r>
      <w:r w:rsidRPr="00112D6A">
        <w:rPr>
          <w:b/>
          <w:bCs/>
        </w:rPr>
        <w:t>Fordham University Press, 2017</w:t>
      </w:r>
      <w:r>
        <w:rPr>
          <w:b/>
          <w:bCs/>
        </w:rPr>
        <w:t xml:space="preserve">, </w:t>
      </w:r>
      <w:r w:rsidRPr="00112D6A">
        <w:rPr>
          <w:b/>
          <w:bCs/>
        </w:rPr>
        <w:t>Project MUSE. muse.jhu.edu/book/55743</w:t>
      </w:r>
      <w:r>
        <w:rPr>
          <w:b/>
          <w:bCs/>
        </w:rPr>
        <w:t>//jrc)</w:t>
      </w:r>
    </w:p>
    <w:p w14:paraId="088C2EE0" w14:textId="77777777" w:rsidR="00F64E82" w:rsidRPr="00460E2B" w:rsidRDefault="00F64E82" w:rsidP="00F64E82">
      <w:r w:rsidRPr="00460E2B">
        <w:t>During the Cold War many aspersions were cast upon young, leftleaning activists of the 1930s, often made by former young radicals themselves. That should not eclipse what they believed, the policies</w:t>
      </w:r>
      <w:r>
        <w:t xml:space="preserve"> </w:t>
      </w:r>
      <w:r w:rsidRPr="00460E2B">
        <w:t xml:space="preserve">they pursued, and the goals they sought at the time. </w:t>
      </w:r>
      <w:r w:rsidRPr="00D56C14">
        <w:rPr>
          <w:rStyle w:val="StyleUnderline"/>
          <w:highlight w:val="cyan"/>
        </w:rPr>
        <w:t>Looking at the 1930s through</w:t>
      </w:r>
      <w:r w:rsidRPr="001B201C">
        <w:rPr>
          <w:rStyle w:val="StyleUnderline"/>
        </w:rPr>
        <w:t xml:space="preserve"> the perspective of </w:t>
      </w:r>
      <w:r w:rsidRPr="00D56C14">
        <w:rPr>
          <w:rStyle w:val="StyleUnderline"/>
          <w:highlight w:val="cyan"/>
        </w:rPr>
        <w:t>activist youth allows</w:t>
      </w:r>
      <w:r w:rsidRPr="001B201C">
        <w:rPr>
          <w:rStyle w:val="StyleUnderline"/>
        </w:rPr>
        <w:t xml:space="preserve"> for a greater u</w:t>
      </w:r>
      <w:r w:rsidRPr="008C5B4F">
        <w:rPr>
          <w:rStyle w:val="StyleUnderline"/>
          <w:highlight w:val="cyan"/>
        </w:rPr>
        <w:t>nderstanding of the decade as a time of uncertainty</w:t>
      </w:r>
      <w:r w:rsidRPr="001B201C">
        <w:rPr>
          <w:rStyle w:val="StyleUnderline"/>
        </w:rPr>
        <w:t xml:space="preserve"> when anything seemed possible: the end of capitalism</w:t>
      </w:r>
      <w:r w:rsidRPr="00460E2B">
        <w:t xml:space="preserve"> in America, </w:t>
      </w:r>
      <w:r w:rsidRPr="001B201C">
        <w:rPr>
          <w:rStyle w:val="StyleUnderline"/>
        </w:rPr>
        <w:t xml:space="preserve">the rejuvenation of free enterprise; </w:t>
      </w:r>
      <w:r w:rsidRPr="008C5B4F">
        <w:rPr>
          <w:rStyle w:val="StyleUnderline"/>
          <w:highlight w:val="cyan"/>
        </w:rPr>
        <w:t>the spread of fascism</w:t>
      </w:r>
      <w:r w:rsidRPr="001B201C">
        <w:rPr>
          <w:rStyle w:val="StyleUnderline"/>
        </w:rPr>
        <w:t>, true political freedom; world peace, world</w:t>
      </w:r>
      <w:r>
        <w:rPr>
          <w:rStyle w:val="StyleUnderline"/>
        </w:rPr>
        <w:t xml:space="preserve"> </w:t>
      </w:r>
      <w:r w:rsidRPr="001B201C">
        <w:rPr>
          <w:rStyle w:val="StyleUnderline"/>
        </w:rPr>
        <w:t xml:space="preserve">war. During the decade, </w:t>
      </w:r>
      <w:r w:rsidRPr="008C5B4F">
        <w:rPr>
          <w:rStyle w:val="StyleUnderline"/>
          <w:highlight w:val="cyan"/>
        </w:rPr>
        <w:t>no one knew how it would</w:t>
      </w:r>
      <w:r w:rsidRPr="001B201C">
        <w:rPr>
          <w:rStyle w:val="StyleUnderline"/>
        </w:rPr>
        <w:t xml:space="preserve"> all </w:t>
      </w:r>
      <w:r w:rsidRPr="008C5B4F">
        <w:rPr>
          <w:rStyle w:val="StyleUnderline"/>
          <w:highlight w:val="cyan"/>
        </w:rPr>
        <w:t>play out</w:t>
      </w:r>
      <w:r w:rsidRPr="00460E2B">
        <w:t xml:space="preserve">. </w:t>
      </w:r>
      <w:r w:rsidRPr="008C5B4F">
        <w:rPr>
          <w:rStyle w:val="StyleUnderline"/>
          <w:highlight w:val="cyan"/>
        </w:rPr>
        <w:t>Youth wanted</w:t>
      </w:r>
      <w:r w:rsidRPr="001B201C">
        <w:rPr>
          <w:rStyle w:val="StyleUnderline"/>
        </w:rPr>
        <w:t xml:space="preserve"> to make sure they had </w:t>
      </w:r>
      <w:r w:rsidRPr="008C5B4F">
        <w:rPr>
          <w:rStyle w:val="StyleUnderline"/>
          <w:highlight w:val="cyan"/>
        </w:rPr>
        <w:t>a voice</w:t>
      </w:r>
      <w:r w:rsidRPr="001B201C">
        <w:rPr>
          <w:rStyle w:val="StyleUnderline"/>
        </w:rPr>
        <w:t xml:space="preserve"> in the ultimate outcome</w:t>
      </w:r>
      <w:r w:rsidRPr="00460E2B">
        <w:t xml:space="preserve"> because</w:t>
      </w:r>
      <w:r>
        <w:t xml:space="preserve"> </w:t>
      </w:r>
      <w:r w:rsidRPr="00460E2B">
        <w:t>they believed their perspective was valid and because they wanted to</w:t>
      </w:r>
      <w:r>
        <w:t xml:space="preserve"> </w:t>
      </w:r>
      <w:r w:rsidRPr="00460E2B">
        <w:t xml:space="preserve">make America live up to its promises. The 1930s, </w:t>
      </w:r>
      <w:r w:rsidRPr="00A8427B">
        <w:rPr>
          <w:rStyle w:val="StyleUnderline"/>
        </w:rPr>
        <w:t>they therefore believed,</w:t>
      </w:r>
      <w:r>
        <w:rPr>
          <w:rStyle w:val="StyleUnderline"/>
        </w:rPr>
        <w:t xml:space="preserve"> </w:t>
      </w:r>
      <w:r w:rsidRPr="00A8427B">
        <w:rPr>
          <w:rStyle w:val="StyleUnderline"/>
        </w:rPr>
        <w:t>was the opportune time to remake America politically, economically, and</w:t>
      </w:r>
      <w:r>
        <w:rPr>
          <w:rStyle w:val="StyleUnderline"/>
        </w:rPr>
        <w:t xml:space="preserve"> </w:t>
      </w:r>
      <w:r w:rsidRPr="00A8427B">
        <w:rPr>
          <w:rStyle w:val="StyleUnderline"/>
        </w:rPr>
        <w:t>socially.</w:t>
      </w:r>
      <w:r>
        <w:rPr>
          <w:rStyle w:val="StyleUnderline"/>
        </w:rPr>
        <w:t xml:space="preserve"> </w:t>
      </w:r>
      <w:r w:rsidRPr="00A8427B">
        <w:rPr>
          <w:rStyle w:val="StyleUnderline"/>
        </w:rPr>
        <w:t>It was activist, left- leaning youth who first recognized the potential</w:t>
      </w:r>
      <w:r>
        <w:rPr>
          <w:rStyle w:val="StyleUnderline"/>
        </w:rPr>
        <w:t xml:space="preserve"> </w:t>
      </w:r>
      <w:r w:rsidRPr="00A8427B">
        <w:rPr>
          <w:rStyle w:val="StyleUnderline"/>
        </w:rPr>
        <w:t>for drastic change in America</w:t>
      </w:r>
      <w:r w:rsidRPr="00460E2B">
        <w:t xml:space="preserve">, </w:t>
      </w:r>
      <w:r w:rsidRPr="00C47043">
        <w:rPr>
          <w:rStyle w:val="StyleUnderline"/>
          <w:highlight w:val="cyan"/>
        </w:rPr>
        <w:t>seizing upon the desperation of</w:t>
      </w:r>
      <w:r w:rsidRPr="00460E2B">
        <w:t xml:space="preserve"> Harlan</w:t>
      </w:r>
      <w:r>
        <w:t xml:space="preserve"> </w:t>
      </w:r>
      <w:r w:rsidRPr="00460E2B">
        <w:t xml:space="preserve">County, </w:t>
      </w:r>
      <w:r w:rsidRPr="00A8427B">
        <w:rPr>
          <w:rStyle w:val="Emphasis"/>
        </w:rPr>
        <w:t xml:space="preserve">Kentucky, </w:t>
      </w:r>
      <w:r w:rsidRPr="00C47043">
        <w:rPr>
          <w:rStyle w:val="Emphasis"/>
          <w:highlight w:val="cyan"/>
        </w:rPr>
        <w:t>coalminers</w:t>
      </w:r>
      <w:r w:rsidRPr="00460E2B">
        <w:t xml:space="preserve"> in 1932 as the personification of economic</w:t>
      </w:r>
      <w:r>
        <w:t xml:space="preserve"> </w:t>
      </w:r>
      <w:r w:rsidRPr="00460E2B">
        <w:t xml:space="preserve">deprivation. </w:t>
      </w:r>
      <w:r w:rsidRPr="00A8427B">
        <w:rPr>
          <w:rStyle w:val="StyleUnderline"/>
        </w:rPr>
        <w:t xml:space="preserve">Rallying to the coalminers’ cause, </w:t>
      </w:r>
      <w:r w:rsidRPr="00C47043">
        <w:rPr>
          <w:rStyle w:val="StyleUnderline"/>
          <w:highlight w:val="cyan"/>
        </w:rPr>
        <w:t>young idealistic college</w:t>
      </w:r>
      <w:r w:rsidRPr="00C47043">
        <w:rPr>
          <w:highlight w:val="cyan"/>
        </w:rPr>
        <w:t xml:space="preserve"> students</w:t>
      </w:r>
      <w:r w:rsidRPr="00460E2B">
        <w:t xml:space="preserve"> set out from New York City only to be met by the cruel reality</w:t>
      </w:r>
      <w:r>
        <w:t xml:space="preserve"> </w:t>
      </w:r>
      <w:r w:rsidRPr="00460E2B">
        <w:t>of coal country’s brand of law and order. Regrouping, the organizers</w:t>
      </w:r>
      <w:r>
        <w:t xml:space="preserve"> </w:t>
      </w:r>
      <w:r w:rsidRPr="00460E2B">
        <w:t xml:space="preserve">of the trek used the experience to </w:t>
      </w:r>
      <w:r w:rsidRPr="00C47043">
        <w:rPr>
          <w:rStyle w:val="StyleUnderline"/>
          <w:highlight w:val="cyan"/>
        </w:rPr>
        <w:t>establish youth- led org</w:t>
      </w:r>
      <w:r w:rsidRPr="00A8427B">
        <w:rPr>
          <w:rStyle w:val="StyleUnderline"/>
        </w:rPr>
        <w:t>anization</w:t>
      </w:r>
      <w:r w:rsidRPr="00C47043">
        <w:rPr>
          <w:rStyle w:val="StyleUnderline"/>
          <w:highlight w:val="cyan"/>
        </w:rPr>
        <w:t>s</w:t>
      </w:r>
      <w:r w:rsidRPr="00460E2B">
        <w:t xml:space="preserve"> on</w:t>
      </w:r>
      <w:r>
        <w:t xml:space="preserve"> </w:t>
      </w:r>
      <w:r w:rsidRPr="00460E2B">
        <w:t>the college campus, the most notable of which was the National Student League (NSL). The NSL and other student groups, like the Student League for Industrial Democracy (SLID), found fertile ground on</w:t>
      </w:r>
      <w:r>
        <w:t xml:space="preserve"> </w:t>
      </w:r>
      <w:r w:rsidRPr="00460E2B">
        <w:t>academic quadrangles, especially those located in New York City, where</w:t>
      </w:r>
      <w:r>
        <w:t xml:space="preserve"> </w:t>
      </w:r>
      <w:r w:rsidRPr="00460E2B">
        <w:t xml:space="preserve">they hoped </w:t>
      </w:r>
      <w:r w:rsidRPr="00C47043">
        <w:rPr>
          <w:rStyle w:val="StyleUnderline"/>
          <w:highlight w:val="cyan"/>
        </w:rPr>
        <w:t>to plant their roots for radical change</w:t>
      </w:r>
      <w:r w:rsidRPr="00460E2B">
        <w:t>. Their concern for</w:t>
      </w:r>
      <w:r>
        <w:t xml:space="preserve"> </w:t>
      </w:r>
      <w:r w:rsidRPr="00460E2B">
        <w:t>Reed Harris’s academic freedom at Columbia University, emerging just</w:t>
      </w:r>
      <w:r>
        <w:t xml:space="preserve"> </w:t>
      </w:r>
      <w:r w:rsidRPr="00460E2B">
        <w:t>one week after the Harlan County trip, found a ready audience among</w:t>
      </w:r>
      <w:r>
        <w:t xml:space="preserve"> </w:t>
      </w:r>
      <w:r w:rsidRPr="00460E2B">
        <w:t>students chafing against the authoritarianism of college administrators.</w:t>
      </w:r>
      <w:r>
        <w:t xml:space="preserve"> </w:t>
      </w:r>
      <w:r w:rsidRPr="00C47043">
        <w:rPr>
          <w:rStyle w:val="StyleUnderline"/>
          <w:highlight w:val="cyan"/>
        </w:rPr>
        <w:t>Their demands</w:t>
      </w:r>
      <w:r w:rsidRPr="00E4595A">
        <w:rPr>
          <w:rStyle w:val="StyleUnderline"/>
        </w:rPr>
        <w:t xml:space="preserve"> for more economic opportunity </w:t>
      </w:r>
      <w:r w:rsidRPr="00C47043">
        <w:rPr>
          <w:rStyle w:val="StyleUnderline"/>
          <w:highlight w:val="cyan"/>
        </w:rPr>
        <w:t>were</w:t>
      </w:r>
      <w:r w:rsidRPr="00E4595A">
        <w:rPr>
          <w:rStyle w:val="StyleUnderline"/>
        </w:rPr>
        <w:t xml:space="preserve"> thus </w:t>
      </w:r>
      <w:r w:rsidRPr="00C47043">
        <w:rPr>
          <w:rStyle w:val="StyleUnderline"/>
          <w:highlight w:val="cyan"/>
        </w:rPr>
        <w:t xml:space="preserve">coupled with demands for more </w:t>
      </w:r>
      <w:r w:rsidRPr="00C47043">
        <w:rPr>
          <w:rStyle w:val="Emphasis"/>
          <w:highlight w:val="cyan"/>
        </w:rPr>
        <w:t>freedom and democracy</w:t>
      </w:r>
      <w:r w:rsidRPr="00460E2B">
        <w:t>.</w:t>
      </w:r>
      <w:r>
        <w:t xml:space="preserve"> </w:t>
      </w:r>
      <w:r w:rsidRPr="00460E2B">
        <w:t xml:space="preserve">Extrapolating from their personal experiences, </w:t>
      </w:r>
      <w:r w:rsidRPr="00BE297E">
        <w:rPr>
          <w:rStyle w:val="Emphasis"/>
        </w:rPr>
        <w:t xml:space="preserve">supporters of the </w:t>
      </w:r>
      <w:r w:rsidRPr="00D073D0">
        <w:rPr>
          <w:rStyle w:val="Emphasis"/>
          <w:highlight w:val="cyan"/>
        </w:rPr>
        <w:t>left leaning groups began to expand their vision of what America should be</w:t>
      </w:r>
      <w:r>
        <w:t xml:space="preserve"> </w:t>
      </w:r>
      <w:r w:rsidRPr="00460E2B">
        <w:t>from the college campus to the larger society and from New York City</w:t>
      </w:r>
      <w:r>
        <w:t xml:space="preserve"> </w:t>
      </w:r>
      <w:r w:rsidRPr="00460E2B">
        <w:t>to the nation, all the while catalyzing a confluence between the local</w:t>
      </w:r>
      <w:r>
        <w:t xml:space="preserve"> </w:t>
      </w:r>
      <w:r w:rsidRPr="00460E2B">
        <w:t xml:space="preserve">and national situations. </w:t>
      </w:r>
      <w:r w:rsidRPr="00BE297E">
        <w:rPr>
          <w:rStyle w:val="StyleUnderline"/>
        </w:rPr>
        <w:t>The plight</w:t>
      </w:r>
      <w:r w:rsidRPr="00460E2B">
        <w:t xml:space="preserve"> of the Scottsboro Boys </w:t>
      </w:r>
      <w:r w:rsidRPr="00BE297E">
        <w:rPr>
          <w:rStyle w:val="StyleUnderline"/>
        </w:rPr>
        <w:t>highlighted</w:t>
      </w:r>
      <w:r>
        <w:rPr>
          <w:rStyle w:val="StyleUnderline"/>
        </w:rPr>
        <w:t xml:space="preserve"> </w:t>
      </w:r>
      <w:r w:rsidRPr="00BE297E">
        <w:rPr>
          <w:rStyle w:val="StyleUnderline"/>
        </w:rPr>
        <w:t>the discrepancy between</w:t>
      </w:r>
      <w:r w:rsidRPr="00460E2B">
        <w:t xml:space="preserve"> professed </w:t>
      </w:r>
      <w:r w:rsidRPr="00BE297E">
        <w:rPr>
          <w:rStyle w:val="Emphasis"/>
        </w:rPr>
        <w:t>loyalty to freedom and equality and</w:t>
      </w:r>
      <w:r>
        <w:rPr>
          <w:rStyle w:val="Emphasis"/>
        </w:rPr>
        <w:t xml:space="preserve"> </w:t>
      </w:r>
      <w:r w:rsidRPr="00BE297E">
        <w:rPr>
          <w:rStyle w:val="Emphasis"/>
        </w:rPr>
        <w:t>the reality of racism in America, unmasking</w:t>
      </w:r>
      <w:r w:rsidRPr="00460E2B">
        <w:t xml:space="preserve"> the kind of </w:t>
      </w:r>
      <w:r w:rsidRPr="00BE297E">
        <w:rPr>
          <w:rStyle w:val="Emphasis"/>
        </w:rPr>
        <w:t>hypocrisy they</w:t>
      </w:r>
      <w:r>
        <w:rPr>
          <w:rStyle w:val="Emphasis"/>
        </w:rPr>
        <w:t xml:space="preserve"> </w:t>
      </w:r>
      <w:r w:rsidRPr="00BE297E">
        <w:rPr>
          <w:rStyle w:val="Emphasis"/>
        </w:rPr>
        <w:t>would not tolerate</w:t>
      </w:r>
      <w:r w:rsidRPr="00460E2B">
        <w:t>. In agitating for the Scottsboro Boys’ acquittal, they</w:t>
      </w:r>
      <w:r>
        <w:t xml:space="preserve"> </w:t>
      </w:r>
      <w:r w:rsidRPr="00460E2B">
        <w:t>were fighting once again against the larger issues of discrimination and</w:t>
      </w:r>
      <w:r>
        <w:t xml:space="preserve"> </w:t>
      </w:r>
      <w:r w:rsidRPr="00460E2B">
        <w:t>prejudice. This case allowed them a national platform upon which to base</w:t>
      </w:r>
      <w:r>
        <w:t xml:space="preserve"> </w:t>
      </w:r>
      <w:r w:rsidRPr="00460E2B">
        <w:t>their calls for freedom, democracy, and equality. Yet the tenor of those</w:t>
      </w:r>
      <w:r>
        <w:t xml:space="preserve"> </w:t>
      </w:r>
      <w:r w:rsidRPr="00460E2B">
        <w:t>calls was also determined by more immediate cases of prejudice, like</w:t>
      </w:r>
      <w:r>
        <w:t xml:space="preserve"> </w:t>
      </w:r>
      <w:r w:rsidRPr="00460E2B">
        <w:t xml:space="preserve">those suffered by CCNY track star Welford Wilson. </w:t>
      </w:r>
      <w:r w:rsidRPr="0062606E">
        <w:rPr>
          <w:rStyle w:val="Emphasis"/>
        </w:rPr>
        <w:t>This constant pull</w:t>
      </w:r>
      <w:r>
        <w:rPr>
          <w:rStyle w:val="Emphasis"/>
        </w:rPr>
        <w:t xml:space="preserve"> </w:t>
      </w:r>
      <w:r w:rsidRPr="0062606E">
        <w:rPr>
          <w:rStyle w:val="Emphasis"/>
        </w:rPr>
        <w:t>between local and national events kept young activists’ ideology grounded</w:t>
      </w:r>
      <w:r>
        <w:rPr>
          <w:rStyle w:val="Emphasis"/>
        </w:rPr>
        <w:t xml:space="preserve"> </w:t>
      </w:r>
      <w:r w:rsidRPr="0062606E">
        <w:rPr>
          <w:rStyle w:val="Emphasis"/>
        </w:rPr>
        <w:t>upon pragmatic solutions</w:t>
      </w:r>
      <w:r w:rsidRPr="00460E2B">
        <w:t xml:space="preserve"> at the same time they would brook no compromise with what they believed to be not only morally righteous positions,</w:t>
      </w:r>
      <w:r>
        <w:t xml:space="preserve"> </w:t>
      </w:r>
      <w:r w:rsidRPr="00460E2B">
        <w:t>but those founded upon quintessential American ideals.</w:t>
      </w:r>
      <w:r>
        <w:t xml:space="preserve"> </w:t>
      </w:r>
      <w:r w:rsidRPr="00460E2B">
        <w:t xml:space="preserve">In order to bring about the changes they desired, </w:t>
      </w:r>
      <w:r w:rsidRPr="00A37165">
        <w:rPr>
          <w:rStyle w:val="Emphasis"/>
        </w:rPr>
        <w:t>yo</w:t>
      </w:r>
      <w:r w:rsidRPr="00F05389">
        <w:rPr>
          <w:rStyle w:val="Emphasis"/>
          <w:highlight w:val="cyan"/>
        </w:rPr>
        <w:t>uth activists realized they would have to become political players</w:t>
      </w:r>
      <w:r w:rsidRPr="00A37165">
        <w:rPr>
          <w:rStyle w:val="Emphasis"/>
        </w:rPr>
        <w:t xml:space="preserve"> and the only way to do</w:t>
      </w:r>
      <w:r>
        <w:rPr>
          <w:rStyle w:val="Emphasis"/>
        </w:rPr>
        <w:t xml:space="preserve"> </w:t>
      </w:r>
      <w:r w:rsidRPr="00A37165">
        <w:rPr>
          <w:rStyle w:val="Emphasis"/>
        </w:rPr>
        <w:t xml:space="preserve">that was to create larger, inclusive youth organizations </w:t>
      </w:r>
      <w:r w:rsidRPr="00F05389">
        <w:rPr>
          <w:rStyle w:val="Emphasis"/>
          <w:highlight w:val="cyan"/>
        </w:rPr>
        <w:t>to act as political lobbying groups</w:t>
      </w:r>
      <w:r w:rsidRPr="00460E2B">
        <w:t xml:space="preserve">. </w:t>
      </w:r>
      <w:r w:rsidRPr="00A37165">
        <w:rPr>
          <w:rStyle w:val="Emphasis"/>
        </w:rPr>
        <w:t xml:space="preserve">Such a conclusion coincided </w:t>
      </w:r>
      <w:r w:rsidRPr="00F05389">
        <w:rPr>
          <w:rStyle w:val="Emphasis"/>
          <w:highlight w:val="cyan"/>
        </w:rPr>
        <w:t>with the rising menace of fascism</w:t>
      </w:r>
      <w:r w:rsidRPr="00460E2B">
        <w:t xml:space="preserve"> abroad, </w:t>
      </w:r>
      <w:r w:rsidRPr="00A37165">
        <w:rPr>
          <w:rStyle w:val="Emphasis"/>
        </w:rPr>
        <w:t>prompting youth to come together in forming popular</w:t>
      </w:r>
      <w:r>
        <w:rPr>
          <w:rStyle w:val="Emphasis"/>
        </w:rPr>
        <w:t xml:space="preserve"> </w:t>
      </w:r>
      <w:r w:rsidRPr="00A37165">
        <w:rPr>
          <w:rStyle w:val="Emphasis"/>
        </w:rPr>
        <w:t xml:space="preserve">front organizations where liberals, socialists, and communists worked together </w:t>
      </w:r>
      <w:r w:rsidRPr="00C269E2">
        <w:rPr>
          <w:rStyle w:val="Emphasis"/>
          <w:highlight w:val="cyan"/>
        </w:rPr>
        <w:t>to promote peace as a way to ensure</w:t>
      </w:r>
      <w:r w:rsidRPr="00A37165">
        <w:rPr>
          <w:rStyle w:val="Emphasis"/>
        </w:rPr>
        <w:t xml:space="preserve"> political, economic, and social</w:t>
      </w:r>
      <w:r>
        <w:rPr>
          <w:rStyle w:val="Emphasis"/>
        </w:rPr>
        <w:t xml:space="preserve"> </w:t>
      </w:r>
      <w:r w:rsidRPr="00C269E2">
        <w:rPr>
          <w:rStyle w:val="Emphasis"/>
          <w:highlight w:val="cyan"/>
        </w:rPr>
        <w:t>freedom and equality</w:t>
      </w:r>
      <w:r w:rsidRPr="00460E2B">
        <w:t>. The resulting American Youth Congress, created in</w:t>
      </w:r>
      <w:r>
        <w:t xml:space="preserve"> </w:t>
      </w:r>
      <w:r w:rsidRPr="00460E2B">
        <w:t>1934, and American Student Union, established in 1935, were youth- led</w:t>
      </w:r>
      <w:r>
        <w:t xml:space="preserve"> </w:t>
      </w:r>
      <w:r w:rsidRPr="00460E2B">
        <w:t>organizations that immediately began pressuring the New Deal Administration to do more for young people, basing their argument upon the</w:t>
      </w:r>
      <w:r>
        <w:t xml:space="preserve"> </w:t>
      </w:r>
      <w:r w:rsidRPr="00460E2B">
        <w:t>premise that doing so would allow America to live up to its promise. It</w:t>
      </w:r>
      <w:r>
        <w:t xml:space="preserve"> </w:t>
      </w:r>
      <w:r w:rsidRPr="00460E2B">
        <w:t>is true that membership in youth organizations represented only a small</w:t>
      </w:r>
      <w:r>
        <w:t xml:space="preserve"> </w:t>
      </w:r>
      <w:r w:rsidRPr="00460E2B">
        <w:t>fraction of young people in the United States, but, as Joseph Lash argued,</w:t>
      </w:r>
      <w:r>
        <w:t xml:space="preserve"> </w:t>
      </w:r>
      <w:r w:rsidRPr="00460E2B">
        <w:t>this is not a fair gauge of their influence because they became a motivating force in a wider coalition that recognized the great dangers con-</w:t>
      </w:r>
      <w:r>
        <w:t xml:space="preserve"> </w:t>
      </w:r>
      <w:r w:rsidRPr="00460E2B">
        <w:t>fronting the country and the world.1</w:t>
      </w:r>
      <w:r>
        <w:t xml:space="preserve"> </w:t>
      </w:r>
      <w:r w:rsidRPr="00A0242A">
        <w:rPr>
          <w:rStyle w:val="StyleUnderline"/>
        </w:rPr>
        <w:t>The synergistic outcome for activist</w:t>
      </w:r>
      <w:r>
        <w:rPr>
          <w:rStyle w:val="StyleUnderline"/>
        </w:rPr>
        <w:t xml:space="preserve"> </w:t>
      </w:r>
      <w:r w:rsidRPr="00A0242A">
        <w:rPr>
          <w:rStyle w:val="StyleUnderline"/>
        </w:rPr>
        <w:t>youth was a fully formed worldview that sought to safeguard freedom,</w:t>
      </w:r>
      <w:r>
        <w:rPr>
          <w:rStyle w:val="StyleUnderline"/>
        </w:rPr>
        <w:t xml:space="preserve"> </w:t>
      </w:r>
      <w:r w:rsidRPr="00A0242A">
        <w:rPr>
          <w:rStyle w:val="StyleUnderline"/>
        </w:rPr>
        <w:t>equality, democracy, and peace</w:t>
      </w:r>
      <w:r w:rsidRPr="00460E2B">
        <w:t>.</w:t>
      </w:r>
      <w:r>
        <w:t xml:space="preserve"> </w:t>
      </w:r>
      <w:r w:rsidRPr="008D1960">
        <w:rPr>
          <w:rStyle w:val="Emphasis"/>
          <w:highlight w:val="cyan"/>
        </w:rPr>
        <w:t>Pressuring Congress</w:t>
      </w:r>
      <w:r w:rsidRPr="00460E2B">
        <w:t xml:space="preserve"> for more appropriations for the National Youth</w:t>
      </w:r>
      <w:r>
        <w:t xml:space="preserve"> </w:t>
      </w:r>
      <w:r w:rsidRPr="00460E2B">
        <w:t xml:space="preserve">Administration, </w:t>
      </w:r>
      <w:r w:rsidRPr="008D1960">
        <w:rPr>
          <w:rStyle w:val="Emphasis"/>
          <w:highlight w:val="cyan"/>
        </w:rPr>
        <w:t>making sure</w:t>
      </w:r>
      <w:r w:rsidRPr="00254964">
        <w:rPr>
          <w:rStyle w:val="Emphasis"/>
        </w:rPr>
        <w:t xml:space="preserve"> that agency </w:t>
      </w:r>
      <w:r w:rsidRPr="008D1960">
        <w:rPr>
          <w:rStyle w:val="Emphasis"/>
          <w:highlight w:val="cyan"/>
        </w:rPr>
        <w:t>provided equal opportunity</w:t>
      </w:r>
      <w:r w:rsidRPr="00460E2B">
        <w:t xml:space="preserve"> for</w:t>
      </w:r>
      <w:r>
        <w:t xml:space="preserve"> </w:t>
      </w:r>
      <w:r w:rsidRPr="00460E2B">
        <w:t>all young people through a democratic organizational structure, and lobbying for a more inclusive American Youth Act brought youth leaders</w:t>
      </w:r>
      <w:r>
        <w:t xml:space="preserve"> </w:t>
      </w:r>
      <w:r w:rsidRPr="00460E2B">
        <w:t>into the American political mainstream. Yet at the same time, the AYC</w:t>
      </w:r>
      <w:r>
        <w:t xml:space="preserve"> </w:t>
      </w:r>
      <w:r w:rsidRPr="00460E2B">
        <w:t>and ASU were actively promoting peace through radical methods, like</w:t>
      </w:r>
      <w:r>
        <w:t xml:space="preserve"> </w:t>
      </w:r>
      <w:r w:rsidRPr="00460E2B">
        <w:t>the Student Strike Against War. The Janus- faced nature of working with</w:t>
      </w:r>
      <w:r>
        <w:t xml:space="preserve"> </w:t>
      </w:r>
      <w:r w:rsidRPr="00460E2B">
        <w:t xml:space="preserve">the Administration on domestic policy, but </w:t>
      </w:r>
      <w:r w:rsidRPr="008063C1">
        <w:rPr>
          <w:rStyle w:val="Emphasis"/>
        </w:rPr>
        <w:t>maintaining a particularly critical stance</w:t>
      </w:r>
      <w:r w:rsidRPr="00460E2B">
        <w:t xml:space="preserve"> toward its foreign policy </w:t>
      </w:r>
      <w:r w:rsidRPr="008063C1">
        <w:rPr>
          <w:rStyle w:val="Emphasis"/>
        </w:rPr>
        <w:t>meant the</w:t>
      </w:r>
      <w:r w:rsidRPr="00460E2B">
        <w:t xml:space="preserve"> youth </w:t>
      </w:r>
      <w:r w:rsidRPr="008063C1">
        <w:rPr>
          <w:rStyle w:val="Emphasis"/>
        </w:rPr>
        <w:t>org</w:t>
      </w:r>
      <w:r w:rsidRPr="00460E2B">
        <w:t>anization</w:t>
      </w:r>
      <w:r w:rsidRPr="008063C1">
        <w:rPr>
          <w:rStyle w:val="Emphasis"/>
        </w:rPr>
        <w:t>s</w:t>
      </w:r>
      <w:r>
        <w:t xml:space="preserve"> </w:t>
      </w:r>
      <w:r w:rsidRPr="00EF0436">
        <w:rPr>
          <w:rStyle w:val="Emphasis"/>
        </w:rPr>
        <w:t>acted independently in</w:t>
      </w:r>
      <w:r w:rsidRPr="00460E2B">
        <w:t xml:space="preserve"> what they believed to be </w:t>
      </w:r>
      <w:r w:rsidRPr="00EF0436">
        <w:rPr>
          <w:rStyle w:val="Emphasis"/>
        </w:rPr>
        <w:t>youth’s best interest</w:t>
      </w:r>
      <w:r w:rsidRPr="00460E2B">
        <w:t>,</w:t>
      </w:r>
      <w:r>
        <w:t xml:space="preserve"> </w:t>
      </w:r>
      <w:r w:rsidRPr="00460E2B">
        <w:t xml:space="preserve">but it also meant that </w:t>
      </w:r>
      <w:r w:rsidRPr="00B8390A">
        <w:rPr>
          <w:rStyle w:val="Emphasis"/>
        </w:rPr>
        <w:t>the relationship between the org</w:t>
      </w:r>
      <w:r w:rsidRPr="00460E2B">
        <w:t>anization</w:t>
      </w:r>
      <w:r w:rsidRPr="00B8390A">
        <w:rPr>
          <w:rStyle w:val="Emphasis"/>
        </w:rPr>
        <w:t>s and the Roosevelt Admin</w:t>
      </w:r>
      <w:r w:rsidRPr="00460E2B">
        <w:t xml:space="preserve">istration </w:t>
      </w:r>
      <w:r w:rsidRPr="00B8390A">
        <w:rPr>
          <w:rStyle w:val="Emphasis"/>
        </w:rPr>
        <w:t>remained fraught</w:t>
      </w:r>
      <w:r w:rsidRPr="00460E2B">
        <w:t xml:space="preserve"> with tension.</w:t>
      </w:r>
      <w:r>
        <w:t xml:space="preserve"> </w:t>
      </w:r>
      <w:r w:rsidRPr="00460E2B">
        <w:t>That tension heightened during the Spanish Civil War. Seen by youth</w:t>
      </w:r>
      <w:r>
        <w:t xml:space="preserve"> </w:t>
      </w:r>
      <w:r w:rsidRPr="00460E2B">
        <w:t>as a portent of the world war to come, they actively protested the war</w:t>
      </w:r>
      <w:r>
        <w:t xml:space="preserve"> </w:t>
      </w:r>
      <w:r w:rsidRPr="00460E2B">
        <w:t>itself; but, at the same time, this was a war against fascism fought by the</w:t>
      </w:r>
      <w:r>
        <w:t xml:space="preserve"> </w:t>
      </w:r>
      <w:r w:rsidRPr="00460E2B">
        <w:t>beleaguered Loyalists who, like young Americans themselves, were fighting for freedom, democracy, and equality. The Spanish Civil War, then,</w:t>
      </w:r>
      <w:r>
        <w:t xml:space="preserve"> </w:t>
      </w:r>
      <w:r w:rsidRPr="00460E2B">
        <w:t>catalyzed the breakup of the youth’s popular front organizations as young</w:t>
      </w:r>
      <w:r>
        <w:t xml:space="preserve"> </w:t>
      </w:r>
      <w:r w:rsidRPr="00460E2B">
        <w:t>people split ranks based on which ideal they prioritized as a necessary</w:t>
      </w:r>
      <w:r>
        <w:t xml:space="preserve"> </w:t>
      </w:r>
      <w:r w:rsidRPr="00460E2B">
        <w:t>precondition for the others: peace on the one hand and freedom, democracy, and equality on the other. The policy impasse between the advocates</w:t>
      </w:r>
      <w:r>
        <w:t xml:space="preserve"> </w:t>
      </w:r>
      <w:r w:rsidRPr="00460E2B">
        <w:t>of collective security and the advocates of pacifism led many socialists to</w:t>
      </w:r>
      <w:r>
        <w:t xml:space="preserve"> </w:t>
      </w:r>
      <w:r w:rsidRPr="00460E2B">
        <w:t>withdraw from the ASU and AYC. With unity broken, the weakened organizations were left to face a world quickly dissolving into war.</w:t>
      </w:r>
      <w:r>
        <w:t xml:space="preserve"> </w:t>
      </w:r>
      <w:r w:rsidRPr="00460E2B">
        <w:t>In 1939, the dimensions of the fascist threat to world peace were</w:t>
      </w:r>
      <w:r>
        <w:t xml:space="preserve"> </w:t>
      </w:r>
      <w:r w:rsidRPr="00460E2B">
        <w:t>reconfigured around the Nazi- Soviet Pact and the subsequent German</w:t>
      </w:r>
      <w:r>
        <w:t xml:space="preserve"> </w:t>
      </w:r>
      <w:r w:rsidRPr="00460E2B">
        <w:t>invasion of Poland and Soviet invasion of Finland. The difficulties in</w:t>
      </w:r>
      <w:r>
        <w:t xml:space="preserve"> </w:t>
      </w:r>
      <w:r w:rsidRPr="00460E2B">
        <w:t>creating peace increased exponentially. As the war in Europe gained momentum with the Nazi invasion of Scandinavia and the low countries in</w:t>
      </w:r>
      <w:r>
        <w:t xml:space="preserve"> </w:t>
      </w:r>
      <w:r w:rsidRPr="00460E2B">
        <w:t>April– May 1940, and the fall of France in June 1940, it exacerbated tensions within the youth organizations. Many withdrew from the ASU and</w:t>
      </w:r>
      <w:r>
        <w:t xml:space="preserve"> </w:t>
      </w:r>
      <w:r w:rsidRPr="00460E2B">
        <w:t>AYC because of what they perceived as the imminence of a war from</w:t>
      </w:r>
      <w:r>
        <w:t xml:space="preserve"> </w:t>
      </w:r>
      <w:r w:rsidRPr="00460E2B">
        <w:t>which the United States could not remain aloof. Continuing to pursue</w:t>
      </w:r>
      <w:r>
        <w:t xml:space="preserve"> </w:t>
      </w:r>
      <w:r w:rsidRPr="00460E2B">
        <w:t>peace seemed futile. For others, there had never been a more auspicious</w:t>
      </w:r>
      <w:r>
        <w:t xml:space="preserve"> </w:t>
      </w:r>
      <w:r w:rsidRPr="00460E2B">
        <w:t>time for dedication to peace. Once the Soviet Union—what many believed to be the last hold out for peace—was invaded, the possibility of</w:t>
      </w:r>
      <w:r>
        <w:t xml:space="preserve"> </w:t>
      </w:r>
      <w:r w:rsidRPr="00460E2B">
        <w:t>avoiding world war crumbled, as did the youth organizations themselves.</w:t>
      </w:r>
      <w:r>
        <w:t xml:space="preserve"> </w:t>
      </w:r>
      <w:r w:rsidRPr="00460E2B">
        <w:t>230 Conclusion</w:t>
      </w:r>
      <w:r>
        <w:t xml:space="preserve"> </w:t>
      </w:r>
      <w:r w:rsidRPr="00460E2B">
        <w:t>At the same time they were confronted with the fascist threat abroad,</w:t>
      </w:r>
      <w:r>
        <w:t xml:space="preserve"> </w:t>
      </w:r>
      <w:r w:rsidRPr="00460E2B">
        <w:t>youth activists were attacked by the red- baiting House Un- American</w:t>
      </w:r>
      <w:r>
        <w:t xml:space="preserve"> </w:t>
      </w:r>
      <w:r w:rsidRPr="00460E2B">
        <w:t>Activities Committee, chaired by Texas Democratic Congressman Martin</w:t>
      </w:r>
      <w:r>
        <w:t xml:space="preserve"> </w:t>
      </w:r>
      <w:r w:rsidRPr="00460E2B">
        <w:t>Dies. Youth organizations’ reputations as communist safe havens, coupled</w:t>
      </w:r>
      <w:r>
        <w:t xml:space="preserve"> </w:t>
      </w:r>
      <w:r w:rsidRPr="00460E2B">
        <w:t>with those organizations’ criticism of FDR’s foreign policy, caused a</w:t>
      </w:r>
      <w:r>
        <w:t xml:space="preserve"> </w:t>
      </w:r>
      <w:r w:rsidRPr="00460E2B">
        <w:t>breach in the relationship between the young activists and New Deal administrators that severely damaged their ability to affect policy. As some</w:t>
      </w:r>
      <w:r>
        <w:t xml:space="preserve"> </w:t>
      </w:r>
      <w:r w:rsidRPr="00460E2B">
        <w:t>youth leaders became increasingly supportive of American interventionism, other youth leaders found themselves advocating a program favored</w:t>
      </w:r>
      <w:r>
        <w:t xml:space="preserve"> </w:t>
      </w:r>
      <w:r w:rsidRPr="00460E2B">
        <w:t>by isolationists. Liberals withdrew from the ASU and AYC in order to</w:t>
      </w:r>
      <w:r>
        <w:t xml:space="preserve"> </w:t>
      </w:r>
      <w:r w:rsidRPr="00460E2B">
        <w:t>support America’s burgeoning war effort, further fragmenting the organizations that quickly dissolved after December 7, 1941.</w:t>
      </w:r>
      <w:r>
        <w:t xml:space="preserve"> </w:t>
      </w:r>
      <w:r w:rsidRPr="009A0079">
        <w:rPr>
          <w:rStyle w:val="StyleUnderline"/>
        </w:rPr>
        <w:t>The demise of the youth organizations does not dispel their significance</w:t>
      </w:r>
      <w:r w:rsidRPr="00460E2B">
        <w:t xml:space="preserve">. </w:t>
      </w:r>
      <w:r w:rsidRPr="009A0079">
        <w:rPr>
          <w:rStyle w:val="StyleUnderline"/>
        </w:rPr>
        <w:t xml:space="preserve">The vision of and for America those organizations advocated expressed the desire of </w:t>
      </w:r>
      <w:r w:rsidRPr="00156A67">
        <w:rPr>
          <w:rStyle w:val="StyleUnderline"/>
          <w:highlight w:val="cyan"/>
        </w:rPr>
        <w:t>a generation of young people ravaged by Depression</w:t>
      </w:r>
      <w:r w:rsidRPr="009A0079">
        <w:rPr>
          <w:rStyle w:val="StyleUnderline"/>
        </w:rPr>
        <w:t xml:space="preserve"> to </w:t>
      </w:r>
      <w:r w:rsidRPr="00156A67">
        <w:rPr>
          <w:rStyle w:val="StyleUnderline"/>
          <w:highlight w:val="cyan"/>
        </w:rPr>
        <w:t>create a better world</w:t>
      </w:r>
      <w:r w:rsidRPr="009A0079">
        <w:rPr>
          <w:rStyle w:val="StyleUnderline"/>
        </w:rPr>
        <w:t>—one in which America lived up to its ideals of freedom, democracy, and equality</w:t>
      </w:r>
      <w:r w:rsidRPr="00460E2B">
        <w:t>. Even as some former youth leaders</w:t>
      </w:r>
      <w:r>
        <w:t xml:space="preserve"> </w:t>
      </w:r>
      <w:r w:rsidRPr="00460E2B">
        <w:t>went to work for the FDR Administration2</w:t>
      </w:r>
      <w:r>
        <w:t xml:space="preserve"> </w:t>
      </w:r>
      <w:r w:rsidRPr="00460E2B">
        <w:t>and the FDR Administration</w:t>
      </w:r>
      <w:r>
        <w:t xml:space="preserve"> </w:t>
      </w:r>
      <w:r w:rsidRPr="00460E2B">
        <w:t>turned its back on youth programs,3</w:t>
      </w:r>
      <w:r>
        <w:t xml:space="preserve"> </w:t>
      </w:r>
      <w:r w:rsidRPr="00460E2B">
        <w:t>youth’s vision lived on.4</w:t>
      </w:r>
      <w:r>
        <w:t xml:space="preserve"> </w:t>
      </w:r>
      <w:r w:rsidRPr="00460E2B">
        <w:t>Some former youth leaders, such as Joseph Lash and James Wechsler,</w:t>
      </w:r>
      <w:r>
        <w:t xml:space="preserve"> </w:t>
      </w:r>
      <w:r w:rsidRPr="00460E2B">
        <w:t>went to war.5</w:t>
      </w:r>
      <w:r>
        <w:t xml:space="preserve"> </w:t>
      </w:r>
      <w:r w:rsidRPr="00460E2B">
        <w:t>That war, Eric Sevareid said, “was for us not merely a crisis</w:t>
      </w:r>
      <w:r>
        <w:t xml:space="preserve"> </w:t>
      </w:r>
      <w:r w:rsidRPr="00460E2B">
        <w:t>in our physical lives but an intellectual and moral purgatory.”6</w:t>
      </w:r>
      <w:r>
        <w:t xml:space="preserve"> </w:t>
      </w:r>
      <w:r w:rsidRPr="00460E2B">
        <w:t>And although “it would be possible, no doubt, and in an accepted tradition, to</w:t>
      </w:r>
      <w:r>
        <w:t xml:space="preserve"> </w:t>
      </w:r>
      <w:r w:rsidRPr="00460E2B">
        <w:t>write of this university period with the humorous superiority of tolerant adulthood, to regard it as a natural manifestation of naïve idealism of</w:t>
      </w:r>
      <w:r>
        <w:t xml:space="preserve"> </w:t>
      </w:r>
      <w:r w:rsidRPr="00460E2B">
        <w:t>youth,” Sevareid explained, “it would be easier, but it would be an error</w:t>
      </w:r>
      <w:r>
        <w:t xml:space="preserve"> </w:t>
      </w:r>
      <w:r w:rsidRPr="00460E2B">
        <w:t>of judgment” because “we had a definite effect upon our times.”7</w:t>
      </w:r>
      <w:r>
        <w:t xml:space="preserve"> </w:t>
      </w:r>
      <w:r w:rsidRPr="00460E2B">
        <w:t>In like fashion, the times affected those young people. The events of</w:t>
      </w:r>
      <w:r>
        <w:t xml:space="preserve"> </w:t>
      </w:r>
      <w:r w:rsidRPr="00460E2B">
        <w:t>the Depression decade spurred youth to action. It was their understanding</w:t>
      </w:r>
      <w:r>
        <w:t xml:space="preserve"> </w:t>
      </w:r>
      <w:r w:rsidRPr="00460E2B">
        <w:t>of what each event meant for freedom, democracy, equality, and peace</w:t>
      </w:r>
      <w:r>
        <w:t xml:space="preserve"> </w:t>
      </w:r>
      <w:r w:rsidRPr="00460E2B">
        <w:t xml:space="preserve">that determined their actions. </w:t>
      </w:r>
      <w:r w:rsidRPr="00D506F6">
        <w:rPr>
          <w:rStyle w:val="StyleUnderline"/>
        </w:rPr>
        <w:t>It was not just their actions, then, but the understanding that girded them that helps bring to light the problems and possibilities</w:t>
      </w:r>
      <w:r w:rsidRPr="00460E2B">
        <w:t xml:space="preserve"> of the 1930s.</w:t>
      </w:r>
    </w:p>
    <w:p w14:paraId="756ED09E" w14:textId="77777777" w:rsidR="00F1579E" w:rsidRPr="0064546E" w:rsidRDefault="00F1579E" w:rsidP="00AB1314"/>
    <w:p w14:paraId="7817E7BB" w14:textId="3F3509AB" w:rsidR="00CA24AE" w:rsidRDefault="00CC661E" w:rsidP="00CA24AE">
      <w:pPr>
        <w:pStyle w:val="Heading2"/>
      </w:pPr>
      <w:r>
        <w:t>**Cap K</w:t>
      </w:r>
      <w:r w:rsidR="00CA24AE">
        <w:t xml:space="preserve"> </w:t>
      </w:r>
      <w:r>
        <w:t>***</w:t>
      </w:r>
    </w:p>
    <w:p w14:paraId="1D336190" w14:textId="77777777" w:rsidR="00CC661E" w:rsidRPr="00E267A8" w:rsidRDefault="00CC661E" w:rsidP="00CC661E">
      <w:pPr>
        <w:pStyle w:val="Heading3"/>
        <w:rPr>
          <w:lang w:eastAsia="zh-CN"/>
        </w:rPr>
      </w:pPr>
      <w:r>
        <w:rPr>
          <w:lang w:eastAsia="zh-CN"/>
        </w:rPr>
        <w:t>AT: Cap FW</w:t>
      </w:r>
    </w:p>
    <w:p w14:paraId="5732A096" w14:textId="77777777" w:rsidR="00CC661E" w:rsidRDefault="00CC661E" w:rsidP="00CC661E">
      <w:pPr>
        <w:pStyle w:val="Heading4"/>
      </w:pPr>
      <w:r>
        <w:t>Instead of focusing on the relationship between capitalism and inequality, we should pursue a solution for inequality</w:t>
      </w:r>
    </w:p>
    <w:p w14:paraId="4C477B13" w14:textId="77777777" w:rsidR="00CC661E" w:rsidRPr="009836CE" w:rsidRDefault="00CC661E" w:rsidP="00CC661E">
      <w:r w:rsidRPr="00282F97">
        <w:rPr>
          <w:rStyle w:val="Style13ptBold"/>
        </w:rPr>
        <w:t>Erdem Aytaç</w:t>
      </w:r>
      <w:r>
        <w:rPr>
          <w:rStyle w:val="Style13ptBold"/>
        </w:rPr>
        <w:t xml:space="preserve"> ‘09 </w:t>
      </w:r>
      <w:r w:rsidRPr="00282F97">
        <w:t>[Selim Erdem Aytaç; Ph.D. in political science from Yale University</w:t>
      </w:r>
      <w:r>
        <w:t xml:space="preserve">, </w:t>
      </w:r>
      <w:r w:rsidRPr="00282F97">
        <w:t>assistant professor in the Department of International Relations at Koç University, Istanbul, recipient of the 2016 Young Scientist Award of Science Academy (Turkey) and the 2018 Sakýp Sabancý International Research Award</w:t>
      </w:r>
      <w:r w:rsidRPr="009836CE">
        <w:t xml:space="preserve">; </w:t>
      </w:r>
      <w:hyperlink r:id="rId18" w:history="1">
        <w:r w:rsidRPr="009836CE">
          <w:t>Uluslararası İlişkiler Konseyi İktisadi İşletmesi</w:t>
        </w:r>
      </w:hyperlink>
      <w:r>
        <w:t xml:space="preserve">; Spring </w:t>
      </w:r>
      <w:r w:rsidRPr="009836CE">
        <w:t>2009; “Global Inequality: The Current Debate, It's Importance and Policy Recommendations”</w:t>
      </w:r>
      <w:r>
        <w:t xml:space="preserve">; </w:t>
      </w:r>
      <w:hyperlink r:id="rId19" w:history="1">
        <w:r w:rsidRPr="006C1AEA">
          <w:rPr>
            <w:rStyle w:val="Hyperlink"/>
          </w:rPr>
          <w:t>https://www.jstor.org/stable/43926442</w:t>
        </w:r>
      </w:hyperlink>
      <w:r>
        <w:t xml:space="preserve"> // achan]</w:t>
      </w:r>
    </w:p>
    <w:p w14:paraId="6D4966E9" w14:textId="77777777" w:rsidR="00CC661E" w:rsidRPr="009D1F68" w:rsidRDefault="00CC661E" w:rsidP="00CC661E">
      <w:pPr>
        <w:rPr>
          <w:sz w:val="16"/>
          <w:lang w:eastAsia="zh-CN"/>
        </w:rPr>
      </w:pPr>
      <w:r w:rsidRPr="009D1F68">
        <w:rPr>
          <w:sz w:val="16"/>
        </w:rPr>
        <w:t xml:space="preserve">Despite the significance of the issue, however, we observe that the focus of </w:t>
      </w:r>
      <w:r w:rsidRPr="009D1F68">
        <w:rPr>
          <w:highlight w:val="cyan"/>
          <w:u w:val="single"/>
        </w:rPr>
        <w:t>the bulk of</w:t>
      </w:r>
      <w:r w:rsidRPr="009D1F68">
        <w:rPr>
          <w:sz w:val="16"/>
        </w:rPr>
        <w:t xml:space="preserve"> recent </w:t>
      </w:r>
      <w:r w:rsidRPr="009D1F68">
        <w:rPr>
          <w:highlight w:val="cyan"/>
          <w:u w:val="single"/>
        </w:rPr>
        <w:t>research on</w:t>
      </w:r>
      <w:r w:rsidRPr="009D1F68">
        <w:rPr>
          <w:u w:val="single"/>
        </w:rPr>
        <w:t xml:space="preserve"> global income </w:t>
      </w:r>
      <w:r w:rsidRPr="009D1F68">
        <w:rPr>
          <w:highlight w:val="cyan"/>
          <w:u w:val="single"/>
        </w:rPr>
        <w:t>inequality has been</w:t>
      </w:r>
      <w:r w:rsidRPr="009D1F68">
        <w:rPr>
          <w:u w:val="single"/>
        </w:rPr>
        <w:t xml:space="preserve"> on </w:t>
      </w:r>
      <w:r w:rsidRPr="009D1F68">
        <w:rPr>
          <w:highlight w:val="cyan"/>
          <w:u w:val="single"/>
        </w:rPr>
        <w:t>determining its direction</w:t>
      </w:r>
      <w:r w:rsidRPr="009D1F68">
        <w:rPr>
          <w:u w:val="single"/>
        </w:rPr>
        <w:t xml:space="preserve"> and magnitude of change</w:t>
      </w:r>
      <w:r w:rsidRPr="009D1F68">
        <w:rPr>
          <w:sz w:val="16"/>
        </w:rPr>
        <w:t xml:space="preserve"> (i.e. whether it is increasing or decreasing, and by how much) </w:t>
      </w:r>
      <w:r w:rsidRPr="00EE630D">
        <w:rPr>
          <w:u w:val="single"/>
        </w:rPr>
        <w:t>in the era of neoliberal globalization</w:t>
      </w:r>
      <w:r w:rsidRPr="009D1F68">
        <w:rPr>
          <w:sz w:val="16"/>
        </w:rPr>
        <w:t xml:space="preserve">. I believe that </w:t>
      </w:r>
      <w:r w:rsidRPr="009D1F68">
        <w:rPr>
          <w:highlight w:val="cyan"/>
          <w:u w:val="single"/>
        </w:rPr>
        <w:t>this</w:t>
      </w:r>
      <w:r w:rsidRPr="009D1F68">
        <w:rPr>
          <w:u w:val="single"/>
        </w:rPr>
        <w:t xml:space="preserve"> situation </w:t>
      </w:r>
      <w:r w:rsidRPr="009D1F68">
        <w:rPr>
          <w:highlight w:val="cyan"/>
          <w:u w:val="single"/>
        </w:rPr>
        <w:t>is unfortunate</w:t>
      </w:r>
      <w:r w:rsidRPr="009D1F68">
        <w:rPr>
          <w:sz w:val="16"/>
        </w:rPr>
        <w:t xml:space="preserve"> for two reasons. First, </w:t>
      </w:r>
      <w:r w:rsidRPr="009D1F68">
        <w:rPr>
          <w:highlight w:val="cyan"/>
          <w:u w:val="single"/>
        </w:rPr>
        <w:t>determining the direction of inequality</w:t>
      </w:r>
      <w:r w:rsidRPr="009D1F68">
        <w:rPr>
          <w:sz w:val="16"/>
        </w:rPr>
        <w:t xml:space="preserve"> turned out to be </w:t>
      </w:r>
      <w:r w:rsidRPr="00EE630D">
        <w:rPr>
          <w:highlight w:val="cyan"/>
          <w:u w:val="single"/>
        </w:rPr>
        <w:t xml:space="preserve">a very arduous </w:t>
      </w:r>
      <w:r w:rsidRPr="009D1F68">
        <w:rPr>
          <w:highlight w:val="cyan"/>
          <w:u w:val="single"/>
        </w:rPr>
        <w:t>task due to</w:t>
      </w:r>
      <w:r w:rsidRPr="009D1F68">
        <w:rPr>
          <w:sz w:val="16"/>
        </w:rPr>
        <w:t xml:space="preserve"> several </w:t>
      </w:r>
      <w:r w:rsidRPr="00EE630D">
        <w:rPr>
          <w:u w:val="single"/>
        </w:rPr>
        <w:t xml:space="preserve">methodological and </w:t>
      </w:r>
      <w:r w:rsidRPr="009D1F68">
        <w:rPr>
          <w:highlight w:val="cyan"/>
          <w:u w:val="single"/>
        </w:rPr>
        <w:t>data problems as well as</w:t>
      </w:r>
      <w:r w:rsidRPr="009D1F68">
        <w:rPr>
          <w:u w:val="single"/>
        </w:rPr>
        <w:t xml:space="preserve"> the </w:t>
      </w:r>
      <w:r w:rsidRPr="009D1F68">
        <w:rPr>
          <w:highlight w:val="cyan"/>
          <w:u w:val="single"/>
        </w:rPr>
        <w:t>difficulty of establishing</w:t>
      </w:r>
      <w:r w:rsidRPr="009D1F68">
        <w:rPr>
          <w:sz w:val="16"/>
        </w:rPr>
        <w:t xml:space="preserve"> a clear </w:t>
      </w:r>
      <w:r w:rsidRPr="009D1F68">
        <w:rPr>
          <w:highlight w:val="cyan"/>
          <w:u w:val="single"/>
        </w:rPr>
        <w:t>causal linkage between globalization and inequality</w:t>
      </w:r>
      <w:r w:rsidRPr="009D1F68">
        <w:rPr>
          <w:sz w:val="16"/>
        </w:rPr>
        <w:t xml:space="preserve"> so that much of the </w:t>
      </w:r>
      <w:r w:rsidRPr="009D1F68">
        <w:rPr>
          <w:u w:val="single"/>
        </w:rPr>
        <w:t>effort in this area did not give satisfactory results</w:t>
      </w:r>
      <w:r w:rsidRPr="009D1F68">
        <w:rPr>
          <w:sz w:val="16"/>
        </w:rPr>
        <w:t xml:space="preserve">. Second and more importantly, </w:t>
      </w:r>
      <w:r w:rsidRPr="00EE630D">
        <w:rPr>
          <w:highlight w:val="cyan"/>
          <w:u w:val="single"/>
        </w:rPr>
        <w:t>even if we cannot agree about the direction of inequality</w:t>
      </w:r>
      <w:r w:rsidRPr="009D1F68">
        <w:rPr>
          <w:sz w:val="16"/>
        </w:rPr>
        <w:t xml:space="preserve">, there is </w:t>
      </w:r>
      <w:r w:rsidRPr="00EE630D">
        <w:rPr>
          <w:highlight w:val="cyan"/>
          <w:u w:val="single"/>
        </w:rPr>
        <w:t>one observation</w:t>
      </w:r>
      <w:r w:rsidRPr="00EE630D">
        <w:rPr>
          <w:u w:val="single"/>
        </w:rPr>
        <w:t xml:space="preserve"> in</w:t>
      </w:r>
      <w:r w:rsidRPr="009D1F68">
        <w:rPr>
          <w:u w:val="single"/>
        </w:rPr>
        <w:t xml:space="preserve"> the </w:t>
      </w:r>
      <w:r w:rsidRPr="00EE630D">
        <w:rPr>
          <w:u w:val="single"/>
        </w:rPr>
        <w:t>literature</w:t>
      </w:r>
      <w:r w:rsidRPr="009D1F68">
        <w:rPr>
          <w:sz w:val="16"/>
        </w:rPr>
        <w:t xml:space="preserve"> that </w:t>
      </w:r>
      <w:r w:rsidRPr="00EE630D">
        <w:rPr>
          <w:highlight w:val="cyan"/>
          <w:u w:val="single"/>
        </w:rPr>
        <w:t>has been long established</w:t>
      </w:r>
      <w:r w:rsidRPr="009D1F68">
        <w:rPr>
          <w:u w:val="single"/>
        </w:rPr>
        <w:t xml:space="preserve"> and agreed upon</w:t>
      </w:r>
      <w:r w:rsidRPr="009D1F68">
        <w:rPr>
          <w:sz w:val="16"/>
        </w:rPr>
        <w:t xml:space="preserve">: The current level </w:t>
      </w:r>
      <w:r w:rsidRPr="00EE630D">
        <w:rPr>
          <w:sz w:val="16"/>
        </w:rPr>
        <w:t xml:space="preserve">of </w:t>
      </w:r>
      <w:r w:rsidRPr="00EE630D">
        <w:rPr>
          <w:highlight w:val="cyan"/>
          <w:u w:val="single"/>
        </w:rPr>
        <w:t>global income inequality is very high</w:t>
      </w:r>
      <w:r w:rsidRPr="009D1F68">
        <w:rPr>
          <w:sz w:val="16"/>
        </w:rPr>
        <w:t xml:space="preserve">. Therefore, I argue that </w:t>
      </w:r>
      <w:r w:rsidRPr="009D1F68">
        <w:rPr>
          <w:highlight w:val="cyan"/>
          <w:u w:val="single"/>
        </w:rPr>
        <w:t>instead of spending valuable resources on a futile globalization vs. inequality debate</w:t>
      </w:r>
      <w:r w:rsidRPr="009D1F68">
        <w:rPr>
          <w:u w:val="single"/>
        </w:rPr>
        <w:t xml:space="preserve">, the </w:t>
      </w:r>
      <w:r w:rsidRPr="009D1F68">
        <w:rPr>
          <w:highlight w:val="cyan"/>
          <w:u w:val="single"/>
        </w:rPr>
        <w:t>scholarship should</w:t>
      </w:r>
      <w:r w:rsidRPr="009D1F68">
        <w:rPr>
          <w:u w:val="single"/>
        </w:rPr>
        <w:t xml:space="preserve"> expend more effort in </w:t>
      </w:r>
      <w:r w:rsidRPr="009D1F68">
        <w:rPr>
          <w:highlight w:val="cyan"/>
          <w:u w:val="single"/>
        </w:rPr>
        <w:t>pursu</w:t>
      </w:r>
      <w:r w:rsidRPr="009D1F68">
        <w:rPr>
          <w:u w:val="single"/>
        </w:rPr>
        <w:t xml:space="preserve">ing </w:t>
      </w:r>
      <w:r w:rsidRPr="009D1F68">
        <w:rPr>
          <w:highlight w:val="cyan"/>
          <w:u w:val="single"/>
        </w:rPr>
        <w:t>the question of how to solve (or at least alleviate) the problem of global inequality</w:t>
      </w:r>
      <w:r w:rsidRPr="009D1F68">
        <w:rPr>
          <w:sz w:val="16"/>
        </w:rPr>
        <w:t xml:space="preserve">. In the light of this observation, the primary purpose of this paper is to review the existing policy recommendations on addressing global income inequality. </w:t>
      </w:r>
    </w:p>
    <w:p w14:paraId="4821F0D6" w14:textId="77777777" w:rsidR="00CA24AE" w:rsidRPr="0046114C" w:rsidRDefault="00CA24AE" w:rsidP="00CA24AE"/>
    <w:p w14:paraId="59211DFA" w14:textId="02F8CE8F" w:rsidR="00CA24AE" w:rsidRDefault="00C86CF8" w:rsidP="003E05DC">
      <w:pPr>
        <w:pStyle w:val="Heading3"/>
      </w:pPr>
      <w:r>
        <w:t>*</w:t>
      </w:r>
      <w:r w:rsidR="00CA24AE" w:rsidRPr="003E05DC">
        <w:t>Cap Perm cards</w:t>
      </w:r>
      <w:r>
        <w:t>*</w:t>
      </w:r>
    </w:p>
    <w:p w14:paraId="40573112" w14:textId="440BEBC3" w:rsidR="00C86CF8" w:rsidRPr="00C86CF8" w:rsidRDefault="00C86CF8" w:rsidP="00C86CF8">
      <w:pPr>
        <w:pStyle w:val="Heading3"/>
      </w:pPr>
      <w:r>
        <w:t xml:space="preserve">Perm – Generic </w:t>
      </w:r>
      <w:r w:rsidR="00497942">
        <w:t>Redistribution</w:t>
      </w:r>
      <w:r>
        <w:tab/>
      </w:r>
    </w:p>
    <w:p w14:paraId="0828725E" w14:textId="77777777" w:rsidR="00CA24AE" w:rsidRDefault="00CA24AE" w:rsidP="00CA24AE">
      <w:pPr>
        <w:rPr>
          <w:rStyle w:val="Style13ptBold"/>
        </w:rPr>
      </w:pPr>
      <w:r>
        <w:rPr>
          <w:rStyle w:val="Style13ptBold"/>
        </w:rPr>
        <w:t xml:space="preserve">perm do both---either the alt overcomes the aff or it can't overcome the status quo </w:t>
      </w:r>
    </w:p>
    <w:p w14:paraId="12B83400" w14:textId="77777777" w:rsidR="00CA24AE" w:rsidRDefault="00CA24AE" w:rsidP="00CA24AE">
      <w:pPr>
        <w:rPr>
          <w:rStyle w:val="Style13ptBold"/>
        </w:rPr>
      </w:pPr>
      <w:r>
        <w:rPr>
          <w:rStyle w:val="Style13ptBold"/>
        </w:rPr>
        <w:t xml:space="preserve">Pragmatic reforms to globalized growth are more sustainable and probable than global socialism </w:t>
      </w:r>
    </w:p>
    <w:p w14:paraId="3FAFB227" w14:textId="77777777" w:rsidR="00CA24AE" w:rsidRPr="00EB7E7F" w:rsidRDefault="00CA24AE" w:rsidP="00CA24AE">
      <w:pPr>
        <w:rPr>
          <w:b/>
          <w:bCs/>
          <w:sz w:val="26"/>
        </w:rPr>
      </w:pPr>
      <w:r>
        <w:rPr>
          <w:rStyle w:val="Style13ptBold"/>
        </w:rPr>
        <w:t>Fedotova 16</w:t>
      </w:r>
      <w:r w:rsidRPr="00417BF0">
        <w:rPr>
          <w:rStyle w:val="Style13ptBold"/>
        </w:rPr>
        <w:t xml:space="preserve"> </w:t>
      </w:r>
      <w:r w:rsidRPr="00EB7E7F">
        <w:rPr>
          <w:sz w:val="16"/>
          <w:szCs w:val="16"/>
        </w:rPr>
        <w:t>[Valentina Fedotova; Valentia Fedotova is a Doctor of sciences in philosophy. Theme: Socio-Cultural Determination In Social Cognition. 1986, Institute of Philosophy RAS; Candidate of science. Theme: Inform Approach</w:t>
      </w:r>
      <w:r>
        <w:rPr>
          <w:sz w:val="16"/>
          <w:szCs w:val="16"/>
        </w:rPr>
        <w:t xml:space="preserve"> To Analysis Of The Art. Moscow State University</w:t>
      </w:r>
      <w:r w:rsidRPr="00691942">
        <w:rPr>
          <w:sz w:val="16"/>
          <w:szCs w:val="16"/>
        </w:rPr>
        <w:t xml:space="preserve">; “New rules for global justice : structural redistribution in the global economy” </w:t>
      </w:r>
      <w:hyperlink r:id="rId20" w:history="1">
        <w:r w:rsidRPr="00691942">
          <w:rPr>
            <w:rStyle w:val="Hyperlink"/>
            <w:sz w:val="16"/>
            <w:szCs w:val="16"/>
          </w:rPr>
          <w:t>https://search.lib.umich.edu/catalog/record/990145406050106381/get-this/39015095906452?query=title%3A(New+rules+for+global+justice)+AND+author%3A(Jan+Aart+Scholte)</w:t>
        </w:r>
      </w:hyperlink>
      <w:r w:rsidRPr="00691942">
        <w:rPr>
          <w:sz w:val="16"/>
          <w:szCs w:val="16"/>
        </w:rPr>
        <w:t xml:space="preserve">] </w:t>
      </w:r>
      <w:r w:rsidRPr="00496B58">
        <w:rPr>
          <w:sz w:val="20"/>
          <w:szCs w:val="20"/>
        </w:rPr>
        <w:t>// MYH</w:t>
      </w:r>
    </w:p>
    <w:p w14:paraId="525246F4" w14:textId="77777777" w:rsidR="00CA24AE" w:rsidRPr="00496B58" w:rsidRDefault="00CA24AE" w:rsidP="00CA24AE">
      <w:pPr>
        <w:rPr>
          <w:rFonts w:asciiTheme="minorHAnsi" w:hAnsiTheme="minorHAnsi" w:cstheme="minorHAnsi"/>
          <w:sz w:val="14"/>
          <w:szCs w:val="26"/>
        </w:rPr>
      </w:pPr>
    </w:p>
    <w:p w14:paraId="3978CEBD" w14:textId="77777777" w:rsidR="00CA24AE" w:rsidRPr="00496B58" w:rsidRDefault="00CA24AE" w:rsidP="00CA24AE">
      <w:pPr>
        <w:rPr>
          <w:rFonts w:asciiTheme="minorHAnsi" w:hAnsiTheme="minorHAnsi" w:cstheme="minorHAnsi"/>
          <w:sz w:val="14"/>
          <w:szCs w:val="26"/>
        </w:rPr>
      </w:pPr>
      <w:r w:rsidRPr="00496B58">
        <w:rPr>
          <w:sz w:val="14"/>
        </w:rPr>
        <w:t xml:space="preserve">Global capitalism is subject to serious criticisms. Today’s inequitable distributions of global resources result from the way that the capitalist global economy is </w:t>
      </w:r>
      <w:r w:rsidRPr="00496B58">
        <w:rPr>
          <w:b/>
          <w:bCs/>
          <w:sz w:val="14"/>
        </w:rPr>
        <w:t>organized</w:t>
      </w:r>
      <w:r w:rsidRPr="00496B58">
        <w:rPr>
          <w:sz w:val="14"/>
        </w:rPr>
        <w:t xml:space="preserve"> and</w:t>
      </w:r>
      <w:r w:rsidRPr="00496B58">
        <w:rPr>
          <w:b/>
          <w:bCs/>
          <w:sz w:val="14"/>
        </w:rPr>
        <w:t xml:space="preserve"> governed</w:t>
      </w:r>
      <w:r w:rsidRPr="00496B58">
        <w:rPr>
          <w:sz w:val="14"/>
        </w:rPr>
        <w:t>.</w:t>
      </w:r>
      <w:r w:rsidRPr="00496B58">
        <w:rPr>
          <w:b/>
          <w:bCs/>
          <w:sz w:val="14"/>
        </w:rPr>
        <w:t xml:space="preserve"> </w:t>
      </w:r>
      <w:r w:rsidRPr="00496B58">
        <w:rPr>
          <w:b/>
          <w:bCs/>
          <w:highlight w:val="cyan"/>
          <w:u w:val="single"/>
        </w:rPr>
        <w:t>Existing</w:t>
      </w:r>
      <w:r w:rsidRPr="00496B58">
        <w:rPr>
          <w:highlight w:val="cyan"/>
          <w:u w:val="single"/>
        </w:rPr>
        <w:t xml:space="preserve"> rules and policies</w:t>
      </w:r>
      <w:r w:rsidRPr="00517F79">
        <w:rPr>
          <w:u w:val="single"/>
        </w:rPr>
        <w:t xml:space="preserve"> contribute </w:t>
      </w:r>
      <w:r w:rsidRPr="00496B58">
        <w:rPr>
          <w:highlight w:val="cyan"/>
          <w:u w:val="single"/>
        </w:rPr>
        <w:t>to</w:t>
      </w:r>
      <w:r w:rsidRPr="00517F79">
        <w:rPr>
          <w:u w:val="single"/>
        </w:rPr>
        <w:t xml:space="preserve"> the problems of maldistribution, </w:t>
      </w:r>
      <w:r w:rsidRPr="00496B58">
        <w:rPr>
          <w:highlight w:val="cyan"/>
          <w:u w:val="single"/>
        </w:rPr>
        <w:t>injustice, poverty,</w:t>
      </w:r>
      <w:r w:rsidRPr="00517F79">
        <w:rPr>
          <w:u w:val="single"/>
        </w:rPr>
        <w:t xml:space="preserve"> and </w:t>
      </w:r>
      <w:r w:rsidRPr="00496B58">
        <w:rPr>
          <w:highlight w:val="cyan"/>
          <w:u w:val="single"/>
        </w:rPr>
        <w:t>social inequality</w:t>
      </w:r>
      <w:r w:rsidRPr="00517F79">
        <w:rPr>
          <w:u w:val="single"/>
        </w:rPr>
        <w:t>.</w:t>
      </w:r>
      <w:r w:rsidRPr="00496B58">
        <w:rPr>
          <w:sz w:val="14"/>
        </w:rPr>
        <w:t xml:space="preserve"> </w:t>
      </w:r>
      <w:r w:rsidRPr="00517F79">
        <w:rPr>
          <w:u w:val="single"/>
        </w:rPr>
        <w:t xml:space="preserve">Global </w:t>
      </w:r>
      <w:r w:rsidRPr="00496B58">
        <w:rPr>
          <w:highlight w:val="cyan"/>
          <w:u w:val="single"/>
        </w:rPr>
        <w:t>capitalism should move towards</w:t>
      </w:r>
      <w:r w:rsidRPr="00517F79">
        <w:rPr>
          <w:u w:val="single"/>
        </w:rPr>
        <w:t xml:space="preserve"> more </w:t>
      </w:r>
      <w:r w:rsidRPr="00496B58">
        <w:rPr>
          <w:highlight w:val="cyan"/>
          <w:u w:val="single"/>
        </w:rPr>
        <w:t>equitable distribution</w:t>
      </w:r>
      <w:r w:rsidRPr="00517F79">
        <w:rPr>
          <w:u w:val="single"/>
        </w:rPr>
        <w:t xml:space="preserve">, greater </w:t>
      </w:r>
      <w:r w:rsidRPr="00496B58">
        <w:rPr>
          <w:highlight w:val="cyan"/>
          <w:u w:val="single"/>
        </w:rPr>
        <w:t>environmental care</w:t>
      </w:r>
      <w:r w:rsidRPr="00517F79">
        <w:rPr>
          <w:u w:val="single"/>
        </w:rPr>
        <w:t xml:space="preserve">, and deeper </w:t>
      </w:r>
      <w:r w:rsidRPr="00496B58">
        <w:rPr>
          <w:highlight w:val="cyan"/>
          <w:u w:val="single"/>
        </w:rPr>
        <w:t>humanitarian responsibility</w:t>
      </w:r>
      <w:r w:rsidRPr="00517F79">
        <w:rPr>
          <w:u w:val="single"/>
        </w:rPr>
        <w:t>.</w:t>
      </w:r>
      <w:r w:rsidRPr="00496B58">
        <w:rPr>
          <w:sz w:val="14"/>
        </w:rPr>
        <w:t xml:space="preserve"> The question is how to achieve these goals. Some scholars holding a Marxist or other left orientation consider the globalization of capitalism to augur a transition to a socialist society. For example, Structural Redistribution through Global Social Democracy 21 Christopher Chase-Dunn anticipates that the capitalist ‘globalization from above’ will prompt a reactive ‘globalization from below’ that transforms the world system into a global socialist commonwealth (Chase-Dunn 2003: 201). </w:t>
      </w:r>
      <w:r w:rsidRPr="00517F79">
        <w:rPr>
          <w:u w:val="single"/>
        </w:rPr>
        <w:t xml:space="preserve">The </w:t>
      </w:r>
      <w:r w:rsidRPr="00496B58">
        <w:rPr>
          <w:highlight w:val="cyan"/>
          <w:u w:val="single"/>
        </w:rPr>
        <w:t>proposition</w:t>
      </w:r>
      <w:r w:rsidRPr="00517F79">
        <w:rPr>
          <w:u w:val="single"/>
        </w:rPr>
        <w:t xml:space="preserve"> is </w:t>
      </w:r>
      <w:r w:rsidRPr="00496B58">
        <w:rPr>
          <w:highlight w:val="cyan"/>
          <w:u w:val="single"/>
        </w:rPr>
        <w:t>that</w:t>
      </w:r>
      <w:r w:rsidRPr="00496B58">
        <w:rPr>
          <w:sz w:val="14"/>
        </w:rPr>
        <w:t xml:space="preserve"> a </w:t>
      </w:r>
      <w:r w:rsidRPr="00517F79">
        <w:rPr>
          <w:u w:val="single"/>
        </w:rPr>
        <w:t xml:space="preserve">contradiction between the global capitalist system and </w:t>
      </w:r>
      <w:r w:rsidRPr="00496B58">
        <w:rPr>
          <w:highlight w:val="cyan"/>
          <w:u w:val="single"/>
        </w:rPr>
        <w:t>anti-systemic movements</w:t>
      </w:r>
      <w:r w:rsidRPr="00517F79">
        <w:rPr>
          <w:u w:val="single"/>
        </w:rPr>
        <w:t xml:space="preserve"> will </w:t>
      </w:r>
      <w:r w:rsidRPr="00496B58">
        <w:rPr>
          <w:highlight w:val="cyan"/>
          <w:u w:val="single"/>
        </w:rPr>
        <w:t>generate</w:t>
      </w:r>
      <w:r w:rsidRPr="00496B58">
        <w:rPr>
          <w:sz w:val="14"/>
        </w:rPr>
        <w:t xml:space="preserve"> a </w:t>
      </w:r>
      <w:r w:rsidRPr="00517F79">
        <w:rPr>
          <w:u w:val="single"/>
        </w:rPr>
        <w:t xml:space="preserve">new </w:t>
      </w:r>
      <w:r w:rsidRPr="00496B58">
        <w:rPr>
          <w:highlight w:val="cyan"/>
          <w:u w:val="single"/>
        </w:rPr>
        <w:t>post-capitalist</w:t>
      </w:r>
      <w:r w:rsidRPr="00517F79">
        <w:rPr>
          <w:u w:val="single"/>
        </w:rPr>
        <w:t xml:space="preserve"> mode </w:t>
      </w:r>
      <w:r w:rsidRPr="00496B58">
        <w:rPr>
          <w:highlight w:val="cyan"/>
          <w:u w:val="single"/>
        </w:rPr>
        <w:t>of production with</w:t>
      </w:r>
      <w:r w:rsidRPr="00517F79">
        <w:rPr>
          <w:u w:val="single"/>
        </w:rPr>
        <w:t xml:space="preserve"> an </w:t>
      </w:r>
      <w:r w:rsidRPr="00496B58">
        <w:rPr>
          <w:highlight w:val="cyan"/>
          <w:u w:val="single"/>
        </w:rPr>
        <w:t>equitable distribution</w:t>
      </w:r>
      <w:r w:rsidRPr="00496B58">
        <w:rPr>
          <w:sz w:val="14"/>
        </w:rPr>
        <w:t xml:space="preserve"> of resources. However</w:t>
      </w:r>
      <w:r w:rsidRPr="00517F79">
        <w:rPr>
          <w:u w:val="single"/>
        </w:rPr>
        <w:t xml:space="preserve">, this scenario looks </w:t>
      </w:r>
      <w:r w:rsidRPr="00496B58">
        <w:rPr>
          <w:highlight w:val="cyan"/>
          <w:u w:val="single"/>
        </w:rPr>
        <w:t>unlikely</w:t>
      </w:r>
      <w:r w:rsidRPr="00496B58">
        <w:rPr>
          <w:sz w:val="14"/>
        </w:rPr>
        <w:t xml:space="preserve">. The past twenty-five years </w:t>
      </w:r>
      <w:r w:rsidRPr="00517F79">
        <w:rPr>
          <w:u w:val="single"/>
        </w:rPr>
        <w:t xml:space="preserve">of </w:t>
      </w:r>
      <w:r w:rsidRPr="00496B58">
        <w:rPr>
          <w:highlight w:val="cyan"/>
          <w:u w:val="single"/>
        </w:rPr>
        <w:t>contemporary globalization</w:t>
      </w:r>
      <w:r w:rsidRPr="00517F79">
        <w:rPr>
          <w:u w:val="single"/>
        </w:rPr>
        <w:t xml:space="preserve"> as </w:t>
      </w:r>
      <w:r w:rsidRPr="00496B58">
        <w:rPr>
          <w:highlight w:val="cyan"/>
          <w:u w:val="single"/>
        </w:rPr>
        <w:t>well</w:t>
      </w:r>
      <w:r w:rsidRPr="00517F79">
        <w:rPr>
          <w:u w:val="single"/>
        </w:rPr>
        <w:t xml:space="preserve"> </w:t>
      </w:r>
      <w:r w:rsidRPr="00496B58">
        <w:rPr>
          <w:highlight w:val="cyan"/>
          <w:u w:val="single"/>
        </w:rPr>
        <w:t>as</w:t>
      </w:r>
      <w:r w:rsidRPr="00517F79">
        <w:rPr>
          <w:u w:val="single"/>
        </w:rPr>
        <w:t xml:space="preserve"> the previous experience of </w:t>
      </w:r>
      <w:r w:rsidRPr="00496B58">
        <w:rPr>
          <w:highlight w:val="cyan"/>
          <w:u w:val="single"/>
        </w:rPr>
        <w:t>nineteenth century</w:t>
      </w:r>
      <w:r w:rsidRPr="00517F79">
        <w:rPr>
          <w:u w:val="single"/>
        </w:rPr>
        <w:t xml:space="preserve"> globalization give cause for skepticism.</w:t>
      </w:r>
      <w:r w:rsidRPr="00496B58">
        <w:rPr>
          <w:sz w:val="14"/>
        </w:rPr>
        <w:t xml:space="preserve"> Both periods have seen bottom-up resistance, including communism in the first case and anticapitalist protests more recently. However, </w:t>
      </w:r>
      <w:r w:rsidRPr="00496B58">
        <w:rPr>
          <w:highlight w:val="cyan"/>
          <w:u w:val="single"/>
        </w:rPr>
        <w:t>capitalism</w:t>
      </w:r>
      <w:r w:rsidRPr="00517F79">
        <w:rPr>
          <w:u w:val="single"/>
        </w:rPr>
        <w:t xml:space="preserve"> has in each case </w:t>
      </w:r>
      <w:r w:rsidRPr="00496B58">
        <w:rPr>
          <w:highlight w:val="cyan"/>
          <w:u w:val="single"/>
        </w:rPr>
        <w:t>had more power</w:t>
      </w:r>
      <w:r w:rsidRPr="00517F79">
        <w:rPr>
          <w:u w:val="single"/>
        </w:rPr>
        <w:t xml:space="preserve">. A </w:t>
      </w:r>
      <w:r w:rsidRPr="00496B58">
        <w:rPr>
          <w:highlight w:val="cyan"/>
          <w:u w:val="single"/>
        </w:rPr>
        <w:t>more possible prospect is</w:t>
      </w:r>
      <w:r w:rsidRPr="00517F79">
        <w:rPr>
          <w:u w:val="single"/>
        </w:rPr>
        <w:t xml:space="preserve"> a </w:t>
      </w:r>
      <w:r w:rsidRPr="00496B58">
        <w:rPr>
          <w:highlight w:val="cyan"/>
          <w:u w:val="single"/>
        </w:rPr>
        <w:t>convergence of capitalism and socialism</w:t>
      </w:r>
      <w:r w:rsidRPr="00517F79">
        <w:rPr>
          <w:u w:val="single"/>
        </w:rPr>
        <w:t xml:space="preserve"> in social democracy</w:t>
      </w:r>
      <w:r w:rsidRPr="00496B58">
        <w:rPr>
          <w:sz w:val="14"/>
        </w:rPr>
        <w:t xml:space="preserve">. However, this would be a social democracy which is recast for a global era. Historically, social democracy has involved many national initiatives. These country-based movements (usually consisting of an alliance between trade unions and a political party) have interacted with each other, including through the Socialist International since 1889. Yet the </w:t>
      </w:r>
      <w:r w:rsidRPr="00496B58">
        <w:rPr>
          <w:highlight w:val="cyan"/>
          <w:u w:val="single"/>
        </w:rPr>
        <w:t>various</w:t>
      </w:r>
      <w:r w:rsidRPr="00517F79">
        <w:rPr>
          <w:u w:val="single"/>
        </w:rPr>
        <w:t xml:space="preserve"> </w:t>
      </w:r>
      <w:r w:rsidRPr="00496B58">
        <w:rPr>
          <w:highlight w:val="cyan"/>
          <w:u w:val="single"/>
        </w:rPr>
        <w:t>national movements</w:t>
      </w:r>
      <w:r w:rsidRPr="00517F79">
        <w:rPr>
          <w:u w:val="single"/>
        </w:rPr>
        <w:t xml:space="preserve"> have </w:t>
      </w:r>
      <w:r w:rsidRPr="00496B58">
        <w:rPr>
          <w:highlight w:val="cyan"/>
          <w:u w:val="single"/>
        </w:rPr>
        <w:t>not formed</w:t>
      </w:r>
      <w:r w:rsidRPr="00517F79">
        <w:rPr>
          <w:u w:val="single"/>
        </w:rPr>
        <w:t xml:space="preserve"> a single movement </w:t>
      </w:r>
      <w:r w:rsidRPr="00496B58">
        <w:rPr>
          <w:highlight w:val="cyan"/>
          <w:u w:val="single"/>
        </w:rPr>
        <w:t>for global social democracy</w:t>
      </w:r>
      <w:r w:rsidRPr="00517F79">
        <w:rPr>
          <w:u w:val="single"/>
        </w:rPr>
        <w:t xml:space="preserve"> that addresses global issues and</w:t>
      </w:r>
      <w:r w:rsidRPr="00496B58">
        <w:rPr>
          <w:sz w:val="14"/>
        </w:rPr>
        <w:t xml:space="preserve"> takes global </w:t>
      </w:r>
      <w:r w:rsidRPr="00517F79">
        <w:rPr>
          <w:u w:val="single"/>
        </w:rPr>
        <w:t>responsibilities</w:t>
      </w:r>
      <w:r w:rsidRPr="00496B58">
        <w:rPr>
          <w:sz w:val="14"/>
        </w:rPr>
        <w:t xml:space="preserve">. The question is how this globalization of social democracy could be done. One idea is to </w:t>
      </w:r>
      <w:r w:rsidRPr="00496B58">
        <w:rPr>
          <w:highlight w:val="cyan"/>
          <w:u w:val="single"/>
        </w:rPr>
        <w:t>move ‘halfway’</w:t>
      </w:r>
      <w:r w:rsidRPr="00496B58">
        <w:rPr>
          <w:sz w:val="14"/>
        </w:rPr>
        <w:t xml:space="preserve"> between the national and the global level </w:t>
      </w:r>
      <w:r w:rsidRPr="00496B58">
        <w:rPr>
          <w:highlight w:val="cyan"/>
          <w:u w:val="single"/>
        </w:rPr>
        <w:t>through redistributive regional regimes</w:t>
      </w:r>
      <w:r w:rsidRPr="00496B58">
        <w:rPr>
          <w:sz w:val="14"/>
        </w:rPr>
        <w:t xml:space="preserve">. Some Western social democrats have looked to the European Union in this light. During the crisis of 2008, they saw the European Union ‘as the most important mechanism of cohesion in the era of globalization, giving European countries a big advantage in solving global problems’ (Velikaya 2013). Yet, social democratic hopes for the European project have not been realized. This failure is most starkly demonstrated by the current plight of Greece. Also Portugal, Italy, and Spain have recently experienced materially worsening positions within the European Union. Another vision to revive social democracy in a global world is found in the notion of a </w:t>
      </w:r>
      <w:r w:rsidRPr="00496B58">
        <w:rPr>
          <w:u w:val="single"/>
        </w:rPr>
        <w:t>‘global third way’</w:t>
      </w:r>
      <w:r w:rsidRPr="00496B58">
        <w:rPr>
          <w:sz w:val="14"/>
        </w:rPr>
        <w:t xml:space="preserve">. This conception was developed in the 1990s and 2000s by academics such as Anthony Giddens and David Held (Giddens 2001; Held 2003, 2005). Giddens, a sociologist at Cambridge and the London School of Economics, argued that </w:t>
      </w:r>
      <w:r w:rsidRPr="00496B58">
        <w:rPr>
          <w:highlight w:val="cyan"/>
          <w:u w:val="single"/>
        </w:rPr>
        <w:t>social policies</w:t>
      </w:r>
      <w:r w:rsidRPr="00496B58">
        <w:rPr>
          <w:u w:val="single"/>
        </w:rPr>
        <w:t xml:space="preserve"> could </w:t>
      </w:r>
      <w:r w:rsidRPr="00496B58">
        <w:rPr>
          <w:highlight w:val="cyan"/>
          <w:u w:val="single"/>
        </w:rPr>
        <w:t>still improve</w:t>
      </w:r>
      <w:r w:rsidRPr="00496B58">
        <w:rPr>
          <w:u w:val="single"/>
        </w:rPr>
        <w:t xml:space="preserve"> the </w:t>
      </w:r>
      <w:r w:rsidRPr="00496B58">
        <w:rPr>
          <w:highlight w:val="cyan"/>
          <w:u w:val="single"/>
        </w:rPr>
        <w:t>quality of life</w:t>
      </w:r>
      <w:r w:rsidRPr="00496B58">
        <w:rPr>
          <w:u w:val="single"/>
        </w:rPr>
        <w:t xml:space="preserve"> </w:t>
      </w:r>
      <w:r w:rsidRPr="00496B58">
        <w:rPr>
          <w:highlight w:val="cyan"/>
          <w:u w:val="single"/>
        </w:rPr>
        <w:t>under globalized conditions</w:t>
      </w:r>
      <w:r w:rsidRPr="00496B58">
        <w:rPr>
          <w:u w:val="single"/>
        </w:rPr>
        <w:t xml:space="preserve"> and thereby </w:t>
      </w:r>
      <w:r w:rsidRPr="00496B58">
        <w:rPr>
          <w:highlight w:val="cyan"/>
          <w:u w:val="single"/>
        </w:rPr>
        <w:t>ensure peace between classes</w:t>
      </w:r>
      <w:r w:rsidRPr="00496B58">
        <w:rPr>
          <w:u w:val="single"/>
        </w:rPr>
        <w:t>.</w:t>
      </w:r>
      <w:r w:rsidRPr="00496B58">
        <w:rPr>
          <w:sz w:val="14"/>
        </w:rPr>
        <w:t xml:space="preserve"> In 2001, he published a collection, under the title of The Global Third Way Debate, in which authors from different world regions explored how social democracy could be adapted to globalization (Giddens 2001). At the heart of the project is a principle of social democracy with global responsibility. The ‘third way’ is an alternative to the old right of capitalism and the old left of socialism. These ideas were also taken up by politicians such as Tony 22 Valentina Fedotova Blair in Britain and Gerhard Schroeder in Germany. Here I term this project ‘global social democracy 1.0’. The ‘third way’ encompasses a wide range of </w:t>
      </w:r>
      <w:r w:rsidRPr="00496B58">
        <w:rPr>
          <w:u w:val="single"/>
        </w:rPr>
        <w:t xml:space="preserve">proposals for </w:t>
      </w:r>
      <w:r w:rsidRPr="00496B58">
        <w:rPr>
          <w:highlight w:val="cyan"/>
          <w:u w:val="single"/>
        </w:rPr>
        <w:t>reform</w:t>
      </w:r>
      <w:r w:rsidRPr="00496B58">
        <w:rPr>
          <w:u w:val="single"/>
        </w:rPr>
        <w:t xml:space="preserve">ing globalized capitalism at the level of the nation-state. In general, the perspective </w:t>
      </w:r>
      <w:r w:rsidRPr="00496B58">
        <w:rPr>
          <w:highlight w:val="cyan"/>
          <w:u w:val="single"/>
        </w:rPr>
        <w:t>seeks to</w:t>
      </w:r>
      <w:r w:rsidRPr="00496B58">
        <w:rPr>
          <w:u w:val="single"/>
        </w:rPr>
        <w:t xml:space="preserve"> </w:t>
      </w:r>
      <w:r w:rsidRPr="00496B58">
        <w:rPr>
          <w:highlight w:val="cyan"/>
          <w:u w:val="single"/>
        </w:rPr>
        <w:t>reinstate</w:t>
      </w:r>
      <w:r w:rsidRPr="00496B58">
        <w:rPr>
          <w:u w:val="single"/>
        </w:rPr>
        <w:t xml:space="preserve"> concepts such as </w:t>
      </w:r>
      <w:r w:rsidRPr="00496B58">
        <w:rPr>
          <w:highlight w:val="cyan"/>
          <w:u w:val="single"/>
        </w:rPr>
        <w:t>public goods</w:t>
      </w:r>
      <w:r w:rsidRPr="00496B58">
        <w:rPr>
          <w:u w:val="single"/>
        </w:rPr>
        <w:t xml:space="preserve"> and </w:t>
      </w:r>
      <w:r w:rsidRPr="00496B58">
        <w:rPr>
          <w:highlight w:val="cyan"/>
          <w:u w:val="single"/>
        </w:rPr>
        <w:t>social equality</w:t>
      </w:r>
      <w:r w:rsidRPr="00496B58">
        <w:rPr>
          <w:u w:val="single"/>
        </w:rPr>
        <w:t xml:space="preserve"> that were largely </w:t>
      </w:r>
      <w:r w:rsidRPr="00496B58">
        <w:rPr>
          <w:highlight w:val="cyan"/>
          <w:u w:val="single"/>
        </w:rPr>
        <w:t>lost in</w:t>
      </w:r>
      <w:r w:rsidRPr="00496B58">
        <w:rPr>
          <w:u w:val="single"/>
        </w:rPr>
        <w:t xml:space="preserve"> the </w:t>
      </w:r>
      <w:r w:rsidRPr="00496B58">
        <w:rPr>
          <w:highlight w:val="cyan"/>
          <w:u w:val="single"/>
        </w:rPr>
        <w:t>hyper-liberalist globalization</w:t>
      </w:r>
      <w:r w:rsidRPr="00496B58">
        <w:rPr>
          <w:u w:val="single"/>
        </w:rPr>
        <w:t xml:space="preserve"> of the late twentieth century. </w:t>
      </w:r>
      <w:r w:rsidRPr="00496B58">
        <w:rPr>
          <w:sz w:val="14"/>
        </w:rPr>
        <w:t xml:space="preserve">‘Third way’ ideas include a more social state, </w:t>
      </w:r>
      <w:r w:rsidRPr="00496B58">
        <w:rPr>
          <w:highlight w:val="cyan"/>
          <w:u w:val="single"/>
        </w:rPr>
        <w:t>new approaches to welfare</w:t>
      </w:r>
      <w:r w:rsidRPr="00496B58">
        <w:rPr>
          <w:u w:val="single"/>
        </w:rPr>
        <w:t xml:space="preserve"> and </w:t>
      </w:r>
      <w:r w:rsidRPr="00496B58">
        <w:rPr>
          <w:highlight w:val="cyan"/>
          <w:u w:val="single"/>
        </w:rPr>
        <w:t xml:space="preserve">employment, </w:t>
      </w:r>
      <w:r w:rsidRPr="00496B58">
        <w:rPr>
          <w:u w:val="single"/>
        </w:rPr>
        <w:t xml:space="preserve">environmentally </w:t>
      </w:r>
      <w:r w:rsidRPr="00496B58">
        <w:rPr>
          <w:highlight w:val="cyan"/>
          <w:u w:val="single"/>
        </w:rPr>
        <w:t>sustainable development</w:t>
      </w:r>
      <w:r w:rsidRPr="00496B58">
        <w:rPr>
          <w:u w:val="single"/>
        </w:rPr>
        <w:t xml:space="preserve">, </w:t>
      </w:r>
      <w:r w:rsidRPr="00496B58">
        <w:rPr>
          <w:highlight w:val="cyan"/>
          <w:u w:val="single"/>
        </w:rPr>
        <w:t xml:space="preserve">socially </w:t>
      </w:r>
      <w:r w:rsidRPr="00496B58">
        <w:rPr>
          <w:u w:val="single"/>
        </w:rPr>
        <w:t xml:space="preserve">and </w:t>
      </w:r>
      <w:r w:rsidRPr="00496B58">
        <w:rPr>
          <w:highlight w:val="cyan"/>
          <w:u w:val="single"/>
        </w:rPr>
        <w:t>ecologically responsible corporations,</w:t>
      </w:r>
      <w:r w:rsidRPr="00496B58">
        <w:rPr>
          <w:u w:val="single"/>
        </w:rPr>
        <w:t xml:space="preserve"> and an </w:t>
      </w:r>
      <w:r w:rsidRPr="00496B58">
        <w:rPr>
          <w:highlight w:val="cyan"/>
          <w:u w:val="single"/>
        </w:rPr>
        <w:t>active civil society</w:t>
      </w:r>
      <w:r w:rsidRPr="00496B58">
        <w:rPr>
          <w:u w:val="single"/>
        </w:rPr>
        <w:t xml:space="preserve"> </w:t>
      </w:r>
      <w:r w:rsidRPr="00496B58">
        <w:rPr>
          <w:sz w:val="14"/>
        </w:rPr>
        <w:t>– as part of a broader promotion of social capital. The overall objective is to create conditions for the maximization of human potential in a global world. Giddens’ ‘global’ third way is not global in the sense of regulating capital at the global level. The project proposes reforms of national social democracies that will help to spread the model of the social-democratic state to many other countries beyond Western Europe (Fedotova 2002). After all, problems of economic breakdown, social polarization, environmental crisis, and moral decay worsen as many non-Western countries join the ranks of ‘development’. Thus, although the ‘third way’ programme was primarily designed for European countries, it is suggested to be increasingly relevant for non-Western countries as well. Critics argue that global social democracy 1.0 does not go far enough to tame or transcend capitalism. They see ‘third way’ social democracy as a weak reform on the lines of Tony Blair’s New Labour. Whether or not one accepts this objection, it is clear that a revival of social democracy at the national level is not on its own sufficient to meet the inequitable inequalities of globalizing capitalism that were described in the preceding chapter of this book. Concurrently with Giddens in the West, Mikhail Gorbachev in Russia has attempted to promote social democracy for a global world. The former leader of the Soviet Union (1985–1991) has been prominent in the Social Democratic Party of Russia (2001–2007) and the Union of Social Democrats (since 2007). His Gorbachev Foundation, operating since 1992, has also explored social democracy for globalized times. In the late 1980s, I discussed with Gorbachev why he did not implement a national social democratic project in the Soviet Union to ensure a smooth transition out of communism. After all, it was the period when he declared ‘more democracy, more socialism’. In his opinion at the time, however, people did not want to hear anything about socialism. Social democracy could have happened only with the help of international social democracy. Without such help, we would get a liberal social order, which is what happened. The wider world did not support Gorbachev as a possible social democrat, and post-communist Russia instead embraced a neo-liberal course. (For Russian Structural Redistribution through Global Social Democracy 23 analyses of social democracy, see Velikaya 2013; Myslivchenko 1998, 2000, 2001, 2004; Orlov 2012; Peregudov 2000; Rabotyazhev 2012, 2013.) After his fall from power, Gorbachev had contacts with international socialists, including former prime ministers Felipe Gonzalez of Spain and Michel Rocard of France. Gorbachev has written, ‘We social democrats must understand . . . the world context . . . From this comes our responsibility for the situation not only in Europe, but all over the world. It is necessary to make a new world order, a new global world more human, to work together to solve problems and challenges of the twenty-first century’ (Gorbachev 2002). But he did not propose a more specific project.</w:t>
      </w:r>
    </w:p>
    <w:p w14:paraId="689C35E5" w14:textId="270B5B89" w:rsidR="0071574B" w:rsidRDefault="0071574B" w:rsidP="0071574B">
      <w:pPr>
        <w:pStyle w:val="Heading3"/>
      </w:pPr>
      <w:r>
        <w:t>Perm – alt + UBI</w:t>
      </w:r>
    </w:p>
    <w:p w14:paraId="6AA0092A" w14:textId="26BE2B9F" w:rsidR="00CA24AE" w:rsidRPr="00ED5BE2" w:rsidRDefault="00CA24AE" w:rsidP="00CA24AE">
      <w:pPr>
        <w:pStyle w:val="Heading4"/>
      </w:pPr>
      <w:r w:rsidRPr="00ED5BE2">
        <w:t>Permutation double bind – either the alt can overcome the links or it can’t overcome status quo conditions.</w:t>
      </w:r>
    </w:p>
    <w:p w14:paraId="188C8EAA" w14:textId="77777777" w:rsidR="00CA24AE" w:rsidRPr="002F44D0" w:rsidRDefault="00CA24AE" w:rsidP="00CA24AE">
      <w:pPr>
        <w:shd w:val="clear" w:color="auto" w:fill="FFFFFF"/>
        <w:rPr>
          <w:color w:val="454545"/>
          <w:sz w:val="14"/>
        </w:rPr>
      </w:pPr>
      <w:r w:rsidRPr="002F44D0">
        <w:rPr>
          <w:rStyle w:val="Style13ptBold"/>
        </w:rPr>
        <w:t>Celentano 19</w:t>
      </w:r>
      <w:r w:rsidRPr="002F44D0">
        <w:rPr>
          <w:color w:val="454545"/>
          <w:sz w:val="14"/>
        </w:rPr>
        <w:t xml:space="preserve"> Celentano, D. [I am assistant professor of Ethics and Political Philosophy at the Université de Montréal. My primary areas of research are contemporary political and social philosophy and applied ethics, with a focus on the philosophy of work and particular attention to social inequalities and technological change. I am currently working on projects bridging the philosophy of work with the ethics technology, as well as on a relational egalitarian account of work relations. My interests include topics in social and economic ethics, AI ethics, feminist theory, social theory. I previously worked as assistant professor in Ethics and Political Philosophy, with expertise in Philosophy of Technology, at Radboud University in the Netherlands (iHub on Digitalization and Society). Before that, I held positions as a Postdoctoral Fellow in Ethics and Politics/Economics at the Centre de Recherche en Éthique in Montreal, and as a Berggruen Postdoctoral Fellow in Philosophy at New York University (supervised by Kwame Anthony Appiah and mentored by Elizabeth Anderson). ] </w:t>
      </w:r>
      <w:r w:rsidRPr="002F44D0">
        <w:rPr>
          <w:i/>
          <w:iCs/>
          <w:color w:val="454545"/>
          <w:sz w:val="14"/>
        </w:rPr>
        <w:t>Cooperating As Peers: Labor Justice Between Distributive and Relational Equality</w:t>
      </w:r>
      <w:r w:rsidRPr="002F44D0">
        <w:rPr>
          <w:color w:val="454545"/>
          <w:sz w:val="14"/>
        </w:rPr>
        <w:t xml:space="preserve">. archivia.unict.it, 2019. //PA </w:t>
      </w:r>
    </w:p>
    <w:p w14:paraId="6349D3A4" w14:textId="77777777" w:rsidR="00CA24AE" w:rsidRPr="002F44D0" w:rsidRDefault="00CA24AE" w:rsidP="00CA24AE">
      <w:pPr>
        <w:jc w:val="both"/>
        <w:rPr>
          <w:rStyle w:val="Emphasis"/>
          <w:b w:val="0"/>
          <w:bCs/>
          <w:sz w:val="14"/>
          <w:szCs w:val="16"/>
          <w:u w:val="none"/>
        </w:rPr>
      </w:pPr>
      <w:r w:rsidRPr="002F44D0">
        <w:rPr>
          <w:rStyle w:val="Emphasis"/>
          <w:b w:val="0"/>
          <w:bCs/>
          <w:sz w:val="14"/>
          <w:szCs w:val="16"/>
          <w:u w:val="none"/>
        </w:rPr>
        <w:t>Gendered Division of Labor Let us consider now the impact of UBI on gender justice (see also Katada 2012; Robeyns 2000; 2001; 2008). In this section, I will confine myself to considering only the gendered division of labor in the household. Consider four distributive options as responses to gendered housework: 1) wages for housework; 2) capitalist welfare state; 3) equality of opportunity; and 4) universal basic income. Let us address them as distributive “ideal-types”, in order to assess their possible impacts on the division of labor. 1) Wages for houseworkers. A classic distributive response to the gendered division of labor is to give wages for housework (Federici 1975; Fortunati 1981). The proposal was first suggested by the Italian feminist Silvia Federici, giving rise to a social movement in the 70s. While today the proposal is no longer accepted by most feminist movements, the critical efforts as part of the proposal have left us with useful critical resources, acknowledged as such by many contemporary scholars today (see Weeks 2011). This line of thought, in fact, has contributed to the birth of “social reproduction theory”, which seeks to conceptualize the sphere of life traditionally conceived as lying outside of the official economy, consisting of care and housework, as producing value itself, even though within the ‘unofficial economy’ of the household (Federici 1975; Bhattacharya 2017)63. Despite the critical relevance of the proposal in that historical period, which usefully contributed to raising awareness of the problem in the public arena, it would not by itself stop the contributive subordination of women, being a merely distributive remedy to the gendered division of housework. Rather, it would perpetuate their contributive segregation because it would continue to cast housework as a ‘woman’s problem’, without making changes to the gendered division of labor – which would likely be made worse. 2) Welfare state. As effectively highlighted by Nancy Fraser (2016), with the advent of the “second shift” of women and two-earner households, the conflict between work in the official economy and reproductive labor has been exacerbated</w:t>
      </w:r>
      <w:r w:rsidRPr="00ED5BE2">
        <w:rPr>
          <w:rStyle w:val="Emphasis"/>
          <w:b w:val="0"/>
          <w:bCs/>
          <w:sz w:val="16"/>
          <w:szCs w:val="16"/>
        </w:rPr>
        <w:t xml:space="preserve">. </w:t>
      </w:r>
      <w:r w:rsidRPr="00ED5BE2">
        <w:rPr>
          <w:rStyle w:val="Emphasis"/>
          <w:b w:val="0"/>
          <w:bCs/>
          <w:sz w:val="20"/>
          <w:szCs w:val="20"/>
        </w:rPr>
        <w:t>Lack of investment in public and support services have combined with the massive recruitment of women into the labor force to externalize carework to nannies and caregivers. The resulting situation is “a new, dualized organization of social reproduction, commodified for those who can pay for it and privatized for those who cannot, as some in the second category provide carework in return for (low) wages for those in the first” (Fraser 2016a). If they want to maintain the double-earners model, without confining women to the household or asking them to work part-time, families are thus forced to outsource housework to other women, thereby displacing the problem on a global scale within the so-called “global chains of care</w:t>
      </w:r>
      <w:r w:rsidRPr="00ED5BE2">
        <w:rPr>
          <w:rStyle w:val="Emphasis"/>
          <w:sz w:val="20"/>
          <w:szCs w:val="20"/>
        </w:rPr>
        <w:t>”</w:t>
      </w:r>
      <w:r w:rsidRPr="002F44D0">
        <w:rPr>
          <w:rStyle w:val="Emphasis"/>
          <w:b w:val="0"/>
          <w:bCs/>
          <w:sz w:val="14"/>
          <w:szCs w:val="20"/>
          <w:u w:val="none"/>
        </w:rPr>
        <w:t xml:space="preserve"> </w:t>
      </w:r>
      <w:r w:rsidRPr="002F44D0">
        <w:rPr>
          <w:rStyle w:val="Emphasis"/>
          <w:b w:val="0"/>
          <w:bCs/>
          <w:sz w:val="14"/>
          <w:szCs w:val="16"/>
          <w:u w:val="none"/>
        </w:rPr>
        <w:t xml:space="preserve">(Hochschild 2000; see also Yeates 2004; 2005; 2009; Casalini 2012). Shallee Colen (1986) has called this phenomenon “stratified reproduction”. On the whole, the welfare state model tends to rely upon the provision of informal carework, without guaranteeing equal access to private caregiving, while at the same time disinvesting 63 These theories are grounded in a reconceptualization of Marx’s notion of “exploitation” that could include spheres outside of the industrial unit, by analogy with the expropriation of resources under colonialism. See for example Fraser 2016b. 116 from public provisions. It does not help make the gendered division of labor fairer, but rather indirectly exacerbates it. 3) Equality of opportunity. What would the principle of “equal opportunity” mean for women with kids who take most responsibility for carework? In Rawls’ account, “fair equality of opportunity” is mostly aimed at preventing social class from being an impediment. It relies on the distribution of money and human capital (education). But money and education would not, by themselves, lighten women’s burdens or necessarily result in a situation where carework is more fairly shared. The gendered division of labor does not concern only people in poverty, for by its nature it fundamentally exceeds the economic dimension. At most, wealthy families can afford to outsource carework to other women, who are often migrants coming from the Global South. The “care drain” solution would reproduce the “global chains of care” (Hochschild 2000) and “stratified reproduction” (Colen 1986) would merely displace the problem. In Roemer’s account, “equality of opportunity” means that all should receive a valuable education and have access to social dividends (i.e. equal shares of profits). In neither case would the labor burdens of women (which Arlie Hochschild has called “the extra month per year” that women devote to carework) be lightened or shared in a fairer way. There is no necessary connection between money redistribution, equal opportunities through education, and the way in which we share tasks. As for free occupational choice, once they have kids, women with care responsibilities cannot simply choose to “quit their job” as mothers. Thus they would be likely to have less choice then men in the labor market. Outside of the household, responsibilities for carework would significantly restrict their options. They would be more likely to take part-time jobs, for instance. This is, once again, unless they externalize carework, which clearly has costs, both affective and economic. Free occupational choice means that no one should be forced into an occupation against their will. But casting the normative perspective on work no further than to the act of “free choice” and abstracting away from the constraints that are actually responsible for reducing the options of such choice, does not help to put us in a position of contributing to society as peers. Consider, for instance, that women taking most charge of carework do declare in interviews that they would like to get more help from their husbands (when applicable), but in most cases this rarely happens. Thus, even if they “freely choose” their work because no legal or formal constraint is at play, they nonetheless must choose between maintaining their relationships with their disengaged partners, or these responsibilities will be fairly shared at the cost of conflict or even divorce (see the illuminating work of Arlie Hochschild 2012b). The normative scope of freedom of choice is too narrow; it does not sufficiently affect by itself the contributive subordination of women. 4) Universal basic income. As for UBI’s “exit choice”, one may ask: can women simply “exit” from carework? This appears to be almost a nonsensical idea. </w:t>
      </w:r>
      <w:r w:rsidRPr="00ED5BE2">
        <w:rPr>
          <w:rStyle w:val="Emphasis"/>
          <w:b w:val="0"/>
          <w:bCs/>
          <w:sz w:val="20"/>
          <w:szCs w:val="20"/>
        </w:rPr>
        <w:t>However, the unconditional character of UBI would widen their options by providing a form of material security that would encourage flexibility and wider choice</w:t>
      </w:r>
      <w:r w:rsidRPr="00ED5BE2">
        <w:rPr>
          <w:rStyle w:val="Emphasis"/>
          <w:sz w:val="20"/>
          <w:szCs w:val="20"/>
        </w:rPr>
        <w:t>.</w:t>
      </w:r>
      <w:r w:rsidRPr="002F44D0">
        <w:rPr>
          <w:rStyle w:val="Emphasis"/>
          <w:b w:val="0"/>
          <w:bCs/>
          <w:sz w:val="14"/>
          <w:szCs w:val="16"/>
          <w:u w:val="none"/>
        </w:rPr>
        <w:t xml:space="preserve"> </w:t>
      </w:r>
      <w:r w:rsidRPr="00ED5BE2">
        <w:rPr>
          <w:rStyle w:val="Emphasis"/>
          <w:sz w:val="24"/>
          <w:highlight w:val="cyan"/>
        </w:rPr>
        <w:t>Indeed, UBI may</w:t>
      </w:r>
      <w:r w:rsidRPr="00ED5BE2">
        <w:rPr>
          <w:rStyle w:val="Emphasis"/>
          <w:sz w:val="24"/>
        </w:rPr>
        <w:t xml:space="preserve"> </w:t>
      </w:r>
      <w:r w:rsidRPr="00ED5BE2">
        <w:rPr>
          <w:rStyle w:val="Emphasis"/>
          <w:b w:val="0"/>
          <w:bCs/>
          <w:sz w:val="24"/>
        </w:rPr>
        <w:t>also</w:t>
      </w:r>
      <w:r w:rsidRPr="00ED5BE2">
        <w:rPr>
          <w:rStyle w:val="Emphasis"/>
          <w:sz w:val="24"/>
        </w:rPr>
        <w:t xml:space="preserve"> </w:t>
      </w:r>
      <w:r w:rsidRPr="00ED5BE2">
        <w:rPr>
          <w:rStyle w:val="Emphasis"/>
          <w:sz w:val="24"/>
          <w:highlight w:val="cyan"/>
        </w:rPr>
        <w:t>lessen women’s dependency</w:t>
      </w:r>
      <w:r w:rsidRPr="00ED5BE2">
        <w:rPr>
          <w:rStyle w:val="Emphasis"/>
          <w:sz w:val="24"/>
        </w:rPr>
        <w:t xml:space="preserve"> </w:t>
      </w:r>
      <w:r w:rsidRPr="00ED5BE2">
        <w:rPr>
          <w:rStyle w:val="Emphasis"/>
          <w:b w:val="0"/>
          <w:bCs/>
          <w:sz w:val="24"/>
        </w:rPr>
        <w:t>on intermittent public help and on their partners (the “male</w:t>
      </w:r>
      <w:r w:rsidRPr="00ED5BE2">
        <w:rPr>
          <w:rStyle w:val="Emphasis"/>
          <w:sz w:val="24"/>
        </w:rPr>
        <w:t xml:space="preserve"> breadwinner”); </w:t>
      </w:r>
      <w:r w:rsidRPr="00ED5BE2">
        <w:rPr>
          <w:rStyle w:val="Emphasis"/>
          <w:b w:val="0"/>
          <w:bCs/>
          <w:sz w:val="24"/>
        </w:rPr>
        <w:t xml:space="preserve">moreover, by </w:t>
      </w:r>
      <w:r w:rsidRPr="00ED5BE2">
        <w:rPr>
          <w:rStyle w:val="Emphasis"/>
          <w:sz w:val="24"/>
          <w:highlight w:val="cyan"/>
        </w:rPr>
        <w:t>unconditionally providing women with a secure source of income</w:t>
      </w:r>
      <w:r w:rsidRPr="00ED5BE2">
        <w:rPr>
          <w:rStyle w:val="Emphasis"/>
          <w:sz w:val="24"/>
        </w:rPr>
        <w:t xml:space="preserve">, </w:t>
      </w:r>
      <w:r w:rsidRPr="00ED5BE2">
        <w:rPr>
          <w:rStyle w:val="Emphasis"/>
          <w:b w:val="0"/>
          <w:bCs/>
          <w:sz w:val="24"/>
        </w:rPr>
        <w:t>it could</w:t>
      </w:r>
      <w:r w:rsidRPr="00ED5BE2">
        <w:rPr>
          <w:rStyle w:val="Emphasis"/>
          <w:sz w:val="24"/>
        </w:rPr>
        <w:t xml:space="preserve"> indirectly </w:t>
      </w:r>
      <w:r w:rsidRPr="00ED5BE2">
        <w:rPr>
          <w:rStyle w:val="Emphasis"/>
          <w:sz w:val="24"/>
          <w:highlight w:val="cyan"/>
        </w:rPr>
        <w:t>facilitate some processes of emancipation from gender segregated labor in the market</w:t>
      </w:r>
      <w:r w:rsidRPr="00ED5BE2">
        <w:rPr>
          <w:rStyle w:val="Emphasis"/>
          <w:sz w:val="24"/>
        </w:rPr>
        <w:t>. Given the universal character of UBI, no doubt it is far preferable to the idea of wages for housework and to the welfare state, 117 insofar as it avoids fostering status segregation. But UBI does not by itself suffice to make the division of labor fairer</w:t>
      </w:r>
      <w:r w:rsidRPr="002F44D0">
        <w:rPr>
          <w:rStyle w:val="Emphasis"/>
          <w:b w:val="0"/>
          <w:bCs/>
          <w:sz w:val="14"/>
          <w:u w:val="none"/>
        </w:rPr>
        <w:t>.</w:t>
      </w:r>
      <w:r w:rsidRPr="002F44D0">
        <w:rPr>
          <w:rStyle w:val="Emphasis"/>
          <w:b w:val="0"/>
          <w:bCs/>
          <w:sz w:val="14"/>
          <w:szCs w:val="16"/>
          <w:u w:val="none"/>
        </w:rPr>
        <w:t xml:space="preserve"> While intervening on class subordination, it doesn’t address irreducible inequalities and heteronomies rooted in the division of labor. For childrearing and housework, there would still be the problem of who should perform them. According to some authors, UBI would have some effects on unpaid family work in that it would help to give it recognition (Walter 1989; Withorn 1990). However, it may well have the opposite result: that housework becomes even less visible and thus less recognized. By providing equal amounts of money to all, institutions may think of themselves as being “absolved” from the responsibility of providing concrete help through public investments. If there is no specific concern for women’s carework and thus it is far from clear how the contributions of women would be recognized. Other authors believe that UBI would help women to achieve greater equality in the labor market by enhancing their bargaining power and making it more sustainable to work part-time, also leading men to share in domestic work (Standing 1992); other authors believe that UBI would have a highly positive impact on women’s autonomy (Walter 1989). However, these are mere conjectures that, in the absence of empirical research, cannot be validated. What we can say is that nothing in UBI as such entails that men will share in domestic work (supposing the heterosexual family as a model for all families, which should not be assumed64) – this seems to be quite an arbitrary presumption. Indeed, UBI may entail a quite opposite effect, leading institutions and collectivities to disengage from investing in public provisions for carework, and thereby exacerbating existing inequalities. </w:t>
      </w:r>
      <w:r w:rsidRPr="00ED5BE2">
        <w:rPr>
          <w:rStyle w:val="Emphasis"/>
          <w:b w:val="0"/>
          <w:bCs/>
          <w:sz w:val="24"/>
        </w:rPr>
        <w:t xml:space="preserve">My claim is that </w:t>
      </w:r>
      <w:r w:rsidRPr="00ED5BE2">
        <w:rPr>
          <w:rStyle w:val="Emphasis"/>
          <w:sz w:val="24"/>
          <w:highlight w:val="cyan"/>
        </w:rPr>
        <w:t xml:space="preserve">injustice in labor cannot be met by distribution </w:t>
      </w:r>
      <w:r w:rsidRPr="00ED5BE2">
        <w:rPr>
          <w:rStyle w:val="Emphasis"/>
          <w:i/>
          <w:iCs w:val="0"/>
          <w:sz w:val="32"/>
          <w:szCs w:val="32"/>
          <w:highlight w:val="cyan"/>
        </w:rPr>
        <w:t>alone</w:t>
      </w:r>
      <w:r w:rsidRPr="00ED5BE2">
        <w:rPr>
          <w:rStyle w:val="Emphasis"/>
          <w:sz w:val="24"/>
          <w:highlight w:val="cyan"/>
        </w:rPr>
        <w:t>; it requires a response which rethinks</w:t>
      </w:r>
      <w:r w:rsidRPr="00ED5BE2">
        <w:rPr>
          <w:rStyle w:val="Emphasis"/>
          <w:b w:val="0"/>
          <w:bCs/>
          <w:sz w:val="24"/>
        </w:rPr>
        <w:t xml:space="preserve"> our contributive </w:t>
      </w:r>
      <w:r w:rsidRPr="00ED5BE2">
        <w:rPr>
          <w:rStyle w:val="Emphasis"/>
          <w:sz w:val="24"/>
          <w:highlight w:val="cyan"/>
        </w:rPr>
        <w:t>patterns</w:t>
      </w:r>
      <w:r w:rsidRPr="00ED5BE2">
        <w:rPr>
          <w:rStyle w:val="Emphasis"/>
          <w:b w:val="0"/>
          <w:bCs/>
          <w:sz w:val="24"/>
        </w:rPr>
        <w:t xml:space="preserve"> (see also Schouten 2016</w:t>
      </w:r>
      <w:r w:rsidRPr="002F44D0">
        <w:rPr>
          <w:rStyle w:val="Emphasis"/>
          <w:b w:val="0"/>
          <w:bCs/>
          <w:sz w:val="14"/>
          <w:szCs w:val="16"/>
          <w:u w:val="none"/>
        </w:rPr>
        <w:t>). In this case, for example, an egalitarian remedy would be to equally share housework with other members of the family and, more broadly, include institutions and the collective in the responsibility for socially necessary reproductive labor.</w:t>
      </w:r>
      <w:r w:rsidRPr="00ED5BE2">
        <w:rPr>
          <w:rStyle w:val="Emphasis"/>
          <w:b w:val="0"/>
          <w:bCs/>
          <w:sz w:val="24"/>
        </w:rPr>
        <w:t xml:space="preserve"> Understood this way, </w:t>
      </w:r>
      <w:r w:rsidRPr="00ED5BE2">
        <w:rPr>
          <w:rStyle w:val="Emphasis"/>
          <w:sz w:val="24"/>
          <w:highlight w:val="cyan"/>
        </w:rPr>
        <w:t>gender would be a category characterized by multifaceted injustice</w:t>
      </w:r>
      <w:r w:rsidRPr="00ED5BE2">
        <w:rPr>
          <w:rStyle w:val="Emphasis"/>
          <w:sz w:val="24"/>
        </w:rPr>
        <w:t>: not merely class and status injustice, but also more specifically contributive injustice</w:t>
      </w:r>
      <w:r w:rsidRPr="00ED5BE2">
        <w:rPr>
          <w:rStyle w:val="Emphasis"/>
          <w:b w:val="0"/>
          <w:bCs/>
          <w:sz w:val="24"/>
        </w:rPr>
        <w:t xml:space="preserve">. </w:t>
      </w:r>
      <w:r w:rsidRPr="00ED5BE2">
        <w:rPr>
          <w:rStyle w:val="Emphasis"/>
          <w:b w:val="0"/>
          <w:bCs/>
          <w:sz w:val="16"/>
          <w:szCs w:val="16"/>
        </w:rPr>
        <w:t xml:space="preserve">Feminist </w:t>
      </w:r>
      <w:r w:rsidRPr="00ED5BE2">
        <w:rPr>
          <w:rStyle w:val="Emphasis"/>
          <w:sz w:val="16"/>
          <w:szCs w:val="16"/>
        </w:rPr>
        <w:t>contemporary reflections have addressed this kind of labor injustice</w:t>
      </w:r>
      <w:r w:rsidRPr="00ED5BE2">
        <w:rPr>
          <w:rStyle w:val="Emphasis"/>
          <w:b w:val="0"/>
          <w:bCs/>
          <w:sz w:val="16"/>
          <w:szCs w:val="16"/>
        </w:rPr>
        <w:t xml:space="preserve"> by using terms like “social-reproductive injustice” or “family justice”. In my view, this should be considered as a particular, status-based case of a larger form of injustice: contributive injustice, which reserves certain kinds of tasks and work for some people, while exempting others65. 3.3.3. Conclusion Both heteromation and the gendered division of labor are cases of contributive inequality. Of course, they are different problems, in that heteromation concerns the tasks that companies outsource to crowdworkers in order to fill in the gaps of technological work, whereas carework concerns the socially necessary tasks performed in the household that society tends to reserve for women. In both cases, the</w:t>
      </w:r>
      <w:r w:rsidRPr="00ED5BE2">
        <w:rPr>
          <w:rStyle w:val="Emphasis"/>
          <w:b w:val="0"/>
          <w:bCs/>
          <w:sz w:val="24"/>
        </w:rPr>
        <w:t xml:space="preserve"> </w:t>
      </w:r>
      <w:r w:rsidRPr="00ED5BE2">
        <w:rPr>
          <w:rStyle w:val="Emphasis"/>
          <w:sz w:val="24"/>
        </w:rPr>
        <w:t xml:space="preserve">contributive pattern is an unequal one, since </w:t>
      </w:r>
      <w:r w:rsidRPr="00ED5BE2">
        <w:rPr>
          <w:rStyle w:val="Emphasis"/>
          <w:sz w:val="24"/>
          <w:highlight w:val="cyan"/>
        </w:rPr>
        <w:t>crowdworkers and women are not allowed to contribute to social cooperation</w:t>
      </w:r>
      <w:r w:rsidRPr="00ED5BE2">
        <w:rPr>
          <w:rStyle w:val="Emphasis"/>
          <w:sz w:val="24"/>
        </w:rPr>
        <w:t xml:space="preserve"> as peers. In this framework, </w:t>
      </w:r>
      <w:r w:rsidRPr="00ED5BE2">
        <w:rPr>
          <w:rStyle w:val="Emphasis"/>
          <w:sz w:val="24"/>
          <w:highlight w:val="cyan"/>
        </w:rPr>
        <w:t>distributive justice – in the form of UBI</w:t>
      </w:r>
      <w:r w:rsidRPr="00ED5BE2">
        <w:rPr>
          <w:rStyle w:val="Emphasis"/>
          <w:b w:val="0"/>
          <w:bCs/>
          <w:sz w:val="24"/>
          <w:highlight w:val="cyan"/>
        </w:rPr>
        <w:t xml:space="preserve"> – may </w:t>
      </w:r>
      <w:r w:rsidRPr="00ED5BE2">
        <w:rPr>
          <w:rStyle w:val="Emphasis"/>
          <w:sz w:val="24"/>
          <w:highlight w:val="cyan"/>
        </w:rPr>
        <w:t>certainly alleviate in some form the material constraints that exacerbate contributive issues</w:t>
      </w:r>
      <w:r w:rsidRPr="00ED5BE2">
        <w:rPr>
          <w:rStyle w:val="Emphasis"/>
          <w:sz w:val="24"/>
        </w:rPr>
        <w:t>,</w:t>
      </w:r>
      <w:r w:rsidRPr="002F44D0">
        <w:rPr>
          <w:rStyle w:val="Emphasis"/>
          <w:b w:val="0"/>
          <w:bCs/>
          <w:sz w:val="14"/>
          <w:szCs w:val="16"/>
          <w:u w:val="none"/>
        </w:rPr>
        <w:t xml:space="preserve"> but it would not make, as such, 64 Significantly, recent research has shown that same-sex couples with children tend to have similar problems of unequal division of labor in the household as heterosexual ones (see for example Cain Miller 2018). 65 On the idea of exploitation of women based on gendered housework, see Delphy 1992; 2003. 118 the division of labor fairer. The limitations of the derivative and external justice theses are still there</w:t>
      </w:r>
    </w:p>
    <w:p w14:paraId="22492A26" w14:textId="40EE9640" w:rsidR="00CA24AE" w:rsidRPr="00ED5BE2" w:rsidRDefault="00CA24AE" w:rsidP="0071574B">
      <w:pPr>
        <w:pStyle w:val="Heading3"/>
      </w:pPr>
      <w:r w:rsidRPr="00ED5BE2">
        <w:br w:type="page"/>
      </w:r>
      <w:r w:rsidR="0071574B">
        <w:t>Perm – Alt + FJG</w:t>
      </w:r>
    </w:p>
    <w:p w14:paraId="6BE2B909" w14:textId="77777777" w:rsidR="00CA24AE" w:rsidRPr="00ED5BE2" w:rsidRDefault="00CA24AE" w:rsidP="00CA24AE">
      <w:pPr>
        <w:pStyle w:val="Heading4"/>
      </w:pPr>
      <w:r w:rsidRPr="00ED5BE2">
        <w:rPr>
          <w:shd w:val="clear" w:color="auto" w:fill="FFFFFF"/>
        </w:rPr>
        <w:t xml:space="preserve">Perm do Both- A FJG is </w:t>
      </w:r>
      <w:r w:rsidRPr="00ED5BE2">
        <w:rPr>
          <w:u w:val="single"/>
          <w:shd w:val="clear" w:color="auto" w:fill="FFFFFF"/>
        </w:rPr>
        <w:t>overwhelmingly</w:t>
      </w:r>
      <w:r w:rsidRPr="00ED5BE2">
        <w:rPr>
          <w:shd w:val="clear" w:color="auto" w:fill="FFFFFF"/>
        </w:rPr>
        <w:t xml:space="preserve"> good for sustainable growth– BUT only the aff’s theorization of</w:t>
      </w:r>
      <w:r w:rsidRPr="00ED5BE2">
        <w:rPr>
          <w:u w:val="single"/>
          <w:shd w:val="clear" w:color="auto" w:fill="FFFFFF"/>
        </w:rPr>
        <w:t xml:space="preserve"> exit options, concrete political theories</w:t>
      </w:r>
      <w:r w:rsidRPr="00ED5BE2">
        <w:rPr>
          <w:shd w:val="clear" w:color="auto" w:fill="FFFFFF"/>
        </w:rPr>
        <w:t xml:space="preserve"> alongside critiques of capitalism mobilize </w:t>
      </w:r>
      <w:r w:rsidRPr="00ED5BE2">
        <w:rPr>
          <w:u w:val="single"/>
          <w:shd w:val="clear" w:color="auto" w:fill="FFFFFF"/>
        </w:rPr>
        <w:t>effective</w:t>
      </w:r>
      <w:r w:rsidRPr="00ED5BE2">
        <w:rPr>
          <w:shd w:val="clear" w:color="auto" w:fill="FFFFFF"/>
        </w:rPr>
        <w:t xml:space="preserve"> change. </w:t>
      </w:r>
    </w:p>
    <w:p w14:paraId="73E1882D" w14:textId="77777777" w:rsidR="00CA24AE" w:rsidRDefault="00CA24AE" w:rsidP="00CA24AE">
      <w:pPr>
        <w:rPr>
          <w:color w:val="3D3D3D"/>
          <w:shd w:val="clear" w:color="auto" w:fill="FFFFFF"/>
        </w:rPr>
      </w:pPr>
      <w:r w:rsidRPr="002F44D0">
        <w:rPr>
          <w:rStyle w:val="Style13ptBold"/>
        </w:rPr>
        <w:t>Guastella 20</w:t>
      </w:r>
      <w:r w:rsidRPr="00ED5BE2">
        <w:rPr>
          <w:color w:val="3D3D3D"/>
          <w:shd w:val="clear" w:color="auto" w:fill="FFFFFF"/>
        </w:rPr>
        <w:t xml:space="preserve"> [Dustin (director of operations for Teamsters Local 623 in Philadelphia.) "Jobs for All: A job guarantee puts workers in the driver’s seat." </w:t>
      </w:r>
      <w:r w:rsidRPr="00ED5BE2">
        <w:rPr>
          <w:i/>
          <w:iCs/>
          <w:color w:val="3D3D3D"/>
          <w:shd w:val="clear" w:color="auto" w:fill="FFFFFF"/>
        </w:rPr>
        <w:t>Nonsite.org</w:t>
      </w:r>
      <w:r w:rsidRPr="00ED5BE2">
        <w:rPr>
          <w:color w:val="3D3D3D"/>
          <w:shd w:val="clear" w:color="auto" w:fill="FFFFFF"/>
        </w:rPr>
        <w:t xml:space="preserve">, 3 October 2020, </w:t>
      </w:r>
      <w:hyperlink r:id="rId21" w:history="1">
        <w:r w:rsidRPr="00ED5BE2">
          <w:rPr>
            <w:color w:val="1155CC"/>
            <w:u w:val="single"/>
            <w:shd w:val="clear" w:color="auto" w:fill="FFFFFF"/>
          </w:rPr>
          <w:t>https://nonsite.org/jobs-for-all-a-job-guarantee-puts-workers-in-the-drivers-seat/</w:t>
        </w:r>
      </w:hyperlink>
      <w:r w:rsidRPr="00ED5BE2">
        <w:rPr>
          <w:color w:val="3D3D3D"/>
          <w:shd w:val="clear" w:color="auto" w:fill="FFFFFF"/>
        </w:rPr>
        <w:t>. ]//PA </w:t>
      </w:r>
    </w:p>
    <w:p w14:paraId="2E321492" w14:textId="77777777" w:rsidR="00CA24AE" w:rsidRPr="00ED5BE2" w:rsidRDefault="00CA24AE" w:rsidP="00CA24AE"/>
    <w:p w14:paraId="524BE002" w14:textId="77777777" w:rsidR="00CA24AE" w:rsidRPr="00ED5BE2" w:rsidRDefault="00CA24AE" w:rsidP="00CA24AE">
      <w:r w:rsidRPr="00ED5BE2">
        <w:rPr>
          <w:color w:val="3D3D3D"/>
          <w:sz w:val="11"/>
          <w:szCs w:val="11"/>
        </w:rPr>
        <w:t xml:space="preserve">The demand for “jobs for all” was, in some form or another, a cornerstone of the Left’s political agenda in the 1930s and ’40s. Unfortunately, in the postwar decades and beyond the demand to end unemployment altogether was repeatedly thwarted or shelved. </w:t>
      </w:r>
      <w:r w:rsidRPr="00ED5BE2">
        <w:rPr>
          <w:color w:val="3D3D3D"/>
          <w:sz w:val="26"/>
          <w:szCs w:val="26"/>
        </w:rPr>
        <w:t xml:space="preserve">And </w:t>
      </w:r>
      <w:r w:rsidRPr="00ED5BE2">
        <w:rPr>
          <w:b/>
          <w:bCs/>
          <w:color w:val="3D3D3D"/>
          <w:sz w:val="26"/>
          <w:szCs w:val="26"/>
          <w:u w:val="single"/>
        </w:rPr>
        <w:t xml:space="preserve">with </w:t>
      </w:r>
      <w:r w:rsidRPr="00ED5BE2">
        <w:rPr>
          <w:b/>
          <w:bCs/>
          <w:color w:val="3D3D3D"/>
          <w:sz w:val="26"/>
          <w:szCs w:val="26"/>
          <w:highlight w:val="cyan"/>
          <w:u w:val="single"/>
        </w:rPr>
        <w:t>the decline of the Left’s political fortunes the imaginative vision of an economy free from joblessness faded</w:t>
      </w:r>
      <w:r w:rsidRPr="00ED5BE2">
        <w:rPr>
          <w:color w:val="3D3D3D"/>
          <w:sz w:val="11"/>
          <w:szCs w:val="11"/>
        </w:rPr>
        <w:t xml:space="preserve"> from memory for nearly a half century. Yet today, thanks to Bernie Sanders, the call for a right to a job is once again gaining momentum. Naturally, the contemporary demand for a job guarantee has been dismissed by the business press as “absurd” and unworkable.1 Meanwhile, liberal outfits have urged caution and restraint.2 This sort of hostility is to be expected; after all, a federal job guarantee would cost in excess of $500 billion, and the political ideas that inform such a program have not been up for serious debate since the 1970s.3 To boot, a federal job guarantee would undermine the logic of a ruthless labor market, challenge management’s absolute power over employees and vastly improves workers’ leverage on the job. Elites are justifiably worried, defensive and lashing out. What is less expected, however, has been the skepticism of the job guarantee idea expressed by some on the political Left. Some claim the program wouldn’t challenge the form of the wage relation itself, or that it would be logistically impossible to administer; that its realization would result in nightmarish work camps or that it would end up looking like Clintonian workfare on steroids. Much of this skepticism comes from those who advocate for, and often prefer, basic income as a solution to the challenges of the contemporary labor market. Ironically, </w:t>
      </w:r>
      <w:r w:rsidRPr="00ED5BE2">
        <w:rPr>
          <w:b/>
          <w:bCs/>
          <w:color w:val="3D3D3D"/>
          <w:sz w:val="17"/>
          <w:szCs w:val="17"/>
          <w:u w:val="single"/>
        </w:rPr>
        <w:t xml:space="preserve">what the </w:t>
      </w:r>
      <w:r w:rsidRPr="00ED5BE2">
        <w:rPr>
          <w:b/>
          <w:bCs/>
          <w:color w:val="3D3D3D"/>
          <w:sz w:val="26"/>
          <w:szCs w:val="26"/>
          <w:u w:val="single"/>
        </w:rPr>
        <w:t xml:space="preserve">business press gets exactly right about a job guarantee is what </w:t>
      </w:r>
      <w:r w:rsidRPr="00ED5BE2">
        <w:rPr>
          <w:b/>
          <w:bCs/>
          <w:color w:val="3D3D3D"/>
          <w:sz w:val="26"/>
          <w:szCs w:val="26"/>
          <w:highlight w:val="cyan"/>
          <w:u w:val="single"/>
        </w:rPr>
        <w:t>most skeptics get wrong</w:t>
      </w:r>
      <w:r w:rsidRPr="00ED5BE2">
        <w:rPr>
          <w:color w:val="3D3D3D"/>
          <w:sz w:val="17"/>
          <w:szCs w:val="17"/>
          <w:u w:val="single"/>
        </w:rPr>
        <w:t>. Tightening the labor market would ratchet up pressure on private employers to raise wages and massively increase the size of the federally employed workforce. Employment assurance programs have historically evoked elite pearl-clutching precisely because they are among the few political demands that put workers in a position real power</w:t>
      </w:r>
      <w:r w:rsidRPr="00ED5BE2">
        <w:rPr>
          <w:b/>
          <w:bCs/>
          <w:color w:val="3D3D3D"/>
          <w:highlight w:val="cyan"/>
          <w:u w:val="single"/>
        </w:rPr>
        <w:t xml:space="preserve">. Criticism of a job guarantee, </w:t>
      </w:r>
      <w:r w:rsidRPr="00ED5BE2">
        <w:rPr>
          <w:b/>
          <w:bCs/>
          <w:color w:val="3D3D3D"/>
          <w:u w:val="single"/>
        </w:rPr>
        <w:t>then</w:t>
      </w:r>
      <w:r w:rsidRPr="00ED5BE2">
        <w:rPr>
          <w:b/>
          <w:bCs/>
          <w:color w:val="3D3D3D"/>
          <w:highlight w:val="cyan"/>
          <w:u w:val="single"/>
        </w:rPr>
        <w:t>, reflects a misunderstanding of the political logic of working-class demands, the power that a job guarantee affords workers and finally the central and enduring role of wage labor in socialist strategy</w:t>
      </w:r>
      <w:r w:rsidRPr="00ED5BE2">
        <w:rPr>
          <w:color w:val="3D3D3D"/>
          <w:sz w:val="17"/>
          <w:szCs w:val="17"/>
          <w:u w:val="single"/>
        </w:rPr>
        <w:t>. The Political Prehistory of the Job Guarantee New Deal programs like the Civilian Conservation Corps, the Tennessee Valley Authority and the Works Progress Administration were the first successful American experiments in state-led civilian employment assurance. Of course, these initiatives were designed as relief projects, born of a deep crisis in the state and economy, and their implementation was possible because of the profound weakness of the domestic capitalist class during the Depression. Nonetheless, just as these “relief” programs took hold the labor left tried to deepen President Franklin Roosevelt’s employment initiatives. To transform them from temporary and partial to permanent social programs</w:t>
      </w:r>
      <w:r w:rsidRPr="00ED5BE2">
        <w:rPr>
          <w:b/>
          <w:bCs/>
          <w:color w:val="3D3D3D"/>
          <w:sz w:val="17"/>
          <w:szCs w:val="17"/>
          <w:u w:val="single"/>
        </w:rPr>
        <w:t>. W</w:t>
      </w:r>
      <w:r w:rsidRPr="00ED5BE2">
        <w:rPr>
          <w:color w:val="3D3D3D"/>
          <w:sz w:val="11"/>
          <w:szCs w:val="11"/>
        </w:rPr>
        <w:t xml:space="preserve">alter Reuther, as early as 1940, advocated for an ill-fated plan to have the federal government transform manufacturing plants for war needs. And while the ‘Reuther Plan’ was sold to policymakers as a wartime necessity, the CIO’s goal was to restructure economic relations, hire workers en masse and insist on the federal government’s heavy intervention in the economy. Similar ideas informed the expansive reports of Roosevelt’s National Resources Planning Board (NRPB). In 1943 the NRPB released—to wide circulation—two reports intended to shape the future of postwar planning: Security, Work, and Relief Policies and After the War—Full Employment. Both reports advocated for expansive and generous social programs to complement extensive jobs programs administered through a proposed Federal Work Agency in order to employ “all who are willing and able to work.” And in his 1944 State of the Union Address, Roosevelt himself called for the recognition of “the right to a useful and remunerative job.” The cumulative fruit of all these plans was James Murray’s Full-Employment Bill of 1945. The bill is arguably the first American attempt at a job guarantee. It would have guaranteed state-led full-employment as a legal right. In particular, it called for a yearly employment budget based on estimates of “the number of jobs needed during the ensuing fiscal year or years to assure continuing full employment” and would have specified that if the private sector was unable to meet that number the federal government would step in. Unfortunately, by this time the capitalist class was recovering from the economic crisis of the 1930s and the war. The business community was reorganizing politically and while the strength of the newly organized industrial working class was unprecedented, it was met by an unparalleled organizing drive among business elites.4 As Micha? Kalecki observed over three-quarters of a century ago, elite resistance to employment assurance is due to fear that “under a regime of permanent full employment, the ‘sack’ would cease to play its role as a disciplinary measure.” Accordingly, across industry, workforce and region, business leaders worried that under full employment “[t]he social position of the boss would be undermined and the self-assurance and class-consciousness of the working class would grow.”5 In other words, </w:t>
      </w:r>
      <w:r w:rsidRPr="00ED5BE2">
        <w:rPr>
          <w:b/>
          <w:bCs/>
          <w:color w:val="3D3D3D"/>
          <w:highlight w:val="cyan"/>
          <w:u w:val="single"/>
        </w:rPr>
        <w:t>by substantially tightening the labor market workers could be emboldened to strike for higher wages and shorter hours all while capitalists would be compelled to either raise wages or risk losing profits to work stoppages and labor market competition from state industries</w:t>
      </w:r>
      <w:r w:rsidRPr="00ED5BE2">
        <w:rPr>
          <w:b/>
          <w:bCs/>
          <w:color w:val="3D3D3D"/>
          <w:sz w:val="17"/>
          <w:szCs w:val="17"/>
          <w:u w:val="single"/>
        </w:rPr>
        <w:t>.</w:t>
      </w:r>
      <w:r w:rsidRPr="00ED5BE2">
        <w:rPr>
          <w:color w:val="3D3D3D"/>
          <w:sz w:val="11"/>
          <w:szCs w:val="11"/>
        </w:rPr>
        <w:t xml:space="preserve"> The United States Chamber of Commerce, the National Association of Manufacturers, and the American Farm Bureau Federation all understood this and acted accordingly. Business leaders organized civil society, the courts and Congress in a campaign to sink what they saw as a major threat to their interests (a threat, perhaps, second only to that of socialized medicine). The ruling class won and the pursuit of full employment in the 1940s was sunk.6 By the 1960s a renewed interest in the problems of poverty raised the demand for jobs once again. So great was the demand for a solution to the unemployment problem that it was expressed in what was arguably the principal political demonstration of the decade: the 1963 March on Washington for Jobs and Freedom. Yet the ambitious employment assurance programs demanded by the likes of A. Philip Randolph and Bayard Rustin in their Freedom Budget were once again derailed. This time, in addition to intransigent business opposition, the labor left had a new competitor for the political limelight: liberal advocates of the anti-poverty agenda. These advocates insisted that programs like Community Action would alleviate the crushing effects of poverty, without causing a major intrusion of the federal government into the affairs of private enterprise, and, if successful, these efforts could even ignite a potential new basis for emancipatory politics. Anti-poverty programs were perfectly compatible with the full-employment ideal, they argued, and robust anti-poverty programs could only help pave the way to a politics of full employment. In reality, the Ford Foundation and the nascent layer of Kennedy-era Ivy-educated postwar intellectuals designed ameliorative anti-poverty programs that would be modest enough to attract business support (or at least neutralize their opposition). They built an anti-poverty policy that was perfectly compatible with a new model of commercial Keynesianism. Instead of anti-poverty as a road to employment assurance, liberal elites saw anti-poverty advocacy as an alternative to the demand for jobs and wage hikes. The Left, for their part, failed to see how an anti-poverty political agenda put them in a back-seat position. The endemically poor, while no less morally deserving of social solidarity than the more economically stable working class, are not easy to organize, and their demands can be mediated through church leaders, nonprofits, and community organizations. Rhetorically, a language of “shoring up the bottom” did little to advance an egalitarian agenda focused on challenging the immense power at the top of society. Instead of “us against them,” anti-poverty moralism relied on a narrative that painted liberal crusaders as heroes of the poor. The War on Poverty became less a means for working-class political power and social solidarity and more a politics of state-administered charity. Unions saw little upside to an anti-poverty agenda that failed to provide wage gains for the vast majority of craft, trade, and industrial jobs. The popular counterbalance needed to implement a robust anti-poverty agenda never cohered. Anti-poverty demands were isolated from a mass base, primarily supported by the middle-class liberal Left, a band of intellectuals, and foundation giants. It’s not surprising then that the resultant programs of the War on Poverty reflected an elite policy consensus. The major anti-poverty programs targeted the poor with the aim of changing the cultural characteristics of workers, rather than the structure of the economy. And even those programs aimed at the labor force at large—in particular the Manpower Development and Training Act of 1962—quickly transformed into targeted, localized initiatives. President Lyndon Johnson worked closely with business executives to build the National Alliance of Businessmen where executives were given the opportunity to burnish their liberal bonafides while being assured by the government that the anti-poverty initiatives posed no threat to their profits. Tragically, liberal anti-poverty advocates found themselves in a cross-class coalition and the labor left found itself politically enfeebled and isolated in the pursuit of a more robust agenda. With the added power of the business community liberals sacrificed the jobs agenda. By the end of the decade the vision of “jobs for all” in the United States was again shelved. In the 1970s the employment demand again gained prominence. With unemployment hovering at a staggering 10 percent, employment policy was politically unavoidable. As such, it is perhaps not surprising that the first efforts to reintroduce employment assurance did not come from the Left but instead through a bipartisan effort. In 1973 the Comprehensive Employment and Training Act (CETA) was passed by Congress and signed into law by Richard Nixon. CETA was a pale imitation of a public works program. The business community was relatively undisturbed by its passage, assured again that the program would not be inflationary but instead hire only unemployed workers with the intent to retrain them and send them back into the private sector. In a sense, CETA was more a subsidy to business than an employment assurance program for workers. Through a commitment to “job training” CETA alleviated the need for businesses themselves to train new employees, and by limiting eligibility to the unemployed the program did not succeed in raising the wage floor. Worse, because CETA was crafted explicitly as a decentralized and anti-federal solution to the jobs crisis it was beset with problems from the beginning. The lack of centralized control opened the door for local mismanagement and political clientelism. But more importantly, the failure of the program to provide permanent and purposeful work led many to see the program as a symbol of government’s inability to solve the employment crisis. Temporary, countercyclical jobs were effective at reducing unemployment during recessions, and probably somewhat effective at spurring demand, but politically the countercyclical solution was a tough sell. By the late ’70s CETA was proving inadequate, and even as the campaign for the Humphrey-Hawkins Act kept the question of jobs in the public eye, liberals like President Jimmy Carter were pressured by anxious business leaders to shrink an already inadequate program. Revisions made only the poor eligible for CETA jobs, and by 1978 CETA represented little more than the War on Poverty-era policies of the 1960s. The passage of the largely symbolic Humphrey-Hawkins Full Employment Act the next year did little to counter the declining fortunes of progressive employment policy. The Act, insofar as it was ever taken seriously, limited public employment only to low-skill and low-wage positions so as not to compete with private enterprise. And by the late 1970s the business partners of Great Society liberalism proved fickle. With the election of President Ronald Reagan, the business community abandoned even rhetorical commitment to a jobs agenda. In the post-war era employment assurance was raised and defeated by a combination of labor weakness, business strength, and liberal triangulation. Liberals in particular played the dangerous role of proposing half-measures and alternative policies that succeeded in drawing attention and resources away from adequate employment policies while orchestrating cross-class political coalitions with business leaders. The repeated attempts by liberals to pull in business as a key partner resulted in either policy weakness or political failure. Avoiding the same fate today will not be easy. Just as in the mid-century, contemporary alternatives to a jobs agenda, most notably the demand for a basic income, are often precisely the kinds of demands that would invite liberals to side with major foundations and corporate sponsors. But despite similarities in the political field, today’s job guarantee proposals do look quite different from their mid-century predecessors. What Is a Jobs Guarantee Today? </w:t>
      </w:r>
      <w:r w:rsidRPr="00ED5BE2">
        <w:rPr>
          <w:color w:val="3D3D3D"/>
          <w:sz w:val="17"/>
          <w:szCs w:val="17"/>
        </w:rPr>
        <w:t>The contemporary interest in a job guarantee, the idea that the state can and should directly employ workers, is certainly a welcome development. However, there has been some debate about whether the phrase “job guarantee” refers to a stable programmatic demand or something more nebulous. M</w:t>
      </w:r>
      <w:r w:rsidRPr="00ED5BE2">
        <w:rPr>
          <w:b/>
          <w:bCs/>
          <w:color w:val="3D3D3D"/>
          <w:sz w:val="17"/>
          <w:szCs w:val="17"/>
          <w:u w:val="single"/>
        </w:rPr>
        <w:t xml:space="preserve">att Bruenig criticizes the idea for its lack of clarity.7 He claims that “the flowering of dozens of mutually incompatible proposals that all go under the name ‘job guarantee’” </w:t>
      </w:r>
      <w:r w:rsidRPr="00ED5BE2">
        <w:rPr>
          <w:color w:val="3D3D3D"/>
          <w:sz w:val="17"/>
          <w:szCs w:val="17"/>
        </w:rPr>
        <w:t xml:space="preserve">suggests that the proposal is more of a rhetorical move than a policy proposal.8 Bruenig is of course right to notice that there have been multiple policies floating around that </w:t>
      </w:r>
      <w:r w:rsidRPr="00ED5BE2">
        <w:rPr>
          <w:b/>
          <w:bCs/>
          <w:color w:val="3D3D3D"/>
          <w:sz w:val="17"/>
          <w:szCs w:val="17"/>
          <w:u w:val="single"/>
        </w:rPr>
        <w:t>go by the name of “job guarantee</w:t>
      </w:r>
      <w:r w:rsidRPr="00ED5BE2">
        <w:rPr>
          <w:color w:val="3D3D3D"/>
          <w:sz w:val="17"/>
          <w:szCs w:val="17"/>
        </w:rPr>
        <w:t>,” but this only indicates interest and affection for the slogan, not some weakness inherent in the motivating ideas. My own feeling is that the</w:t>
      </w:r>
      <w:r w:rsidRPr="00ED5BE2">
        <w:rPr>
          <w:b/>
          <w:bCs/>
          <w:color w:val="3D3D3D"/>
          <w:sz w:val="17"/>
          <w:szCs w:val="17"/>
          <w:u w:val="single"/>
        </w:rPr>
        <w:t xml:space="preserve"> interpretation of any policy by the press, the public and political leaders is more important than the myriad micro-policy mechanisms of any given white-paper. It follows then that defining the phrase “job guarantee” is the business of political campaigners, leaders and advocates, not policy writers alone.9 A survey of contemporary proposals suggests that a “job guarantee” refers to a set of policies that, when combined, are </w:t>
      </w:r>
      <w:r w:rsidRPr="00ED5BE2">
        <w:rPr>
          <w:b/>
          <w:bCs/>
          <w:color w:val="3D3D3D"/>
          <w:highlight w:val="cyan"/>
          <w:u w:val="single"/>
        </w:rPr>
        <w:t>meant to remedy both structural and cyclical unemployment through direct state-led employment. Good proposals do this by combining massive public infrastructure projects—thus creating expanded permanent or semi-permanent public sector employment—with a more flexible solution for cyclical downturns</w:t>
      </w:r>
      <w:r w:rsidRPr="00ED5BE2">
        <w:rPr>
          <w:color w:val="3D3D3D"/>
          <w:sz w:val="17"/>
          <w:szCs w:val="17"/>
        </w:rPr>
        <w:t xml:space="preserve"> (in Bruenig’s terms, “make-work” jobs). In other words, a robust job guarantee combines the “employer of last resort” (ELR) principle (where the state swells to absorb unemployed workers in periods of recession and contracts during periods of recovery and stability) with an old-fashioned public works program. Good proposals also set a wage floor that is well above the current minimum wage and stem the possibility of downward pressure on wages through prevailing-wage clauses and limitations on redundant jobs. Such a policy also requires the establishment of employment offices and complementary active labor-market policies (to fit job-seekers to jobs). The combination of the ELR model with a public works program is important if a job guarantee is going to succeed politically and be effective once implemented. The major political weakness of CETA was the liability introduced by so-called “make-work” jobs, which came to be seen as a symbol of liberal government profligacy. But when we combine countercyclical job creation with a major public works program the political implications could be positive. The program could demonstrate </w:t>
      </w:r>
      <w:r w:rsidRPr="00ED5BE2">
        <w:rPr>
          <w:b/>
          <w:bCs/>
          <w:color w:val="3D3D3D"/>
          <w:u w:val="single"/>
        </w:rPr>
        <w:t>that jobs generated by the government are not just meant to absorb surplus labor but they also perform an independent function valuable to the whole society—like building infrastructure, telecommunications, public transit. If implemented, the ramifications of a program like this would be massive</w:t>
      </w:r>
      <w:r w:rsidRPr="00ED5BE2">
        <w:rPr>
          <w:b/>
          <w:bCs/>
          <w:color w:val="3D3D3D"/>
          <w:sz w:val="17"/>
          <w:szCs w:val="17"/>
          <w:u w:val="single"/>
        </w:rPr>
        <w:t xml:space="preserve">. </w:t>
      </w:r>
      <w:r w:rsidRPr="00ED5BE2">
        <w:rPr>
          <w:color w:val="3D3D3D"/>
          <w:sz w:val="17"/>
          <w:szCs w:val="17"/>
        </w:rPr>
        <w:t xml:space="preserve">Without exaggeration, </w:t>
      </w:r>
      <w:r w:rsidRPr="00ED5BE2">
        <w:rPr>
          <w:b/>
          <w:bCs/>
          <w:color w:val="3D3D3D"/>
          <w:highlight w:val="cyan"/>
          <w:u w:val="single"/>
        </w:rPr>
        <w:t>a job guarantee</w:t>
      </w:r>
      <w:r w:rsidRPr="00ED5BE2">
        <w:rPr>
          <w:color w:val="3D3D3D"/>
          <w:sz w:val="17"/>
          <w:szCs w:val="17"/>
        </w:rPr>
        <w:t xml:space="preserve"> of the type described here </w:t>
      </w:r>
      <w:r w:rsidRPr="00ED5BE2">
        <w:rPr>
          <w:b/>
          <w:bCs/>
          <w:color w:val="3D3D3D"/>
          <w:highlight w:val="cyan"/>
          <w:u w:val="single"/>
        </w:rPr>
        <w:t>would</w:t>
      </w:r>
      <w:r w:rsidRPr="00ED5BE2">
        <w:rPr>
          <w:color w:val="3D3D3D"/>
          <w:sz w:val="17"/>
          <w:szCs w:val="17"/>
        </w:rPr>
        <w:t xml:space="preserve"> partially </w:t>
      </w:r>
      <w:r w:rsidRPr="00ED5BE2">
        <w:rPr>
          <w:b/>
          <w:bCs/>
          <w:color w:val="3D3D3D"/>
          <w:highlight w:val="cyan"/>
          <w:u w:val="single"/>
        </w:rPr>
        <w:t>socialize the labor market</w:t>
      </w:r>
      <w:r w:rsidRPr="00ED5BE2">
        <w:rPr>
          <w:color w:val="3D3D3D"/>
          <w:sz w:val="17"/>
          <w:szCs w:val="17"/>
        </w:rPr>
        <w:t xml:space="preserve">. And there is, as yet, no surer way to move us </w:t>
      </w:r>
      <w:r w:rsidRPr="00ED5BE2">
        <w:rPr>
          <w:b/>
          <w:bCs/>
          <w:color w:val="3D3D3D"/>
          <w:sz w:val="17"/>
          <w:szCs w:val="17"/>
          <w:highlight w:val="cyan"/>
          <w:u w:val="single"/>
        </w:rPr>
        <w:t>closer to the achievement of a social right</w:t>
      </w:r>
      <w:r w:rsidRPr="00ED5BE2">
        <w:rPr>
          <w:b/>
          <w:bCs/>
          <w:color w:val="3D3D3D"/>
          <w:sz w:val="17"/>
          <w:szCs w:val="17"/>
          <w:u w:val="single"/>
        </w:rPr>
        <w:t xml:space="preserve"> to employment</w:t>
      </w:r>
      <w:r w:rsidRPr="00ED5BE2">
        <w:rPr>
          <w:color w:val="3D3D3D"/>
          <w:sz w:val="17"/>
          <w:szCs w:val="17"/>
        </w:rPr>
        <w:t>. Economically, the job guarantee would</w:t>
      </w:r>
      <w:r w:rsidRPr="00ED5BE2">
        <w:rPr>
          <w:color w:val="3D3D3D"/>
          <w:sz w:val="11"/>
          <w:szCs w:val="11"/>
        </w:rPr>
        <w:t xml:space="preserve">—by providing income to those who currently have none—greatly </w:t>
      </w:r>
      <w:r w:rsidRPr="00ED5BE2">
        <w:rPr>
          <w:b/>
          <w:bCs/>
          <w:color w:val="3D3D3D"/>
          <w:sz w:val="21"/>
          <w:szCs w:val="21"/>
          <w:u w:val="single"/>
        </w:rPr>
        <w:t>raise purchasing power and aggregate demand</w:t>
      </w:r>
      <w:r w:rsidRPr="00ED5BE2">
        <w:rPr>
          <w:color w:val="3D3D3D"/>
          <w:sz w:val="11"/>
          <w:szCs w:val="11"/>
        </w:rPr>
        <w:t xml:space="preserve">. This would itself be an engine of economic growth. Yet its economic effects could be even greater if planners use the program as a means of reorganizing the industrial structure of the United States. Massive public investments in manufacturing and heavy industry in particular would not only provide permanent or semi-permanent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 and to great effect. First Jobs Then (Maybe) Basic Income Of course, some leftwing skeptics are not in principle against the policy but argue against prioritizing the job guarantee. One version of this critique is to suggest that we can and should have it all: a robust welfare state, a full-employment economy, and a basic income. Pitting any social policy against another is then seen as counterproductive, as David Calnitsky puts it: Framing the question in narrowly economistic terms, however, posits a false choice between decommodifying labor power and decommodifying services—as if both cannot be pursued at once. In a rich, productive society we ought to be able to afford both a basic income and high-quality public goods.12 Sure, we ought to be able to afford all sorts of social policies, and popular mobilization ought to be able to make progress on securing a broad spectrum of public goods. What a world we would live in if we secured a basic income, a job guarantee, and the decommodification of health care, education and transit, et cetera. Such a society might even qualify as democratic socialist. Regrettably, focusing largely on the ends of social policies leads Calnitsky (and others) to presume away the messy business of politics.13 He says of both basic income and employment assurance “[w]ere popular forces powerful enough to make progress on one, they very well might be powerful enough to make progress on the other” (“Debating Basic Income”). This is wishful thinking. The “let’s have it all approach” leaps from the obvious truism that we can and should have it all to an assumption that the social forces necessary to attain this basket of public goods are readily available. As we’ve seen above the jobs demand has been routinely derailed by liberals who insist on pursuing anti-poverty policies, balanced budgets and retraining programs (not to mention the immense and overwhelming power of the world’s premier capitalist class). As Alex Gourveitch and Lucas Stancyzk point out, the success of a demand like a meaningful universal basic income—and really any liberatory working-class demand—relies not on the perfection of the policy, or the good intentions of political militants, but on the strength of a workers’ movement equipped with the political and shop-floor power to force concessions from the state and the ruling class.14 We ought to have it all but we need to rebuild dynamic mass organizations of the working class if we want to win anything. Today socialists have precious few resources and our political organizations have tenuous connections (at best) to the working-class majority. Out of necessity, as Nye Bevan put it, “the language of priorities is the religion of Socialism.”15 The operating question, then, is not “why not both?” but “which comes first?” </w:t>
      </w:r>
      <w:r w:rsidRPr="00ED5BE2">
        <w:rPr>
          <w:b/>
          <w:bCs/>
          <w:color w:val="3D3D3D"/>
          <w:sz w:val="19"/>
          <w:szCs w:val="19"/>
          <w:u w:val="single"/>
        </w:rPr>
        <w:t xml:space="preserve">Political priorities </w:t>
      </w:r>
      <w:r w:rsidRPr="00ED5BE2">
        <w:rPr>
          <w:b/>
          <w:bCs/>
          <w:color w:val="3D3D3D"/>
          <w:highlight w:val="cyan"/>
          <w:u w:val="single"/>
        </w:rPr>
        <w:t>cannot be determined by asking</w:t>
      </w:r>
      <w:r w:rsidRPr="00ED5BE2">
        <w:rPr>
          <w:b/>
          <w:bCs/>
          <w:color w:val="3D3D3D"/>
          <w:sz w:val="19"/>
          <w:szCs w:val="19"/>
          <w:u w:val="single"/>
        </w:rPr>
        <w:t xml:space="preserve"> whether and to what extent an array of policies are </w:t>
      </w:r>
      <w:r w:rsidRPr="00ED5BE2">
        <w:rPr>
          <w:b/>
          <w:bCs/>
          <w:color w:val="3D3D3D"/>
          <w:highlight w:val="cyan"/>
          <w:u w:val="single"/>
        </w:rPr>
        <w:t>sufficiently socialist</w:t>
      </w:r>
      <w:r w:rsidRPr="00ED5BE2">
        <w:rPr>
          <w:b/>
          <w:bCs/>
          <w:color w:val="3D3D3D"/>
          <w:sz w:val="19"/>
          <w:szCs w:val="19"/>
          <w:u w:val="single"/>
        </w:rPr>
        <w:t xml:space="preserve"> in the abstract. Nor do I think they can be determined by speculating which policy would best serve socialist ends once implemented. </w:t>
      </w:r>
      <w:r w:rsidRPr="00ED5BE2">
        <w:rPr>
          <w:b/>
          <w:bCs/>
          <w:color w:val="3D3D3D"/>
          <w:highlight w:val="cyan"/>
          <w:u w:val="single"/>
        </w:rPr>
        <w:t xml:space="preserve">Any number of policies might meet </w:t>
      </w:r>
      <w:r w:rsidRPr="00ED5BE2">
        <w:rPr>
          <w:b/>
          <w:bCs/>
          <w:color w:val="3D3D3D"/>
          <w:u w:val="single"/>
        </w:rPr>
        <w:t xml:space="preserve">these criteria. Focusing </w:t>
      </w:r>
      <w:r w:rsidRPr="00ED5BE2">
        <w:rPr>
          <w:b/>
          <w:bCs/>
          <w:color w:val="3D3D3D"/>
          <w:highlight w:val="cyan"/>
          <w:u w:val="single"/>
        </w:rPr>
        <w:t>only on the ends of social policy neglects</w:t>
      </w:r>
      <w:r w:rsidRPr="00ED5BE2">
        <w:rPr>
          <w:b/>
          <w:bCs/>
          <w:color w:val="3D3D3D"/>
          <w:sz w:val="19"/>
          <w:szCs w:val="19"/>
          <w:u w:val="single"/>
        </w:rPr>
        <w:t xml:space="preserve"> an analysis of the </w:t>
      </w:r>
      <w:r w:rsidRPr="00ED5BE2">
        <w:rPr>
          <w:b/>
          <w:bCs/>
          <w:color w:val="3D3D3D"/>
          <w:highlight w:val="cyan"/>
          <w:u w:val="single"/>
        </w:rPr>
        <w:t>political terrain at</w:t>
      </w:r>
      <w:r w:rsidRPr="00ED5BE2">
        <w:rPr>
          <w:b/>
          <w:bCs/>
          <w:color w:val="3D3D3D"/>
          <w:sz w:val="19"/>
          <w:szCs w:val="19"/>
          <w:u w:val="single"/>
        </w:rPr>
        <w:t xml:space="preserve"> large. </w:t>
      </w:r>
      <w:r w:rsidRPr="00ED5BE2">
        <w:rPr>
          <w:b/>
          <w:bCs/>
          <w:color w:val="3D3D3D"/>
          <w:highlight w:val="cyan"/>
          <w:u w:val="single"/>
        </w:rPr>
        <w:t>Instead of treating public policy as</w:t>
      </w:r>
      <w:r w:rsidRPr="00ED5BE2">
        <w:rPr>
          <w:b/>
          <w:bCs/>
          <w:color w:val="3D3D3D"/>
          <w:sz w:val="19"/>
          <w:szCs w:val="19"/>
          <w:highlight w:val="cyan"/>
          <w:u w:val="single"/>
        </w:rPr>
        <w:t xml:space="preserve"> an </w:t>
      </w:r>
      <w:r w:rsidRPr="00ED5BE2">
        <w:rPr>
          <w:b/>
          <w:bCs/>
          <w:color w:val="3D3D3D"/>
          <w:sz w:val="19"/>
          <w:szCs w:val="19"/>
          <w:u w:val="single"/>
        </w:rPr>
        <w:t xml:space="preserve">endless menu of </w:t>
      </w:r>
      <w:r w:rsidRPr="00ED5BE2">
        <w:rPr>
          <w:b/>
          <w:bCs/>
          <w:color w:val="3D3D3D"/>
          <w:highlight w:val="cyan"/>
          <w:u w:val="single"/>
        </w:rPr>
        <w:t xml:space="preserve">desirable outcomes or succumbing to the utopian injunction to “have it all,” we </w:t>
      </w:r>
      <w:r w:rsidRPr="00ED5BE2">
        <w:rPr>
          <w:b/>
          <w:bCs/>
          <w:color w:val="3D3D3D"/>
          <w:u w:val="single"/>
        </w:rPr>
        <w:t xml:space="preserve">should </w:t>
      </w:r>
      <w:r w:rsidRPr="00ED5BE2">
        <w:rPr>
          <w:b/>
          <w:bCs/>
          <w:color w:val="3D3D3D"/>
          <w:highlight w:val="cyan"/>
          <w:u w:val="single"/>
        </w:rPr>
        <w:t>prioritize demands that put workers and their organizations in the driver’s seat not only in their implementation but</w:t>
      </w:r>
      <w:r w:rsidRPr="00ED5BE2">
        <w:rPr>
          <w:b/>
          <w:bCs/>
          <w:color w:val="3D3D3D"/>
          <w:sz w:val="19"/>
          <w:szCs w:val="19"/>
          <w:u w:val="single"/>
        </w:rPr>
        <w:t xml:space="preserve"> also through the campaign for their actualization and implementation.</w:t>
      </w:r>
      <w:r w:rsidRPr="00ED5BE2">
        <w:rPr>
          <w:color w:val="3D3D3D"/>
          <w:sz w:val="11"/>
          <w:szCs w:val="11"/>
        </w:rPr>
        <w:t xml:space="preserve"> This orientation differs from the way that Calnitsky, and others, formulate political priorities. In his response to critics Calnitsky argues “policies that are achievable in the world today may confer power onto people, which facilitates the realization of further policies that again empower them to demand even more” (“Debating Basic Income”). Who could disagree with this? I doubt Gourevitch and Stanczyk would. I know I do not. But this is not really what is up for debate. Again, any given set of policies could theoretically confer power onto people and potentially unlock the virtuous reformist cycle that Calnitsky envisions if—and only if—they are effectively implemented. Therefore, choosing political priorities is how we move from matters of principle to matters of strategy, or how we move from the scientific analysis of policy to the art of politics. For my own part, an analysis of the ends of social policies only informs part of such a strategic assessment. To get the whole picture we must also envision what the political struggle for the fruition of any policy looks like, we need to analyze what kind of agitational campaign would be necessary and what constituency would be needed to realize such reforms. When we do this we can see which policy demands have legs among a working-class base—that is which engender a potentially explosive class mobilization—and which tend to invite the attention and affection of foundation giants and big business.16 Unfortunately, basic income demands—no matter how emancipatory on paper— seem unlikely to engender a majoritarian coalition or working-class political independence. Basic income attracts some of the worst bedfellows socialists could imagine—Jeff Bezos, Bill Gates and other tech and finance billionaires. As a result the political struggle for basic income immediately invites divergent interests and serious political contradictions. Already, we see how entrepreneurial politicians like Andrew Yang have championed basic income as a solution to the jobs crisis. Yang, for his part, couches his rhetoric in strongly anti-statist, pro-market and pro-business terms. While he borrows from Calnitsky, arguing that his “Freedom Dividend”—a paltry $1000 per month—“increases bargaining power for workers,” he also insists that a basic income is simply good for business, claiming that “UBI encourages people to find work,” “UBI reduces bureaucracy” and “UBI increases entrepreneurship.”17 It’s important also to note that Yang, despite his vaguely workerist rhetoric, does not support Medicare for All or many of the other social programs advocated by Sanders. I don’t suspect this is a coincidence; for many, the basic income solution is not meant to supplement universal social programs but to supplant them. Indeed, Yang himself has boasted of how his plan would help cheapen the overall costs of welfare state administration by defunding more generous social provisions to stabilize the cash transfer scheme. As basic income becomes more and more the preferred solution of millionaire reformers it should be clear that it represents a path least threatening to capital. What’s more, the presence of elite advocates is only compounded by the labor movement’s decline and the hollowing out of historic working-class political institutions—a weak and embattled labor movement could hardly counterbalance Silicon Valley. Advocating for basic income without a robust labor movement consigns the already weak workers’ movement to the role of junior partners. The technically perfect basic income won’t make it much beyond the magazines of the socialist left. The Right to Employment or The Workhouse Still, for other critics the problem of a job guarantee is less a question of strategy and more a question of outcomes. Skeptics worry that the realization of a job guarantee could result in a program that resembles the eighteenth-century English workhouse. Of course, this </w:t>
      </w:r>
      <w:r w:rsidRPr="00ED5BE2">
        <w:rPr>
          <w:b/>
          <w:bCs/>
          <w:color w:val="3D3D3D"/>
          <w:sz w:val="17"/>
          <w:szCs w:val="17"/>
          <w:u w:val="single"/>
        </w:rPr>
        <w:t xml:space="preserve">exaggerated concern is hardly </w:t>
      </w:r>
      <w:r w:rsidRPr="00ED5BE2">
        <w:rPr>
          <w:color w:val="3D3D3D"/>
          <w:sz w:val="17"/>
          <w:szCs w:val="17"/>
        </w:rPr>
        <w:t>defensible, not least because the Dickensian workhouse was a policy intended to deal with a labor shortage</w:t>
      </w:r>
      <w:r w:rsidRPr="00ED5BE2">
        <w:rPr>
          <w:b/>
          <w:bCs/>
          <w:color w:val="3D3D3D"/>
          <w:sz w:val="17"/>
          <w:szCs w:val="17"/>
          <w:u w:val="single"/>
        </w:rPr>
        <w:t xml:space="preserve">, it was never meant as a solution to unemployment. Other critics, like Bruenig, conflate a job guarantee—the social right to a job should you want one—with a work requirement. </w:t>
      </w:r>
      <w:r w:rsidRPr="00ED5BE2">
        <w:rPr>
          <w:color w:val="3D3D3D"/>
          <w:sz w:val="17"/>
          <w:szCs w:val="17"/>
        </w:rPr>
        <w:t>Bruenig, and Jonathan Chait, also, compare the potential program with Clintonite workfare.18</w:t>
      </w:r>
      <w:r w:rsidRPr="00ED5BE2">
        <w:rPr>
          <w:b/>
          <w:bCs/>
          <w:color w:val="3D3D3D"/>
          <w:sz w:val="17"/>
          <w:szCs w:val="17"/>
          <w:u w:val="single"/>
        </w:rPr>
        <w:t xml:space="preserve"> Skeptics’ concerns are valid if the job guarantee is narrowly defined solely as a countercyclical employment policy. That is, if policy-makers designed a program built exclusively to hire workers in periods of recession (and some have done just this) the program would likely be a flop. But if a job guarantee means a traditional public works program combined with the countercyclical solution then the workfare and workhouse comparisons make little sense analytically</w:t>
      </w:r>
      <w:r w:rsidRPr="00ED5BE2">
        <w:rPr>
          <w:color w:val="3D3D3D"/>
          <w:sz w:val="11"/>
          <w:szCs w:val="11"/>
        </w:rPr>
        <w:t xml:space="preserve"> (unless critics consider most public sector workers part of a dismal forced-labor regime). In fact, the most successful predecessors to a program like this—the Tennessee Valley Authority, the Works Progress Administration and the Civilian Conservation Corps—were hardly the grey work camps of critics’ dystopian imagination</w:t>
      </w:r>
      <w:r w:rsidRPr="00ED5BE2">
        <w:rPr>
          <w:b/>
          <w:bCs/>
          <w:color w:val="3D3D3D"/>
          <w:sz w:val="21"/>
          <w:szCs w:val="21"/>
          <w:u w:val="single"/>
        </w:rPr>
        <w:t xml:space="preserve">. The guiding principle behind a job guarantee, the affirmation of the social right to employment, </w:t>
      </w:r>
      <w:r w:rsidRPr="00ED5BE2">
        <w:rPr>
          <w:b/>
          <w:bCs/>
          <w:color w:val="3D3D3D"/>
          <w:sz w:val="21"/>
          <w:szCs w:val="21"/>
          <w:highlight w:val="cyan"/>
          <w:u w:val="single"/>
        </w:rPr>
        <w:t>does not and would not, impose work on anyone. Just as the guarantee of any particular right almost never means the compulsion to exercise it. The goal of employment assurance is, as ever, to end involuntary unemployment.</w:t>
      </w:r>
      <w:r w:rsidRPr="00ED5BE2">
        <w:rPr>
          <w:color w:val="3D3D3D"/>
          <w:sz w:val="11"/>
          <w:szCs w:val="11"/>
        </w:rPr>
        <w:t xml:space="preserve"> People unable to perform paid work should still be eligible for unemployment benefits, and they would not be expected to work against their will or ability. And of course, no left-wing advocate for employment assurance (and there really are no other advocates for it) would argue for a program that would force people into soul-crushing jobs. But there is a stronger point to be made here. Not only is the vision of the workhouse rejected by job guarantee advocates, I don’t think capitalists even find this vision particularly desirable in the long term. Consider that </w:t>
      </w:r>
      <w:r w:rsidRPr="00ED5BE2">
        <w:rPr>
          <w:b/>
          <w:bCs/>
          <w:color w:val="3D3D3D"/>
          <w:sz w:val="19"/>
          <w:szCs w:val="19"/>
          <w:u w:val="single"/>
        </w:rPr>
        <w:t>even if a job guarantee resulted in nightmarish working conditions, such conditions have a low likelihood of persisting because a tight labor market with a state guarantee of employment would necessarily lead to greater structural leverage for workers. Workers under a system where employment is guaranteed would have the same “exit option</w:t>
      </w:r>
      <w:r w:rsidRPr="00ED5BE2">
        <w:rPr>
          <w:color w:val="3D3D3D"/>
          <w:sz w:val="11"/>
          <w:szCs w:val="11"/>
        </w:rPr>
        <w:t xml:space="preserve">” praised by basic income advocates: they could walk off the job knowing that another job is secure. But they would also have the option to strike. Of course, such options are only political potentials but I think it safe to bet that under the tight labor markets wrought by such an aggressive employment policy workers would be more emboldened to strike. Further, the workforce itself would grow. Under conditions of state-led employment assurance a twin phenomenon occurs: the wage floor rises and the overall labor force participation rate increases. The simple explanation for why Nordic countries are able to raise wages while expanding their workforce is that active labor market policies and public employment—especially in the care of children and the elderly—allow women and other traditionally disadvantaged workers to enter the job market while sectoral bargaining puts upward pressure on wages across the workforce. (This in turn explains how the labor force participation rate, the rate of wage growth and the levels of social equality for women in these countries far outpace the outcomes of the “free” labor market in the United States.) The knock-on effects of a job guarantee also bolster the mobilization capacity of the working class by providing new avenues for organizing drives. An invigorated public sector would make mass unionization a possibility again. And given that public-sector unionization and public-sector worker militancy have been less vulnerable to deterioration than their private sector counterparts it’s reasonable to assume that a union drive among millions of new federally employed workers would have legs. If </w:t>
      </w:r>
      <w:r w:rsidRPr="00ED5BE2">
        <w:rPr>
          <w:b/>
          <w:bCs/>
          <w:color w:val="3D3D3D"/>
          <w:sz w:val="15"/>
          <w:szCs w:val="15"/>
          <w:u w:val="single"/>
        </w:rPr>
        <w:t>we understand neoliberalism to mean, as Adolph Reed Jr. and Mark Dudzic usefully defined it, “</w:t>
      </w:r>
      <w:r w:rsidRPr="00ED5BE2">
        <w:rPr>
          <w:b/>
          <w:bCs/>
          <w:color w:val="3D3D3D"/>
          <w:sz w:val="19"/>
          <w:szCs w:val="19"/>
          <w:u w:val="single"/>
        </w:rPr>
        <w:t xml:space="preserve">capitalism that has effectively eliminated working-class opposition,” then our </w:t>
      </w:r>
      <w:r w:rsidRPr="00ED5BE2">
        <w:rPr>
          <w:b/>
          <w:bCs/>
          <w:color w:val="3D3D3D"/>
          <w:highlight w:val="cyan"/>
          <w:u w:val="single"/>
        </w:rPr>
        <w:t>political aims should be to increase the social leverage and class self-assurance and consciousness needed to rebuild that opposition</w:t>
      </w:r>
      <w:r w:rsidRPr="00ED5BE2">
        <w:rPr>
          <w:b/>
          <w:bCs/>
          <w:color w:val="3D3D3D"/>
          <w:sz w:val="19"/>
          <w:szCs w:val="19"/>
          <w:u w:val="single"/>
        </w:rPr>
        <w:t xml:space="preserve">.19 Without the assurance of a perennially tight labor market and with the looming threat of automation many workers rightfully fear that they are disposable. A late-career pink slip could mean you will never work again. A job guarantee could alleviate that crushing fear. It could help </w:t>
      </w:r>
      <w:r w:rsidRPr="00ED5BE2">
        <w:rPr>
          <w:b/>
          <w:bCs/>
          <w:color w:val="3D3D3D"/>
          <w:sz w:val="26"/>
          <w:szCs w:val="26"/>
          <w:highlight w:val="cyan"/>
          <w:u w:val="single"/>
        </w:rPr>
        <w:t>facilitate the growth of wages, labor force participation and workplace militancy—the policy could literally grow the working class in size and strength.</w:t>
      </w:r>
      <w:r w:rsidRPr="00ED5BE2">
        <w:rPr>
          <w:b/>
          <w:bCs/>
          <w:color w:val="3D3D3D"/>
          <w:sz w:val="19"/>
          <w:szCs w:val="19"/>
          <w:u w:val="single"/>
        </w:rPr>
        <w:t xml:space="preserve"> </w:t>
      </w:r>
      <w:r w:rsidRPr="00ED5BE2">
        <w:rPr>
          <w:color w:val="3D3D3D"/>
          <w:sz w:val="15"/>
          <w:szCs w:val="15"/>
        </w:rPr>
        <w:t>Compare this to the potential institutionalization of unwaged earners through a stand-alone basic income scheme. Basic income proponents praise the potential freedom afforded by a no-strings-attached income guarantee. But with a growing low-wage service sector, high rates of secular under- and unemployment and, in the United States, a uniquely weak union movement, it’s unclear how low-waged and unwaged basic income earners would have anything close to the social leverage that workers have through the power of the strike. This is one reason I think some of the super-elite tech and finance gurus are enamored of the basic income solution. While the precaritization of wage work and the growth of the gig economy is often overstated, it seems obvious that a non-waged cash benefit would only help fortify that sector and weaken the potential for collective action among those trapped in low-wage gig jobs or long-term unemployment. How would the unwaged basic income earner flex her muscles? How could a stand-alone basic-income provide the kind of economic environment conducive to workplace organizing? Socialist</w:t>
      </w:r>
      <w:r w:rsidRPr="00ED5BE2">
        <w:rPr>
          <w:b/>
          <w:bCs/>
          <w:color w:val="3D3D3D"/>
          <w:sz w:val="21"/>
          <w:szCs w:val="21"/>
          <w:u w:val="single"/>
        </w:rPr>
        <w:t xml:space="preserve"> </w:t>
      </w:r>
      <w:r w:rsidRPr="00ED5BE2">
        <w:rPr>
          <w:b/>
          <w:bCs/>
          <w:color w:val="3D3D3D"/>
          <w:highlight w:val="cyan"/>
          <w:u w:val="single"/>
        </w:rPr>
        <w:t>skeptics</w:t>
      </w:r>
      <w:r w:rsidRPr="00ED5BE2">
        <w:rPr>
          <w:color w:val="3D3D3D"/>
          <w:sz w:val="15"/>
          <w:szCs w:val="15"/>
        </w:rPr>
        <w:t xml:space="preserve"> of a job guarantee tend to </w:t>
      </w:r>
      <w:r w:rsidRPr="00ED5BE2">
        <w:rPr>
          <w:b/>
          <w:bCs/>
          <w:color w:val="3D3D3D"/>
          <w:sz w:val="23"/>
          <w:szCs w:val="23"/>
          <w:highlight w:val="cyan"/>
          <w:u w:val="single"/>
        </w:rPr>
        <w:t>minimize the central position that wage labor plays in capitalism</w:t>
      </w:r>
      <w:r w:rsidRPr="00ED5BE2">
        <w:rPr>
          <w:color w:val="3D3D3D"/>
          <w:sz w:val="15"/>
          <w:szCs w:val="15"/>
        </w:rPr>
        <w:t xml:space="preserve"> and the potential social power that workers have by virtue of their structural position—indeed some tend to downplay the meaning and significance of work altogether.</w:t>
      </w:r>
    </w:p>
    <w:p w14:paraId="43DD84B1" w14:textId="77777777" w:rsidR="00CA24AE" w:rsidRPr="00ED5BE2" w:rsidRDefault="00CA24AE" w:rsidP="00CA24AE"/>
    <w:p w14:paraId="24385D95" w14:textId="77777777" w:rsidR="00CA24AE" w:rsidRPr="00ED5BE2" w:rsidRDefault="00CA24AE" w:rsidP="00CA24AE"/>
    <w:p w14:paraId="216AEA75" w14:textId="77777777" w:rsidR="00CA24AE" w:rsidRPr="00ED5BE2" w:rsidRDefault="00CA24AE" w:rsidP="00CA24AE">
      <w:r w:rsidRPr="00ED5BE2">
        <w:t>_____________________________________________________________________________________________________________________________________________________________________________________________________</w:t>
      </w:r>
    </w:p>
    <w:p w14:paraId="1DB14F5E" w14:textId="77777777" w:rsidR="00CA24AE" w:rsidRPr="00ED5BE2" w:rsidRDefault="00CA24AE" w:rsidP="00CA24AE"/>
    <w:p w14:paraId="363E79DA" w14:textId="77777777" w:rsidR="00CA24AE" w:rsidRPr="00ED5BE2" w:rsidRDefault="00CA24AE" w:rsidP="00CA24AE">
      <w:pPr>
        <w:shd w:val="clear" w:color="auto" w:fill="FFFFFF"/>
        <w:rPr>
          <w:b/>
          <w:bCs/>
          <w:color w:val="454545"/>
        </w:rPr>
      </w:pPr>
    </w:p>
    <w:p w14:paraId="15D57C96" w14:textId="77777777" w:rsidR="00CA24AE" w:rsidRPr="00ED5BE2" w:rsidRDefault="00CA24AE" w:rsidP="00CA24AE">
      <w:pPr>
        <w:shd w:val="clear" w:color="auto" w:fill="FFFFFF"/>
        <w:rPr>
          <w:b/>
          <w:bCs/>
          <w:color w:val="454545"/>
        </w:rPr>
      </w:pPr>
    </w:p>
    <w:p w14:paraId="4A75410B" w14:textId="77777777" w:rsidR="005421A9" w:rsidRDefault="005421A9" w:rsidP="005421A9">
      <w:pPr>
        <w:pStyle w:val="Heading3"/>
      </w:pPr>
      <w:r>
        <w:t>Cap Sustainable</w:t>
      </w:r>
    </w:p>
    <w:p w14:paraId="0F4D1C04" w14:textId="77777777" w:rsidR="005421A9" w:rsidRPr="000031EC" w:rsidRDefault="005421A9" w:rsidP="005421A9">
      <w:pPr>
        <w:pStyle w:val="Heading4"/>
      </w:pPr>
      <w:r>
        <w:t>Sustainable development is found within the economy now</w:t>
      </w:r>
    </w:p>
    <w:p w14:paraId="1C3870D7" w14:textId="77777777" w:rsidR="005421A9" w:rsidRPr="000031EC" w:rsidRDefault="005421A9" w:rsidP="005421A9">
      <w:r>
        <w:rPr>
          <w:rStyle w:val="Style13ptBold"/>
        </w:rPr>
        <w:t>Zhironkin and Cehlar, 22</w:t>
      </w:r>
      <w:r w:rsidRPr="000031EC">
        <w:rPr>
          <w:rStyle w:val="Style13ptBold"/>
        </w:rPr>
        <w:t>’</w:t>
      </w:r>
      <w:r w:rsidRPr="000031EC">
        <w:t xml:space="preserve">,( </w:t>
      </w:r>
      <w:r>
        <w:t>Sergey Zhironkin, and</w:t>
      </w:r>
      <w:r w:rsidRPr="000031EC">
        <w:t xml:space="preserve">, </w:t>
      </w:r>
      <w:r>
        <w:t>Michael Cehlar,</w:t>
      </w:r>
      <w:r w:rsidRPr="000031EC">
        <w:t xml:space="preserve"> </w:t>
      </w:r>
      <w:r>
        <w:t>National Researchers in Tomsk Polytechnic Univeristy</w:t>
      </w:r>
      <w:r w:rsidRPr="000031EC">
        <w:t>,</w:t>
      </w:r>
      <w:r>
        <w:t xml:space="preserve"> ‘Green Economy and Sustainable development’,</w:t>
      </w:r>
      <w:r w:rsidRPr="000031EC">
        <w:t xml:space="preserve"> </w:t>
      </w:r>
      <w:r>
        <w:t>February, 2022</w:t>
      </w:r>
      <w:r w:rsidRPr="000031EC">
        <w:t xml:space="preserve"> /LM)</w:t>
      </w:r>
    </w:p>
    <w:p w14:paraId="3C4DA21A" w14:textId="77777777" w:rsidR="005421A9" w:rsidRDefault="005421A9" w:rsidP="005421A9">
      <w:r w:rsidRPr="00EF3E6B">
        <w:t xml:space="preserve">Modern theories that make up </w:t>
      </w:r>
      <w:r w:rsidRPr="00B14E92">
        <w:rPr>
          <w:u w:val="single"/>
        </w:rPr>
        <w:t xml:space="preserve">the paradigm of </w:t>
      </w:r>
      <w:r w:rsidRPr="00B14E92">
        <w:rPr>
          <w:b/>
          <w:highlight w:val="yellow"/>
          <w:u w:val="single"/>
        </w:rPr>
        <w:t>sustainable development, and the best practices derived from them, are based</w:t>
      </w:r>
      <w:r w:rsidRPr="008A0305">
        <w:rPr>
          <w:u w:val="single"/>
        </w:rPr>
        <w:t xml:space="preserve"> </w:t>
      </w:r>
      <w:r w:rsidRPr="00B14E92">
        <w:rPr>
          <w:b/>
          <w:u w:val="single"/>
        </w:rPr>
        <w:t xml:space="preserve">on the </w:t>
      </w:r>
      <w:r w:rsidRPr="00B14E92">
        <w:rPr>
          <w:b/>
          <w:highlight w:val="yellow"/>
          <w:u w:val="single"/>
        </w:rPr>
        <w:t>consistency of individual and public needs, factors of economic growth and ecosystem conservation</w:t>
      </w:r>
      <w:r w:rsidRPr="008A0305">
        <w:rPr>
          <w:u w:val="single"/>
        </w:rPr>
        <w:t>.</w:t>
      </w:r>
      <w:r w:rsidRPr="00EF3E6B">
        <w:t xml:space="preserve"> The trend of green economy expansion is moving from a challenge facing modern society to the dominant area of scientific thinking, which is increasingly focused on solving the problems of reducing the anthropogenic impact on the environment, primarily on the climate. At the same time, the level of scientific and technological progress, and the quality of life that modern civilization has reached, require the preservation and increase in the specific consumption of various resources in the long term. Therefore, </w:t>
      </w:r>
      <w:r w:rsidRPr="00B14E92">
        <w:rPr>
          <w:highlight w:val="yellow"/>
          <w:u w:val="single"/>
        </w:rPr>
        <w:t>green economy</w:t>
      </w:r>
      <w:r w:rsidRPr="008A0305">
        <w:rPr>
          <w:u w:val="single"/>
        </w:rPr>
        <w:t xml:space="preserve"> technologies that </w:t>
      </w:r>
      <w:r w:rsidRPr="00B14E92">
        <w:rPr>
          <w:highlight w:val="yellow"/>
          <w:u w:val="single"/>
        </w:rPr>
        <w:t>ensure the transition to sustainable development</w:t>
      </w:r>
      <w:r w:rsidRPr="008A0305">
        <w:rPr>
          <w:u w:val="single"/>
        </w:rPr>
        <w:t xml:space="preserve"> are initially focused on the optimal and integrated</w:t>
      </w:r>
      <w:r w:rsidRPr="00EF3E6B">
        <w:t xml:space="preserve"> use of non-renewable resources and the maximum involvement of renewable resources in the production of goods specific for a post-industrial era [1]. Based on this, the evolution of sustainable development methodology should be carried out in the system of innovative development of industrial technologies and their adaptation to the latest trends in energy and urbanism, ecology, finance and investment. </w:t>
      </w:r>
      <w:r w:rsidRPr="008A0305">
        <w:rPr>
          <w:u w:val="single"/>
        </w:rPr>
        <w:t xml:space="preserve">At the same time, sustainable development is associated </w:t>
      </w:r>
      <w:r w:rsidRPr="00B14E92">
        <w:rPr>
          <w:highlight w:val="yellow"/>
          <w:u w:val="single"/>
        </w:rPr>
        <w:t>with increasing</w:t>
      </w:r>
      <w:r w:rsidRPr="008A0305">
        <w:rPr>
          <w:u w:val="single"/>
        </w:rPr>
        <w:t xml:space="preserve"> the </w:t>
      </w:r>
      <w:r w:rsidRPr="00B14E92">
        <w:rPr>
          <w:highlight w:val="yellow"/>
          <w:u w:val="single"/>
        </w:rPr>
        <w:t>responsibility of business, governments and the entire society, around the world,</w:t>
      </w:r>
      <w:r w:rsidRPr="008A0305">
        <w:rPr>
          <w:u w:val="single"/>
        </w:rPr>
        <w:t xml:space="preserve"> for achieving a balance between current and future needs for subsoils, energy, traditional and new materials, and transport. Such responsibility equalizes environmental and social problems</w:t>
      </w:r>
      <w:r w:rsidRPr="00EF3E6B">
        <w:t xml:space="preserve"> (poverty and malnutrition, inequalities in access to wealth and income distribution), which often have common roots.</w:t>
      </w:r>
      <w:r w:rsidRPr="00B14E92">
        <w:rPr>
          <w:u w:val="single"/>
        </w:rPr>
        <w:t xml:space="preserve"> </w:t>
      </w:r>
      <w:r w:rsidRPr="00B14E92">
        <w:rPr>
          <w:highlight w:val="yellow"/>
          <w:u w:val="single"/>
        </w:rPr>
        <w:t>This</w:t>
      </w:r>
      <w:r w:rsidRPr="00B14E92">
        <w:rPr>
          <w:u w:val="single"/>
        </w:rPr>
        <w:t xml:space="preserve">, in turn, </w:t>
      </w:r>
      <w:r w:rsidRPr="00B14E92">
        <w:rPr>
          <w:highlight w:val="yellow"/>
          <w:u w:val="single"/>
        </w:rPr>
        <w:t>highlights</w:t>
      </w:r>
      <w:r w:rsidRPr="00B14E92">
        <w:rPr>
          <w:u w:val="single"/>
        </w:rPr>
        <w:t xml:space="preserve"> the importance of interdisciplinary and </w:t>
      </w:r>
      <w:r w:rsidRPr="00B14E92">
        <w:rPr>
          <w:highlight w:val="yellow"/>
          <w:u w:val="single"/>
        </w:rPr>
        <w:t>multilateral research on sustainable development</w:t>
      </w:r>
      <w:r w:rsidRPr="00EF3E6B">
        <w:t xml:space="preserve"> issues, the results of which can answer questions about green economy perspectives. </w:t>
      </w:r>
    </w:p>
    <w:p w14:paraId="0950898E" w14:textId="77777777" w:rsidR="005421A9" w:rsidRDefault="005421A9" w:rsidP="005421A9">
      <w:pPr>
        <w:shd w:val="clear" w:color="auto" w:fill="FFFFFF"/>
        <w:spacing w:after="0" w:line="240" w:lineRule="auto"/>
        <w:ind w:right="-2140"/>
        <w:rPr>
          <w:rFonts w:ascii="Times New Roman" w:eastAsia="Times New Roman" w:hAnsi="Times New Roman" w:cs="Times New Roman"/>
          <w:sz w:val="24"/>
          <w:szCs w:val="24"/>
        </w:rPr>
      </w:pPr>
    </w:p>
    <w:p w14:paraId="71B9B259" w14:textId="77777777" w:rsidR="005421A9" w:rsidRDefault="005421A9" w:rsidP="005421A9">
      <w:pPr>
        <w:shd w:val="clear" w:color="auto" w:fill="FFFFFF"/>
        <w:spacing w:after="0" w:line="240" w:lineRule="auto"/>
        <w:ind w:right="-2140"/>
        <w:rPr>
          <w:rFonts w:ascii="Times New Roman" w:eastAsia="Times New Roman" w:hAnsi="Times New Roman" w:cs="Times New Roman"/>
          <w:sz w:val="24"/>
          <w:szCs w:val="24"/>
        </w:rPr>
      </w:pPr>
    </w:p>
    <w:p w14:paraId="7BFBEF26" w14:textId="77777777" w:rsidR="005421A9" w:rsidRPr="000031EC" w:rsidRDefault="005421A9" w:rsidP="005421A9">
      <w:pPr>
        <w:pStyle w:val="Heading4"/>
      </w:pPr>
      <w:r>
        <w:t>Cap uses multiple factors to develop sustainability</w:t>
      </w:r>
    </w:p>
    <w:p w14:paraId="0B127786" w14:textId="77777777" w:rsidR="005421A9" w:rsidRPr="00443B48" w:rsidRDefault="005421A9" w:rsidP="005421A9">
      <w:r>
        <w:rPr>
          <w:rStyle w:val="Style13ptBold"/>
        </w:rPr>
        <w:t>Times, 22</w:t>
      </w:r>
      <w:r w:rsidRPr="000031EC">
        <w:rPr>
          <w:rStyle w:val="Style13ptBold"/>
        </w:rPr>
        <w:t>’</w:t>
      </w:r>
      <w:r w:rsidRPr="005908C4">
        <w:t>,( The world’s problems can seem overwhelming when we’re alone behind our screens. TIME partnered with the World Economic Forum to explore how we can still come together to achieve great things,</w:t>
      </w:r>
      <w:r>
        <w:t xml:space="preserve"> ‘Transforming Capitalism for Sustainability,’</w:t>
      </w:r>
      <w:r w:rsidRPr="00AB6E36">
        <w:t xml:space="preserve"> </w:t>
      </w:r>
      <w:r>
        <w:t>January 14</w:t>
      </w:r>
      <w:r w:rsidRPr="00AB6E36">
        <w:t xml:space="preserve">, </w:t>
      </w:r>
      <w:r>
        <w:t>2022</w:t>
      </w:r>
      <w:r w:rsidRPr="00AB6E36">
        <w:t xml:space="preserve"> /LM)</w:t>
      </w:r>
    </w:p>
    <w:p w14:paraId="5E8006C0" w14:textId="77777777" w:rsidR="005421A9" w:rsidRPr="00A81E4B" w:rsidRDefault="005421A9" w:rsidP="005421A9">
      <w:pPr>
        <w:rPr>
          <w:u w:val="single"/>
        </w:rPr>
      </w:pPr>
      <w:r w:rsidRPr="00853C73">
        <w:rPr>
          <w:u w:val="single"/>
        </w:rPr>
        <w:t xml:space="preserve">For </w:t>
      </w:r>
      <w:r w:rsidRPr="00853C73">
        <w:rPr>
          <w:highlight w:val="yellow"/>
          <w:u w:val="single"/>
        </w:rPr>
        <w:t>a sustainable future</w:t>
      </w:r>
      <w:r w:rsidRPr="005908C4">
        <w:rPr>
          <w:u w:val="single"/>
        </w:rPr>
        <w:t xml:space="preserve">, we need to make the most of companies’ </w:t>
      </w:r>
      <w:r w:rsidRPr="00853C73">
        <w:rPr>
          <w:highlight w:val="yellow"/>
          <w:u w:val="single"/>
        </w:rPr>
        <w:t>innovations and growth potential</w:t>
      </w:r>
      <w:r w:rsidRPr="00443B48">
        <w:t xml:space="preserve">. Traditionally, the value of a company has been judged primarily </w:t>
      </w:r>
      <w:r w:rsidRPr="00853C73">
        <w:rPr>
          <w:b/>
          <w:highlight w:val="yellow"/>
          <w:u w:val="single"/>
        </w:rPr>
        <w:t>by its market capitalization</w:t>
      </w:r>
      <w:r w:rsidRPr="00443B48">
        <w:t xml:space="preserve">: the profit generated is the basis of the valuation. </w:t>
      </w:r>
      <w:r w:rsidRPr="00627088">
        <w:rPr>
          <w:u w:val="single"/>
        </w:rPr>
        <w:t xml:space="preserve">Companies must indeed achieve profits to ensure their own sustainability. Still, companies exist to provide social value, such as by creating and delivering products or services people need or desire. </w:t>
      </w:r>
      <w:r w:rsidRPr="00CE2E3F">
        <w:rPr>
          <w:highlight w:val="yellow"/>
          <w:u w:val="single"/>
        </w:rPr>
        <w:t>In doing so, they contribute to improving people’s lives, increasing people’s happiness, and solving social issues</w:t>
      </w:r>
      <w:r w:rsidRPr="00627088">
        <w:rPr>
          <w:u w:val="single"/>
        </w:rPr>
        <w:t>.</w:t>
      </w:r>
      <w:r w:rsidRPr="00443B48">
        <w:t xml:space="preserve"> </w:t>
      </w:r>
      <w:r w:rsidRPr="00627088">
        <w:rPr>
          <w:sz w:val="10"/>
          <w:szCs w:val="10"/>
        </w:rPr>
        <w:t>If companies optimize only their shareholders’ value and not the value of their multi-stakeholders, society cannot be sustainable. Last year, the sum of the market capitalization of the five U.S. tech giants exceeded that of all the 2,170 companies on the First Section of the Tokyo Stock Exchange combined. However, I do not believe that those five companies provide more value than the 2,170. For example, SOMPO’s nursing care business serves 80,000 senior citizens. If our nursing care business, which replaces part of the public health care system, generates no profit, can it be said that this business has no value?</w:t>
      </w:r>
      <w:r w:rsidRPr="00443B48">
        <w:t xml:space="preserve"> Determining the value of a company should include a metric of the worth it provides to society, not just its financial profit. </w:t>
      </w:r>
      <w:r w:rsidRPr="00627088">
        <w:rPr>
          <w:u w:val="single"/>
        </w:rPr>
        <w:t>To develop a new measure of corporate value, companies, governments, and citizens need to collaborate to set shared goals for the common good of society. How can we optimize people’s happiness, and how do we balance it across various measures, such as money and quality of life?</w:t>
      </w:r>
      <w:r w:rsidRPr="00443B48">
        <w:t xml:space="preserve"> Multi-stakeholders should discuss and decide this together. </w:t>
      </w:r>
      <w:r w:rsidRPr="00627088">
        <w:rPr>
          <w:u w:val="single"/>
        </w:rPr>
        <w:t xml:space="preserve">Then, each of us must play a role in realizing our agreed-upon goals. </w:t>
      </w:r>
      <w:r w:rsidRPr="00CE2E3F">
        <w:rPr>
          <w:highlight w:val="yellow"/>
          <w:u w:val="single"/>
        </w:rPr>
        <w:t>Businesses</w:t>
      </w:r>
      <w:r w:rsidRPr="00627088">
        <w:rPr>
          <w:u w:val="single"/>
        </w:rPr>
        <w:t xml:space="preserve"> must return to what is truly important. Companies need to achieve organizational ambidexterity; committing to </w:t>
      </w:r>
      <w:r w:rsidRPr="00CE2E3F">
        <w:rPr>
          <w:highlight w:val="yellow"/>
          <w:u w:val="single"/>
        </w:rPr>
        <w:t>creating social value in</w:t>
      </w:r>
      <w:r w:rsidRPr="00627088">
        <w:rPr>
          <w:u w:val="single"/>
        </w:rPr>
        <w:t xml:space="preserve"> the long term based on their purpose while generating profits in </w:t>
      </w:r>
      <w:r w:rsidRPr="00CE2E3F">
        <w:rPr>
          <w:highlight w:val="yellow"/>
          <w:u w:val="single"/>
        </w:rPr>
        <w:t>the short term.</w:t>
      </w:r>
    </w:p>
    <w:p w14:paraId="708FE0FE" w14:textId="77777777" w:rsidR="005421A9" w:rsidRDefault="005421A9" w:rsidP="005421A9"/>
    <w:p w14:paraId="5AB76A08" w14:textId="77777777" w:rsidR="005421A9" w:rsidRPr="000031EC" w:rsidRDefault="005421A9" w:rsidP="005421A9">
      <w:pPr>
        <w:pStyle w:val="Heading4"/>
      </w:pPr>
      <w:r>
        <w:t>Capitalism is the most sustainable economy the world has seen</w:t>
      </w:r>
    </w:p>
    <w:p w14:paraId="496B9530" w14:textId="77777777" w:rsidR="005421A9" w:rsidRDefault="005421A9" w:rsidP="005421A9">
      <w:r>
        <w:rPr>
          <w:rStyle w:val="Style13ptBold"/>
        </w:rPr>
        <w:t>Ikerd, 22</w:t>
      </w:r>
      <w:r w:rsidRPr="000031EC">
        <w:rPr>
          <w:rStyle w:val="Style13ptBold"/>
        </w:rPr>
        <w:t>’</w:t>
      </w:r>
      <w:r w:rsidRPr="005908C4">
        <w:t>,(</w:t>
      </w:r>
      <w:r>
        <w:t>John, Ikerd, John E. Ikerd is a professor emeritus of agricultural economics at University of Missouri, He is also the author of ‘Sustainable Capitalism’,</w:t>
      </w:r>
      <w:r w:rsidRPr="005908C4">
        <w:t xml:space="preserve"> </w:t>
      </w:r>
      <w:r>
        <w:t>University of Missouri</w:t>
      </w:r>
      <w:r w:rsidRPr="005908C4">
        <w:t>,</w:t>
      </w:r>
      <w:r>
        <w:t xml:space="preserve"> ‘Sustainable Capitalism: Our Best Hope for the Future,’2022</w:t>
      </w:r>
      <w:r w:rsidRPr="00AB6E36">
        <w:t xml:space="preserve"> /LM)</w:t>
      </w:r>
    </w:p>
    <w:p w14:paraId="3F473BF0" w14:textId="77777777" w:rsidR="005421A9" w:rsidRDefault="005421A9" w:rsidP="005421A9">
      <w:r w:rsidRPr="008F7A05">
        <w:rPr>
          <w:u w:val="single"/>
        </w:rPr>
        <w:t xml:space="preserve">However, </w:t>
      </w:r>
      <w:r w:rsidRPr="00CE2E3F">
        <w:rPr>
          <w:u w:val="single"/>
        </w:rPr>
        <w:t xml:space="preserve">no </w:t>
      </w:r>
      <w:r w:rsidRPr="00CE2E3F">
        <w:rPr>
          <w:highlight w:val="yellow"/>
          <w:u w:val="single"/>
        </w:rPr>
        <w:t>other economic system has been found that can rival</w:t>
      </w:r>
      <w:r w:rsidRPr="008F7A05">
        <w:rPr>
          <w:u w:val="single"/>
        </w:rPr>
        <w:t xml:space="preserve"> its efficiency and productivity </w:t>
      </w:r>
      <w:r w:rsidRPr="00CE2E3F">
        <w:rPr>
          <w:highlight w:val="yellow"/>
          <w:u w:val="single"/>
        </w:rPr>
        <w:t>in</w:t>
      </w:r>
      <w:r w:rsidRPr="008F7A05">
        <w:rPr>
          <w:u w:val="single"/>
        </w:rPr>
        <w:t xml:space="preserve"> decisions and activities that are legitimately private, personal, or individual in nature.</w:t>
      </w:r>
      <w:r w:rsidRPr="00443B48">
        <w:t xml:space="preserve"> </w:t>
      </w:r>
      <w:r w:rsidRPr="00CE2E3F">
        <w:rPr>
          <w:highlight w:val="yellow"/>
          <w:u w:val="single"/>
        </w:rPr>
        <w:t>Societies that have tried communism, socialism, and religious theocracies have never been able to meet</w:t>
      </w:r>
      <w:r w:rsidRPr="008F7A05">
        <w:rPr>
          <w:u w:val="single"/>
        </w:rPr>
        <w:t xml:space="preserve"> the physical and material </w:t>
      </w:r>
      <w:r w:rsidRPr="00CE2E3F">
        <w:rPr>
          <w:highlight w:val="yellow"/>
          <w:u w:val="single"/>
        </w:rPr>
        <w:t>needs</w:t>
      </w:r>
      <w:r w:rsidRPr="008F7A05">
        <w:rPr>
          <w:u w:val="single"/>
        </w:rPr>
        <w:t xml:space="preserve"> of their people. They are ultimately rejected by their people </w:t>
      </w:r>
      <w:r w:rsidRPr="00CE2E3F">
        <w:rPr>
          <w:highlight w:val="yellow"/>
          <w:u w:val="single"/>
        </w:rPr>
        <w:t>because they are not economically sustainable</w:t>
      </w:r>
      <w:r w:rsidRPr="008F7A05">
        <w:rPr>
          <w:u w:val="single"/>
        </w:rPr>
        <w:t>.</w:t>
      </w:r>
      <w:r w:rsidRPr="00443B48">
        <w:t xml:space="preserve"> Most individual economic decisions do not deprive anyone of their basic social rights or violate any moral imperative. These decisions legitimately belong in the individual, private economy, where </w:t>
      </w:r>
      <w:r w:rsidRPr="00CE2E3F">
        <w:rPr>
          <w:b/>
          <w:highlight w:val="yellow"/>
          <w:u w:val="single"/>
        </w:rPr>
        <w:t>there is no logical alternative to capitalism</w:t>
      </w:r>
      <w:r w:rsidRPr="00443B48">
        <w:t xml:space="preserve">. </w:t>
      </w:r>
      <w:r w:rsidRPr="00CE2E3F">
        <w:rPr>
          <w:highlight w:val="yellow"/>
          <w:u w:val="single"/>
        </w:rPr>
        <w:t>Capitalism</w:t>
      </w:r>
      <w:r w:rsidRPr="008F7A05">
        <w:rPr>
          <w:u w:val="single"/>
        </w:rPr>
        <w:t xml:space="preserve">, with all of its inherent risks, is still </w:t>
      </w:r>
      <w:r w:rsidRPr="00CE2E3F">
        <w:rPr>
          <w:highlight w:val="yellow"/>
          <w:u w:val="single"/>
        </w:rPr>
        <w:t>humanity’s best hope for sustainability</w:t>
      </w:r>
      <w:r w:rsidRPr="008F7A05">
        <w:rPr>
          <w:u w:val="single"/>
        </w:rPr>
        <w:t>. Fortunately, sustainable capitalism does not require some radical, new-age value system; it only requires that we return to the foundational principles of classical capitalism and grass-roots democracy. We already have the necessary political and institutional structures in place to create a sustainable economy</w:t>
      </w:r>
      <w:r w:rsidRPr="00443B48">
        <w:t xml:space="preserve">. </w:t>
      </w:r>
      <w:r w:rsidRPr="008F7A05">
        <w:rPr>
          <w:sz w:val="10"/>
          <w:szCs w:val="10"/>
        </w:rPr>
        <w:t>We have the means of ensuring the renewal and regeneration of ecological and social capital needed to sustain</w:t>
      </w:r>
      <w:r w:rsidRPr="00443B48">
        <w:t xml:space="preserve"> </w:t>
      </w:r>
      <w:r w:rsidRPr="008F7A05">
        <w:rPr>
          <w:u w:val="single"/>
        </w:rPr>
        <w:t>the development of economic capital</w:t>
      </w:r>
      <w:r w:rsidRPr="00443B48">
        <w:t xml:space="preserve"> </w:t>
      </w:r>
      <w:r w:rsidRPr="008F7A05">
        <w:rPr>
          <w:u w:val="single"/>
        </w:rPr>
        <w:t xml:space="preserve">because we have a constitution that could be amended to ensure the rights of all people, including both current and future generations, to </w:t>
      </w:r>
      <w:r w:rsidRPr="00CE2E3F">
        <w:rPr>
          <w:highlight w:val="yellow"/>
          <w:u w:val="single"/>
        </w:rPr>
        <w:t>a healthy and productive natural environment.</w:t>
      </w:r>
      <w:r w:rsidRPr="00443B48">
        <w:t xml:space="preserve"> </w:t>
      </w:r>
    </w:p>
    <w:p w14:paraId="2AD33670" w14:textId="77777777" w:rsidR="005421A9" w:rsidRDefault="005421A9" w:rsidP="005421A9"/>
    <w:p w14:paraId="03DC2EC6" w14:textId="77777777" w:rsidR="005421A9" w:rsidRDefault="005421A9" w:rsidP="005421A9">
      <w:pPr>
        <w:pStyle w:val="Heading4"/>
        <w:rPr>
          <w:rFonts w:ascii="Times New Roman" w:hAnsi="Times New Roman"/>
        </w:rPr>
      </w:pPr>
      <w:r>
        <w:rPr>
          <w:rFonts w:cs="Calibri"/>
          <w:color w:val="000000"/>
          <w:szCs w:val="26"/>
        </w:rPr>
        <w:t>Capitalism is sustainable throughout the economy</w:t>
      </w:r>
    </w:p>
    <w:p w14:paraId="30FB0B5E" w14:textId="77777777" w:rsidR="005421A9" w:rsidRDefault="005421A9" w:rsidP="005421A9">
      <w:pPr>
        <w:pStyle w:val="NormalWeb"/>
        <w:spacing w:before="0" w:beforeAutospacing="0" w:after="160" w:afterAutospacing="0"/>
      </w:pPr>
      <w:r>
        <w:rPr>
          <w:rFonts w:ascii="Calibri" w:hAnsi="Calibri" w:cs="Calibri"/>
          <w:b/>
          <w:bCs/>
          <w:color w:val="000000"/>
          <w:sz w:val="26"/>
          <w:szCs w:val="26"/>
        </w:rPr>
        <w:t>King,</w:t>
      </w:r>
      <w:r>
        <w:rPr>
          <w:rFonts w:ascii="Calibri" w:hAnsi="Calibri" w:cs="Calibri"/>
          <w:color w:val="000000"/>
          <w:sz w:val="22"/>
          <w:szCs w:val="22"/>
        </w:rPr>
        <w:t xml:space="preserve"> </w:t>
      </w:r>
      <w:r>
        <w:rPr>
          <w:rFonts w:ascii="Calibri" w:hAnsi="Calibri" w:cs="Calibri"/>
          <w:b/>
          <w:bCs/>
          <w:color w:val="000000"/>
          <w:sz w:val="26"/>
          <w:szCs w:val="26"/>
        </w:rPr>
        <w:t>21’,</w:t>
      </w:r>
      <w:r>
        <w:rPr>
          <w:rFonts w:ascii="Calibri" w:hAnsi="Calibri" w:cs="Calibri"/>
          <w:color w:val="000000"/>
          <w:sz w:val="22"/>
          <w:szCs w:val="22"/>
        </w:rPr>
        <w:t>(Matthew Wilburn King, is an international consultant and conservationist based in Boulder, Colorado and the president and chairman of the Common Foundation, BBC Future, "Why the next stage of capitalism is coming," https://www.bbc.com/future/article/20210525-why-the-next-stage-of-capitalism-is-coming/ LM)</w:t>
      </w:r>
    </w:p>
    <w:p w14:paraId="29EFD9C9" w14:textId="77777777" w:rsidR="005421A9" w:rsidRDefault="005421A9" w:rsidP="005421A9">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16"/>
          <w:szCs w:val="16"/>
        </w:rPr>
        <w:t xml:space="preserve">Nearly 250 years ago, the economist and philosopher Adam Smith wrote The Wealth of Nations, in which he described the birth of a new form of human activity: industrial capitalism. It would lead to the accumulation of wealth beyond anything that he and his contemporaries could have imagined. </w:t>
      </w:r>
      <w:r w:rsidRPr="00066C96">
        <w:rPr>
          <w:rFonts w:ascii="Calibri" w:hAnsi="Calibri" w:cs="Calibri"/>
          <w:color w:val="000000"/>
          <w:sz w:val="22"/>
          <w:szCs w:val="22"/>
          <w:u w:val="single"/>
          <w:shd w:val="clear" w:color="auto" w:fill="FFFF00"/>
        </w:rPr>
        <w:t>Capitalism has</w:t>
      </w:r>
      <w:r w:rsidRPr="00066C96">
        <w:rPr>
          <w:rFonts w:ascii="Calibri" w:hAnsi="Calibri" w:cs="Calibri"/>
          <w:color w:val="000000"/>
          <w:sz w:val="22"/>
          <w:szCs w:val="22"/>
          <w:u w:val="single"/>
        </w:rPr>
        <w:t xml:space="preserve"> fuelled the industrial, technological and green revolutions, </w:t>
      </w:r>
      <w:r w:rsidRPr="00066C96">
        <w:rPr>
          <w:rFonts w:ascii="Calibri" w:hAnsi="Calibri" w:cs="Calibri"/>
          <w:color w:val="000000"/>
          <w:sz w:val="22"/>
          <w:szCs w:val="22"/>
          <w:highlight w:val="yellow"/>
          <w:u w:val="single"/>
        </w:rPr>
        <w:t>reshaped the</w:t>
      </w:r>
      <w:r w:rsidRPr="00066C96">
        <w:rPr>
          <w:rFonts w:ascii="Calibri" w:hAnsi="Calibri" w:cs="Calibri"/>
          <w:color w:val="000000"/>
          <w:sz w:val="22"/>
          <w:szCs w:val="22"/>
          <w:u w:val="single"/>
        </w:rPr>
        <w:t xml:space="preserve"> natural </w:t>
      </w:r>
      <w:r w:rsidRPr="00066C96">
        <w:rPr>
          <w:rFonts w:ascii="Calibri" w:hAnsi="Calibri" w:cs="Calibri"/>
          <w:color w:val="000000"/>
          <w:sz w:val="22"/>
          <w:szCs w:val="22"/>
          <w:highlight w:val="yellow"/>
          <w:u w:val="single"/>
        </w:rPr>
        <w:t>world</w:t>
      </w:r>
      <w:r w:rsidRPr="00066C96">
        <w:rPr>
          <w:rFonts w:ascii="Calibri" w:hAnsi="Calibri" w:cs="Calibri"/>
          <w:color w:val="000000"/>
          <w:sz w:val="22"/>
          <w:szCs w:val="22"/>
          <w:u w:val="single"/>
        </w:rPr>
        <w:t xml:space="preserve"> and transformed the role of the state in relation to society. It has </w:t>
      </w:r>
      <w:r w:rsidRPr="00066C96">
        <w:rPr>
          <w:rFonts w:ascii="Calibri" w:hAnsi="Calibri" w:cs="Calibri"/>
          <w:color w:val="000000"/>
          <w:sz w:val="22"/>
          <w:szCs w:val="22"/>
          <w:u w:val="single"/>
          <w:shd w:val="clear" w:color="auto" w:fill="FFFF00"/>
        </w:rPr>
        <w:t>lifted innumerable people out of poverty</w:t>
      </w:r>
      <w:r w:rsidRPr="00066C96">
        <w:rPr>
          <w:rFonts w:ascii="Calibri" w:hAnsi="Calibri" w:cs="Calibri"/>
          <w:color w:val="000000"/>
          <w:sz w:val="22"/>
          <w:szCs w:val="22"/>
          <w:u w:val="single"/>
        </w:rPr>
        <w:t xml:space="preserve"> over the last two centuries, significantly </w:t>
      </w:r>
      <w:r w:rsidRPr="00066C96">
        <w:rPr>
          <w:rFonts w:ascii="Calibri" w:hAnsi="Calibri" w:cs="Calibri"/>
          <w:color w:val="000000"/>
          <w:sz w:val="22"/>
          <w:szCs w:val="22"/>
          <w:highlight w:val="yellow"/>
          <w:u w:val="single"/>
        </w:rPr>
        <w:t>increased standards of living, and resulted in innovations that have radically improved human well-being</w:t>
      </w:r>
      <w:r w:rsidRPr="00066C96">
        <w:rPr>
          <w:rFonts w:ascii="Calibri" w:hAnsi="Calibri" w:cs="Calibri"/>
          <w:color w:val="000000"/>
          <w:sz w:val="22"/>
          <w:szCs w:val="22"/>
          <w:u w:val="single"/>
        </w:rPr>
        <w:t>, as well as making it possible to go to the Moon and read this article on the internet.</w:t>
      </w:r>
      <w:r>
        <w:rPr>
          <w:rFonts w:ascii="Calibri" w:hAnsi="Calibri" w:cs="Calibri"/>
          <w:color w:val="000000"/>
          <w:sz w:val="16"/>
          <w:szCs w:val="16"/>
        </w:rPr>
        <w:t xml:space="preserve"> However, </w:t>
      </w:r>
      <w:r>
        <w:rPr>
          <w:rFonts w:ascii="Calibri" w:hAnsi="Calibri" w:cs="Calibri"/>
          <w:color w:val="000000"/>
          <w:sz w:val="22"/>
          <w:szCs w:val="22"/>
          <w:u w:val="single"/>
          <w:shd w:val="clear" w:color="auto" w:fill="FFFF00"/>
        </w:rPr>
        <w:t>the story is not universally positive</w:t>
      </w:r>
      <w:r>
        <w:rPr>
          <w:rFonts w:ascii="Calibri" w:hAnsi="Calibri" w:cs="Calibri"/>
          <w:color w:val="000000"/>
          <w:sz w:val="16"/>
          <w:szCs w:val="16"/>
        </w:rPr>
        <w:t xml:space="preserve">. In recent years, capitalism's shortcomings have become ever-more apparent. Prioritising short-term profits for individuals has sometimes meant that the long-term well-being of society and the environment has lost out – especially as the world has faced the Covid-19 pandemic and climate change. And as political unrest and polarisation around the world have shown, there are growing signs of discontent with the status quo. In one 2020 survey by the marketing </w:t>
      </w:r>
      <w:r w:rsidRPr="00066C96">
        <w:rPr>
          <w:rFonts w:ascii="Calibri" w:hAnsi="Calibri" w:cs="Calibri"/>
          <w:color w:val="000000"/>
          <w:sz w:val="10"/>
          <w:szCs w:val="10"/>
        </w:rPr>
        <w:t xml:space="preserve">and public relations firm Edelman, 57% of people worldwide said that "capitalism as it exists today does more harm than good in the world". Indeed, </w:t>
      </w:r>
      <w:r w:rsidRPr="00066C96">
        <w:rPr>
          <w:rFonts w:ascii="Calibri" w:hAnsi="Calibri" w:cs="Calibri"/>
          <w:color w:val="000000"/>
          <w:sz w:val="10"/>
          <w:szCs w:val="10"/>
          <w:u w:val="single"/>
        </w:rPr>
        <w:t>if you judge</w:t>
      </w:r>
      <w:r w:rsidRPr="00066C96">
        <w:rPr>
          <w:rFonts w:ascii="Calibri" w:hAnsi="Calibri" w:cs="Calibri"/>
          <w:color w:val="000000"/>
          <w:sz w:val="10"/>
          <w:szCs w:val="10"/>
        </w:rPr>
        <w:t xml:space="preserve"> </w:t>
      </w:r>
      <w:r w:rsidRPr="00066C96">
        <w:rPr>
          <w:rFonts w:ascii="Calibri" w:hAnsi="Calibri" w:cs="Calibri"/>
          <w:color w:val="000000"/>
          <w:sz w:val="10"/>
          <w:szCs w:val="10"/>
          <w:u w:val="single"/>
        </w:rPr>
        <w:t>by</w:t>
      </w:r>
      <w:r w:rsidRPr="00066C96">
        <w:rPr>
          <w:rFonts w:ascii="Calibri" w:hAnsi="Calibri" w:cs="Calibri"/>
          <w:color w:val="000000"/>
          <w:sz w:val="10"/>
          <w:szCs w:val="10"/>
        </w:rPr>
        <w:t xml:space="preserve"> measures such as </w:t>
      </w:r>
      <w:r w:rsidRPr="00066C96">
        <w:rPr>
          <w:rFonts w:ascii="Calibri" w:hAnsi="Calibri" w:cs="Calibri"/>
          <w:color w:val="000000"/>
          <w:sz w:val="10"/>
          <w:szCs w:val="10"/>
          <w:u w:val="single"/>
        </w:rPr>
        <w:t>inequality and environmental damage</w:t>
      </w:r>
      <w:r w:rsidRPr="00066C96">
        <w:rPr>
          <w:rFonts w:ascii="Calibri" w:hAnsi="Calibri" w:cs="Calibri"/>
          <w:color w:val="000000"/>
          <w:sz w:val="10"/>
          <w:szCs w:val="10"/>
        </w:rPr>
        <w:t xml:space="preserve">, "the performance of Western </w:t>
      </w:r>
      <w:r w:rsidRPr="00066C96">
        <w:rPr>
          <w:rFonts w:ascii="Calibri" w:hAnsi="Calibri" w:cs="Calibri"/>
          <w:color w:val="000000"/>
          <w:sz w:val="10"/>
          <w:szCs w:val="10"/>
          <w:u w:val="single"/>
        </w:rPr>
        <w:t>capitalism</w:t>
      </w:r>
      <w:r w:rsidRPr="00066C96">
        <w:rPr>
          <w:rFonts w:ascii="Calibri" w:hAnsi="Calibri" w:cs="Calibri"/>
          <w:color w:val="000000"/>
          <w:sz w:val="10"/>
          <w:szCs w:val="10"/>
        </w:rPr>
        <w:t xml:space="preserve"> in recent decades </w:t>
      </w:r>
      <w:r w:rsidRPr="00066C96">
        <w:rPr>
          <w:rFonts w:ascii="Calibri" w:hAnsi="Calibri" w:cs="Calibri"/>
          <w:color w:val="000000"/>
          <w:sz w:val="10"/>
          <w:szCs w:val="10"/>
          <w:u w:val="single"/>
        </w:rPr>
        <w:t>has been</w:t>
      </w:r>
      <w:r w:rsidRPr="00066C96">
        <w:rPr>
          <w:rFonts w:ascii="Calibri" w:hAnsi="Calibri" w:cs="Calibri"/>
          <w:color w:val="000000"/>
          <w:sz w:val="10"/>
          <w:szCs w:val="10"/>
        </w:rPr>
        <w:t xml:space="preserve"> deeply </w:t>
      </w:r>
      <w:r w:rsidRPr="00066C96">
        <w:rPr>
          <w:rFonts w:ascii="Calibri" w:hAnsi="Calibri" w:cs="Calibri"/>
          <w:color w:val="000000"/>
          <w:sz w:val="10"/>
          <w:szCs w:val="10"/>
          <w:u w:val="single"/>
        </w:rPr>
        <w:t>problematic</w:t>
      </w:r>
      <w:r w:rsidRPr="00066C96">
        <w:rPr>
          <w:rFonts w:ascii="Calibri" w:hAnsi="Calibri" w:cs="Calibri"/>
          <w:color w:val="000000"/>
          <w:sz w:val="10"/>
          <w:szCs w:val="10"/>
        </w:rPr>
        <w:t>", the economists</w:t>
      </w:r>
      <w:r>
        <w:rPr>
          <w:rFonts w:ascii="Calibri" w:hAnsi="Calibri" w:cs="Calibri"/>
          <w:color w:val="000000"/>
          <w:sz w:val="16"/>
          <w:szCs w:val="16"/>
        </w:rPr>
        <w:t xml:space="preserve"> Michael Jacobs and Mariana Mazzucato wrote recently in the book Rethinking Capitalism. </w:t>
      </w:r>
      <w:r>
        <w:rPr>
          <w:rFonts w:ascii="Calibri" w:hAnsi="Calibri" w:cs="Calibri"/>
          <w:color w:val="000000"/>
          <w:sz w:val="22"/>
          <w:szCs w:val="22"/>
          <w:u w:val="single"/>
          <w:shd w:val="clear" w:color="auto" w:fill="FFFF00"/>
        </w:rPr>
        <w:t>However</w:t>
      </w:r>
      <w:r>
        <w:rPr>
          <w:rFonts w:ascii="Calibri" w:hAnsi="Calibri" w:cs="Calibri"/>
          <w:color w:val="000000"/>
          <w:sz w:val="16"/>
          <w:szCs w:val="16"/>
        </w:rPr>
        <w:t xml:space="preserve">, that does not mean there are no solutions. "Western </w:t>
      </w:r>
      <w:r>
        <w:rPr>
          <w:rFonts w:ascii="Calibri" w:hAnsi="Calibri" w:cs="Calibri"/>
          <w:color w:val="000000"/>
          <w:sz w:val="22"/>
          <w:szCs w:val="22"/>
          <w:u w:val="single"/>
          <w:shd w:val="clear" w:color="auto" w:fill="FFFF00"/>
        </w:rPr>
        <w:t>capitalism</w:t>
      </w:r>
      <w:r>
        <w:rPr>
          <w:rFonts w:ascii="Calibri" w:hAnsi="Calibri" w:cs="Calibri"/>
          <w:color w:val="000000"/>
          <w:sz w:val="16"/>
          <w:szCs w:val="16"/>
          <w:shd w:val="clear" w:color="auto" w:fill="FFFF00"/>
        </w:rPr>
        <w:t xml:space="preserve"> </w:t>
      </w:r>
      <w:r>
        <w:rPr>
          <w:rFonts w:ascii="Calibri" w:hAnsi="Calibri" w:cs="Calibri"/>
          <w:color w:val="000000"/>
          <w:sz w:val="22"/>
          <w:szCs w:val="22"/>
          <w:u w:val="single"/>
          <w:shd w:val="clear" w:color="auto" w:fill="FFFF00"/>
        </w:rPr>
        <w:t>is not</w:t>
      </w:r>
      <w:r>
        <w:rPr>
          <w:rFonts w:ascii="Calibri" w:hAnsi="Calibri" w:cs="Calibri"/>
          <w:color w:val="000000"/>
          <w:sz w:val="22"/>
          <w:szCs w:val="22"/>
          <w:u w:val="single"/>
        </w:rPr>
        <w:t xml:space="preserve"> </w:t>
      </w:r>
      <w:r>
        <w:rPr>
          <w:rFonts w:ascii="Calibri" w:hAnsi="Calibri" w:cs="Calibri"/>
          <w:color w:val="000000"/>
          <w:sz w:val="16"/>
          <w:szCs w:val="16"/>
        </w:rPr>
        <w:t xml:space="preserve">irretrievably </w:t>
      </w:r>
      <w:r>
        <w:rPr>
          <w:rFonts w:ascii="Calibri" w:hAnsi="Calibri" w:cs="Calibri"/>
          <w:color w:val="000000"/>
          <w:sz w:val="22"/>
          <w:szCs w:val="22"/>
          <w:u w:val="single"/>
          <w:shd w:val="clear" w:color="auto" w:fill="FFFF00"/>
        </w:rPr>
        <w:t>bound to fail</w:t>
      </w:r>
      <w:r>
        <w:rPr>
          <w:rFonts w:ascii="Calibri" w:hAnsi="Calibri" w:cs="Calibri"/>
          <w:color w:val="000000"/>
          <w:sz w:val="16"/>
          <w:szCs w:val="16"/>
        </w:rPr>
        <w:t xml:space="preserve">; </w:t>
      </w:r>
      <w:r w:rsidRPr="00066C96">
        <w:rPr>
          <w:rFonts w:ascii="Calibri" w:hAnsi="Calibri" w:cs="Calibri"/>
          <w:color w:val="000000"/>
          <w:sz w:val="10"/>
          <w:szCs w:val="10"/>
        </w:rPr>
        <w:t xml:space="preserve">but it does need to be rethought," argue Jacobs and Mazzucato. So, will capitalism as we know it continue in its current form – or might it have another future ahead? Capitalism has spawned thousands of books and millions of words, and so it would be impossible to explore all its facets. That said, we can start to understand where capitalism could be headed in the future by exploring where it began. This tells us that </w:t>
      </w:r>
      <w:r w:rsidRPr="00066C96">
        <w:rPr>
          <w:rFonts w:ascii="Calibri" w:hAnsi="Calibri" w:cs="Calibri"/>
          <w:color w:val="000000"/>
          <w:sz w:val="10"/>
          <w:szCs w:val="10"/>
          <w:u w:val="single"/>
        </w:rPr>
        <w:t xml:space="preserve">capitalism hasn't always worked the way it does today </w:t>
      </w:r>
      <w:r w:rsidRPr="00066C96">
        <w:rPr>
          <w:rFonts w:ascii="Calibri" w:hAnsi="Calibri" w:cs="Calibri"/>
          <w:color w:val="000000"/>
          <w:sz w:val="10"/>
          <w:szCs w:val="10"/>
        </w:rPr>
        <w:softHyphen/>
        <w:t>– particularly in the West. Between the 9th and 15th Centuries, autocratic monarchies and ecclesiastical hierarchies dominated Western society. These systems began to fall away as people increasingly asserted their right to individual liberty. This push for a greater focus on the individual favoured capitalism as an economic system because of the flexibility it allowed for private property rights, personal choice, entrepreneurship and innovation. It also favoured democracy as a governing system for its focus on individual political freedom. The shift toward greater individual liberty changed the social contract. Previously, many resources were provided by those in power (land, food and protection) in exchange for significant contributions from citizens (for instance, from slave labour to hard labour with little pay, high taxes and unquestioning loyalty). With capitalism, people expected less from governing authorities, in exchange for greater civil liberties,</w:t>
      </w:r>
      <w:r>
        <w:rPr>
          <w:rFonts w:ascii="Calibri" w:hAnsi="Calibri" w:cs="Calibri"/>
          <w:color w:val="000000"/>
          <w:sz w:val="16"/>
          <w:szCs w:val="16"/>
        </w:rPr>
        <w:t xml:space="preserve"> including individual, political and economic freedom. But </w:t>
      </w:r>
      <w:r>
        <w:rPr>
          <w:rFonts w:ascii="Calibri" w:hAnsi="Calibri" w:cs="Calibri"/>
          <w:color w:val="000000"/>
          <w:sz w:val="22"/>
          <w:szCs w:val="22"/>
          <w:u w:val="single"/>
          <w:shd w:val="clear" w:color="auto" w:fill="FFFF00"/>
        </w:rPr>
        <w:t>capitalism would evolve significantly over</w:t>
      </w:r>
      <w:r>
        <w:rPr>
          <w:rFonts w:ascii="Calibri" w:hAnsi="Calibri" w:cs="Calibri"/>
          <w:color w:val="000000"/>
          <w:sz w:val="16"/>
          <w:szCs w:val="16"/>
        </w:rPr>
        <w:t xml:space="preserve"> the following </w:t>
      </w:r>
      <w:r>
        <w:rPr>
          <w:rFonts w:ascii="Calibri" w:hAnsi="Calibri" w:cs="Calibri"/>
          <w:color w:val="000000"/>
          <w:sz w:val="22"/>
          <w:szCs w:val="22"/>
          <w:u w:val="single"/>
          <w:shd w:val="clear" w:color="auto" w:fill="FFFF00"/>
        </w:rPr>
        <w:t>centuries</w:t>
      </w:r>
      <w:r>
        <w:rPr>
          <w:rFonts w:ascii="Calibri" w:hAnsi="Calibri" w:cs="Calibri"/>
          <w:color w:val="000000"/>
          <w:sz w:val="16"/>
          <w:szCs w:val="16"/>
        </w:rPr>
        <w:t xml:space="preserve"> – and particularly so during the second half of the 20th Century. After World War Two, the Mont Pelerin Society, an economic policy think tank, was founded with the goal of addressing the challenges confronting the West. Its specific focus was on defending the political values of an open society, rule of law, freedom of expression and free market economic policies – central tenents of classical liberalism. Its ideas eventually gave rise to "supply-side economics". This was the belief that lower taxes and minimal regulation of the </w:t>
      </w:r>
      <w:r w:rsidRPr="00066C96">
        <w:rPr>
          <w:rFonts w:ascii="Calibri" w:hAnsi="Calibri" w:cs="Calibri"/>
          <w:color w:val="000000"/>
          <w:sz w:val="22"/>
          <w:szCs w:val="22"/>
          <w:highlight w:val="yellow"/>
          <w:u w:val="single"/>
        </w:rPr>
        <w:t>free market would lead to the most economic growth – and, therefore, better lives for all.</w:t>
      </w:r>
      <w:r>
        <w:rPr>
          <w:rFonts w:ascii="Calibri" w:hAnsi="Calibri" w:cs="Calibri"/>
          <w:color w:val="000000"/>
          <w:sz w:val="16"/>
          <w:szCs w:val="16"/>
        </w:rPr>
        <w:t xml:space="preserve"> In the 1980s, coupled with the emergence of political neoliberalism, supply-side economics became a priority for the US and many European governments. </w:t>
      </w:r>
      <w:r w:rsidRPr="00066C96">
        <w:rPr>
          <w:rFonts w:ascii="Calibri" w:hAnsi="Calibri" w:cs="Calibri"/>
          <w:color w:val="000000"/>
          <w:sz w:val="22"/>
          <w:szCs w:val="22"/>
          <w:highlight w:val="yellow"/>
          <w:u w:val="single"/>
        </w:rPr>
        <w:t>This newer strain of capitalism has led to increased economic growth worldwide, while lifting a substantive number of people out of absolute poverty.</w:t>
      </w:r>
      <w:r>
        <w:rPr>
          <w:rFonts w:ascii="Calibri" w:hAnsi="Calibri" w:cs="Calibri"/>
          <w:color w:val="000000"/>
          <w:sz w:val="16"/>
          <w:szCs w:val="16"/>
        </w:rPr>
        <w:t xml:space="preserve"> </w:t>
      </w:r>
    </w:p>
    <w:p w14:paraId="7182B62E" w14:textId="77777777" w:rsidR="005421A9" w:rsidRDefault="005421A9" w:rsidP="005421A9">
      <w:pPr>
        <w:pStyle w:val="NormalWeb"/>
        <w:spacing w:before="0" w:beforeAutospacing="0" w:after="160" w:afterAutospacing="0"/>
        <w:rPr>
          <w:rFonts w:ascii="Calibri" w:hAnsi="Calibri" w:cs="Calibri"/>
          <w:color w:val="000000"/>
          <w:sz w:val="16"/>
          <w:szCs w:val="16"/>
        </w:rPr>
      </w:pPr>
    </w:p>
    <w:p w14:paraId="3E93EB76" w14:textId="77777777" w:rsidR="005421A9" w:rsidRDefault="005421A9" w:rsidP="005421A9">
      <w:pPr>
        <w:pStyle w:val="Heading4"/>
        <w:rPr>
          <w:rFonts w:ascii="Times New Roman" w:hAnsi="Times New Roman"/>
        </w:rPr>
      </w:pPr>
      <w:r>
        <w:rPr>
          <w:rFonts w:cs="Calibri"/>
          <w:color w:val="000000"/>
          <w:szCs w:val="26"/>
        </w:rPr>
        <w:t>Capitalism is self-correcting – centuries of history prove</w:t>
      </w:r>
    </w:p>
    <w:p w14:paraId="4BBCE54F" w14:textId="77777777" w:rsidR="005421A9" w:rsidRPr="00066C96" w:rsidRDefault="005421A9" w:rsidP="005421A9">
      <w:pPr>
        <w:pStyle w:val="NormalWeb"/>
        <w:spacing w:before="0" w:beforeAutospacing="0" w:after="160" w:afterAutospacing="0"/>
      </w:pPr>
      <w:r>
        <w:rPr>
          <w:rFonts w:ascii="Calibri" w:hAnsi="Calibri" w:cs="Calibri"/>
          <w:b/>
          <w:bCs/>
          <w:color w:val="000000"/>
          <w:sz w:val="26"/>
          <w:szCs w:val="26"/>
        </w:rPr>
        <w:t>King,</w:t>
      </w:r>
      <w:r>
        <w:rPr>
          <w:rFonts w:ascii="Calibri" w:hAnsi="Calibri" w:cs="Calibri"/>
          <w:color w:val="000000"/>
          <w:sz w:val="22"/>
          <w:szCs w:val="22"/>
        </w:rPr>
        <w:t xml:space="preserve"> </w:t>
      </w:r>
      <w:r>
        <w:rPr>
          <w:rFonts w:ascii="Calibri" w:hAnsi="Calibri" w:cs="Calibri"/>
          <w:b/>
          <w:bCs/>
          <w:color w:val="000000"/>
          <w:sz w:val="26"/>
          <w:szCs w:val="26"/>
        </w:rPr>
        <w:t>21’,</w:t>
      </w:r>
      <w:r>
        <w:rPr>
          <w:rFonts w:ascii="Calibri" w:hAnsi="Calibri" w:cs="Calibri"/>
          <w:color w:val="000000"/>
          <w:sz w:val="22"/>
          <w:szCs w:val="22"/>
        </w:rPr>
        <w:t>(Matthew Wilburn King, is an international consultant and conservationist based in Boulder, Colorado and the president and chairman of the Common Foundation, BBC Future, "Why the next stage of capitalism is coming," https://www.bbc.com/future/article/20210525-why-the-next-stage-of-capitalism-is-coming/ LM)</w:t>
      </w:r>
    </w:p>
    <w:p w14:paraId="28B5E091" w14:textId="77777777" w:rsidR="005421A9" w:rsidRDefault="005421A9" w:rsidP="005421A9">
      <w:pPr>
        <w:pStyle w:val="NormalWeb"/>
        <w:spacing w:before="0" w:beforeAutospacing="0" w:after="160" w:afterAutospacing="0"/>
      </w:pPr>
      <w:r>
        <w:rPr>
          <w:rFonts w:ascii="Calibri" w:hAnsi="Calibri" w:cs="Calibri"/>
          <w:color w:val="000000"/>
          <w:sz w:val="22"/>
          <w:szCs w:val="22"/>
          <w:u w:val="single"/>
          <w:shd w:val="clear" w:color="auto" w:fill="FFFF00"/>
        </w:rPr>
        <w:t>Capitalism has evolved before,</w:t>
      </w:r>
      <w:r>
        <w:rPr>
          <w:rFonts w:ascii="Calibri" w:hAnsi="Calibri" w:cs="Calibri"/>
          <w:color w:val="000000"/>
          <w:sz w:val="16"/>
          <w:szCs w:val="16"/>
          <w:shd w:val="clear" w:color="auto" w:fill="FFFF00"/>
        </w:rPr>
        <w:t xml:space="preserve"> </w:t>
      </w:r>
      <w:r>
        <w:rPr>
          <w:rFonts w:ascii="Calibri" w:hAnsi="Calibri" w:cs="Calibri"/>
          <w:color w:val="000000"/>
          <w:sz w:val="22"/>
          <w:szCs w:val="22"/>
          <w:u w:val="single"/>
          <w:shd w:val="clear" w:color="auto" w:fill="FFFF00"/>
        </w:rPr>
        <w:t>and</w:t>
      </w:r>
      <w:r>
        <w:rPr>
          <w:rFonts w:ascii="Calibri" w:hAnsi="Calibri" w:cs="Calibri"/>
          <w:color w:val="000000"/>
          <w:sz w:val="16"/>
          <w:szCs w:val="16"/>
        </w:rPr>
        <w:t xml:space="preserve"> if it is to continue into the longer-term future, </w:t>
      </w:r>
      <w:r>
        <w:rPr>
          <w:rFonts w:ascii="Calibri" w:hAnsi="Calibri" w:cs="Calibri"/>
          <w:color w:val="000000"/>
          <w:sz w:val="22"/>
          <w:szCs w:val="22"/>
          <w:u w:val="single"/>
          <w:shd w:val="clear" w:color="auto" w:fill="FFFF00"/>
        </w:rPr>
        <w:t>it can evolve again</w:t>
      </w:r>
      <w:r>
        <w:rPr>
          <w:rFonts w:ascii="Calibri" w:hAnsi="Calibri" w:cs="Calibri"/>
          <w:color w:val="000000"/>
          <w:sz w:val="16"/>
          <w:szCs w:val="16"/>
        </w:rPr>
        <w:t xml:space="preserve">. </w:t>
      </w:r>
      <w:r>
        <w:rPr>
          <w:rFonts w:ascii="Calibri" w:hAnsi="Calibri" w:cs="Calibri"/>
          <w:color w:val="000000"/>
          <w:sz w:val="22"/>
          <w:szCs w:val="22"/>
          <w:u w:val="single"/>
        </w:rPr>
        <w:t xml:space="preserve">In recent years, </w:t>
      </w:r>
      <w:r>
        <w:rPr>
          <w:rFonts w:ascii="Calibri" w:hAnsi="Calibri" w:cs="Calibri"/>
          <w:color w:val="000000"/>
          <w:sz w:val="22"/>
          <w:szCs w:val="22"/>
          <w:u w:val="single"/>
          <w:shd w:val="clear" w:color="auto" w:fill="FFFF00"/>
        </w:rPr>
        <w:t>various ideas</w:t>
      </w:r>
      <w:r>
        <w:rPr>
          <w:rFonts w:ascii="Calibri" w:hAnsi="Calibri" w:cs="Calibri"/>
          <w:color w:val="000000"/>
          <w:sz w:val="22"/>
          <w:szCs w:val="22"/>
          <w:u w:val="single"/>
        </w:rPr>
        <w:t xml:space="preserve"> and proposals </w:t>
      </w:r>
      <w:r>
        <w:rPr>
          <w:rFonts w:ascii="Calibri" w:hAnsi="Calibri" w:cs="Calibri"/>
          <w:color w:val="000000"/>
          <w:sz w:val="22"/>
          <w:szCs w:val="22"/>
          <w:u w:val="single"/>
          <w:shd w:val="clear" w:color="auto" w:fill="FFFF00"/>
        </w:rPr>
        <w:t>have emerged</w:t>
      </w:r>
      <w:r>
        <w:rPr>
          <w:rFonts w:ascii="Calibri" w:hAnsi="Calibri" w:cs="Calibri"/>
          <w:color w:val="000000"/>
          <w:sz w:val="22"/>
          <w:szCs w:val="22"/>
          <w:u w:val="single"/>
        </w:rPr>
        <w:t xml:space="preserve"> that aim </w:t>
      </w:r>
      <w:r>
        <w:rPr>
          <w:rFonts w:ascii="Calibri" w:hAnsi="Calibri" w:cs="Calibri"/>
          <w:color w:val="000000"/>
          <w:sz w:val="22"/>
          <w:szCs w:val="22"/>
          <w:u w:val="single"/>
          <w:shd w:val="clear" w:color="auto" w:fill="FFFF00"/>
        </w:rPr>
        <w:t>to rewrite capitalism's social contract</w:t>
      </w:r>
      <w:r>
        <w:rPr>
          <w:rFonts w:ascii="Calibri" w:hAnsi="Calibri" w:cs="Calibri"/>
          <w:color w:val="000000"/>
          <w:sz w:val="22"/>
          <w:szCs w:val="22"/>
          <w:u w:val="single"/>
        </w:rPr>
        <w:t>.</w:t>
      </w:r>
      <w:r>
        <w:rPr>
          <w:rFonts w:ascii="Calibri" w:hAnsi="Calibri" w:cs="Calibri"/>
          <w:color w:val="000000"/>
          <w:sz w:val="16"/>
          <w:szCs w:val="16"/>
        </w:rPr>
        <w:t xml:space="preserve"> What they have in common is the idea that businesses need more varied measures of success than simply profit and growth. </w:t>
      </w:r>
      <w:r>
        <w:rPr>
          <w:rFonts w:ascii="Calibri" w:hAnsi="Calibri" w:cs="Calibri"/>
          <w:color w:val="000000"/>
          <w:sz w:val="22"/>
          <w:szCs w:val="22"/>
          <w:u w:val="single"/>
          <w:shd w:val="clear" w:color="auto" w:fill="FFFF00"/>
        </w:rPr>
        <w:t>In business, there's "conscious capitalism</w:t>
      </w:r>
      <w:r>
        <w:rPr>
          <w:rFonts w:ascii="Calibri" w:hAnsi="Calibri" w:cs="Calibri"/>
          <w:color w:val="000000"/>
          <w:sz w:val="16"/>
          <w:szCs w:val="16"/>
          <w:shd w:val="clear" w:color="auto" w:fill="FFFF00"/>
        </w:rPr>
        <w:t>",</w:t>
      </w:r>
      <w:r>
        <w:rPr>
          <w:rFonts w:ascii="Calibri" w:hAnsi="Calibri" w:cs="Calibri"/>
          <w:color w:val="000000"/>
          <w:sz w:val="16"/>
          <w:szCs w:val="16"/>
        </w:rPr>
        <w:t xml:space="preserve"> inspired by the practices of so-called "ethical" brands. </w:t>
      </w:r>
      <w:r>
        <w:rPr>
          <w:rFonts w:ascii="Calibri" w:hAnsi="Calibri" w:cs="Calibri"/>
          <w:color w:val="000000"/>
          <w:sz w:val="22"/>
          <w:szCs w:val="22"/>
          <w:u w:val="single"/>
          <w:shd w:val="clear" w:color="auto" w:fill="FFFF00"/>
        </w:rPr>
        <w:t>In policy, there's "inclusive capitalism</w:t>
      </w:r>
      <w:r>
        <w:rPr>
          <w:rFonts w:ascii="Calibri" w:hAnsi="Calibri" w:cs="Calibri"/>
          <w:color w:val="000000"/>
          <w:sz w:val="16"/>
          <w:szCs w:val="16"/>
        </w:rPr>
        <w:t xml:space="preserve">", advocated by both the Bank of England and The Vatican, which advocates harnessing "capitalism for good". </w:t>
      </w:r>
      <w:r>
        <w:rPr>
          <w:rFonts w:ascii="Calibri" w:hAnsi="Calibri" w:cs="Calibri"/>
          <w:color w:val="000000"/>
          <w:sz w:val="22"/>
          <w:szCs w:val="22"/>
          <w:u w:val="single"/>
          <w:shd w:val="clear" w:color="auto" w:fill="FFFF00"/>
        </w:rPr>
        <w:t>And in sustainability</w:t>
      </w:r>
      <w:r w:rsidRPr="00DA1C50">
        <w:rPr>
          <w:rFonts w:ascii="Calibri" w:hAnsi="Calibri" w:cs="Calibri"/>
          <w:color w:val="000000"/>
          <w:sz w:val="22"/>
          <w:szCs w:val="22"/>
          <w:u w:val="single"/>
          <w:shd w:val="clear" w:color="auto" w:fill="FFFF00"/>
        </w:rPr>
        <w:t xml:space="preserve">, there's the idea of "doughnut </w:t>
      </w:r>
      <w:r w:rsidRPr="00DA1C50">
        <w:rPr>
          <w:rFonts w:ascii="Calibri" w:hAnsi="Calibri" w:cs="Calibri"/>
          <w:color w:val="000000"/>
          <w:sz w:val="22"/>
          <w:szCs w:val="22"/>
          <w:highlight w:val="yellow"/>
          <w:u w:val="single"/>
          <w:shd w:val="clear" w:color="auto" w:fill="FFFF00"/>
        </w:rPr>
        <w:t>economic</w:t>
      </w:r>
      <w:r w:rsidRPr="00DA1C50">
        <w:rPr>
          <w:rFonts w:ascii="Calibri" w:hAnsi="Calibri" w:cs="Calibri"/>
          <w:color w:val="000000"/>
          <w:sz w:val="22"/>
          <w:szCs w:val="22"/>
          <w:highlight w:val="yellow"/>
          <w:u w:val="single"/>
        </w:rPr>
        <w:t>s</w:t>
      </w:r>
      <w:r w:rsidRPr="00DA1C50">
        <w:rPr>
          <w:rFonts w:ascii="Calibri" w:hAnsi="Calibri" w:cs="Calibri"/>
          <w:color w:val="000000"/>
          <w:sz w:val="16"/>
          <w:szCs w:val="16"/>
          <w:highlight w:val="yellow"/>
        </w:rPr>
        <w:t>",</w:t>
      </w:r>
      <w:r>
        <w:rPr>
          <w:rFonts w:ascii="Calibri" w:hAnsi="Calibri" w:cs="Calibri"/>
          <w:color w:val="000000"/>
          <w:sz w:val="16"/>
          <w:szCs w:val="16"/>
        </w:rPr>
        <w:t xml:space="preserve"> a theory proposed by economist and author Kate Raworth, which suggests that it's possible to thrive economically as a society while also staying within social and planetary boundaries. Then there's the "Five Capitals" model articulated by Jonathan Porritt, the author of Capitalism As If The World Matters. Porritt calls for the integration of five pillars of human capital – natural, human, social, manufactured, and financial capital – into existing economic models. One tangible example of where companies are beginning to embrace the Five Capitals is the B-Corporation movement. Certified companies sign up to a legal obligation to consider "the impact of their decisions on their workers, customers, suppliers, community, and the environment". Their ranks now include major corporations such as Danone, Patagonia, and Ben &amp; Jerry's (which is owned by Unilever). This approach has become increasingly mainstream, reflected in a 2019 statement released by over 180 corporate CEOs redefining "the purpose of a corporation". For the first time, CEOs representing Wal-Mart, Apple, JP Morgan Chase, Pepsi, and others acknowledged that they must redefine the role of business in relation to society and the environment. Their statement proposes that companies must do more than deliver profits to their shareholders. In addition, they must invest in their employees and contribute to the improvement of the human, natural and social elements of capital that Porritt refers to in his model, rather than the sole focus on financial capital. In a recent interview with Yahoo Finance on the future of capitalism, the executive chairman of Best Buy, Hubert Joly, said that "what has happened is that for 30 years, from the 1980s to 10 years ago, we’ve had this singular focus on profits that has been excessive and has caused a lot of these issues. We need to unwind a bit of these 30 years. If we have a refoundation of business, it can be a refoundation of capitalism as well... I think this can be done, this has to be done." More than three decades ago, the United Nations Brundtland Commission wrote in "</w:t>
      </w:r>
      <w:r w:rsidRPr="00DA1C50">
        <w:rPr>
          <w:rFonts w:ascii="Calibri" w:hAnsi="Calibri" w:cs="Calibri"/>
          <w:color w:val="000000"/>
          <w:sz w:val="22"/>
          <w:szCs w:val="22"/>
          <w:highlight w:val="yellow"/>
          <w:u w:val="single"/>
        </w:rPr>
        <w:t>Our Common Future</w:t>
      </w:r>
      <w:r w:rsidRPr="00066C96">
        <w:rPr>
          <w:rFonts w:ascii="Calibri" w:hAnsi="Calibri" w:cs="Calibri"/>
          <w:color w:val="000000"/>
          <w:sz w:val="22"/>
          <w:szCs w:val="22"/>
          <w:u w:val="single"/>
        </w:rPr>
        <w:t xml:space="preserve">" that there was ample evidence that social and environmental impacts are relevant and need to be </w:t>
      </w:r>
      <w:r w:rsidRPr="00DA1C50">
        <w:rPr>
          <w:rFonts w:ascii="Calibri" w:hAnsi="Calibri" w:cs="Calibri"/>
          <w:color w:val="000000"/>
          <w:sz w:val="22"/>
          <w:szCs w:val="22"/>
          <w:highlight w:val="yellow"/>
          <w:u w:val="single"/>
        </w:rPr>
        <w:t>incorporated into development models</w:t>
      </w:r>
      <w:r w:rsidRPr="00066C96">
        <w:rPr>
          <w:rFonts w:ascii="Calibri" w:hAnsi="Calibri" w:cs="Calibri"/>
          <w:color w:val="000000"/>
          <w:sz w:val="22"/>
          <w:szCs w:val="22"/>
          <w:u w:val="single"/>
        </w:rPr>
        <w:t xml:space="preserve">. It is now obvious that these issues must also be considered within the social contract underpinning capitalism, so that it is more inclusive, holistic and integrated </w:t>
      </w:r>
      <w:r w:rsidRPr="00DA1C50">
        <w:rPr>
          <w:rFonts w:ascii="Calibri" w:hAnsi="Calibri" w:cs="Calibri"/>
          <w:color w:val="000000"/>
          <w:sz w:val="22"/>
          <w:szCs w:val="22"/>
          <w:highlight w:val="yellow"/>
          <w:u w:val="single"/>
        </w:rPr>
        <w:t>with basic human values</w:t>
      </w:r>
      <w:r w:rsidRPr="00066C96">
        <w:rPr>
          <w:rFonts w:ascii="Calibri" w:hAnsi="Calibri" w:cs="Calibri"/>
          <w:color w:val="000000"/>
          <w:sz w:val="22"/>
          <w:szCs w:val="22"/>
          <w:u w:val="single"/>
        </w:rPr>
        <w:t xml:space="preserve">. Ultimately, it is worth remembering that citizens in a capitalist, liberal democracy are not powerless. Collectively, they can support companies </w:t>
      </w:r>
      <w:r w:rsidRPr="00DA1C50">
        <w:rPr>
          <w:rFonts w:ascii="Calibri" w:hAnsi="Calibri" w:cs="Calibri"/>
          <w:color w:val="000000"/>
          <w:sz w:val="22"/>
          <w:szCs w:val="22"/>
          <w:highlight w:val="yellow"/>
          <w:u w:val="single"/>
        </w:rPr>
        <w:t>aligned with their beliefs, and continuously</w:t>
      </w:r>
      <w:r w:rsidRPr="00066C96">
        <w:rPr>
          <w:rFonts w:ascii="Calibri" w:hAnsi="Calibri" w:cs="Calibri"/>
          <w:color w:val="000000"/>
          <w:sz w:val="22"/>
          <w:szCs w:val="22"/>
          <w:u w:val="single"/>
        </w:rPr>
        <w:t xml:space="preserve"> demand </w:t>
      </w:r>
      <w:r w:rsidRPr="00DA1C50">
        <w:rPr>
          <w:rFonts w:ascii="Calibri" w:hAnsi="Calibri" w:cs="Calibri"/>
          <w:color w:val="000000"/>
          <w:sz w:val="22"/>
          <w:szCs w:val="22"/>
          <w:highlight w:val="yellow"/>
          <w:u w:val="single"/>
        </w:rPr>
        <w:t>new laws and policies</w:t>
      </w:r>
      <w:r w:rsidRPr="00066C96">
        <w:rPr>
          <w:rFonts w:ascii="Calibri" w:hAnsi="Calibri" w:cs="Calibri"/>
          <w:color w:val="000000"/>
          <w:sz w:val="22"/>
          <w:szCs w:val="22"/>
          <w:u w:val="single"/>
        </w:rPr>
        <w:t xml:space="preserve"> which transform the competitive landscape of corporations so that they might improve their practices. When </w:t>
      </w:r>
      <w:r w:rsidRPr="00066C96">
        <w:rPr>
          <w:rFonts w:ascii="Calibri" w:hAnsi="Calibri" w:cs="Calibri"/>
          <w:color w:val="000000"/>
          <w:sz w:val="22"/>
          <w:szCs w:val="22"/>
          <w:u w:val="single"/>
          <w:shd w:val="clear" w:color="auto" w:fill="FFFF00"/>
        </w:rPr>
        <w:t>Adam Smith</w:t>
      </w:r>
      <w:r w:rsidRPr="00066C96">
        <w:rPr>
          <w:rFonts w:ascii="Calibri" w:hAnsi="Calibri" w:cs="Calibri"/>
          <w:color w:val="000000"/>
          <w:sz w:val="22"/>
          <w:szCs w:val="22"/>
          <w:u w:val="single"/>
        </w:rPr>
        <w:t xml:space="preserve"> was observing nascent industrial capitalism in 1776, he</w:t>
      </w:r>
      <w:r>
        <w:rPr>
          <w:rFonts w:ascii="Calibri" w:hAnsi="Calibri" w:cs="Calibri"/>
          <w:color w:val="000000"/>
          <w:sz w:val="16"/>
          <w:szCs w:val="16"/>
        </w:rPr>
        <w:t xml:space="preserve"> </w:t>
      </w:r>
      <w:r>
        <w:rPr>
          <w:rFonts w:ascii="Calibri" w:hAnsi="Calibri" w:cs="Calibri"/>
          <w:color w:val="000000"/>
          <w:sz w:val="22"/>
          <w:szCs w:val="22"/>
          <w:u w:val="single"/>
          <w:shd w:val="clear" w:color="auto" w:fill="FFFF00"/>
        </w:rPr>
        <w:t>could not foresee just how much it would transform</w:t>
      </w:r>
      <w:r>
        <w:rPr>
          <w:rFonts w:ascii="Calibri" w:hAnsi="Calibri" w:cs="Calibri"/>
          <w:color w:val="000000"/>
          <w:sz w:val="22"/>
          <w:szCs w:val="22"/>
          <w:u w:val="single"/>
        </w:rPr>
        <w:t xml:space="preserve"> our societies today. </w:t>
      </w:r>
      <w:r>
        <w:rPr>
          <w:rFonts w:ascii="Calibri" w:hAnsi="Calibri" w:cs="Calibri"/>
          <w:color w:val="000000"/>
          <w:sz w:val="22"/>
          <w:szCs w:val="22"/>
          <w:u w:val="single"/>
          <w:shd w:val="clear" w:color="auto" w:fill="FFFF00"/>
        </w:rPr>
        <w:t>So it follows that we might be</w:t>
      </w:r>
      <w:r>
        <w:rPr>
          <w:rFonts w:ascii="Calibri" w:hAnsi="Calibri" w:cs="Calibri"/>
          <w:color w:val="000000"/>
          <w:sz w:val="16"/>
          <w:szCs w:val="16"/>
        </w:rPr>
        <w:t xml:space="preserve"> similarly </w:t>
      </w:r>
      <w:r>
        <w:rPr>
          <w:rFonts w:ascii="Calibri" w:hAnsi="Calibri" w:cs="Calibri"/>
          <w:color w:val="000000"/>
          <w:sz w:val="22"/>
          <w:szCs w:val="22"/>
          <w:u w:val="single"/>
          <w:shd w:val="clear" w:color="auto" w:fill="FFFF00"/>
        </w:rPr>
        <w:t>blind</w:t>
      </w:r>
      <w:r>
        <w:rPr>
          <w:rFonts w:ascii="Calibri" w:hAnsi="Calibri" w:cs="Calibri"/>
          <w:color w:val="000000"/>
          <w:sz w:val="16"/>
          <w:szCs w:val="16"/>
          <w:shd w:val="clear" w:color="auto" w:fill="FFFF00"/>
        </w:rPr>
        <w:t xml:space="preserve"> </w:t>
      </w:r>
      <w:r>
        <w:rPr>
          <w:rFonts w:ascii="Calibri" w:hAnsi="Calibri" w:cs="Calibri"/>
          <w:color w:val="000000"/>
          <w:sz w:val="22"/>
          <w:szCs w:val="22"/>
          <w:u w:val="single"/>
          <w:shd w:val="clear" w:color="auto" w:fill="FFFF00"/>
        </w:rPr>
        <w:t>to what capitalism could look like in another two centuries</w:t>
      </w:r>
      <w:r>
        <w:rPr>
          <w:rFonts w:ascii="Calibri" w:hAnsi="Calibri" w:cs="Calibri"/>
          <w:color w:val="000000"/>
          <w:sz w:val="16"/>
          <w:szCs w:val="16"/>
        </w:rPr>
        <w:t xml:space="preserve">. </w:t>
      </w:r>
    </w:p>
    <w:p w14:paraId="6474DE7C" w14:textId="77777777" w:rsidR="005421A9" w:rsidRDefault="005421A9" w:rsidP="005421A9">
      <w:pPr>
        <w:spacing w:after="240"/>
      </w:pPr>
    </w:p>
    <w:p w14:paraId="728823A5" w14:textId="77777777" w:rsidR="005421A9" w:rsidRDefault="005421A9" w:rsidP="005421A9">
      <w:pPr>
        <w:pStyle w:val="Heading4"/>
      </w:pPr>
      <w:r>
        <w:rPr>
          <w:rFonts w:cs="Calibri"/>
          <w:color w:val="000000"/>
          <w:szCs w:val="26"/>
        </w:rPr>
        <w:t>High GDP does not meant capitalism is unsustainable</w:t>
      </w:r>
    </w:p>
    <w:p w14:paraId="6BCC60A8" w14:textId="77777777" w:rsidR="005421A9" w:rsidRPr="00066C96" w:rsidRDefault="005421A9" w:rsidP="005421A9">
      <w:pPr>
        <w:pStyle w:val="NormalWeb"/>
        <w:spacing w:before="0" w:beforeAutospacing="0" w:after="160" w:afterAutospacing="0"/>
        <w:rPr>
          <w:rFonts w:asciiTheme="minorHAnsi" w:hAnsiTheme="minorHAnsi" w:cstheme="minorHAnsi"/>
          <w:sz w:val="22"/>
          <w:szCs w:val="22"/>
        </w:rPr>
      </w:pPr>
      <w:r>
        <w:rPr>
          <w:rFonts w:ascii="Calibri" w:hAnsi="Calibri" w:cs="Calibri"/>
          <w:b/>
          <w:bCs/>
          <w:color w:val="000000"/>
          <w:sz w:val="26"/>
          <w:szCs w:val="26"/>
        </w:rPr>
        <w:t>Basu,21’,</w:t>
      </w:r>
      <w:r>
        <w:rPr>
          <w:rFonts w:ascii="Calibri" w:hAnsi="Calibri" w:cs="Calibri"/>
          <w:color w:val="000000"/>
          <w:sz w:val="22"/>
          <w:szCs w:val="22"/>
        </w:rPr>
        <w:t xml:space="preserve"> </w:t>
      </w:r>
      <w:r w:rsidRPr="00066C96">
        <w:rPr>
          <w:rFonts w:asciiTheme="minorHAnsi" w:hAnsiTheme="minorHAnsi" w:cstheme="minorHAnsi"/>
          <w:color w:val="000000"/>
          <w:sz w:val="22"/>
          <w:szCs w:val="22"/>
        </w:rPr>
        <w:t>(</w:t>
      </w:r>
      <w:r w:rsidRPr="00066C96">
        <w:rPr>
          <w:rFonts w:asciiTheme="minorHAnsi" w:hAnsiTheme="minorHAnsi" w:cstheme="minorHAnsi"/>
          <w:sz w:val="22"/>
          <w:szCs w:val="22"/>
        </w:rPr>
        <w:t xml:space="preserve">Basu, former chief economist of the World Bank and chief economic adviser to the Government of India, “The Changing Map of Economics”, </w:t>
      </w:r>
      <w:hyperlink r:id="rId22" w:history="1">
        <w:r w:rsidRPr="00066C96">
          <w:rPr>
            <w:rStyle w:val="Hyperlink"/>
            <w:rFonts w:asciiTheme="minorHAnsi" w:eastAsiaTheme="majorEastAsia" w:hAnsiTheme="minorHAnsi" w:cstheme="minorHAnsi"/>
            <w:szCs w:val="22"/>
          </w:rPr>
          <w:t>https://www.project-syndicate.org/commentary/economic-thinking-with-covid19-climate-digitalization-labor-markets-by-kaushik-basu-2021-07?utm_source=Project+Syndicate+Newsletter&amp;utm_campaign=ec441a8816-sunday_newsletter_07_25_2021&amp;utm_medium=email&amp;utm_term=0_73bad5b7d8-ec441a8816-106945857&amp;mc_cid=ec441a8816&amp;mc_eid=7ae04d0acf</w:t>
        </w:r>
      </w:hyperlink>
      <w:r w:rsidRPr="00066C96">
        <w:rPr>
          <w:rFonts w:asciiTheme="minorHAnsi" w:hAnsiTheme="minorHAnsi" w:cstheme="minorHAnsi"/>
          <w:sz w:val="22"/>
          <w:szCs w:val="22"/>
        </w:rPr>
        <w:t>/LM)</w:t>
      </w:r>
    </w:p>
    <w:p w14:paraId="1AA506A4" w14:textId="77777777" w:rsidR="005421A9" w:rsidRDefault="005421A9" w:rsidP="005421A9">
      <w:pPr>
        <w:pStyle w:val="NormalWeb"/>
        <w:spacing w:before="0" w:beforeAutospacing="0" w:after="160" w:afterAutospacing="0"/>
      </w:pPr>
      <w:r>
        <w:rPr>
          <w:rFonts w:ascii="Calibri" w:hAnsi="Calibri" w:cs="Calibri"/>
          <w:color w:val="000000"/>
          <w:sz w:val="16"/>
          <w:szCs w:val="16"/>
        </w:rPr>
        <w:t xml:space="preserve">It remains to be seen what form the economics profession’s new intellectual discoveries will take and what regulations we will need to apply them. What is clear is that </w:t>
      </w:r>
      <w:r>
        <w:rPr>
          <w:rFonts w:ascii="Calibri" w:hAnsi="Calibri" w:cs="Calibri"/>
          <w:color w:val="000000"/>
          <w:sz w:val="22"/>
          <w:szCs w:val="22"/>
          <w:u w:val="single"/>
        </w:rPr>
        <w:t xml:space="preserve">the strain humanity </w:t>
      </w:r>
      <w:r>
        <w:rPr>
          <w:rFonts w:ascii="Calibri" w:hAnsi="Calibri" w:cs="Calibri"/>
          <w:color w:val="000000"/>
          <w:sz w:val="16"/>
          <w:szCs w:val="16"/>
        </w:rPr>
        <w:t xml:space="preserve">has </w:t>
      </w:r>
      <w:r>
        <w:rPr>
          <w:rFonts w:ascii="Calibri" w:hAnsi="Calibri" w:cs="Calibri"/>
          <w:color w:val="000000"/>
          <w:sz w:val="22"/>
          <w:szCs w:val="22"/>
          <w:u w:val="single"/>
        </w:rPr>
        <w:t xml:space="preserve">imposed on the environment means growth </w:t>
      </w:r>
      <w:r>
        <w:rPr>
          <w:rFonts w:ascii="Calibri" w:hAnsi="Calibri" w:cs="Calibri"/>
          <w:color w:val="000000"/>
          <w:sz w:val="16"/>
          <w:szCs w:val="16"/>
        </w:rPr>
        <w:t>as we currently know it</w:t>
      </w:r>
      <w:r>
        <w:rPr>
          <w:rFonts w:ascii="Calibri" w:hAnsi="Calibri" w:cs="Calibri"/>
          <w:color w:val="000000"/>
          <w:sz w:val="22"/>
          <w:szCs w:val="22"/>
          <w:u w:val="single"/>
        </w:rPr>
        <w:t xml:space="preserve"> cannot be sustained.</w:t>
      </w:r>
      <w:r>
        <w:rPr>
          <w:rFonts w:ascii="Calibri" w:hAnsi="Calibri" w:cs="Calibri"/>
          <w:color w:val="000000"/>
          <w:sz w:val="16"/>
          <w:szCs w:val="16"/>
        </w:rPr>
        <w:t xml:space="preserve"> </w:t>
      </w:r>
      <w:r>
        <w:rPr>
          <w:rFonts w:ascii="Calibri" w:hAnsi="Calibri" w:cs="Calibri"/>
          <w:color w:val="000000"/>
          <w:sz w:val="22"/>
          <w:szCs w:val="22"/>
          <w:u w:val="single"/>
        </w:rPr>
        <w:t xml:space="preserve">But that does not mean </w:t>
      </w:r>
      <w:r>
        <w:rPr>
          <w:rFonts w:ascii="Calibri" w:hAnsi="Calibri" w:cs="Calibri"/>
          <w:color w:val="000000"/>
          <w:sz w:val="16"/>
          <w:szCs w:val="16"/>
        </w:rPr>
        <w:t>we have to learn to live with</w:t>
      </w:r>
      <w:r>
        <w:rPr>
          <w:rFonts w:ascii="Calibri" w:hAnsi="Calibri" w:cs="Calibri"/>
          <w:color w:val="000000"/>
          <w:sz w:val="22"/>
          <w:szCs w:val="22"/>
          <w:u w:val="single"/>
        </w:rPr>
        <w:t xml:space="preserve"> lower growth</w:t>
      </w:r>
      <w:r>
        <w:rPr>
          <w:rFonts w:ascii="Calibri" w:hAnsi="Calibri" w:cs="Calibri"/>
          <w:color w:val="000000"/>
          <w:sz w:val="16"/>
          <w:szCs w:val="16"/>
        </w:rPr>
        <w:t xml:space="preserve">. In fact, I believe </w:t>
      </w:r>
      <w:r w:rsidRPr="00066C96">
        <w:rPr>
          <w:rFonts w:ascii="Calibri" w:hAnsi="Calibri" w:cs="Calibri"/>
          <w:color w:val="000000"/>
          <w:sz w:val="22"/>
          <w:szCs w:val="22"/>
          <w:highlight w:val="cyan"/>
          <w:u w:val="single"/>
        </w:rPr>
        <w:t>future</w:t>
      </w:r>
      <w:r>
        <w:rPr>
          <w:rFonts w:ascii="Calibri" w:hAnsi="Calibri" w:cs="Calibri"/>
          <w:color w:val="000000"/>
          <w:sz w:val="22"/>
          <w:szCs w:val="22"/>
          <w:u w:val="single"/>
        </w:rPr>
        <w:t xml:space="preserve"> </w:t>
      </w:r>
      <w:r w:rsidRPr="00066C96">
        <w:rPr>
          <w:rFonts w:ascii="Calibri" w:hAnsi="Calibri" w:cs="Calibri"/>
          <w:color w:val="000000"/>
          <w:sz w:val="22"/>
          <w:szCs w:val="22"/>
          <w:highlight w:val="cyan"/>
          <w:u w:val="single"/>
        </w:rPr>
        <w:t>growth</w:t>
      </w:r>
      <w:r>
        <w:rPr>
          <w:rFonts w:ascii="Calibri" w:hAnsi="Calibri" w:cs="Calibri"/>
          <w:color w:val="000000"/>
          <w:sz w:val="22"/>
          <w:szCs w:val="22"/>
          <w:u w:val="single"/>
        </w:rPr>
        <w:t xml:space="preserve"> </w:t>
      </w:r>
      <w:r w:rsidRPr="00066C96">
        <w:rPr>
          <w:rFonts w:ascii="Calibri" w:hAnsi="Calibri" w:cs="Calibri"/>
          <w:color w:val="000000"/>
          <w:sz w:val="22"/>
          <w:szCs w:val="22"/>
          <w:highlight w:val="cyan"/>
          <w:u w:val="single"/>
        </w:rPr>
        <w:t>will be faster</w:t>
      </w:r>
      <w:r>
        <w:rPr>
          <w:rFonts w:ascii="Calibri" w:hAnsi="Calibri" w:cs="Calibri"/>
          <w:color w:val="000000"/>
          <w:sz w:val="16"/>
          <w:szCs w:val="16"/>
        </w:rPr>
        <w:t xml:space="preserve"> than we have seen thus far. </w:t>
      </w:r>
      <w:r>
        <w:rPr>
          <w:rFonts w:ascii="Calibri" w:hAnsi="Calibri" w:cs="Calibri"/>
          <w:color w:val="000000"/>
          <w:sz w:val="22"/>
          <w:szCs w:val="22"/>
          <w:u w:val="single"/>
        </w:rPr>
        <w:t>The</w:t>
      </w:r>
      <w:r>
        <w:rPr>
          <w:rFonts w:ascii="Calibri" w:hAnsi="Calibri" w:cs="Calibri"/>
          <w:color w:val="000000"/>
          <w:sz w:val="16"/>
          <w:szCs w:val="16"/>
        </w:rPr>
        <w:t xml:space="preserve"> </w:t>
      </w:r>
      <w:r>
        <w:rPr>
          <w:rFonts w:ascii="Calibri" w:hAnsi="Calibri" w:cs="Calibri"/>
          <w:color w:val="000000"/>
          <w:sz w:val="22"/>
          <w:szCs w:val="22"/>
          <w:u w:val="single"/>
        </w:rPr>
        <w:t>lower-growth camp’s mistake stems from a common misunderstanding of GDP or national income</w:t>
      </w:r>
      <w:r>
        <w:rPr>
          <w:rFonts w:ascii="Calibri" w:hAnsi="Calibri" w:cs="Calibri"/>
          <w:color w:val="000000"/>
          <w:sz w:val="16"/>
          <w:szCs w:val="16"/>
        </w:rPr>
        <w:t xml:space="preserve">. A </w:t>
      </w:r>
      <w:r w:rsidRPr="00066C96">
        <w:rPr>
          <w:rFonts w:ascii="Calibri" w:hAnsi="Calibri" w:cs="Calibri"/>
          <w:color w:val="000000"/>
          <w:sz w:val="22"/>
          <w:szCs w:val="22"/>
          <w:highlight w:val="cyan"/>
          <w:u w:val="single"/>
        </w:rPr>
        <w:t>higher GDP is often taken to indicate more wasteful consumption</w:t>
      </w:r>
      <w:r>
        <w:rPr>
          <w:rFonts w:ascii="Calibri" w:hAnsi="Calibri" w:cs="Calibri"/>
          <w:color w:val="000000"/>
          <w:sz w:val="16"/>
          <w:szCs w:val="16"/>
        </w:rPr>
        <w:t xml:space="preserve"> and consumerism of the kind we are indulging in now. </w:t>
      </w:r>
      <w:r w:rsidRPr="00066C96">
        <w:rPr>
          <w:rFonts w:ascii="Calibri" w:hAnsi="Calibri" w:cs="Calibri"/>
          <w:color w:val="000000"/>
          <w:sz w:val="22"/>
          <w:szCs w:val="22"/>
          <w:highlight w:val="cyan"/>
          <w:u w:val="single"/>
        </w:rPr>
        <w:t>But that</w:t>
      </w:r>
      <w:r>
        <w:rPr>
          <w:rFonts w:ascii="Calibri" w:hAnsi="Calibri" w:cs="Calibri"/>
          <w:color w:val="000000"/>
          <w:sz w:val="22"/>
          <w:szCs w:val="22"/>
          <w:u w:val="single"/>
        </w:rPr>
        <w:t xml:space="preserve"> need </w:t>
      </w:r>
      <w:r w:rsidRPr="00066C96">
        <w:rPr>
          <w:rFonts w:ascii="Calibri" w:hAnsi="Calibri" w:cs="Calibri"/>
          <w:color w:val="000000"/>
          <w:sz w:val="22"/>
          <w:szCs w:val="22"/>
          <w:highlight w:val="cyan"/>
          <w:u w:val="single"/>
        </w:rPr>
        <w:t>not</w:t>
      </w:r>
      <w:r>
        <w:rPr>
          <w:rFonts w:ascii="Calibri" w:hAnsi="Calibri" w:cs="Calibri"/>
          <w:color w:val="000000"/>
          <w:sz w:val="16"/>
          <w:szCs w:val="16"/>
        </w:rPr>
        <w:t xml:space="preserve"> – and now must not – </w:t>
      </w:r>
      <w:r>
        <w:rPr>
          <w:rFonts w:ascii="Calibri" w:hAnsi="Calibri" w:cs="Calibri"/>
          <w:color w:val="000000"/>
          <w:sz w:val="22"/>
          <w:szCs w:val="22"/>
          <w:u w:val="single"/>
        </w:rPr>
        <w:t xml:space="preserve">be </w:t>
      </w:r>
      <w:r w:rsidRPr="00066C96">
        <w:rPr>
          <w:rFonts w:ascii="Calibri" w:hAnsi="Calibri" w:cs="Calibri"/>
          <w:color w:val="000000"/>
          <w:sz w:val="22"/>
          <w:szCs w:val="22"/>
          <w:highlight w:val="cyan"/>
          <w:u w:val="single"/>
        </w:rPr>
        <w:t>the case</w:t>
      </w:r>
      <w:r>
        <w:rPr>
          <w:rFonts w:ascii="Calibri" w:hAnsi="Calibri" w:cs="Calibri"/>
          <w:color w:val="000000"/>
          <w:sz w:val="22"/>
          <w:szCs w:val="22"/>
          <w:u w:val="single"/>
        </w:rPr>
        <w:t>. The consumption of more art, music, and learning, as well as better health and greater longevity, are all components of GDP, and are</w:t>
      </w:r>
      <w:r>
        <w:rPr>
          <w:rFonts w:ascii="Calibri" w:hAnsi="Calibri" w:cs="Calibri"/>
          <w:color w:val="000000"/>
          <w:sz w:val="16"/>
          <w:szCs w:val="16"/>
        </w:rPr>
        <w:t xml:space="preserve">, or can be, </w:t>
      </w:r>
      <w:r>
        <w:rPr>
          <w:rFonts w:ascii="Calibri" w:hAnsi="Calibri" w:cs="Calibri"/>
          <w:color w:val="000000"/>
          <w:sz w:val="22"/>
          <w:szCs w:val="22"/>
          <w:u w:val="single"/>
        </w:rPr>
        <w:t xml:space="preserve">environmentally friendly. </w:t>
      </w:r>
      <w:r w:rsidRPr="00066C96">
        <w:rPr>
          <w:rFonts w:ascii="Calibri" w:hAnsi="Calibri" w:cs="Calibri"/>
          <w:color w:val="000000"/>
          <w:sz w:val="22"/>
          <w:szCs w:val="22"/>
          <w:highlight w:val="cyan"/>
          <w:u w:val="single"/>
        </w:rPr>
        <w:t>Reforming our regulatory system can foster rapid GDP growth</w:t>
      </w:r>
      <w:r w:rsidRPr="00066C96">
        <w:rPr>
          <w:rFonts w:ascii="Calibri" w:hAnsi="Calibri" w:cs="Calibri"/>
          <w:color w:val="000000"/>
          <w:sz w:val="16"/>
          <w:szCs w:val="16"/>
          <w:highlight w:val="cyan"/>
        </w:rPr>
        <w:t xml:space="preserve"> – </w:t>
      </w:r>
      <w:r w:rsidRPr="00066C96">
        <w:rPr>
          <w:rFonts w:ascii="Calibri" w:hAnsi="Calibri" w:cs="Calibri"/>
          <w:color w:val="000000"/>
          <w:sz w:val="22"/>
          <w:szCs w:val="22"/>
          <w:highlight w:val="cyan"/>
          <w:u w:val="single"/>
        </w:rPr>
        <w:t>but with the content of GDP changing dramatically</w:t>
      </w:r>
      <w:r>
        <w:rPr>
          <w:rFonts w:ascii="Calibri" w:hAnsi="Calibri" w:cs="Calibri"/>
          <w:color w:val="000000"/>
          <w:sz w:val="22"/>
          <w:szCs w:val="22"/>
          <w:u w:val="single"/>
        </w:rPr>
        <w:t>, and with a disproportionate amount of human labor directed to creative activities</w:t>
      </w:r>
      <w:r>
        <w:rPr>
          <w:rFonts w:ascii="Calibri" w:hAnsi="Calibri" w:cs="Calibri"/>
          <w:color w:val="000000"/>
          <w:sz w:val="16"/>
          <w:szCs w:val="16"/>
        </w:rPr>
        <w:t>. The nature of reform for the new world is a big topic, but policymakers will need to focus on curricula that nurture creativity, because routine work will increasingly be automated; shift consumption away from environmentally wasteful goods; and redistribute wealth radically to lessen inequalities.</w:t>
      </w:r>
    </w:p>
    <w:p w14:paraId="47FC93ED" w14:textId="77777777" w:rsidR="005421A9" w:rsidRDefault="005421A9" w:rsidP="005421A9">
      <w:r>
        <w:br/>
      </w:r>
    </w:p>
    <w:p w14:paraId="3FC3B67A" w14:textId="77777777" w:rsidR="005421A9" w:rsidRPr="000031EC" w:rsidRDefault="005421A9" w:rsidP="005421A9"/>
    <w:p w14:paraId="20525D79" w14:textId="2F44BD06" w:rsidR="00A81E4B" w:rsidRDefault="00A81E4B" w:rsidP="00A81E4B">
      <w:pPr>
        <w:pStyle w:val="Heading3"/>
      </w:pPr>
      <w:r>
        <w:t>Cap</w:t>
      </w:r>
      <w:r w:rsidR="00E1780F">
        <w:t xml:space="preserve"> </w:t>
      </w:r>
      <w:r>
        <w:t>solves democarcy</w:t>
      </w:r>
    </w:p>
    <w:p w14:paraId="749B1338" w14:textId="1743D516" w:rsidR="00CA24AE" w:rsidRPr="00B66B9E" w:rsidRDefault="00CA24AE" w:rsidP="00CA24AE">
      <w:pPr>
        <w:pStyle w:val="Heading4"/>
      </w:pPr>
      <w:r w:rsidRPr="00B66B9E">
        <w:t>Capitalism is key to protect democratic prosperity</w:t>
      </w:r>
    </w:p>
    <w:p w14:paraId="7C3D4CAB" w14:textId="77777777" w:rsidR="00CA24AE" w:rsidRPr="00B66B9E" w:rsidRDefault="00CA24AE" w:rsidP="00CA24AE">
      <w:r w:rsidRPr="00B66B9E">
        <w:rPr>
          <w:rStyle w:val="Style13ptBold"/>
        </w:rPr>
        <w:t>Spragens and Spragens 21</w:t>
      </w:r>
      <w:r w:rsidRPr="00B66B9E">
        <w:t xml:space="preserve"> [Thomas A., Thomas A. Jr.; 3/1/21; Professor emeritus of political science at Duke University; University of Notre Dame Press, ProQuest Ebook Central; “Capitalism and Democracy : Prosperity, Justice, and the Good Society”; pp. 191;  accessed 6/22/23; Lowell-DC]</w:t>
      </w:r>
    </w:p>
    <w:p w14:paraId="56B329BD" w14:textId="77777777" w:rsidR="00CA24AE" w:rsidRPr="00B66B9E" w:rsidRDefault="00CA24AE" w:rsidP="00CA24AE">
      <w:pPr>
        <w:rPr>
          <w:rStyle w:val="StyleUnderline"/>
        </w:rPr>
      </w:pPr>
      <w:r w:rsidRPr="00B66B9E">
        <w:rPr>
          <w:sz w:val="16"/>
        </w:rPr>
        <w:t xml:space="preserve">A </w:t>
      </w:r>
      <w:r w:rsidRPr="00B66B9E">
        <w:rPr>
          <w:rStyle w:val="StyleUnderline"/>
          <w:highlight w:val="cyan"/>
        </w:rPr>
        <w:t>strong and robust free marketplace provides</w:t>
      </w:r>
      <w:r w:rsidRPr="00B66B9E">
        <w:rPr>
          <w:rStyle w:val="StyleUnderline"/>
        </w:rPr>
        <w:t xml:space="preserve"> democratic societies with </w:t>
      </w:r>
      <w:r w:rsidRPr="00B66B9E">
        <w:rPr>
          <w:rStyle w:val="StyleUnderline"/>
          <w:highlight w:val="cyan"/>
        </w:rPr>
        <w:t>many important benefits</w:t>
      </w:r>
      <w:r w:rsidRPr="00B66B9E">
        <w:rPr>
          <w:sz w:val="16"/>
        </w:rPr>
        <w:t xml:space="preserve">. Some of these benefits are economic: </w:t>
      </w:r>
      <w:r w:rsidRPr="00B66B9E">
        <w:rPr>
          <w:rStyle w:val="StyleUnderline"/>
        </w:rPr>
        <w:t xml:space="preserve">free markets play a </w:t>
      </w:r>
      <w:r w:rsidRPr="00B66B9E">
        <w:rPr>
          <w:rStyle w:val="StyleUnderline"/>
          <w:highlight w:val="cyan"/>
        </w:rPr>
        <w:t>crucial and irreplaceable role in making democracies prosperous</w:t>
      </w:r>
      <w:r w:rsidRPr="00B66B9E">
        <w:rPr>
          <w:rStyle w:val="StyleUnderline"/>
        </w:rPr>
        <w:t>.</w:t>
      </w:r>
      <w:r w:rsidRPr="00B66B9E">
        <w:rPr>
          <w:sz w:val="16"/>
        </w:rPr>
        <w:t xml:space="preserve"> Some of these benefits are political: free markets </w:t>
      </w:r>
      <w:r w:rsidRPr="00B66B9E">
        <w:rPr>
          <w:rStyle w:val="StyleUnderline"/>
          <w:highlight w:val="cyan"/>
        </w:rPr>
        <w:t>protect</w:t>
      </w:r>
      <w:r w:rsidRPr="00B66B9E">
        <w:rPr>
          <w:rStyle w:val="StyleUnderline"/>
        </w:rPr>
        <w:t xml:space="preserve"> us </w:t>
      </w:r>
      <w:r w:rsidRPr="00B66B9E">
        <w:rPr>
          <w:rStyle w:val="StyleUnderline"/>
          <w:highlight w:val="cyan"/>
        </w:rPr>
        <w:t>against</w:t>
      </w:r>
      <w:r w:rsidRPr="00B66B9E">
        <w:rPr>
          <w:rStyle w:val="StyleUnderline"/>
        </w:rPr>
        <w:t xml:space="preserve"> certain forms of political domination and </w:t>
      </w:r>
      <w:r w:rsidRPr="00B66B9E">
        <w:rPr>
          <w:rStyle w:val="StyleUnderline"/>
          <w:highlight w:val="cyan"/>
        </w:rPr>
        <w:t>authoritarianism</w:t>
      </w:r>
      <w:r w:rsidRPr="00B66B9E">
        <w:rPr>
          <w:sz w:val="16"/>
        </w:rPr>
        <w:t xml:space="preserve">. And some of these </w:t>
      </w:r>
      <w:r w:rsidRPr="00B66B9E">
        <w:rPr>
          <w:rStyle w:val="StyleUnderline"/>
        </w:rPr>
        <w:t xml:space="preserve">benefits are moral: free </w:t>
      </w:r>
      <w:r w:rsidRPr="00B66B9E">
        <w:rPr>
          <w:rStyle w:val="StyleUnderline"/>
          <w:highlight w:val="cyan"/>
        </w:rPr>
        <w:t xml:space="preserve">markets motivate </w:t>
      </w:r>
      <w:r w:rsidRPr="00B66B9E">
        <w:rPr>
          <w:rStyle w:val="StyleUnderline"/>
        </w:rPr>
        <w:t xml:space="preserve">and reward </w:t>
      </w:r>
      <w:r w:rsidRPr="00B66B9E">
        <w:rPr>
          <w:rStyle w:val="StyleUnderline"/>
          <w:highlight w:val="cyan"/>
        </w:rPr>
        <w:t>people who contribute to their society’s welfare</w:t>
      </w:r>
      <w:r w:rsidRPr="00B66B9E">
        <w:rPr>
          <w:rStyle w:val="StyleUnderline"/>
        </w:rPr>
        <w:t xml:space="preserve">. </w:t>
      </w:r>
      <w:r w:rsidRPr="00B66B9E">
        <w:rPr>
          <w:sz w:val="16"/>
        </w:rPr>
        <w:t xml:space="preserve">A good way to appreciate the social benefits of markets is to </w:t>
      </w:r>
      <w:r w:rsidRPr="00B66B9E">
        <w:rPr>
          <w:rStyle w:val="StyleUnderline"/>
        </w:rPr>
        <w:t>consider the difficulties manifest in societies that try to abandon them in favor of a command economy</w:t>
      </w:r>
      <w:r w:rsidRPr="00B66B9E">
        <w:rPr>
          <w:sz w:val="16"/>
        </w:rPr>
        <w:t xml:space="preserve">— that is, an economic system </w:t>
      </w:r>
      <w:r w:rsidRPr="00B66B9E">
        <w:rPr>
          <w:rStyle w:val="StyleUnderline"/>
        </w:rPr>
        <w:t>in which a society’s productive efforts and resource allocations are determined and mandated by a governing authority.</w:t>
      </w:r>
      <w:r w:rsidRPr="00B66B9E">
        <w:rPr>
          <w:sz w:val="16"/>
        </w:rPr>
        <w:t xml:space="preserve"> </w:t>
      </w:r>
      <w:r w:rsidRPr="00B66B9E">
        <w:rPr>
          <w:rStyle w:val="StyleUnderline"/>
        </w:rPr>
        <w:t xml:space="preserve">Karl </w:t>
      </w:r>
      <w:r w:rsidRPr="00B66B9E">
        <w:rPr>
          <w:rStyle w:val="StyleUnderline"/>
          <w:highlight w:val="cyan"/>
        </w:rPr>
        <w:t>Marx’s core argument was that free-market capitalism</w:t>
      </w:r>
      <w:r w:rsidRPr="00B66B9E">
        <w:rPr>
          <w:sz w:val="16"/>
        </w:rPr>
        <w:t xml:space="preserve"> was an effective way to turn an </w:t>
      </w:r>
      <w:r w:rsidRPr="00B66B9E">
        <w:rPr>
          <w:sz w:val="16"/>
        </w:rPr>
        <w:softHyphen/>
        <w:t xml:space="preserve"> agrarian feudal society into an industrial liberal society but that it </w:t>
      </w:r>
      <w:r w:rsidRPr="00B66B9E">
        <w:rPr>
          <w:rStyle w:val="StyleUnderline"/>
          <w:highlight w:val="cyan"/>
        </w:rPr>
        <w:softHyphen/>
      </w:r>
      <w:r w:rsidRPr="00B66B9E">
        <w:rPr>
          <w:rStyle w:val="StyleUnderline"/>
        </w:rPr>
        <w:t>suffered from internal structural flaws</w:t>
      </w:r>
      <w:r w:rsidRPr="00B66B9E">
        <w:rPr>
          <w:sz w:val="16"/>
        </w:rPr>
        <w:t xml:space="preserve"> (or “contradictions”) that made </w:t>
      </w:r>
      <w:r w:rsidRPr="00B66B9E">
        <w:rPr>
          <w:rStyle w:val="StyleUnderline"/>
        </w:rPr>
        <w:t xml:space="preserve">it </w:t>
      </w:r>
      <w:r w:rsidRPr="00B66B9E">
        <w:rPr>
          <w:rStyle w:val="StyleUnderline"/>
          <w:highlight w:val="cyan"/>
        </w:rPr>
        <w:t>incapable of managing a successful advanced economy</w:t>
      </w:r>
      <w:r w:rsidRPr="00B66B9E">
        <w:rPr>
          <w:sz w:val="16"/>
        </w:rPr>
        <w:t xml:space="preserve">. In retrospect, however, the </w:t>
      </w:r>
      <w:r w:rsidRPr="00B66B9E">
        <w:rPr>
          <w:rStyle w:val="StyleUnderline"/>
          <w:highlight w:val="cyan"/>
        </w:rPr>
        <w:t>actual histori</w:t>
      </w:r>
      <w:r w:rsidRPr="00B66B9E">
        <w:rPr>
          <w:rStyle w:val="StyleUnderline"/>
        </w:rPr>
        <w:t xml:space="preserve">cal trajectory </w:t>
      </w:r>
      <w:r w:rsidRPr="00B66B9E">
        <w:rPr>
          <w:rStyle w:val="StyleUnderline"/>
          <w:highlight w:val="cyan"/>
        </w:rPr>
        <w:t>of</w:t>
      </w:r>
      <w:r w:rsidRPr="00B66B9E">
        <w:rPr>
          <w:rStyle w:val="StyleUnderline"/>
        </w:rPr>
        <w:t xml:space="preserve"> the world’s largest and most important officially </w:t>
      </w:r>
      <w:r w:rsidRPr="00B66B9E">
        <w:rPr>
          <w:rStyle w:val="StyleUnderline"/>
          <w:highlight w:val="cyan"/>
        </w:rPr>
        <w:t>Marxist countries</w:t>
      </w:r>
      <w:r w:rsidRPr="00B66B9E">
        <w:rPr>
          <w:rStyle w:val="StyleUnderline"/>
        </w:rPr>
        <w:t xml:space="preserve">, the </w:t>
      </w:r>
      <w:r w:rsidRPr="00B66B9E">
        <w:rPr>
          <w:rStyle w:val="StyleUnderline"/>
          <w:highlight w:val="cyan"/>
        </w:rPr>
        <w:t>Soviet Union and China, suggests that he got it backwards.</w:t>
      </w:r>
    </w:p>
    <w:p w14:paraId="32552DF9" w14:textId="1264DB54" w:rsidR="00CA24AE" w:rsidRPr="00B66B9E" w:rsidRDefault="00E1780F" w:rsidP="00E1780F">
      <w:pPr>
        <w:pStyle w:val="Heading3"/>
        <w:rPr>
          <w:shd w:val="clear" w:color="auto" w:fill="FFFFFF"/>
        </w:rPr>
      </w:pPr>
      <w:r>
        <w:rPr>
          <w:shd w:val="clear" w:color="auto" w:fill="FFFFFF"/>
        </w:rPr>
        <w:t>Cap solves Environment</w:t>
      </w:r>
    </w:p>
    <w:p w14:paraId="08D17C08" w14:textId="77777777" w:rsidR="00CA24AE" w:rsidRPr="000031EC" w:rsidRDefault="00CA24AE" w:rsidP="00CA24AE">
      <w:pPr>
        <w:pStyle w:val="Heading4"/>
      </w:pPr>
      <w:r>
        <w:t>Future environmental impacts can be solved through capitalism</w:t>
      </w:r>
    </w:p>
    <w:p w14:paraId="678FF8D3" w14:textId="77777777" w:rsidR="00CA24AE" w:rsidRDefault="00CA24AE" w:rsidP="00CA24AE">
      <w:r>
        <w:rPr>
          <w:rStyle w:val="Style13ptBold"/>
        </w:rPr>
        <w:t>Henry, 23</w:t>
      </w:r>
      <w:r w:rsidRPr="000031EC">
        <w:rPr>
          <w:rStyle w:val="Style13ptBold"/>
        </w:rPr>
        <w:t>’</w:t>
      </w:r>
      <w:r w:rsidRPr="000031EC">
        <w:t xml:space="preserve">,( </w:t>
      </w:r>
      <w:r>
        <w:t>Wayne I. Henry</w:t>
      </w:r>
      <w:r w:rsidRPr="000031EC">
        <w:t>, is</w:t>
      </w:r>
      <w:r>
        <w:t xml:space="preserve"> an associate P</w:t>
      </w:r>
      <w:r w:rsidRPr="000031EC">
        <w:t xml:space="preserve">rofessor of </w:t>
      </w:r>
      <w:r>
        <w:t xml:space="preserve">Philosophy at The University of Fraser </w:t>
      </w:r>
      <w:r w:rsidRPr="00AB6E36">
        <w:t>Valley, A Philosopher’s Guide to Natural Capitalism, June 6, 2023 /LM)</w:t>
      </w:r>
    </w:p>
    <w:p w14:paraId="1949A027" w14:textId="77777777" w:rsidR="00CA24AE" w:rsidRPr="00AB6E36" w:rsidRDefault="00CA24AE" w:rsidP="00CA24AE">
      <w:r w:rsidRPr="008A0305">
        <w:rPr>
          <w:sz w:val="10"/>
          <w:szCs w:val="10"/>
        </w:rPr>
        <w:t xml:space="preserve"> Now I want to convince the reader that the fullest implementation of the principles of Natural</w:t>
      </w:r>
      <w:r w:rsidRPr="00AB6E36">
        <w:t xml:space="preserve"> </w:t>
      </w:r>
      <w:r w:rsidRPr="008A0305">
        <w:rPr>
          <w:b/>
          <w:highlight w:val="yellow"/>
          <w:u w:val="single"/>
        </w:rPr>
        <w:t xml:space="preserve">Capitalism can be </w:t>
      </w:r>
      <w:r w:rsidRPr="007A4A9B">
        <w:rPr>
          <w:b/>
          <w:u w:val="single"/>
        </w:rPr>
        <w:t>sustainable</w:t>
      </w:r>
      <w:r w:rsidRPr="007A4A9B">
        <w:rPr>
          <w:b/>
          <w:highlight w:val="yellow"/>
          <w:u w:val="single"/>
        </w:rPr>
        <w:t>;</w:t>
      </w:r>
      <w:r w:rsidRPr="007A4A9B">
        <w:rPr>
          <w:highlight w:val="yellow"/>
          <w:u w:val="single"/>
        </w:rPr>
        <w:t xml:space="preserve"> more than sustainable</w:t>
      </w:r>
      <w:r w:rsidRPr="008A0305">
        <w:rPr>
          <w:u w:val="single"/>
        </w:rPr>
        <w:t xml:space="preserve">, </w:t>
      </w:r>
      <w:r w:rsidRPr="008A0305">
        <w:rPr>
          <w:highlight w:val="yellow"/>
          <w:u w:val="single"/>
        </w:rPr>
        <w:t>it could greatly assist</w:t>
      </w:r>
      <w:r w:rsidRPr="008A0305">
        <w:rPr>
          <w:u w:val="single"/>
        </w:rPr>
        <w:t xml:space="preserve"> with the restoration of natural capital and do so </w:t>
      </w:r>
      <w:r w:rsidRPr="008A0305">
        <w:rPr>
          <w:highlight w:val="yellow"/>
          <w:u w:val="single"/>
        </w:rPr>
        <w:t>without abandoning</w:t>
      </w:r>
      <w:r w:rsidRPr="008A0305">
        <w:rPr>
          <w:u w:val="single"/>
        </w:rPr>
        <w:t xml:space="preserve"> Capitalism as such. I will do this by comparing an implementation of </w:t>
      </w:r>
      <w:r w:rsidRPr="008A0305">
        <w:rPr>
          <w:highlight w:val="yellow"/>
          <w:u w:val="single"/>
        </w:rPr>
        <w:t>the model</w:t>
      </w:r>
      <w:r w:rsidRPr="008A0305">
        <w:rPr>
          <w:u w:val="single"/>
        </w:rPr>
        <w:t xml:space="preserve"> </w:t>
      </w:r>
      <w:r w:rsidRPr="008A0305">
        <w:rPr>
          <w:highlight w:val="yellow"/>
          <w:u w:val="single"/>
        </w:rPr>
        <w:t>directly</w:t>
      </w:r>
      <w:r w:rsidRPr="008A0305">
        <w:rPr>
          <w:u w:val="single"/>
        </w:rPr>
        <w:t xml:space="preserve"> with our definition </w:t>
      </w:r>
      <w:r w:rsidRPr="008A0305">
        <w:rPr>
          <w:highlight w:val="yellow"/>
          <w:u w:val="single"/>
        </w:rPr>
        <w:t>of</w:t>
      </w:r>
      <w:r w:rsidRPr="008A0305">
        <w:rPr>
          <w:u w:val="single"/>
        </w:rPr>
        <w:t xml:space="preserve"> sustainability from Chapter 2. The specific </w:t>
      </w:r>
      <w:r w:rsidRPr="008A0305">
        <w:rPr>
          <w:highlight w:val="yellow"/>
          <w:u w:val="single"/>
        </w:rPr>
        <w:t>implementation</w:t>
      </w:r>
      <w:r w:rsidRPr="008A0305">
        <w:rPr>
          <w:u w:val="single"/>
        </w:rPr>
        <w:t xml:space="preserve"> I have in mind takes us back to the example of Interface from our discussion of the first principle.</w:t>
      </w:r>
      <w:r w:rsidRPr="00AB6E36">
        <w:t xml:space="preserve"> </w:t>
      </w:r>
      <w:r w:rsidRPr="008A0305">
        <w:rPr>
          <w:highlight w:val="yellow"/>
          <w:u w:val="single"/>
        </w:rPr>
        <w:t>We have</w:t>
      </w:r>
      <w:r w:rsidRPr="008A0305">
        <w:rPr>
          <w:u w:val="single"/>
        </w:rPr>
        <w:t xml:space="preserve"> already seen how, in designing their new factory in China, Interface availed themselves of </w:t>
      </w:r>
      <w:r w:rsidRPr="008A0305">
        <w:rPr>
          <w:highlight w:val="yellow"/>
          <w:u w:val="single"/>
        </w:rPr>
        <w:t>the opportunity to</w:t>
      </w:r>
      <w:r w:rsidRPr="00AB6E36">
        <w:t xml:space="preserve"> </w:t>
      </w:r>
      <w:r w:rsidRPr="008A0305">
        <w:rPr>
          <w:sz w:val="10"/>
          <w:szCs w:val="10"/>
        </w:rPr>
        <w:t>rethink design from a whole system perspective and, together with embracing the latest and best existing technologies, were able to realize significant savings in terms of inputs (on the order of 90–95%) while</w:t>
      </w:r>
      <w:r>
        <w:t xml:space="preserve"> </w:t>
      </w:r>
      <w:r w:rsidRPr="008A0305">
        <w:rPr>
          <w:highlight w:val="yellow"/>
          <w:u w:val="single"/>
        </w:rPr>
        <w:t>simultaneously reducing waste outputs to near zero.</w:t>
      </w:r>
      <w:r w:rsidRPr="00AB6E36">
        <w:t xml:space="preserve"> I want to pick up the story with</w:t>
      </w:r>
      <w:r>
        <w:t xml:space="preserve"> </w:t>
      </w:r>
      <w:r w:rsidRPr="008A0305">
        <w:rPr>
          <w:u w:val="single"/>
        </w:rPr>
        <w:t xml:space="preserve">subsequent </w:t>
      </w:r>
      <w:r w:rsidRPr="008A0305">
        <w:rPr>
          <w:highlight w:val="yellow"/>
          <w:u w:val="single"/>
        </w:rPr>
        <w:t>developments</w:t>
      </w:r>
      <w:r w:rsidRPr="008A0305">
        <w:rPr>
          <w:u w:val="single"/>
        </w:rPr>
        <w:t xml:space="preserve"> at Interface. It is a </w:t>
      </w:r>
      <w:r w:rsidRPr="008A0305">
        <w:rPr>
          <w:highlight w:val="yellow"/>
          <w:u w:val="single"/>
        </w:rPr>
        <w:t>truly remarkable</w:t>
      </w:r>
      <w:r w:rsidRPr="008A0305">
        <w:rPr>
          <w:u w:val="single"/>
        </w:rPr>
        <w:t xml:space="preserve"> story of corporate </w:t>
      </w:r>
      <w:r w:rsidRPr="008A0305">
        <w:rPr>
          <w:highlight w:val="yellow"/>
          <w:u w:val="single"/>
        </w:rPr>
        <w:t>commitment to sustainability</w:t>
      </w:r>
      <w:r w:rsidRPr="008A0305">
        <w:t xml:space="preserve">. </w:t>
      </w:r>
      <w:r w:rsidRPr="008A0305">
        <w:rPr>
          <w:sz w:val="10"/>
          <w:szCs w:val="10"/>
        </w:rPr>
        <w:t>To fully appreciate the significance of this, let’s first contextualize the problem by understanding a few basics about floor coverings in a commercial setting. Consider a law firm occupying, say, four floors in a high-rise building. The floor coverings are looking old and worn, which doesn’t take long in the high-traffic areas, perhaps four years or less. Now consider what’s required to update these. Proceeding one floor at a time, we must first relocate all the employees, perhaps in the same building if another floor is available for short-term lease or maybe elsewhere if not. These days it may be possible to assign at least some of them to work from home. IT people will be needed to coordinate reconnection of the workers wherever they end up, and document storage facilities may be required to handle sensitive and private legal documents that must remain secure yet</w:t>
      </w:r>
      <w:r w:rsidRPr="008A0305">
        <w:rPr>
          <w:sz w:val="14"/>
          <w:szCs w:val="14"/>
        </w:rPr>
        <w:t xml:space="preserve"> accessible. Then a cartage company has to 58 </w:t>
      </w:r>
      <w:r w:rsidRPr="008A0305">
        <w:rPr>
          <w:highlight w:val="yellow"/>
          <w:u w:val="single"/>
        </w:rPr>
        <w:t>Sustainability and</w:t>
      </w:r>
      <w:r w:rsidRPr="00AB6E36">
        <w:t xml:space="preserve"> </w:t>
      </w:r>
      <w:r w:rsidRPr="008A0305">
        <w:rPr>
          <w:sz w:val="10"/>
          <w:szCs w:val="10"/>
        </w:rPr>
        <w:t>Natural</w:t>
      </w:r>
      <w:r w:rsidRPr="00AB6E36">
        <w:t xml:space="preserve"> </w:t>
      </w:r>
      <w:r w:rsidRPr="008A0305">
        <w:rPr>
          <w:highlight w:val="yellow"/>
          <w:u w:val="single"/>
        </w:rPr>
        <w:t>Capitalism</w:t>
      </w:r>
      <w:r w:rsidRPr="008A0305">
        <w:rPr>
          <w:u w:val="single"/>
        </w:rPr>
        <w:t xml:space="preserve"> </w:t>
      </w:r>
      <w:r w:rsidRPr="008A0305">
        <w:rPr>
          <w:highlight w:val="yellow"/>
          <w:u w:val="single"/>
        </w:rPr>
        <w:t>come in</w:t>
      </w:r>
      <w:r w:rsidRPr="00AB6E36">
        <w:t xml:space="preserve"> and disassemble and remove all the furniture, perhaps </w:t>
      </w:r>
      <w:r w:rsidRPr="008A0305">
        <w:rPr>
          <w:highlight w:val="yellow"/>
          <w:u w:val="single"/>
        </w:rPr>
        <w:t>to reassemble</w:t>
      </w:r>
      <w:r w:rsidRPr="00AB6E36">
        <w:t xml:space="preserve"> </w:t>
      </w:r>
      <w:r w:rsidRPr="008A0305">
        <w:rPr>
          <w:sz w:val="10"/>
          <w:szCs w:val="10"/>
        </w:rPr>
        <w:t>it in a temporary location, or perhaps to store it until the present location is ready to be reassembled. Then the old flooring is torn up and carted off to landfill. The surface is cleaned and prepared, and finally the new flooring is laid down</w:t>
      </w:r>
      <w:r w:rsidRPr="00AB6E36">
        <w:t xml:space="preserve">. </w:t>
      </w:r>
      <w:r w:rsidRPr="008A0305">
        <w:rPr>
          <w:u w:val="single"/>
        </w:rPr>
        <w:t xml:space="preserve">The workspace is reassembled, </w:t>
      </w:r>
      <w:r w:rsidRPr="008A0305">
        <w:rPr>
          <w:highlight w:val="yellow"/>
          <w:u w:val="single"/>
        </w:rPr>
        <w:t>reconnect</w:t>
      </w:r>
      <w:r w:rsidRPr="008A0305">
        <w:rPr>
          <w:u w:val="single"/>
        </w:rPr>
        <w:t xml:space="preserve">ted, the workers moved back in, and it’s on to the next floor. </w:t>
      </w:r>
      <w:r w:rsidRPr="008A0305">
        <w:rPr>
          <w:highlight w:val="yellow"/>
          <w:u w:val="single"/>
        </w:rPr>
        <w:t>The</w:t>
      </w:r>
      <w:r w:rsidRPr="008A0305">
        <w:rPr>
          <w:u w:val="single"/>
        </w:rPr>
        <w:t xml:space="preserve"> </w:t>
      </w:r>
      <w:r w:rsidRPr="008A0305">
        <w:rPr>
          <w:sz w:val="10"/>
          <w:szCs w:val="10"/>
          <w:u w:val="single"/>
        </w:rPr>
        <w:t>disruption and the lost</w:t>
      </w:r>
      <w:r w:rsidRPr="008A0305">
        <w:rPr>
          <w:u w:val="single"/>
        </w:rPr>
        <w:t xml:space="preserve"> </w:t>
      </w:r>
      <w:r w:rsidRPr="008A0305">
        <w:rPr>
          <w:b/>
          <w:highlight w:val="yellow"/>
          <w:u w:val="single"/>
        </w:rPr>
        <w:t>productivity can’t be exaggerated</w:t>
      </w:r>
      <w:r w:rsidRPr="00AB6E36">
        <w:t>.</w:t>
      </w:r>
      <w:r>
        <w:t xml:space="preserve"> </w:t>
      </w:r>
    </w:p>
    <w:p w14:paraId="1F736917" w14:textId="77777777" w:rsidR="00E573C7" w:rsidRPr="000031EC" w:rsidRDefault="00E573C7" w:rsidP="00E573C7">
      <w:pPr>
        <w:pStyle w:val="Heading4"/>
      </w:pPr>
      <w:r>
        <w:t>Capitalism drives the economy and democracy further</w:t>
      </w:r>
    </w:p>
    <w:p w14:paraId="299367C1" w14:textId="77777777" w:rsidR="00E573C7" w:rsidRPr="000031EC" w:rsidRDefault="00E573C7" w:rsidP="00E573C7">
      <w:r w:rsidRPr="000031EC">
        <w:rPr>
          <w:rStyle w:val="Style13ptBold"/>
        </w:rPr>
        <w:t>Spragens, 21’</w:t>
      </w:r>
      <w:r w:rsidRPr="000031EC">
        <w:t>,( Thomas A., Jr. Spragens , and , Thomas A. Spragens, Thomas A. Spragens Jr. is professor of political science at Duke University and author of six books, including most recently Civic Liberalism, Capitalism and Democracy : Prosperity, Justice, and the Good Society, March 1, 2021 /LM)</w:t>
      </w:r>
    </w:p>
    <w:p w14:paraId="17002D22" w14:textId="77777777" w:rsidR="00E573C7" w:rsidRPr="000031EC" w:rsidRDefault="00E573C7" w:rsidP="00E573C7">
      <w:r w:rsidRPr="00546040">
        <w:rPr>
          <w:highlight w:val="yellow"/>
          <w:u w:val="single"/>
        </w:rPr>
        <w:t>A strong</w:t>
      </w:r>
      <w:r w:rsidRPr="003D6567">
        <w:rPr>
          <w:u w:val="single"/>
        </w:rPr>
        <w:t xml:space="preserve"> and robust </w:t>
      </w:r>
      <w:r w:rsidRPr="00546040">
        <w:rPr>
          <w:highlight w:val="yellow"/>
          <w:u w:val="single"/>
        </w:rPr>
        <w:t>free marketplace provides</w:t>
      </w:r>
      <w:r w:rsidRPr="003D6567">
        <w:rPr>
          <w:u w:val="single"/>
        </w:rPr>
        <w:t xml:space="preserve"> democratic societies with </w:t>
      </w:r>
      <w:r w:rsidRPr="00546040">
        <w:rPr>
          <w:highlight w:val="yellow"/>
          <w:u w:val="single"/>
        </w:rPr>
        <w:t>many</w:t>
      </w:r>
      <w:r w:rsidRPr="003D6567">
        <w:rPr>
          <w:u w:val="single"/>
        </w:rPr>
        <w:t xml:space="preserve"> important </w:t>
      </w:r>
      <w:r w:rsidRPr="00546040">
        <w:rPr>
          <w:highlight w:val="yellow"/>
          <w:u w:val="single"/>
        </w:rPr>
        <w:t>benefits</w:t>
      </w:r>
      <w:r w:rsidRPr="003D6567">
        <w:rPr>
          <w:u w:val="single"/>
        </w:rPr>
        <w:t xml:space="preserve">. </w:t>
      </w:r>
      <w:r w:rsidRPr="00546040">
        <w:rPr>
          <w:b/>
          <w:u w:val="single"/>
        </w:rPr>
        <w:t xml:space="preserve">Some of these benefits are economic: </w:t>
      </w:r>
      <w:r w:rsidRPr="00546040">
        <w:rPr>
          <w:b/>
          <w:highlight w:val="yellow"/>
          <w:u w:val="single"/>
        </w:rPr>
        <w:t>free markets play a crucial and irreplaceable role in making democracies prosperous</w:t>
      </w:r>
      <w:r w:rsidRPr="000031EC">
        <w:t xml:space="preserve">. Some of these benefits are political: free markets protect us against certain forms of political domination and authoritarianism. And some of these benefits are moral: free markets motivate and reward people who contribute to their society’s welfare. A good way to appreciate the social benefits of markets is to consider the difficulties manifest in societies that try to abandon them in favor of a command economy— that is, an economic system in which a society’s productive efforts and resource allocations are determined and mandated by a governing authority. </w:t>
      </w:r>
      <w:r w:rsidRPr="00546040">
        <w:rPr>
          <w:u w:val="single"/>
        </w:rPr>
        <w:t xml:space="preserve">Karl Marx’s core argument was that free-market capitalism was an effective way to turn an </w:t>
      </w:r>
      <w:r w:rsidRPr="00546040">
        <w:rPr>
          <w:u w:val="single"/>
        </w:rPr>
        <w:softHyphen/>
        <w:t xml:space="preserve"> agrarian feudal society into an industrial liberal society but that it </w:t>
      </w:r>
      <w:r w:rsidRPr="00546040">
        <w:rPr>
          <w:u w:val="single"/>
        </w:rPr>
        <w:softHyphen/>
        <w:t>suffered from internal structural flaws</w:t>
      </w:r>
      <w:r w:rsidRPr="000031EC">
        <w:t xml:space="preserve"> (or “contradictions”) </w:t>
      </w:r>
      <w:r w:rsidRPr="00546040">
        <w:rPr>
          <w:u w:val="single"/>
        </w:rPr>
        <w:t>that made it incapable of managing a successful advanced economy</w:t>
      </w:r>
      <w:r w:rsidRPr="000031EC">
        <w:t xml:space="preserve">. </w:t>
      </w:r>
      <w:r w:rsidRPr="003D6567">
        <w:rPr>
          <w:u w:val="single"/>
        </w:rPr>
        <w:t xml:space="preserve">In retrospect, however, the actual historical trajectory of the world’s largest </w:t>
      </w:r>
      <w:r w:rsidRPr="00546040">
        <w:rPr>
          <w:b/>
          <w:u w:val="single"/>
        </w:rPr>
        <w:t>and most important</w:t>
      </w:r>
      <w:r w:rsidRPr="003D6567">
        <w:rPr>
          <w:u w:val="single"/>
        </w:rPr>
        <w:t xml:space="preserve"> </w:t>
      </w:r>
      <w:r w:rsidRPr="00546040">
        <w:rPr>
          <w:b/>
          <w:u w:val="single"/>
        </w:rPr>
        <w:t xml:space="preserve">officially </w:t>
      </w:r>
      <w:r w:rsidRPr="00546040">
        <w:rPr>
          <w:b/>
          <w:highlight w:val="yellow"/>
          <w:u w:val="single"/>
        </w:rPr>
        <w:t>Marxist countries</w:t>
      </w:r>
      <w:r w:rsidRPr="00546040">
        <w:rPr>
          <w:b/>
          <w:u w:val="single"/>
        </w:rPr>
        <w:t xml:space="preserve">, the Soviet Union and China, </w:t>
      </w:r>
      <w:r w:rsidRPr="00546040">
        <w:rPr>
          <w:b/>
          <w:highlight w:val="yellow"/>
          <w:u w:val="single"/>
        </w:rPr>
        <w:t>suggests that he got it backwards</w:t>
      </w:r>
      <w:r w:rsidRPr="00546040">
        <w:rPr>
          <w:b/>
          <w:u w:val="single"/>
        </w:rPr>
        <w:t>.</w:t>
      </w:r>
      <w:r w:rsidRPr="003D6567">
        <w:rPr>
          <w:u w:val="single"/>
        </w:rPr>
        <w:br/>
      </w:r>
      <w:r w:rsidRPr="000031EC">
        <w:t xml:space="preserve">Over the first two or three decades following the terrible destruction of the Second World War, the Soviet Union proved that a highly authoritarian regime with a government-controlled command economy could successfully build the necessary infrastructure for an industrial society. </w:t>
      </w:r>
      <w:r w:rsidRPr="003D6567">
        <w:rPr>
          <w:sz w:val="14"/>
          <w:szCs w:val="14"/>
        </w:rPr>
        <w:t>By dragooning industrial armies, as it were, and extracting necessary capital from forced labor, the Soviet Union built huge dams, electrified almost the entire country, created agricultural communes, and built many factories. The collective farm system never worked well: the standing joke was that Soviet agriculture— according to the regime— had suffered decades of unusually bad weather.</w:t>
      </w:r>
      <w:r w:rsidRPr="000031EC">
        <w:t xml:space="preserve"> </w:t>
      </w:r>
      <w:r w:rsidRPr="003D6567">
        <w:rPr>
          <w:u w:val="single"/>
        </w:rPr>
        <w:t xml:space="preserve">But </w:t>
      </w:r>
      <w:r w:rsidRPr="00546040">
        <w:rPr>
          <w:highlight w:val="yellow"/>
          <w:u w:val="single"/>
        </w:rPr>
        <w:t>rapid industrialization had in fact been achieved</w:t>
      </w:r>
      <w:r w:rsidRPr="003D6567">
        <w:rPr>
          <w:u w:val="single"/>
        </w:rPr>
        <w:t>.</w:t>
      </w:r>
      <w:r w:rsidRPr="000031EC">
        <w:t xml:space="preserve"> In fact, during the sixties and seventies authorities in the United States looked on with real concern and trepidation as the economic growth rate of the Soviet Union continually exceeded our own. </w:t>
      </w:r>
      <w:r w:rsidRPr="00546040">
        <w:rPr>
          <w:highlight w:val="yellow"/>
          <w:u w:val="single"/>
        </w:rPr>
        <w:t>In the late</w:t>
      </w:r>
      <w:r w:rsidRPr="00546040">
        <w:rPr>
          <w:u w:val="single"/>
        </w:rPr>
        <w:t xml:space="preserve"> seventies and </w:t>
      </w:r>
      <w:r w:rsidRPr="00546040">
        <w:rPr>
          <w:highlight w:val="yellow"/>
          <w:u w:val="single"/>
        </w:rPr>
        <w:t>eighties</w:t>
      </w:r>
      <w:r w:rsidRPr="00546040">
        <w:rPr>
          <w:u w:val="single"/>
        </w:rPr>
        <w:t xml:space="preserve">, however, </w:t>
      </w:r>
      <w:r w:rsidRPr="00546040">
        <w:rPr>
          <w:highlight w:val="yellow"/>
          <w:u w:val="single"/>
        </w:rPr>
        <w:t>the Soviet Union economy seemed to hit a wall; and</w:t>
      </w:r>
      <w:r w:rsidRPr="00546040">
        <w:rPr>
          <w:u w:val="single"/>
        </w:rPr>
        <w:t xml:space="preserve"> by the late eighties and nineties </w:t>
      </w:r>
      <w:r w:rsidRPr="00546040">
        <w:rPr>
          <w:highlight w:val="yellow"/>
          <w:u w:val="single"/>
        </w:rPr>
        <w:t>its</w:t>
      </w:r>
      <w:r w:rsidRPr="00546040">
        <w:rPr>
          <w:u w:val="single"/>
        </w:rPr>
        <w:t xml:space="preserve"> apparent </w:t>
      </w:r>
      <w:r w:rsidRPr="00546040">
        <w:rPr>
          <w:highlight w:val="yellow"/>
          <w:u w:val="single"/>
        </w:rPr>
        <w:t>inability to deal with the demands of running an advanced</w:t>
      </w:r>
      <w:r w:rsidRPr="00546040">
        <w:rPr>
          <w:u w:val="single"/>
        </w:rPr>
        <w:t xml:space="preserve"> consumer </w:t>
      </w:r>
      <w:r w:rsidRPr="00546040">
        <w:rPr>
          <w:highlight w:val="yellow"/>
          <w:u w:val="single"/>
        </w:rPr>
        <w:t>economy</w:t>
      </w:r>
      <w:r w:rsidRPr="00546040">
        <w:rPr>
          <w:u w:val="single"/>
        </w:rPr>
        <w:t xml:space="preserve"> </w:t>
      </w:r>
      <w:r w:rsidRPr="00546040">
        <w:rPr>
          <w:highlight w:val="yellow"/>
          <w:u w:val="single"/>
        </w:rPr>
        <w:t>contributed greatly</w:t>
      </w:r>
      <w:r w:rsidRPr="00546040">
        <w:rPr>
          <w:u w:val="single"/>
        </w:rPr>
        <w:t xml:space="preserve"> to the dissolution of the Soviet Union regime.</w:t>
      </w:r>
      <w:r w:rsidRPr="00546040">
        <w:br/>
      </w:r>
    </w:p>
    <w:p w14:paraId="3891C86B" w14:textId="77777777" w:rsidR="00CA24AE" w:rsidRDefault="00CA24AE" w:rsidP="00CA24AE"/>
    <w:p w14:paraId="4BCA7E3E" w14:textId="77777777" w:rsidR="005421A9" w:rsidRPr="000031EC" w:rsidRDefault="005421A9" w:rsidP="005421A9">
      <w:pPr>
        <w:pStyle w:val="Heading3"/>
      </w:pPr>
      <w:r>
        <w:t>Cap Solves inequality</w:t>
      </w:r>
    </w:p>
    <w:p w14:paraId="3259E259" w14:textId="77777777" w:rsidR="005421A9" w:rsidRPr="000031EC" w:rsidRDefault="005421A9" w:rsidP="005421A9">
      <w:pPr>
        <w:pStyle w:val="Heading4"/>
      </w:pPr>
      <w:r>
        <w:t>Capitalism is the most productive economy for redistribution, efficiency, and innovation</w:t>
      </w:r>
    </w:p>
    <w:p w14:paraId="3D4D314C" w14:textId="77777777" w:rsidR="005421A9" w:rsidRPr="000031EC" w:rsidRDefault="005421A9" w:rsidP="005421A9">
      <w:r w:rsidRPr="000031EC">
        <w:rPr>
          <w:rStyle w:val="Style13ptBold"/>
        </w:rPr>
        <w:t>Spragens, 21’</w:t>
      </w:r>
      <w:r w:rsidRPr="000031EC">
        <w:t>,( Thomas A., Jr. Spragens , and , Thomas A. Spragens, Thomas A. Spragens Jr. is professor of political science at Duke University and author of six books, including most recently Civic Liberalism, Capitalism and Democracy : Prosperity, Justice, and the Good Society, March 1, 2021 /LM)</w:t>
      </w:r>
    </w:p>
    <w:p w14:paraId="5568F697" w14:textId="77777777" w:rsidR="005421A9" w:rsidRDefault="005421A9" w:rsidP="005421A9">
      <w:r w:rsidRPr="000031EC">
        <w:t xml:space="preserve">In light of all these virtues of a free-market system, and with due cognizance of the evidence gleaned </w:t>
      </w:r>
      <w:r w:rsidRPr="000031EC">
        <w:rPr>
          <w:u w:val="single"/>
        </w:rPr>
        <w:t>from the performance of various modern economies around the world</w:t>
      </w:r>
      <w:r w:rsidRPr="003D6567">
        <w:rPr>
          <w:b/>
          <w:u w:val="single"/>
        </w:rPr>
        <w:t xml:space="preserve">, </w:t>
      </w:r>
      <w:r w:rsidRPr="003D6567">
        <w:rPr>
          <w:b/>
          <w:highlight w:val="yellow"/>
          <w:u w:val="single"/>
        </w:rPr>
        <w:t>it seems almost undeniable that the starting point</w:t>
      </w:r>
      <w:r w:rsidRPr="003D6567">
        <w:rPr>
          <w:b/>
          <w:u w:val="single"/>
        </w:rPr>
        <w:t xml:space="preserve"> and fundamental institution </w:t>
      </w:r>
      <w:r w:rsidRPr="003D6567">
        <w:rPr>
          <w:b/>
          <w:highlight w:val="yellow"/>
          <w:u w:val="single"/>
        </w:rPr>
        <w:t>of a successful</w:t>
      </w:r>
      <w:r w:rsidRPr="003D6567">
        <w:rPr>
          <w:b/>
          <w:u w:val="single"/>
        </w:rPr>
        <w:t xml:space="preserve"> advanced </w:t>
      </w:r>
      <w:r w:rsidRPr="003D6567">
        <w:rPr>
          <w:b/>
          <w:highlight w:val="yellow"/>
          <w:u w:val="single"/>
        </w:rPr>
        <w:t>economy should be the</w:t>
      </w:r>
      <w:r w:rsidRPr="003D6567">
        <w:rPr>
          <w:b/>
          <w:u w:val="single"/>
        </w:rPr>
        <w:t xml:space="preserve"> </w:t>
      </w:r>
      <w:r w:rsidRPr="003D6567">
        <w:rPr>
          <w:b/>
          <w:highlight w:val="yellow"/>
          <w:u w:val="single"/>
        </w:rPr>
        <w:t>capitalist marketplace.</w:t>
      </w:r>
      <w:r w:rsidRPr="000564AA">
        <w:rPr>
          <w:highlight w:val="yellow"/>
          <w:u w:val="single"/>
        </w:rPr>
        <w:t xml:space="preserve"> No</w:t>
      </w:r>
      <w:r w:rsidRPr="000031EC">
        <w:t xml:space="preserve"> form of a centrally controlled command </w:t>
      </w:r>
      <w:r w:rsidRPr="000564AA">
        <w:rPr>
          <w:highlight w:val="yellow"/>
          <w:u w:val="single"/>
        </w:rPr>
        <w:t>economy is capable</w:t>
      </w:r>
      <w:r w:rsidRPr="000031EC">
        <w:rPr>
          <w:u w:val="single"/>
        </w:rPr>
        <w:t xml:space="preserve"> of matching the results </w:t>
      </w:r>
      <w:r w:rsidRPr="000564AA">
        <w:rPr>
          <w:highlight w:val="yellow"/>
          <w:u w:val="single"/>
        </w:rPr>
        <w:t>of a</w:t>
      </w:r>
      <w:r w:rsidRPr="000031EC">
        <w:rPr>
          <w:u w:val="single"/>
        </w:rPr>
        <w:t xml:space="preserve"> free-market </w:t>
      </w:r>
      <w:r w:rsidRPr="000564AA">
        <w:rPr>
          <w:highlight w:val="yellow"/>
          <w:u w:val="single"/>
        </w:rPr>
        <w:t>system</w:t>
      </w:r>
      <w:r w:rsidRPr="000031EC">
        <w:rPr>
          <w:u w:val="single"/>
        </w:rPr>
        <w:t xml:space="preserve"> when it comes </w:t>
      </w:r>
      <w:r w:rsidRPr="000564AA">
        <w:rPr>
          <w:highlight w:val="yellow"/>
          <w:u w:val="single"/>
        </w:rPr>
        <w:t>to productivity, efficiency, economic innovation, and personal freedom</w:t>
      </w:r>
      <w:r w:rsidRPr="000031EC">
        <w:rPr>
          <w:u w:val="single"/>
        </w:rPr>
        <w:t>.</w:t>
      </w:r>
      <w:r w:rsidRPr="000031EC">
        <w:t xml:space="preserve"> That said, it seems equally clear that collective </w:t>
      </w:r>
      <w:r w:rsidRPr="003D6567">
        <w:rPr>
          <w:b/>
          <w:highlight w:val="yellow"/>
          <w:u w:val="single"/>
        </w:rPr>
        <w:t>action through government agency is an essential complement to the free-market system</w:t>
      </w:r>
      <w:r w:rsidRPr="003D6567">
        <w:rPr>
          <w:u w:val="single"/>
        </w:rPr>
        <w:t>. Laissez-faire partisans want to insist that the only problem with a completely laissez-faire society is that it has never been tried.</w:t>
      </w:r>
      <w:r w:rsidRPr="000031EC">
        <w:t xml:space="preserve"> But there are </w:t>
      </w:r>
      <w:r w:rsidRPr="003D6567">
        <w:rPr>
          <w:highlight w:val="yellow"/>
        </w:rPr>
        <w:t>in fact</w:t>
      </w:r>
      <w:r w:rsidRPr="000031EC">
        <w:t xml:space="preserve"> very good reasons that no democratic society has ever chosen to leave free markets totally unconstrained and supplemented. So let us now turn our attention to identifying the most important of these good reasons. </w:t>
      </w:r>
      <w:r w:rsidRPr="003D6567">
        <w:rPr>
          <w:highlight w:val="yellow"/>
          <w:u w:val="single"/>
        </w:rPr>
        <w:t>They fall</w:t>
      </w:r>
      <w:r w:rsidRPr="000031EC">
        <w:t xml:space="preserve"> broadly </w:t>
      </w:r>
      <w:r w:rsidRPr="003D6567">
        <w:rPr>
          <w:highlight w:val="yellow"/>
          <w:u w:val="single"/>
        </w:rPr>
        <w:t xml:space="preserve">under three basic headings. First, government actions are necessary to correct </w:t>
      </w:r>
      <w:r w:rsidRPr="003D6567">
        <w:rPr>
          <w:u w:val="single"/>
        </w:rPr>
        <w:t xml:space="preserve">or manage the failure of </w:t>
      </w:r>
      <w:r w:rsidRPr="003D6567">
        <w:rPr>
          <w:highlight w:val="yellow"/>
          <w:u w:val="single"/>
        </w:rPr>
        <w:t>the real world</w:t>
      </w:r>
      <w:r w:rsidRPr="000031EC">
        <w:t xml:space="preserve"> to provide the necessary enabling conditions of properly functioning markets. </w:t>
      </w:r>
      <w:r w:rsidRPr="003D6567">
        <w:rPr>
          <w:highlight w:val="yellow"/>
          <w:u w:val="single"/>
        </w:rPr>
        <w:t>Second</w:t>
      </w:r>
      <w:r w:rsidRPr="000031EC">
        <w:rPr>
          <w:u w:val="single"/>
        </w:rPr>
        <w:t xml:space="preserve">, governments need to prevent or </w:t>
      </w:r>
      <w:r w:rsidRPr="003D6567">
        <w:rPr>
          <w:highlight w:val="yellow"/>
          <w:u w:val="single"/>
        </w:rPr>
        <w:t>buffer certain</w:t>
      </w:r>
      <w:r w:rsidRPr="000031EC">
        <w:rPr>
          <w:u w:val="single"/>
        </w:rPr>
        <w:t xml:space="preserve"> economically and socially destructive </w:t>
      </w:r>
      <w:r w:rsidRPr="003D6567">
        <w:rPr>
          <w:highlight w:val="yellow"/>
          <w:u w:val="single"/>
        </w:rPr>
        <w:t>consequences that can be created by unconstrained</w:t>
      </w:r>
      <w:r w:rsidRPr="000031EC">
        <w:rPr>
          <w:u w:val="single"/>
        </w:rPr>
        <w:t xml:space="preserve"> market dynamics. And </w:t>
      </w:r>
      <w:r w:rsidRPr="003D6567">
        <w:rPr>
          <w:highlight w:val="yellow"/>
          <w:u w:val="single"/>
        </w:rPr>
        <w:t>third, democratic governments need to act on behalf of important public goods</w:t>
      </w:r>
      <w:r w:rsidRPr="000031EC">
        <w:t xml:space="preserve"> that markets are incapable of providing.</w:t>
      </w:r>
      <w:r w:rsidRPr="000031EC">
        <w:br/>
      </w:r>
    </w:p>
    <w:p w14:paraId="5EE47F9A" w14:textId="77777777" w:rsidR="00687D8B" w:rsidRDefault="00687D8B" w:rsidP="00687D8B">
      <w:pPr>
        <w:pStyle w:val="Heading3"/>
      </w:pPr>
      <w:r>
        <w:t>Cap Solves Freedom</w:t>
      </w:r>
    </w:p>
    <w:p w14:paraId="7F001294" w14:textId="77777777" w:rsidR="00687D8B" w:rsidRPr="00D916F2" w:rsidRDefault="00687D8B" w:rsidP="00687D8B">
      <w:pPr>
        <w:pStyle w:val="Heading4"/>
      </w:pPr>
      <w:r w:rsidRPr="00D916F2">
        <w:t>The plans leximining of purchasing power is key to obtain real freedom</w:t>
      </w:r>
    </w:p>
    <w:p w14:paraId="40D5BD96" w14:textId="77777777" w:rsidR="00687D8B" w:rsidRPr="00D916F2" w:rsidRDefault="00687D8B" w:rsidP="00687D8B">
      <w:r w:rsidRPr="00D916F2">
        <w:rPr>
          <w:rStyle w:val="Style13ptBold"/>
        </w:rPr>
        <w:t>Parijs 95</w:t>
      </w:r>
      <w:r w:rsidRPr="00D916F2">
        <w:t xml:space="preserve"> {“Real Freedom for All : What (if Anything) Can Justify Capitalism?” Philippe Van Parijs (Studied philosophy, law, political economy, sociology and linguistics at the Facultés universitaires Saint Louis (Brussels) and the Universities of Louvain, Oxford, Bielefeld and California (Berkeley). He holds doctorates in the social sciences (Louvain, 1977) and in philosophy (Oxford, 1980). He is Professor at the Faculty of economic, social and political sciences of the University of Louvain (UCL), where he has directed the Hoover Chair of economic and social ethics since its creation in 1991. He has also been a special guest professor at the KuLeuven's Higher Institute for Philosophy since 2006. From 2004 onwards he was for several years a Regular Visiting Professor of Philosophy at Harvard University). Oxford Political Theory. Oxford: Clarendon Press. Published 1995, Accessed June 23, 2023. </w:t>
      </w:r>
      <w:hyperlink r:id="rId23" w:history="1">
        <w:r w:rsidRPr="00D916F2">
          <w:rPr>
            <w:rStyle w:val="Hyperlink"/>
          </w:rPr>
          <w:t>https://doi.org/10.1093/0198293577.001.0001</w:t>
        </w:r>
      </w:hyperlink>
      <w:r w:rsidRPr="00D916F2">
        <w:t>.} //Livshits</w:t>
      </w:r>
    </w:p>
    <w:p w14:paraId="62D70D37" w14:textId="77777777" w:rsidR="00687D8B" w:rsidRPr="00D916F2" w:rsidRDefault="00687D8B" w:rsidP="00687D8B">
      <w:r w:rsidRPr="00D916F2">
        <w:t>*Second half of the card is also good for universal solves better than means tested for a BI</w:t>
      </w:r>
    </w:p>
    <w:p w14:paraId="6F22DC22" w14:textId="77777777" w:rsidR="00687D8B" w:rsidRDefault="00687D8B" w:rsidP="00687D8B">
      <w:pPr>
        <w:rPr>
          <w:sz w:val="16"/>
        </w:rPr>
      </w:pPr>
      <w:r w:rsidRPr="00D916F2">
        <w:rPr>
          <w:rStyle w:val="StyleUnderline"/>
        </w:rPr>
        <w:t xml:space="preserve">What, then, is the </w:t>
      </w:r>
      <w:r w:rsidRPr="00D916F2">
        <w:rPr>
          <w:rStyle w:val="StyleUnderline"/>
          <w:highlight w:val="cyan"/>
        </w:rPr>
        <w:t>best institutional expression of</w:t>
      </w:r>
      <w:r w:rsidRPr="00D916F2">
        <w:rPr>
          <w:rStyle w:val="StyleUnderline"/>
        </w:rPr>
        <w:t xml:space="preserve"> the ideal captured by the slogan ‘</w:t>
      </w:r>
      <w:r w:rsidRPr="00D916F2">
        <w:rPr>
          <w:rStyle w:val="StyleUnderline"/>
          <w:highlight w:val="cyan"/>
        </w:rPr>
        <w:t>real-freedom-for-all’</w:t>
      </w:r>
      <w:r w:rsidRPr="00D916F2">
        <w:rPr>
          <w:rStyle w:val="StyleUnderline"/>
        </w:rPr>
        <w:t xml:space="preserve">? One </w:t>
      </w:r>
      <w:r w:rsidRPr="00D916F2">
        <w:rPr>
          <w:rStyle w:val="StyleUnderline"/>
          <w:highlight w:val="cyan"/>
        </w:rPr>
        <w:t>is</w:t>
      </w:r>
      <w:r w:rsidRPr="00D916F2">
        <w:rPr>
          <w:rStyle w:val="StyleUnderline"/>
        </w:rPr>
        <w:t xml:space="preserve"> really free, as opposed to just formally free, to the extent that one possesses the </w:t>
      </w:r>
      <w:r w:rsidRPr="00D916F2">
        <w:rPr>
          <w:rStyle w:val="StyleUnderline"/>
          <w:highlight w:val="cyan"/>
        </w:rPr>
        <w:t>means</w:t>
      </w:r>
      <w:r w:rsidRPr="00D916F2">
        <w:rPr>
          <w:rStyle w:val="StyleUnderline"/>
        </w:rPr>
        <w:t xml:space="preserve">, not just the right, </w:t>
      </w:r>
      <w:r w:rsidRPr="00D916F2">
        <w:rPr>
          <w:rStyle w:val="StyleUnderline"/>
          <w:highlight w:val="cyan"/>
        </w:rPr>
        <w:t>to do whatever one might want to do.</w:t>
      </w:r>
      <w:r w:rsidRPr="00D916F2">
        <w:rPr>
          <w:sz w:val="16"/>
        </w:rPr>
        <w:t xml:space="preserve"> When arguing against this conception of freedom, Hayek and Buchanan, as we have seen (§ 1.7), were more specific:</w:t>
      </w:r>
      <w:r w:rsidRPr="00D916F2">
        <w:rPr>
          <w:rStyle w:val="StyleUnderline"/>
        </w:rPr>
        <w:t xml:space="preserve"> if one abandons their own, narrower, definition of freedom, one is bound to slip into equating the latter with wealth or the budget-set. This prompts the suggestion that </w:t>
      </w:r>
      <w:r w:rsidRPr="00D916F2">
        <w:rPr>
          <w:rStyle w:val="StyleUnderline"/>
          <w:highlight w:val="cyan"/>
        </w:rPr>
        <w:t>real-freedom</w:t>
      </w:r>
      <w:r w:rsidRPr="00D916F2">
        <w:rPr>
          <w:rStyle w:val="StyleUnderline"/>
        </w:rPr>
        <w:t xml:space="preserve">-for-all </w:t>
      </w:r>
      <w:r w:rsidRPr="00D916F2">
        <w:rPr>
          <w:rStyle w:val="StyleUnderline"/>
          <w:highlight w:val="cyan"/>
        </w:rPr>
        <w:t>requires us to leximin</w:t>
      </w:r>
      <w:r w:rsidRPr="00D916F2">
        <w:rPr>
          <w:rStyle w:val="StyleUnderline"/>
        </w:rPr>
        <w:t xml:space="preserve"> people's </w:t>
      </w:r>
      <w:r w:rsidRPr="00D916F2">
        <w:rPr>
          <w:rStyle w:val="StyleUnderline"/>
          <w:highlight w:val="cyan"/>
        </w:rPr>
        <w:t>purchasing power</w:t>
      </w:r>
      <w:r w:rsidRPr="00D916F2">
        <w:rPr>
          <w:rStyle w:val="StyleUnderline"/>
        </w:rPr>
        <w:t xml:space="preserve">, subject of course to respecting everyone's formal freedom. Put bluntly, our </w:t>
      </w:r>
      <w:r w:rsidRPr="00D916F2">
        <w:rPr>
          <w:rStyle w:val="StyleUnderline"/>
          <w:highlight w:val="cyan"/>
        </w:rPr>
        <w:t>ideal requires</w:t>
      </w:r>
      <w:r w:rsidRPr="00D916F2">
        <w:rPr>
          <w:rStyle w:val="StyleUnderline"/>
        </w:rPr>
        <w:t xml:space="preserve"> us </w:t>
      </w:r>
      <w:r w:rsidRPr="00D916F2">
        <w:rPr>
          <w:rStyle w:val="StyleUnderline"/>
          <w:highlight w:val="cyan"/>
        </w:rPr>
        <w:t>to raise</w:t>
      </w:r>
      <w:r w:rsidRPr="00D916F2">
        <w:rPr>
          <w:rStyle w:val="StyleUnderline"/>
        </w:rPr>
        <w:t xml:space="preserve"> the </w:t>
      </w:r>
      <w:r w:rsidRPr="00D916F2">
        <w:rPr>
          <w:rStyle w:val="StyleUnderline"/>
          <w:highlight w:val="cyan"/>
        </w:rPr>
        <w:t>lowest incomes</w:t>
      </w:r>
      <w:r w:rsidRPr="00D916F2">
        <w:rPr>
          <w:rStyle w:val="StyleUnderline"/>
        </w:rPr>
        <w:t xml:space="preserve"> as much as is compatible with a ban on forced labour. But let us be very careful here. The </w:t>
      </w:r>
      <w:r w:rsidRPr="00D916F2">
        <w:rPr>
          <w:rStyle w:val="StyleUnderline"/>
          <w:highlight w:val="cyan"/>
        </w:rPr>
        <w:t>real freedom</w:t>
      </w:r>
      <w:r w:rsidRPr="00D916F2">
        <w:rPr>
          <w:rStyle w:val="StyleUnderline"/>
        </w:rPr>
        <w:t xml:space="preserve"> we </w:t>
      </w:r>
      <w:r w:rsidRPr="00D916F2">
        <w:rPr>
          <w:rStyle w:val="StyleUnderline"/>
          <w:highlight w:val="cyan"/>
        </w:rPr>
        <w:t>need to be concerned with</w:t>
      </w:r>
      <w:r w:rsidRPr="00D916F2">
        <w:rPr>
          <w:rStyle w:val="StyleUnderline"/>
        </w:rPr>
        <w:t xml:space="preserve"> is not just the real freedom to choose among the various bundles of goods one might wish to consume. It </w:t>
      </w:r>
      <w:r w:rsidRPr="00D916F2">
        <w:rPr>
          <w:rStyle w:val="StyleUnderline"/>
          <w:highlight w:val="cyan"/>
        </w:rPr>
        <w:t>is</w:t>
      </w:r>
      <w:r w:rsidRPr="00D916F2">
        <w:rPr>
          <w:rStyle w:val="StyleUnderline"/>
        </w:rPr>
        <w:t xml:space="preserve"> the real freedom </w:t>
      </w:r>
      <w:r w:rsidRPr="00D916F2">
        <w:rPr>
          <w:rStyle w:val="StyleUnderline"/>
          <w:highlight w:val="cyan"/>
        </w:rPr>
        <w:t>to choose</w:t>
      </w:r>
      <w:r w:rsidRPr="00D916F2">
        <w:rPr>
          <w:rStyle w:val="StyleUnderline"/>
        </w:rPr>
        <w:t xml:space="preserve"> among the </w:t>
      </w:r>
      <w:r w:rsidRPr="00D916F2">
        <w:rPr>
          <w:rStyle w:val="StyleUnderline"/>
          <w:highlight w:val="cyan"/>
        </w:rPr>
        <w:t>various lives one might wish to lead</w:t>
      </w:r>
      <w:r w:rsidRPr="00D916F2">
        <w:rPr>
          <w:rStyle w:val="StyleUnderline"/>
        </w:rPr>
        <w:t xml:space="preserve">. Stressing this </w:t>
      </w:r>
      <w:r w:rsidRPr="00D916F2">
        <w:rPr>
          <w:rStyle w:val="StyleUnderline"/>
          <w:highlight w:val="cyan"/>
        </w:rPr>
        <w:t>distinction does not deprive income, or</w:t>
      </w:r>
      <w:r w:rsidRPr="00D916F2">
        <w:rPr>
          <w:rStyle w:val="StyleUnderline"/>
        </w:rPr>
        <w:t xml:space="preserve"> the </w:t>
      </w:r>
      <w:r w:rsidRPr="00D916F2">
        <w:rPr>
          <w:rStyle w:val="StyleUnderline"/>
          <w:highlight w:val="cyan"/>
        </w:rPr>
        <w:t>budget</w:t>
      </w:r>
      <w:r w:rsidRPr="00D916F2">
        <w:rPr>
          <w:rStyle w:val="StyleUnderline"/>
        </w:rPr>
        <w:t xml:space="preserve">-set, </w:t>
      </w:r>
      <w:r w:rsidRPr="00D916F2">
        <w:rPr>
          <w:rStyle w:val="StyleUnderline"/>
          <w:highlight w:val="cyan"/>
        </w:rPr>
        <w:t>of</w:t>
      </w:r>
      <w:r w:rsidRPr="00D916F2">
        <w:rPr>
          <w:rStyle w:val="StyleUnderline"/>
        </w:rPr>
        <w:t xml:space="preserve"> its </w:t>
      </w:r>
      <w:r w:rsidRPr="00D916F2">
        <w:rPr>
          <w:rStyle w:val="StyleUnderline"/>
          <w:highlight w:val="cyan"/>
        </w:rPr>
        <w:t>importance</w:t>
      </w:r>
      <w:r w:rsidRPr="00D916F2">
        <w:rPr>
          <w:rStyle w:val="StyleUnderline"/>
        </w:rPr>
        <w:t xml:space="preserve">. But it </w:t>
      </w:r>
      <w:r w:rsidRPr="00D916F2">
        <w:rPr>
          <w:rStyle w:val="StyleUnderline"/>
          <w:highlight w:val="cyan"/>
        </w:rPr>
        <w:t>makes</w:t>
      </w:r>
      <w:r w:rsidRPr="00D916F2">
        <w:rPr>
          <w:rStyle w:val="StyleUnderline"/>
        </w:rPr>
        <w:t xml:space="preserve"> </w:t>
      </w:r>
      <w:r w:rsidRPr="00D916F2">
        <w:rPr>
          <w:rStyle w:val="StyleUnderline"/>
          <w:highlight w:val="cyan"/>
        </w:rPr>
        <w:t>it crucially important that</w:t>
      </w:r>
      <w:r w:rsidRPr="00D916F2">
        <w:rPr>
          <w:rStyle w:val="StyleUnderline"/>
        </w:rPr>
        <w:t xml:space="preserve"> the </w:t>
      </w:r>
      <w:r w:rsidRPr="00D916F2">
        <w:rPr>
          <w:rStyle w:val="StyleUnderline"/>
          <w:highlight w:val="cyan"/>
        </w:rPr>
        <w:t>income</w:t>
      </w:r>
      <w:r w:rsidRPr="00D916F2">
        <w:rPr>
          <w:rStyle w:val="StyleUnderline"/>
        </w:rPr>
        <w:t xml:space="preserve"> should be </w:t>
      </w:r>
      <w:r w:rsidRPr="00D916F2">
        <w:rPr>
          <w:rStyle w:val="StyleUnderline"/>
          <w:highlight w:val="cyan"/>
        </w:rPr>
        <w:t>given unconditionally to each citizen</w:t>
      </w:r>
      <w:r w:rsidRPr="00D916F2">
        <w:rPr>
          <w:rStyle w:val="StyleUnderline"/>
        </w:rPr>
        <w:t xml:space="preserve">, no strings attached, that is, without any constraint other than her budget on not only what she may buy, but also on how she may use her time. Hence the following, far more radical suggestion. If we are serious about pursuing real-freedom-for-all —and if we are willing to abstract for the moment both from dynamic considerations and from interpersonal differences in abilities—what we </w:t>
      </w:r>
      <w:r w:rsidRPr="00D916F2">
        <w:rPr>
          <w:rStyle w:val="StyleUnderline"/>
          <w:highlight w:val="cyan"/>
        </w:rPr>
        <w:t>have to go for</w:t>
      </w:r>
      <w:r w:rsidRPr="00D916F2">
        <w:rPr>
          <w:rStyle w:val="StyleUnderline"/>
        </w:rPr>
        <w:t xml:space="preserve"> is the </w:t>
      </w:r>
      <w:r w:rsidRPr="00D916F2">
        <w:rPr>
          <w:rStyle w:val="StyleUnderline"/>
          <w:highlight w:val="cyan"/>
        </w:rPr>
        <w:t>highest unconditional income for all</w:t>
      </w:r>
      <w:r w:rsidRPr="00D916F2">
        <w:rPr>
          <w:rStyle w:val="StyleUnderline"/>
        </w:rPr>
        <w:t xml:space="preserve"> consistent with security and self-ownership. This is a radical suggestion indeed, not only relative to the libertarians' and their close kin's desperate groping for a narrow concept of freedom, but also relative to the standard social-democratic stance, so concerned with the real freedom to consume as abundantly as one might wish that they lose sight of the real freedom to live as unconventionally as one might fancy.</w:t>
      </w:r>
      <w:r w:rsidRPr="00D916F2">
        <w:rPr>
          <w:sz w:val="16"/>
        </w:rPr>
        <w:t xml:space="preserve"> In other quarters, the suggestion may be found more congenial. For example, it can be viewed as reflecting in the most straightforward fashion a key component of the old critique of capitalism by ‘scientific’ and ‘utopian’ socialism alike: the revolt against proletarian subjection to the wage relationship, and hence to the capitalists' rule. And it is also in tune with the more recent ‘green’ and ‘alternative’ movements' emphasis on quality of life, self-realization, and the preservation of inter-personal relations free of monetary considerations, in contrast to the satisfaction of material desires thanks to a career geared to making as much money as possible. It only encompasses these concerns, however, to the extent compatible with a liberal or anti-perfectionistic standpoint (see § 1.8). What the suggested institutional set-up is intended to do is not to discourage as much as possible waged labour or a career-dominated existence, but to do as much as can be done in order to provide everyone with a genuine opportunity to make different choices. </w:t>
      </w:r>
    </w:p>
    <w:p w14:paraId="2763E66F" w14:textId="77777777" w:rsidR="00687D8B" w:rsidRDefault="00687D8B" w:rsidP="00687D8B">
      <w:pPr>
        <w:pStyle w:val="Heading4"/>
      </w:pPr>
      <w:r>
        <w:t>A basic income greatly increases real freedom through leximin distribution</w:t>
      </w:r>
    </w:p>
    <w:p w14:paraId="3E8C0152" w14:textId="77777777" w:rsidR="00687D8B" w:rsidRPr="00B91FC6" w:rsidRDefault="00687D8B" w:rsidP="00687D8B">
      <w:r w:rsidRPr="00D916F2">
        <w:rPr>
          <w:rStyle w:val="Style13ptBold"/>
        </w:rPr>
        <w:t>Parijs 95</w:t>
      </w:r>
      <w:r w:rsidRPr="00D916F2">
        <w:t xml:space="preserve"> {“Real Freedom for All : What (if Anything) Can Justify Capitalism?” Philippe Van Parijs (Studied philosophy, law, political economy, sociology and linguistics at the Facultés universitaires Saint Louis (Brussels) and the Universities of Louvain, Oxford, Bielefeld and California (Berkeley). He holds doctorates in the social sciences (Louvain, 1977) and in philosophy (Oxford, 1980). He is Professor at the Faculty of economic, social and political sciences of the University of Louvain (UCL), where he has directed the Hoover Chair of economic and social ethics since its creation in 1991. He has also been a special guest professor at the KuLeuven's Higher Institute for Philosophy since 2006. From 2004 onwards he was for several years a Regular Visiting Professor of Philosophy at Harvard University). Oxford Political Theory. Oxford: Clarendon Press. Published 1995, Accessed June 23, 2023. </w:t>
      </w:r>
      <w:hyperlink r:id="rId24" w:history="1">
        <w:r w:rsidRPr="00D916F2">
          <w:rPr>
            <w:rStyle w:val="Hyperlink"/>
          </w:rPr>
          <w:t>https://doi.org/10.1093/0198293577.001.0001</w:t>
        </w:r>
      </w:hyperlink>
      <w:r w:rsidRPr="00D916F2">
        <w:t>.} //Livshits</w:t>
      </w:r>
    </w:p>
    <w:p w14:paraId="1C1B8E31" w14:textId="77777777" w:rsidR="00687D8B" w:rsidRPr="00D916F2" w:rsidRDefault="00687D8B" w:rsidP="00687D8B">
      <w:pPr>
        <w:rPr>
          <w:rStyle w:val="StyleUnderline"/>
        </w:rPr>
      </w:pPr>
      <w:r w:rsidRPr="00D916F2">
        <w:rPr>
          <w:sz w:val="16"/>
        </w:rPr>
        <w:t xml:space="preserve">A basic income, in other words, is an income paid by the government to each full member of society (1) even if she is not willing to work, (2) irrespective of her being rich or poor, (3) whoever she lives with, and (4) no matter which part of the country she lives in. The choice of the expression is meant to convey the idea that, owing to its unconditional nature, we here have something on which a person can safely count, a material foundation on which a life can firmly rest, and to which any other income, whether in cash or in kind, from work or savings, from the market or the State, can legitimately be added. On the other hand, there is nothing in the definition of basic income, as it is here understood, to connect it to some notion of basic needs. A basic income, as defined, can fall short of or exceed what is regarded as necessary to a decent existence.3 2.2 Unconditionality and Real Freedom In this light, it is tempting to rephrase the radical suggestion made earlier by stating simply that what a real-libertarian should endorse is the formal-freedom-respecting institutional framework that yields the highest basic income.4 Before being able to assert this equivalence with any confidence, however, </w:t>
      </w:r>
      <w:r w:rsidRPr="00D916F2">
        <w:rPr>
          <w:rStyle w:val="StyleUnderline"/>
        </w:rPr>
        <w:t xml:space="preserve">we </w:t>
      </w:r>
      <w:r w:rsidRPr="00D916F2">
        <w:rPr>
          <w:rStyle w:val="StyleUnderline"/>
          <w:highlight w:val="cyan"/>
        </w:rPr>
        <w:t>must check whether</w:t>
      </w:r>
      <w:r w:rsidRPr="00D916F2">
        <w:rPr>
          <w:rStyle w:val="StyleUnderline"/>
        </w:rPr>
        <w:t xml:space="preserve"> a </w:t>
      </w:r>
      <w:r w:rsidRPr="00D916F2">
        <w:rPr>
          <w:rStyle w:val="StyleUnderline"/>
          <w:highlight w:val="cyan"/>
        </w:rPr>
        <w:t>concern with real- freedom</w:t>
      </w:r>
      <w:r w:rsidRPr="00D916F2">
        <w:rPr>
          <w:rStyle w:val="StyleUnderline"/>
        </w:rPr>
        <w:t xml:space="preserve">-for-all </w:t>
      </w:r>
      <w:r w:rsidRPr="00D916F2">
        <w:rPr>
          <w:rStyle w:val="StyleUnderline"/>
          <w:highlight w:val="cyan"/>
        </w:rPr>
        <w:t>can justify all</w:t>
      </w:r>
      <w:r w:rsidRPr="00D916F2">
        <w:rPr>
          <w:rStyle w:val="StyleUnderline"/>
        </w:rPr>
        <w:t xml:space="preserve"> four of the </w:t>
      </w:r>
      <w:r w:rsidRPr="00D916F2">
        <w:rPr>
          <w:rStyle w:val="StyleUnderline"/>
          <w:highlight w:val="cyan"/>
        </w:rPr>
        <w:t>unconditionalities that define</w:t>
      </w:r>
      <w:r w:rsidRPr="00D916F2">
        <w:rPr>
          <w:rStyle w:val="StyleUnderline"/>
        </w:rPr>
        <w:t xml:space="preserve"> a </w:t>
      </w:r>
      <w:r w:rsidRPr="00D916F2">
        <w:rPr>
          <w:rStyle w:val="StyleUnderline"/>
          <w:highlight w:val="cyan"/>
        </w:rPr>
        <w:t>basic income</w:t>
      </w:r>
      <w:r w:rsidRPr="00D916F2">
        <w:rPr>
          <w:rStyle w:val="StyleUnderline"/>
        </w:rPr>
        <w:t>.</w:t>
      </w:r>
      <w:r w:rsidRPr="00D916F2">
        <w:rPr>
          <w:sz w:val="16"/>
        </w:rPr>
        <w:t xml:space="preserve"> So far, only the first of these—the absence of a constraint on the use of one's time in the form of a restriction of the benefit to those willing to accept employment or training—has been explicitly linked to the concern with real-freedom-for-all. What about the other three? What is involved in the second one—the absence of a means test—is essentially the choice between an (ex ante) basic income and an (ex post) negative income-tax scheme. At first sight, both approaches may seem equivalent from a real- libertarian standpoint, since exactly the same distributions of post-tax-and-transfer income can in principle be achieved with a basic income scheme and a negative income tax. Or, if there is a difference, it should be to the advantage of the latter, since what it does is simply to avoid the heavy to-and-fro that results from paying a basic income to those with a substantial income and then taxing it back, and this should make a negative income-tax scheme cheaper to run.(The Appendix to this chapter depicts graphically the difference between the two types of scheme, and the difference between both and existing guaranteed income schemes.) And yet</w:t>
      </w:r>
      <w:r w:rsidRPr="00D916F2">
        <w:rPr>
          <w:rStyle w:val="StyleUnderline"/>
        </w:rPr>
        <w:t xml:space="preserve">, the </w:t>
      </w:r>
      <w:r w:rsidRPr="00D916F2">
        <w:rPr>
          <w:rStyle w:val="StyleUnderline"/>
          <w:highlight w:val="cyan"/>
        </w:rPr>
        <w:t>absence of</w:t>
      </w:r>
      <w:r w:rsidRPr="00D916F2">
        <w:rPr>
          <w:rStyle w:val="StyleUnderline"/>
        </w:rPr>
        <w:t xml:space="preserve"> a </w:t>
      </w:r>
      <w:r w:rsidRPr="00D916F2">
        <w:rPr>
          <w:rStyle w:val="StyleUnderline"/>
          <w:highlight w:val="cyan"/>
        </w:rPr>
        <w:t>means test gives basic income</w:t>
      </w:r>
      <w:r w:rsidRPr="00D916F2">
        <w:rPr>
          <w:rStyle w:val="StyleUnderline"/>
        </w:rPr>
        <w:t xml:space="preserve"> a </w:t>
      </w:r>
      <w:r w:rsidRPr="00D916F2">
        <w:rPr>
          <w:rStyle w:val="StyleUnderline"/>
          <w:highlight w:val="cyan"/>
        </w:rPr>
        <w:t>decisive advantage in</w:t>
      </w:r>
      <w:r w:rsidRPr="00D916F2">
        <w:rPr>
          <w:rStyle w:val="StyleUnderline"/>
        </w:rPr>
        <w:t xml:space="preserve"> terms of </w:t>
      </w:r>
      <w:r w:rsidRPr="00D916F2">
        <w:rPr>
          <w:rStyle w:val="StyleUnderline"/>
          <w:highlight w:val="cyan"/>
        </w:rPr>
        <w:t>leximin real freedom, for three</w:t>
      </w:r>
      <w:r w:rsidRPr="00D916F2">
        <w:rPr>
          <w:rStyle w:val="StyleUnderline"/>
        </w:rPr>
        <w:t xml:space="preserve"> distinct </w:t>
      </w:r>
      <w:r w:rsidRPr="00D916F2">
        <w:rPr>
          <w:rStyle w:val="StyleUnderline"/>
          <w:highlight w:val="cyan"/>
        </w:rPr>
        <w:t>reasons</w:t>
      </w:r>
      <w:r w:rsidRPr="00D916F2">
        <w:rPr>
          <w:rStyle w:val="StyleUnderline"/>
        </w:rPr>
        <w:t xml:space="preserve">. </w:t>
      </w:r>
      <w:r w:rsidRPr="00D916F2">
        <w:rPr>
          <w:rStyle w:val="StyleUnderline"/>
          <w:highlight w:val="cyan"/>
        </w:rPr>
        <w:t>First</w:t>
      </w:r>
      <w:r w:rsidRPr="00D916F2">
        <w:rPr>
          <w:rStyle w:val="StyleUnderline"/>
        </w:rPr>
        <w:t xml:space="preserve">, it is obvious enough, given the </w:t>
      </w:r>
      <w:r w:rsidRPr="00D916F2">
        <w:rPr>
          <w:rStyle w:val="StyleUnderline"/>
          <w:highlight w:val="cyan"/>
        </w:rPr>
        <w:t>time-lag</w:t>
      </w:r>
      <w:r w:rsidRPr="00D916F2">
        <w:rPr>
          <w:rStyle w:val="StyleUnderline"/>
        </w:rPr>
        <w:t xml:space="preserve"> unavoidably involved in any income assessment for tax purposes, that a </w:t>
      </w:r>
      <w:r w:rsidRPr="00D916F2">
        <w:rPr>
          <w:rStyle w:val="StyleUnderline"/>
          <w:highlight w:val="cyan"/>
        </w:rPr>
        <w:t>negative income-tax</w:t>
      </w:r>
      <w:r w:rsidRPr="00D916F2">
        <w:rPr>
          <w:rStyle w:val="StyleUnderline"/>
        </w:rPr>
        <w:t xml:space="preserve"> scheme </w:t>
      </w:r>
      <w:r w:rsidRPr="00D916F2">
        <w:rPr>
          <w:rStyle w:val="StyleUnderline"/>
          <w:highlight w:val="cyan"/>
        </w:rPr>
        <w:t>can only</w:t>
      </w:r>
      <w:r w:rsidRPr="00D916F2">
        <w:rPr>
          <w:rStyle w:val="StyleUnderline"/>
        </w:rPr>
        <w:t xml:space="preserve"> hope to </w:t>
      </w:r>
      <w:r w:rsidRPr="00D916F2">
        <w:rPr>
          <w:rStyle w:val="StyleUnderline"/>
          <w:highlight w:val="cyan"/>
        </w:rPr>
        <w:t>compete</w:t>
      </w:r>
      <w:r w:rsidRPr="00D916F2">
        <w:rPr>
          <w:rStyle w:val="StyleUnderline"/>
        </w:rPr>
        <w:t xml:space="preserve"> with a basic income scheme in terms of leximin real freedom </w:t>
      </w:r>
      <w:r w:rsidRPr="00D916F2">
        <w:rPr>
          <w:rStyle w:val="StyleUnderline"/>
          <w:highlight w:val="cyan"/>
        </w:rPr>
        <w:t>if</w:t>
      </w:r>
      <w:r w:rsidRPr="00D916F2">
        <w:rPr>
          <w:rStyle w:val="StyleUnderline"/>
        </w:rPr>
        <w:t xml:space="preserve"> it is </w:t>
      </w:r>
      <w:r w:rsidRPr="00D916F2">
        <w:rPr>
          <w:rStyle w:val="StyleUnderline"/>
          <w:highlight w:val="cyan"/>
        </w:rPr>
        <w:t>supplemented by</w:t>
      </w:r>
      <w:r w:rsidRPr="00D916F2">
        <w:rPr>
          <w:rStyle w:val="StyleUnderline"/>
        </w:rPr>
        <w:t xml:space="preserve"> a system of advance </w:t>
      </w:r>
      <w:r w:rsidRPr="00D916F2">
        <w:rPr>
          <w:rStyle w:val="StyleUnderline"/>
          <w:highlight w:val="cyan"/>
        </w:rPr>
        <w:t>payments that will</w:t>
      </w:r>
      <w:r w:rsidRPr="00D916F2">
        <w:rPr>
          <w:rStyle w:val="StyleUnderline"/>
        </w:rPr>
        <w:t xml:space="preserve"> at least </w:t>
      </w:r>
      <w:r w:rsidRPr="00D916F2">
        <w:rPr>
          <w:rStyle w:val="StyleUnderline"/>
          <w:highlight w:val="cyan"/>
        </w:rPr>
        <w:t>give</w:t>
      </w:r>
      <w:r w:rsidRPr="00D916F2">
        <w:rPr>
          <w:rStyle w:val="StyleUnderline"/>
        </w:rPr>
        <w:t xml:space="preserve"> people the </w:t>
      </w:r>
      <w:r w:rsidRPr="00D916F2">
        <w:rPr>
          <w:rStyle w:val="StyleUnderline"/>
          <w:highlight w:val="cyan"/>
        </w:rPr>
        <w:t>real freedom</w:t>
      </w:r>
      <w:r w:rsidRPr="00D916F2">
        <w:rPr>
          <w:rStyle w:val="StyleUnderline"/>
        </w:rPr>
        <w:t xml:space="preserve"> not to starve </w:t>
      </w:r>
      <w:r w:rsidRPr="00D916F2">
        <w:rPr>
          <w:rStyle w:val="StyleUnderline"/>
          <w:highlight w:val="cyan"/>
        </w:rPr>
        <w:t>while waiting for</w:t>
      </w:r>
      <w:r w:rsidRPr="00D916F2">
        <w:rPr>
          <w:rStyle w:val="StyleUnderline"/>
        </w:rPr>
        <w:t xml:space="preserve"> the tax </w:t>
      </w:r>
      <w:r w:rsidRPr="00D916F2">
        <w:rPr>
          <w:rStyle w:val="StyleUnderline"/>
          <w:highlight w:val="cyan"/>
        </w:rPr>
        <w:t>administration to calculate</w:t>
      </w:r>
      <w:r w:rsidRPr="00D916F2">
        <w:rPr>
          <w:rStyle w:val="StyleUnderline"/>
        </w:rPr>
        <w:t xml:space="preserve"> their entitlements. But sheer </w:t>
      </w:r>
      <w:r w:rsidRPr="00D916F2">
        <w:rPr>
          <w:rStyle w:val="StyleUnderline"/>
          <w:highlight w:val="cyan"/>
        </w:rPr>
        <w:t>ignorance or confusion</w:t>
      </w:r>
      <w:r w:rsidRPr="00D916F2">
        <w:rPr>
          <w:rStyle w:val="StyleUnderline"/>
        </w:rPr>
        <w:t xml:space="preserve"> is </w:t>
      </w:r>
      <w:r w:rsidRPr="00D916F2">
        <w:rPr>
          <w:rStyle w:val="StyleUnderline"/>
          <w:highlight w:val="cyan"/>
        </w:rPr>
        <w:t>bound to prevent</w:t>
      </w:r>
      <w:r w:rsidRPr="00D916F2">
        <w:rPr>
          <w:rStyle w:val="StyleUnderline"/>
        </w:rPr>
        <w:t xml:space="preserve"> some people from getting </w:t>
      </w:r>
      <w:r w:rsidRPr="00D916F2">
        <w:rPr>
          <w:rStyle w:val="StyleUnderline"/>
          <w:highlight w:val="cyan"/>
        </w:rPr>
        <w:t>access to</w:t>
      </w:r>
      <w:r w:rsidRPr="00D916F2">
        <w:rPr>
          <w:rStyle w:val="StyleUnderline"/>
        </w:rPr>
        <w:t xml:space="preserve"> advance </w:t>
      </w:r>
      <w:r w:rsidRPr="00D916F2">
        <w:rPr>
          <w:rStyle w:val="StyleUnderline"/>
          <w:highlight w:val="cyan"/>
        </w:rPr>
        <w:t>payments</w:t>
      </w:r>
      <w:r w:rsidRPr="00D916F2">
        <w:rPr>
          <w:rStyle w:val="StyleUnderline"/>
        </w:rPr>
        <w:t xml:space="preserve"> they could have claimed. The higher rate of take up that is therefore bound to be associated with a basic income scheme is a difference that matters supremely when prior importance is being given to the real freedom of the least really free. </w:t>
      </w:r>
      <w:r w:rsidRPr="00D916F2">
        <w:rPr>
          <w:rStyle w:val="StyleUnderline"/>
          <w:highlight w:val="cyan"/>
        </w:rPr>
        <w:t>Second</w:t>
      </w:r>
      <w:r w:rsidRPr="00D916F2">
        <w:rPr>
          <w:rStyle w:val="StyleUnderline"/>
        </w:rPr>
        <w:t xml:space="preserve">ly, in the case of a </w:t>
      </w:r>
      <w:r w:rsidRPr="00D916F2">
        <w:rPr>
          <w:rStyle w:val="StyleUnderline"/>
          <w:highlight w:val="cyan"/>
        </w:rPr>
        <w:t>negative income tax</w:t>
      </w:r>
      <w:r w:rsidRPr="00D916F2">
        <w:rPr>
          <w:rStyle w:val="StyleUnderline"/>
        </w:rPr>
        <w:t xml:space="preserve">, the </w:t>
      </w:r>
      <w:r w:rsidRPr="00D916F2">
        <w:rPr>
          <w:rStyle w:val="StyleUnderline"/>
          <w:highlight w:val="cyan"/>
        </w:rPr>
        <w:t>relevant</w:t>
      </w:r>
      <w:r w:rsidRPr="00D916F2">
        <w:rPr>
          <w:rStyle w:val="StyleUnderline"/>
        </w:rPr>
        <w:t xml:space="preserve"> feature of the </w:t>
      </w:r>
      <w:r w:rsidRPr="00D916F2">
        <w:rPr>
          <w:rStyle w:val="StyleUnderline"/>
          <w:highlight w:val="cyan"/>
        </w:rPr>
        <w:t>budget</w:t>
      </w:r>
      <w:r w:rsidRPr="00D916F2">
        <w:rPr>
          <w:rStyle w:val="StyleUnderline"/>
        </w:rPr>
        <w:t xml:space="preserve">-set </w:t>
      </w:r>
      <w:r w:rsidRPr="00D916F2">
        <w:rPr>
          <w:rStyle w:val="StyleUnderline"/>
          <w:highlight w:val="cyan"/>
        </w:rPr>
        <w:t>takes</w:t>
      </w:r>
      <w:r w:rsidRPr="00D916F2">
        <w:rPr>
          <w:rStyle w:val="StyleUnderline"/>
        </w:rPr>
        <w:t xml:space="preserve"> the </w:t>
      </w:r>
      <w:r w:rsidRPr="00D916F2">
        <w:rPr>
          <w:rStyle w:val="StyleUnderline"/>
          <w:highlight w:val="cyan"/>
        </w:rPr>
        <w:t>form of</w:t>
      </w:r>
      <w:r w:rsidRPr="00D916F2">
        <w:rPr>
          <w:rStyle w:val="StyleUnderline"/>
        </w:rPr>
        <w:t xml:space="preserve"> a contingent </w:t>
      </w:r>
      <w:r w:rsidRPr="00D916F2">
        <w:rPr>
          <w:rStyle w:val="StyleUnderline"/>
          <w:highlight w:val="cyan"/>
        </w:rPr>
        <w:t>promise of corrective transfers rather than</w:t>
      </w:r>
      <w:r w:rsidRPr="00D916F2">
        <w:rPr>
          <w:rStyle w:val="StyleUnderline"/>
        </w:rPr>
        <w:t xml:space="preserve"> of a </w:t>
      </w:r>
      <w:r w:rsidRPr="00D916F2">
        <w:rPr>
          <w:rStyle w:val="StyleUnderline"/>
          <w:highlight w:val="cyan"/>
        </w:rPr>
        <w:t>sum of money</w:t>
      </w:r>
      <w:r w:rsidRPr="00D916F2">
        <w:rPr>
          <w:rStyle w:val="StyleUnderline"/>
        </w:rPr>
        <w:t xml:space="preserve"> on which one can fully bank simply because it is tangibly there. This fact is </w:t>
      </w:r>
      <w:r w:rsidRPr="00D916F2">
        <w:rPr>
          <w:rStyle w:val="StyleUnderline"/>
          <w:highlight w:val="cyan"/>
        </w:rPr>
        <w:t>bound to hamper</w:t>
      </w:r>
      <w:r w:rsidRPr="00D916F2">
        <w:rPr>
          <w:rStyle w:val="StyleUnderline"/>
        </w:rPr>
        <w:t xml:space="preserve"> the </w:t>
      </w:r>
      <w:r w:rsidRPr="00D916F2">
        <w:rPr>
          <w:rStyle w:val="StyleUnderline"/>
          <w:highlight w:val="cyan"/>
        </w:rPr>
        <w:t xml:space="preserve">confidence </w:t>
      </w:r>
      <w:r w:rsidRPr="00D916F2">
        <w:rPr>
          <w:rStyle w:val="StyleUnderline"/>
        </w:rPr>
        <w:t xml:space="preserve">needed to actually to make use of the options contained in the (abstractly identical) budget-set. One aspect of this difference relates directly to an important dimension of the ‘unemployment trap’ to which social workers are usually far more sensitive than economists. What deters people in the poverty trap from looking for a job or taking one is arguably less that they would not have a higher income, or a significantly higher income, at work than out of work, but even more the liquidity gap and the uncertainty involved in renouncing a safe and regular benefit as a result of taking up a job which they may soon prove unable to keep or to bear. 5 </w:t>
      </w:r>
      <w:r w:rsidRPr="00D916F2">
        <w:rPr>
          <w:rStyle w:val="StyleUnderline"/>
          <w:highlight w:val="cyan"/>
        </w:rPr>
        <w:t>Finally</w:t>
      </w:r>
      <w:r w:rsidRPr="00D916F2">
        <w:rPr>
          <w:rStyle w:val="StyleUnderline"/>
        </w:rPr>
        <w:t xml:space="preserve">, in an era of computerized transfer payments and pay-as-you-earn tax collection, and assuming that there is no need for control on some other grounds (to check work-proneness or household situation, for example), the </w:t>
      </w:r>
      <w:r w:rsidRPr="00D916F2">
        <w:rPr>
          <w:rStyle w:val="StyleUnderline"/>
          <w:highlight w:val="cyan"/>
        </w:rPr>
        <w:t>administrative costs involved</w:t>
      </w:r>
      <w:r w:rsidRPr="00D916F2">
        <w:rPr>
          <w:rStyle w:val="StyleUnderline"/>
        </w:rPr>
        <w:t xml:space="preserve"> in the advance payment scheme that must be coupled to a </w:t>
      </w:r>
      <w:r w:rsidRPr="00D916F2">
        <w:rPr>
          <w:rStyle w:val="StyleUnderline"/>
          <w:highlight w:val="cyan"/>
        </w:rPr>
        <w:t>negative income-tax</w:t>
      </w:r>
      <w:r w:rsidRPr="00D916F2">
        <w:rPr>
          <w:rStyle w:val="StyleUnderline"/>
        </w:rPr>
        <w:t xml:space="preserve"> system </w:t>
      </w:r>
      <w:r w:rsidRPr="00D916F2">
        <w:rPr>
          <w:rStyle w:val="StyleUnderline"/>
          <w:highlight w:val="cyan"/>
        </w:rPr>
        <w:t>make</w:t>
      </w:r>
      <w:r w:rsidRPr="00D916F2">
        <w:rPr>
          <w:rStyle w:val="StyleUnderline"/>
        </w:rPr>
        <w:t xml:space="preserve"> the latter more </w:t>
      </w:r>
      <w:r w:rsidRPr="00D916F2">
        <w:rPr>
          <w:rStyle w:val="StyleUnderline"/>
          <w:highlight w:val="cyan"/>
        </w:rPr>
        <w:t>expensive to run</w:t>
      </w:r>
      <w:r w:rsidRPr="00D916F2">
        <w:rPr>
          <w:rStyle w:val="StyleUnderline"/>
        </w:rPr>
        <w:t xml:space="preserve"> for any given level of income guarantee, and they therefore absorb resources that could otherwise be used to swell this level. Even on its own, this consideration would suffice, given present tax and transfer technologies, to </w:t>
      </w:r>
      <w:r w:rsidRPr="00D916F2">
        <w:rPr>
          <w:rStyle w:val="StyleUnderline"/>
          <w:highlight w:val="cyan"/>
        </w:rPr>
        <w:t>justify</w:t>
      </w:r>
      <w:r w:rsidRPr="00D916F2">
        <w:rPr>
          <w:rStyle w:val="StyleUnderline"/>
        </w:rPr>
        <w:t xml:space="preserve"> the choice for the </w:t>
      </w:r>
      <w:r w:rsidRPr="00D916F2">
        <w:rPr>
          <w:rStyle w:val="StyleUnderline"/>
          <w:highlight w:val="cyan"/>
        </w:rPr>
        <w:t xml:space="preserve">universal </w:t>
      </w:r>
      <w:r w:rsidRPr="00D916F2">
        <w:rPr>
          <w:rStyle w:val="StyleUnderline"/>
        </w:rPr>
        <w:t xml:space="preserve">over the means-tested variant of an otherwise </w:t>
      </w:r>
      <w:r w:rsidRPr="00D916F2">
        <w:rPr>
          <w:rStyle w:val="StyleUnderline"/>
          <w:highlight w:val="cyan"/>
        </w:rPr>
        <w:t>unconditional income</w:t>
      </w:r>
      <w:r w:rsidRPr="00D916F2">
        <w:rPr>
          <w:rStyle w:val="StyleUnderline"/>
        </w:rPr>
        <w:t>. 6</w:t>
      </w:r>
    </w:p>
    <w:p w14:paraId="45A826C7" w14:textId="77777777" w:rsidR="00687D8B" w:rsidRPr="00687D8B" w:rsidRDefault="00687D8B" w:rsidP="00687D8B"/>
    <w:p w14:paraId="3D1206D2" w14:textId="1D558E1E" w:rsidR="00CA24AE" w:rsidRPr="00A64693" w:rsidRDefault="006534A1" w:rsidP="00CA24AE">
      <w:pPr>
        <w:pStyle w:val="Heading3"/>
      </w:pPr>
      <w:r>
        <w:t>Redistribution solves bad capitalism</w:t>
      </w:r>
    </w:p>
    <w:p w14:paraId="0BFAA53E" w14:textId="17484B85" w:rsidR="007F0D13" w:rsidRDefault="007F0D13" w:rsidP="007F0D13">
      <w:pPr>
        <w:pStyle w:val="Heading3"/>
      </w:pPr>
      <w:r>
        <w:t>Interjecting Leftist politics solves</w:t>
      </w:r>
    </w:p>
    <w:p w14:paraId="4C53473B" w14:textId="51D24DAC" w:rsidR="00CA24AE" w:rsidRPr="00D916F2" w:rsidRDefault="00CA24AE" w:rsidP="00CA24AE">
      <w:pPr>
        <w:pStyle w:val="Heading4"/>
      </w:pPr>
      <w:r w:rsidRPr="00D916F2">
        <w:t>Unified Leftist party politics are key to reduce inequality – empirics prove</w:t>
      </w:r>
    </w:p>
    <w:p w14:paraId="31E07A7A" w14:textId="77777777" w:rsidR="00CA24AE" w:rsidRPr="00D916F2" w:rsidRDefault="00CA24AE" w:rsidP="00CA24AE">
      <w:r w:rsidRPr="00D916F2">
        <w:rPr>
          <w:rStyle w:val="Style13ptBold"/>
        </w:rPr>
        <w:t>Martone and Piccio, 22</w:t>
      </w:r>
      <w:r w:rsidRPr="00D916F2">
        <w:t>, Vittorio Martone and Daniela Piccio, Daniela R. Piccio is post-doctoral fellow at the University of Torino, Vittorio Martone is a Professor at Università degli Studi di Torino, Capitalisms and Democracies: Can Growth and Equality be Reconciled?, 11/04/2022, Edited by Carlo Trigilia, Taylor &amp; Francis, acc 6/22/2023 //Livshits</w:t>
      </w:r>
    </w:p>
    <w:p w14:paraId="0BC75E35" w14:textId="77777777" w:rsidR="00CA24AE" w:rsidRPr="00D916F2" w:rsidRDefault="00CA24AE" w:rsidP="00CA24AE">
      <w:pPr>
        <w:rPr>
          <w:rStyle w:val="StyleUnderline"/>
        </w:rPr>
      </w:pPr>
      <w:r w:rsidRPr="00D916F2">
        <w:rPr>
          <w:rStyle w:val="StyleUnderline"/>
        </w:rPr>
        <w:t xml:space="preserve">The </w:t>
      </w:r>
      <w:r w:rsidRPr="00D916F2">
        <w:rPr>
          <w:rStyle w:val="StyleUnderline"/>
          <w:highlight w:val="cyan"/>
        </w:rPr>
        <w:t>prevalence of left</w:t>
      </w:r>
      <w:r w:rsidRPr="00D916F2">
        <w:rPr>
          <w:rStyle w:val="StyleUnderline"/>
        </w:rPr>
        <w:t xml:space="preserve">-wing </w:t>
      </w:r>
      <w:r w:rsidRPr="00D916F2">
        <w:rPr>
          <w:rStyle w:val="StyleUnderline"/>
          <w:highlight w:val="cyan"/>
        </w:rPr>
        <w:t>governments</w:t>
      </w:r>
      <w:r w:rsidRPr="00D916F2">
        <w:rPr>
          <w:rStyle w:val="StyleUnderline"/>
        </w:rPr>
        <w:t xml:space="preserve"> is thus </w:t>
      </w:r>
      <w:r w:rsidRPr="00D916F2">
        <w:rPr>
          <w:rStyle w:val="StyleUnderline"/>
          <w:highlight w:val="cyan"/>
        </w:rPr>
        <w:t>linked to</w:t>
      </w:r>
      <w:r w:rsidRPr="00D916F2">
        <w:rPr>
          <w:rStyle w:val="StyleUnderline"/>
        </w:rPr>
        <w:t xml:space="preserve"> more </w:t>
      </w:r>
      <w:r w:rsidRPr="00D916F2">
        <w:rPr>
          <w:rStyle w:val="StyleUnderline"/>
          <w:highlight w:val="cyan"/>
        </w:rPr>
        <w:t>inclusive policies</w:t>
      </w:r>
      <w:r w:rsidRPr="00D916F2">
        <w:rPr>
          <w:rStyle w:val="StyleUnderline"/>
        </w:rPr>
        <w:t xml:space="preserve"> </w:t>
      </w:r>
      <w:r w:rsidRPr="00D916F2">
        <w:rPr>
          <w:sz w:val="16"/>
        </w:rPr>
        <w:t>only for the Nordic and Continental models.</w:t>
      </w:r>
      <w:r w:rsidRPr="00D916F2">
        <w:rPr>
          <w:rStyle w:val="StyleUnderline"/>
        </w:rPr>
        <w:t xml:space="preserve"> This is </w:t>
      </w:r>
      <w:r w:rsidRPr="00D916F2">
        <w:rPr>
          <w:rStyle w:val="StyleUnderline"/>
          <w:highlight w:val="cyan"/>
        </w:rPr>
        <w:t>reflected in</w:t>
      </w:r>
      <w:r w:rsidRPr="00D916F2">
        <w:rPr>
          <w:rStyle w:val="StyleUnderline"/>
        </w:rPr>
        <w:t xml:space="preserve"> the level of </w:t>
      </w:r>
      <w:r w:rsidRPr="00D916F2">
        <w:rPr>
          <w:rStyle w:val="StyleUnderline"/>
          <w:highlight w:val="cyan"/>
        </w:rPr>
        <w:t>inequality</w:t>
      </w:r>
      <w:r w:rsidRPr="00D916F2">
        <w:rPr>
          <w:rStyle w:val="StyleUnderline"/>
        </w:rPr>
        <w:t xml:space="preserve">, measured here by the Gini index of household disposable income after taxes and transfers (Figure 7.8).16 </w:t>
      </w:r>
      <w:r w:rsidRPr="00D916F2">
        <w:rPr>
          <w:rStyle w:val="StyleUnderline"/>
          <w:highlight w:val="cyan"/>
        </w:rPr>
        <w:t>Inclusive growth</w:t>
      </w:r>
      <w:r w:rsidRPr="00D916F2">
        <w:rPr>
          <w:rStyle w:val="StyleUnderline"/>
        </w:rPr>
        <w:t xml:space="preserve"> countries are grouped in the left-hand quadrant, </w:t>
      </w:r>
      <w:r w:rsidRPr="00D916F2">
        <w:rPr>
          <w:rStyle w:val="StyleUnderline"/>
          <w:highlight w:val="cyan"/>
        </w:rPr>
        <w:t>characterised by low inequality and</w:t>
      </w:r>
      <w:r w:rsidRPr="00D916F2">
        <w:rPr>
          <w:rStyle w:val="StyleUnderline"/>
        </w:rPr>
        <w:t xml:space="preserve"> a high incidence of </w:t>
      </w:r>
      <w:r w:rsidRPr="00D916F2">
        <w:rPr>
          <w:rStyle w:val="StyleUnderline"/>
          <w:highlight w:val="cyan"/>
        </w:rPr>
        <w:t>left</w:t>
      </w:r>
      <w:r w:rsidRPr="00D916F2">
        <w:rPr>
          <w:rStyle w:val="StyleUnderline"/>
        </w:rPr>
        <w:t xml:space="preserve">-wing </w:t>
      </w:r>
      <w:r w:rsidRPr="00D916F2">
        <w:rPr>
          <w:rStyle w:val="StyleUnderline"/>
          <w:highlight w:val="cyan"/>
        </w:rPr>
        <w:t>parties</w:t>
      </w:r>
      <w:r w:rsidRPr="00D916F2">
        <w:rPr>
          <w:rStyle w:val="StyleUnderline"/>
        </w:rPr>
        <w:t xml:space="preserve"> in government positions. Overall, the </w:t>
      </w:r>
      <w:r w:rsidRPr="00D916F2">
        <w:rPr>
          <w:rStyle w:val="StyleUnderline"/>
          <w:highlight w:val="cyan"/>
        </w:rPr>
        <w:t>non-inclusive growth</w:t>
      </w:r>
      <w:r w:rsidRPr="00D916F2">
        <w:rPr>
          <w:rStyle w:val="StyleUnderline"/>
        </w:rPr>
        <w:t xml:space="preserve"> countries </w:t>
      </w:r>
      <w:r w:rsidRPr="00D916F2">
        <w:rPr>
          <w:rStyle w:val="StyleUnderline"/>
          <w:highlight w:val="cyan"/>
        </w:rPr>
        <w:t>are</w:t>
      </w:r>
      <w:r w:rsidRPr="00D916F2">
        <w:rPr>
          <w:rStyle w:val="StyleUnderline"/>
        </w:rPr>
        <w:t xml:space="preserve"> on the </w:t>
      </w:r>
      <w:r w:rsidRPr="00D916F2">
        <w:rPr>
          <w:rStyle w:val="StyleUnderline"/>
          <w:highlight w:val="cyan"/>
        </w:rPr>
        <w:t>opposite</w:t>
      </w:r>
      <w:r w:rsidRPr="00D916F2">
        <w:rPr>
          <w:rStyle w:val="StyleUnderline"/>
        </w:rPr>
        <w:t xml:space="preserve"> side, with low incidence of left-wing parties in government and high inequality</w:t>
      </w:r>
      <w:r w:rsidRPr="00D916F2">
        <w:rPr>
          <w:sz w:val="16"/>
        </w:rPr>
        <w:t xml:space="preserve">, with the exception of Ireland. </w:t>
      </w:r>
      <w:r w:rsidRPr="00D916F2">
        <w:rPr>
          <w:rStyle w:val="StyleUnderline"/>
        </w:rPr>
        <w:t xml:space="preserve">The </w:t>
      </w:r>
      <w:r w:rsidRPr="00D916F2">
        <w:rPr>
          <w:rStyle w:val="StyleUnderline"/>
          <w:highlight w:val="cyan"/>
        </w:rPr>
        <w:t>non-inclusive low-growth countries</w:t>
      </w:r>
      <w:r w:rsidRPr="00D916F2">
        <w:rPr>
          <w:rStyle w:val="StyleUnderline"/>
        </w:rPr>
        <w:t xml:space="preserve">, on the other hand, </w:t>
      </w:r>
      <w:r w:rsidRPr="00D916F2">
        <w:rPr>
          <w:rStyle w:val="StyleUnderline"/>
          <w:highlight w:val="cyan"/>
        </w:rPr>
        <w:t>show high</w:t>
      </w:r>
      <w:r w:rsidRPr="00D916F2">
        <w:rPr>
          <w:rStyle w:val="StyleUnderline"/>
        </w:rPr>
        <w:t xml:space="preserve">er levels of </w:t>
      </w:r>
      <w:r w:rsidRPr="00D916F2">
        <w:rPr>
          <w:rStyle w:val="StyleUnderline"/>
          <w:highlight w:val="cyan"/>
        </w:rPr>
        <w:t>inequality with</w:t>
      </w:r>
      <w:r w:rsidRPr="00D916F2">
        <w:rPr>
          <w:rStyle w:val="StyleUnderline"/>
        </w:rPr>
        <w:t xml:space="preserve"> the </w:t>
      </w:r>
      <w:r w:rsidRPr="00D916F2">
        <w:rPr>
          <w:rStyle w:val="StyleUnderline"/>
          <w:highlight w:val="cyan"/>
        </w:rPr>
        <w:t>same</w:t>
      </w:r>
      <w:r w:rsidRPr="00D916F2">
        <w:rPr>
          <w:rStyle w:val="StyleUnderline"/>
        </w:rPr>
        <w:t xml:space="preserve"> overall </w:t>
      </w:r>
      <w:r w:rsidRPr="00D916F2">
        <w:rPr>
          <w:rStyle w:val="StyleUnderline"/>
          <w:highlight w:val="cyan"/>
        </w:rPr>
        <w:t>presence of</w:t>
      </w:r>
      <w:r w:rsidRPr="00D916F2">
        <w:rPr>
          <w:rStyle w:val="StyleUnderline"/>
        </w:rPr>
        <w:t xml:space="preserve"> the </w:t>
      </w:r>
      <w:r w:rsidRPr="00D916F2">
        <w:rPr>
          <w:rStyle w:val="StyleUnderline"/>
          <w:highlight w:val="cyan"/>
        </w:rPr>
        <w:t>left</w:t>
      </w:r>
      <w:r w:rsidRPr="00D916F2">
        <w:rPr>
          <w:rStyle w:val="StyleUnderline"/>
        </w:rPr>
        <w:t xml:space="preserve"> in government. </w:t>
      </w:r>
      <w:r w:rsidRPr="00D916F2">
        <w:rPr>
          <w:sz w:val="16"/>
        </w:rPr>
        <w:t xml:space="preserve">The prevalence over the period 1980–2015 of left-wing parties in government in non-inclusive low-growth models thus seems to contradict the hypothesis that a greater left-wing presence would be associated with greater redistributive measures and higher levels of equality. On the other hand, the downsizing of the influence of the left in the Nordic countries does not seem to have had a proportional influence on expenditure levels and welfare characteristics. Obviously, in order to analyse the different outcomes of similar amounts of presence of left-wing political forces, other variables need to be taken into account. These may concern the state of the economy in terms of available resources that may or may not favour redistributive interventions (see Chapter 2). Here we shall refer in particular to the parties’ margins of action. It can first be assumed that the historical legacies of different development paths influenced more recent changes (Mahoney &amp; Thelen, 2015). As we have seen in the previous section, the strength of the left in government is exercised with different results depending on whether it appeared in the phase of the great post-war development and welfare construction, as for the Nordic and continental countries, or rather in the subsequent phase, more difficult overall due to economic growth and the problems of reorganising welfare with respect to its growing costs. </w:t>
      </w:r>
      <w:r w:rsidRPr="00D916F2">
        <w:rPr>
          <w:rStyle w:val="StyleUnderline"/>
        </w:rPr>
        <w:t xml:space="preserve">If we situate the </w:t>
      </w:r>
      <w:r w:rsidRPr="00D916F2">
        <w:rPr>
          <w:rStyle w:val="StyleUnderline"/>
          <w:highlight w:val="cyan"/>
        </w:rPr>
        <w:t>transition</w:t>
      </w:r>
      <w:r w:rsidRPr="00D916F2">
        <w:rPr>
          <w:rStyle w:val="StyleUnderline"/>
        </w:rPr>
        <w:t xml:space="preserve"> between the 1970s and the 1980s as the beginning of the transition </w:t>
      </w:r>
      <w:r w:rsidRPr="00D916F2">
        <w:rPr>
          <w:rStyle w:val="StyleUnderline"/>
          <w:highlight w:val="cyan"/>
        </w:rPr>
        <w:t>to post-Fordism</w:t>
      </w:r>
      <w:r w:rsidRPr="00D916F2">
        <w:rPr>
          <w:rStyle w:val="StyleUnderline"/>
        </w:rPr>
        <w:t xml:space="preserve">, in the </w:t>
      </w:r>
      <w:r w:rsidRPr="00D916F2">
        <w:rPr>
          <w:rStyle w:val="StyleUnderline"/>
          <w:highlight w:val="cyan"/>
        </w:rPr>
        <w:t>model of</w:t>
      </w:r>
      <w:r w:rsidRPr="00D916F2">
        <w:rPr>
          <w:rStyle w:val="StyleUnderline"/>
        </w:rPr>
        <w:t xml:space="preserve"> inclusive egalitarian </w:t>
      </w:r>
      <w:r w:rsidRPr="00D916F2">
        <w:rPr>
          <w:rStyle w:val="StyleUnderline"/>
          <w:highlight w:val="cyan"/>
        </w:rPr>
        <w:t>growth</w:t>
      </w:r>
      <w:r w:rsidRPr="00D916F2">
        <w:rPr>
          <w:rStyle w:val="StyleUnderline"/>
        </w:rPr>
        <w:t xml:space="preserve"> the left-wing parties </w:t>
      </w:r>
      <w:r w:rsidRPr="00D916F2">
        <w:rPr>
          <w:rStyle w:val="StyleUnderline"/>
          <w:highlight w:val="cyan"/>
        </w:rPr>
        <w:t>have</w:t>
      </w:r>
      <w:r w:rsidRPr="00D916F2">
        <w:rPr>
          <w:rStyle w:val="StyleUnderline"/>
        </w:rPr>
        <w:t xml:space="preserve"> a </w:t>
      </w:r>
      <w:r w:rsidRPr="00D916F2">
        <w:rPr>
          <w:rStyle w:val="StyleUnderline"/>
          <w:highlight w:val="cyan"/>
        </w:rPr>
        <w:t>stronger prominence in configuring</w:t>
      </w:r>
      <w:r w:rsidRPr="00D916F2">
        <w:rPr>
          <w:rStyle w:val="StyleUnderline"/>
        </w:rPr>
        <w:t xml:space="preserve"> the original traits of the </w:t>
      </w:r>
      <w:r w:rsidRPr="00D916F2">
        <w:rPr>
          <w:rStyle w:val="StyleUnderline"/>
          <w:highlight w:val="cyan"/>
        </w:rPr>
        <w:t>development</w:t>
      </w:r>
      <w:r w:rsidRPr="00D916F2">
        <w:rPr>
          <w:rStyle w:val="StyleUnderline"/>
        </w:rPr>
        <w:t xml:space="preserve"> paths and the related social protection approaches matured, precisely, above all in the years of the so-called “Glorious Thirty Years”. </w:t>
      </w:r>
      <w:r w:rsidRPr="00D916F2">
        <w:rPr>
          <w:sz w:val="16"/>
        </w:rPr>
        <w:t xml:space="preserve">We can therefore glimpse a variable that we could consider “pathdependency” in welfare systems, which conditions the possibilities of manoeuvre of left and centre-left parties with the same presence in government, and that influences the development paths seen in recent decades, the focus of our research. The original institutional framework can be conditioned in different forms. Among these, particular attention will be given in the following part of our historical-comparative study to the interests that are constituted in relation to certain choices in the original construction of welfare, and therefore to the costs that may involve decisions involving more or less radical change in relation to the resulting social stratification. A final key to interpretation concerns the areas of competition between parties and coalition spaces within the left, associated with the level of fragmentation of consensus. We have therefore tried to measure the degree of division of the left by calculating the weight of the main parties of the “reformist” left (excluding communists and post-communists) in relation to the overall consensus obtained by left-wing parties (electoral strength), in each country and for all electoral rounds from 1960 to 2015, in order to maintain uniformity in the analysis carried out so far.17 The data point to a general downward trend in the electoral strength of the left as a whole. This trend would be even more pronounced if we had used more recent, post-2015 data. But here we are interested in trying to measure the degree of division as a long-term structural phenomenon. As can be seen from Figure 7.9, the </w:t>
      </w:r>
      <w:r w:rsidRPr="00D916F2">
        <w:rPr>
          <w:rStyle w:val="StyleUnderline"/>
          <w:highlight w:val="cyan"/>
        </w:rPr>
        <w:t>non-inclusive growth</w:t>
      </w:r>
      <w:r w:rsidRPr="00D916F2">
        <w:rPr>
          <w:rStyle w:val="StyleUnderline"/>
        </w:rPr>
        <w:t xml:space="preserve"> countries </w:t>
      </w:r>
      <w:r w:rsidRPr="00D916F2">
        <w:rPr>
          <w:rStyle w:val="StyleUnderline"/>
          <w:highlight w:val="cyan"/>
        </w:rPr>
        <w:t>show lower values of consensus</w:t>
      </w:r>
      <w:r w:rsidRPr="00D916F2">
        <w:rPr>
          <w:rStyle w:val="StyleUnderline"/>
        </w:rPr>
        <w:t xml:space="preserve"> fragmentation in both periods considered, a result that can be related to the effects of the majoritarian electoral system. For the countries with </w:t>
      </w:r>
      <w:r w:rsidRPr="00D916F2">
        <w:rPr>
          <w:rStyle w:val="StyleUnderline"/>
          <w:highlight w:val="cyan"/>
        </w:rPr>
        <w:t>inclusive egalitarian growth</w:t>
      </w:r>
      <w:r w:rsidRPr="00D916F2">
        <w:rPr>
          <w:rStyle w:val="StyleUnderline"/>
        </w:rPr>
        <w:t xml:space="preserve">, in the period 1960–1979, while the average support obtained by left-wing parties was 47.1%, there was relatively </w:t>
      </w:r>
      <w:r w:rsidRPr="00D916F2">
        <w:rPr>
          <w:rStyle w:val="StyleUnderline"/>
          <w:highlight w:val="cyan"/>
        </w:rPr>
        <w:t>low internal fragmentation</w:t>
      </w:r>
      <w:r w:rsidRPr="00D916F2">
        <w:rPr>
          <w:rStyle w:val="StyleUnderline"/>
        </w:rPr>
        <w:t xml:space="preserve">, with the main reformist party obtaining almost 80% of the votes. This </w:t>
      </w:r>
      <w:r w:rsidRPr="00D916F2">
        <w:rPr>
          <w:rStyle w:val="StyleUnderline"/>
          <w:highlight w:val="cyan"/>
        </w:rPr>
        <w:t>does not change in</w:t>
      </w:r>
      <w:r w:rsidRPr="00D916F2">
        <w:rPr>
          <w:rStyle w:val="StyleUnderline"/>
        </w:rPr>
        <w:t xml:space="preserve"> the </w:t>
      </w:r>
      <w:r w:rsidRPr="00D916F2">
        <w:rPr>
          <w:rStyle w:val="StyleUnderline"/>
          <w:highlight w:val="cyan"/>
        </w:rPr>
        <w:t>subsequent period</w:t>
      </w:r>
      <w:r w:rsidRPr="00D916F2">
        <w:rPr>
          <w:rStyle w:val="StyleUnderline"/>
        </w:rPr>
        <w:t xml:space="preserve">, even though there was a significant reduction in the overall support of the left (from 47.1% to 41.3%). </w:t>
      </w:r>
      <w:r w:rsidRPr="00D916F2">
        <w:rPr>
          <w:rStyle w:val="StyleUnderline"/>
          <w:highlight w:val="cyan"/>
        </w:rPr>
        <w:t>In</w:t>
      </w:r>
      <w:r w:rsidRPr="00D916F2">
        <w:rPr>
          <w:rStyle w:val="StyleUnderline"/>
        </w:rPr>
        <w:t xml:space="preserve"> the </w:t>
      </w:r>
      <w:r w:rsidRPr="00D916F2">
        <w:rPr>
          <w:rStyle w:val="StyleUnderline"/>
          <w:highlight w:val="cyan"/>
        </w:rPr>
        <w:t>countries with dualistic inclusive growth, fragmentation appears</w:t>
      </w:r>
      <w:r w:rsidRPr="00D916F2">
        <w:rPr>
          <w:rStyle w:val="StyleUnderline"/>
        </w:rPr>
        <w:t xml:space="preserve"> even </w:t>
      </w:r>
      <w:r w:rsidRPr="00D916F2">
        <w:rPr>
          <w:rStyle w:val="StyleUnderline"/>
          <w:highlight w:val="cyan"/>
        </w:rPr>
        <w:t>lower</w:t>
      </w:r>
      <w:r w:rsidRPr="00D916F2">
        <w:rPr>
          <w:rStyle w:val="StyleUnderline"/>
        </w:rPr>
        <w:t xml:space="preserve"> and decreases between the two periods (between 1980 and 2015 the main party obtained on average almost 90% of the votes), but one </w:t>
      </w:r>
      <w:r w:rsidRPr="00D916F2">
        <w:rPr>
          <w:rStyle w:val="StyleUnderline"/>
          <w:highlight w:val="cyan"/>
        </w:rPr>
        <w:t>must</w:t>
      </w:r>
      <w:r w:rsidRPr="00D916F2">
        <w:rPr>
          <w:rStyle w:val="StyleUnderline"/>
        </w:rPr>
        <w:t xml:space="preserve"> also </w:t>
      </w:r>
      <w:r w:rsidRPr="00D916F2">
        <w:rPr>
          <w:rStyle w:val="StyleUnderline"/>
          <w:highlight w:val="cyan"/>
        </w:rPr>
        <w:t>consider</w:t>
      </w:r>
      <w:r w:rsidRPr="00D916F2">
        <w:rPr>
          <w:rStyle w:val="StyleUnderline"/>
        </w:rPr>
        <w:t xml:space="preserve"> the overall </w:t>
      </w:r>
      <w:r w:rsidRPr="00D916F2">
        <w:rPr>
          <w:rStyle w:val="StyleUnderline"/>
          <w:highlight w:val="cyan"/>
        </w:rPr>
        <w:t>lower electoral strength of</w:t>
      </w:r>
      <w:r w:rsidRPr="00D916F2">
        <w:rPr>
          <w:rStyle w:val="StyleUnderline"/>
        </w:rPr>
        <w:t xml:space="preserve"> the </w:t>
      </w:r>
      <w:r w:rsidRPr="00D916F2">
        <w:rPr>
          <w:rStyle w:val="StyleUnderline"/>
          <w:highlight w:val="cyan"/>
        </w:rPr>
        <w:t>left and</w:t>
      </w:r>
      <w:r w:rsidRPr="00D916F2">
        <w:rPr>
          <w:rStyle w:val="StyleUnderline"/>
        </w:rPr>
        <w:t xml:space="preserve"> the </w:t>
      </w:r>
      <w:r w:rsidRPr="00D916F2">
        <w:rPr>
          <w:rStyle w:val="StyleUnderline"/>
          <w:highlight w:val="cyan"/>
        </w:rPr>
        <w:t>decrease in</w:t>
      </w:r>
      <w:r w:rsidRPr="00D916F2">
        <w:rPr>
          <w:rStyle w:val="StyleUnderline"/>
        </w:rPr>
        <w:t xml:space="preserve"> the </w:t>
      </w:r>
      <w:r w:rsidRPr="00D916F2">
        <w:rPr>
          <w:rStyle w:val="StyleUnderline"/>
          <w:highlight w:val="cyan"/>
        </w:rPr>
        <w:t>two periods considered</w:t>
      </w:r>
      <w:r w:rsidRPr="00D916F2">
        <w:rPr>
          <w:rStyle w:val="StyleUnderline"/>
        </w:rPr>
        <w:t xml:space="preserve">. In contrast, the </w:t>
      </w:r>
      <w:r w:rsidRPr="00D916F2">
        <w:rPr>
          <w:rStyle w:val="StyleUnderline"/>
          <w:highlight w:val="cyan"/>
        </w:rPr>
        <w:t>non-inclusive low-growth countries have</w:t>
      </w:r>
      <w:r w:rsidRPr="00D916F2">
        <w:rPr>
          <w:rStyle w:val="StyleUnderline"/>
        </w:rPr>
        <w:t xml:space="preserve"> the </w:t>
      </w:r>
      <w:r w:rsidRPr="00D916F2">
        <w:rPr>
          <w:rStyle w:val="StyleUnderline"/>
          <w:highlight w:val="cyan"/>
        </w:rPr>
        <w:t>highest fragmentation</w:t>
      </w:r>
      <w:r w:rsidRPr="00D916F2">
        <w:rPr>
          <w:rStyle w:val="StyleUnderline"/>
        </w:rPr>
        <w:t xml:space="preserve"> of all the other models. The main reformist party reached on average about 60% of the votes on the left (40.3%) in the constitutive phase of welfare (1960–1979). In the subsequent period, the average figure rose to around 70%, in the context of a 5 percentage point growth in the leftwing vote. The </w:t>
      </w:r>
      <w:r w:rsidRPr="00D916F2">
        <w:rPr>
          <w:rStyle w:val="StyleUnderline"/>
          <w:highlight w:val="cyan"/>
        </w:rPr>
        <w:t>division of left</w:t>
      </w:r>
      <w:r w:rsidRPr="00D916F2">
        <w:rPr>
          <w:rStyle w:val="StyleUnderline"/>
        </w:rPr>
        <w:t xml:space="preserve">-wing forces in the various phases is therefore </w:t>
      </w:r>
      <w:r w:rsidRPr="00D916F2">
        <w:rPr>
          <w:rStyle w:val="StyleUnderline"/>
          <w:highlight w:val="cyan"/>
        </w:rPr>
        <w:t>an element to be considered</w:t>
      </w:r>
      <w:r w:rsidRPr="00D916F2">
        <w:rPr>
          <w:rStyle w:val="StyleUnderline"/>
        </w:rPr>
        <w:t xml:space="preserve"> carefully when assessing the impact of the left-wing’s strength on the welfare model. Particular attention should be given to this factor, especially in relation to the constitutive phase of welfare systems which, as we have seen, also exerted an influence that in terms of path-dependency should not be disregarded. A more </w:t>
      </w:r>
      <w:r w:rsidRPr="00D916F2">
        <w:rPr>
          <w:rStyle w:val="StyleUnderline"/>
          <w:highlight w:val="cyan"/>
        </w:rPr>
        <w:t xml:space="preserve">united and stronger left </w:t>
      </w:r>
      <w:r w:rsidRPr="00D916F2">
        <w:rPr>
          <w:rStyle w:val="StyleUnderline"/>
        </w:rPr>
        <w:t xml:space="preserve">certainly </w:t>
      </w:r>
      <w:r w:rsidRPr="00D916F2">
        <w:rPr>
          <w:rStyle w:val="StyleUnderline"/>
          <w:highlight w:val="cyan"/>
        </w:rPr>
        <w:t>contributed</w:t>
      </w:r>
      <w:r w:rsidRPr="00D916F2">
        <w:rPr>
          <w:rStyle w:val="StyleUnderline"/>
        </w:rPr>
        <w:t xml:space="preserve">, together with the presence of minor parties – first agrarian and then liberal – </w:t>
      </w:r>
      <w:r w:rsidRPr="00D916F2">
        <w:rPr>
          <w:rStyle w:val="StyleUnderline"/>
          <w:highlight w:val="cyan"/>
        </w:rPr>
        <w:t>to building</w:t>
      </w:r>
      <w:r w:rsidRPr="00D916F2">
        <w:rPr>
          <w:rStyle w:val="StyleUnderline"/>
        </w:rPr>
        <w:t xml:space="preserve"> the “red-green” coalition that laid the foundations for the extended and </w:t>
      </w:r>
      <w:r w:rsidRPr="00D916F2">
        <w:rPr>
          <w:rStyle w:val="StyleUnderline"/>
          <w:highlight w:val="cyan"/>
        </w:rPr>
        <w:t>universalistic welfare, financed by</w:t>
      </w:r>
      <w:r w:rsidRPr="00D916F2">
        <w:rPr>
          <w:rStyle w:val="StyleUnderline"/>
        </w:rPr>
        <w:t xml:space="preserve"> general </w:t>
      </w:r>
      <w:r w:rsidRPr="00D916F2">
        <w:rPr>
          <w:rStyle w:val="StyleUnderline"/>
          <w:highlight w:val="cyan"/>
        </w:rPr>
        <w:t>taxation</w:t>
      </w:r>
      <w:r w:rsidRPr="00D916F2">
        <w:rPr>
          <w:rStyle w:val="StyleUnderline"/>
        </w:rPr>
        <w:t>, which characterises the Nordic countries. It was on this basis that the most egalitarian response to the challenges of post-Fordism evolved.</w:t>
      </w:r>
    </w:p>
    <w:p w14:paraId="5A95C651" w14:textId="77777777" w:rsidR="00CA24AE" w:rsidRPr="00B66B9E" w:rsidRDefault="00CA24AE" w:rsidP="00CA24AE">
      <w:pPr>
        <w:pStyle w:val="Heading4"/>
      </w:pPr>
      <w:r w:rsidRPr="00B66B9E">
        <w:t>Capitalism addresses inequality through redistribution as a means of attaining “equal opportunity” in the market</w:t>
      </w:r>
    </w:p>
    <w:p w14:paraId="3EE5EF76" w14:textId="77777777" w:rsidR="00CA24AE" w:rsidRPr="00B66B9E" w:rsidRDefault="00CA24AE" w:rsidP="00CA24AE">
      <w:r w:rsidRPr="00B66B9E">
        <w:rPr>
          <w:rStyle w:val="Style13ptBold"/>
        </w:rPr>
        <w:t>Spragens and Spragens 21</w:t>
      </w:r>
      <w:r w:rsidRPr="00B66B9E">
        <w:t xml:space="preserve"> [Thomas A., Thomas A. Jr.; 3/1/21; Professor emeritus of political science at Duke University; University of Notre Dame Press, ProQuest Ebook Central; “Capitalism and Democracy : Prosperity, Justice, and the Good Society”; pp. 191;  accessed 6/23/23; Lowell-DC]</w:t>
      </w:r>
    </w:p>
    <w:p w14:paraId="16205A23" w14:textId="77777777" w:rsidR="00CA24AE" w:rsidRPr="00B66B9E" w:rsidRDefault="00CA24AE" w:rsidP="00CA24AE">
      <w:pPr>
        <w:rPr>
          <w:sz w:val="14"/>
          <w:shd w:val="clear" w:color="auto" w:fill="FFFFFF"/>
        </w:rPr>
      </w:pPr>
      <w:r w:rsidRPr="00B66B9E">
        <w:rPr>
          <w:sz w:val="14"/>
          <w:shd w:val="clear" w:color="auto" w:fill="FFFFFF"/>
        </w:rPr>
        <w:t xml:space="preserve">One part of the case for reform liberals’ goals and policies, then, is the insistence </w:t>
      </w:r>
      <w:r w:rsidRPr="00B66B9E">
        <w:rPr>
          <w:u w:val="single"/>
          <w:shd w:val="clear" w:color="auto" w:fill="FFFFFF"/>
        </w:rPr>
        <w:t>that if a democratic society is to be a just society it cannot be content to let the free market provide the final word when it comes to the distribution of wealth and income</w:t>
      </w:r>
      <w:r w:rsidRPr="00B66B9E">
        <w:rPr>
          <w:sz w:val="14"/>
          <w:shd w:val="clear" w:color="auto" w:fill="FFFFFF"/>
        </w:rPr>
        <w:t xml:space="preserve">. Instead, they contend, </w:t>
      </w:r>
      <w:r w:rsidRPr="00B66B9E">
        <w:rPr>
          <w:u w:val="single"/>
          <w:shd w:val="clear" w:color="auto" w:fill="FFFFFF"/>
        </w:rPr>
        <w:t xml:space="preserve">some </w:t>
      </w:r>
      <w:r w:rsidRPr="00B66B9E">
        <w:rPr>
          <w:highlight w:val="cyan"/>
          <w:u w:val="single"/>
          <w:shd w:val="clear" w:color="auto" w:fill="FFFFFF"/>
        </w:rPr>
        <w:t xml:space="preserve">redistribution is </w:t>
      </w:r>
      <w:r w:rsidRPr="00B66B9E">
        <w:rPr>
          <w:u w:val="single"/>
          <w:shd w:val="clear" w:color="auto" w:fill="FFFFFF"/>
        </w:rPr>
        <w:t xml:space="preserve">morally </w:t>
      </w:r>
      <w:r w:rsidRPr="00B66B9E">
        <w:rPr>
          <w:highlight w:val="cyan"/>
          <w:u w:val="single"/>
          <w:shd w:val="clear" w:color="auto" w:fill="FFFFFF"/>
        </w:rPr>
        <w:t>appropriate</w:t>
      </w:r>
      <w:r w:rsidRPr="00B66B9E">
        <w:rPr>
          <w:u w:val="single"/>
          <w:shd w:val="clear" w:color="auto" w:fill="FFFFFF"/>
        </w:rPr>
        <w:t xml:space="preserve">, perhaps </w:t>
      </w:r>
      <w:r w:rsidRPr="00B66B9E">
        <w:rPr>
          <w:highlight w:val="cyan"/>
          <w:u w:val="single"/>
          <w:shd w:val="clear" w:color="auto" w:fill="FFFFFF"/>
        </w:rPr>
        <w:t>even morally obligatory</w:t>
      </w:r>
      <w:r w:rsidRPr="00B66B9E">
        <w:rPr>
          <w:u w:val="single"/>
          <w:shd w:val="clear" w:color="auto" w:fill="FFFFFF"/>
        </w:rPr>
        <w:t xml:space="preserve">, in order </w:t>
      </w:r>
      <w:r w:rsidRPr="00B66B9E">
        <w:rPr>
          <w:highlight w:val="cyan"/>
          <w:u w:val="single"/>
          <w:shd w:val="clear" w:color="auto" w:fill="FFFFFF"/>
        </w:rPr>
        <w:t>to redress</w:t>
      </w:r>
      <w:r w:rsidRPr="00B66B9E">
        <w:rPr>
          <w:u w:val="single"/>
          <w:shd w:val="clear" w:color="auto" w:fill="FFFFFF"/>
        </w:rPr>
        <w:t xml:space="preserve"> the significant role of what Cahn called “morally </w:t>
      </w:r>
      <w:r w:rsidRPr="00B66B9E">
        <w:rPr>
          <w:highlight w:val="cyan"/>
          <w:u w:val="single"/>
          <w:shd w:val="clear" w:color="auto" w:fill="FFFFFF"/>
        </w:rPr>
        <w:t>capricious inequalities</w:t>
      </w:r>
      <w:r w:rsidRPr="00B66B9E">
        <w:rPr>
          <w:u w:val="single"/>
          <w:shd w:val="clear" w:color="auto" w:fill="FFFFFF"/>
        </w:rPr>
        <w:t xml:space="preserve">” </w:t>
      </w:r>
      <w:r w:rsidRPr="00B66B9E">
        <w:rPr>
          <w:highlight w:val="cyan"/>
          <w:u w:val="single"/>
          <w:shd w:val="clear" w:color="auto" w:fill="FFFFFF"/>
        </w:rPr>
        <w:t xml:space="preserve">in creating </w:t>
      </w:r>
      <w:r w:rsidRPr="00B66B9E">
        <w:rPr>
          <w:u w:val="single"/>
          <w:shd w:val="clear" w:color="auto" w:fill="FFFFFF"/>
        </w:rPr>
        <w:t xml:space="preserve">the </w:t>
      </w:r>
      <w:r w:rsidRPr="00B66B9E">
        <w:rPr>
          <w:highlight w:val="cyan"/>
          <w:u w:val="single"/>
          <w:shd w:val="clear" w:color="auto" w:fill="FFFFFF"/>
        </w:rPr>
        <w:t>disparities of wealth and income</w:t>
      </w:r>
      <w:r w:rsidRPr="00B66B9E">
        <w:rPr>
          <w:u w:val="single"/>
          <w:shd w:val="clear" w:color="auto" w:fill="FFFFFF"/>
        </w:rPr>
        <w:t xml:space="preserve"> generated by the dynamics of the marketplace</w:t>
      </w:r>
      <w:r w:rsidRPr="00B66B9E">
        <w:rPr>
          <w:sz w:val="14"/>
          <w:shd w:val="clear" w:color="auto" w:fill="FFFFFF"/>
        </w:rPr>
        <w:t xml:space="preserve">. How then should a society motivated by a sense of (in)justice go about </w:t>
      </w:r>
      <w:r w:rsidRPr="00B66B9E">
        <w:rPr>
          <w:u w:val="single"/>
          <w:shd w:val="clear" w:color="auto" w:fill="FFFFFF"/>
        </w:rPr>
        <w:t>dealing with the moral and practical challenges presented by the arbitrary inequalities</w:t>
      </w:r>
      <w:r w:rsidRPr="00B66B9E">
        <w:rPr>
          <w:sz w:val="14"/>
          <w:shd w:val="clear" w:color="auto" w:fill="FFFFFF"/>
        </w:rPr>
        <w:t xml:space="preserve"> and the nonproportionate relationship between merit and reward within them? </w:t>
      </w:r>
      <w:r w:rsidRPr="00B66B9E">
        <w:rPr>
          <w:u w:val="single"/>
          <w:shd w:val="clear" w:color="auto" w:fill="FFFFFF"/>
        </w:rPr>
        <w:t>What is the appropriate standard of redress?</w:t>
      </w:r>
      <w:r w:rsidRPr="00B66B9E">
        <w:rPr>
          <w:sz w:val="14"/>
          <w:shd w:val="clear" w:color="auto" w:fill="FFFFFF"/>
        </w:rPr>
        <w:t xml:space="preserve"> And how might it be institutionalized? </w:t>
      </w:r>
      <w:r w:rsidRPr="00B66B9E">
        <w:rPr>
          <w:u w:val="single"/>
          <w:shd w:val="clear" w:color="auto" w:fill="FFFFFF"/>
        </w:rPr>
        <w:t xml:space="preserve">The </w:t>
      </w:r>
      <w:r w:rsidRPr="00B66B9E">
        <w:rPr>
          <w:highlight w:val="cyan"/>
          <w:u w:val="single"/>
          <w:shd w:val="clear" w:color="auto" w:fill="FFFFFF"/>
        </w:rPr>
        <w:t>standard</w:t>
      </w:r>
      <w:r w:rsidRPr="00B66B9E">
        <w:rPr>
          <w:u w:val="single"/>
          <w:shd w:val="clear" w:color="auto" w:fill="FFFFFF"/>
        </w:rPr>
        <w:t xml:space="preserve"> perhaps </w:t>
      </w:r>
      <w:r w:rsidRPr="00B66B9E">
        <w:rPr>
          <w:highlight w:val="cyan"/>
          <w:u w:val="single"/>
          <w:shd w:val="clear" w:color="auto" w:fill="FFFFFF"/>
        </w:rPr>
        <w:t>offered</w:t>
      </w:r>
      <w:r w:rsidRPr="00B66B9E">
        <w:rPr>
          <w:u w:val="single"/>
          <w:shd w:val="clear" w:color="auto" w:fill="FFFFFF"/>
        </w:rPr>
        <w:t xml:space="preserve"> most often </w:t>
      </w:r>
      <w:r w:rsidRPr="00B66B9E">
        <w:rPr>
          <w:highlight w:val="cyan"/>
          <w:u w:val="single"/>
          <w:shd w:val="clear" w:color="auto" w:fill="FFFFFF"/>
        </w:rPr>
        <w:t>is to provide “equal opportunity” to all members of the society</w:t>
      </w:r>
      <w:r w:rsidRPr="00B66B9E">
        <w:rPr>
          <w:sz w:val="14"/>
          <w:shd w:val="clear" w:color="auto" w:fill="FFFFFF"/>
        </w:rPr>
        <w:t xml:space="preserve">. In fact, that </w:t>
      </w:r>
      <w:r w:rsidRPr="00B66B9E">
        <w:rPr>
          <w:u w:val="single"/>
          <w:shd w:val="clear" w:color="auto" w:fill="FFFFFF"/>
        </w:rPr>
        <w:t xml:space="preserve">standard is </w:t>
      </w:r>
      <w:r w:rsidRPr="00B66B9E">
        <w:rPr>
          <w:highlight w:val="cyan"/>
          <w:u w:val="single"/>
          <w:shd w:val="clear" w:color="auto" w:fill="FFFFFF"/>
        </w:rPr>
        <w:t>endorsed</w:t>
      </w:r>
      <w:r w:rsidRPr="00B66B9E">
        <w:rPr>
          <w:u w:val="single"/>
          <w:shd w:val="clear" w:color="auto" w:fill="FFFFFF"/>
        </w:rPr>
        <w:t xml:space="preserve"> </w:t>
      </w:r>
      <w:r w:rsidRPr="00B66B9E">
        <w:rPr>
          <w:sz w:val="16"/>
        </w:rPr>
        <w:t>to some extent</w:t>
      </w:r>
      <w:r w:rsidRPr="00B66B9E">
        <w:rPr>
          <w:sz w:val="16"/>
          <w:u w:val="single"/>
          <w:shd w:val="clear" w:color="auto" w:fill="FFFFFF"/>
        </w:rPr>
        <w:t xml:space="preserve"> </w:t>
      </w:r>
      <w:r w:rsidRPr="00B66B9E">
        <w:rPr>
          <w:highlight w:val="cyan"/>
          <w:u w:val="single"/>
          <w:shd w:val="clear" w:color="auto" w:fill="FFFFFF"/>
        </w:rPr>
        <w:t xml:space="preserve">by laissez-faire and reform liberals </w:t>
      </w:r>
      <w:r w:rsidRPr="00B66B9E">
        <w:rPr>
          <w:u w:val="single"/>
          <w:shd w:val="clear" w:color="auto" w:fill="FFFFFF"/>
        </w:rPr>
        <w:t>alike</w:t>
      </w:r>
      <w:r w:rsidRPr="00B66B9E">
        <w:rPr>
          <w:sz w:val="14"/>
          <w:shd w:val="clear" w:color="auto" w:fill="FFFFFF"/>
        </w:rPr>
        <w:t xml:space="preserve">. But important ambiguities attend the notion of equal opportunity, and the two camps tend to understand its meaning in importantly different ways. Market-oriented liberals largely identify equal opportunity with institutional nondiscrimination. And that principle, they believe, is embodied in three ways— all of which are found in free-market democracies. First, there is the </w:t>
      </w:r>
      <w:r w:rsidRPr="00B66B9E">
        <w:rPr>
          <w:highlight w:val="cyan"/>
          <w:u w:val="single"/>
          <w:shd w:val="clear" w:color="auto" w:fill="FFFFFF"/>
        </w:rPr>
        <w:t>legal nondiscrimination embodied</w:t>
      </w:r>
      <w:r w:rsidRPr="00B66B9E">
        <w:rPr>
          <w:u w:val="single"/>
          <w:shd w:val="clear" w:color="auto" w:fill="FFFFFF"/>
        </w:rPr>
        <w:t xml:space="preserve"> in the precepts of “rule of law,” especially </w:t>
      </w:r>
      <w:r w:rsidRPr="00B66B9E">
        <w:rPr>
          <w:highlight w:val="cyan"/>
          <w:u w:val="single"/>
          <w:shd w:val="clear" w:color="auto" w:fill="FFFFFF"/>
        </w:rPr>
        <w:t>in the requirements of “equal protection</w:t>
      </w:r>
      <w:r w:rsidRPr="00B66B9E">
        <w:rPr>
          <w:u w:val="single"/>
          <w:shd w:val="clear" w:color="auto" w:fill="FFFFFF"/>
        </w:rPr>
        <w:t>”</w:t>
      </w:r>
      <w:r w:rsidRPr="00B66B9E">
        <w:rPr>
          <w:sz w:val="14"/>
          <w:shd w:val="clear" w:color="auto" w:fill="FFFFFF"/>
        </w:rPr>
        <w:t xml:space="preserve"> that were crucial to classic accounts </w:t>
      </w:r>
      <w:r w:rsidRPr="00B66B9E">
        <w:rPr>
          <w:u w:val="single"/>
          <w:shd w:val="clear" w:color="auto" w:fill="FFFFFF"/>
        </w:rPr>
        <w:t>of liberal legitimacy and that are in this country enshrined in our constitution</w:t>
      </w:r>
      <w:r w:rsidRPr="00B66B9E">
        <w:rPr>
          <w:sz w:val="14"/>
          <w:shd w:val="clear" w:color="auto" w:fill="FFFFFF"/>
        </w:rPr>
        <w:t xml:space="preserve">. Second is the </w:t>
      </w:r>
      <w:r w:rsidRPr="00B66B9E">
        <w:rPr>
          <w:u w:val="single"/>
          <w:shd w:val="clear" w:color="auto" w:fill="FFFFFF"/>
        </w:rPr>
        <w:t>political nondiscrimination institutionalized in universal suffrage and the equal weight accorded to every vote.</w:t>
      </w:r>
      <w:r w:rsidRPr="00B66B9E">
        <w:rPr>
          <w:sz w:val="14"/>
          <w:shd w:val="clear" w:color="auto" w:fill="FFFFFF"/>
        </w:rPr>
        <w:t xml:space="preserve"> Third is the</w:t>
      </w:r>
      <w:r w:rsidRPr="00B66B9E">
        <w:rPr>
          <w:u w:val="single"/>
          <w:shd w:val="clear" w:color="auto" w:fill="FFFFFF"/>
        </w:rPr>
        <w:t xml:space="preserve"> </w:t>
      </w:r>
      <w:r w:rsidRPr="00B66B9E">
        <w:rPr>
          <w:highlight w:val="cyan"/>
          <w:u w:val="single"/>
          <w:shd w:val="clear" w:color="auto" w:fill="FFFFFF"/>
        </w:rPr>
        <w:t>nondiscriminatory force of the free market</w:t>
      </w:r>
      <w:r w:rsidRPr="00B66B9E">
        <w:rPr>
          <w:u w:val="single"/>
          <w:shd w:val="clear" w:color="auto" w:fill="FFFFFF"/>
        </w:rPr>
        <w:t xml:space="preserve">, which renders its judgments and offers its rewards on the basis of individuals’ economic worth or merits, </w:t>
      </w:r>
      <w:r w:rsidRPr="00B66B9E">
        <w:rPr>
          <w:highlight w:val="cyan"/>
          <w:u w:val="single"/>
          <w:shd w:val="clear" w:color="auto" w:fill="FFFFFF"/>
        </w:rPr>
        <w:t xml:space="preserve">without regard to </w:t>
      </w:r>
      <w:r w:rsidRPr="00B66B9E">
        <w:rPr>
          <w:u w:val="single"/>
          <w:shd w:val="clear" w:color="auto" w:fill="FFFFFF"/>
        </w:rPr>
        <w:t xml:space="preserve">any </w:t>
      </w:r>
      <w:r w:rsidRPr="00B66B9E">
        <w:rPr>
          <w:highlight w:val="cyan"/>
          <w:u w:val="single"/>
          <w:shd w:val="clear" w:color="auto" w:fill="FFFFFF"/>
        </w:rPr>
        <w:t>ascriptive social status</w:t>
      </w:r>
      <w:r w:rsidRPr="00B66B9E">
        <w:rPr>
          <w:u w:val="single"/>
          <w:shd w:val="clear" w:color="auto" w:fill="FFFFFF"/>
        </w:rPr>
        <w:t xml:space="preserve"> (such as feudal ranks and privileges) or regard to anyone’s race, color, gender, or creed</w:t>
      </w:r>
      <w:r w:rsidRPr="00B66B9E">
        <w:rPr>
          <w:sz w:val="14"/>
          <w:shd w:val="clear" w:color="auto" w:fill="FFFFFF"/>
        </w:rPr>
        <w:t xml:space="preserve">. 5 So, say free-market liberals, the kind of society that we champion— a combination of </w:t>
      </w:r>
      <w:r w:rsidRPr="00B66B9E">
        <w:rPr>
          <w:u w:val="single"/>
          <w:shd w:val="clear" w:color="auto" w:fill="FFFFFF"/>
        </w:rPr>
        <w:t xml:space="preserve">popular sovereignty, </w:t>
      </w:r>
      <w:r w:rsidRPr="00B66B9E">
        <w:rPr>
          <w:highlight w:val="cyan"/>
          <w:u w:val="single"/>
          <w:shd w:val="clear" w:color="auto" w:fill="FFFFFF"/>
        </w:rPr>
        <w:t xml:space="preserve">equality before the law, </w:t>
      </w:r>
      <w:r w:rsidRPr="00B66B9E">
        <w:rPr>
          <w:u w:val="single"/>
          <w:shd w:val="clear" w:color="auto" w:fill="FFFFFF"/>
        </w:rPr>
        <w:t>and a free-</w:t>
      </w:r>
      <w:r w:rsidRPr="00B66B9E">
        <w:rPr>
          <w:u w:val="single"/>
          <w:shd w:val="clear" w:color="auto" w:fill="FFFFFF"/>
        </w:rPr>
        <w:softHyphen/>
        <w:t xml:space="preserve"> market economy— represents and embodies the proper understanding of </w:t>
      </w:r>
      <w:r w:rsidRPr="00B66B9E">
        <w:rPr>
          <w:highlight w:val="cyan"/>
          <w:u w:val="single"/>
          <w:shd w:val="clear" w:color="auto" w:fill="FFFFFF"/>
        </w:rPr>
        <w:t>what “equal opportunity” is all about</w:t>
      </w:r>
      <w:r w:rsidRPr="00B66B9E">
        <w:rPr>
          <w:sz w:val="14"/>
          <w:shd w:val="clear" w:color="auto" w:fill="FFFFFF"/>
        </w:rPr>
        <w:t xml:space="preserve">. Reform liberals certainly agree that one-person/one-vote democracy and equal protection of the law are crucial to affording all citizens the opportunity to succeed. And they also recognize and value the ways that </w:t>
      </w:r>
      <w:r w:rsidRPr="00B66B9E">
        <w:rPr>
          <w:highlight w:val="cyan"/>
          <w:u w:val="single"/>
          <w:shd w:val="clear" w:color="auto" w:fill="FFFFFF"/>
        </w:rPr>
        <w:t>free markets</w:t>
      </w:r>
      <w:r w:rsidRPr="00B66B9E">
        <w:rPr>
          <w:u w:val="single"/>
          <w:shd w:val="clear" w:color="auto" w:fill="FFFFFF"/>
        </w:rPr>
        <w:t xml:space="preserve"> may </w:t>
      </w:r>
      <w:r w:rsidRPr="00B66B9E">
        <w:rPr>
          <w:highlight w:val="cyan"/>
          <w:u w:val="single"/>
          <w:shd w:val="clear" w:color="auto" w:fill="FFFFFF"/>
        </w:rPr>
        <w:t>penalize discriminatory practices</w:t>
      </w:r>
      <w:r w:rsidRPr="00B66B9E">
        <w:rPr>
          <w:u w:val="single"/>
          <w:shd w:val="clear" w:color="auto" w:fill="FFFFFF"/>
        </w:rPr>
        <w:t>: as the saying goes, “</w:t>
      </w:r>
      <w:r w:rsidRPr="00B66B9E">
        <w:rPr>
          <w:rStyle w:val="Emphasis"/>
          <w:highlight w:val="cyan"/>
        </w:rPr>
        <w:t>The only color that matters in the marketplace is green.”</w:t>
      </w:r>
      <w:r w:rsidRPr="00B66B9E">
        <w:rPr>
          <w:sz w:val="14"/>
          <w:shd w:val="clear" w:color="auto" w:fill="FFFFFF"/>
        </w:rPr>
        <w:t xml:space="preserve"> But they find quite unconvincing the claim that nondiscrimination alone can either count as or be capable of producing genuinely equal opportunity. For even with all these important and admirable constraints on discrimination in place, it could still be the case that vast numbers of young people would arrive at their point of entry into the competitive marketplace quite unprepared. With a childhood of dependency upon impoverished adults, and absent some communal resources </w:t>
      </w:r>
      <w:r w:rsidRPr="00B66B9E">
        <w:rPr>
          <w:sz w:val="14"/>
          <w:shd w:val="clear" w:color="auto" w:fill="FFFFFF"/>
        </w:rPr>
        <w:softHyphen/>
        <w:t xml:space="preserve"> to draw upon, they might well enter into adulthood poorly educated, undersocialized, and even physically and mentally stunted from malnourishment. In that event, it would be a mockery for a </w:t>
      </w:r>
      <w:r w:rsidRPr="00B66B9E">
        <w:rPr>
          <w:sz w:val="14"/>
          <w:shd w:val="clear" w:color="auto" w:fill="FFFFFF"/>
        </w:rPr>
        <w:softHyphen/>
        <w:t xml:space="preserve"> society to congratulate itself for providing equal opportunity. </w:t>
      </w:r>
      <w:r w:rsidRPr="00B66B9E">
        <w:rPr>
          <w:u w:val="single"/>
          <w:shd w:val="clear" w:color="auto" w:fill="FFFFFF"/>
        </w:rPr>
        <w:t xml:space="preserve">So to provide some redress for arbitrary inequalities, which are as Cahn observed presumptively unjust, </w:t>
      </w:r>
      <w:r w:rsidRPr="00B66B9E">
        <w:rPr>
          <w:highlight w:val="cyan"/>
          <w:u w:val="single"/>
          <w:shd w:val="clear" w:color="auto" w:fill="FFFFFF"/>
        </w:rPr>
        <w:t>any society that aspires to be fair and just</w:t>
      </w:r>
      <w:r w:rsidRPr="00B66B9E">
        <w:rPr>
          <w:u w:val="single"/>
          <w:shd w:val="clear" w:color="auto" w:fill="FFFFFF"/>
        </w:rPr>
        <w:t xml:space="preserve">, reform liberals argue, </w:t>
      </w:r>
      <w:r w:rsidRPr="00B66B9E">
        <w:rPr>
          <w:highlight w:val="cyan"/>
          <w:u w:val="single"/>
          <w:shd w:val="clear" w:color="auto" w:fill="FFFFFF"/>
        </w:rPr>
        <w:t>must take some affirmative steps toward achieving greater equality of real opportunity</w:t>
      </w:r>
      <w:r w:rsidRPr="00B66B9E">
        <w:rPr>
          <w:u w:val="single"/>
          <w:shd w:val="clear" w:color="auto" w:fill="FFFFFF"/>
        </w:rPr>
        <w:t>.</w:t>
      </w:r>
      <w:r w:rsidRPr="00B66B9E">
        <w:rPr>
          <w:sz w:val="14"/>
          <w:shd w:val="clear" w:color="auto" w:fill="FFFFFF"/>
        </w:rPr>
        <w:t xml:space="preserve"> And these </w:t>
      </w:r>
      <w:r w:rsidRPr="00B66B9E">
        <w:rPr>
          <w:u w:val="single"/>
          <w:shd w:val="clear" w:color="auto" w:fill="FFFFFF"/>
        </w:rPr>
        <w:t xml:space="preserve">steps logically would include </w:t>
      </w:r>
      <w:r w:rsidRPr="00B66B9E">
        <w:rPr>
          <w:highlight w:val="cyan"/>
          <w:u w:val="single"/>
          <w:shd w:val="clear" w:color="auto" w:fill="FFFFFF"/>
        </w:rPr>
        <w:t>providing</w:t>
      </w:r>
      <w:r w:rsidRPr="00B66B9E">
        <w:rPr>
          <w:u w:val="single"/>
          <w:shd w:val="clear" w:color="auto" w:fill="FFFFFF"/>
        </w:rPr>
        <w:t xml:space="preserve"> all our children with </w:t>
      </w:r>
      <w:r w:rsidRPr="00B66B9E">
        <w:rPr>
          <w:highlight w:val="cyan"/>
          <w:u w:val="single"/>
          <w:shd w:val="clear" w:color="auto" w:fill="FFFFFF"/>
        </w:rPr>
        <w:t>access to a good education</w:t>
      </w:r>
      <w:r w:rsidRPr="00B66B9E">
        <w:rPr>
          <w:sz w:val="14"/>
          <w:shd w:val="clear" w:color="auto" w:fill="FFFFFF"/>
        </w:rPr>
        <w:t xml:space="preserve"> (something that my state of North Carolina has in fact enshrined in its constitution, where the relevant provision reads: “The General Assembly shall provide by taxation and otherwise for a general and uniform system of free public schools . . . wherein equal opportunities shall be provided for all students”), </w:t>
      </w:r>
      <w:r w:rsidRPr="00B66B9E">
        <w:rPr>
          <w:highlight w:val="cyan"/>
          <w:u w:val="single"/>
          <w:shd w:val="clear" w:color="auto" w:fill="FFFFFF"/>
        </w:rPr>
        <w:t>protection against malnutrition, and access to health care</w:t>
      </w:r>
      <w:r w:rsidRPr="00B66B9E">
        <w:rPr>
          <w:sz w:val="14"/>
          <w:shd w:val="clear" w:color="auto" w:fill="FFFFFF"/>
        </w:rPr>
        <w:t xml:space="preserve">. 6 </w:t>
      </w:r>
      <w:r w:rsidRPr="00B66B9E">
        <w:rPr>
          <w:u w:val="single"/>
          <w:shd w:val="clear" w:color="auto" w:fill="FFFFFF"/>
        </w:rPr>
        <w:t xml:space="preserve">Providing people with genuine opportunity also may go beyond ensuring that </w:t>
      </w:r>
      <w:r w:rsidRPr="00B66B9E">
        <w:rPr>
          <w:highlight w:val="cyan"/>
          <w:u w:val="single"/>
          <w:shd w:val="clear" w:color="auto" w:fill="FFFFFF"/>
        </w:rPr>
        <w:t>all</w:t>
      </w:r>
      <w:r w:rsidRPr="00B66B9E">
        <w:rPr>
          <w:u w:val="single"/>
          <w:shd w:val="clear" w:color="auto" w:fill="FFFFFF"/>
        </w:rPr>
        <w:t xml:space="preserve"> children </w:t>
      </w:r>
      <w:r w:rsidRPr="00B66B9E">
        <w:rPr>
          <w:highlight w:val="cyan"/>
          <w:u w:val="single"/>
          <w:shd w:val="clear" w:color="auto" w:fill="FFFFFF"/>
        </w:rPr>
        <w:t>receive the education and health care needed to have a chance to succeed in life.</w:t>
      </w:r>
      <w:r w:rsidRPr="00B66B9E">
        <w:rPr>
          <w:sz w:val="14"/>
          <w:highlight w:val="cyan"/>
          <w:shd w:val="clear" w:color="auto" w:fill="FFFFFF"/>
        </w:rPr>
        <w:t xml:space="preserve"> I</w:t>
      </w:r>
      <w:r w:rsidRPr="00B66B9E">
        <w:rPr>
          <w:sz w:val="14"/>
          <w:shd w:val="clear" w:color="auto" w:fill="FFFFFF"/>
        </w:rPr>
        <w:t xml:space="preserve">n a racially, ethnically, and religiously pluralistic society, equal opportunity may require placing some constraints on marketplace behaviors in the form of </w:t>
      </w:r>
      <w:r w:rsidRPr="00B66B9E">
        <w:rPr>
          <w:u w:val="single"/>
          <w:shd w:val="clear" w:color="auto" w:fill="FFFFFF"/>
        </w:rPr>
        <w:t>antidiscrimination laws</w:t>
      </w:r>
      <w:r w:rsidRPr="00B66B9E">
        <w:rPr>
          <w:sz w:val="14"/>
          <w:shd w:val="clear" w:color="auto" w:fill="FFFFFF"/>
        </w:rPr>
        <w:t>. No one, of course, can be prevented— for both practical and moral reasons— from patronizing establishments of their own choosing. So if I want, for reasons of personal comfort or prejudice, to buy from people who look and act and believe like me, I should be allowed to do that. But if a company operates a business open to the public, or is a large-scale employer, or is a provider of large-scale rental housing</w:t>
      </w:r>
      <w:r w:rsidRPr="00B66B9E">
        <w:rPr>
          <w:highlight w:val="cyan"/>
          <w:u w:val="single"/>
          <w:shd w:val="clear" w:color="auto" w:fill="FFFFFF"/>
        </w:rPr>
        <w:t>, a society dedicated to</w:t>
      </w:r>
      <w:r w:rsidRPr="00B66B9E">
        <w:rPr>
          <w:u w:val="single"/>
          <w:shd w:val="clear" w:color="auto" w:fill="FFFFFF"/>
        </w:rPr>
        <w:t xml:space="preserve"> basic principles of </w:t>
      </w:r>
      <w:r w:rsidRPr="00B66B9E">
        <w:rPr>
          <w:highlight w:val="cyan"/>
          <w:u w:val="single"/>
          <w:shd w:val="clear" w:color="auto" w:fill="FFFFFF"/>
        </w:rPr>
        <w:t>justice</w:t>
      </w:r>
      <w:r w:rsidRPr="00B66B9E">
        <w:rPr>
          <w:u w:val="single"/>
          <w:shd w:val="clear" w:color="auto" w:fill="FFFFFF"/>
        </w:rPr>
        <w:t xml:space="preserve"> and to equal protection of the law can require of it some </w:t>
      </w:r>
      <w:r w:rsidRPr="00B66B9E">
        <w:rPr>
          <w:highlight w:val="cyan"/>
          <w:u w:val="single"/>
          <w:shd w:val="clear" w:color="auto" w:fill="FFFFFF"/>
        </w:rPr>
        <w:t>showing</w:t>
      </w:r>
      <w:r w:rsidRPr="00B66B9E">
        <w:rPr>
          <w:u w:val="single"/>
          <w:shd w:val="clear" w:color="auto" w:fill="FFFFFF"/>
        </w:rPr>
        <w:t xml:space="preserve"> that </w:t>
      </w:r>
      <w:r w:rsidRPr="00B66B9E">
        <w:rPr>
          <w:highlight w:val="cyan"/>
          <w:u w:val="single"/>
          <w:shd w:val="clear" w:color="auto" w:fill="FFFFFF"/>
        </w:rPr>
        <w:t>it is not engaged in systematic discrimination</w:t>
      </w:r>
      <w:r w:rsidRPr="00B66B9E">
        <w:rPr>
          <w:u w:val="single"/>
          <w:shd w:val="clear" w:color="auto" w:fill="FFFFFF"/>
        </w:rPr>
        <w:t xml:space="preserve"> against certain groups within society.</w:t>
      </w:r>
      <w:r w:rsidRPr="00B66B9E">
        <w:rPr>
          <w:sz w:val="14"/>
          <w:shd w:val="clear" w:color="auto" w:fill="FFFFFF"/>
        </w:rPr>
        <w:t xml:space="preserve"> Although reform liberals are not the only ones who have supported the concrete embodiment of this logic in the enactment of equal-opportunity legislation in public accommodations, employment, and housing, they have been the principal proponents of these laws. And many laissez-faire liberals have opposed these government </w:t>
      </w:r>
      <w:r w:rsidRPr="00B66B9E">
        <w:rPr>
          <w:sz w:val="14"/>
          <w:shd w:val="clear" w:color="auto" w:fill="FFFFFF"/>
        </w:rPr>
        <w:softHyphen/>
        <w:t xml:space="preserve"> regulations on the grounds that even large corporate businesses are private actors whose property rights entitle them to discriminate if they want to. 7</w:t>
      </w:r>
    </w:p>
    <w:p w14:paraId="722EA324" w14:textId="55750CE8" w:rsidR="00CA24AE" w:rsidRPr="00B66B9E" w:rsidRDefault="00D44F71" w:rsidP="00D44F71">
      <w:pPr>
        <w:pStyle w:val="Heading3"/>
        <w:rPr>
          <w:shd w:val="clear" w:color="auto" w:fill="FFFFFF"/>
        </w:rPr>
      </w:pPr>
      <w:r>
        <w:rPr>
          <w:shd w:val="clear" w:color="auto" w:fill="FFFFFF"/>
        </w:rPr>
        <w:t>Extensions – Redistribution solves bad cap</w:t>
      </w:r>
    </w:p>
    <w:p w14:paraId="02357F4A" w14:textId="77777777" w:rsidR="00CA24AE" w:rsidRPr="00B66B9E" w:rsidRDefault="00CA24AE" w:rsidP="00CA24AE">
      <w:pPr>
        <w:pStyle w:val="Heading4"/>
      </w:pPr>
      <w:r w:rsidRPr="00B66B9E">
        <w:t xml:space="preserve">Fiscal redistribution is </w:t>
      </w:r>
      <w:r>
        <w:t>an essential step towards</w:t>
      </w:r>
      <w:r w:rsidRPr="00B66B9E">
        <w:t xml:space="preserve"> address</w:t>
      </w:r>
      <w:r>
        <w:t>ing</w:t>
      </w:r>
      <w:r w:rsidRPr="00B66B9E">
        <w:t xml:space="preserve"> inequalities</w:t>
      </w:r>
    </w:p>
    <w:p w14:paraId="5960D9E0" w14:textId="77777777" w:rsidR="00CA24AE" w:rsidRPr="00B66B9E" w:rsidRDefault="00CA24AE" w:rsidP="00CA24AE">
      <w:r w:rsidRPr="00B66B9E">
        <w:rPr>
          <w:rStyle w:val="Style13ptBold"/>
        </w:rPr>
        <w:t xml:space="preserve">Mathieu and Guénette 21 </w:t>
      </w:r>
      <w:r w:rsidRPr="00B66B9E">
        <w:t>[Félix and Dave; 7/21/21; Félix is assistant professor in the Department of Political Science at the University of Winnipeg, Dave is a postdoctoral fellow in law at McGill University; McGill-Queen’s University Press, ProQuest Ebook Central; “Fiscal Federalism in Multinational States : Autonomy, Equality, and Diversity” edited by François Boucher and Alain Noël</w:t>
      </w:r>
      <w:r>
        <w:t>; pp. 221-222; accessed 6/23/22; Lowell-DC]</w:t>
      </w:r>
    </w:p>
    <w:p w14:paraId="739355B8" w14:textId="77777777" w:rsidR="00CA24AE" w:rsidRPr="00B66B9E" w:rsidRDefault="00CA24AE" w:rsidP="00CA24AE">
      <w:pPr>
        <w:rPr>
          <w:rStyle w:val="StyleUnderline"/>
        </w:rPr>
      </w:pPr>
      <w:r w:rsidRPr="00B66B9E">
        <w:rPr>
          <w:sz w:val="16"/>
        </w:rPr>
        <w:t xml:space="preserve">In this chapter, we sought to contribute to the literature on fiscal federalism focused specifically on cases of multinational (quasi-) federations. To do so, we first discussed the different concepts central to our argument. This then led us to defend the position according to which, in such </w:t>
      </w:r>
      <w:r w:rsidRPr="00B66B9E">
        <w:rPr>
          <w:rStyle w:val="StyleUnderline"/>
        </w:rPr>
        <w:t>(quasi-)federations, the stability of the constitutional pact depends on a dual equilibrium between a de jure and a de facto dimension.</w:t>
      </w:r>
      <w:r w:rsidRPr="00B66B9E">
        <w:rPr>
          <w:sz w:val="16"/>
        </w:rPr>
        <w:t xml:space="preserve"> We then considered and compared the Canadian and Spanish redistribution systems to examine whether they create the necessary conditions for attaining and sustaining such a dual equilibrium. Finally, we proposed normative principles that should guide the construction and structure of an egalitarian fiscal equalization system, assuming it aims to provide and sustain a context of justice and fairness. </w:t>
      </w:r>
      <w:r w:rsidRPr="00B66B9E">
        <w:rPr>
          <w:rStyle w:val="StyleUnderline"/>
        </w:rPr>
        <w:t xml:space="preserve">The </w:t>
      </w:r>
      <w:r w:rsidRPr="00B66B9E">
        <w:rPr>
          <w:rStyle w:val="StyleUnderline"/>
          <w:highlight w:val="cyan"/>
        </w:rPr>
        <w:t>fiscal redistribution</w:t>
      </w:r>
      <w:r w:rsidRPr="00B66B9E">
        <w:rPr>
          <w:rStyle w:val="StyleUnderline"/>
        </w:rPr>
        <w:t xml:space="preserve"> system of a multinational (quasi-)federation</w:t>
      </w:r>
      <w:r w:rsidRPr="00B66B9E">
        <w:rPr>
          <w:rStyle w:val="StyleUnderline"/>
          <w:highlight w:val="cyan"/>
        </w:rPr>
        <w:t xml:space="preserve"> is a mechanism of fundamental importance</w:t>
      </w:r>
      <w:r w:rsidRPr="00B66B9E">
        <w:rPr>
          <w:rStyle w:val="StyleUnderline"/>
        </w:rPr>
        <w:t>.</w:t>
      </w:r>
      <w:r w:rsidRPr="00B66B9E">
        <w:rPr>
          <w:sz w:val="16"/>
        </w:rPr>
        <w:t xml:space="preserve"> If it succeeds at </w:t>
      </w:r>
      <w:r w:rsidRPr="00B66B9E">
        <w:rPr>
          <w:rStyle w:val="StyleUnderline"/>
        </w:rPr>
        <w:t xml:space="preserve">creating an egalitarian fiscal equalization system, it is very likely to not only </w:t>
      </w:r>
      <w:r w:rsidRPr="00B66B9E">
        <w:rPr>
          <w:rStyle w:val="StyleUnderline"/>
          <w:highlight w:val="cyan"/>
        </w:rPr>
        <w:t>reduce economic inequalities between sub-state unit</w:t>
      </w:r>
      <w:r w:rsidRPr="00B66B9E">
        <w:rPr>
          <w:rStyle w:val="StyleUnderline"/>
        </w:rPr>
        <w:t>s</w:t>
      </w:r>
      <w:r w:rsidRPr="00B66B9E">
        <w:rPr>
          <w:sz w:val="16"/>
        </w:rPr>
        <w:t xml:space="preserve">, but, first and foremost, </w:t>
      </w:r>
      <w:r w:rsidRPr="00B66B9E">
        <w:rPr>
          <w:rStyle w:val="StyleUnderline"/>
        </w:rPr>
        <w:t xml:space="preserve">to create a context </w:t>
      </w:r>
      <w:r w:rsidRPr="00B66B9E">
        <w:rPr>
          <w:rStyle w:val="StyleUnderline"/>
          <w:highlight w:val="cyan"/>
        </w:rPr>
        <w:t>in which</w:t>
      </w:r>
      <w:r w:rsidRPr="00B66B9E">
        <w:rPr>
          <w:rStyle w:val="StyleUnderline"/>
        </w:rPr>
        <w:t xml:space="preserve"> the </w:t>
      </w:r>
      <w:r w:rsidRPr="00B66B9E">
        <w:rPr>
          <w:rStyle w:val="StyleUnderline"/>
          <w:highlight w:val="cyan"/>
        </w:rPr>
        <w:t xml:space="preserve">partners of </w:t>
      </w:r>
      <w:r w:rsidRPr="00B66B9E">
        <w:rPr>
          <w:rStyle w:val="StyleUnderline"/>
        </w:rPr>
        <w:t xml:space="preserve">the political association </w:t>
      </w:r>
      <w:r w:rsidRPr="00B66B9E">
        <w:rPr>
          <w:rStyle w:val="StyleUnderline"/>
          <w:highlight w:val="cyan"/>
        </w:rPr>
        <w:t>are understood to be “equal in status</w:t>
      </w:r>
      <w:r w:rsidRPr="00B66B9E">
        <w:rPr>
          <w:sz w:val="16"/>
        </w:rPr>
        <w:t xml:space="preserve">,” which may </w:t>
      </w:r>
      <w:r w:rsidRPr="00B66B9E">
        <w:rPr>
          <w:rStyle w:val="StyleUnderline"/>
        </w:rPr>
        <w:t xml:space="preserve">lead to </w:t>
      </w:r>
      <w:r w:rsidRPr="00B66B9E">
        <w:rPr>
          <w:rStyle w:val="StyleUnderline"/>
          <w:highlight w:val="cyan"/>
        </w:rPr>
        <w:t>a reinforcement of the state’s stability and overall governance</w:t>
      </w:r>
      <w:r w:rsidRPr="00B66B9E">
        <w:rPr>
          <w:sz w:val="16"/>
        </w:rPr>
        <w:t xml:space="preserve">. Therefore, </w:t>
      </w:r>
      <w:r w:rsidRPr="00B66B9E">
        <w:rPr>
          <w:rStyle w:val="StyleUnderline"/>
        </w:rPr>
        <w:t xml:space="preserve">the fiscal redistribution system represents an </w:t>
      </w:r>
      <w:r w:rsidRPr="00B66B9E">
        <w:rPr>
          <w:rStyle w:val="StyleUnderline"/>
          <w:highlight w:val="cyan"/>
        </w:rPr>
        <w:t>essential constitutional pillar</w:t>
      </w:r>
      <w:r w:rsidRPr="00B66B9E">
        <w:rPr>
          <w:rStyle w:val="StyleUnderline"/>
        </w:rPr>
        <w:t xml:space="preserve"> that any multinational (quasi</w:t>
      </w:r>
      <w:r w:rsidRPr="00B66B9E">
        <w:rPr>
          <w:rStyle w:val="StyleUnderline"/>
        </w:rPr>
        <w:noBreakHyphen/>
        <w:t xml:space="preserve">)federation ought to establish </w:t>
      </w:r>
      <w:r w:rsidRPr="00B66B9E">
        <w:rPr>
          <w:sz w:val="16"/>
        </w:rPr>
        <w:t xml:space="preserve">– just like recognition, linguistic rights, jurisdiction over immigration, internal and external self-determination rights, etc. </w:t>
      </w:r>
      <w:r w:rsidRPr="00B66B9E">
        <w:rPr>
          <w:rStyle w:val="StyleUnderline"/>
        </w:rPr>
        <w:t xml:space="preserve">– if it is </w:t>
      </w:r>
      <w:r w:rsidRPr="00B66B9E">
        <w:rPr>
          <w:rStyle w:val="StyleUnderline"/>
          <w:highlight w:val="cyan"/>
        </w:rPr>
        <w:t>to live by the core values</w:t>
      </w:r>
      <w:r w:rsidRPr="00B66B9E">
        <w:rPr>
          <w:rStyle w:val="StyleUnderline"/>
        </w:rPr>
        <w:t xml:space="preserve"> and normative principles </w:t>
      </w:r>
      <w:r w:rsidRPr="00B66B9E">
        <w:rPr>
          <w:rStyle w:val="StyleUnderline"/>
          <w:highlight w:val="cyan"/>
        </w:rPr>
        <w:t>that drive multinational federalism.</w:t>
      </w:r>
    </w:p>
    <w:p w14:paraId="764C6189" w14:textId="77777777" w:rsidR="00CA24AE" w:rsidRDefault="00CA24AE" w:rsidP="00CA24AE"/>
    <w:p w14:paraId="6B46C1F9" w14:textId="77777777" w:rsidR="00CA24AE" w:rsidRDefault="00CA24AE" w:rsidP="00CA24AE">
      <w:pPr>
        <w:pStyle w:val="Heading4"/>
      </w:pPr>
      <w:r>
        <w:t>State-sponsored welfare programs achieves the utilitarian goal of “greatest happiness”</w:t>
      </w:r>
    </w:p>
    <w:p w14:paraId="148C5B61" w14:textId="77777777" w:rsidR="00CA24AE" w:rsidRPr="006B654F" w:rsidRDefault="00CA24AE" w:rsidP="00CA24AE">
      <w:r w:rsidRPr="00B66B9E">
        <w:rPr>
          <w:rStyle w:val="Style13ptBold"/>
        </w:rPr>
        <w:t>Spragens and Spragens 21</w:t>
      </w:r>
      <w:r w:rsidRPr="00B66B9E">
        <w:t xml:space="preserve"> [Thomas A., Thomas A. Jr.; 3/1/21; Professor emeritus of political science at Duke University; University of Notre Dame Press, ProQuest Ebook Central; “Capitalism and Democracy : Prosperity, Justice, and the Good Society”; pp. 191;  accessed 6/23/23; Lowell-DC]</w:t>
      </w:r>
    </w:p>
    <w:p w14:paraId="679A5DB2" w14:textId="77777777" w:rsidR="00CA24AE" w:rsidRPr="008C4E4E" w:rsidRDefault="00CA24AE" w:rsidP="00CA24AE">
      <w:pPr>
        <w:rPr>
          <w:sz w:val="14"/>
        </w:rPr>
      </w:pPr>
      <w:r w:rsidRPr="008C4E4E">
        <w:rPr>
          <w:sz w:val="14"/>
        </w:rPr>
        <w:t>On the other side</w:t>
      </w:r>
      <w:r w:rsidRPr="00156CB0">
        <w:rPr>
          <w:rStyle w:val="StyleUnderline"/>
        </w:rPr>
        <w:t xml:space="preserve">, reform liberals and defenders of </w:t>
      </w:r>
      <w:r w:rsidRPr="00E77C26">
        <w:rPr>
          <w:rStyle w:val="StyleUnderline"/>
          <w:highlight w:val="cyan"/>
        </w:rPr>
        <w:t>welfare state redistributive programs</w:t>
      </w:r>
      <w:r w:rsidRPr="00156CB0">
        <w:rPr>
          <w:rStyle w:val="StyleUnderline"/>
        </w:rPr>
        <w:t xml:space="preserve"> can and have also </w:t>
      </w:r>
      <w:r w:rsidRPr="00E77C26">
        <w:rPr>
          <w:rStyle w:val="StyleUnderline"/>
          <w:highlight w:val="cyan"/>
        </w:rPr>
        <w:t>drawn upon the utilitarian standard</w:t>
      </w:r>
      <w:r w:rsidRPr="008C4E4E">
        <w:rPr>
          <w:rStyle w:val="StyleUnderline"/>
        </w:rPr>
        <w:t xml:space="preserve"> of the greatest good for the greatest number to justify their policies and proposals.</w:t>
      </w:r>
      <w:r w:rsidRPr="008C4E4E">
        <w:rPr>
          <w:sz w:val="14"/>
        </w:rPr>
        <w:t xml:space="preserve"> In fact, some of the seminal figures who originated the school of </w:t>
      </w:r>
      <w:r w:rsidRPr="008C4E4E">
        <w:rPr>
          <w:rStyle w:val="StyleUnderline"/>
        </w:rPr>
        <w:t>“</w:t>
      </w:r>
      <w:r w:rsidRPr="00E77C26">
        <w:rPr>
          <w:rStyle w:val="StyleUnderline"/>
        </w:rPr>
        <w:t>welfare economics</w:t>
      </w:r>
      <w:r w:rsidRPr="008C4E4E">
        <w:rPr>
          <w:sz w:val="14"/>
        </w:rPr>
        <w:t xml:space="preserve">” in the nineteenth century saw their principles of political economy as </w:t>
      </w:r>
      <w:r w:rsidRPr="008C4E4E">
        <w:rPr>
          <w:rStyle w:val="StyleUnderline"/>
        </w:rPr>
        <w:t xml:space="preserve">a </w:t>
      </w:r>
      <w:r w:rsidRPr="00E77C26">
        <w:rPr>
          <w:rStyle w:val="StyleUnderline"/>
        </w:rPr>
        <w:t>subset of utilitarian moral philosophy.</w:t>
      </w:r>
      <w:r w:rsidRPr="008C4E4E">
        <w:rPr>
          <w:rStyle w:val="StyleUnderline"/>
        </w:rPr>
        <w:t xml:space="preserve"> </w:t>
      </w:r>
      <w:r w:rsidRPr="008C4E4E">
        <w:rPr>
          <w:sz w:val="14"/>
        </w:rPr>
        <w:t>To put it into its simplest form, t</w:t>
      </w:r>
      <w:r w:rsidRPr="008C4E4E">
        <w:rPr>
          <w:rStyle w:val="StyleUnderline"/>
        </w:rPr>
        <w:t xml:space="preserve">he utilitarian case for welfare state programs </w:t>
      </w:r>
      <w:r w:rsidRPr="00E77C26">
        <w:rPr>
          <w:rStyle w:val="StyleUnderline"/>
          <w:highlight w:val="cyan"/>
        </w:rPr>
        <w:t>that provide income support for the economically worse off</w:t>
      </w:r>
      <w:r w:rsidRPr="008C4E4E">
        <w:rPr>
          <w:rStyle w:val="StyleUnderline"/>
        </w:rPr>
        <w:t xml:space="preserve"> and seek </w:t>
      </w:r>
      <w:r w:rsidRPr="00E77C26">
        <w:rPr>
          <w:rStyle w:val="StyleUnderline"/>
          <w:highlight w:val="cyan"/>
        </w:rPr>
        <w:t>to lessen economic inequality</w:t>
      </w:r>
      <w:r w:rsidRPr="008C4E4E">
        <w:rPr>
          <w:sz w:val="14"/>
        </w:rPr>
        <w:t xml:space="preserve"> in general take their leave from the simple commonsense proposition that </w:t>
      </w:r>
      <w:r w:rsidRPr="008C4E4E">
        <w:rPr>
          <w:rStyle w:val="StyleUnderline"/>
        </w:rPr>
        <w:t xml:space="preserve">the marginal </w:t>
      </w:r>
      <w:r w:rsidRPr="00E77C26">
        <w:rPr>
          <w:rStyle w:val="StyleUnderline"/>
          <w:highlight w:val="cyan"/>
        </w:rPr>
        <w:t>utility of a</w:t>
      </w:r>
      <w:r w:rsidRPr="00E77C26">
        <w:rPr>
          <w:rStyle w:val="StyleUnderline"/>
        </w:rPr>
        <w:t xml:space="preserve">n additional </w:t>
      </w:r>
      <w:r w:rsidRPr="00E77C26">
        <w:rPr>
          <w:rStyle w:val="StyleUnderline"/>
          <w:highlight w:val="cyan"/>
        </w:rPr>
        <w:t xml:space="preserve">dollar is greater for a pauper than </w:t>
      </w:r>
      <w:r w:rsidRPr="00E77C26">
        <w:rPr>
          <w:rStyle w:val="StyleUnderline"/>
        </w:rPr>
        <w:t xml:space="preserve">for </w:t>
      </w:r>
      <w:r w:rsidRPr="00E77C26">
        <w:rPr>
          <w:rStyle w:val="StyleUnderline"/>
          <w:highlight w:val="cyan"/>
        </w:rPr>
        <w:t>a millionaire.</w:t>
      </w:r>
      <w:r w:rsidRPr="008C4E4E">
        <w:rPr>
          <w:sz w:val="14"/>
        </w:rPr>
        <w:t xml:space="preserve"> Think of it this way: </w:t>
      </w:r>
      <w:r w:rsidRPr="008C4E4E">
        <w:rPr>
          <w:rStyle w:val="StyleUnderline"/>
        </w:rPr>
        <w:t xml:space="preserve">Who would derive greater benefit and pleasure from an extra $10,000 in their bank account: you or Bill Gates? </w:t>
      </w:r>
      <w:r w:rsidRPr="008C4E4E">
        <w:rPr>
          <w:sz w:val="14"/>
        </w:rPr>
        <w:t xml:space="preserve">Seems pretty clear that it would be you. We’ve all seen audiences at the show The Price Is Right whipped into a veritable frenzy by the prospect of winning a twenty-thousand-dollar Chevrolet, while Donald Trump, who never ceases reminding us he is “really rich,” could hardly care less if someone gave him that same car. Studies have also found </w:t>
      </w:r>
      <w:r w:rsidRPr="008C4E4E">
        <w:rPr>
          <w:rStyle w:val="StyleUnderline"/>
        </w:rPr>
        <w:t xml:space="preserve">that </w:t>
      </w:r>
      <w:r w:rsidRPr="00E77C26">
        <w:rPr>
          <w:rStyle w:val="Emphasis"/>
          <w:highlight w:val="cyan"/>
        </w:rPr>
        <w:t xml:space="preserve">people </w:t>
      </w:r>
      <w:r w:rsidRPr="00E77C26">
        <w:rPr>
          <w:rStyle w:val="Emphasis"/>
        </w:rPr>
        <w:t xml:space="preserve">tend to </w:t>
      </w:r>
      <w:r w:rsidRPr="00E77C26">
        <w:rPr>
          <w:rStyle w:val="Emphasis"/>
          <w:highlight w:val="cyan"/>
        </w:rPr>
        <w:t xml:space="preserve">become </w:t>
      </w:r>
      <w:r w:rsidRPr="00E77C26">
        <w:rPr>
          <w:rStyle w:val="Emphasis"/>
        </w:rPr>
        <w:t xml:space="preserve">steadily </w:t>
      </w:r>
      <w:r w:rsidRPr="00E77C26">
        <w:rPr>
          <w:rStyle w:val="Emphasis"/>
          <w:highlight w:val="cyan"/>
        </w:rPr>
        <w:t xml:space="preserve">happier as </w:t>
      </w:r>
      <w:r w:rsidRPr="00E77C26">
        <w:rPr>
          <w:rStyle w:val="Emphasis"/>
        </w:rPr>
        <w:t xml:space="preserve">their </w:t>
      </w:r>
      <w:r w:rsidRPr="00E77C26">
        <w:rPr>
          <w:rStyle w:val="Emphasis"/>
          <w:highlight w:val="cyan"/>
        </w:rPr>
        <w:t>income rises</w:t>
      </w:r>
      <w:r w:rsidRPr="008C4E4E">
        <w:rPr>
          <w:rStyle w:val="StyleUnderline"/>
        </w:rPr>
        <w:t xml:space="preserve"> to around $70,000 annually</w:t>
      </w:r>
      <w:r w:rsidRPr="008C4E4E">
        <w:rPr>
          <w:sz w:val="14"/>
        </w:rPr>
        <w:t xml:space="preserve">, while increases in income above that point have less effect upon how happy people are. So if </w:t>
      </w:r>
      <w:r w:rsidRPr="008C4E4E">
        <w:rPr>
          <w:rStyle w:val="StyleUnderline"/>
        </w:rPr>
        <w:t xml:space="preserve">you put these observations together with the practical utilitarian imperative to seek “the greatest good for the greatest number,” the logical </w:t>
      </w:r>
      <w:r w:rsidRPr="00E77C26">
        <w:rPr>
          <w:rStyle w:val="StyleUnderline"/>
          <w:highlight w:val="cyan"/>
        </w:rPr>
        <w:t>conclusion</w:t>
      </w:r>
      <w:r w:rsidRPr="008C4E4E">
        <w:rPr>
          <w:rStyle w:val="StyleUnderline"/>
        </w:rPr>
        <w:t xml:space="preserve"> would </w:t>
      </w:r>
      <w:r w:rsidRPr="00E77C26">
        <w:rPr>
          <w:rStyle w:val="StyleUnderline"/>
          <w:highlight w:val="cyan"/>
        </w:rPr>
        <w:t>point toward robust programs of income support for people’s basic needs</w:t>
      </w:r>
      <w:r w:rsidRPr="008C4E4E">
        <w:rPr>
          <w:rStyle w:val="StyleUnderline"/>
        </w:rPr>
        <w:t xml:space="preserve"> and for crucial goods such as education and health care, </w:t>
      </w:r>
      <w:r w:rsidRPr="00E77C26">
        <w:rPr>
          <w:rStyle w:val="StyleUnderline"/>
          <w:highlight w:val="cyan"/>
        </w:rPr>
        <w:t>financed by a progressive tax system</w:t>
      </w:r>
      <w:r w:rsidRPr="008C4E4E">
        <w:rPr>
          <w:sz w:val="14"/>
        </w:rPr>
        <w:t xml:space="preserve">. Those seeking support for the empirical proposition that </w:t>
      </w:r>
      <w:r w:rsidRPr="00E77C26">
        <w:rPr>
          <w:rStyle w:val="StyleUnderline"/>
          <w:highlight w:val="cyan"/>
        </w:rPr>
        <w:t>welfare states perform better in</w:t>
      </w:r>
      <w:r w:rsidRPr="008C4E4E">
        <w:rPr>
          <w:rStyle w:val="StyleUnderline"/>
        </w:rPr>
        <w:t xml:space="preserve"> terms of meeting the utilitarian </w:t>
      </w:r>
      <w:r w:rsidRPr="00E77C26">
        <w:rPr>
          <w:rStyle w:val="StyleUnderline"/>
          <w:highlight w:val="cyan"/>
        </w:rPr>
        <w:t>goal of “the greatest happiness</w:t>
      </w:r>
      <w:r w:rsidRPr="008C4E4E">
        <w:rPr>
          <w:rStyle w:val="StyleUnderline"/>
        </w:rPr>
        <w:t>,</w:t>
      </w:r>
      <w:r w:rsidRPr="008C4E4E">
        <w:rPr>
          <w:sz w:val="14"/>
        </w:rPr>
        <w:t>” moreover, point to the results of studies that seek to determine the happiness level of people in different countries around the world. An international team of economists, neuro</w:t>
      </w:r>
      <w:r w:rsidRPr="008C4E4E">
        <w:rPr>
          <w:sz w:val="14"/>
        </w:rPr>
        <w:softHyphen/>
        <w:t xml:space="preserve"> scientists, and statisticians sponsored by the United Nations, for example, published their third World Happiness Report in 2015. </w:t>
      </w:r>
      <w:r w:rsidRPr="00E77C26">
        <w:rPr>
          <w:rStyle w:val="StyleUnderline"/>
          <w:highlight w:val="cyan"/>
        </w:rPr>
        <w:t>In the Ranking of Happiness</w:t>
      </w:r>
      <w:r w:rsidRPr="008C4E4E">
        <w:rPr>
          <w:rStyle w:val="StyleUnderline"/>
        </w:rPr>
        <w:t xml:space="preserve"> based upon their findings, the top ten countries were Switzerland, Iceland, Denmark, Norway, Canada, Finland, Netherlands, Sweden, New Zealand, and Australia</w:t>
      </w:r>
      <w:r w:rsidRPr="008C4E4E">
        <w:rPr>
          <w:sz w:val="14"/>
        </w:rPr>
        <w:t>. (</w:t>
      </w:r>
      <w:r w:rsidRPr="00E77C26">
        <w:rPr>
          <w:rStyle w:val="Emphasis"/>
          <w:highlight w:val="cyan"/>
        </w:rPr>
        <w:t>The United States was fifteenth</w:t>
      </w:r>
      <w:r w:rsidRPr="008C4E4E">
        <w:rPr>
          <w:sz w:val="14"/>
        </w:rPr>
        <w:t xml:space="preserve">.) 23 As commenters on the Huffington Post story about this </w:t>
      </w:r>
      <w:r w:rsidRPr="008C4E4E">
        <w:rPr>
          <w:sz w:val="14"/>
        </w:rPr>
        <w:softHyphen/>
        <w:t xml:space="preserve">report were quick to notice, </w:t>
      </w:r>
      <w:r w:rsidRPr="00E77C26">
        <w:rPr>
          <w:rStyle w:val="StyleUnderline"/>
          <w:highlight w:val="cyan"/>
        </w:rPr>
        <w:t>the highest-ranked countries</w:t>
      </w:r>
      <w:r w:rsidRPr="008C4E4E">
        <w:rPr>
          <w:rStyle w:val="StyleUnderline"/>
        </w:rPr>
        <w:t xml:space="preserve"> were almost uniformly places </w:t>
      </w:r>
      <w:r w:rsidRPr="00E77C26">
        <w:rPr>
          <w:rStyle w:val="StyleUnderline"/>
          <w:highlight w:val="cyan"/>
        </w:rPr>
        <w:t>with robust welfare state programs.</w:t>
      </w:r>
      <w:r w:rsidRPr="008C4E4E">
        <w:rPr>
          <w:sz w:val="14"/>
        </w:rPr>
        <w:t xml:space="preserve"> (One wrote: “Them bloody socialists. LOL.” Another wrote: </w:t>
      </w:r>
      <w:r w:rsidRPr="008C4E4E">
        <w:rPr>
          <w:rStyle w:val="Emphasis"/>
        </w:rPr>
        <w:t xml:space="preserve">“They all have universal health care, some have free college educations, some have paid maternity and paternity leave. </w:t>
      </w:r>
      <w:r w:rsidRPr="00E77C26">
        <w:rPr>
          <w:rStyle w:val="Emphasis"/>
          <w:highlight w:val="cyan"/>
        </w:rPr>
        <w:t>What’s not to be happy about</w:t>
      </w:r>
      <w:r w:rsidRPr="008C4E4E">
        <w:rPr>
          <w:sz w:val="14"/>
        </w:rPr>
        <w:t xml:space="preserve">?”) 24 </w:t>
      </w:r>
    </w:p>
    <w:p w14:paraId="28095E1E" w14:textId="77777777" w:rsidR="00CA24AE" w:rsidRDefault="00CA24AE" w:rsidP="00CA24AE">
      <w:pPr>
        <w:rPr>
          <w:rFonts w:ascii="Helvetica" w:hAnsi="Helvetica"/>
          <w:color w:val="555555"/>
          <w:sz w:val="21"/>
          <w:szCs w:val="21"/>
          <w:shd w:val="clear" w:color="auto" w:fill="FFFFFF"/>
        </w:rPr>
      </w:pPr>
    </w:p>
    <w:p w14:paraId="0A6C6052" w14:textId="77777777" w:rsidR="00CA24AE" w:rsidRPr="00D916F2" w:rsidRDefault="00CA24AE" w:rsidP="00CA24AE">
      <w:pPr>
        <w:pStyle w:val="Heading4"/>
      </w:pPr>
      <w:r w:rsidRPr="00D916F2">
        <w:t>Economic reforms and leftward policy shifts have historically been built on anti-poverty foundations</w:t>
      </w:r>
    </w:p>
    <w:p w14:paraId="7AB7DED6" w14:textId="77777777" w:rsidR="00CA24AE" w:rsidRPr="00D916F2" w:rsidRDefault="00CA24AE" w:rsidP="00CA24AE">
      <w:r w:rsidRPr="00D916F2">
        <w:rPr>
          <w:rStyle w:val="Style13ptBold"/>
        </w:rPr>
        <w:t>Fischer, 19</w:t>
      </w:r>
      <w:r w:rsidRPr="00D916F2">
        <w:t>, Andrew Fischer, Andrew M. Fischer is associate professor of social policy and development studies at the Institute of Social Studies (ISS), Poverty As Ideology : Rescuing Social Justice from Global Development Agendas, 01/15/2019, Zed Books, acc 6/22/2023 //Livshits</w:t>
      </w:r>
    </w:p>
    <w:p w14:paraId="7AECA8A8" w14:textId="77777777" w:rsidR="00CA24AE" w:rsidRDefault="00CA24AE" w:rsidP="00CA24AE">
      <w:pPr>
        <w:rPr>
          <w:rStyle w:val="StyleUnderline"/>
        </w:rPr>
      </w:pPr>
      <w:r w:rsidRPr="00D916F2">
        <w:rPr>
          <w:sz w:val="14"/>
        </w:rPr>
        <w:t xml:space="preserve">As mentioned in the introduction, past politics of representation with regard to poverty measures often played out over interpretations of colonialism or occupation. More recently, the politics of representation have been mainly concerned with struggles over controlling the narrative about the most recent phase of global capitalism, variously referred to as ‘neoliberal’ or euphemistically as ‘globalisation’. How are we to interpret and remember the legacy of this phase? Has it been progressive or regressive? These politics of representation need to be foregrounded by the historical context of recent debates about poverty. </w:t>
      </w:r>
      <w:r w:rsidRPr="00D916F2">
        <w:rPr>
          <w:rStyle w:val="StyleUnderline"/>
        </w:rPr>
        <w:t xml:space="preserve">Much of the </w:t>
      </w:r>
      <w:r w:rsidRPr="00D916F2">
        <w:rPr>
          <w:rStyle w:val="StyleUnderline"/>
          <w:highlight w:val="cyan"/>
        </w:rPr>
        <w:t>contemporary focus on poverty</w:t>
      </w:r>
      <w:r w:rsidRPr="00D916F2">
        <w:rPr>
          <w:rStyle w:val="StyleUnderline"/>
        </w:rPr>
        <w:t xml:space="preserve"> was </w:t>
      </w:r>
      <w:r w:rsidRPr="00D916F2">
        <w:rPr>
          <w:rStyle w:val="StyleUnderline"/>
          <w:highlight w:val="cyan"/>
        </w:rPr>
        <w:t>spurred by</w:t>
      </w:r>
      <w:r w:rsidRPr="00D916F2">
        <w:rPr>
          <w:rStyle w:val="StyleUnderline"/>
        </w:rPr>
        <w:t xml:space="preserve"> concerns over the </w:t>
      </w:r>
      <w:commentRangeStart w:id="3"/>
      <w:r w:rsidRPr="00D916F2">
        <w:rPr>
          <w:rStyle w:val="StyleUnderline"/>
          <w:highlight w:val="cyan"/>
        </w:rPr>
        <w:t>development collapses</w:t>
      </w:r>
      <w:r w:rsidRPr="00D916F2">
        <w:rPr>
          <w:rStyle w:val="StyleUnderline"/>
        </w:rPr>
        <w:t xml:space="preserve"> </w:t>
      </w:r>
      <w:commentRangeEnd w:id="3"/>
      <w:r w:rsidRPr="00D916F2">
        <w:rPr>
          <w:rStyle w:val="CommentReference"/>
        </w:rPr>
        <w:commentReference w:id="3"/>
      </w:r>
      <w:r w:rsidRPr="00D916F2">
        <w:rPr>
          <w:rStyle w:val="StyleUnderline"/>
        </w:rPr>
        <w:t xml:space="preserve">of the 1980 s and 1990 s – the so-called ‘lost decade’ of Latin America and the two ‘lost decades’ of sub-Saharan Africa. These </w:t>
      </w:r>
      <w:r w:rsidRPr="00D916F2">
        <w:rPr>
          <w:rStyle w:val="StyleUnderline"/>
          <w:highlight w:val="cyan"/>
        </w:rPr>
        <w:t>concerns</w:t>
      </w:r>
      <w:r w:rsidRPr="00D916F2">
        <w:rPr>
          <w:rStyle w:val="StyleUnderline"/>
        </w:rPr>
        <w:t xml:space="preserve"> obviously </w:t>
      </w:r>
      <w:r w:rsidRPr="00D916F2">
        <w:rPr>
          <w:rStyle w:val="StyleUnderline"/>
          <w:highlight w:val="cyan"/>
        </w:rPr>
        <w:t>built on</w:t>
      </w:r>
      <w:r w:rsidRPr="00D916F2">
        <w:rPr>
          <w:rStyle w:val="StyleUnderline"/>
        </w:rPr>
        <w:t xml:space="preserve"> their antecedents in the 1960 s and 1970 s, such as the increasing </w:t>
      </w:r>
      <w:r w:rsidRPr="00D916F2">
        <w:rPr>
          <w:rStyle w:val="StyleUnderline"/>
          <w:highlight w:val="cyan"/>
        </w:rPr>
        <w:t>critiques of ‘growth without development’ or</w:t>
      </w:r>
      <w:r w:rsidRPr="00D916F2">
        <w:rPr>
          <w:rStyle w:val="StyleUnderline"/>
        </w:rPr>
        <w:t xml:space="preserve"> ‘gr</w:t>
      </w:r>
    </w:p>
    <w:p w14:paraId="640F2B0B" w14:textId="77777777" w:rsidR="00CA24AE" w:rsidRDefault="00CA24AE" w:rsidP="00CA24AE">
      <w:pPr>
        <w:rPr>
          <w:sz w:val="14"/>
        </w:rPr>
      </w:pPr>
      <w:r w:rsidRPr="00D916F2">
        <w:rPr>
          <w:rStyle w:val="StyleUnderline"/>
        </w:rPr>
        <w:t xml:space="preserve">owth without </w:t>
      </w:r>
      <w:r w:rsidRPr="00D916F2">
        <w:rPr>
          <w:rStyle w:val="StyleUnderline"/>
          <w:highlight w:val="cyan"/>
        </w:rPr>
        <w:t>equity,’ and</w:t>
      </w:r>
      <w:r w:rsidRPr="00D916F2">
        <w:rPr>
          <w:rStyle w:val="StyleUnderline"/>
        </w:rPr>
        <w:t xml:space="preserve"> the </w:t>
      </w:r>
      <w:r w:rsidRPr="00D916F2">
        <w:rPr>
          <w:rStyle w:val="StyleUnderline"/>
          <w:highlight w:val="cyan"/>
        </w:rPr>
        <w:t>increasing emphasis of basic needs</w:t>
      </w:r>
      <w:r w:rsidRPr="00D916F2">
        <w:rPr>
          <w:rStyle w:val="StyleUnderline"/>
        </w:rPr>
        <w:t xml:space="preserve"> and redistribution in the global development agendas of that earlier period. These </w:t>
      </w:r>
      <w:r w:rsidRPr="00D916F2">
        <w:rPr>
          <w:rStyle w:val="StyleUnderline"/>
          <w:highlight w:val="cyan"/>
        </w:rPr>
        <w:t>critiques emerged in</w:t>
      </w:r>
      <w:r w:rsidRPr="00D916F2">
        <w:rPr>
          <w:rStyle w:val="StyleUnderline"/>
        </w:rPr>
        <w:t xml:space="preserve"> tandem with more </w:t>
      </w:r>
      <w:r w:rsidRPr="00D916F2">
        <w:rPr>
          <w:rStyle w:val="StyleUnderline"/>
          <w:highlight w:val="cyan"/>
        </w:rPr>
        <w:t>radical approaches to understand</w:t>
      </w:r>
      <w:r w:rsidRPr="00D916F2">
        <w:rPr>
          <w:rStyle w:val="StyleUnderline"/>
        </w:rPr>
        <w:t xml:space="preserve"> the persistence of </w:t>
      </w:r>
      <w:r w:rsidRPr="00D916F2">
        <w:rPr>
          <w:rStyle w:val="StyleUnderline"/>
          <w:highlight w:val="cyan"/>
        </w:rPr>
        <w:t>poverty and marginalisation</w:t>
      </w:r>
      <w:r w:rsidRPr="00D916F2">
        <w:rPr>
          <w:rStyle w:val="StyleUnderline"/>
        </w:rPr>
        <w:t xml:space="preserve"> despite growth, such as by Latin American scholars of dependency. The </w:t>
      </w:r>
      <w:r w:rsidRPr="00D916F2">
        <w:rPr>
          <w:rStyle w:val="StyleUnderline"/>
          <w:highlight w:val="cyan"/>
        </w:rPr>
        <w:t>severity of</w:t>
      </w:r>
      <w:r w:rsidRPr="00D916F2">
        <w:rPr>
          <w:rStyle w:val="StyleUnderline"/>
        </w:rPr>
        <w:t xml:space="preserve"> the international </w:t>
      </w:r>
      <w:r w:rsidRPr="00D916F2">
        <w:rPr>
          <w:rStyle w:val="StyleUnderline"/>
          <w:highlight w:val="cyan"/>
        </w:rPr>
        <w:t>debt</w:t>
      </w:r>
      <w:r w:rsidRPr="00D916F2">
        <w:rPr>
          <w:rStyle w:val="StyleUnderline"/>
        </w:rPr>
        <w:t xml:space="preserve"> crisis in the early 1980 s </w:t>
      </w:r>
      <w:r w:rsidRPr="00D916F2">
        <w:rPr>
          <w:rStyle w:val="StyleUnderline"/>
          <w:highlight w:val="cyan"/>
        </w:rPr>
        <w:t>and</w:t>
      </w:r>
      <w:r w:rsidRPr="00D916F2">
        <w:rPr>
          <w:rStyle w:val="StyleUnderline"/>
        </w:rPr>
        <w:t xml:space="preserve"> the </w:t>
      </w:r>
      <w:r w:rsidRPr="00D916F2">
        <w:rPr>
          <w:rStyle w:val="StyleUnderline"/>
          <w:highlight w:val="cyan"/>
        </w:rPr>
        <w:t>radical rightward shift</w:t>
      </w:r>
      <w:r w:rsidRPr="00D916F2">
        <w:rPr>
          <w:rStyle w:val="StyleUnderline"/>
        </w:rPr>
        <w:t xml:space="preserve"> in economic ideology that informed crisis responses nonetheless </w:t>
      </w:r>
      <w:r w:rsidRPr="00D916F2">
        <w:rPr>
          <w:rStyle w:val="StyleUnderline"/>
          <w:highlight w:val="cyan"/>
        </w:rPr>
        <w:t>made</w:t>
      </w:r>
      <w:r w:rsidRPr="00D916F2">
        <w:rPr>
          <w:rStyle w:val="StyleUnderline"/>
        </w:rPr>
        <w:t xml:space="preserve"> the </w:t>
      </w:r>
      <w:r w:rsidRPr="00D916F2">
        <w:rPr>
          <w:rStyle w:val="StyleUnderline"/>
          <w:highlight w:val="cyan"/>
        </w:rPr>
        <w:t>previous contentions appear as</w:t>
      </w:r>
      <w:r w:rsidRPr="00D916F2">
        <w:rPr>
          <w:rStyle w:val="StyleUnderline"/>
        </w:rPr>
        <w:t xml:space="preserve"> a </w:t>
      </w:r>
      <w:r w:rsidRPr="00D916F2">
        <w:rPr>
          <w:rStyle w:val="StyleUnderline"/>
          <w:highlight w:val="cyan"/>
        </w:rPr>
        <w:t>golden age</w:t>
      </w:r>
      <w:r w:rsidRPr="00D916F2">
        <w:rPr>
          <w:rStyle w:val="StyleUnderline"/>
        </w:rPr>
        <w:t xml:space="preserve"> in retrospect.</w:t>
      </w:r>
      <w:r w:rsidRPr="00D916F2">
        <w:rPr>
          <w:sz w:val="14"/>
        </w:rPr>
        <w:t xml:space="preserve"> Various international organisations tried to raise mainstream awareness about the enormous social costs of the stabilisation and adjustment programmes that followed in the wake of debt crises in the early 1980 s throughout most of Latin America, Africa and much of the Middle East. </w:t>
      </w:r>
      <w:r w:rsidRPr="00D916F2">
        <w:rPr>
          <w:rStyle w:val="StyleUnderline"/>
        </w:rPr>
        <w:t xml:space="preserve">The </w:t>
      </w:r>
      <w:r w:rsidRPr="00D916F2">
        <w:rPr>
          <w:rStyle w:val="StyleUnderline"/>
          <w:highlight w:val="cyan"/>
        </w:rPr>
        <w:t>emphasis shifted</w:t>
      </w:r>
      <w:r w:rsidRPr="00D916F2">
        <w:rPr>
          <w:rStyle w:val="StyleUnderline"/>
        </w:rPr>
        <w:t xml:space="preserve"> from ‘development with equity’ </w:t>
      </w:r>
      <w:r w:rsidRPr="00D916F2">
        <w:rPr>
          <w:rStyle w:val="StyleUnderline"/>
          <w:highlight w:val="cyan"/>
        </w:rPr>
        <w:t>to</w:t>
      </w:r>
      <w:r w:rsidRPr="00D916F2">
        <w:rPr>
          <w:rStyle w:val="StyleUnderline"/>
        </w:rPr>
        <w:t xml:space="preserve"> ‘adjustment with </w:t>
      </w:r>
      <w:r w:rsidRPr="00D916F2">
        <w:rPr>
          <w:rStyle w:val="StyleUnderline"/>
          <w:highlight w:val="cyan"/>
        </w:rPr>
        <w:t>equity’</w:t>
      </w:r>
      <w:r w:rsidRPr="00D916F2">
        <w:rPr>
          <w:rStyle w:val="StyleUnderline"/>
        </w:rPr>
        <w:t xml:space="preserve">, or as coined by UNICEF at the time, ‘adjustment with a human face’ (Cornia et al. 1987 ). This momentum was carried into the first Human Development Reports (HDRs) of the UNDP in the early 1990 s, which gave a more human counterweight to the World Development Reports (WDRs) by the World Bank that were pushing the structural adjustment agenda. As noted by Saith ( 2006 ), the first HDRs were much more at odds with the World Bank than later in the decade, when their positions became more aligned (with the UNDP moving more towards the World Bank than the Bank moved towards the UNDP). </w:t>
      </w:r>
      <w:r w:rsidRPr="00D916F2">
        <w:rPr>
          <w:rStyle w:val="StyleUnderline"/>
          <w:highlight w:val="cyan"/>
        </w:rPr>
        <w:t>As neolib</w:t>
      </w:r>
      <w:r w:rsidRPr="00D916F2">
        <w:rPr>
          <w:rStyle w:val="StyleUnderline"/>
        </w:rPr>
        <w:t xml:space="preserve">eralism </w:t>
      </w:r>
      <w:r w:rsidRPr="00D916F2">
        <w:rPr>
          <w:rStyle w:val="StyleUnderline"/>
          <w:highlight w:val="cyan"/>
        </w:rPr>
        <w:t>became triumphant</w:t>
      </w:r>
      <w:r w:rsidRPr="00D916F2">
        <w:rPr>
          <w:rStyle w:val="StyleUnderline"/>
        </w:rPr>
        <w:t xml:space="preserve"> in the early 1990 s with the end of the Cold War and </w:t>
      </w:r>
      <w:r w:rsidRPr="00D916F2">
        <w:rPr>
          <w:rStyle w:val="StyleUnderline"/>
          <w:highlight w:val="cyan"/>
        </w:rPr>
        <w:t>then</w:t>
      </w:r>
      <w:r w:rsidRPr="00D916F2">
        <w:rPr>
          <w:rStyle w:val="StyleUnderline"/>
        </w:rPr>
        <w:t xml:space="preserve"> morphed into various post-versions later in the 1990 s when things became somewhat </w:t>
      </w:r>
      <w:r w:rsidRPr="00D916F2">
        <w:rPr>
          <w:rStyle w:val="StyleUnderline"/>
          <w:highlight w:val="cyan"/>
        </w:rPr>
        <w:t>less triumphant</w:t>
      </w:r>
      <w:r w:rsidRPr="00D916F2">
        <w:rPr>
          <w:rStyle w:val="StyleUnderline"/>
        </w:rPr>
        <w:t xml:space="preserve">, </w:t>
      </w:r>
      <w:r w:rsidRPr="00D916F2">
        <w:rPr>
          <w:rStyle w:val="StyleUnderline"/>
          <w:highlight w:val="cyan"/>
        </w:rPr>
        <w:t>debate settled around</w:t>
      </w:r>
      <w:r w:rsidRPr="00D916F2">
        <w:rPr>
          <w:rStyle w:val="StyleUnderline"/>
        </w:rPr>
        <w:t xml:space="preserve"> the question of </w:t>
      </w:r>
      <w:r w:rsidRPr="00D916F2">
        <w:rPr>
          <w:rStyle w:val="StyleUnderline"/>
          <w:highlight w:val="cyan"/>
        </w:rPr>
        <w:t>whether</w:t>
      </w:r>
      <w:r w:rsidRPr="00D916F2">
        <w:rPr>
          <w:rStyle w:val="StyleUnderline"/>
        </w:rPr>
        <w:t xml:space="preserve"> or not neoliberal </w:t>
      </w:r>
      <w:r w:rsidRPr="00D916F2">
        <w:rPr>
          <w:rStyle w:val="StyleUnderline"/>
          <w:highlight w:val="cyan"/>
        </w:rPr>
        <w:t>reforms were making poor people better</w:t>
      </w:r>
      <w:r w:rsidRPr="00D916F2">
        <w:rPr>
          <w:rStyle w:val="StyleUnderline"/>
        </w:rPr>
        <w:t xml:space="preserve"> or worse </w:t>
      </w:r>
      <w:r w:rsidRPr="00D916F2">
        <w:rPr>
          <w:rStyle w:val="StyleUnderline"/>
          <w:highlight w:val="cyan"/>
        </w:rPr>
        <w:t>off</w:t>
      </w:r>
      <w:r w:rsidRPr="00D916F2">
        <w:rPr>
          <w:sz w:val="14"/>
        </w:rPr>
        <w:t xml:space="preserve"> – ‘neoliberal’ in this sense referring specifically to policies of liberalisation, deregulation and privatisation (see the note at the end of Chapter 2 ). </w:t>
      </w:r>
      <w:r w:rsidRPr="00D916F2">
        <w:rPr>
          <w:rStyle w:val="StyleUnderline"/>
        </w:rPr>
        <w:t xml:space="preserve">This was stoked by the fact that the </w:t>
      </w:r>
      <w:r w:rsidRPr="00D916F2">
        <w:rPr>
          <w:rStyle w:val="StyleUnderline"/>
          <w:highlight w:val="cyan"/>
        </w:rPr>
        <w:t>case for</w:t>
      </w:r>
      <w:r w:rsidRPr="00D916F2">
        <w:rPr>
          <w:rStyle w:val="StyleUnderline"/>
        </w:rPr>
        <w:t xml:space="preserve"> these </w:t>
      </w:r>
      <w:r w:rsidRPr="00D916F2">
        <w:rPr>
          <w:rStyle w:val="StyleUnderline"/>
          <w:highlight w:val="cyan"/>
        </w:rPr>
        <w:t>reforms</w:t>
      </w:r>
      <w:r w:rsidRPr="00D916F2">
        <w:rPr>
          <w:rStyle w:val="StyleUnderline"/>
        </w:rPr>
        <w:t xml:space="preserve"> was often </w:t>
      </w:r>
      <w:r w:rsidRPr="00D916F2">
        <w:rPr>
          <w:rStyle w:val="StyleUnderline"/>
          <w:highlight w:val="cyan"/>
        </w:rPr>
        <w:t xml:space="preserve">framed in terms of </w:t>
      </w:r>
      <w:r w:rsidRPr="00D916F2">
        <w:rPr>
          <w:rStyle w:val="StyleUnderline"/>
        </w:rPr>
        <w:t xml:space="preserve">the </w:t>
      </w:r>
      <w:r w:rsidRPr="00D916F2">
        <w:rPr>
          <w:rStyle w:val="StyleUnderline"/>
          <w:highlight w:val="cyan"/>
        </w:rPr>
        <w:t>interests of</w:t>
      </w:r>
      <w:r w:rsidRPr="00D916F2">
        <w:rPr>
          <w:rStyle w:val="StyleUnderline"/>
        </w:rPr>
        <w:t xml:space="preserve"> the </w:t>
      </w:r>
      <w:r w:rsidRPr="00D916F2">
        <w:rPr>
          <w:rStyle w:val="StyleUnderline"/>
          <w:highlight w:val="cyan"/>
        </w:rPr>
        <w:t>poor</w:t>
      </w:r>
      <w:r w:rsidRPr="00D916F2">
        <w:rPr>
          <w:rStyle w:val="StyleUnderline"/>
        </w:rPr>
        <w:t xml:space="preserve"> (e.g., WB 1990 ). This was also characteristic of the rise of New Labour in the UK or or the New </w:t>
      </w:r>
      <w:r w:rsidRPr="00D916F2">
        <w:rPr>
          <w:rStyle w:val="StyleUnderline"/>
          <w:highlight w:val="cyan"/>
        </w:rPr>
        <w:t>Democrats</w:t>
      </w:r>
      <w:r w:rsidRPr="00D916F2">
        <w:rPr>
          <w:rStyle w:val="StyleUnderline"/>
        </w:rPr>
        <w:t xml:space="preserve"> in the US, exemplified by Tony Blair. He was often </w:t>
      </w:r>
      <w:r w:rsidRPr="00D916F2">
        <w:rPr>
          <w:rStyle w:val="StyleUnderline"/>
          <w:highlight w:val="cyan"/>
        </w:rPr>
        <w:t>known to speak in</w:t>
      </w:r>
      <w:r w:rsidRPr="00D916F2">
        <w:rPr>
          <w:rStyle w:val="StyleUnderline"/>
        </w:rPr>
        <w:t xml:space="preserve"> the </w:t>
      </w:r>
      <w:r w:rsidRPr="00D916F2">
        <w:rPr>
          <w:rStyle w:val="StyleUnderline"/>
          <w:highlight w:val="cyan"/>
        </w:rPr>
        <w:t>name of the poor</w:t>
      </w:r>
      <w:r w:rsidRPr="00D916F2">
        <w:rPr>
          <w:rStyle w:val="StyleUnderline"/>
        </w:rPr>
        <w:t xml:space="preserve">, arguing that inequality is not a problem so long as poverty is falling (which of course is a tricky position to take when poverty is measured relatively, as it is in Europe). 1 Similar </w:t>
      </w:r>
      <w:r w:rsidRPr="00D916F2">
        <w:rPr>
          <w:rStyle w:val="StyleUnderline"/>
          <w:highlight w:val="cyan"/>
        </w:rPr>
        <w:t>arguments</w:t>
      </w:r>
      <w:r w:rsidRPr="00D916F2">
        <w:rPr>
          <w:rStyle w:val="StyleUnderline"/>
        </w:rPr>
        <w:t xml:space="preserve"> were </w:t>
      </w:r>
      <w:r w:rsidRPr="00D916F2">
        <w:rPr>
          <w:rStyle w:val="StyleUnderline"/>
          <w:highlight w:val="cyan"/>
        </w:rPr>
        <w:t>made</w:t>
      </w:r>
      <w:r w:rsidRPr="00D916F2">
        <w:rPr>
          <w:rStyle w:val="StyleUnderline"/>
        </w:rPr>
        <w:t xml:space="preserve"> by the likes of Dollar and Kraay ( 2002 ) </w:t>
      </w:r>
      <w:r w:rsidRPr="00D916F2">
        <w:rPr>
          <w:rStyle w:val="StyleUnderline"/>
          <w:highlight w:val="cyan"/>
        </w:rPr>
        <w:t>that growth is good for the poor</w:t>
      </w:r>
      <w:r w:rsidRPr="00D916F2">
        <w:rPr>
          <w:sz w:val="14"/>
        </w:rPr>
        <w:t xml:space="preserve">, assuming of course that neoliberal policies are good for growth and constitute ‘good policy’, which is an ambiguity that these studies generally take for granted. This was also the period when the World Bank was going through its image reform under the presidency of James Wolfensohn, especially following the East Asian crisis of 1997 – 1998 and the antiglobalisation protest movements, such as in Seattle in 1999 , which gave prominence to the politics of representation. Control over the narrative of poverty and its reduction was tightened following the kerfuffle around the resignation of Joseph Stiglitz as Chief Economist of the Bank in 2000 , and then the debacle of the 2000 / 2001 WDR on ‘attacking poverty’, which saw the resignation of Ravi Kanbur as director and lead author of the WDR. </w:t>
      </w:r>
      <w:r w:rsidRPr="00D916F2">
        <w:rPr>
          <w:rStyle w:val="StyleUnderline"/>
        </w:rPr>
        <w:t xml:space="preserve">These </w:t>
      </w:r>
      <w:r w:rsidRPr="00D916F2">
        <w:rPr>
          <w:rStyle w:val="StyleUnderline"/>
          <w:highlight w:val="cyan"/>
        </w:rPr>
        <w:t>struggles spilled over into</w:t>
      </w:r>
      <w:r w:rsidRPr="00D916F2">
        <w:rPr>
          <w:rStyle w:val="StyleUnderline"/>
        </w:rPr>
        <w:t xml:space="preserve"> the erstwhile Millennium Deve­ lopment Goals (</w:t>
      </w:r>
      <w:r w:rsidRPr="00D916F2">
        <w:rPr>
          <w:rStyle w:val="StyleUnderline"/>
          <w:highlight w:val="cyan"/>
        </w:rPr>
        <w:t>MDGs</w:t>
      </w:r>
      <w:r w:rsidRPr="00D916F2">
        <w:rPr>
          <w:rStyle w:val="StyleUnderline"/>
        </w:rPr>
        <w:t xml:space="preserve">). The </w:t>
      </w:r>
      <w:r w:rsidRPr="00D916F2">
        <w:rPr>
          <w:rStyle w:val="StyleUnderline"/>
          <w:highlight w:val="cyan"/>
        </w:rPr>
        <w:t>quandary of</w:t>
      </w:r>
      <w:r w:rsidRPr="00D916F2">
        <w:rPr>
          <w:rStyle w:val="StyleUnderline"/>
        </w:rPr>
        <w:t xml:space="preserve"> these </w:t>
      </w:r>
      <w:r w:rsidRPr="00D916F2">
        <w:rPr>
          <w:rStyle w:val="StyleUnderline"/>
          <w:highlight w:val="cyan"/>
        </w:rPr>
        <w:t>goals was that</w:t>
      </w:r>
      <w:r w:rsidRPr="00D916F2">
        <w:rPr>
          <w:rStyle w:val="StyleUnderline"/>
        </w:rPr>
        <w:t xml:space="preserve"> formal </w:t>
      </w:r>
      <w:r w:rsidRPr="00D916F2">
        <w:rPr>
          <w:rStyle w:val="StyleUnderline"/>
          <w:highlight w:val="cyan"/>
        </w:rPr>
        <w:t>clarification</w:t>
      </w:r>
      <w:r w:rsidRPr="00D916F2">
        <w:rPr>
          <w:rStyle w:val="StyleUnderline"/>
        </w:rPr>
        <w:t xml:space="preserve"> had been </w:t>
      </w:r>
      <w:r w:rsidRPr="00D916F2">
        <w:rPr>
          <w:rStyle w:val="StyleUnderline"/>
          <w:highlight w:val="cyan"/>
        </w:rPr>
        <w:t>articulated about</w:t>
      </w:r>
      <w:r w:rsidRPr="00D916F2">
        <w:rPr>
          <w:rStyle w:val="StyleUnderline"/>
        </w:rPr>
        <w:t xml:space="preserve"> the </w:t>
      </w:r>
      <w:r w:rsidRPr="00D916F2">
        <w:rPr>
          <w:rStyle w:val="StyleUnderline"/>
          <w:highlight w:val="cyan"/>
        </w:rPr>
        <w:t xml:space="preserve">policy </w:t>
      </w:r>
      <w:r w:rsidRPr="00D916F2">
        <w:rPr>
          <w:rStyle w:val="StyleUnderline"/>
        </w:rPr>
        <w:t xml:space="preserve">means that should be </w:t>
      </w:r>
      <w:r w:rsidRPr="00D916F2">
        <w:rPr>
          <w:rStyle w:val="StyleUnderline"/>
          <w:highlight w:val="cyan"/>
        </w:rPr>
        <w:t>used to achieve</w:t>
      </w:r>
      <w:r w:rsidRPr="00D916F2">
        <w:rPr>
          <w:rStyle w:val="StyleUnderline"/>
        </w:rPr>
        <w:t xml:space="preserve"> </w:t>
      </w:r>
      <w:r w:rsidRPr="00D916F2">
        <w:rPr>
          <w:rStyle w:val="StyleUnderline"/>
          <w:highlight w:val="cyan"/>
        </w:rPr>
        <w:t>the targets of</w:t>
      </w:r>
      <w:r w:rsidRPr="00D916F2">
        <w:rPr>
          <w:rStyle w:val="StyleUnderline"/>
        </w:rPr>
        <w:t xml:space="preserve"> multidimensional </w:t>
      </w:r>
      <w:r w:rsidRPr="00D916F2">
        <w:rPr>
          <w:rStyle w:val="StyleUnderline"/>
          <w:highlight w:val="cyan"/>
        </w:rPr>
        <w:t>poverty reduction</w:t>
      </w:r>
      <w:r w:rsidRPr="00D916F2">
        <w:rPr>
          <w:sz w:val="14"/>
        </w:rPr>
        <w:t xml:space="preserve"> despite the ample indicators provided to identify when these targets would be achieved. 2 Many obviously came to fill the void of policy guidelines, more or less reproducing the political and ideological spectrum of policy positions that pre-dated the MDGs. However, the MDGs arguably facilitated a de-politicisation of these policy debates and thereby gave the upper hand to the more orthodox positions within the spectrum.</w:t>
      </w:r>
    </w:p>
    <w:p w14:paraId="31873AF3" w14:textId="77777777" w:rsidR="00CC661E" w:rsidRPr="00236FD7" w:rsidRDefault="00CC661E" w:rsidP="00CC661E">
      <w:pPr>
        <w:pStyle w:val="Heading3"/>
      </w:pPr>
      <w:r>
        <w:t>Redistribution Good</w:t>
      </w:r>
    </w:p>
    <w:p w14:paraId="2BED5332" w14:textId="77777777" w:rsidR="00CC661E" w:rsidRPr="008F6715" w:rsidRDefault="00CC661E" w:rsidP="00CC661E"/>
    <w:p w14:paraId="4A9D739D" w14:textId="77777777" w:rsidR="00CC661E" w:rsidRPr="009B0B0A" w:rsidRDefault="00CC661E" w:rsidP="00CC661E">
      <w:pPr>
        <w:pStyle w:val="Heading4"/>
      </w:pPr>
      <w:r>
        <w:t xml:space="preserve">The alternative may be good, but it’s infeasible – the plan’s material change is a pre-requisite to altering the global state of affairs. Redistribution turns the critique by twisting our current capitalistic structure into a utopian ideal of solidarity. </w:t>
      </w:r>
    </w:p>
    <w:p w14:paraId="15692EB2" w14:textId="77777777" w:rsidR="00CC661E" w:rsidRPr="00692AB1" w:rsidRDefault="00CC661E" w:rsidP="00CC661E">
      <w:r>
        <w:rPr>
          <w:rStyle w:val="Style13ptBold"/>
        </w:rPr>
        <w:t>Parijs 95</w:t>
      </w:r>
      <w:r w:rsidRPr="00692AB1">
        <w:t xml:space="preserve"> {“Real Freedom for All : What (if Anything) Can Justify Capitalism?” Philippe Van Parijs (Studied philosophy, law, political economy, sociology and linguistics at the Facultés universitaires Saint Louis (Brussels) and the Universities of Louvain, Oxford, Bielefeld and California (Berkeley). He holds doctorates in the social sciences (Louvain, 1977) and in philosophy (Oxford, 1980). He is Professor at the Faculty of economic, social and political sciences of the University of Louvain (UCL), where he has directed the Hoover Chair of economic and social ethics since its creation in 1991. He has also been a special guest professor at the KuLeuven's Higher Institute for Philosophy since 2006. From 2004 onwards he was for several years a Regular Visiting Professor of Philosophy at Harvard University). Oxford Political Theory. Oxford: Clarendon Press. Published 1995, Accessed June 23, 2023. doi.org/10.1093/0198293577.001.0001.}–CPSW–TW</w:t>
      </w:r>
    </w:p>
    <w:p w14:paraId="7F312246" w14:textId="77777777" w:rsidR="00CC661E" w:rsidRPr="00692AB1" w:rsidRDefault="00CC661E" w:rsidP="00CC661E">
      <w:pPr>
        <w:rPr>
          <w:sz w:val="16"/>
        </w:rPr>
      </w:pPr>
      <w:r w:rsidRPr="00014838">
        <w:rPr>
          <w:rStyle w:val="Emphasis"/>
        </w:rPr>
        <w:t xml:space="preserve">So, is </w:t>
      </w:r>
      <w:r w:rsidRPr="00986417">
        <w:rPr>
          <w:rStyle w:val="Emphasis"/>
          <w:highlight w:val="green"/>
        </w:rPr>
        <w:t>capitalism justified</w:t>
      </w:r>
      <w:r w:rsidRPr="00014838">
        <w:rPr>
          <w:rStyle w:val="Emphasis"/>
        </w:rPr>
        <w:t xml:space="preserve">? </w:t>
      </w:r>
      <w:r w:rsidRPr="00986417">
        <w:rPr>
          <w:rStyle w:val="Emphasis"/>
          <w:highlight w:val="green"/>
        </w:rPr>
        <w:t>Of course not</w:t>
      </w:r>
      <w:r w:rsidRPr="00014838">
        <w:rPr>
          <w:rStyle w:val="Emphasis"/>
        </w:rPr>
        <w:t>—</w:t>
      </w:r>
      <w:r w:rsidRPr="00986417">
        <w:rPr>
          <w:rStyle w:val="Emphasis"/>
          <w:highlight w:val="green"/>
        </w:rPr>
        <w:t>but</w:t>
      </w:r>
      <w:r w:rsidRPr="00014838">
        <w:rPr>
          <w:rStyle w:val="Emphasis"/>
        </w:rPr>
        <w:t xml:space="preserve"> </w:t>
      </w:r>
      <w:r w:rsidRPr="00986417">
        <w:rPr>
          <w:rStyle w:val="Emphasis"/>
          <w:highlight w:val="green"/>
        </w:rPr>
        <w:t>it can be</w:t>
      </w:r>
      <w:r w:rsidRPr="00014838">
        <w:rPr>
          <w:rStyle w:val="Emphasis"/>
        </w:rPr>
        <w:t>.</w:t>
      </w:r>
      <w:r w:rsidRPr="00692AB1">
        <w:rPr>
          <w:sz w:val="16"/>
        </w:rPr>
        <w:t xml:space="preserve"> </w:t>
      </w:r>
      <w:r w:rsidRPr="00014838">
        <w:rPr>
          <w:rStyle w:val="StyleUnderline"/>
        </w:rPr>
        <w:t>Of course not</w:t>
      </w:r>
      <w:r w:rsidRPr="00692AB1">
        <w:rPr>
          <w:sz w:val="16"/>
        </w:rPr>
        <w:t xml:space="preserve">, </w:t>
      </w:r>
      <w:r w:rsidRPr="00014838">
        <w:rPr>
          <w:rStyle w:val="StyleUnderline"/>
        </w:rPr>
        <w:t>because although optimal capitalism can reasonably be expected to be superior</w:t>
      </w:r>
      <w:r w:rsidRPr="00692AB1">
        <w:rPr>
          <w:sz w:val="16"/>
        </w:rPr>
        <w:t xml:space="preserve">, </w:t>
      </w:r>
      <w:r w:rsidRPr="00014838">
        <w:rPr>
          <w:rStyle w:val="StyleUnderline"/>
        </w:rPr>
        <w:t>in terms of real-freedom-for-all</w:t>
      </w:r>
      <w:r w:rsidRPr="00692AB1">
        <w:rPr>
          <w:sz w:val="16"/>
        </w:rPr>
        <w:t xml:space="preserve">, </w:t>
      </w:r>
      <w:r w:rsidRPr="00014838">
        <w:rPr>
          <w:rStyle w:val="StyleUnderline"/>
        </w:rPr>
        <w:t>to optimal socialism</w:t>
      </w:r>
      <w:r w:rsidRPr="00692AB1">
        <w:rPr>
          <w:sz w:val="16"/>
        </w:rPr>
        <w:t xml:space="preserve">, </w:t>
      </w:r>
      <w:r w:rsidRPr="00014838">
        <w:rPr>
          <w:rStyle w:val="Emphasis"/>
        </w:rPr>
        <w:t>most variants of capitalism cannot</w:t>
      </w:r>
      <w:r w:rsidRPr="00692AB1">
        <w:rPr>
          <w:sz w:val="16"/>
        </w:rPr>
        <w:t xml:space="preserve">, </w:t>
      </w:r>
      <w:r w:rsidRPr="00014838">
        <w:rPr>
          <w:rStyle w:val="StyleUnderline"/>
        </w:rPr>
        <w:t>and many of them are blatantly far worse than optimal socialism would be</w:t>
      </w:r>
      <w:r w:rsidRPr="00692AB1">
        <w:rPr>
          <w:sz w:val="16"/>
        </w:rPr>
        <w:t xml:space="preserve">. </w:t>
      </w:r>
      <w:r w:rsidRPr="00014838">
        <w:rPr>
          <w:rStyle w:val="Emphasis"/>
        </w:rPr>
        <w:t>But capitalism can be justified</w:t>
      </w:r>
      <w:r w:rsidRPr="00692AB1">
        <w:rPr>
          <w:sz w:val="16"/>
        </w:rPr>
        <w:t xml:space="preserve">, </w:t>
      </w:r>
      <w:r w:rsidRPr="00986417">
        <w:rPr>
          <w:rStyle w:val="Emphasis"/>
          <w:highlight w:val="green"/>
        </w:rPr>
        <w:t>providing its tremendous productive potential is appropriately constrained</w:t>
      </w:r>
      <w:r w:rsidRPr="00014838">
        <w:rPr>
          <w:rStyle w:val="Emphasis"/>
        </w:rPr>
        <w:t xml:space="preserve"> </w:t>
      </w:r>
      <w:r w:rsidRPr="00986417">
        <w:rPr>
          <w:rStyle w:val="Emphasis"/>
        </w:rPr>
        <w:t>and used in the service of real- freedom</w:t>
      </w:r>
      <w:r w:rsidRPr="00014838">
        <w:rPr>
          <w:rStyle w:val="Emphasis"/>
        </w:rPr>
        <w:t>-for-all</w:t>
      </w:r>
      <w:r w:rsidRPr="00692AB1">
        <w:rPr>
          <w:sz w:val="16"/>
        </w:rPr>
        <w:t xml:space="preserve">. However, some of what has just been said in </w:t>
      </w:r>
      <w:r w:rsidRPr="001317A1">
        <w:rPr>
          <w:rStyle w:val="StyleUnderline"/>
        </w:rPr>
        <w:t>the previous section contains worrying suggestions about what this is likely to lead to in the</w:t>
      </w:r>
      <w:r w:rsidRPr="00692AB1">
        <w:rPr>
          <w:sz w:val="16"/>
        </w:rPr>
        <w:t xml:space="preserve"> sort of </w:t>
      </w:r>
      <w:r w:rsidRPr="001317A1">
        <w:rPr>
          <w:rStyle w:val="StyleUnderline"/>
        </w:rPr>
        <w:t>world-wide market economy in which we now live</w:t>
      </w:r>
      <w:r w:rsidRPr="00692AB1">
        <w:rPr>
          <w:sz w:val="16"/>
        </w:rPr>
        <w:t xml:space="preserve">. To spell this out, let us consider the right-wing use to which John Rawls's theory of justice is beginning to be put, as an ideological justification, not of further progress beyond advanced welfare state capitalism, but of a dramatic regression below it. What is the reasoning? Rawls proposes, roughly, that one should maximin socio-economic advantages subject to the respect of fundamental liberties. On what scale? Not on a world scale, but (at most) at the level of each particular well-ordered society. 65 In the sort of world sketched above, each country's independent pursuit of justice so conceived will tend to degenerate into a mad rush for competitiveness, as even the maintenance of current types and levels of welfare state provisions is threatened by an ever-fiercer competition for scarce factors of production and market shares. Rawls’s justice as fairness, the concern for the fate of the worst off subject to the respect of fundamental liberties, would then justify ever-growing levels of inequality on the plausible factual assumption that, in this context, attempting to reduce them in order to improve the situation of the least-advantaged would have a long- term negative impact on the latter. This is the contemporary version of Anatole France's (1907: 83 –4) Penguins Island argument: what the public interest demands, said the spokesman of the island's wealthy farmers to the assembled people, ‘is that little should be asked from those who possess a lot; for otherwise the rich would be less rich and the poor would be poorer. The poor live off the wealth of the rich; this is why this wealth is sacred. Don’t touch it, it would be gratuitous wickedness. Taking from the rich would not do you much good, for there are not many of them; and instead it would deprive you of all resources by thrusting the country into poverty.’66 True, real-libertarianism differs from justice as fairness. But the formal-freedom-constrained leximinning of opportunities is sufficiently close to the fundamental-liberties-constrained maximinning of socio-economic advantages for it to raise strictly analogous worries. </w:t>
      </w:r>
      <w:r w:rsidRPr="00C617F5">
        <w:rPr>
          <w:rStyle w:val="StyleUnderline"/>
        </w:rPr>
        <w:t>Far from</w:t>
      </w:r>
      <w:r w:rsidRPr="00692AB1">
        <w:rPr>
          <w:sz w:val="16"/>
        </w:rPr>
        <w:t xml:space="preserve"> </w:t>
      </w:r>
      <w:r w:rsidRPr="00986417">
        <w:rPr>
          <w:rStyle w:val="Emphasis"/>
          <w:highlight w:val="green"/>
        </w:rPr>
        <w:t>replacing the welfare state's stingy and imprisoning means-tested benefits</w:t>
      </w:r>
      <w:r w:rsidRPr="00692AB1">
        <w:rPr>
          <w:sz w:val="16"/>
          <w:highlight w:val="green"/>
        </w:rPr>
        <w:t xml:space="preserve"> </w:t>
      </w:r>
      <w:r w:rsidRPr="00986417">
        <w:rPr>
          <w:rStyle w:val="Emphasis"/>
          <w:highlight w:val="green"/>
        </w:rPr>
        <w:t>by a generous and liberating citizens' income</w:t>
      </w:r>
      <w:r w:rsidRPr="00692AB1">
        <w:rPr>
          <w:sz w:val="16"/>
        </w:rPr>
        <w:t xml:space="preserve">, </w:t>
      </w:r>
      <w:r w:rsidRPr="00C617F5">
        <w:rPr>
          <w:rStyle w:val="StyleUnderline"/>
        </w:rPr>
        <w:t>one will have the greatest difficulty in maintaining even only the targeted transfers</w:t>
      </w:r>
      <w:r w:rsidRPr="00692AB1">
        <w:rPr>
          <w:sz w:val="16"/>
        </w:rPr>
        <w:t xml:space="preserve"> required by undominated diversity. </w:t>
      </w:r>
      <w:r w:rsidRPr="002D06F4">
        <w:rPr>
          <w:rStyle w:val="StyleUnderline"/>
        </w:rPr>
        <w:t>As the world market strengthens its grip, one seems to be facing ever-worse prospects for making any moral progress as measured by real-libertarian standards and heading instead for an ethical disaster as our species is whirled into the next millennium by anonymous forces totally insensitive to the imperatives of justice</w:t>
      </w:r>
      <w:r w:rsidRPr="00692AB1">
        <w:rPr>
          <w:sz w:val="16"/>
        </w:rPr>
        <w:t xml:space="preserve">. </w:t>
      </w:r>
      <w:r w:rsidRPr="002D06F4">
        <w:rPr>
          <w:rStyle w:val="Emphasis"/>
        </w:rPr>
        <w:t>Can this scenario be avoided</w:t>
      </w:r>
      <w:r w:rsidRPr="002D06F4">
        <w:rPr>
          <w:rStyle w:val="StyleUnderline"/>
        </w:rPr>
        <w:t>?</w:t>
      </w:r>
      <w:r w:rsidRPr="00692AB1">
        <w:rPr>
          <w:sz w:val="16"/>
        </w:rPr>
        <w:t xml:space="preserve"> </w:t>
      </w:r>
      <w:r w:rsidRPr="002D06F4">
        <w:rPr>
          <w:rStyle w:val="Emphasis"/>
        </w:rPr>
        <w:t>Can real-libertarianism be prevented from degenerating</w:t>
      </w:r>
      <w:r w:rsidRPr="00692AB1">
        <w:rPr>
          <w:sz w:val="16"/>
        </w:rPr>
        <w:t xml:space="preserve">, along with Penguins Island Rawlsianism, </w:t>
      </w:r>
      <w:r w:rsidRPr="002D06F4">
        <w:rPr>
          <w:rStyle w:val="StyleUnderline"/>
        </w:rPr>
        <w:t>into an ethical justification of the demise of the welfare state?</w:t>
      </w:r>
      <w:r w:rsidRPr="00692AB1">
        <w:rPr>
          <w:sz w:val="16"/>
        </w:rPr>
        <w:t xml:space="preserve"> I believe </w:t>
      </w:r>
      <w:r w:rsidRPr="002D06F4">
        <w:rPr>
          <w:rStyle w:val="Emphasis"/>
        </w:rPr>
        <w:t>it can</w:t>
      </w:r>
      <w:r w:rsidRPr="00692AB1">
        <w:rPr>
          <w:sz w:val="16"/>
        </w:rPr>
        <w:t>, providing it is supplemented by some combination of two strategies.</w:t>
      </w:r>
    </w:p>
    <w:p w14:paraId="1AFCDFCD" w14:textId="77777777" w:rsidR="00CC661E" w:rsidRPr="00692AB1" w:rsidRDefault="00CC661E" w:rsidP="00CC661E">
      <w:pPr>
        <w:rPr>
          <w:sz w:val="16"/>
        </w:rPr>
      </w:pPr>
      <w:r w:rsidRPr="00692AB1">
        <w:rPr>
          <w:sz w:val="16"/>
        </w:rPr>
        <w:t xml:space="preserve">First, we must fully recognize the crucially important difference between a universal local leximin (or maximin) and a global one, between a leximin that applies to each country of the world taken separately and one that applies to the world as a whole. And having recognized the difference between the two interpretations, we must unambiguously opt for the latter. When speaking of real-freedom-for-all we must mean it: for all. In other words, </w:t>
      </w:r>
      <w:r w:rsidRPr="00371A60">
        <w:rPr>
          <w:rStyle w:val="Emphasis"/>
        </w:rPr>
        <w:t xml:space="preserve">we </w:t>
      </w:r>
      <w:r w:rsidRPr="00986417">
        <w:rPr>
          <w:rStyle w:val="Emphasis"/>
          <w:highlight w:val="green"/>
        </w:rPr>
        <w:t>must pursue the objective of introducing substantial redistributive mechanisms on a world scale</w:t>
      </w:r>
      <w:r w:rsidRPr="00692AB1">
        <w:rPr>
          <w:sz w:val="16"/>
        </w:rPr>
        <w:t xml:space="preserve">, </w:t>
      </w:r>
      <w:r w:rsidRPr="00371A60">
        <w:rPr>
          <w:rStyle w:val="Emphasis"/>
        </w:rPr>
        <w:t>indeed ultimately an individual basic income at the highest sustainable level for each human being</w:t>
      </w:r>
      <w:r w:rsidRPr="00692AB1">
        <w:rPr>
          <w:sz w:val="16"/>
        </w:rPr>
        <w:t>. If only for pedestrian technical reasons —</w:t>
      </w:r>
      <w:r w:rsidRPr="00371A60">
        <w:rPr>
          <w:rStyle w:val="StyleUnderline"/>
        </w:rPr>
        <w:t>the unavailability of suitable computerized payment systems except in a small number of countries</w:t>
      </w:r>
      <w:r w:rsidRPr="00692AB1">
        <w:rPr>
          <w:sz w:val="16"/>
        </w:rPr>
        <w:t>—</w:t>
      </w:r>
      <w:r w:rsidRPr="00371A60">
        <w:rPr>
          <w:rStyle w:val="StyleUnderline"/>
        </w:rPr>
        <w:t>this ideal is, of course, still far off the political agenda</w:t>
      </w:r>
      <w:r w:rsidRPr="00692AB1">
        <w:rPr>
          <w:sz w:val="16"/>
        </w:rPr>
        <w:t xml:space="preserve">. 67 </w:t>
      </w:r>
      <w:r w:rsidRPr="00371A60">
        <w:rPr>
          <w:rStyle w:val="Emphasis"/>
        </w:rPr>
        <w:t xml:space="preserve">But </w:t>
      </w:r>
      <w:r w:rsidRPr="00986417">
        <w:rPr>
          <w:rStyle w:val="Emphasis"/>
          <w:highlight w:val="green"/>
        </w:rPr>
        <w:t>it should not be dismissed too lightly as a wild utopia</w:t>
      </w:r>
      <w:r w:rsidRPr="00692AB1">
        <w:rPr>
          <w:sz w:val="16"/>
        </w:rPr>
        <w:t xml:space="preserve">. </w:t>
      </w:r>
      <w:r w:rsidRPr="000E5907">
        <w:rPr>
          <w:rStyle w:val="StyleUnderline"/>
        </w:rPr>
        <w:t xml:space="preserve">Not only will disillusionment with both conventional aid and neo-liberal development policies </w:t>
      </w:r>
      <w:r w:rsidRPr="00986417">
        <w:rPr>
          <w:rStyle w:val="Emphasis"/>
          <w:highlight w:val="green"/>
        </w:rPr>
        <w:t>slowly drive</w:t>
      </w:r>
      <w:r w:rsidRPr="00986417">
        <w:rPr>
          <w:rStyle w:val="StyleUnderline"/>
          <w:highlight w:val="green"/>
        </w:rPr>
        <w:t xml:space="preserve"> </w:t>
      </w:r>
      <w:r w:rsidRPr="00986417">
        <w:rPr>
          <w:rStyle w:val="Emphasis"/>
          <w:highlight w:val="green"/>
        </w:rPr>
        <w:t>those who mean business about helping the poorest of the planet to consider policy packages</w:t>
      </w:r>
      <w:r w:rsidRPr="00371A60">
        <w:rPr>
          <w:rStyle w:val="Emphasis"/>
        </w:rPr>
        <w:t xml:space="preserve"> </w:t>
      </w:r>
      <w:r w:rsidRPr="00986417">
        <w:rPr>
          <w:rStyle w:val="Emphasis"/>
          <w:highlight w:val="green"/>
        </w:rPr>
        <w:t>that include the direct, permanent, and unconditional transfer of purchasing power</w:t>
      </w:r>
      <w:r w:rsidRPr="00371A60">
        <w:rPr>
          <w:rStyle w:val="Emphasis"/>
        </w:rPr>
        <w:t>.</w:t>
      </w:r>
      <w:r w:rsidRPr="00692AB1">
        <w:rPr>
          <w:sz w:val="16"/>
        </w:rPr>
        <w:t xml:space="preserve"> But several powerful trends converge to create pressures that could only be alleviated through substantial transnational redistribution. The nations of the world cannot but increasingly realize that </w:t>
      </w:r>
      <w:r w:rsidRPr="000E5907">
        <w:rPr>
          <w:rStyle w:val="StyleUnderline"/>
        </w:rPr>
        <w:t>they are subjected to the vagaries of the same markets</w:t>
      </w:r>
      <w:r w:rsidRPr="00692AB1">
        <w:rPr>
          <w:sz w:val="16"/>
        </w:rPr>
        <w:t xml:space="preserve">, both for the factors they need to buy and for the products they need to sell. Moreover, they cannot but realize ever more vividly that they are polluting the same air and the same water and that their territories are vulnerable to immigration by the same world population. World pollution will not be kept at a tolerable level without </w:t>
      </w:r>
      <w:r w:rsidRPr="00986417">
        <w:rPr>
          <w:rStyle w:val="Emphasis"/>
          <w:highlight w:val="green"/>
        </w:rPr>
        <w:t>systematic redistribution</w:t>
      </w:r>
      <w:r w:rsidRPr="00692AB1">
        <w:rPr>
          <w:sz w:val="16"/>
        </w:rPr>
        <w:t xml:space="preserve"> from the high polluters to the low polluters. Nor will one be able to contain the cost of defending the borders of the affluent world against the influx of economic refugees—and the cost of digesting the fraction that got through into the domestic population—without transnational redistributive policies that significantly and permanently reduce the pressure to migrate.</w:t>
      </w:r>
    </w:p>
    <w:p w14:paraId="7222856D" w14:textId="77777777" w:rsidR="00CC661E" w:rsidRPr="00692AB1" w:rsidRDefault="00CC661E" w:rsidP="00CC661E">
      <w:pPr>
        <w:rPr>
          <w:sz w:val="16"/>
        </w:rPr>
      </w:pPr>
      <w:r w:rsidRPr="00692AB1">
        <w:rPr>
          <w:sz w:val="16"/>
        </w:rPr>
        <w:t>These pressures, of course, will not smoothly yield leximin real freedom on a world scale. The political feasibility of significant moves in this direction hinges, first, on the spreading of attitudes of tolerance and solidarity across national boundaries. If such attitudes are not widely shared, there is no hope that a conception of justice that embodies both equal respect and equal concern could ever shape future institutions on this scale. The role of the media is crucial in this process. So is that of many transnational non-governmental organizations, from Amnesty International and Greenpeace to religious organizations and movements, large and small, with a widely scattered following. The political feasibility of justice as equal respect and concern, however, is not only a matter of sufficiently widespread emotional adhesion, but also of institutional design. In this respect, there is a world of difference between institutions that amount to mutually advantageous bargaining between nations and institutions that approximate one-man-one- vote democracy on a world scale. Even though the former are, of course, better than settlement by war or the breakdown of co-operation, only the latter hold the promise of making fast progress towards strongly redistributive structures, while at the same time making their own contribution to the required emotional adhesion. Needless to say, such world democracy need not encompass all subject-matters. It is fully compatible with so-called subsidiarity, understood as the maximal decentralization of decision-making the subject-matter allows—which is often far greater than the one currently prevailing. But it will need to have a strong hold not only over fundamental liberties, the rules of international trade, and global environmental problems, but also over basic redistributive mechanisms. Such centralization would not be a damaging intrusion into the autonomy of particular political communities, but a necessary condition for protecting the latter's real freedom to make choices, in particular the choice of granting each of its members considerable real freedom, instead of being ruled by the iron laws of competitiveness.</w:t>
      </w:r>
    </w:p>
    <w:p w14:paraId="31658B27" w14:textId="77777777" w:rsidR="00CC661E" w:rsidRPr="00692AB1" w:rsidRDefault="00CC661E" w:rsidP="00CC661E">
      <w:pPr>
        <w:rPr>
          <w:sz w:val="16"/>
        </w:rPr>
      </w:pPr>
      <w:r w:rsidRPr="00986417">
        <w:rPr>
          <w:rStyle w:val="StyleUnderline"/>
        </w:rPr>
        <w:t>World democracy, thus limited and instrumentally justified, is no doubt still very remote</w:t>
      </w:r>
      <w:r w:rsidRPr="00692AB1">
        <w:rPr>
          <w:sz w:val="16"/>
        </w:rPr>
        <w:t xml:space="preserve">. </w:t>
      </w:r>
      <w:r w:rsidRPr="00986417">
        <w:rPr>
          <w:rStyle w:val="Emphasis"/>
        </w:rPr>
        <w:t>But its idea can and should guide and motivate more modest moves,</w:t>
      </w:r>
      <w:r w:rsidRPr="00692AB1">
        <w:rPr>
          <w:sz w:val="16"/>
        </w:rPr>
        <w:t xml:space="preserve"> </w:t>
      </w:r>
      <w:r w:rsidRPr="00986417">
        <w:rPr>
          <w:rStyle w:val="StyleUnderline"/>
        </w:rPr>
        <w:t>not only when designing world-wide institutions with more narrowly specified competences, but above all when designing transnational institutions on a regional scale</w:t>
      </w:r>
      <w:r w:rsidRPr="00692AB1">
        <w:rPr>
          <w:sz w:val="16"/>
        </w:rPr>
        <w:t xml:space="preserve">. </w:t>
      </w:r>
      <w:r w:rsidRPr="00986417">
        <w:rPr>
          <w:rStyle w:val="StyleUnderline"/>
        </w:rPr>
        <w:t>In order to prevent the competitive dismantling of the welfare states,</w:t>
      </w:r>
      <w:r w:rsidRPr="00692AB1">
        <w:rPr>
          <w:sz w:val="16"/>
        </w:rPr>
        <w:t xml:space="preserve"> </w:t>
      </w:r>
      <w:r w:rsidRPr="00986417">
        <w:rPr>
          <w:rStyle w:val="StyleUnderline"/>
        </w:rPr>
        <w:t>it is, of course</w:t>
      </w:r>
      <w:r w:rsidRPr="00692AB1">
        <w:rPr>
          <w:sz w:val="16"/>
        </w:rPr>
        <w:t xml:space="preserve">, </w:t>
      </w:r>
      <w:r w:rsidRPr="00986417">
        <w:rPr>
          <w:rStyle w:val="Emphasis"/>
        </w:rPr>
        <w:t>sheer common sense not to wait for world democracy, or even any form of more limited world government, to be possible</w:t>
      </w:r>
      <w:r w:rsidRPr="00692AB1">
        <w:rPr>
          <w:sz w:val="16"/>
        </w:rPr>
        <w:t>. Building larger democratic political communities, such as the European Union, is one significant way in which competitive pressures can be attenuated, and thus more leeway gained for the pursuit of the greatest real freedom for all, and at the same time an unprecedented opportunity for proving that massive and permanent interpersonal transfers across the boundaries of largely autonomous nations is not a mere pipe-dream. But then at this level too, institutional design is of crucial importance: there is far more to expect, in a real-libertarian perspective, from a powerful parliament working under the majority rule than from a powerful council of ministers whose decisions require unanimity. Transnational democracy, not international bargaining is the institutional tool for real-freedom-for-all.68</w:t>
      </w:r>
    </w:p>
    <w:p w14:paraId="1F982805" w14:textId="77777777" w:rsidR="00CC661E" w:rsidRPr="00986417" w:rsidRDefault="00CC661E" w:rsidP="00CC661E">
      <w:pPr>
        <w:rPr>
          <w:rStyle w:val="Emphasis"/>
        </w:rPr>
      </w:pPr>
      <w:r w:rsidRPr="00986417">
        <w:rPr>
          <w:rStyle w:val="StyleUnderline"/>
        </w:rPr>
        <w:t>Thus roughly sketched, democratic scale-lifting is the first strategy that must be adopted both in order to protect and regain the fast-shrinking leeway for intranational redistribution and for its own sake, as there is no morally non- arbitrary boundary to our equal concern, save the limits of mankind itself</w:t>
      </w:r>
      <w:r w:rsidRPr="00692AB1">
        <w:rPr>
          <w:sz w:val="16"/>
        </w:rPr>
        <w:t xml:space="preserve">.69 </w:t>
      </w:r>
      <w:r w:rsidRPr="00986417">
        <w:rPr>
          <w:rStyle w:val="StyleUnderline"/>
        </w:rPr>
        <w:t>This strategy is essential and urgent</w:t>
      </w:r>
      <w:r w:rsidRPr="00692AB1">
        <w:rPr>
          <w:sz w:val="16"/>
        </w:rPr>
        <w:t xml:space="preserve">, </w:t>
      </w:r>
      <w:r w:rsidRPr="00986417">
        <w:rPr>
          <w:rStyle w:val="Emphasis"/>
        </w:rPr>
        <w:t xml:space="preserve">but </w:t>
      </w:r>
      <w:r w:rsidRPr="00986417">
        <w:rPr>
          <w:rStyle w:val="Emphasis"/>
          <w:highlight w:val="green"/>
        </w:rPr>
        <w:t>it will take a long time to create political entities of the right sort at the right level</w:t>
      </w:r>
      <w:r w:rsidRPr="00692AB1">
        <w:rPr>
          <w:sz w:val="16"/>
          <w:highlight w:val="green"/>
        </w:rPr>
        <w:t xml:space="preserve">, </w:t>
      </w:r>
      <w:r w:rsidRPr="00986417">
        <w:rPr>
          <w:rStyle w:val="Emphasis"/>
          <w:highlight w:val="green"/>
        </w:rPr>
        <w:t>to equip them with appropriate democratic institutions</w:t>
      </w:r>
      <w:r w:rsidRPr="00986417">
        <w:rPr>
          <w:rStyle w:val="Emphasis"/>
        </w:rPr>
        <w:t xml:space="preserve"> </w:t>
      </w:r>
      <w:r w:rsidRPr="00986417">
        <w:rPr>
          <w:rStyle w:val="Emphasis"/>
          <w:highlight w:val="green"/>
        </w:rPr>
        <w:t>and to build both the political will and the concrete instruments</w:t>
      </w:r>
      <w:r w:rsidRPr="00986417">
        <w:rPr>
          <w:rStyle w:val="Emphasis"/>
        </w:rPr>
        <w:t xml:space="preserve"> without which substantial international redistribution will remain a utopia</w:t>
      </w:r>
      <w:r w:rsidRPr="00692AB1">
        <w:rPr>
          <w:sz w:val="16"/>
        </w:rPr>
        <w:t xml:space="preserve">. </w:t>
      </w:r>
      <w:r w:rsidRPr="00CE3BF9">
        <w:rPr>
          <w:rStyle w:val="Emphasis"/>
        </w:rPr>
        <w:t xml:space="preserve">But </w:t>
      </w:r>
      <w:r w:rsidRPr="00986417">
        <w:rPr>
          <w:rStyle w:val="Emphasis"/>
          <w:highlight w:val="green"/>
        </w:rPr>
        <w:t>we cannot wait that long</w:t>
      </w:r>
      <w:r w:rsidRPr="00692AB1">
        <w:rPr>
          <w:sz w:val="16"/>
        </w:rPr>
        <w:t xml:space="preserve">. </w:t>
      </w:r>
      <w:r w:rsidRPr="00986417">
        <w:rPr>
          <w:rStyle w:val="Emphasis"/>
        </w:rPr>
        <w:t>The competitive pressure against existing intranational redistribution is mounting</w:t>
      </w:r>
      <w:r w:rsidRPr="00692AB1">
        <w:rPr>
          <w:sz w:val="16"/>
        </w:rPr>
        <w:t xml:space="preserve">, and </w:t>
      </w:r>
      <w:r w:rsidRPr="00986417">
        <w:rPr>
          <w:rStyle w:val="Emphasis"/>
        </w:rPr>
        <w:t>it would</w:t>
      </w:r>
      <w:r w:rsidRPr="00692AB1">
        <w:rPr>
          <w:sz w:val="16"/>
        </w:rPr>
        <w:t xml:space="preserve">, therefore, </w:t>
      </w:r>
      <w:r w:rsidRPr="00986417">
        <w:rPr>
          <w:rStyle w:val="Emphasis"/>
        </w:rPr>
        <w:t xml:space="preserve">be good if there were </w:t>
      </w:r>
      <w:r w:rsidRPr="00986417">
        <w:rPr>
          <w:rStyle w:val="Emphasis"/>
          <w:highlight w:val="green"/>
        </w:rPr>
        <w:t>another strategy which would enable us to keep and regain at least part of the required leeway</w:t>
      </w:r>
      <w:r w:rsidRPr="00692AB1">
        <w:rPr>
          <w:sz w:val="16"/>
        </w:rPr>
        <w:t xml:space="preserve">. I believe </w:t>
      </w:r>
      <w:r w:rsidRPr="00986417">
        <w:rPr>
          <w:rStyle w:val="Emphasis"/>
        </w:rPr>
        <w:t>there is one</w:t>
      </w:r>
      <w:r w:rsidRPr="00692AB1">
        <w:rPr>
          <w:sz w:val="16"/>
        </w:rPr>
        <w:t>, to some extent in tension with the first strategy but none the less usable in connection with it</w:t>
      </w:r>
      <w:r w:rsidRPr="00986417">
        <w:rPr>
          <w:rStyle w:val="Emphasis"/>
        </w:rPr>
        <w:t>:</w:t>
      </w:r>
      <w:r w:rsidRPr="00692AB1">
        <w:rPr>
          <w:sz w:val="16"/>
        </w:rPr>
        <w:t xml:space="preserve"> </w:t>
      </w:r>
      <w:r w:rsidRPr="00986417">
        <w:rPr>
          <w:rStyle w:val="Emphasis"/>
          <w:highlight w:val="green"/>
        </w:rPr>
        <w:t>solidaristic patriotism</w:t>
      </w:r>
      <w:r w:rsidRPr="00692AB1">
        <w:rPr>
          <w:sz w:val="16"/>
        </w:rPr>
        <w:t xml:space="preserve">. Whether or not there exists some institutionalized solidarity on a world scale, </w:t>
      </w:r>
      <w:r w:rsidRPr="0071513C">
        <w:rPr>
          <w:rStyle w:val="Emphasis"/>
          <w:highlight w:val="green"/>
        </w:rPr>
        <w:t>there will be pressures on a political entity that aims for a level of internal solidarity more generous than the one that connects it to the surrounding environment</w:t>
      </w:r>
      <w:r w:rsidRPr="00692AB1">
        <w:rPr>
          <w:sz w:val="16"/>
        </w:rPr>
        <w:t xml:space="preserve">, </w:t>
      </w:r>
      <w:r w:rsidRPr="00986417">
        <w:rPr>
          <w:rStyle w:val="Emphasis"/>
        </w:rPr>
        <w:t>as its citizens will want to purchase from abroad goods whose price is less inflated by the weight of redistribution, and as the net contributors to its redistributive system may want to move the precious factors they control elsewhere in order to earn a higher net income</w:t>
      </w:r>
      <w:r w:rsidRPr="00692AB1">
        <w:rPr>
          <w:sz w:val="16"/>
        </w:rPr>
        <w:t xml:space="preserve">. Now, to some extent, this problem might be handled by imposing social tariffs, which would cancel the advantage some countries derive from lower social protection, thereby making their products less competitive and consequently reducing their attractiveness to capital and skilled labour. But this raises considerable practical difficulties, if only because of the intrinsic contestability of any criterion for establishing such tariffs and the resulting risk of retaliatory moves and mutually detrimental protectionism. </w:t>
      </w:r>
      <w:r w:rsidRPr="00986417">
        <w:rPr>
          <w:rStyle w:val="Emphasis"/>
        </w:rPr>
        <w:t>So, if the members of the high-solidarity entity considered are moved by purely opportunistic motives</w:t>
      </w:r>
      <w:r w:rsidRPr="00692AB1">
        <w:rPr>
          <w:sz w:val="16"/>
        </w:rPr>
        <w:t xml:space="preserve">, </w:t>
      </w:r>
      <w:r w:rsidRPr="00986417">
        <w:rPr>
          <w:rStyle w:val="Emphasis"/>
        </w:rPr>
        <w:t>this high solidarity will be under strong pressure, especially as a combination of technological and market-structure factors tend to concentrate an increasing proportion of pre-tax earnings in the pockets of a small proportion of the working population</w:t>
      </w:r>
      <w:r w:rsidRPr="00692AB1">
        <w:rPr>
          <w:sz w:val="16"/>
        </w:rPr>
        <w:t xml:space="preserve">. </w:t>
      </w:r>
      <w:r w:rsidRPr="00986417">
        <w:rPr>
          <w:rStyle w:val="Emphasis"/>
        </w:rPr>
        <w:t xml:space="preserve">70 </w:t>
      </w:r>
      <w:r w:rsidRPr="0071513C">
        <w:rPr>
          <w:rStyle w:val="Emphasis"/>
          <w:highlight w:val="green"/>
        </w:rPr>
        <w:t>This pressure would be greatly alleviated</w:t>
      </w:r>
      <w:r w:rsidRPr="00986417">
        <w:rPr>
          <w:rStyle w:val="Emphasis"/>
        </w:rPr>
        <w:t xml:space="preserve">, however, if one could bank on a </w:t>
      </w:r>
      <w:r w:rsidRPr="00986417">
        <w:rPr>
          <w:rStyle w:val="Emphasis"/>
          <w:highlight w:val="green"/>
        </w:rPr>
        <w:t>strong commitment to the underlying solidaristic conception of justice on the part of those who are enabled by their skills and other assets to be net contributors</w:t>
      </w:r>
      <w:r w:rsidRPr="00692AB1">
        <w:rPr>
          <w:sz w:val="16"/>
          <w:highlight w:val="green"/>
        </w:rPr>
        <w:t>.</w:t>
      </w:r>
      <w:r w:rsidRPr="00692AB1">
        <w:rPr>
          <w:sz w:val="16"/>
        </w:rPr>
        <w:t xml:space="preserve"> </w:t>
      </w:r>
      <w:r w:rsidRPr="00986417">
        <w:rPr>
          <w:rStyle w:val="Emphasis"/>
        </w:rPr>
        <w:t>Pride in the collective project in which they are thereby involved would prevent them from being on the look-out for more lucrative prospects abroad or simply for the many loopholes that would enable them to avoid taxation on a significant fraction of their actual income</w:t>
      </w:r>
      <w:r w:rsidRPr="00692AB1">
        <w:rPr>
          <w:sz w:val="16"/>
        </w:rPr>
        <w:t xml:space="preserve">. </w:t>
      </w:r>
      <w:r w:rsidRPr="00986417">
        <w:rPr>
          <w:rStyle w:val="Emphasis"/>
        </w:rPr>
        <w:t xml:space="preserve">Consequently it would provide </w:t>
      </w:r>
      <w:r w:rsidRPr="00FB6EAA">
        <w:rPr>
          <w:rStyle w:val="Emphasis"/>
          <w:highlight w:val="green"/>
        </w:rPr>
        <w:t>a sturdy protection against competitive downward levelling and a firm basis for the viability of high solidarity on a local level long before it becomes possible on a global level</w:t>
      </w:r>
      <w:r w:rsidRPr="00986417">
        <w:rPr>
          <w:rStyle w:val="Emphasis"/>
        </w:rPr>
        <w:t>.</w:t>
      </w:r>
    </w:p>
    <w:p w14:paraId="2B43FAEB" w14:textId="77777777" w:rsidR="00CC661E" w:rsidRDefault="00CC661E" w:rsidP="00CC661E">
      <w:pPr>
        <w:rPr>
          <w:rStyle w:val="Emphasis"/>
        </w:rPr>
      </w:pPr>
      <w:r w:rsidRPr="00692AB1">
        <w:rPr>
          <w:sz w:val="16"/>
        </w:rPr>
        <w:t xml:space="preserve">Solidaristic patriotism in this sense71 is as absent from Rawls's own explicit vision as is democratic scale-lifting. In a well-ordered society, he asserts, there is a natural duty not to cheat the institutions that embody the shared conception of justice. So, </w:t>
      </w:r>
      <w:r w:rsidRPr="00986417">
        <w:rPr>
          <w:rStyle w:val="StyleUnderline"/>
        </w:rPr>
        <w:t>tax-payers should not subvert the maximin redistributive set-up by evading in their private behaviour the taxes they have consented to at the political level</w:t>
      </w:r>
      <w:r w:rsidRPr="00692AB1">
        <w:rPr>
          <w:sz w:val="16"/>
        </w:rPr>
        <w:t xml:space="preserve">. But then should there not also be a natural duty not to subvert the same set-up by opportunistically taking advantage of less redistributive regimes abroad? 72 Whatever Rawls should answer to this question, it is clear to me that if Rawlsianism is not to reduce to a rejuvenated Penguins Island discourse and </w:t>
      </w:r>
      <w:r w:rsidRPr="00FB6EAA">
        <w:rPr>
          <w:rStyle w:val="StyleUnderline"/>
          <w:highlight w:val="green"/>
        </w:rPr>
        <w:t>if real-libertarianism is not similarly to degenerate into an ideological justification of the dismantling of the welfare state</w:t>
      </w:r>
      <w:r w:rsidRPr="00692AB1">
        <w:rPr>
          <w:sz w:val="16"/>
        </w:rPr>
        <w:t xml:space="preserve">, </w:t>
      </w:r>
      <w:r w:rsidRPr="00FB6EAA">
        <w:rPr>
          <w:rStyle w:val="Emphasis"/>
          <w:highlight w:val="green"/>
        </w:rPr>
        <w:t>room should be made</w:t>
      </w:r>
      <w:r w:rsidRPr="00986417">
        <w:rPr>
          <w:rStyle w:val="Emphasis"/>
        </w:rPr>
        <w:t xml:space="preserve">, along with energetic scale-lifting, </w:t>
      </w:r>
      <w:r w:rsidRPr="00FB6EAA">
        <w:rPr>
          <w:rStyle w:val="Emphasis"/>
          <w:highlight w:val="green"/>
        </w:rPr>
        <w:t>for such a patriotic strategy</w:t>
      </w:r>
      <w:r w:rsidRPr="00986417">
        <w:rPr>
          <w:rStyle w:val="Emphasis"/>
        </w:rPr>
        <w:t>.</w:t>
      </w:r>
      <w:r w:rsidRPr="00692AB1">
        <w:rPr>
          <w:sz w:val="16"/>
        </w:rPr>
        <w:t xml:space="preserve"> </w:t>
      </w:r>
      <w:r w:rsidRPr="00FB6EAA">
        <w:rPr>
          <w:rStyle w:val="Emphasis"/>
          <w:highlight w:val="green"/>
        </w:rPr>
        <w:t>Utopian fantasy once again</w:t>
      </w:r>
      <w:r w:rsidRPr="00986417">
        <w:rPr>
          <w:rStyle w:val="Emphasis"/>
        </w:rPr>
        <w:t>?</w:t>
      </w:r>
      <w:r w:rsidRPr="00692AB1">
        <w:rPr>
          <w:sz w:val="16"/>
        </w:rPr>
        <w:t xml:space="preserve"> </w:t>
      </w:r>
      <w:r w:rsidRPr="00986417">
        <w:rPr>
          <w:rStyle w:val="StyleUnderline"/>
        </w:rPr>
        <w:t>One can hardly expect</w:t>
      </w:r>
      <w:r w:rsidRPr="00692AB1">
        <w:rPr>
          <w:sz w:val="16"/>
        </w:rPr>
        <w:t xml:space="preserve"> </w:t>
      </w:r>
      <w:r w:rsidRPr="00FB6EAA">
        <w:rPr>
          <w:rStyle w:val="Emphasis"/>
          <w:highlight w:val="green"/>
        </w:rPr>
        <w:t>the required dispositions</w:t>
      </w:r>
      <w:r w:rsidRPr="00692AB1">
        <w:rPr>
          <w:sz w:val="16"/>
        </w:rPr>
        <w:t xml:space="preserve"> </w:t>
      </w:r>
      <w:r w:rsidRPr="00986417">
        <w:rPr>
          <w:rStyle w:val="StyleUnderline"/>
        </w:rPr>
        <w:t>to flourish as a spontaneous expression of universal human nature.</w:t>
      </w:r>
      <w:r w:rsidRPr="00692AB1">
        <w:rPr>
          <w:sz w:val="16"/>
        </w:rPr>
        <w:t xml:space="preserve"> </w:t>
      </w:r>
      <w:r w:rsidRPr="00986417">
        <w:rPr>
          <w:rStyle w:val="StyleUnderline"/>
        </w:rPr>
        <w:t>They will have to be nurtured</w:t>
      </w:r>
      <w:r w:rsidRPr="00692AB1">
        <w:rPr>
          <w:sz w:val="16"/>
        </w:rPr>
        <w:t xml:space="preserve">, </w:t>
      </w:r>
      <w:r w:rsidRPr="00986417">
        <w:rPr>
          <w:rStyle w:val="StyleUnderline"/>
        </w:rPr>
        <w:t>preserved</w:t>
      </w:r>
      <w:r w:rsidRPr="00692AB1">
        <w:rPr>
          <w:sz w:val="16"/>
        </w:rPr>
        <w:t xml:space="preserve">, </w:t>
      </w:r>
      <w:r w:rsidRPr="00986417">
        <w:rPr>
          <w:rStyle w:val="StyleUnderline"/>
        </w:rPr>
        <w:t>encouraged</w:t>
      </w:r>
      <w:r w:rsidRPr="00692AB1">
        <w:rPr>
          <w:sz w:val="16"/>
        </w:rPr>
        <w:t xml:space="preserve">, </w:t>
      </w:r>
      <w:r w:rsidRPr="00FB6EAA">
        <w:rPr>
          <w:rStyle w:val="Emphasis"/>
          <w:highlight w:val="green"/>
        </w:rPr>
        <w:t>engineered into existence</w:t>
      </w:r>
      <w:r w:rsidRPr="00692AB1">
        <w:rPr>
          <w:sz w:val="16"/>
        </w:rPr>
        <w:t xml:space="preserve"> by specific social conditions, specific ways of organizing social life. But these conditions may not be that different from the conditions that are required anyway for the lasting political feasibility of high levels of solidarity. At this level, again, </w:t>
      </w:r>
      <w:r w:rsidRPr="00FB6EAA">
        <w:rPr>
          <w:rStyle w:val="Emphasis"/>
          <w:highlight w:val="green"/>
        </w:rPr>
        <w:t>the specific design of democratic political institutions is important</w:t>
      </w:r>
      <w:r w:rsidRPr="00986417">
        <w:rPr>
          <w:rStyle w:val="Emphasis"/>
        </w:rPr>
        <w:t>,</w:t>
      </w:r>
      <w:r w:rsidRPr="00692AB1">
        <w:rPr>
          <w:sz w:val="16"/>
        </w:rPr>
        <w:t xml:space="preserve"> </w:t>
      </w:r>
      <w:r w:rsidRPr="00986417">
        <w:rPr>
          <w:rStyle w:val="StyleUnderline"/>
        </w:rPr>
        <w:t>and so is the empathy-enabling role of the media</w:t>
      </w:r>
      <w:r w:rsidRPr="00692AB1">
        <w:rPr>
          <w:sz w:val="16"/>
        </w:rPr>
        <w:t xml:space="preserve">. But to provide </w:t>
      </w:r>
      <w:r w:rsidRPr="00FB6EAA">
        <w:rPr>
          <w:rStyle w:val="Emphasis"/>
          <w:highlight w:val="green"/>
        </w:rPr>
        <w:t>the emotional basis for a strong allegiance to high solidarity in both public and private decisions</w:t>
      </w:r>
      <w:r w:rsidRPr="00986417">
        <w:rPr>
          <w:rStyle w:val="Emphasis"/>
        </w:rPr>
        <w:t xml:space="preserve">, one most probably needs more, namely various institutions which systematically provide recurrent opportunities for more-than-superficial personal contacts between people from all categories of the same society. </w:t>
      </w:r>
      <w:r w:rsidRPr="00692AB1">
        <w:rPr>
          <w:sz w:val="16"/>
        </w:rPr>
        <w:t xml:space="preserve">Perhaps social life should be so organized, for example, that people of all social groups would have no option but to grow up (if not at home) in the same crèches and the same schools or to be born and die (if not at home) in the same hospitals. </w:t>
      </w:r>
      <w:r w:rsidRPr="00FB6EAA">
        <w:rPr>
          <w:rStyle w:val="Emphasis"/>
          <w:highlight w:val="green"/>
        </w:rPr>
        <w:t>Perhaps</w:t>
      </w:r>
      <w:r w:rsidRPr="00986417">
        <w:rPr>
          <w:rStyle w:val="Emphasis"/>
        </w:rPr>
        <w:t xml:space="preserve"> </w:t>
      </w:r>
      <w:r w:rsidRPr="00FB6EAA">
        <w:rPr>
          <w:rStyle w:val="Emphasis"/>
          <w:highlight w:val="green"/>
        </w:rPr>
        <w:t>one should even introduce a compulsory public service</w:t>
      </w:r>
      <w:r w:rsidRPr="00986417">
        <w:rPr>
          <w:rStyle w:val="Emphasis"/>
        </w:rPr>
        <w:t xml:space="preserve"> </w:t>
      </w:r>
      <w:r w:rsidRPr="00986417">
        <w:rPr>
          <w:rStyle w:val="StyleUnderline"/>
        </w:rPr>
        <w:t>whose explicit purpose may be, say, to look after the environment</w:t>
      </w:r>
      <w:r w:rsidRPr="00692AB1">
        <w:rPr>
          <w:sz w:val="16"/>
        </w:rPr>
        <w:t xml:space="preserve"> (and thereby to develop a lifelong environmental awareness) </w:t>
      </w:r>
      <w:r w:rsidRPr="00986417">
        <w:rPr>
          <w:rStyle w:val="Emphasis"/>
        </w:rPr>
        <w:t>but whose most important function would be to erode the barriers that tend to form between social categories and to maintain a sufficient level of social cohesion</w:t>
      </w:r>
      <w:r w:rsidRPr="00692AB1">
        <w:rPr>
          <w:sz w:val="16"/>
        </w:rPr>
        <w:t xml:space="preserve">. 73 Some of these institutions may turn out to be counterproductive, and their actual impact on the political and private commitment to high solidarity must, of course, be evaluated in the light of the most relevant experiments. </w:t>
      </w:r>
      <w:r w:rsidRPr="00986417">
        <w:rPr>
          <w:rStyle w:val="Emphasis"/>
        </w:rPr>
        <w:t>This indicates none the less how real-libertarianism may be led to advocate in this indirect, instrumental way, institutional restrictions on freedom which it has no way of justifying directly</w:t>
      </w:r>
      <w:r w:rsidRPr="00692AB1">
        <w:rPr>
          <w:sz w:val="16"/>
        </w:rPr>
        <w:t xml:space="preserve">, 74 and how it can </w:t>
      </w:r>
      <w:r w:rsidRPr="00986417">
        <w:rPr>
          <w:rStyle w:val="Emphasis"/>
        </w:rPr>
        <w:t xml:space="preserve">thereby consistently take on board at least some of the anti-individualistic concerns commonly associated with contemporary communitarianism. It </w:t>
      </w:r>
      <w:r w:rsidRPr="00FB6EAA">
        <w:rPr>
          <w:rStyle w:val="Emphasis"/>
          <w:highlight w:val="green"/>
        </w:rPr>
        <w:t>also illustrates how a concern with maximin</w:t>
      </w:r>
      <w:r w:rsidRPr="00986417">
        <w:rPr>
          <w:rStyle w:val="Emphasis"/>
        </w:rPr>
        <w:t xml:space="preserve"> or leximin need </w:t>
      </w:r>
      <w:r w:rsidRPr="009E55FC">
        <w:rPr>
          <w:rStyle w:val="Emphasis"/>
          <w:highlight w:val="green"/>
        </w:rPr>
        <w:t>not take either political feasibility or individual motivation</w:t>
      </w:r>
      <w:r w:rsidRPr="00986417">
        <w:rPr>
          <w:rStyle w:val="Emphasis"/>
        </w:rPr>
        <w:t xml:space="preserve"> as </w:t>
      </w:r>
      <w:r w:rsidRPr="009E55FC">
        <w:rPr>
          <w:rStyle w:val="Emphasis"/>
          <w:highlight w:val="green"/>
        </w:rPr>
        <w:t>given but can and should inspire attempts to shape institutions in such a way that they do not erode but promote the emotional basis of equal concern</w:t>
      </w:r>
      <w:r w:rsidRPr="00986417">
        <w:rPr>
          <w:rStyle w:val="Emphasis"/>
        </w:rPr>
        <w:t>.</w:t>
      </w:r>
    </w:p>
    <w:p w14:paraId="69FDDE90" w14:textId="77777777" w:rsidR="00CC661E" w:rsidRDefault="00CC661E" w:rsidP="00CC661E">
      <w:pPr>
        <w:pStyle w:val="Heading4"/>
        <w:rPr>
          <w:lang w:val="en-GB" w:eastAsia="zh-CN"/>
        </w:rPr>
      </w:pPr>
      <w:r>
        <w:rPr>
          <w:lang w:val="en-GB" w:eastAsia="zh-CN"/>
        </w:rPr>
        <w:t>Redistribution tackles inequality of class, gender, sexuality, race, and all forms of injustice</w:t>
      </w:r>
    </w:p>
    <w:p w14:paraId="4B50284F" w14:textId="77777777" w:rsidR="00CC661E" w:rsidRPr="00F52DD0" w:rsidRDefault="00CC661E" w:rsidP="00CC661E">
      <w:pPr>
        <w:rPr>
          <w:lang w:val="en-GB" w:eastAsia="zh-CN"/>
        </w:rPr>
      </w:pPr>
      <w:r w:rsidRPr="00476DDD">
        <w:rPr>
          <w:b/>
          <w:bCs/>
          <w:sz w:val="26"/>
          <w:szCs w:val="26"/>
          <w:lang w:val="en-GB" w:eastAsia="zh-CN"/>
        </w:rPr>
        <w:t>Fraser ’96</w:t>
      </w:r>
      <w:r>
        <w:rPr>
          <w:lang w:val="en-GB" w:eastAsia="zh-CN"/>
        </w:rPr>
        <w:t xml:space="preserve"> [Nancy</w:t>
      </w:r>
      <w:r w:rsidRPr="00F52DD0">
        <w:t>; American philosopher, critical theorist, and feminist, and the Henry A. and Louise Loeb Professor of Political and Social Science and professor of philosophy at The New School in NYC, holds honorary doctoral degrees from four universities in three countries, won the 2010 Alfred Schutz Prize in Social Philosophy from the American Philosophical Associatio</w:t>
      </w:r>
      <w:r>
        <w:t>n;</w:t>
      </w:r>
      <w:r w:rsidRPr="00F52DD0">
        <w:t xml:space="preserve"> WZB Berlin Social Science Center</w:t>
      </w:r>
      <w:r>
        <w:t>; April 30 – May 2, 1996; “Social Justice in the Age of Identity Politics: Redistribution, Recognition, and Participation” // achan]</w:t>
      </w:r>
    </w:p>
    <w:p w14:paraId="5D272B0D" w14:textId="77777777" w:rsidR="00CC661E" w:rsidRPr="00D047F3" w:rsidRDefault="00CC661E" w:rsidP="00CC661E">
      <w:pPr>
        <w:rPr>
          <w:lang w:val="en-GB"/>
        </w:rPr>
      </w:pPr>
      <w:r>
        <w:t xml:space="preserve">I begin with a terminological point. The </w:t>
      </w:r>
      <w:r w:rsidRPr="00A13D47">
        <w:rPr>
          <w:highlight w:val="cyan"/>
          <w:u w:val="single"/>
        </w:rPr>
        <w:t>politics of redistribution</w:t>
      </w:r>
      <w:r>
        <w:t xml:space="preserve">, as I shall understand it here, </w:t>
      </w:r>
      <w:r w:rsidRPr="00A13D47">
        <w:rPr>
          <w:highlight w:val="cyan"/>
          <w:u w:val="single"/>
        </w:rPr>
        <w:t>encompass</w:t>
      </w:r>
      <w:r w:rsidRPr="00D047F3">
        <w:rPr>
          <w:u w:val="single"/>
        </w:rPr>
        <w:t xml:space="preserve">es </w:t>
      </w:r>
      <w:r w:rsidRPr="00A13D47">
        <w:rPr>
          <w:highlight w:val="cyan"/>
          <w:u w:val="single"/>
        </w:rPr>
        <w:t>not only class</w:t>
      </w:r>
      <w:r w:rsidRPr="00D047F3">
        <w:rPr>
          <w:u w:val="single"/>
        </w:rPr>
        <w:t xml:space="preserve">centered </w:t>
      </w:r>
      <w:r w:rsidRPr="00A13D47">
        <w:rPr>
          <w:highlight w:val="cyan"/>
          <w:u w:val="single"/>
        </w:rPr>
        <w:t>orientations</w:t>
      </w:r>
      <w:r>
        <w:t xml:space="preserve">, such as New Deal liberalism, social democracy, and socialism, </w:t>
      </w:r>
      <w:r w:rsidRPr="00A13D47">
        <w:rPr>
          <w:highlight w:val="cyan"/>
          <w:u w:val="single"/>
        </w:rPr>
        <w:t>but also</w:t>
      </w:r>
      <w:r>
        <w:t xml:space="preserve"> those forms of </w:t>
      </w:r>
      <w:r w:rsidRPr="00D047F3">
        <w:rPr>
          <w:u w:val="single"/>
        </w:rPr>
        <w:t>feminism and anti-racism that look to socioeconomic transformation or reform as the remedy for gender and racial-ethnic injustice</w:t>
      </w:r>
      <w:r>
        <w:t xml:space="preserve">. Thus, </w:t>
      </w:r>
      <w:r w:rsidRPr="00D047F3">
        <w:rPr>
          <w:u w:val="single"/>
        </w:rPr>
        <w:t>it is broader than class politics</w:t>
      </w:r>
      <w:r>
        <w:t xml:space="preserve"> in the conventional sense. The </w:t>
      </w:r>
      <w:r w:rsidRPr="00D047F3">
        <w:rPr>
          <w:u w:val="single"/>
        </w:rPr>
        <w:t>politics of recognition</w:t>
      </w:r>
      <w:r>
        <w:t xml:space="preserve">, likewise, </w:t>
      </w:r>
      <w:r w:rsidRPr="00D047F3">
        <w:rPr>
          <w:u w:val="single"/>
        </w:rPr>
        <w:t xml:space="preserve">encompasses not only </w:t>
      </w:r>
      <w:r w:rsidRPr="00A13D47">
        <w:rPr>
          <w:highlight w:val="cyan"/>
          <w:u w:val="single"/>
        </w:rPr>
        <w:t>movements</w:t>
      </w:r>
      <w:r w:rsidRPr="00A13D47">
        <w:rPr>
          <w:u w:val="single"/>
        </w:rPr>
        <w:t xml:space="preserve"> aiming </w:t>
      </w:r>
      <w:r w:rsidRPr="00A13D47">
        <w:rPr>
          <w:highlight w:val="cyan"/>
          <w:u w:val="single"/>
        </w:rPr>
        <w:t>to revalue unjustly devalued identities, such as</w:t>
      </w:r>
      <w:r w:rsidRPr="00D047F3">
        <w:rPr>
          <w:u w:val="single"/>
        </w:rPr>
        <w:t xml:space="preserve"> cultural </w:t>
      </w:r>
      <w:r w:rsidRPr="00A13D47">
        <w:rPr>
          <w:highlight w:val="cyan"/>
          <w:u w:val="single"/>
        </w:rPr>
        <w:t>feminism</w:t>
      </w:r>
      <w:r w:rsidRPr="00D047F3">
        <w:rPr>
          <w:u w:val="single"/>
        </w:rPr>
        <w:t xml:space="preserve">, </w:t>
      </w:r>
      <w:r w:rsidRPr="00A13D47">
        <w:rPr>
          <w:highlight w:val="cyan"/>
          <w:u w:val="single"/>
        </w:rPr>
        <w:t>black</w:t>
      </w:r>
      <w:r w:rsidRPr="00D047F3">
        <w:rPr>
          <w:u w:val="single"/>
        </w:rPr>
        <w:t xml:space="preserve"> cultural </w:t>
      </w:r>
      <w:r w:rsidRPr="00A13D47">
        <w:rPr>
          <w:highlight w:val="cyan"/>
          <w:u w:val="single"/>
        </w:rPr>
        <w:t>nationalism</w:t>
      </w:r>
      <w:r w:rsidRPr="00D047F3">
        <w:rPr>
          <w:u w:val="single"/>
        </w:rPr>
        <w:t xml:space="preserve">, and </w:t>
      </w:r>
      <w:r w:rsidRPr="00A13D47">
        <w:rPr>
          <w:highlight w:val="cyan"/>
          <w:u w:val="single"/>
        </w:rPr>
        <w:t>gay identity</w:t>
      </w:r>
      <w:r w:rsidRPr="00D047F3">
        <w:rPr>
          <w:u w:val="single"/>
        </w:rPr>
        <w:t xml:space="preserve"> politics but </w:t>
      </w:r>
      <w:r w:rsidRPr="00596C1D">
        <w:rPr>
          <w:u w:val="single"/>
        </w:rPr>
        <w:t>also deconstructive tendencies, such as queer politics, critical “race” politics</w:t>
      </w:r>
      <w:r w:rsidRPr="00D047F3">
        <w:rPr>
          <w:u w:val="single"/>
        </w:rPr>
        <w:t xml:space="preserve">, </w:t>
      </w:r>
      <w:r w:rsidRPr="00596C1D">
        <w:rPr>
          <w:u w:val="single"/>
        </w:rPr>
        <w:t>and</w:t>
      </w:r>
      <w:r w:rsidRPr="00D047F3">
        <w:rPr>
          <w:u w:val="single"/>
        </w:rPr>
        <w:t xml:space="preserve"> deconstructive </w:t>
      </w:r>
      <w:r w:rsidRPr="00596C1D">
        <w:rPr>
          <w:u w:val="single"/>
        </w:rPr>
        <w:t>feminism</w:t>
      </w:r>
      <w:r w:rsidRPr="00D047F3">
        <w:rPr>
          <w:u w:val="single"/>
        </w:rPr>
        <w:t>, which reject the “essentialism” of traditional identity politics</w:t>
      </w:r>
      <w:r>
        <w:t>. Thus, it is broader than identity politics in the conventional sense.</w:t>
      </w:r>
    </w:p>
    <w:p w14:paraId="42AB6F15" w14:textId="77777777" w:rsidR="00CC661E" w:rsidRDefault="00CC661E" w:rsidP="00CC661E">
      <w:pPr>
        <w:rPr>
          <w:u w:val="single"/>
        </w:rPr>
      </w:pPr>
      <w:r>
        <w:t xml:space="preserve">With these definitions, I mean to contest one widespread misunderstanding of these matters. </w:t>
      </w:r>
      <w:r w:rsidRPr="00A13D47">
        <w:rPr>
          <w:highlight w:val="cyan"/>
          <w:u w:val="single"/>
        </w:rPr>
        <w:t>It is</w:t>
      </w:r>
      <w:r w:rsidRPr="00A13D47">
        <w:rPr>
          <w:u w:val="single"/>
        </w:rPr>
        <w:t xml:space="preserve"> often </w:t>
      </w:r>
      <w:r w:rsidRPr="00A13D47">
        <w:rPr>
          <w:highlight w:val="cyan"/>
          <w:u w:val="single"/>
        </w:rPr>
        <w:t>assumed that</w:t>
      </w:r>
      <w:r w:rsidRPr="00A13D47">
        <w:rPr>
          <w:u w:val="single"/>
        </w:rPr>
        <w:t xml:space="preserve"> the politics of </w:t>
      </w:r>
      <w:r w:rsidRPr="00A13D47">
        <w:rPr>
          <w:highlight w:val="cyan"/>
          <w:u w:val="single"/>
        </w:rPr>
        <w:t>redistribution is exclusively concerned with injustices of class</w:t>
      </w:r>
      <w:r w:rsidRPr="00A13D47">
        <w:rPr>
          <w:u w:val="single"/>
        </w:rPr>
        <w:t>, whereas the politics of recognition, reductively equated with “identity politics,” is exclusively concerned with injustices of gender, sexuality, and “race.”</w:t>
      </w:r>
      <w:r>
        <w:t xml:space="preserve"> </w:t>
      </w:r>
      <w:r w:rsidRPr="00A13D47">
        <w:rPr>
          <w:highlight w:val="cyan"/>
          <w:u w:val="single"/>
        </w:rPr>
        <w:t xml:space="preserve">This view is </w:t>
      </w:r>
      <w:r w:rsidRPr="006E01F0">
        <w:rPr>
          <w:b/>
          <w:bCs/>
          <w:highlight w:val="cyan"/>
          <w:u w:val="single"/>
        </w:rPr>
        <w:t>erroneous</w:t>
      </w:r>
      <w:r>
        <w:t xml:space="preserve"> and misleading. It treats recognition-oriented currents within the feminist, antiheterosexist, and antiracist movements as the whole story, rendering invisible alternative currents dedicated to righting genderspecific, “race”-specific, and sex-specific forms of economic injustice that traditional class movements ignored. The definitions proposed here, in contrast, take account of such currents by </w:t>
      </w:r>
      <w:r w:rsidRPr="006E01F0">
        <w:rPr>
          <w:b/>
          <w:bCs/>
          <w:highlight w:val="cyan"/>
          <w:u w:val="single"/>
        </w:rPr>
        <w:t>treat</w:t>
      </w:r>
      <w:r w:rsidRPr="00A13D47">
        <w:rPr>
          <w:u w:val="single"/>
        </w:rPr>
        <w:t xml:space="preserve">ing </w:t>
      </w:r>
      <w:r w:rsidRPr="006E01F0">
        <w:rPr>
          <w:b/>
          <w:bCs/>
          <w:highlight w:val="cyan"/>
          <w:u w:val="single"/>
        </w:rPr>
        <w:t>redistribution</w:t>
      </w:r>
      <w:r>
        <w:t xml:space="preserve"> and </w:t>
      </w:r>
      <w:r w:rsidRPr="00A13D47">
        <w:rPr>
          <w:u w:val="single"/>
        </w:rPr>
        <w:t xml:space="preserve">recognition </w:t>
      </w:r>
      <w:r w:rsidRPr="006E01F0">
        <w:rPr>
          <w:b/>
          <w:bCs/>
          <w:highlight w:val="cyan"/>
          <w:u w:val="single"/>
        </w:rPr>
        <w:t>as</w:t>
      </w:r>
      <w:r w:rsidRPr="00A13D47">
        <w:rPr>
          <w:u w:val="single"/>
        </w:rPr>
        <w:t xml:space="preserve"> dimensions of </w:t>
      </w:r>
      <w:r w:rsidRPr="006E01F0">
        <w:rPr>
          <w:b/>
          <w:bCs/>
          <w:highlight w:val="cyan"/>
          <w:u w:val="single"/>
        </w:rPr>
        <w:t>justice that can cut across all social movements</w:t>
      </w:r>
      <w:r w:rsidRPr="00A13D47">
        <w:rPr>
          <w:highlight w:val="cyan"/>
          <w:u w:val="single"/>
        </w:rPr>
        <w:t>.</w:t>
      </w:r>
    </w:p>
    <w:p w14:paraId="3407FD25" w14:textId="77777777" w:rsidR="00CC661E" w:rsidRDefault="00CC661E" w:rsidP="00290750"/>
    <w:p w14:paraId="31F47A51" w14:textId="1A72F648" w:rsidR="004D4887" w:rsidRDefault="004D4887" w:rsidP="004D4887">
      <w:pPr>
        <w:pStyle w:val="Heading3"/>
      </w:pPr>
      <w:r>
        <w:t>UBI solves</w:t>
      </w:r>
      <w:r w:rsidR="00537024">
        <w:t xml:space="preserve"> bad</w:t>
      </w:r>
      <w:r>
        <w:t xml:space="preserve"> cap</w:t>
      </w:r>
    </w:p>
    <w:p w14:paraId="77B05425" w14:textId="77777777" w:rsidR="00221A45" w:rsidRPr="00AC7641" w:rsidRDefault="00221A45" w:rsidP="00221A45">
      <w:pPr>
        <w:pStyle w:val="Heading4"/>
      </w:pPr>
      <w:r>
        <w:t>Capitalism is not immutable – progress under a UBI is both possible and required to reduce the results of pandemic inequality – neoliberal dogma has changed, and without acknowledging nuances in the structure of politics, alternatives are doomed to fail.</w:t>
      </w:r>
    </w:p>
    <w:p w14:paraId="4298FE8F" w14:textId="77777777" w:rsidR="00221A45" w:rsidRPr="00692AB1" w:rsidRDefault="00221A45" w:rsidP="00221A45">
      <w:r>
        <w:rPr>
          <w:rStyle w:val="Style13ptBold"/>
        </w:rPr>
        <w:t xml:space="preserve">Nwogbo 22 </w:t>
      </w:r>
      <w:r w:rsidRPr="00692AB1">
        <w:t>{“Why the Post-Covid World needs a Universal Basic Income,“ Johnbosco Nwogbo (Master of Arts – University of Fort Hare (2015-2016). Master of Arts – Bayreuth University, Germany (April – June 2016, exchange semester). Masters in Philosophy and Economics program. Bachelor of Arts Honours – University of Kwazulu Natal (2014). Bachelor of Arts – St. Joseph’s Theological Institute (2011-2013)). From “Thinking Beyond Neoliberalism, Political Philosophy and Public Purpose,” edited by Neal Harris and Onur Acaroğlu. Springer. University of Sussex, Brighton, UK. Published 2022, Accessed June 23, 2023. doi.org/10.1007/978-3-030-82669-7.}–CPSW–TW</w:t>
      </w:r>
    </w:p>
    <w:p w14:paraId="026A9C2E" w14:textId="77777777" w:rsidR="00221A45" w:rsidRPr="006F61EA" w:rsidRDefault="00221A45" w:rsidP="00221A45">
      <w:pPr>
        <w:rPr>
          <w:rStyle w:val="Emphasis"/>
        </w:rPr>
      </w:pPr>
      <w:r w:rsidRPr="006F61EA">
        <w:rPr>
          <w:rStyle w:val="Emphasis"/>
        </w:rPr>
        <w:t>The Need for a Basic Income</w:t>
      </w:r>
    </w:p>
    <w:p w14:paraId="4EF63739" w14:textId="77777777" w:rsidR="00221A45" w:rsidRPr="00692AB1" w:rsidRDefault="00221A45" w:rsidP="00221A45">
      <w:pPr>
        <w:rPr>
          <w:sz w:val="16"/>
        </w:rPr>
      </w:pPr>
      <w:r w:rsidRPr="003E559D">
        <w:rPr>
          <w:rStyle w:val="Emphasis"/>
          <w:highlight w:val="green"/>
        </w:rPr>
        <w:t>With a keen awareness of the policy departures from neoliberal dogm</w:t>
      </w:r>
      <w:r w:rsidRPr="00AA0358">
        <w:rPr>
          <w:rStyle w:val="Emphasis"/>
        </w:rPr>
        <w:t>a mentioned in the previous section</w:t>
      </w:r>
      <w:r w:rsidRPr="00692AB1">
        <w:rPr>
          <w:sz w:val="16"/>
        </w:rPr>
        <w:t xml:space="preserve">, </w:t>
      </w:r>
      <w:r w:rsidRPr="00AA0358">
        <w:rPr>
          <w:rStyle w:val="Emphasis"/>
        </w:rPr>
        <w:t>it is clear that</w:t>
      </w:r>
      <w:r w:rsidRPr="00692AB1">
        <w:rPr>
          <w:sz w:val="16"/>
        </w:rPr>
        <w:t xml:space="preserve"> </w:t>
      </w:r>
      <w:r w:rsidRPr="006F61EA">
        <w:rPr>
          <w:rStyle w:val="Emphasis"/>
        </w:rPr>
        <w:t>like the emergency furlough scheme</w:t>
      </w:r>
      <w:r w:rsidRPr="00692AB1">
        <w:rPr>
          <w:sz w:val="16"/>
        </w:rPr>
        <w:t xml:space="preserve">, </w:t>
      </w:r>
      <w:r w:rsidRPr="006F61EA">
        <w:rPr>
          <w:rStyle w:val="Emphasis"/>
          <w:highlight w:val="green"/>
        </w:rPr>
        <w:t>a permanent basic income is needed to deal with the grave and historic expansion of income inequality that has resulted from the pandemic</w:t>
      </w:r>
      <w:r w:rsidRPr="00692AB1">
        <w:rPr>
          <w:sz w:val="16"/>
        </w:rPr>
        <w:t xml:space="preserve">. It is helpful to consider the rationale offered for the furlough scheme by Rishi Sunak, and then explore whether </w:t>
      </w:r>
      <w:r w:rsidRPr="006F61EA">
        <w:rPr>
          <w:rStyle w:val="StyleUnderline"/>
        </w:rPr>
        <w:t>a similar case may be made for the introduction of a universal basic income</w:t>
      </w:r>
      <w:r w:rsidRPr="00692AB1">
        <w:rPr>
          <w:sz w:val="16"/>
        </w:rPr>
        <w:t xml:space="preserve">. This demonstrates how </w:t>
      </w:r>
      <w:r w:rsidRPr="003E559D">
        <w:rPr>
          <w:rStyle w:val="Emphasis"/>
          <w:highlight w:val="green"/>
        </w:rPr>
        <w:t>a UBI could offer a qualitative change from neoliberal governance, without necessarily requiring a normative revolution</w:t>
      </w:r>
      <w:r w:rsidRPr="00692AB1">
        <w:rPr>
          <w:sz w:val="16"/>
        </w:rPr>
        <w:t>. In his speech on 20 March 2020 announcing what he called ‘The Coronavirus Job Retention Scheme’, Chancellor Sunak said “[T]o all those at home right now, anxious about the days ahead, I say this: you will not face this alone.” He further added:</w:t>
      </w:r>
    </w:p>
    <w:p w14:paraId="56B16D7C" w14:textId="77777777" w:rsidR="00221A45" w:rsidRPr="00692AB1" w:rsidRDefault="00221A45" w:rsidP="00221A45">
      <w:pPr>
        <w:rPr>
          <w:sz w:val="16"/>
        </w:rPr>
      </w:pPr>
      <w:r w:rsidRPr="00692AB1">
        <w:rPr>
          <w:sz w:val="16"/>
        </w:rPr>
        <w:t>We have closed schools. We have told people to stay at home to prevent the spread of infection. We are now closing restaurants and bars. Those steps are necessary to save lives. But we don’t do this lightly—we know those measures will have a significant economic impact. I have a respon- sibility to make sure we protect, as far as possible, people’s jobs and incomes...We want to look back on this time and remember how, in the face of a generation-defining moment, we undertook a collective national effort—and we stood together.</w:t>
      </w:r>
    </w:p>
    <w:p w14:paraId="6FC20E7A" w14:textId="77777777" w:rsidR="00221A45" w:rsidRPr="00692AB1" w:rsidRDefault="00221A45" w:rsidP="00221A45">
      <w:pPr>
        <w:rPr>
          <w:sz w:val="16"/>
        </w:rPr>
      </w:pPr>
      <w:r w:rsidRPr="00692AB1">
        <w:rPr>
          <w:sz w:val="16"/>
        </w:rPr>
        <w:t>Two rationales for the scheme emerge most forcefully from his speech: (1) the scheme was needed to protect people’s livelihoods following steps taken to curtail the spread of the Coronavirus and (2) it was needed to protect society as a collective endeavour in which we all have a stake.</w:t>
      </w:r>
    </w:p>
    <w:p w14:paraId="02B255C3" w14:textId="77777777" w:rsidR="00221A45" w:rsidRPr="00692AB1" w:rsidRDefault="00221A45" w:rsidP="00221A45">
      <w:pPr>
        <w:rPr>
          <w:sz w:val="16"/>
        </w:rPr>
      </w:pPr>
      <w:r w:rsidRPr="00692AB1">
        <w:rPr>
          <w:sz w:val="16"/>
        </w:rPr>
        <w:t xml:space="preserve">The first rationale seems very straightforward. </w:t>
      </w:r>
      <w:r w:rsidRPr="00AC7641">
        <w:rPr>
          <w:rStyle w:val="StyleUnderline"/>
        </w:rPr>
        <w:t>Regulations brought in to limit contact between people</w:t>
      </w:r>
      <w:r w:rsidRPr="00692AB1">
        <w:rPr>
          <w:sz w:val="16"/>
        </w:rPr>
        <w:t xml:space="preserve">, </w:t>
      </w:r>
      <w:r w:rsidRPr="00AC7641">
        <w:rPr>
          <w:rStyle w:val="StyleUnderline"/>
        </w:rPr>
        <w:t>and therefore to limit the spread of the virus</w:t>
      </w:r>
      <w:r w:rsidRPr="00692AB1">
        <w:rPr>
          <w:sz w:val="16"/>
        </w:rPr>
        <w:t xml:space="preserve">, </w:t>
      </w:r>
      <w:r w:rsidRPr="00AC7641">
        <w:rPr>
          <w:rStyle w:val="Emphasis"/>
        </w:rPr>
        <w:t>would have a profound effect on the livelihoods of people whose jobs and livelihoods depend on contact with others</w:t>
      </w:r>
      <w:r w:rsidRPr="00692AB1">
        <w:rPr>
          <w:sz w:val="16"/>
        </w:rPr>
        <w:t xml:space="preserve">. </w:t>
      </w:r>
      <w:r w:rsidRPr="00AC7641">
        <w:rPr>
          <w:rStyle w:val="Emphasis"/>
        </w:rPr>
        <w:t>Economic support for them was necessary to provide the conditions for the rules to be obeyed.</w:t>
      </w:r>
      <w:r w:rsidRPr="00692AB1">
        <w:rPr>
          <w:sz w:val="16"/>
        </w:rPr>
        <w:t xml:space="preserve"> But more straightforwardly, </w:t>
      </w:r>
      <w:r w:rsidRPr="00AC7641">
        <w:rPr>
          <w:rStyle w:val="StyleUnderline"/>
        </w:rPr>
        <w:t xml:space="preserve">people could simply not be left to starve and die, although many, disproportionately refugees and migrants, were in fact </w:t>
      </w:r>
      <w:r w:rsidRPr="00AC7641">
        <w:rPr>
          <w:rStyle w:val="Emphasis"/>
        </w:rPr>
        <w:t>left in peril</w:t>
      </w:r>
      <w:r w:rsidRPr="00692AB1">
        <w:rPr>
          <w:sz w:val="16"/>
        </w:rPr>
        <w:t xml:space="preserve"> (Saltmarsh, 2020).</w:t>
      </w:r>
    </w:p>
    <w:p w14:paraId="0E90BBA3" w14:textId="77777777" w:rsidR="00221A45" w:rsidRPr="00AA0358" w:rsidRDefault="00221A45" w:rsidP="00221A45">
      <w:pPr>
        <w:rPr>
          <w:rStyle w:val="StyleUnderline"/>
        </w:rPr>
      </w:pPr>
      <w:r w:rsidRPr="00AC7641">
        <w:rPr>
          <w:rStyle w:val="Emphasis"/>
          <w:highlight w:val="green"/>
        </w:rPr>
        <w:t>Crucially</w:t>
      </w:r>
      <w:r w:rsidRPr="00692AB1">
        <w:rPr>
          <w:sz w:val="16"/>
        </w:rPr>
        <w:t xml:space="preserve">, </w:t>
      </w:r>
      <w:r w:rsidRPr="00AC7641">
        <w:rPr>
          <w:rStyle w:val="Emphasis"/>
        </w:rPr>
        <w:t>on the story we have told about neoliberal dogma</w:t>
      </w:r>
      <w:r w:rsidRPr="00692AB1">
        <w:rPr>
          <w:sz w:val="16"/>
        </w:rPr>
        <w:t xml:space="preserve">, </w:t>
      </w:r>
      <w:r w:rsidRPr="00AC7641">
        <w:rPr>
          <w:rStyle w:val="Emphasis"/>
          <w:highlight w:val="green"/>
        </w:rPr>
        <w:t>there is no reason why the furlough scheme should naturally have followed from the government’s</w:t>
      </w:r>
      <w:r w:rsidRPr="00AC7641">
        <w:rPr>
          <w:rStyle w:val="Emphasis"/>
        </w:rPr>
        <w:t xml:space="preserve"> social distancing </w:t>
      </w:r>
      <w:r w:rsidRPr="00AC7641">
        <w:rPr>
          <w:rStyle w:val="Emphasis"/>
          <w:highlight w:val="green"/>
        </w:rPr>
        <w:t>rules</w:t>
      </w:r>
      <w:r w:rsidRPr="00AC7641">
        <w:rPr>
          <w:rStyle w:val="Emphasis"/>
        </w:rPr>
        <w:t xml:space="preserve">. </w:t>
      </w:r>
      <w:r w:rsidRPr="00AC7641">
        <w:rPr>
          <w:rStyle w:val="Emphasis"/>
          <w:highlight w:val="green"/>
        </w:rPr>
        <w:t>To a dogmatic neoliberal</w:t>
      </w:r>
      <w:r w:rsidRPr="00692AB1">
        <w:rPr>
          <w:sz w:val="16"/>
        </w:rPr>
        <w:t xml:space="preserve">, </w:t>
      </w:r>
      <w:r w:rsidRPr="00AC7641">
        <w:rPr>
          <w:rStyle w:val="Emphasis"/>
        </w:rPr>
        <w:t>there is no reason why it should be considered to be the government’s duty to support people financially through the pandemic</w:t>
      </w:r>
      <w:r w:rsidRPr="00692AB1">
        <w:rPr>
          <w:sz w:val="16"/>
        </w:rPr>
        <w:t xml:space="preserve">, whether they are employees or employers. </w:t>
      </w:r>
      <w:r w:rsidRPr="00AC7641">
        <w:rPr>
          <w:rStyle w:val="StyleUnderline"/>
        </w:rPr>
        <w:t>People could have been left to use their inge- nuity to find ways to earn a new living in the current context. The winners would be those who find ways to do so. For example, the billionaires who have grown their wealth several times over the period of the pandemic</w:t>
      </w:r>
      <w:r w:rsidRPr="00692AB1">
        <w:rPr>
          <w:sz w:val="16"/>
        </w:rPr>
        <w:t xml:space="preserve"> (Neate, 2020). The losers would be those who could not ‘make things happen’ for themselves. </w:t>
      </w:r>
      <w:r w:rsidRPr="00AC7641">
        <w:rPr>
          <w:rStyle w:val="Emphasis"/>
          <w:highlight w:val="green"/>
        </w:rPr>
        <w:t>The furlough scheme is a major divergence from neoliberal dogma</w:t>
      </w:r>
      <w:r w:rsidRPr="003E559D">
        <w:rPr>
          <w:rStyle w:val="Emphasis"/>
        </w:rPr>
        <w:t>, in this regard</w:t>
      </w:r>
      <w:r w:rsidRPr="00692AB1">
        <w:rPr>
          <w:sz w:val="16"/>
        </w:rPr>
        <w:t xml:space="preserve">. The most significant indication of this is in the fact that Sunak </w:t>
      </w:r>
      <w:r w:rsidRPr="003E559D">
        <w:rPr>
          <w:rStyle w:val="Emphasis"/>
        </w:rPr>
        <w:t>invokes the idea of society to justify it.</w:t>
      </w:r>
      <w:r w:rsidRPr="00692AB1">
        <w:rPr>
          <w:sz w:val="16"/>
        </w:rPr>
        <w:t xml:space="preserve"> The idea that people who have been dealt a tough hand during the pandemic would “not face this alone” and that when all is said and done, the story of our response to the pandemic should be that “we stood together.” In other words, </w:t>
      </w:r>
      <w:r w:rsidRPr="00AA0358">
        <w:rPr>
          <w:rStyle w:val="StyleUnderline"/>
        </w:rPr>
        <w:t>the very idea of society as a collective endeavour in which all have a stake justified the furlough scheme. On this account,</w:t>
      </w:r>
      <w:r w:rsidRPr="003E559D">
        <w:rPr>
          <w:rStyle w:val="Emphasis"/>
        </w:rPr>
        <w:t xml:space="preserve"> </w:t>
      </w:r>
      <w:r w:rsidRPr="003E559D">
        <w:rPr>
          <w:rStyle w:val="Emphasis"/>
          <w:highlight w:val="green"/>
        </w:rPr>
        <w:t>the government had a responsibility to help those living through tough times</w:t>
      </w:r>
      <w:r w:rsidRPr="003E559D">
        <w:rPr>
          <w:rStyle w:val="Emphasis"/>
        </w:rPr>
        <w:t xml:space="preserve"> </w:t>
      </w:r>
      <w:r w:rsidRPr="003E559D">
        <w:rPr>
          <w:rStyle w:val="Emphasis"/>
          <w:highlight w:val="green"/>
        </w:rPr>
        <w:t>because it was to the advantage of society that there are no people who are destitute within it.</w:t>
      </w:r>
    </w:p>
    <w:p w14:paraId="617B0C9F" w14:textId="77777777" w:rsidR="00221A45" w:rsidRPr="00692AB1" w:rsidRDefault="00221A45" w:rsidP="00221A45">
      <w:pPr>
        <w:rPr>
          <w:sz w:val="16"/>
        </w:rPr>
      </w:pPr>
      <w:r w:rsidRPr="00AA0358">
        <w:rPr>
          <w:rStyle w:val="StyleUnderline"/>
        </w:rPr>
        <w:t>This argument is a moral one</w:t>
      </w:r>
      <w:r w:rsidRPr="00692AB1">
        <w:rPr>
          <w:sz w:val="16"/>
        </w:rPr>
        <w:t xml:space="preserve">. That is, it is not simply presented as an advantage that is derived from the public health of the population (although that is an important factor). But an advantage in terms of the moral character of the nation. In other words, there is an advantage for us in being able to look ourselves in the eye, so to say, at the end of this crisis and being able to say we were a society that helped each other. A certain notion of common decency is being invoked that should result not simply in “the small business who does everything they can not to lay off their staff” or “the student who does a shop for their elderly neighbour” or “the retired nurse who volunteers to cover some shifts in their local hospital”, but, </w:t>
      </w:r>
      <w:r w:rsidRPr="00AA0358">
        <w:rPr>
          <w:rStyle w:val="StyleUnderline"/>
        </w:rPr>
        <w:t xml:space="preserve">perhaps most surprisingly, </w:t>
      </w:r>
      <w:r w:rsidRPr="003E559D">
        <w:rPr>
          <w:rStyle w:val="Emphasis"/>
        </w:rPr>
        <w:t>in a neoliberal government that pays people money despite their not doing anything to “earn” it</w:t>
      </w:r>
      <w:r w:rsidRPr="00692AB1">
        <w:rPr>
          <w:sz w:val="16"/>
        </w:rPr>
        <w:t xml:space="preserve">. </w:t>
      </w:r>
      <w:r w:rsidRPr="003E559D">
        <w:rPr>
          <w:rStyle w:val="Emphasis"/>
        </w:rPr>
        <w:t xml:space="preserve">One can see a </w:t>
      </w:r>
      <w:r w:rsidRPr="003E559D">
        <w:rPr>
          <w:rStyle w:val="Emphasis"/>
          <w:highlight w:val="green"/>
        </w:rPr>
        <w:t>mutability to the foundational neoliberal norms</w:t>
      </w:r>
      <w:r w:rsidRPr="003E559D">
        <w:rPr>
          <w:rStyle w:val="Emphasis"/>
        </w:rPr>
        <w:t xml:space="preserve"> and values, a flexibility </w:t>
      </w:r>
      <w:r w:rsidRPr="003E559D">
        <w:rPr>
          <w:rStyle w:val="Emphasis"/>
          <w:highlight w:val="green"/>
        </w:rPr>
        <w:t>progressives should be open to exploiting to the advantage of the most deprived in society.</w:t>
      </w:r>
    </w:p>
    <w:p w14:paraId="48A00747" w14:textId="77777777" w:rsidR="00221A45" w:rsidRPr="00692AB1" w:rsidRDefault="00221A45" w:rsidP="00221A45">
      <w:pPr>
        <w:rPr>
          <w:sz w:val="16"/>
          <w:szCs w:val="8"/>
        </w:rPr>
      </w:pPr>
      <w:r w:rsidRPr="003E559D">
        <w:rPr>
          <w:rStyle w:val="StyleUnderline"/>
          <w:sz w:val="8"/>
          <w:szCs w:val="8"/>
        </w:rPr>
        <w:t>The question one might then ask is, does</w:t>
      </w:r>
      <w:r w:rsidRPr="00692AB1">
        <w:rPr>
          <w:sz w:val="16"/>
          <w:szCs w:val="8"/>
        </w:rPr>
        <w:t xml:space="preserve"> </w:t>
      </w:r>
      <w:r w:rsidRPr="003E559D">
        <w:rPr>
          <w:rStyle w:val="Emphasis"/>
          <w:sz w:val="8"/>
          <w:szCs w:val="8"/>
        </w:rPr>
        <w:t>such a notion of society as a collective endeavour in which we all have a stake justify, and the thereby presage the possibility of, a basic income</w:t>
      </w:r>
      <w:r w:rsidRPr="00692AB1">
        <w:rPr>
          <w:sz w:val="16"/>
          <w:szCs w:val="8"/>
        </w:rPr>
        <w:t xml:space="preserve">? </w:t>
      </w:r>
      <w:r w:rsidRPr="003E559D">
        <w:rPr>
          <w:rStyle w:val="StyleUnderline"/>
          <w:sz w:val="8"/>
          <w:szCs w:val="8"/>
        </w:rPr>
        <w:t>Before attempting an answer to this question</w:t>
      </w:r>
      <w:r w:rsidRPr="00692AB1">
        <w:rPr>
          <w:sz w:val="16"/>
          <w:szCs w:val="8"/>
        </w:rPr>
        <w:t xml:space="preserve">, </w:t>
      </w:r>
      <w:r w:rsidRPr="003E559D">
        <w:rPr>
          <w:rStyle w:val="StyleUnderline"/>
          <w:sz w:val="8"/>
          <w:szCs w:val="8"/>
        </w:rPr>
        <w:t>let us consider one crucial question first</w:t>
      </w:r>
      <w:r w:rsidRPr="00692AB1">
        <w:rPr>
          <w:sz w:val="16"/>
          <w:szCs w:val="8"/>
        </w:rPr>
        <w:t xml:space="preserve">. </w:t>
      </w:r>
      <w:r w:rsidRPr="003E559D">
        <w:rPr>
          <w:rStyle w:val="Emphasis"/>
          <w:sz w:val="8"/>
          <w:szCs w:val="8"/>
        </w:rPr>
        <w:t>The context for the furlough scheme was millions at risk of losing their jobs and their livelihood. What will the relevant post-pandemic context be?</w:t>
      </w:r>
    </w:p>
    <w:p w14:paraId="3E440EA0" w14:textId="77777777" w:rsidR="00221A45" w:rsidRPr="00692AB1" w:rsidRDefault="00221A45" w:rsidP="00221A45">
      <w:pPr>
        <w:rPr>
          <w:sz w:val="16"/>
          <w:szCs w:val="8"/>
        </w:rPr>
      </w:pPr>
      <w:r w:rsidRPr="003E559D">
        <w:rPr>
          <w:rStyle w:val="Emphasis"/>
          <w:sz w:val="8"/>
          <w:szCs w:val="8"/>
        </w:rPr>
        <w:t>A much-ignored development during the pandemic has been the startling inequalities that have deepened around savings and debt</w:t>
      </w:r>
      <w:r w:rsidRPr="00692AB1">
        <w:rPr>
          <w:sz w:val="16"/>
          <w:szCs w:val="8"/>
        </w:rPr>
        <w:t xml:space="preserve">. A House of Commons Library briefing document released in January 2021 captures the raw data. Savings across the entire British population has grown during the pandemic, </w:t>
      </w:r>
      <w:r w:rsidRPr="003E559D">
        <w:rPr>
          <w:rStyle w:val="StyleUnderline"/>
          <w:sz w:val="8"/>
          <w:szCs w:val="8"/>
        </w:rPr>
        <w:t>with household savings ratio</w:t>
      </w:r>
      <w:r w:rsidRPr="00692AB1">
        <w:rPr>
          <w:sz w:val="16"/>
          <w:szCs w:val="8"/>
        </w:rPr>
        <w:t xml:space="preserve"> (savings as a proportion of disposable income) </w:t>
      </w:r>
      <w:r w:rsidRPr="003E559D">
        <w:rPr>
          <w:rStyle w:val="StyleUnderline"/>
          <w:sz w:val="8"/>
          <w:szCs w:val="8"/>
        </w:rPr>
        <w:t>going from 9.6%</w:t>
      </w:r>
      <w:r w:rsidRPr="00692AB1">
        <w:rPr>
          <w:sz w:val="16"/>
          <w:szCs w:val="8"/>
        </w:rPr>
        <w:t xml:space="preserve"> </w:t>
      </w:r>
      <w:r w:rsidRPr="003E559D">
        <w:rPr>
          <w:rStyle w:val="StyleUnderline"/>
          <w:sz w:val="8"/>
          <w:szCs w:val="8"/>
        </w:rPr>
        <w:t>between January and March 2020</w:t>
      </w:r>
      <w:r w:rsidRPr="00692AB1">
        <w:rPr>
          <w:sz w:val="16"/>
          <w:szCs w:val="8"/>
        </w:rPr>
        <w:t xml:space="preserve"> </w:t>
      </w:r>
      <w:r w:rsidRPr="003E559D">
        <w:rPr>
          <w:rStyle w:val="StyleUnderline"/>
          <w:sz w:val="8"/>
          <w:szCs w:val="8"/>
        </w:rPr>
        <w:t>to 29.1% between April and June of the same year</w:t>
      </w:r>
      <w:r w:rsidRPr="00692AB1">
        <w:rPr>
          <w:sz w:val="16"/>
          <w:szCs w:val="8"/>
        </w:rPr>
        <w:t xml:space="preserve">. This was the highest household savings ratio since at least 1987. Moreover, households also paid down their debt over the pandemic (Francis-Devine, 2021: 4). But peer inside the data and the real story is significantly different, and in many ways unsurprising. According to Bank of England, </w:t>
      </w:r>
      <w:r w:rsidRPr="003E559D">
        <w:rPr>
          <w:rStyle w:val="Emphasis"/>
          <w:sz w:val="8"/>
          <w:szCs w:val="8"/>
        </w:rPr>
        <w:t>these savings have been heavily skewed towards households in the higher- income quintiles, with the lowest income households actually increasing their debt during the pandemic</w:t>
      </w:r>
      <w:r w:rsidRPr="00692AB1">
        <w:rPr>
          <w:sz w:val="16"/>
          <w:szCs w:val="8"/>
        </w:rPr>
        <w:t xml:space="preserve"> (ibid., 5). According to the report, “</w:t>
      </w:r>
      <w:r w:rsidRPr="003E559D">
        <w:rPr>
          <w:rStyle w:val="Emphasis"/>
          <w:sz w:val="8"/>
          <w:szCs w:val="8"/>
        </w:rPr>
        <w:t>as the first lockdown continued, there was growing economic inequality, as more low-income individuals reported reduced incomes, working fewer hours and being less able to save for the future compared with high- income individuals</w:t>
      </w:r>
      <w:r w:rsidRPr="00692AB1">
        <w:rPr>
          <w:sz w:val="16"/>
          <w:szCs w:val="8"/>
        </w:rPr>
        <w:t xml:space="preserve">. This trend continued after some easing of restrictions throughout May and June” (2021: 6). Lower-income households also reported higher spending on essential household items, with “54% of adults in families from the lowest income fifth borrowed more in March– June to cover everyday costs like food and housing” (ibid.: 10). </w:t>
      </w:r>
      <w:r w:rsidRPr="003E559D">
        <w:rPr>
          <w:rStyle w:val="Emphasis"/>
          <w:sz w:val="8"/>
          <w:szCs w:val="8"/>
        </w:rPr>
        <w:t>There were inequalities within these inequalities, with minority ethnic people being on average more affected than whites, the disabled being more affected than people without a disability</w:t>
      </w:r>
      <w:r w:rsidRPr="00692AB1">
        <w:rPr>
          <w:sz w:val="16"/>
          <w:szCs w:val="8"/>
        </w:rPr>
        <w:t xml:space="preserve">, </w:t>
      </w:r>
      <w:r w:rsidRPr="003E559D">
        <w:rPr>
          <w:rStyle w:val="Emphasis"/>
          <w:sz w:val="8"/>
          <w:szCs w:val="8"/>
        </w:rPr>
        <w:t>the young being more affected than the old,</w:t>
      </w:r>
      <w:r w:rsidRPr="00692AB1">
        <w:rPr>
          <w:sz w:val="16"/>
          <w:szCs w:val="8"/>
        </w:rPr>
        <w:t xml:space="preserve"> </w:t>
      </w:r>
      <w:r w:rsidRPr="003E559D">
        <w:rPr>
          <w:rStyle w:val="Emphasis"/>
          <w:sz w:val="8"/>
          <w:szCs w:val="8"/>
        </w:rPr>
        <w:t>and renters being more affected than homeowners</w:t>
      </w:r>
      <w:r w:rsidRPr="00692AB1">
        <w:rPr>
          <w:sz w:val="16"/>
          <w:szCs w:val="8"/>
        </w:rPr>
        <w:t xml:space="preserve">. What this means is </w:t>
      </w:r>
      <w:r w:rsidRPr="003E559D">
        <w:rPr>
          <w:rStyle w:val="StyleUnderline"/>
          <w:sz w:val="8"/>
          <w:szCs w:val="8"/>
        </w:rPr>
        <w:t>that the economic structures of pre-pandemic times</w:t>
      </w:r>
      <w:r w:rsidRPr="00692AB1">
        <w:rPr>
          <w:sz w:val="16"/>
          <w:szCs w:val="8"/>
        </w:rPr>
        <w:t xml:space="preserve">, </w:t>
      </w:r>
      <w:r w:rsidRPr="003E559D">
        <w:rPr>
          <w:rStyle w:val="StyleUnderline"/>
          <w:sz w:val="8"/>
          <w:szCs w:val="8"/>
        </w:rPr>
        <w:t>which disadvantaged those groups</w:t>
      </w:r>
      <w:r w:rsidRPr="00692AB1">
        <w:rPr>
          <w:sz w:val="16"/>
          <w:szCs w:val="8"/>
        </w:rPr>
        <w:t xml:space="preserve">, </w:t>
      </w:r>
      <w:r w:rsidRPr="003E559D">
        <w:rPr>
          <w:rStyle w:val="Emphasis"/>
          <w:sz w:val="8"/>
          <w:szCs w:val="8"/>
        </w:rPr>
        <w:t>meant that they were also disproportionately affected by the pandemic’s effects</w:t>
      </w:r>
      <w:r w:rsidRPr="00692AB1">
        <w:rPr>
          <w:sz w:val="16"/>
          <w:szCs w:val="8"/>
        </w:rPr>
        <w:t>. As the Low Pay Commission suggests, minimum wage workers, amongst whose ranks the most affected groups are overrepresented, “are more likely than average to work sectors most affected by the pandemic, particularly hospitality and non-essential retail” (ibid.: 7).</w:t>
      </w:r>
    </w:p>
    <w:p w14:paraId="53F1F62D" w14:textId="77777777" w:rsidR="00221A45" w:rsidRPr="00692AB1" w:rsidRDefault="00221A45" w:rsidP="00221A45">
      <w:pPr>
        <w:rPr>
          <w:sz w:val="16"/>
          <w:szCs w:val="8"/>
        </w:rPr>
      </w:pPr>
      <w:r w:rsidRPr="003E559D">
        <w:rPr>
          <w:rStyle w:val="Emphasis"/>
          <w:sz w:val="8"/>
          <w:szCs w:val="8"/>
        </w:rPr>
        <w:t>The numbers are very clear</w:t>
      </w:r>
      <w:r w:rsidRPr="00692AB1">
        <w:rPr>
          <w:sz w:val="16"/>
          <w:szCs w:val="8"/>
        </w:rPr>
        <w:t>, something that can be called “</w:t>
      </w:r>
      <w:r w:rsidRPr="003E559D">
        <w:rPr>
          <w:rStyle w:val="StyleUnderline"/>
          <w:sz w:val="8"/>
          <w:szCs w:val="8"/>
        </w:rPr>
        <w:t>pandemic inequality</w:t>
      </w:r>
      <w:r w:rsidRPr="00692AB1">
        <w:rPr>
          <w:sz w:val="16"/>
          <w:szCs w:val="8"/>
        </w:rPr>
        <w:t xml:space="preserve">” </w:t>
      </w:r>
      <w:r w:rsidRPr="003E559D">
        <w:rPr>
          <w:rStyle w:val="StyleUnderline"/>
          <w:sz w:val="8"/>
          <w:szCs w:val="8"/>
        </w:rPr>
        <w:t>exists</w:t>
      </w:r>
      <w:r w:rsidRPr="00692AB1">
        <w:rPr>
          <w:sz w:val="16"/>
          <w:szCs w:val="8"/>
        </w:rPr>
        <w:t>. We can deﬁne pandemic inequality not only as inequality in the impact of the pandemic, but also inequality in what the pandemic means for the future for each group. For example, as Nariman Behravesh (2020), Chief Economist at consulting ﬁrm IHS Markit suggests in an interview with the World Economic Forum podcast, “Skill and labour-intensive industries are very worried about the vulnera- bility to viruses of all kinds, so you’ll see greater emphasis on robotics, which creates its own challenges.” A report by the Mckinsey Global Institute (Lund et al., 2021) also echoes a similar point:</w:t>
      </w:r>
    </w:p>
    <w:p w14:paraId="047E0553" w14:textId="77777777" w:rsidR="00221A45" w:rsidRPr="00692AB1" w:rsidRDefault="00221A45" w:rsidP="00221A45">
      <w:pPr>
        <w:rPr>
          <w:sz w:val="16"/>
          <w:szCs w:val="8"/>
        </w:rPr>
      </w:pPr>
      <w:r w:rsidRPr="003E559D">
        <w:rPr>
          <w:rStyle w:val="StyleUnderline"/>
          <w:sz w:val="8"/>
          <w:szCs w:val="8"/>
        </w:rPr>
        <w:t>Covid-19 may propel faster adoption of automation and AI</w:t>
      </w:r>
      <w:r w:rsidRPr="00692AB1">
        <w:rPr>
          <w:sz w:val="16"/>
          <w:szCs w:val="8"/>
        </w:rPr>
        <w:t xml:space="preserve">, </w:t>
      </w:r>
      <w:r w:rsidRPr="003E559D">
        <w:rPr>
          <w:rStyle w:val="StyleUnderline"/>
          <w:sz w:val="8"/>
          <w:szCs w:val="8"/>
        </w:rPr>
        <w:t>especially in work arenas</w:t>
      </w:r>
      <w:r w:rsidRPr="00692AB1">
        <w:rPr>
          <w:sz w:val="16"/>
          <w:szCs w:val="8"/>
        </w:rPr>
        <w:t xml:space="preserve"> with high physical proximity...The mix of occupations may shift, </w:t>
      </w:r>
      <w:r w:rsidRPr="003E559D">
        <w:rPr>
          <w:rStyle w:val="Emphasis"/>
          <w:sz w:val="8"/>
          <w:szCs w:val="8"/>
        </w:rPr>
        <w:t>with little job growth in low-wage occupations</w:t>
      </w:r>
      <w:r w:rsidRPr="00692AB1">
        <w:rPr>
          <w:sz w:val="16"/>
          <w:szCs w:val="8"/>
        </w:rPr>
        <w:t xml:space="preserve">...Compared to our pre-COVID-19 estimates, </w:t>
      </w:r>
      <w:r w:rsidRPr="003E559D">
        <w:rPr>
          <w:rStyle w:val="StyleUnderline"/>
          <w:sz w:val="8"/>
          <w:szCs w:val="8"/>
        </w:rPr>
        <w:t>we expect the largest negative impact of the pandemic to fall on workers</w:t>
      </w:r>
      <w:r w:rsidRPr="00692AB1">
        <w:rPr>
          <w:sz w:val="16"/>
          <w:szCs w:val="8"/>
        </w:rPr>
        <w:t xml:space="preserve"> </w:t>
      </w:r>
      <w:r w:rsidRPr="003E559D">
        <w:rPr>
          <w:rStyle w:val="StyleUnderline"/>
          <w:sz w:val="8"/>
          <w:szCs w:val="8"/>
        </w:rPr>
        <w:t>in food service</w:t>
      </w:r>
      <w:r w:rsidRPr="00692AB1">
        <w:rPr>
          <w:sz w:val="16"/>
          <w:szCs w:val="8"/>
        </w:rPr>
        <w:t xml:space="preserve"> and </w:t>
      </w:r>
      <w:r w:rsidRPr="003E559D">
        <w:rPr>
          <w:rStyle w:val="StyleUnderline"/>
          <w:sz w:val="8"/>
          <w:szCs w:val="8"/>
        </w:rPr>
        <w:t>customer sales and service</w:t>
      </w:r>
      <w:r w:rsidRPr="00692AB1">
        <w:rPr>
          <w:sz w:val="16"/>
          <w:szCs w:val="8"/>
        </w:rPr>
        <w:t xml:space="preserve"> roles, </w:t>
      </w:r>
      <w:r w:rsidRPr="003E559D">
        <w:rPr>
          <w:rStyle w:val="StyleUnderline"/>
          <w:sz w:val="8"/>
          <w:szCs w:val="8"/>
        </w:rPr>
        <w:t>as well as</w:t>
      </w:r>
      <w:r w:rsidRPr="00692AB1">
        <w:rPr>
          <w:sz w:val="16"/>
          <w:szCs w:val="8"/>
        </w:rPr>
        <w:t xml:space="preserve"> </w:t>
      </w:r>
      <w:r w:rsidRPr="003E559D">
        <w:rPr>
          <w:rStyle w:val="StyleUnderline"/>
          <w:sz w:val="8"/>
          <w:szCs w:val="8"/>
        </w:rPr>
        <w:t>less-skilled ofﬁce support</w:t>
      </w:r>
      <w:r w:rsidRPr="00692AB1">
        <w:rPr>
          <w:sz w:val="16"/>
          <w:szCs w:val="8"/>
        </w:rPr>
        <w:t xml:space="preserve"> roles. </w:t>
      </w:r>
      <w:r w:rsidRPr="003E559D">
        <w:rPr>
          <w:rStyle w:val="StyleUnderline"/>
          <w:sz w:val="8"/>
          <w:szCs w:val="8"/>
        </w:rPr>
        <w:t>Jobs in</w:t>
      </w:r>
      <w:r w:rsidRPr="00692AB1">
        <w:rPr>
          <w:sz w:val="16"/>
          <w:szCs w:val="8"/>
        </w:rPr>
        <w:t xml:space="preserve"> </w:t>
      </w:r>
      <w:r w:rsidRPr="003E559D">
        <w:rPr>
          <w:rStyle w:val="StyleUnderline"/>
          <w:sz w:val="8"/>
          <w:szCs w:val="8"/>
        </w:rPr>
        <w:t>warehousing</w:t>
      </w:r>
      <w:r w:rsidRPr="00692AB1">
        <w:rPr>
          <w:sz w:val="16"/>
          <w:szCs w:val="8"/>
        </w:rPr>
        <w:t xml:space="preserve"> and </w:t>
      </w:r>
      <w:r w:rsidRPr="003E559D">
        <w:rPr>
          <w:rStyle w:val="StyleUnderline"/>
          <w:sz w:val="8"/>
          <w:szCs w:val="8"/>
        </w:rPr>
        <w:t>transportation</w:t>
      </w:r>
      <w:r w:rsidRPr="00692AB1">
        <w:rPr>
          <w:sz w:val="16"/>
          <w:szCs w:val="8"/>
        </w:rPr>
        <w:t xml:space="preserve"> </w:t>
      </w:r>
      <w:r w:rsidRPr="003E559D">
        <w:rPr>
          <w:rStyle w:val="StyleUnderline"/>
          <w:sz w:val="8"/>
          <w:szCs w:val="8"/>
        </w:rPr>
        <w:t>may increase</w:t>
      </w:r>
      <w:r w:rsidRPr="00692AB1">
        <w:rPr>
          <w:sz w:val="16"/>
          <w:szCs w:val="8"/>
        </w:rPr>
        <w:t xml:space="preserve"> as a result of the growth in e-commerce and the delivery economy, but those increases are </w:t>
      </w:r>
      <w:r w:rsidRPr="003E559D">
        <w:rPr>
          <w:rStyle w:val="StyleUnderline"/>
          <w:sz w:val="8"/>
          <w:szCs w:val="8"/>
        </w:rPr>
        <w:t>unlikely to offset the disruption of many low-wage jobs</w:t>
      </w:r>
      <w:r w:rsidRPr="00692AB1">
        <w:rPr>
          <w:sz w:val="16"/>
          <w:szCs w:val="8"/>
        </w:rPr>
        <w:t>.</w:t>
      </w:r>
    </w:p>
    <w:p w14:paraId="719F06FC" w14:textId="77777777" w:rsidR="00221A45" w:rsidRPr="003E559D" w:rsidRDefault="00221A45" w:rsidP="00221A45">
      <w:pPr>
        <w:rPr>
          <w:rStyle w:val="Emphasis"/>
          <w:sz w:val="8"/>
          <w:szCs w:val="8"/>
        </w:rPr>
      </w:pPr>
      <w:r w:rsidRPr="00692AB1">
        <w:rPr>
          <w:sz w:val="16"/>
          <w:szCs w:val="8"/>
        </w:rPr>
        <w:t xml:space="preserve">In other words, not only will </w:t>
      </w:r>
      <w:r w:rsidRPr="003E559D">
        <w:rPr>
          <w:rStyle w:val="StyleUnderline"/>
          <w:sz w:val="8"/>
          <w:szCs w:val="8"/>
        </w:rPr>
        <w:t>lower-income people have borne the harshest brunt of the pandemic</w:t>
      </w:r>
      <w:r w:rsidRPr="00692AB1">
        <w:rPr>
          <w:sz w:val="16"/>
          <w:szCs w:val="8"/>
        </w:rPr>
        <w:t xml:space="preserve">, </w:t>
      </w:r>
      <w:r w:rsidRPr="003E559D">
        <w:rPr>
          <w:rStyle w:val="StyleUnderline"/>
          <w:sz w:val="8"/>
          <w:szCs w:val="8"/>
        </w:rPr>
        <w:t>they will doubtless bear the brunt of whatever changes the pandemic is likely to have brought into our labour processes</w:t>
      </w:r>
      <w:r w:rsidRPr="00692AB1">
        <w:rPr>
          <w:sz w:val="16"/>
          <w:szCs w:val="8"/>
        </w:rPr>
        <w:t xml:space="preserve">. And this is likely to have </w:t>
      </w:r>
      <w:r w:rsidRPr="003E559D">
        <w:rPr>
          <w:rStyle w:val="Emphasis"/>
          <w:sz w:val="8"/>
          <w:szCs w:val="8"/>
        </w:rPr>
        <w:t>long-term economic and social effects</w:t>
      </w:r>
      <w:r w:rsidRPr="00692AB1">
        <w:rPr>
          <w:sz w:val="16"/>
          <w:szCs w:val="8"/>
        </w:rPr>
        <w:t xml:space="preserve">, </w:t>
      </w:r>
      <w:r w:rsidRPr="003E559D">
        <w:rPr>
          <w:rStyle w:val="StyleUnderline"/>
          <w:sz w:val="8"/>
          <w:szCs w:val="8"/>
        </w:rPr>
        <w:t>affecting people today</w:t>
      </w:r>
      <w:r w:rsidRPr="00692AB1">
        <w:rPr>
          <w:sz w:val="16"/>
          <w:szCs w:val="8"/>
        </w:rPr>
        <w:t xml:space="preserve">, </w:t>
      </w:r>
      <w:r w:rsidRPr="003E559D">
        <w:rPr>
          <w:rStyle w:val="StyleUnderline"/>
          <w:sz w:val="8"/>
          <w:szCs w:val="8"/>
        </w:rPr>
        <w:t>but also affecting their children</w:t>
      </w:r>
      <w:r w:rsidRPr="00692AB1">
        <w:rPr>
          <w:sz w:val="16"/>
          <w:szCs w:val="8"/>
        </w:rPr>
        <w:t xml:space="preserve">, </w:t>
      </w:r>
      <w:r w:rsidRPr="003E559D">
        <w:rPr>
          <w:rStyle w:val="Emphasis"/>
          <w:sz w:val="8"/>
          <w:szCs w:val="8"/>
        </w:rPr>
        <w:t>in terms of their educational and health outcomes</w:t>
      </w:r>
      <w:r w:rsidRPr="00692AB1">
        <w:rPr>
          <w:sz w:val="16"/>
          <w:szCs w:val="8"/>
        </w:rPr>
        <w:t xml:space="preserve">. </w:t>
      </w:r>
      <w:r w:rsidRPr="003E559D">
        <w:rPr>
          <w:rStyle w:val="StyleUnderline"/>
          <w:sz w:val="8"/>
          <w:szCs w:val="8"/>
        </w:rPr>
        <w:t>The broader effects of pandemic inequality are likely to begin showing up as soon as the worst of this iteration of the Covid pandemic is behind us</w:t>
      </w:r>
      <w:r w:rsidRPr="00692AB1">
        <w:rPr>
          <w:sz w:val="16"/>
          <w:szCs w:val="8"/>
        </w:rPr>
        <w:t xml:space="preserve">. But more than this, </w:t>
      </w:r>
      <w:r w:rsidRPr="003E559D">
        <w:rPr>
          <w:rStyle w:val="Emphasis"/>
          <w:sz w:val="8"/>
          <w:szCs w:val="8"/>
        </w:rPr>
        <w:t>the long-term effects are likely to be a worsening of inequality</w:t>
      </w:r>
      <w:r w:rsidRPr="00692AB1">
        <w:rPr>
          <w:sz w:val="16"/>
          <w:szCs w:val="8"/>
        </w:rPr>
        <w:t xml:space="preserve">, </w:t>
      </w:r>
      <w:r w:rsidRPr="003E559D">
        <w:rPr>
          <w:rStyle w:val="StyleUnderline"/>
          <w:sz w:val="8"/>
          <w:szCs w:val="8"/>
        </w:rPr>
        <w:t>as many higher-income people are likely to join the rentier classes due to their sizable savings</w:t>
      </w:r>
      <w:r w:rsidRPr="00692AB1">
        <w:rPr>
          <w:sz w:val="16"/>
          <w:szCs w:val="8"/>
        </w:rPr>
        <w:t xml:space="preserve">, </w:t>
      </w:r>
      <w:r w:rsidRPr="003E559D">
        <w:rPr>
          <w:rStyle w:val="StyleUnderline"/>
          <w:sz w:val="8"/>
          <w:szCs w:val="8"/>
        </w:rPr>
        <w:t>becoming small-time stock market investors and/or landlords and growing those savings further over time</w:t>
      </w:r>
      <w:r w:rsidRPr="00692AB1">
        <w:rPr>
          <w:sz w:val="16"/>
          <w:szCs w:val="8"/>
        </w:rPr>
        <w:t xml:space="preserve">. Eventually, the advantages acquired as a result of the speciﬁc inequalities birthed during this pandemic will be handed down to the next generation through educa- tion, access to a higher quality of life, and unequal access to income enhancing opportunities such as family and social networks. In other words, </w:t>
      </w:r>
      <w:r w:rsidRPr="003E559D">
        <w:rPr>
          <w:rStyle w:val="Emphasis"/>
          <w:sz w:val="8"/>
          <w:szCs w:val="8"/>
        </w:rPr>
        <w:t>these advantages</w:t>
      </w:r>
      <w:r w:rsidRPr="00692AB1">
        <w:rPr>
          <w:sz w:val="16"/>
          <w:szCs w:val="8"/>
        </w:rPr>
        <w:t xml:space="preserve"> (</w:t>
      </w:r>
      <w:r w:rsidRPr="003E559D">
        <w:rPr>
          <w:rStyle w:val="Emphasis"/>
          <w:sz w:val="8"/>
          <w:szCs w:val="8"/>
        </w:rPr>
        <w:t>and indeed disadvantages</w:t>
      </w:r>
      <w:r w:rsidRPr="00692AB1">
        <w:rPr>
          <w:sz w:val="16"/>
          <w:szCs w:val="8"/>
        </w:rPr>
        <w:t xml:space="preserve">) </w:t>
      </w:r>
      <w:r w:rsidRPr="003E559D">
        <w:rPr>
          <w:rStyle w:val="Emphasis"/>
          <w:sz w:val="8"/>
          <w:szCs w:val="8"/>
        </w:rPr>
        <w:t>will spread out across every aspect of social life.</w:t>
      </w:r>
    </w:p>
    <w:p w14:paraId="7CDBD679" w14:textId="77777777" w:rsidR="00221A45" w:rsidRPr="006F61EA" w:rsidRDefault="00221A45" w:rsidP="00221A45">
      <w:pPr>
        <w:rPr>
          <w:rStyle w:val="Style13ptBold"/>
          <w:bCs w:val="0"/>
          <w:iCs/>
          <w:sz w:val="22"/>
          <w:u w:val="single"/>
        </w:rPr>
      </w:pPr>
      <w:r w:rsidRPr="00692AB1">
        <w:rPr>
          <w:sz w:val="16"/>
        </w:rPr>
        <w:t xml:space="preserve">The question is, </w:t>
      </w:r>
      <w:r w:rsidRPr="006F61EA">
        <w:rPr>
          <w:rStyle w:val="Emphasis"/>
        </w:rPr>
        <w:t>does this context justify a basic income</w:t>
      </w:r>
      <w:r w:rsidRPr="00692AB1">
        <w:rPr>
          <w:sz w:val="16"/>
        </w:rPr>
        <w:t xml:space="preserve">? If so, how? </w:t>
      </w:r>
      <w:r w:rsidRPr="006F61EA">
        <w:rPr>
          <w:rStyle w:val="Emphasis"/>
        </w:rPr>
        <w:t>It seems evident to me that it does</w:t>
      </w:r>
      <w:r w:rsidRPr="00692AB1">
        <w:rPr>
          <w:sz w:val="16"/>
        </w:rPr>
        <w:t xml:space="preserve">. Firstly, </w:t>
      </w:r>
      <w:r w:rsidRPr="006F61EA">
        <w:rPr>
          <w:rStyle w:val="Emphasis"/>
        </w:rPr>
        <w:t xml:space="preserve">it would seem that the </w:t>
      </w:r>
      <w:r w:rsidRPr="00AC7641">
        <w:rPr>
          <w:rStyle w:val="Emphasis"/>
        </w:rPr>
        <w:t>same basic decency which Rishi</w:t>
      </w:r>
      <w:r w:rsidRPr="006F61EA">
        <w:rPr>
          <w:rStyle w:val="Emphasis"/>
        </w:rPr>
        <w:t xml:space="preserve"> Sunak invoked to illustrate the need to help each other out during the pandemic requires now that </w:t>
      </w:r>
      <w:r w:rsidRPr="006F61EA">
        <w:rPr>
          <w:rStyle w:val="Emphasis"/>
          <w:highlight w:val="green"/>
        </w:rPr>
        <w:t>the rich contribute towards ensuring that we do not end up living in a society in which the gap between those who can afford to have a decent standard of living widens so absurdly that it would be a stretch to say we live in a society at all, much less one in which we all have a stake</w:t>
      </w:r>
      <w:r w:rsidRPr="00692AB1">
        <w:rPr>
          <w:sz w:val="16"/>
        </w:rPr>
        <w:t xml:space="preserve">. But it is </w:t>
      </w:r>
      <w:r w:rsidRPr="006F61EA">
        <w:rPr>
          <w:rStyle w:val="Emphasis"/>
        </w:rPr>
        <w:t>this very last point that most poignantly captures the clearest case for a basic income as a response to pandemic inequality</w:t>
      </w:r>
      <w:r w:rsidRPr="00692AB1">
        <w:rPr>
          <w:sz w:val="16"/>
        </w:rPr>
        <w:t xml:space="preserve">, namely, </w:t>
      </w:r>
      <w:r w:rsidRPr="006F61EA">
        <w:rPr>
          <w:rStyle w:val="Emphasis"/>
        </w:rPr>
        <w:t>the idea that we should all have a stake in our society.</w:t>
      </w:r>
    </w:p>
    <w:p w14:paraId="18BFD393" w14:textId="77777777" w:rsidR="00221A45" w:rsidRPr="00692AB1" w:rsidRDefault="00221A45" w:rsidP="00221A45">
      <w:pPr>
        <w:rPr>
          <w:sz w:val="16"/>
        </w:rPr>
      </w:pPr>
      <w:r w:rsidRPr="00692AB1">
        <w:rPr>
          <w:sz w:val="16"/>
          <w:szCs w:val="16"/>
        </w:rPr>
        <w:t>Let us brieﬂy return to the story with which we started this chapter. Imagine that the island society whose onset we described has proceeded along neoliberalism’s preferred lines. The market is a free for all, where competition rules the day and how people end up is purely a result of how ingenuous, talented, and skilled they are, and how well they have been able to</w:t>
      </w:r>
      <w:r w:rsidRPr="00692AB1">
        <w:rPr>
          <w:sz w:val="16"/>
        </w:rPr>
        <w:t xml:space="preserve"> negotiate the contours of the market. Imagine, even, that the inequality we have today is straightforwardly a result of this market doing what the market is supposed to do. In its current state, our society has developed into a grossly unequal society. Those at the top are rich enough to lead whatever lifestyle they might want to lead. Moreover, they are able to utilise their excess wealth to further advantage themselves and their offspring both in the marketplace and in other parts of society, such as in politics, education, healthcare, and social life. And they do in fact utilise their resources for these purposes, for it seems sensible that that is one of the ways that their ingenuity is likely to play out. At the other end of the economic spectrum, people can barely afford to feed themselves and their children. Over 20% of the population are either moderately or severely food insecure and 19% of the children live in households that are food insecure (Pereira et al., 2017). Tragically, 7% of people live in the deepest poverty and about 22% live in some poverty (Social Metrics Commission, 2020). Their ability to access the very basis of survival is dependent on other people being charitable, or on their capacity to work for the most well off. And </w:t>
      </w:r>
      <w:r w:rsidRPr="00AC7641">
        <w:rPr>
          <w:rStyle w:val="StyleUnderline"/>
        </w:rPr>
        <w:t xml:space="preserve">given those in the highest income bracket have already used their ingenuity to buy control of the economy, the politics and the education system, what those at the bottom end up with over time depends less on their hard work, talent, ingenuity, and dedication, and more on what those at the top are willing to dispense with, and they are not too keen on dispensing with much, otherwise they would soon cease to be rich enough to occupy the highest income bracket </w:t>
      </w:r>
      <w:r w:rsidRPr="00692AB1">
        <w:rPr>
          <w:sz w:val="16"/>
        </w:rPr>
        <w:t xml:space="preserve">(or at least so most of them think). In other words, </w:t>
      </w:r>
      <w:r w:rsidRPr="00AC7641">
        <w:rPr>
          <w:rStyle w:val="StyleUnderline"/>
        </w:rPr>
        <w:t>the neoliberal ideal ends up producing the seeds of its own subversion. The inequality it produces and encourages lends itself to the rich skewing the system to their advantage</w:t>
      </w:r>
      <w:r w:rsidRPr="00692AB1">
        <w:rPr>
          <w:sz w:val="16"/>
        </w:rPr>
        <w:t xml:space="preserve">. </w:t>
      </w:r>
      <w:r w:rsidRPr="00AC7641">
        <w:rPr>
          <w:rStyle w:val="StyleUnderline"/>
          <w:highlight w:val="green"/>
        </w:rPr>
        <w:t>As inequality grows</w:t>
      </w:r>
      <w:r w:rsidRPr="00AC7641">
        <w:rPr>
          <w:rStyle w:val="StyleUnderline"/>
        </w:rPr>
        <w:t xml:space="preserve">, </w:t>
      </w:r>
      <w:r w:rsidRPr="00AC7641">
        <w:rPr>
          <w:rStyle w:val="StyleUnderline"/>
          <w:highlight w:val="green"/>
        </w:rPr>
        <w:t>the market is co-opted and corrupted</w:t>
      </w:r>
      <w:r w:rsidRPr="00692AB1">
        <w:rPr>
          <w:sz w:val="16"/>
        </w:rPr>
        <w:t xml:space="preserve">; </w:t>
      </w:r>
      <w:r w:rsidRPr="00AC7641">
        <w:rPr>
          <w:rStyle w:val="StyleUnderline"/>
        </w:rPr>
        <w:t>its outcomes become less straightforwardly dependent on who works the hardest,</w:t>
      </w:r>
      <w:r w:rsidRPr="00692AB1">
        <w:rPr>
          <w:sz w:val="16"/>
        </w:rPr>
        <w:t xml:space="preserve"> </w:t>
      </w:r>
      <w:r w:rsidRPr="00AC7641">
        <w:rPr>
          <w:rStyle w:val="StyleUnderline"/>
        </w:rPr>
        <w:t>or who has the best skills, or who was most ingenious</w:t>
      </w:r>
      <w:r w:rsidRPr="00692AB1">
        <w:rPr>
          <w:sz w:val="16"/>
        </w:rPr>
        <w:t xml:space="preserve">. Also, the aspects of human nature that it is designed to reward make this path inevitable. </w:t>
      </w:r>
      <w:r w:rsidRPr="00AC7641">
        <w:rPr>
          <w:rStyle w:val="Emphasis"/>
          <w:highlight w:val="green"/>
        </w:rPr>
        <w:t>The resulting society</w:t>
      </w:r>
      <w:r w:rsidRPr="00AC7641">
        <w:rPr>
          <w:rStyle w:val="Emphasis"/>
        </w:rPr>
        <w:t xml:space="preserve">, </w:t>
      </w:r>
      <w:r w:rsidRPr="00AC7641">
        <w:rPr>
          <w:rStyle w:val="Emphasis"/>
          <w:highlight w:val="green"/>
        </w:rPr>
        <w:t>like</w:t>
      </w:r>
      <w:r w:rsidRPr="00AC7641">
        <w:rPr>
          <w:rStyle w:val="Emphasis"/>
        </w:rPr>
        <w:t xml:space="preserve"> </w:t>
      </w:r>
      <w:r w:rsidRPr="00AC7641">
        <w:rPr>
          <w:rStyle w:val="Emphasis"/>
          <w:highlight w:val="green"/>
        </w:rPr>
        <w:t>actual neoliberal polities</w:t>
      </w:r>
      <w:r w:rsidRPr="00AC7641">
        <w:rPr>
          <w:rStyle w:val="Emphasis"/>
        </w:rPr>
        <w:t xml:space="preserve"> today</w:t>
      </w:r>
      <w:r w:rsidRPr="00692AB1">
        <w:rPr>
          <w:sz w:val="16"/>
        </w:rPr>
        <w:t xml:space="preserve">, </w:t>
      </w:r>
      <w:r w:rsidRPr="00AC7641">
        <w:rPr>
          <w:rStyle w:val="Emphasis"/>
        </w:rPr>
        <w:t xml:space="preserve">is not one in which every member has as much of a stake as every other member, and arguably it </w:t>
      </w:r>
      <w:r w:rsidRPr="00AC7641">
        <w:rPr>
          <w:rStyle w:val="Emphasis"/>
          <w:highlight w:val="green"/>
        </w:rPr>
        <w:t>is not a society in which every member has a stake</w:t>
      </w:r>
      <w:r w:rsidRPr="00AC7641">
        <w:rPr>
          <w:rStyle w:val="Emphasis"/>
        </w:rPr>
        <w:t xml:space="preserve"> at all.</w:t>
      </w:r>
    </w:p>
    <w:p w14:paraId="12246C5F" w14:textId="77777777" w:rsidR="00221A45" w:rsidRPr="00692AB1" w:rsidRDefault="00221A45" w:rsidP="00221A45">
      <w:pPr>
        <w:rPr>
          <w:sz w:val="16"/>
        </w:rPr>
      </w:pPr>
      <w:r w:rsidRPr="00692AB1">
        <w:rPr>
          <w:sz w:val="16"/>
        </w:rPr>
        <w:t xml:space="preserve">What does it mean to say </w:t>
      </w:r>
      <w:r w:rsidRPr="00730CBB">
        <w:rPr>
          <w:rStyle w:val="Emphasis"/>
        </w:rPr>
        <w:t>this is not a society in which everyone has an equal stake</w:t>
      </w:r>
      <w:r w:rsidRPr="00692AB1">
        <w:rPr>
          <w:sz w:val="16"/>
        </w:rPr>
        <w:t xml:space="preserve">? By that we mean that </w:t>
      </w:r>
      <w:r w:rsidRPr="00730CBB">
        <w:rPr>
          <w:rStyle w:val="Emphasis"/>
        </w:rPr>
        <w:t>it is not a society in which everyone has an equal interest, or involvement.</w:t>
      </w:r>
      <w:r w:rsidRPr="00692AB1">
        <w:rPr>
          <w:sz w:val="16"/>
        </w:rPr>
        <w:t xml:space="preserve"> C</w:t>
      </w:r>
      <w:r w:rsidRPr="00730CBB">
        <w:rPr>
          <w:rStyle w:val="StyleUnderline"/>
        </w:rPr>
        <w:t>learly, the interests of the rich play an outsized role in how the lives of the poor turnout. In our job society, the fate of workers remains in the hands of the bosses. In our plutocratic democracies, the fate of the poor remain ﬁrmly in the hands of the rich. And the rich play an outsized role in how society itself ends up being arranged and in the system that determines how people end up regardless of how those people themselves choose to live their lives. There is no doubt that not only did the poor have little to no stake in British society before the pandemic hit</w:t>
      </w:r>
      <w:r w:rsidRPr="00692AB1">
        <w:rPr>
          <w:sz w:val="16"/>
        </w:rPr>
        <w:t xml:space="preserve">, </w:t>
      </w:r>
      <w:r w:rsidRPr="00730CBB">
        <w:rPr>
          <w:rStyle w:val="StyleUnderline"/>
        </w:rPr>
        <w:t>they are now likely to have even less of a stake in it going into the future</w:t>
      </w:r>
      <w:r w:rsidRPr="00692AB1">
        <w:rPr>
          <w:sz w:val="16"/>
        </w:rPr>
        <w:t xml:space="preserve">. And surely </w:t>
      </w:r>
      <w:r w:rsidRPr="00730CBB">
        <w:rPr>
          <w:rStyle w:val="Emphasis"/>
        </w:rPr>
        <w:t xml:space="preserve">this is a situation that would </w:t>
      </w:r>
      <w:r w:rsidRPr="00AC7641">
        <w:rPr>
          <w:rStyle w:val="Emphasis"/>
          <w:highlight w:val="green"/>
        </w:rPr>
        <w:t>justify a collective effort</w:t>
      </w:r>
      <w:r w:rsidRPr="00692AB1">
        <w:rPr>
          <w:sz w:val="16"/>
        </w:rPr>
        <w:t xml:space="preserve"> like the one Sunak summoned us to in response to the pandemic to raise the bottom high enough to give those that occupy that social stratum more of a stake in this society. Equalising people’s stake in society clearly does not necessarily require equalising their incomes. It requires raising those at the bottom high enough so that their fate is no longer almost entirely controlled by what those at the top view as their interests. And </w:t>
      </w:r>
      <w:r w:rsidRPr="00730CBB">
        <w:rPr>
          <w:rStyle w:val="Emphasis"/>
        </w:rPr>
        <w:t>a universal basic income does this by taxing the rich and using the proceeds to provide a high enough basic income to everyone</w:t>
      </w:r>
      <w:r w:rsidRPr="00692AB1">
        <w:rPr>
          <w:sz w:val="16"/>
        </w:rPr>
        <w:t xml:space="preserve">. The Universalist character of the idea of a basic income is somewhat counterintuitive. If the objective is to raise the bottom, why not simply give money to those at the bottom? The answer is quite simple. The policy, or policies, by which we aim to give everyone a stake in society should not itself detract from everyone being viewed as equal members of society. Part of what giving everyone a stake in society entails is doing it in a way that preserves the self-respect and sense of dignity of those at the bottom. </w:t>
      </w:r>
      <w:r w:rsidRPr="00730CBB">
        <w:rPr>
          <w:rStyle w:val="Emphasis"/>
        </w:rPr>
        <w:t>The basic income cannot therefore be given in the spirit of charity or welfare and hence should not be means-tested</w:t>
      </w:r>
      <w:r w:rsidRPr="00692AB1">
        <w:rPr>
          <w:sz w:val="16"/>
        </w:rPr>
        <w:t xml:space="preserve">. It should be given in </w:t>
      </w:r>
      <w:r w:rsidRPr="00AC7641">
        <w:rPr>
          <w:rStyle w:val="Emphasis"/>
          <w:highlight w:val="green"/>
        </w:rPr>
        <w:t>the spirit of a right</w:t>
      </w:r>
      <w:r w:rsidRPr="00730CBB">
        <w:rPr>
          <w:rStyle w:val="Emphasis"/>
        </w:rPr>
        <w:t>, a societal right</w:t>
      </w:r>
      <w:r w:rsidRPr="00692AB1">
        <w:rPr>
          <w:sz w:val="16"/>
        </w:rPr>
        <w:t xml:space="preserve">. That is, it should be held as something to which you are entitled as a member of this society and which gives you a signiﬁcant stake in how this society is organised and how it develops. It </w:t>
      </w:r>
      <w:r w:rsidRPr="00730CBB">
        <w:rPr>
          <w:rStyle w:val="Emphasis"/>
        </w:rPr>
        <w:t>should also be given regardless of whether you work, or are interested in working</w:t>
      </w:r>
      <w:r w:rsidRPr="00692AB1">
        <w:rPr>
          <w:sz w:val="16"/>
        </w:rPr>
        <w:t xml:space="preserve">, </w:t>
      </w:r>
      <w:r w:rsidRPr="00730CBB">
        <w:rPr>
          <w:rStyle w:val="Emphasis"/>
        </w:rPr>
        <w:t>regardless of where you live and with whom</w:t>
      </w:r>
      <w:r w:rsidRPr="00692AB1">
        <w:rPr>
          <w:sz w:val="16"/>
        </w:rPr>
        <w:t xml:space="preserve">, </w:t>
      </w:r>
      <w:r w:rsidRPr="00730CBB">
        <w:rPr>
          <w:rStyle w:val="Emphasis"/>
        </w:rPr>
        <w:t>and regardless of how you plan to spend it. It should be at a level high enough to not only allow subsistence but to allow a degree of leisure and recreation.</w:t>
      </w:r>
    </w:p>
    <w:p w14:paraId="1A5E344F" w14:textId="77777777" w:rsidR="00221A45" w:rsidRPr="00692AB1" w:rsidRDefault="00221A45" w:rsidP="00221A45">
      <w:pPr>
        <w:rPr>
          <w:sz w:val="16"/>
        </w:rPr>
      </w:pPr>
      <w:r w:rsidRPr="003E559D">
        <w:rPr>
          <w:rStyle w:val="Emphasis"/>
        </w:rPr>
        <w:t>Could Basic Income Really Give Everyone a Stake in Society</w:t>
      </w:r>
      <w:r w:rsidRPr="00692AB1">
        <w:rPr>
          <w:sz w:val="16"/>
        </w:rPr>
        <w:t>?</w:t>
      </w:r>
    </w:p>
    <w:p w14:paraId="2B096C3A" w14:textId="77777777" w:rsidR="00221A45" w:rsidRPr="00692AB1" w:rsidRDefault="00221A45" w:rsidP="00221A45">
      <w:pPr>
        <w:rPr>
          <w:sz w:val="16"/>
        </w:rPr>
      </w:pPr>
      <w:r w:rsidRPr="003E559D">
        <w:rPr>
          <w:rStyle w:val="StyleUnderline"/>
        </w:rPr>
        <w:t>The short answer to this question is</w:t>
      </w:r>
      <w:r w:rsidRPr="00692AB1">
        <w:rPr>
          <w:sz w:val="16"/>
        </w:rPr>
        <w:t xml:space="preserve"> ‘</w:t>
      </w:r>
      <w:r w:rsidRPr="003E559D">
        <w:rPr>
          <w:rStyle w:val="Emphasis"/>
        </w:rPr>
        <w:t>yes’</w:t>
      </w:r>
      <w:r w:rsidRPr="00692AB1">
        <w:rPr>
          <w:sz w:val="16"/>
        </w:rPr>
        <w:t xml:space="preserve">! In this section, I shall explore the evidence from several basic income pilots. As will become clear, </w:t>
      </w:r>
      <w:r w:rsidRPr="003E559D">
        <w:rPr>
          <w:rStyle w:val="StyleUnderline"/>
        </w:rPr>
        <w:t>not only does a basic income improve the quality of life of those at the bottom,</w:t>
      </w:r>
      <w:r w:rsidRPr="00692AB1">
        <w:rPr>
          <w:sz w:val="16"/>
        </w:rPr>
        <w:t xml:space="preserve"> </w:t>
      </w:r>
      <w:r w:rsidRPr="003E559D">
        <w:rPr>
          <w:rStyle w:val="StyleUnderline"/>
        </w:rPr>
        <w:t>it also gives them more control over their own lives</w:t>
      </w:r>
      <w:r w:rsidRPr="00692AB1">
        <w:rPr>
          <w:sz w:val="16"/>
        </w:rPr>
        <w:t xml:space="preserve">. In other words, </w:t>
      </w:r>
      <w:r w:rsidRPr="003E559D">
        <w:rPr>
          <w:rStyle w:val="Emphasis"/>
        </w:rPr>
        <w:t>because it reduces how much the fate of the least well off depend on the actions (and/or on the interests) of those at the top, it correspondingly increases their stake in society.</w:t>
      </w:r>
    </w:p>
    <w:p w14:paraId="2389C962" w14:textId="77777777" w:rsidR="00221A45" w:rsidRPr="00692AB1" w:rsidRDefault="00221A45" w:rsidP="00221A45">
      <w:pPr>
        <w:rPr>
          <w:sz w:val="16"/>
        </w:rPr>
      </w:pPr>
      <w:r w:rsidRPr="00692AB1">
        <w:rPr>
          <w:sz w:val="16"/>
        </w:rPr>
        <w:t>One clear case in which those involved do not have a stake in society is the case of homelessness. According to the housing advocacy group, Shelter, in 2019 there were over 280,000 homeless people in the UK (The Big Issue, 2021). In the US, the number of homeless people in 2018, according to the White House, was over 550,000 people (Council of Economic Advisers, 2019). Homelessness encompasses two general types of people: the person, on the one hand, who has no ﬁxed abode but is able to access support from family, friends or even the state that keeps them off the streets, and, on the other hand, the person who cannot access such help and is forced to sleep on the street at least some of the time. The numbers of the latter kind of person, who is usually called a ‘rough sleeper’, are over 10,000 and almost 200,000 in the UK and US respectively (The Big Issue, 2021; Council of Economic Advisers, 2019). It is hard to think of a group of people more on the fringes of society than rough sleepers. In a quite visceral way, rough sleepers live their lives almost entirely at the mercy of everything and everyone from drunk youths on a night out to a rainstorm to property or business owners who seem to think that the mere sight of them devalues their property or busi- ness, to authorities who routinely feel a sense of impunity in their conduct towards them (Crisis UK, 2017). Their lack of a stake in society is most poignantly, albeit not exclusively, captured in the fact that because they do not have a ﬁxed address: most rough sleepers end up unable to register to vote and are therefore left unable to inﬂuence the choice of who leads society in the most basic of ways. This is of course not to suggest that being able to vote means the poor overall are able to inﬂuence who leads society or how society is led. The rich, through their inﬂuence over the media and their ability to make big contributions to political candidates, practically control who gets elected. The evidence is overwhelming that government policy in Britain and the US has a direct correlation with the wishes of the rich, and has no correlation at all with the wishes of the poor. One of the earliest experiments in the UK with the idea of a basic income showed that giving rough sleepers money to cover their needs has a transformative effect on their material lives and it also gives them a clearer stake in society.</w:t>
      </w:r>
    </w:p>
    <w:p w14:paraId="77FF860C" w14:textId="77777777" w:rsidR="00221A45" w:rsidRPr="00692AB1" w:rsidRDefault="00221A45" w:rsidP="00221A45">
      <w:pPr>
        <w:rPr>
          <w:sz w:val="16"/>
        </w:rPr>
      </w:pPr>
      <w:r w:rsidRPr="00692AB1">
        <w:rPr>
          <w:sz w:val="16"/>
        </w:rPr>
        <w:t>In 2009, Broadway, a London-based charity ran an experiment that involved giving 13 veterans of the streets £3000 in spending money without conditions (Bregman, 2016: 49). They could spend the money on whatever they wanted. The money came with no strings attached. They did not have to get a job, get sober (for those of them that may have been addicts), or acquire any set skills. Financial advice was made available to them if they chose to use it, but choosing not to use it did not have an impact on whether or not they got the money. These were thirteen rough sleepers who, between them, had lived on the streets for decades. Some of them had lived on the street for up to forty years. So what were the results of this experiment?</w:t>
      </w:r>
    </w:p>
    <w:p w14:paraId="20C66536" w14:textId="77777777" w:rsidR="00221A45" w:rsidRPr="00692AB1" w:rsidRDefault="00221A45" w:rsidP="00221A45">
      <w:pPr>
        <w:rPr>
          <w:sz w:val="16"/>
        </w:rPr>
      </w:pPr>
      <w:r w:rsidRPr="00692AB1">
        <w:rPr>
          <w:sz w:val="16"/>
        </w:rPr>
        <w:t>A year and a half after the experiment began, seven of the 13 rough sleepers had a roof over their heads. Two more were about to move into their own apartments. All 13 had taken critical steps toward solvency and personal growth. They were enrolled in classes, learning to cook, going through rehab, visiting their families, and making plans for the future. “It empowers people,” one of the social workers said about the personalized budget. “It gives choices. I think it can make a difference”. (Bregman, 2016: 51) The outcome was clear. They gained signiﬁcantly more control over their lives than they previously had as a result of the grant. And the changes that took place in their lives were almost entirely due to decisions they were now in a position to make. The idea that to help such people society needs to weave them into a complex maze of social programmes with job or skill acquisition requirements was shown to be less than optimal by this experiment, prompting The Economist (2010) to conclude that the “most efﬁcient way to spend money on the homeless might be to give it to them.”</w:t>
      </w:r>
    </w:p>
    <w:p w14:paraId="76257CFD" w14:textId="77777777" w:rsidR="00221A45" w:rsidRPr="00692AB1" w:rsidRDefault="00221A45" w:rsidP="00221A45">
      <w:pPr>
        <w:rPr>
          <w:sz w:val="16"/>
        </w:rPr>
      </w:pPr>
      <w:r w:rsidRPr="00692AB1">
        <w:rPr>
          <w:sz w:val="16"/>
        </w:rPr>
        <w:t xml:space="preserve">But cases of the chronically homeless, like the one just discussed, only make up a tiny fraction of those to whom a basic income would give a stake in society. </w:t>
      </w:r>
      <w:r w:rsidRPr="00AC7641">
        <w:rPr>
          <w:rStyle w:val="StyleUnderline"/>
        </w:rPr>
        <w:t>The vast majority of the people whom a basic income would support are the long-term unemployed</w:t>
      </w:r>
      <w:r w:rsidRPr="00692AB1">
        <w:rPr>
          <w:sz w:val="16"/>
        </w:rPr>
        <w:t xml:space="preserve">, </w:t>
      </w:r>
      <w:r w:rsidRPr="00AC7641">
        <w:rPr>
          <w:rStyle w:val="StyleUnderline"/>
        </w:rPr>
        <w:t>or those who fall within what has been called ‘the working poor’: people who work full-time or live in households in which one or more people work full-time</w:t>
      </w:r>
      <w:r w:rsidRPr="00692AB1">
        <w:rPr>
          <w:sz w:val="16"/>
        </w:rPr>
        <w:t xml:space="preserve"> (or are part of some other kind of work arrangement) but can barely make ends meet. Annie Lowrey captures this problem in the United States as follows, ‘We no longer have a jobs crisis, with the economy recovering to something like full employment a decade after the start of the Great Recession. But we do have a good-jobs crisis, a more permanent, festering problem that started more than a generation ago. Work simply is not paying like it used to, leaving more and more families struggling to get by’ (2018: 33). The basic income experiments that have taken place, or are taking place, in Finland and Kenya, to name just two, are precisely of this nature and in each case the basic income showed a remarkable ability to raise people’s stake in society.</w:t>
      </w:r>
    </w:p>
    <w:p w14:paraId="1738F4D7" w14:textId="77777777" w:rsidR="00221A45" w:rsidRPr="00692AB1" w:rsidRDefault="00221A45" w:rsidP="00221A45">
      <w:pPr>
        <w:rPr>
          <w:sz w:val="16"/>
        </w:rPr>
      </w:pPr>
      <w:r w:rsidRPr="00692AB1">
        <w:rPr>
          <w:sz w:val="16"/>
        </w:rPr>
        <w:t>In Finland, the government trialled giving the sum of $635 to 2000 random unemployed people on a monthly basis for 2 years (ending in December 2018). Amongst the many beneﬁts generated for those in receipt of the payment were a signiﬁcant increase in their trust in societal institutions as well as towards other people, according to Kela, a govern- ment institute. The basic income grant did not make people less likely to re-enter the workforce as opponents feared (Samuel, 2019). It allowed \them to make the decision as to whether or not to enter the job market more purposefully. By far the largest basic income trial in the world, run by US-based charity, GiveDirectly, is currently ongoing in Kenya (Arnold, 2018). It is scheduled to run for 12 years and involves giving more than 20,000 Kenyans roughly $22 every month (different segments of the trial involve variations in the sums given or how regularly it is given). There are as yet no conclusive results, but participants are already speaking to its effects on their lives. As one participant, Jael, observes, “this has made me believe that I can commit and be able to pay school fees for my children and I am also conﬁdent of saving money to improve my business” (Ibid.: 2018). It is, even at this early stage, clearly had a positive impact on their ability to make plans for their own lives, rather than allow themselves be tosses about society by social policies made by governments acting in the interest of the rich.</w:t>
      </w:r>
    </w:p>
    <w:p w14:paraId="7F15AA8D" w14:textId="77777777" w:rsidR="00221A45" w:rsidRPr="00692AB1" w:rsidRDefault="00221A45" w:rsidP="00221A45">
      <w:pPr>
        <w:rPr>
          <w:sz w:val="16"/>
        </w:rPr>
      </w:pPr>
      <w:r w:rsidRPr="00692AB1">
        <w:rPr>
          <w:sz w:val="16"/>
        </w:rPr>
        <w:t>Conclusion</w:t>
      </w:r>
    </w:p>
    <w:p w14:paraId="7D3CEA3D" w14:textId="77777777" w:rsidR="00221A45" w:rsidRPr="00692AB1" w:rsidRDefault="00221A45" w:rsidP="00221A45">
      <w:pPr>
        <w:rPr>
          <w:sz w:val="16"/>
        </w:rPr>
      </w:pPr>
      <w:r w:rsidRPr="00AC7641">
        <w:rPr>
          <w:rStyle w:val="Emphasis"/>
          <w:highlight w:val="green"/>
        </w:rPr>
        <w:t>When we attempt</w:t>
      </w:r>
      <w:r w:rsidRPr="00730CBB">
        <w:rPr>
          <w:rStyle w:val="Emphasis"/>
        </w:rPr>
        <w:t xml:space="preserve"> </w:t>
      </w:r>
      <w:r w:rsidRPr="00AC7641">
        <w:rPr>
          <w:rStyle w:val="Emphasis"/>
          <w:highlight w:val="green"/>
        </w:rPr>
        <w:t>to</w:t>
      </w:r>
      <w:r w:rsidRPr="00730CBB">
        <w:rPr>
          <w:rStyle w:val="Emphasis"/>
        </w:rPr>
        <w:t xml:space="preserve"> ‘</w:t>
      </w:r>
      <w:r w:rsidRPr="00AC7641">
        <w:rPr>
          <w:rStyle w:val="Emphasis"/>
          <w:highlight w:val="green"/>
        </w:rPr>
        <w:t>think beyond neoliberalism’</w:t>
      </w:r>
      <w:r w:rsidRPr="00730CBB">
        <w:rPr>
          <w:rStyle w:val="Emphasis"/>
        </w:rPr>
        <w:t xml:space="preserve"> we seek to give all actors a stake in society</w:t>
      </w:r>
      <w:r w:rsidRPr="00692AB1">
        <w:rPr>
          <w:sz w:val="16"/>
        </w:rPr>
        <w:t xml:space="preserve">. </w:t>
      </w:r>
      <w:r w:rsidRPr="00AC7641">
        <w:rPr>
          <w:rStyle w:val="Emphasis"/>
          <w:highlight w:val="green"/>
        </w:rPr>
        <w:t>We seek an end to irrational and inequitable wealth</w:t>
      </w:r>
      <w:r w:rsidRPr="00730CBB">
        <w:rPr>
          <w:rStyle w:val="Emphasis"/>
        </w:rPr>
        <w:t xml:space="preserve"> distributions, where billionaires routinely pay less in tax than their cleaners, and where the homeless are criminalised for their poverty</w:t>
      </w:r>
      <w:r w:rsidRPr="00692AB1">
        <w:rPr>
          <w:sz w:val="16"/>
        </w:rPr>
        <w:t xml:space="preserve">. </w:t>
      </w:r>
      <w:r w:rsidRPr="00AC7641">
        <w:rPr>
          <w:rStyle w:val="Emphasis"/>
          <w:highlight w:val="green"/>
        </w:rPr>
        <w:t>Progressive activists</w:t>
      </w:r>
      <w:r w:rsidRPr="00730CBB">
        <w:rPr>
          <w:rStyle w:val="Emphasis"/>
        </w:rPr>
        <w:t xml:space="preserve"> and academics </w:t>
      </w:r>
      <w:r w:rsidRPr="00AC7641">
        <w:rPr>
          <w:rStyle w:val="Emphasis"/>
          <w:highlight w:val="green"/>
        </w:rPr>
        <w:t>must be sensitive to the internal contradictions</w:t>
      </w:r>
      <w:r w:rsidRPr="00730CBB">
        <w:rPr>
          <w:rStyle w:val="Emphasis"/>
        </w:rPr>
        <w:t xml:space="preserve"> </w:t>
      </w:r>
      <w:r w:rsidRPr="00AC7641">
        <w:rPr>
          <w:rStyle w:val="Emphasis"/>
          <w:highlight w:val="green"/>
        </w:rPr>
        <w:t>of today’s neoliberalism</w:t>
      </w:r>
      <w:r w:rsidRPr="00730CBB">
        <w:rPr>
          <w:rStyle w:val="Emphasis"/>
        </w:rPr>
        <w:t>. Sunak’s speech</w:t>
      </w:r>
      <w:r w:rsidRPr="00692AB1">
        <w:rPr>
          <w:sz w:val="16"/>
        </w:rPr>
        <w:t xml:space="preserve"> initiating the UK government’s furlough scheme </w:t>
      </w:r>
      <w:r w:rsidRPr="00730CBB">
        <w:rPr>
          <w:rStyle w:val="Emphasis"/>
        </w:rPr>
        <w:t>spoke explicitly of giving everyone a stake in society</w:t>
      </w:r>
      <w:r w:rsidRPr="00692AB1">
        <w:rPr>
          <w:sz w:val="16"/>
        </w:rPr>
        <w:t xml:space="preserve">. </w:t>
      </w:r>
      <w:r w:rsidRPr="00730CBB">
        <w:rPr>
          <w:rStyle w:val="Emphasis"/>
        </w:rPr>
        <w:t xml:space="preserve">This normative position offers the potential for </w:t>
      </w:r>
      <w:r w:rsidRPr="00AC7641">
        <w:rPr>
          <w:rStyle w:val="Emphasis"/>
          <w:highlight w:val="green"/>
        </w:rPr>
        <w:t>further</w:t>
      </w:r>
      <w:r w:rsidRPr="00730CBB">
        <w:rPr>
          <w:rStyle w:val="Emphasis"/>
        </w:rPr>
        <w:t xml:space="preserve">, </w:t>
      </w:r>
      <w:r w:rsidRPr="00AC7641">
        <w:rPr>
          <w:rStyle w:val="Emphasis"/>
          <w:highlight w:val="green"/>
        </w:rPr>
        <w:t>more permanent</w:t>
      </w:r>
      <w:r w:rsidRPr="00730CBB">
        <w:rPr>
          <w:rStyle w:val="Emphasis"/>
        </w:rPr>
        <w:t xml:space="preserve">, </w:t>
      </w:r>
      <w:r w:rsidRPr="00AC7641">
        <w:rPr>
          <w:rStyle w:val="Emphasis"/>
          <w:highlight w:val="green"/>
        </w:rPr>
        <w:t>progressive transition</w:t>
      </w:r>
      <w:r w:rsidRPr="00692AB1">
        <w:rPr>
          <w:sz w:val="16"/>
        </w:rPr>
        <w:t xml:space="preserve">. </w:t>
      </w:r>
      <w:r w:rsidRPr="00730CBB">
        <w:rPr>
          <w:rStyle w:val="Emphasis"/>
        </w:rPr>
        <w:t xml:space="preserve">The same guiding principles which ostensibly enabled the furlough scheme to come to fruition may also enable </w:t>
      </w:r>
      <w:r w:rsidRPr="00AC7641">
        <w:rPr>
          <w:rStyle w:val="Emphasis"/>
          <w:highlight w:val="green"/>
        </w:rPr>
        <w:t>the birth of a</w:t>
      </w:r>
      <w:r w:rsidRPr="00730CBB">
        <w:rPr>
          <w:rStyle w:val="Emphasis"/>
        </w:rPr>
        <w:t xml:space="preserve"> Universal Basic Income</w:t>
      </w:r>
      <w:r w:rsidRPr="00692AB1">
        <w:rPr>
          <w:sz w:val="16"/>
        </w:rPr>
        <w:t xml:space="preserve"> (</w:t>
      </w:r>
      <w:r w:rsidRPr="00AC7641">
        <w:rPr>
          <w:rStyle w:val="Emphasis"/>
          <w:highlight w:val="green"/>
        </w:rPr>
        <w:t>UBI</w:t>
      </w:r>
      <w:r w:rsidRPr="00692AB1">
        <w:rPr>
          <w:sz w:val="16"/>
        </w:rPr>
        <w:t>).</w:t>
      </w:r>
    </w:p>
    <w:p w14:paraId="24F332A7" w14:textId="77777777" w:rsidR="00221A45" w:rsidRDefault="00221A45" w:rsidP="00221A45">
      <w:pPr>
        <w:rPr>
          <w:rStyle w:val="Emphasis"/>
        </w:rPr>
      </w:pPr>
      <w:r w:rsidRPr="00AC7641">
        <w:rPr>
          <w:rStyle w:val="Emphasis"/>
          <w:highlight w:val="green"/>
        </w:rPr>
        <w:t>The unjustiﬁable inequalities</w:t>
      </w:r>
      <w:r w:rsidRPr="00AC7641">
        <w:rPr>
          <w:rStyle w:val="Emphasis"/>
        </w:rPr>
        <w:t xml:space="preserve"> of neoliberalism </w:t>
      </w:r>
      <w:r w:rsidRPr="00AC7641">
        <w:rPr>
          <w:rStyle w:val="Emphasis"/>
          <w:highlight w:val="green"/>
        </w:rPr>
        <w:t>have been exacerbated by pandemic inequality</w:t>
      </w:r>
      <w:r w:rsidRPr="00692AB1">
        <w:rPr>
          <w:sz w:val="16"/>
        </w:rPr>
        <w:t xml:space="preserve">. </w:t>
      </w:r>
      <w:r w:rsidRPr="00AC7641">
        <w:rPr>
          <w:rStyle w:val="Emphasis"/>
        </w:rPr>
        <w:t xml:space="preserve">There is a need for </w:t>
      </w:r>
      <w:r w:rsidRPr="00AC7641">
        <w:rPr>
          <w:rStyle w:val="Emphasis"/>
          <w:highlight w:val="green"/>
        </w:rPr>
        <w:t>immediate and permanent action to prevent generations of the most vulnerable entering cycles of immiseration</w:t>
      </w:r>
      <w:r w:rsidRPr="00AC7641">
        <w:rPr>
          <w:rStyle w:val="Emphasis"/>
        </w:rPr>
        <w:t xml:space="preserve"> as a result of the hardships and inequalities sustained during the Covid</w:t>
      </w:r>
      <w:r w:rsidRPr="00692AB1">
        <w:rPr>
          <w:sz w:val="16"/>
        </w:rPr>
        <w:t xml:space="preserve"> </w:t>
      </w:r>
      <w:r w:rsidRPr="00AC7641">
        <w:rPr>
          <w:rStyle w:val="Emphasis"/>
        </w:rPr>
        <w:t>Pandemic</w:t>
      </w:r>
      <w:r w:rsidRPr="00692AB1">
        <w:rPr>
          <w:sz w:val="16"/>
        </w:rPr>
        <w:t xml:space="preserve">. </w:t>
      </w:r>
      <w:r w:rsidRPr="00AC7641">
        <w:rPr>
          <w:rStyle w:val="Emphasis"/>
        </w:rPr>
        <w:t xml:space="preserve">By pushing hard on the normative tensions within the reality of actually existing neoliberalism </w:t>
      </w:r>
      <w:r w:rsidRPr="00AC7641">
        <w:rPr>
          <w:rStyle w:val="Emphasis"/>
          <w:highlight w:val="green"/>
        </w:rPr>
        <w:t>a</w:t>
      </w:r>
      <w:r w:rsidRPr="00AC7641">
        <w:rPr>
          <w:rStyle w:val="Emphasis"/>
        </w:rPr>
        <w:t xml:space="preserve"> </w:t>
      </w:r>
      <w:r w:rsidRPr="00AC7641">
        <w:rPr>
          <w:rStyle w:val="Emphasis"/>
          <w:highlight w:val="green"/>
        </w:rPr>
        <w:t>U</w:t>
      </w:r>
      <w:r w:rsidRPr="00AC7641">
        <w:rPr>
          <w:rStyle w:val="Emphasis"/>
        </w:rPr>
        <w:t xml:space="preserve">niversal </w:t>
      </w:r>
      <w:r w:rsidRPr="00AC7641">
        <w:rPr>
          <w:rStyle w:val="Emphasis"/>
          <w:highlight w:val="green"/>
        </w:rPr>
        <w:t>B</w:t>
      </w:r>
      <w:r w:rsidRPr="00AC7641">
        <w:rPr>
          <w:rStyle w:val="Emphasis"/>
        </w:rPr>
        <w:t xml:space="preserve">asic </w:t>
      </w:r>
      <w:r w:rsidRPr="00AC7641">
        <w:rPr>
          <w:rStyle w:val="Emphasis"/>
          <w:highlight w:val="green"/>
        </w:rPr>
        <w:t>I</w:t>
      </w:r>
      <w:r w:rsidRPr="00AC7641">
        <w:rPr>
          <w:rStyle w:val="Emphasis"/>
        </w:rPr>
        <w:t xml:space="preserve">ncome </w:t>
      </w:r>
      <w:r w:rsidRPr="00AC7641">
        <w:rPr>
          <w:rStyle w:val="Emphasis"/>
          <w:highlight w:val="green"/>
        </w:rPr>
        <w:t>is a true possibility</w:t>
      </w:r>
      <w:r w:rsidRPr="00692AB1">
        <w:rPr>
          <w:sz w:val="16"/>
        </w:rPr>
        <w:t xml:space="preserve">, </w:t>
      </w:r>
      <w:r w:rsidRPr="00AC7641">
        <w:rPr>
          <w:rStyle w:val="Emphasis"/>
        </w:rPr>
        <w:t xml:space="preserve">a policy which is </w:t>
      </w:r>
      <w:r w:rsidRPr="00AC7641">
        <w:rPr>
          <w:rStyle w:val="Emphasis"/>
          <w:highlight w:val="green"/>
        </w:rPr>
        <w:t>practicable</w:t>
      </w:r>
      <w:r w:rsidRPr="00692AB1">
        <w:rPr>
          <w:sz w:val="16"/>
        </w:rPr>
        <w:t xml:space="preserve">, </w:t>
      </w:r>
      <w:r w:rsidRPr="00AC7641">
        <w:rPr>
          <w:rStyle w:val="Emphasis"/>
          <w:highlight w:val="green"/>
        </w:rPr>
        <w:t>feasible</w:t>
      </w:r>
      <w:r w:rsidRPr="00692AB1">
        <w:rPr>
          <w:sz w:val="16"/>
        </w:rPr>
        <w:t xml:space="preserve">, </w:t>
      </w:r>
      <w:r w:rsidRPr="00AC7641">
        <w:rPr>
          <w:rStyle w:val="Emphasis"/>
        </w:rPr>
        <w:t xml:space="preserve">and </w:t>
      </w:r>
      <w:r w:rsidRPr="00AC7641">
        <w:rPr>
          <w:rStyle w:val="Emphasis"/>
          <w:highlight w:val="green"/>
        </w:rPr>
        <w:t>urgently needed</w:t>
      </w:r>
      <w:r w:rsidRPr="00692AB1">
        <w:rPr>
          <w:sz w:val="16"/>
        </w:rPr>
        <w:t xml:space="preserve">. </w:t>
      </w:r>
      <w:r w:rsidRPr="00AC7641">
        <w:rPr>
          <w:rStyle w:val="Emphasis"/>
        </w:rPr>
        <w:t>For</w:t>
      </w:r>
      <w:r w:rsidRPr="00692AB1">
        <w:rPr>
          <w:sz w:val="16"/>
        </w:rPr>
        <w:t xml:space="preserve"> </w:t>
      </w:r>
      <w:r w:rsidRPr="00AC7641">
        <w:rPr>
          <w:rStyle w:val="Emphasis"/>
        </w:rPr>
        <w:t xml:space="preserve">those invested in thinking beyond neoliberalism a </w:t>
      </w:r>
      <w:r w:rsidRPr="00AC7641">
        <w:rPr>
          <w:rStyle w:val="Emphasis"/>
          <w:highlight w:val="green"/>
        </w:rPr>
        <w:t>politically</w:t>
      </w:r>
      <w:r w:rsidRPr="00AC7641">
        <w:rPr>
          <w:rStyle w:val="Emphasis"/>
        </w:rPr>
        <w:t xml:space="preserve">, </w:t>
      </w:r>
      <w:r w:rsidRPr="00AC7641">
        <w:rPr>
          <w:rStyle w:val="Emphasis"/>
          <w:highlight w:val="green"/>
        </w:rPr>
        <w:t>socio-economically</w:t>
      </w:r>
      <w:r w:rsidRPr="00AC7641">
        <w:rPr>
          <w:rStyle w:val="Emphasis"/>
        </w:rPr>
        <w:t xml:space="preserve">, </w:t>
      </w:r>
      <w:r w:rsidRPr="00AC7641">
        <w:rPr>
          <w:rStyle w:val="Emphasis"/>
          <w:highlight w:val="green"/>
        </w:rPr>
        <w:t>and morally clear demand needs to be shouted</w:t>
      </w:r>
      <w:r w:rsidRPr="00AC7641">
        <w:rPr>
          <w:rStyle w:val="Emphasis"/>
        </w:rPr>
        <w:t>: the post-Covid world needs a universal basic income.</w:t>
      </w:r>
    </w:p>
    <w:p w14:paraId="0CFA4185" w14:textId="77777777" w:rsidR="00221A45" w:rsidRDefault="00221A45" w:rsidP="00221A45"/>
    <w:p w14:paraId="2617C955" w14:textId="4F4E615E" w:rsidR="004D4887" w:rsidRDefault="004D4887" w:rsidP="004D4887">
      <w:pPr>
        <w:pStyle w:val="Heading4"/>
      </w:pPr>
      <w:r>
        <w:t>A basic income is sustainable, even if capitalism isn’t – the plan provides an regime with a new net zero level for welfare, that grows with development.</w:t>
      </w:r>
    </w:p>
    <w:p w14:paraId="799383D0" w14:textId="77777777" w:rsidR="004D4887" w:rsidRPr="00692AB1" w:rsidRDefault="004D4887" w:rsidP="004D4887">
      <w:r>
        <w:rPr>
          <w:rStyle w:val="Style13ptBold"/>
        </w:rPr>
        <w:t>Parijs 95</w:t>
      </w:r>
      <w:r w:rsidRPr="00692AB1">
        <w:t xml:space="preserve"> {“Real Freedom for All : What (if Anything) Can Justify Capitalism?” Philippe Van Parijs (Studied philosophy, law, political economy, sociology and linguistics at the Facultés universitaires Saint Louis (Brussels) and the Universities of Louvain, Oxford, Bielefeld and California (Berkeley). He holds doctorates in the social sciences (Louvain, 1977) and in philosophy (Oxford, 1980). He is Professor at the Faculty of economic, social and political sciences of the University of Louvain (UCL), where he has directed the Hoover Chair of economic and social ethics since its creation in 1991. He has also been a special guest professor at the KuLeuven's Higher Institute for Philosophy since 2006. From 2004 onwards he was for several years a Regular Visiting Professor of Philosophy at Harvard University). Oxford Political Theory. Oxford: Clarendon Press. Published 1995, Accessed June 23, 2023. doi.org/10.1093/0198293577.001.0001.}–CPSW–TW</w:t>
      </w:r>
    </w:p>
    <w:p w14:paraId="2B34C846" w14:textId="77777777" w:rsidR="004D4887" w:rsidRPr="00692AB1" w:rsidRDefault="004D4887" w:rsidP="004D4887">
      <w:pPr>
        <w:rPr>
          <w:sz w:val="16"/>
        </w:rPr>
      </w:pPr>
      <w:r w:rsidRPr="00692AB1">
        <w:rPr>
          <w:sz w:val="16"/>
        </w:rPr>
        <w:t xml:space="preserve">The time has now come to remember that </w:t>
      </w:r>
      <w:r w:rsidRPr="006751C2">
        <w:rPr>
          <w:rStyle w:val="StyleUnderline"/>
          <w:highlight w:val="green"/>
        </w:rPr>
        <w:t>several of the most famous arguments</w:t>
      </w:r>
      <w:r w:rsidRPr="00C27E47">
        <w:rPr>
          <w:rStyle w:val="StyleUnderline"/>
        </w:rPr>
        <w:t xml:space="preserve"> </w:t>
      </w:r>
      <w:r w:rsidRPr="006751C2">
        <w:rPr>
          <w:rStyle w:val="StyleUnderline"/>
          <w:highlight w:val="green"/>
        </w:rPr>
        <w:t>in favour of socialism</w:t>
      </w:r>
      <w:r w:rsidRPr="00C27E47">
        <w:rPr>
          <w:rStyle w:val="StyleUnderline"/>
        </w:rPr>
        <w:t xml:space="preserve"> </w:t>
      </w:r>
      <w:r w:rsidRPr="006751C2">
        <w:rPr>
          <w:rStyle w:val="StyleUnderline"/>
          <w:highlight w:val="green"/>
        </w:rPr>
        <w:t>have focused on its superior dynamic efficiency</w:t>
      </w:r>
      <w:r w:rsidRPr="00692AB1">
        <w:rPr>
          <w:sz w:val="16"/>
        </w:rPr>
        <w:t xml:space="preserve">, </w:t>
      </w:r>
      <w:r w:rsidRPr="00C27E47">
        <w:rPr>
          <w:rStyle w:val="StyleUnderline"/>
        </w:rPr>
        <w:t>on its greater ability to generate new productive resources</w:t>
      </w:r>
      <w:r w:rsidRPr="00692AB1">
        <w:rPr>
          <w:sz w:val="16"/>
        </w:rPr>
        <w:t xml:space="preserve">, </w:t>
      </w:r>
      <w:r w:rsidRPr="00C27E47">
        <w:rPr>
          <w:rStyle w:val="StyleUnderline"/>
        </w:rPr>
        <w:t>rather than on its being better at using existing ones</w:t>
      </w:r>
      <w:r w:rsidRPr="00692AB1">
        <w:rPr>
          <w:sz w:val="16"/>
        </w:rPr>
        <w:t xml:space="preserve">. For example, the theory of the falling rate of pro fit, when interpreted as a theory of breakdown rather than of crises, aims to show that </w:t>
      </w:r>
      <w:r w:rsidRPr="008E676C">
        <w:rPr>
          <w:rStyle w:val="Emphasis"/>
          <w:highlight w:val="green"/>
        </w:rPr>
        <w:t>capitalism is bound to become ever worse at accumulating capital</w:t>
      </w:r>
      <w:r w:rsidRPr="00692AB1">
        <w:rPr>
          <w:sz w:val="16"/>
        </w:rPr>
        <w:t xml:space="preserve">, while the famous assertion, central to historical materialism, that </w:t>
      </w:r>
      <w:r w:rsidRPr="008E676C">
        <w:rPr>
          <w:rStyle w:val="Emphasis"/>
          <w:highlight w:val="green"/>
        </w:rPr>
        <w:t>the development of the productive forces</w:t>
      </w:r>
      <w:r w:rsidRPr="00C27E47">
        <w:rPr>
          <w:rStyle w:val="Emphasis"/>
        </w:rPr>
        <w:t xml:space="preserve"> tends to become ‘fettered’ under capitalism </w:t>
      </w:r>
      <w:r w:rsidRPr="008E676C">
        <w:rPr>
          <w:rStyle w:val="Emphasis"/>
          <w:highlight w:val="green"/>
        </w:rPr>
        <w:t>is</w:t>
      </w:r>
      <w:r w:rsidRPr="00C27E47">
        <w:rPr>
          <w:rStyle w:val="Emphasis"/>
        </w:rPr>
        <w:t xml:space="preserve"> most </w:t>
      </w:r>
      <w:r w:rsidRPr="008E676C">
        <w:rPr>
          <w:rStyle w:val="Emphasis"/>
          <w:highlight w:val="green"/>
        </w:rPr>
        <w:t>naturally</w:t>
      </w:r>
      <w:r w:rsidRPr="00C27E47">
        <w:rPr>
          <w:rStyle w:val="Emphasis"/>
        </w:rPr>
        <w:t xml:space="preserve"> </w:t>
      </w:r>
      <w:r w:rsidRPr="008E676C">
        <w:rPr>
          <w:rStyle w:val="Emphasis"/>
          <w:highlight w:val="green"/>
        </w:rPr>
        <w:t>interpreted as a claim about capitalism's</w:t>
      </w:r>
      <w:r w:rsidRPr="00C27E47">
        <w:rPr>
          <w:rStyle w:val="Emphasis"/>
        </w:rPr>
        <w:t xml:space="preserve"> systematically </w:t>
      </w:r>
      <w:r w:rsidRPr="008E676C">
        <w:rPr>
          <w:rStyle w:val="Emphasis"/>
          <w:highlight w:val="green"/>
        </w:rPr>
        <w:t>suboptimal choice of techniques</w:t>
      </w:r>
      <w:r w:rsidRPr="00692AB1">
        <w:rPr>
          <w:sz w:val="16"/>
        </w:rPr>
        <w:t xml:space="preserve">. One may wonder, however, whether such arguments are relevant at all from a real-libertarian point of view. </w:t>
      </w:r>
      <w:r w:rsidRPr="008E676C">
        <w:rPr>
          <w:rStyle w:val="Emphasis"/>
          <w:highlight w:val="green"/>
        </w:rPr>
        <w:t>Accumulation and technical progress</w:t>
      </w:r>
      <w:r w:rsidRPr="00C27E47">
        <w:rPr>
          <w:rStyle w:val="Emphasis"/>
        </w:rPr>
        <w:t xml:space="preserve"> increase the productive potential of future generations</w:t>
      </w:r>
      <w:r w:rsidRPr="00692AB1">
        <w:rPr>
          <w:sz w:val="16"/>
        </w:rPr>
        <w:t xml:space="preserve">. By doing so, </w:t>
      </w:r>
      <w:r w:rsidRPr="00C27E47">
        <w:rPr>
          <w:rStyle w:val="Emphasis"/>
        </w:rPr>
        <w:t xml:space="preserve">they </w:t>
      </w:r>
      <w:r w:rsidRPr="008E676C">
        <w:rPr>
          <w:rStyle w:val="Emphasis"/>
          <w:highlight w:val="green"/>
        </w:rPr>
        <w:t>can</w:t>
      </w:r>
      <w:r w:rsidRPr="00C27E47">
        <w:rPr>
          <w:rStyle w:val="Emphasis"/>
        </w:rPr>
        <w:t xml:space="preserve"> no doubt </w:t>
      </w:r>
      <w:r w:rsidRPr="008E676C">
        <w:rPr>
          <w:rStyle w:val="Emphasis"/>
          <w:highlight w:val="green"/>
        </w:rPr>
        <w:t>improve the real freedom of the least-advantaged</w:t>
      </w:r>
      <w:r w:rsidRPr="00C27E47">
        <w:rPr>
          <w:rStyle w:val="Emphasis"/>
        </w:rPr>
        <w:t xml:space="preserve"> in those generations</w:t>
      </w:r>
      <w:r w:rsidRPr="00692AB1">
        <w:rPr>
          <w:sz w:val="16"/>
        </w:rPr>
        <w:t xml:space="preserve">. But </w:t>
      </w:r>
      <w:r w:rsidRPr="00C27E47">
        <w:rPr>
          <w:rStyle w:val="StyleUnderline"/>
        </w:rPr>
        <w:t>the saving required for accumulation and the research and development required for technical progress represent a cost to the present generation, a diversion of resources that could have been used to improve the situation of its worst off member</w:t>
      </w:r>
      <w:r w:rsidRPr="00692AB1">
        <w:rPr>
          <w:sz w:val="16"/>
        </w:rPr>
        <w:t xml:space="preserve">. And it would, therefore, be illegitimate to keep this member's real freedom down in order to increase beyond this level the real freedom of the worst off in the next generation.42 If it could be shown that, say, </w:t>
      </w:r>
      <w:r w:rsidRPr="00C27E47">
        <w:rPr>
          <w:rStyle w:val="StyleUnderline"/>
        </w:rPr>
        <w:t>socialism is far better than capitalism in terms of dynamic efficiency thus conceived, it would follow that the real freedom that can be granted to the worst off in the current generation of a society that has been socialist for some generations is greater</w:t>
      </w:r>
      <w:r w:rsidRPr="00692AB1">
        <w:rPr>
          <w:sz w:val="16"/>
        </w:rPr>
        <w:t xml:space="preserve">, ceteris paribus, </w:t>
      </w:r>
      <w:r w:rsidRPr="00C27E47">
        <w:rPr>
          <w:rStyle w:val="StyleUnderline"/>
        </w:rPr>
        <w:t>than had it been capitalist all along</w:t>
      </w:r>
      <w:r w:rsidRPr="00692AB1">
        <w:rPr>
          <w:sz w:val="16"/>
        </w:rPr>
        <w:t xml:space="preserve">. But </w:t>
      </w:r>
      <w:r w:rsidRPr="008E676C">
        <w:rPr>
          <w:rStyle w:val="Emphasis"/>
          <w:highlight w:val="green"/>
        </w:rPr>
        <w:t>the question is</w:t>
      </w:r>
      <w:r w:rsidRPr="008E676C">
        <w:rPr>
          <w:rStyle w:val="Emphasis"/>
        </w:rPr>
        <w:t xml:space="preserve"> not whether it is better</w:t>
      </w:r>
      <w:r w:rsidRPr="00692AB1">
        <w:rPr>
          <w:sz w:val="16"/>
        </w:rPr>
        <w:t xml:space="preserve">, from a real-libertarian perspective, </w:t>
      </w:r>
      <w:r w:rsidRPr="00C27E47">
        <w:rPr>
          <w:rStyle w:val="Emphasis"/>
        </w:rPr>
        <w:t xml:space="preserve">that a society should have been socialist rather than capitalist for some generations, but </w:t>
      </w:r>
      <w:r w:rsidRPr="008E676C">
        <w:rPr>
          <w:rStyle w:val="Emphasis"/>
          <w:highlight w:val="green"/>
        </w:rPr>
        <w:t>whether it is better</w:t>
      </w:r>
      <w:r w:rsidRPr="00C27E47">
        <w:rPr>
          <w:rStyle w:val="Emphasis"/>
        </w:rPr>
        <w:t xml:space="preserve">, </w:t>
      </w:r>
      <w:r w:rsidRPr="008E676C">
        <w:rPr>
          <w:rStyle w:val="Emphasis"/>
          <w:highlight w:val="green"/>
        </w:rPr>
        <w:t>for the sake of the real freedom of its</w:t>
      </w:r>
      <w:r w:rsidRPr="00692AB1">
        <w:rPr>
          <w:sz w:val="16"/>
        </w:rPr>
        <w:t xml:space="preserve"> (present or future) </w:t>
      </w:r>
      <w:r w:rsidRPr="008E676C">
        <w:rPr>
          <w:rStyle w:val="Emphasis"/>
          <w:highlight w:val="green"/>
        </w:rPr>
        <w:t>worst off member</w:t>
      </w:r>
      <w:r w:rsidRPr="00C27E47">
        <w:rPr>
          <w:rStyle w:val="Emphasis"/>
        </w:rPr>
        <w:t xml:space="preserve">, </w:t>
      </w:r>
      <w:r w:rsidRPr="008E676C">
        <w:rPr>
          <w:rStyle w:val="Emphasis"/>
          <w:highlight w:val="green"/>
        </w:rPr>
        <w:t>that it should opt for socialism now</w:t>
      </w:r>
      <w:r w:rsidRPr="00C27E47">
        <w:rPr>
          <w:rStyle w:val="Emphasis"/>
        </w:rPr>
        <w:t>.</w:t>
      </w:r>
    </w:p>
    <w:p w14:paraId="22F3F17C" w14:textId="77777777" w:rsidR="004D4887" w:rsidRDefault="004D4887" w:rsidP="004D4887">
      <w:pPr>
        <w:rPr>
          <w:rStyle w:val="Emphasis"/>
        </w:rPr>
      </w:pPr>
      <w:r w:rsidRPr="00692AB1">
        <w:rPr>
          <w:sz w:val="16"/>
        </w:rPr>
        <w:t xml:space="preserve">And yet, from a real-libertarian perspective, </w:t>
      </w:r>
      <w:r w:rsidRPr="00C27E47">
        <w:rPr>
          <w:rStyle w:val="StyleUnderline"/>
        </w:rPr>
        <w:t>dynamic efficiency considerations are of crucial importance</w:t>
      </w:r>
      <w:r w:rsidRPr="00692AB1">
        <w:rPr>
          <w:sz w:val="16"/>
        </w:rPr>
        <w:t xml:space="preserve">. Remember that </w:t>
      </w:r>
      <w:r w:rsidRPr="008E676C">
        <w:rPr>
          <w:rStyle w:val="Emphasis"/>
          <w:highlight w:val="green"/>
        </w:rPr>
        <w:t>the unconditional income must be pitched at a level that is sustainable across generations</w:t>
      </w:r>
      <w:r w:rsidRPr="00692AB1">
        <w:rPr>
          <w:sz w:val="16"/>
        </w:rPr>
        <w:t xml:space="preserve">. If there is demographic growth, it is obvious enough that </w:t>
      </w:r>
      <w:r w:rsidRPr="008E676C">
        <w:rPr>
          <w:rStyle w:val="Emphasis"/>
          <w:highlight w:val="green"/>
        </w:rPr>
        <w:t>this requires economic growth at the same pace</w:t>
      </w:r>
      <w:r w:rsidRPr="00692AB1">
        <w:rPr>
          <w:sz w:val="16"/>
        </w:rPr>
        <w:t xml:space="preserve">, and hence that </w:t>
      </w:r>
      <w:r w:rsidRPr="00C27E47">
        <w:rPr>
          <w:rStyle w:val="StyleUnderline"/>
        </w:rPr>
        <w:t>a regime which fosters accumulation and technical progress more than others do, for a given current level of basic income, will enjoy an important advantage</w:t>
      </w:r>
      <w:r w:rsidRPr="00692AB1">
        <w:rPr>
          <w:sz w:val="16"/>
        </w:rPr>
        <w:t xml:space="preserve">. </w:t>
      </w:r>
      <w:r w:rsidRPr="00C27E47">
        <w:rPr>
          <w:rStyle w:val="StyleUnderline"/>
        </w:rPr>
        <w:t>In a dynamically less efficient economy, the current level of basic income may prove unsustainable in the next, more numerous, generation</w:t>
      </w:r>
      <w:r w:rsidRPr="00692AB1">
        <w:rPr>
          <w:sz w:val="16"/>
        </w:rPr>
        <w:t xml:space="preserve">, whereas it is not in the dynamically more efficient economy. Even in the absence of demographic growth, and hence in the absence of a (justice-based) need for net growth, dynamic efficiency is still of crucial importance. If, again for a given current level of basic income, </w:t>
      </w:r>
      <w:r w:rsidRPr="00C27E47">
        <w:rPr>
          <w:rStyle w:val="Emphasis"/>
        </w:rPr>
        <w:t xml:space="preserve">one regime has </w:t>
      </w:r>
      <w:r w:rsidRPr="008E676C">
        <w:rPr>
          <w:rStyle w:val="Emphasis"/>
          <w:highlight w:val="green"/>
        </w:rPr>
        <w:t>a greater propensity to accumulate and innovate</w:t>
      </w:r>
      <w:r w:rsidRPr="00692AB1">
        <w:rPr>
          <w:sz w:val="16"/>
        </w:rPr>
        <w:t xml:space="preserve">, </w:t>
      </w:r>
      <w:r w:rsidRPr="008E676C">
        <w:rPr>
          <w:rStyle w:val="Emphasis"/>
          <w:highlight w:val="green"/>
        </w:rPr>
        <w:t>and</w:t>
      </w:r>
      <w:r w:rsidRPr="00C27E47">
        <w:rPr>
          <w:rStyle w:val="Emphasis"/>
        </w:rPr>
        <w:t xml:space="preserve"> hence </w:t>
      </w:r>
      <w:r w:rsidRPr="008E676C">
        <w:rPr>
          <w:rStyle w:val="Emphasis"/>
          <w:highlight w:val="green"/>
        </w:rPr>
        <w:t>expand production</w:t>
      </w:r>
      <w:r w:rsidRPr="00692AB1">
        <w:rPr>
          <w:sz w:val="16"/>
        </w:rPr>
        <w:t xml:space="preserve">, </w:t>
      </w:r>
      <w:r w:rsidRPr="00C27E47">
        <w:rPr>
          <w:rStyle w:val="Emphasis"/>
        </w:rPr>
        <w:t xml:space="preserve">it follows </w:t>
      </w:r>
      <w:r w:rsidRPr="008E676C">
        <w:rPr>
          <w:rStyle w:val="Emphasis"/>
          <w:highlight w:val="green"/>
        </w:rPr>
        <w:t>that it has more leeway for increasing the basic income now above its current level</w:t>
      </w:r>
      <w:r w:rsidRPr="008E676C">
        <w:rPr>
          <w:rStyle w:val="Emphasis"/>
        </w:rPr>
        <w:t xml:space="preserve"> </w:t>
      </w:r>
      <w:r w:rsidRPr="00E82C03">
        <w:rPr>
          <w:rStyle w:val="Emphasis"/>
          <w:highlight w:val="green"/>
        </w:rPr>
        <w:t>and hence has the potential for sustaining a higher basic income across generations</w:t>
      </w:r>
      <w:r w:rsidRPr="00692AB1">
        <w:rPr>
          <w:sz w:val="16"/>
        </w:rPr>
        <w:t xml:space="preserve">. Thus, </w:t>
      </w:r>
      <w:r w:rsidRPr="00C27E47">
        <w:rPr>
          <w:rStyle w:val="Emphasis"/>
        </w:rPr>
        <w:t>the optimal regime</w:t>
      </w:r>
      <w:r w:rsidRPr="00692AB1">
        <w:rPr>
          <w:sz w:val="16"/>
        </w:rPr>
        <w:t xml:space="preserve"> —</w:t>
      </w:r>
      <w:r w:rsidRPr="00C27E47">
        <w:rPr>
          <w:rStyle w:val="Emphasis"/>
        </w:rPr>
        <w:t>basic income level included—need not be the one with the highest rate of growth</w:t>
      </w:r>
      <w:r w:rsidRPr="00692AB1">
        <w:rPr>
          <w:sz w:val="16"/>
        </w:rPr>
        <w:t xml:space="preserve">. </w:t>
      </w:r>
      <w:r w:rsidRPr="00C27E47">
        <w:rPr>
          <w:rStyle w:val="Emphasis"/>
        </w:rPr>
        <w:t>With a stationary population</w:t>
      </w:r>
      <w:r w:rsidRPr="00692AB1">
        <w:rPr>
          <w:sz w:val="16"/>
        </w:rPr>
        <w:t xml:space="preserve">, </w:t>
      </w:r>
      <w:r w:rsidRPr="00C27E47">
        <w:rPr>
          <w:rStyle w:val="Emphasis"/>
        </w:rPr>
        <w:t>it need not even have a positive rate of growth</w:t>
      </w:r>
      <w:r w:rsidRPr="00692AB1">
        <w:rPr>
          <w:sz w:val="16"/>
        </w:rPr>
        <w:t xml:space="preserve">. Yet, </w:t>
      </w:r>
      <w:r w:rsidRPr="00C27E47">
        <w:rPr>
          <w:rStyle w:val="Emphasis"/>
        </w:rPr>
        <w:t>having a greater propensity to grow—displaying, subject to the usual constraints, a higher rate of accumulation and/or technical progress at given levels of basic income—</w:t>
      </w:r>
      <w:r w:rsidRPr="008E676C">
        <w:rPr>
          <w:rStyle w:val="Emphasis"/>
          <w:highlight w:val="green"/>
        </w:rPr>
        <w:t>provides a socio-economic regime with a highly relevant advantage in terms of real-freedom-for-all</w:t>
      </w:r>
      <w:r w:rsidRPr="00692AB1">
        <w:rPr>
          <w:sz w:val="16"/>
        </w:rPr>
        <w:t xml:space="preserve">.43 As we shall see later (§ 6.7), whether a particular socio-economic regime does better or worse than another in terms of dynamic efficiency so conceived may crucially depend on the level of basic income that features in the background of the comparison. Throughout the present section, however, I shall abstract from this possibility and tacitly assume that </w:t>
      </w:r>
      <w:r w:rsidRPr="00C27E47">
        <w:rPr>
          <w:rStyle w:val="Emphasis"/>
        </w:rPr>
        <w:t>a regime's greater dynamic efficiency</w:t>
      </w:r>
      <w:r w:rsidRPr="00692AB1">
        <w:rPr>
          <w:sz w:val="16"/>
        </w:rPr>
        <w:t xml:space="preserve"> (its </w:t>
      </w:r>
      <w:r w:rsidRPr="00C27E47">
        <w:rPr>
          <w:rStyle w:val="StyleUnderline"/>
        </w:rPr>
        <w:t>systematically higher rate of capital accumulation and/or technical progress</w:t>
      </w:r>
      <w:r w:rsidRPr="00692AB1">
        <w:rPr>
          <w:sz w:val="16"/>
        </w:rPr>
        <w:t xml:space="preserve">) </w:t>
      </w:r>
      <w:r w:rsidRPr="008E676C">
        <w:rPr>
          <w:rStyle w:val="Emphasis"/>
          <w:highlight w:val="green"/>
        </w:rPr>
        <w:t>at, say, a zero level of basic income</w:t>
      </w:r>
      <w:r w:rsidRPr="00C27E47">
        <w:rPr>
          <w:rStyle w:val="Emphasis"/>
        </w:rPr>
        <w:t xml:space="preserve">, means ipso facto that </w:t>
      </w:r>
      <w:r w:rsidRPr="008E676C">
        <w:rPr>
          <w:rStyle w:val="Emphasis"/>
          <w:highlight w:val="green"/>
        </w:rPr>
        <w:t>there will be more available for distribution in the form of a basic income</w:t>
      </w:r>
      <w:r w:rsidRPr="00C27E47">
        <w:rPr>
          <w:rStyle w:val="Emphasis"/>
        </w:rPr>
        <w:t>.</w:t>
      </w:r>
    </w:p>
    <w:p w14:paraId="317BE335" w14:textId="77777777" w:rsidR="006D1491" w:rsidRDefault="006D1491" w:rsidP="006D1491">
      <w:pPr>
        <w:pStyle w:val="Heading4"/>
      </w:pPr>
      <w:r>
        <w:t>Neoliberal economies under COVID massively accelerated inequality – a basic income is key to reverse it.</w:t>
      </w:r>
    </w:p>
    <w:p w14:paraId="78C8441D" w14:textId="77777777" w:rsidR="006D1491" w:rsidRPr="00692AB1" w:rsidRDefault="006D1491" w:rsidP="006D1491">
      <w:r>
        <w:rPr>
          <w:rStyle w:val="Style13ptBold"/>
        </w:rPr>
        <w:t xml:space="preserve">Nwogbo 22 </w:t>
      </w:r>
      <w:r w:rsidRPr="00692AB1">
        <w:t>{“Why the Post-Covid World needs a Universal Basic Income,“ Johnbosco Nwogbo (Master of Arts – University of Fort Hare (2015-2016). Master of Arts – Bayreuth University, Germany (April – June 2016, exchange semester). Masters in Philosophy and Economics program. Bachelor of Arts Honours – University of Kwazulu Natal (2014). Bachelor of Arts – St. Joseph’s Theological Institute (2011-2013)). From “Thinking Beyond Neoliberalism, Political Philosophy and Public Purpose,” edited by Neal Harris and Onur Acaroğlu. Springer. University of Sussex, Brighton, UK. Published 2022, Accessed June 23, 2023. doi.org/10.1007/978-3-030-82669-7.}–CPSW–TW</w:t>
      </w:r>
    </w:p>
    <w:p w14:paraId="35EA00E6" w14:textId="77777777" w:rsidR="006D1491" w:rsidRPr="003C50D6" w:rsidRDefault="006D1491" w:rsidP="006D1491">
      <w:pPr>
        <w:rPr>
          <w:sz w:val="14"/>
        </w:rPr>
      </w:pPr>
      <w:r w:rsidRPr="00776D4E">
        <w:rPr>
          <w:rStyle w:val="StyleUnderline"/>
        </w:rPr>
        <w:t>Income inequality is a feature of neoliberalism in theory and in practice</w:t>
      </w:r>
      <w:r w:rsidRPr="003C50D6">
        <w:rPr>
          <w:sz w:val="14"/>
        </w:rPr>
        <w:t xml:space="preserve">. In theory, </w:t>
      </w:r>
      <w:r w:rsidRPr="00776D4E">
        <w:rPr>
          <w:rStyle w:val="StyleUnderline"/>
        </w:rPr>
        <w:t>neoliberal economists have argued that a free and unfet- tered market would make the most efficient use of scarce resources</w:t>
      </w:r>
      <w:r w:rsidRPr="003C50D6">
        <w:rPr>
          <w:sz w:val="14"/>
        </w:rPr>
        <w:t xml:space="preserve"> (Friedman, 1962; Hayek, 1944). It purportedly does so by rewarding actors unequally on the basis of the unequal effort and ingenuity they demonstrate in the market. In practice, </w:t>
      </w:r>
      <w:r w:rsidRPr="005F2FC8">
        <w:rPr>
          <w:rStyle w:val="Emphasis"/>
          <w:highlight w:val="green"/>
        </w:rPr>
        <w:t>neoliberalism has grown income and wealth inequality to levels unseen since the gilded age</w:t>
      </w:r>
      <w:r w:rsidRPr="003C50D6">
        <w:rPr>
          <w:sz w:val="14"/>
        </w:rPr>
        <w:t xml:space="preserve">. Thomas Piketty’s (2014) Capital in the Twenty-First Century extensively cata- logues the evidence for this. Piketty also highlights the clear disjunction between how </w:t>
      </w:r>
      <w:r w:rsidRPr="005F2FC8">
        <w:rPr>
          <w:rStyle w:val="Emphasis"/>
        </w:rPr>
        <w:t>neoliberal</w:t>
      </w:r>
      <w:r w:rsidRPr="00776D4E">
        <w:rPr>
          <w:rStyle w:val="Emphasis"/>
        </w:rPr>
        <w:t xml:space="preserve"> theory explains and </w:t>
      </w:r>
      <w:r w:rsidRPr="005F2FC8">
        <w:rPr>
          <w:rStyle w:val="Emphasis"/>
          <w:highlight w:val="green"/>
        </w:rPr>
        <w:t>justifies inequality</w:t>
      </w:r>
      <w:r w:rsidRPr="00776D4E">
        <w:rPr>
          <w:rStyle w:val="Emphasis"/>
        </w:rPr>
        <w:t xml:space="preserve"> and how and </w:t>
      </w:r>
      <w:r w:rsidRPr="005F2FC8">
        <w:rPr>
          <w:rStyle w:val="Emphasis"/>
          <w:highlight w:val="green"/>
        </w:rPr>
        <w:t>why inequality typically develops and flourishes under actually existing neoliberal regimes</w:t>
      </w:r>
      <w:r w:rsidRPr="003C50D6">
        <w:rPr>
          <w:sz w:val="14"/>
        </w:rPr>
        <w:t>.</w:t>
      </w:r>
    </w:p>
    <w:p w14:paraId="6D3154D7" w14:textId="77777777" w:rsidR="006D1491" w:rsidRPr="00776D4E" w:rsidRDefault="006D1491" w:rsidP="006D1491">
      <w:pPr>
        <w:rPr>
          <w:rStyle w:val="Emphasis"/>
        </w:rPr>
      </w:pPr>
      <w:r w:rsidRPr="005F2FC8">
        <w:rPr>
          <w:rStyle w:val="Emphasis"/>
          <w:highlight w:val="green"/>
        </w:rPr>
        <w:t>The</w:t>
      </w:r>
      <w:r w:rsidRPr="00776D4E">
        <w:rPr>
          <w:rStyle w:val="Emphasis"/>
        </w:rPr>
        <w:t xml:space="preserve"> Covid-19 </w:t>
      </w:r>
      <w:r w:rsidRPr="005F2FC8">
        <w:rPr>
          <w:rStyle w:val="Emphasis"/>
          <w:highlight w:val="green"/>
        </w:rPr>
        <w:t>pandemic</w:t>
      </w:r>
      <w:r w:rsidRPr="00776D4E">
        <w:rPr>
          <w:rStyle w:val="Emphasis"/>
        </w:rPr>
        <w:t xml:space="preserve"> </w:t>
      </w:r>
      <w:r w:rsidRPr="005F2FC8">
        <w:rPr>
          <w:rStyle w:val="Emphasis"/>
          <w:highlight w:val="green"/>
        </w:rPr>
        <w:t>has</w:t>
      </w:r>
      <w:r w:rsidRPr="00776D4E">
        <w:rPr>
          <w:rStyle w:val="Emphasis"/>
        </w:rPr>
        <w:t xml:space="preserve"> </w:t>
      </w:r>
      <w:r w:rsidRPr="005F2FC8">
        <w:rPr>
          <w:rStyle w:val="Emphasis"/>
          <w:highlight w:val="green"/>
        </w:rPr>
        <w:t>given</w:t>
      </w:r>
      <w:r w:rsidRPr="00776D4E">
        <w:rPr>
          <w:rStyle w:val="Emphasis"/>
        </w:rPr>
        <w:t xml:space="preserve"> rise to </w:t>
      </w:r>
      <w:r w:rsidRPr="005F2FC8">
        <w:rPr>
          <w:rStyle w:val="Emphasis"/>
          <w:highlight w:val="green"/>
        </w:rPr>
        <w:t>new questions</w:t>
      </w:r>
      <w:r w:rsidRPr="00776D4E">
        <w:rPr>
          <w:rStyle w:val="Emphasis"/>
        </w:rPr>
        <w:t xml:space="preserve"> about inequality</w:t>
      </w:r>
      <w:r w:rsidRPr="003C50D6">
        <w:rPr>
          <w:sz w:val="14"/>
        </w:rPr>
        <w:t xml:space="preserve">. </w:t>
      </w:r>
      <w:r w:rsidRPr="00776D4E">
        <w:rPr>
          <w:rStyle w:val="StyleUnderline"/>
        </w:rPr>
        <w:t>One such question concerns whether</w:t>
      </w:r>
      <w:r w:rsidRPr="003C50D6">
        <w:rPr>
          <w:sz w:val="14"/>
        </w:rPr>
        <w:t xml:space="preserve">, or how, </w:t>
      </w:r>
      <w:r w:rsidRPr="00776D4E">
        <w:rPr>
          <w:rStyle w:val="StyleUnderline"/>
        </w:rPr>
        <w:t>neoliberal theory could explain the massive widening of the income gap generated</w:t>
      </w:r>
      <w:r w:rsidRPr="003C50D6">
        <w:rPr>
          <w:sz w:val="14"/>
        </w:rPr>
        <w:t xml:space="preserve">, </w:t>
      </w:r>
      <w:r w:rsidRPr="00776D4E">
        <w:rPr>
          <w:rStyle w:val="StyleUnderline"/>
        </w:rPr>
        <w:t>not by the market ‘doing its job’</w:t>
      </w:r>
      <w:r w:rsidRPr="003C50D6">
        <w:rPr>
          <w:sz w:val="14"/>
        </w:rPr>
        <w:t xml:space="preserve">, so to speak, </w:t>
      </w:r>
      <w:r w:rsidRPr="00776D4E">
        <w:rPr>
          <w:rStyle w:val="StyleUnderline"/>
        </w:rPr>
        <w:t>but by the pandemic necessitating the suspension of certain ways of working, to the detri- ment of portions of society that were already hard done by under actually existing neoliberal economies</w:t>
      </w:r>
      <w:r w:rsidRPr="003C50D6">
        <w:rPr>
          <w:sz w:val="14"/>
        </w:rPr>
        <w:t>. And more than how neoliberal theory might explain it, the pressing question is how neoliberal politics would propose to deal with it. This is the central question of this chapter</w:t>
      </w:r>
      <w:r w:rsidRPr="00776D4E">
        <w:rPr>
          <w:rStyle w:val="Emphasis"/>
        </w:rPr>
        <w:t>. I seek to explore a solution to the economic inequality that has resulted from lower-earning people losing income and taking on more debt as a result of pandemic, whilst simultaneously, higher-earning people retained a greater portion of their (disposable) income and grew their savings throughout the pandemic. This is a phenomenon I shall call "</w:t>
      </w:r>
      <w:r w:rsidRPr="005F2FC8">
        <w:rPr>
          <w:rStyle w:val="Emphasis"/>
          <w:highlight w:val="green"/>
        </w:rPr>
        <w:t>pandemic inequality</w:t>
      </w:r>
      <w:r w:rsidRPr="00776D4E">
        <w:rPr>
          <w:rStyle w:val="Emphasis"/>
        </w:rPr>
        <w:t>".</w:t>
      </w:r>
    </w:p>
    <w:p w14:paraId="18909B6B" w14:textId="77777777" w:rsidR="006D1491" w:rsidRPr="003C50D6" w:rsidRDefault="006D1491" w:rsidP="006D1491">
      <w:pPr>
        <w:rPr>
          <w:sz w:val="14"/>
        </w:rPr>
      </w:pPr>
      <w:r w:rsidRPr="00776D4E">
        <w:rPr>
          <w:rStyle w:val="StyleUnderline"/>
        </w:rPr>
        <w:t>I argue that</w:t>
      </w:r>
      <w:r w:rsidRPr="003C50D6">
        <w:rPr>
          <w:sz w:val="14"/>
        </w:rPr>
        <w:t xml:space="preserve"> it is possible to make the case, within the parameters of neoliberal politics today, </w:t>
      </w:r>
      <w:r w:rsidRPr="005F2FC8">
        <w:rPr>
          <w:rStyle w:val="StyleUnderline"/>
        </w:rPr>
        <w:t xml:space="preserve">for </w:t>
      </w:r>
      <w:r w:rsidRPr="005F2FC8">
        <w:rPr>
          <w:rStyle w:val="StyleUnderline"/>
          <w:highlight w:val="green"/>
        </w:rPr>
        <w:t>dealing</w:t>
      </w:r>
      <w:r w:rsidRPr="005F2FC8">
        <w:rPr>
          <w:rStyle w:val="StyleUnderline"/>
        </w:rPr>
        <w:t xml:space="preserve"> </w:t>
      </w:r>
      <w:r w:rsidRPr="005F2FC8">
        <w:rPr>
          <w:rStyle w:val="StyleUnderline"/>
          <w:highlight w:val="green"/>
        </w:rPr>
        <w:t>with this</w:t>
      </w:r>
      <w:r w:rsidRPr="0002531D">
        <w:rPr>
          <w:rStyle w:val="StyleUnderline"/>
        </w:rPr>
        <w:t xml:space="preserve"> inequality </w:t>
      </w:r>
      <w:r w:rsidRPr="005F2FC8">
        <w:rPr>
          <w:rStyle w:val="StyleUnderline"/>
          <w:highlight w:val="green"/>
        </w:rPr>
        <w:t xml:space="preserve">by giving everyone a </w:t>
      </w:r>
      <w:r w:rsidRPr="005F2FC8">
        <w:rPr>
          <w:rStyle w:val="Emphasis"/>
          <w:highlight w:val="green"/>
        </w:rPr>
        <w:t>regular, unconditional cash paymen</w:t>
      </w:r>
      <w:r w:rsidRPr="0002531D">
        <w:rPr>
          <w:rStyle w:val="Emphasis"/>
        </w:rPr>
        <w:t>t</w:t>
      </w:r>
      <w:r w:rsidRPr="003C50D6">
        <w:rPr>
          <w:sz w:val="14"/>
        </w:rPr>
        <w:t xml:space="preserve">. </w:t>
      </w:r>
      <w:r w:rsidRPr="0002531D">
        <w:rPr>
          <w:rStyle w:val="Emphasis"/>
        </w:rPr>
        <w:t xml:space="preserve">This would be avail- able to all people, regardless of whether they work, or want to work, and regardless of where, or with whom, they live. I argue that </w:t>
      </w:r>
      <w:r w:rsidRPr="005F2FC8">
        <w:rPr>
          <w:rStyle w:val="Emphasis"/>
          <w:highlight w:val="green"/>
        </w:rPr>
        <w:t>a truly universal basic income</w:t>
      </w:r>
      <w:r w:rsidRPr="003C50D6">
        <w:rPr>
          <w:sz w:val="14"/>
        </w:rPr>
        <w:t xml:space="preserve"> (</w:t>
      </w:r>
      <w:r w:rsidRPr="0002531D">
        <w:rPr>
          <w:rStyle w:val="Emphasis"/>
        </w:rPr>
        <w:t>UBI</w:t>
      </w:r>
      <w:r w:rsidRPr="003C50D6">
        <w:rPr>
          <w:sz w:val="14"/>
        </w:rPr>
        <w:t xml:space="preserve">), </w:t>
      </w:r>
      <w:r w:rsidRPr="0002531D">
        <w:rPr>
          <w:rStyle w:val="Emphasis"/>
        </w:rPr>
        <w:t xml:space="preserve">funded by taxing higher-income individ- uals at the requisite level, </w:t>
      </w:r>
      <w:r w:rsidRPr="005F2FC8">
        <w:rPr>
          <w:rStyle w:val="Emphasis"/>
          <w:highlight w:val="green"/>
        </w:rPr>
        <w:t>is required to stem the current and longer term economic and social impact of pandemic inequality</w:t>
      </w:r>
      <w:r w:rsidRPr="003C50D6">
        <w:rPr>
          <w:sz w:val="14"/>
        </w:rPr>
        <w:t xml:space="preserve">. It would do so by </w:t>
      </w:r>
      <w:r w:rsidRPr="008923DB">
        <w:rPr>
          <w:rStyle w:val="StyleUnderline"/>
        </w:rPr>
        <w:t>raising the incomes of those at the bottom of the economic ladder at the expense of those at the top to the benefit of society as a</w:t>
      </w:r>
      <w:r w:rsidRPr="008923DB">
        <w:rPr>
          <w:rStyle w:val="Emphasis"/>
        </w:rPr>
        <w:t xml:space="preserve"> </w:t>
      </w:r>
      <w:r w:rsidRPr="008923DB">
        <w:rPr>
          <w:rStyle w:val="StyleUnderline"/>
        </w:rPr>
        <w:t>whole</w:t>
      </w:r>
      <w:r w:rsidRPr="003C50D6">
        <w:rPr>
          <w:sz w:val="14"/>
        </w:rPr>
        <w:t xml:space="preserve">. I further argue that </w:t>
      </w:r>
      <w:r w:rsidRPr="005F2FC8">
        <w:rPr>
          <w:rStyle w:val="Emphasis"/>
          <w:highlight w:val="green"/>
        </w:rPr>
        <w:t>today’s neoliberal politics can birth such a basic income although the introduction of a basic income would enable a gradual, feasible move beyond the current neoliberal orde</w:t>
      </w:r>
      <w:r w:rsidRPr="008923DB">
        <w:rPr>
          <w:rStyle w:val="Emphasis"/>
        </w:rPr>
        <w:t>r</w:t>
      </w:r>
      <w:r w:rsidRPr="003C50D6">
        <w:rPr>
          <w:sz w:val="14"/>
        </w:rPr>
        <w:t xml:space="preserve">. My approach is similar to that advanced by the preeminent philosophical proponent of the idea of a basic income, Philippe Van Parijs. In his most recent tome on the subject, Basic Income: A Radical Proposal for a Free Society and a Sane Economy (2017), he argues that </w:t>
      </w:r>
      <w:r w:rsidRPr="008923DB">
        <w:rPr>
          <w:rStyle w:val="StyleUnderline"/>
        </w:rPr>
        <w:t>a basic income can be defended from every mainstream political theory, including some that he is unsupportive of as a whole</w:t>
      </w:r>
      <w:r w:rsidRPr="003C50D6">
        <w:rPr>
          <w:sz w:val="14"/>
        </w:rPr>
        <w:t xml:space="preserve">. The approach of this chapter maps this by showing that a </w:t>
      </w:r>
      <w:r w:rsidRPr="005F2FC8">
        <w:rPr>
          <w:rStyle w:val="Emphasis"/>
          <w:highlight w:val="green"/>
        </w:rPr>
        <w:t>basic income can be advanced even in the context of neoliberal policy dominance</w:t>
      </w:r>
      <w:r w:rsidRPr="008923DB">
        <w:rPr>
          <w:rStyle w:val="Emphasis"/>
        </w:rPr>
        <w:t xml:space="preserve"> </w:t>
      </w:r>
      <w:r w:rsidRPr="005F2FC8">
        <w:rPr>
          <w:rStyle w:val="Emphasis"/>
          <w:highlight w:val="green"/>
        </w:rPr>
        <w:t>although the author sees that dominance as a bad thing</w:t>
      </w:r>
      <w:r w:rsidRPr="003C50D6">
        <w:rPr>
          <w:sz w:val="14"/>
        </w:rPr>
        <w:t xml:space="preserve">. In Sect. 1, I consider </w:t>
      </w:r>
      <w:r w:rsidRPr="008923DB">
        <w:rPr>
          <w:rStyle w:val="StyleUnderline"/>
        </w:rPr>
        <w:t>a character of neoliberal politics, namely its adapt- ability (or malleability) to contemporary cultural attitudes</w:t>
      </w:r>
      <w:r w:rsidRPr="003C50D6">
        <w:rPr>
          <w:sz w:val="14"/>
        </w:rPr>
        <w:t xml:space="preserve">, which I think </w:t>
      </w:r>
      <w:r w:rsidRPr="005F2FC8">
        <w:rPr>
          <w:rStyle w:val="StyleUnderline"/>
          <w:highlight w:val="green"/>
        </w:rPr>
        <w:t>opens the door to the possibility of establishing a basic income in neolib- eral regimes</w:t>
      </w:r>
      <w:r w:rsidRPr="003C50D6">
        <w:rPr>
          <w:sz w:val="14"/>
        </w:rPr>
        <w:t xml:space="preserve">. In Sect. 2, I argue that </w:t>
      </w:r>
      <w:r w:rsidRPr="008923DB">
        <w:rPr>
          <w:rStyle w:val="Emphasis"/>
        </w:rPr>
        <w:t>pandemic inequality necessitates the adoption of a basic income</w:t>
      </w:r>
      <w:r w:rsidRPr="003C50D6">
        <w:rPr>
          <w:sz w:val="14"/>
        </w:rPr>
        <w:t xml:space="preserve">. In Sect. 3, I demonstrate </w:t>
      </w:r>
      <w:r w:rsidRPr="008923DB">
        <w:rPr>
          <w:rStyle w:val="StyleUnderline"/>
        </w:rPr>
        <w:t>the feasibility of instituting a Universal Basic Income by providing a positive appraisal of recent trials of UBI style projects across different cultures and contexts</w:t>
      </w:r>
      <w:r w:rsidRPr="003C50D6">
        <w:rPr>
          <w:sz w:val="14"/>
        </w:rPr>
        <w:t>.</w:t>
      </w:r>
    </w:p>
    <w:p w14:paraId="7EA70D24" w14:textId="77777777" w:rsidR="006D1491" w:rsidRPr="003C50D6" w:rsidRDefault="006D1491" w:rsidP="006D1491">
      <w:pPr>
        <w:rPr>
          <w:sz w:val="14"/>
        </w:rPr>
      </w:pPr>
      <w:r w:rsidRPr="003C50D6">
        <w:rPr>
          <w:sz w:val="14"/>
        </w:rPr>
        <w:t>The Adaptability of Neoliberal Politics</w:t>
      </w:r>
    </w:p>
    <w:p w14:paraId="69B023E6" w14:textId="77777777" w:rsidR="006D1491" w:rsidRPr="003C50D6" w:rsidRDefault="006D1491" w:rsidP="006D1491">
      <w:pPr>
        <w:rPr>
          <w:sz w:val="14"/>
          <w:szCs w:val="16"/>
        </w:rPr>
      </w:pPr>
      <w:r w:rsidRPr="003C50D6">
        <w:rPr>
          <w:sz w:val="14"/>
        </w:rPr>
        <w:t xml:space="preserve">Following a tradition of grounding arguments in imagined starting points popularised by John Rawls (1971) and Ronald Dworkin (1981), I will begin by sketching the picture of (the origins of) society implicit in neoliberal theory. Imagine some people suddenly finding themselves on a never-before inhabited island. They have no memories of a life before they all showed up there and they know nothing about each other, although for some reason they all recognise that there is natural equality amongst them. They are all rational, purposeful human beings and have the capacity to create concepts, not just about what their lives (individu- ally and collectively) can be, but also about what their lives (individually and collectively) should be. Each person is equally endowed with the propensity for self-advancement, although of course, it is not certain that all of them will decide to pursue it, or will be inclined to pursue it in the same way. Also, imagine that the new inhabitants of the </w:t>
      </w:r>
      <w:r w:rsidRPr="003C50D6">
        <w:rPr>
          <w:sz w:val="14"/>
          <w:szCs w:val="16"/>
        </w:rPr>
        <w:t>island, despite not knowing much else, have a certain level of awareness about how the human body functions: they get hungry and they need to eat, other- wise they wither and die, for example. There are animals on this island with whom humans do not stand a chance in one-to-one combat, and our islanders are aware of this fact. They are also aware that there is day and night, and humans need to sleep a certain amount (whether it be during the day or night) in order to continue functioning. The island itself contains a limited range and amount of natural features and resources (every feature is arguably a resource, depending on what the people on the island end up making of them), from fertile ground to rich waters full of fish, to fruit-bearing trees of all kinds, and trees useful for their wood, etc. Now, it remains to be seen what the first communal action would be once each islander discovers the presence of the other people on the island. But according to the neoliberal imagination their drive to self-preservation and self-advancement will result in the islanders autonomously beginning to acquire what they believe themselves to need from the island’s natural environment, which, given their limited nature, will result in a great deal of competition. This competition over scarce resources seems to be the centrepiece of neoliberal thinking. It is also conceivable that these initial self-preserving and self-advancing actions by each of them will result, perhaps after much trial and error (or maybe after much murder and mayhem), in a collective (explicit or tacit) decision to settle on a collectively agreed-upon formula for appropriating and/or using the natural resources on the island. For neoliberals, that formula is or should be a free unregulated (or scantly regulated) market.</w:t>
      </w:r>
    </w:p>
    <w:p w14:paraId="255E1848" w14:textId="77777777" w:rsidR="006D1491" w:rsidRPr="003C50D6" w:rsidRDefault="006D1491" w:rsidP="006D1491">
      <w:pPr>
        <w:rPr>
          <w:sz w:val="14"/>
        </w:rPr>
      </w:pPr>
      <w:r w:rsidRPr="003C50D6">
        <w:rPr>
          <w:sz w:val="14"/>
          <w:szCs w:val="16"/>
        </w:rPr>
        <w:t>Something like the above story is what neoliberal theorists want to tell us about individual and social life. For neoliberal scholars like Hayek and Friedman, the neoliberal market is the formula that should be chosen by the island-dwellers in the story. According to neoliberals, we are all individually endowed with talents and the propensity for hard work. We possess a drive to self-advancement and strive</w:t>
      </w:r>
      <w:r w:rsidRPr="003C50D6">
        <w:rPr>
          <w:sz w:val="14"/>
        </w:rPr>
        <w:t xml:space="preserve"> to achieve our own interests in competition with other people striving to achieve theirs. As George Monbiot (2016) argues, neoliberals believe that competition is the ‘defining characteristic of human relations’. Or, put another way, in society, to the extent that neoliberals will admit to the existence of one, ‘men and women need only follow their own self-interest and compete for scarce rewards’ (Metcalf 2017). Neoliberals view society as a kind of “universal market” and the human beings in society as “profit and loss calculators” (Metcalf, 2017). The goal, as they see it, is the most efficient use of natural resources present in the world, and for this to happen, they argue that we need a market. But not simply any market. What is presented as crucial is a market that is unfettered by the state and allowed to function as freely and competitively as possible. Without state interference, neoliberals argue, markets will, almost naturally, ensure that optimal use is made of all of society’s resources; resources will end up with those who need them the most, or can take the best advantage of them. Price is a crucial concept in this connection. As Metcalf (2017) suggests, ‘prices are a means of allocating scarce resources efficiently, according to need and utility, as governed by supply and demand. For the price system to function efficiently, markets must be free and competitive.’ In a free market, the worker will earn what the market can clear. Put differently, the employer will pay nothing but the wage a worker will accept (which could end up being as low or as high as competition for scarce or plentiful jobs require). The wage for a job will thus be set by the demand for that job. If some of people in our story above want the same job, the market-clearing price for that job is the least amount one of them will accept in order to do it. In theory at least, those with the highest incomes are those in jobs with the smallest pool of qualified candidates, or those who have created a business and figured out ways to make lots of money from exploiting “legitimate” market forces. On the neoliberal matrix, these would be the highly-skilled and the entrepreneurs. The reverse is also true. Whether one fails in that matrix depends on what one has made of their natural endow- ments: how hard they’ve worked, which skills (and at what level) they’ve acquired, and how ingenious they are in navigating the market. There is no moral facet to this neoliberal story, except perhaps to the extent that interferences with the market order are seen as stifling the rights of indi- viduals and high taxation is seen as theft, and therefore immoral (Bloom, 2017).</w:t>
      </w:r>
    </w:p>
    <w:p w14:paraId="25D640F3" w14:textId="77777777" w:rsidR="006D1491" w:rsidRPr="003C50D6" w:rsidRDefault="006D1491" w:rsidP="006D1491">
      <w:pPr>
        <w:rPr>
          <w:sz w:val="14"/>
        </w:rPr>
      </w:pPr>
      <w:r w:rsidRPr="003C50D6">
        <w:rPr>
          <w:sz w:val="14"/>
        </w:rPr>
        <w:t>There is a significant gap between this neoliberal theory and what one might call neoliberal political practice. That is, there is a gap between how Hayek spoke about society and how Bill Clinton or David Cameron spoke about it. For example, while on one hand ‘theoretical’ neoliberals might complain about the fact that most markets in the West are regulated to some extent, including regulations that permit labour organising, an activity, which from a neoliberal point of view could “distort” the price of labour, on the other hand, neoliberal politicians, while subversively under- mining each of these regulatory tools, will seldom outwardly make the case against them. There is likewise a significant gap between why people actually end up where they do economically, and the reasons neoliberals offer. Critics of neoliberalism might observe that luck (including being lucky to be born at a particular time, place, or into a particular ethnicity or family, or even with certain talents) plays a crucial role, for example. Historically, access, or proximity to, power, political or social, has similarly been shown to dictate “market” outcomes. But broadly speaking, despite this disjunction between theory and reality, the ideological (Friedrich Hayek and Ludwig Von Mises) and political (Margaret Thatcher and Ronald Reagan) godparents of neoliberalism have arguably achieved what they set out to achieve, namely, ‘lower taxes on the rich, deregulation of labour and product markets, financialisation, and globalisation’ (Stiglitz, 2019). And neoliberal dominance over economic policy in the West today is without question.</w:t>
      </w:r>
    </w:p>
    <w:p w14:paraId="278665FF" w14:textId="77777777" w:rsidR="006D1491" w:rsidRPr="003C50D6" w:rsidRDefault="006D1491" w:rsidP="006D1491">
      <w:pPr>
        <w:rPr>
          <w:sz w:val="14"/>
        </w:rPr>
      </w:pPr>
      <w:r w:rsidRPr="003C50D6">
        <w:rPr>
          <w:sz w:val="14"/>
        </w:rPr>
        <w:t>So what has neoliberalism’s dominance historically produced? As Nobel Prize winning economist, Joseph Stiglitz (2019) points out, this multi- decade experiment has led to economic stagnation and has seen dispro- portionate amounts of incomes ‘accrued … [at] … the very top of the income scale’. In some ways that was, of course, very much what the godparents of neoliberalism (true believers, all of them) expected. Once the state is out of the way, the market will sort us all out depending on what we bring to it and how well we operate within it. There will be winners and losers. For them, the game is not wrong just because some people lose. Losers don’t get a right to end the game just because they lost. This attitude compliments the neoliberal pioneers’ approach to state welfare. They saw welfare for the poor as dependency-generating and enslaving, and made it their mission to dismantle the welfare policies of previous, more collectivist governments.</w:t>
      </w:r>
    </w:p>
    <w:p w14:paraId="4C32B65A" w14:textId="77777777" w:rsidR="00EC5FCE" w:rsidRPr="00D66A9D" w:rsidRDefault="00EC5FCE" w:rsidP="00EC5FCE">
      <w:pPr>
        <w:pStyle w:val="Heading4"/>
      </w:pPr>
      <w:r w:rsidRPr="00D66A9D">
        <w:t xml:space="preserve">A Universal Basic Income is key to reduce the massive inequality stemming from the pandemic – </w:t>
      </w:r>
      <w:r>
        <w:t>otherwise, long-term effects with harden into the population.</w:t>
      </w:r>
    </w:p>
    <w:p w14:paraId="508A87A4" w14:textId="77777777" w:rsidR="00EC5FCE" w:rsidRPr="00692AB1" w:rsidRDefault="00EC5FCE" w:rsidP="00EC5FCE">
      <w:r>
        <w:rPr>
          <w:rStyle w:val="Style13ptBold"/>
        </w:rPr>
        <w:t xml:space="preserve">Nwogbo 22 </w:t>
      </w:r>
      <w:r w:rsidRPr="00692AB1">
        <w:t>{“Why the Post-Covid World needs a Universal Basic Income,“ Johnbosco Nwogbo (Master of Arts – University of Fort Hare (2015-2016). Master of Arts – Bayreuth University, Germany (April – June 2016, exchange semester). Masters in Philosophy and Economics program. Bachelor of Arts Honours – University of Kwazulu Natal (2014). Bachelor of Arts – St. Joseph’s Theological Institute (2011-2013)). From “Thinking Beyond Neoliberalism, Political Philosophy and Public Purpose,” edited by Neal Harris and Onur Acaroğlu. Springer. University of Sussex, Brighton, UK. Published 2022, Accessed June 23, 2023. doi.org/10.1007/978-3-030-82669-7.}–CPSW–TW</w:t>
      </w:r>
    </w:p>
    <w:p w14:paraId="6D828AD9" w14:textId="77777777" w:rsidR="00EC5FCE" w:rsidRPr="006F61EA" w:rsidRDefault="00EC5FCE" w:rsidP="00EC5FCE">
      <w:pPr>
        <w:rPr>
          <w:rStyle w:val="Emphasis"/>
        </w:rPr>
      </w:pPr>
      <w:r w:rsidRPr="006F61EA">
        <w:rPr>
          <w:rStyle w:val="Emphasis"/>
        </w:rPr>
        <w:t>The Need for a Basic Income</w:t>
      </w:r>
    </w:p>
    <w:p w14:paraId="441592BB" w14:textId="77777777" w:rsidR="00EC5FCE" w:rsidRPr="00692AB1" w:rsidRDefault="00EC5FCE" w:rsidP="00EC5FCE">
      <w:pPr>
        <w:rPr>
          <w:sz w:val="16"/>
        </w:rPr>
      </w:pPr>
      <w:r w:rsidRPr="00692AB1">
        <w:rPr>
          <w:sz w:val="16"/>
        </w:rPr>
        <w:t xml:space="preserve">With a keen awareness of the policy departures from neoliberal dogma mentioned in the previous section, it is clear that </w:t>
      </w:r>
      <w:r w:rsidRPr="006F61EA">
        <w:rPr>
          <w:rStyle w:val="Emphasis"/>
        </w:rPr>
        <w:t>like the emergency furlough scheme</w:t>
      </w:r>
      <w:r w:rsidRPr="00692AB1">
        <w:rPr>
          <w:sz w:val="16"/>
        </w:rPr>
        <w:t xml:space="preserve">, </w:t>
      </w:r>
      <w:r w:rsidRPr="006F61EA">
        <w:rPr>
          <w:rStyle w:val="Emphasis"/>
          <w:highlight w:val="green"/>
        </w:rPr>
        <w:t>a permanent basic income is needed to deal with the grave and historic expansion of income inequality that has resulted from the pandemic</w:t>
      </w:r>
      <w:r w:rsidRPr="00692AB1">
        <w:rPr>
          <w:sz w:val="16"/>
        </w:rPr>
        <w:t xml:space="preserve">. It is helpful to consider the rationale offered for the furlough scheme by Rishi Sunak, and then explore whether </w:t>
      </w:r>
      <w:r w:rsidRPr="006F61EA">
        <w:rPr>
          <w:rStyle w:val="StyleUnderline"/>
        </w:rPr>
        <w:t>a similar case may be made for the introduction of a universal basic income</w:t>
      </w:r>
      <w:r w:rsidRPr="00692AB1">
        <w:rPr>
          <w:sz w:val="16"/>
        </w:rPr>
        <w:t>. This demonstrates how a UBI could offer a qualitative change from neoliberal governance, without necessarily requiring a normative revolution. In his speech on 20 March 2020 announcing what he called ‘The Coronavirus Job Retention Scheme’, Chancellor Sunak said “[T]o all those at home right now, anxious about the days ahead, I say this: you will not face this alone.” He further added:</w:t>
      </w:r>
    </w:p>
    <w:p w14:paraId="0AAAD8FE" w14:textId="77777777" w:rsidR="00EC5FCE" w:rsidRPr="00692AB1" w:rsidRDefault="00EC5FCE" w:rsidP="00EC5FCE">
      <w:pPr>
        <w:rPr>
          <w:sz w:val="16"/>
        </w:rPr>
      </w:pPr>
      <w:r w:rsidRPr="00692AB1">
        <w:rPr>
          <w:sz w:val="16"/>
        </w:rPr>
        <w:t>We have closed schools. We have told people to stay at home to prevent the spread of infection. We are now closing restaurants and bars. Those steps are necessary to save lives. But we don’t do this lightly—we know those measures will have a significant economic impact. I have a respon- sibility to make sure we protect, as far as possible, people’s jobs and incomes...We want to look back on this time and remember how, in the face of a generation-defining moment, we undertook a collective national effort—and we stood together.</w:t>
      </w:r>
    </w:p>
    <w:p w14:paraId="57533F92" w14:textId="77777777" w:rsidR="00EC5FCE" w:rsidRPr="00692AB1" w:rsidRDefault="00EC5FCE" w:rsidP="00EC5FCE">
      <w:pPr>
        <w:rPr>
          <w:sz w:val="16"/>
        </w:rPr>
      </w:pPr>
      <w:r w:rsidRPr="00692AB1">
        <w:rPr>
          <w:sz w:val="16"/>
        </w:rPr>
        <w:t>Two rationales for the scheme emerge most forcefully from his speech: (1) the scheme was needed to protect people’s livelihoods following steps taken to curtail the spread of the Coronavirus and (2) it was needed to protect society as a collective endeavour in which we all have a stake.</w:t>
      </w:r>
    </w:p>
    <w:p w14:paraId="2FBA9FD4" w14:textId="77777777" w:rsidR="00EC5FCE" w:rsidRPr="00692AB1" w:rsidRDefault="00EC5FCE" w:rsidP="00EC5FCE">
      <w:pPr>
        <w:rPr>
          <w:sz w:val="16"/>
        </w:rPr>
      </w:pPr>
      <w:r w:rsidRPr="00692AB1">
        <w:rPr>
          <w:sz w:val="16"/>
        </w:rPr>
        <w:t xml:space="preserve">The first rationale seems very straightforward. </w:t>
      </w:r>
      <w:r w:rsidRPr="006F61EA">
        <w:rPr>
          <w:rStyle w:val="StyleUnderline"/>
        </w:rPr>
        <w:t>Regulations brought in to limit contact between people</w:t>
      </w:r>
      <w:r w:rsidRPr="00692AB1">
        <w:rPr>
          <w:sz w:val="16"/>
        </w:rPr>
        <w:t xml:space="preserve">, </w:t>
      </w:r>
      <w:r w:rsidRPr="006F61EA">
        <w:rPr>
          <w:rStyle w:val="StyleUnderline"/>
        </w:rPr>
        <w:t>and therefore to limit the spread of the virus</w:t>
      </w:r>
      <w:r w:rsidRPr="00692AB1">
        <w:rPr>
          <w:sz w:val="16"/>
        </w:rPr>
        <w:t xml:space="preserve">, </w:t>
      </w:r>
      <w:r w:rsidRPr="006F61EA">
        <w:rPr>
          <w:rStyle w:val="Emphasis"/>
        </w:rPr>
        <w:t>would have a profound effect on the livelihoods of people whose jobs and livelihoods depend on contact with others</w:t>
      </w:r>
      <w:r w:rsidRPr="00692AB1">
        <w:rPr>
          <w:sz w:val="16"/>
        </w:rPr>
        <w:t xml:space="preserve">. </w:t>
      </w:r>
      <w:r w:rsidRPr="006F61EA">
        <w:rPr>
          <w:rStyle w:val="Emphasis"/>
        </w:rPr>
        <w:t>Economic support for them was necessary to provide the conditions for the rules to be obeyed.</w:t>
      </w:r>
      <w:r w:rsidRPr="00692AB1">
        <w:rPr>
          <w:sz w:val="16"/>
        </w:rPr>
        <w:t xml:space="preserve"> But more straightforwardly, </w:t>
      </w:r>
      <w:r w:rsidRPr="006F61EA">
        <w:rPr>
          <w:rStyle w:val="StyleUnderline"/>
        </w:rPr>
        <w:t xml:space="preserve">people could simply not be left to starve and die, although many, disproportionately refugees and migrants, were in fact </w:t>
      </w:r>
      <w:r w:rsidRPr="006F61EA">
        <w:rPr>
          <w:rStyle w:val="Emphasis"/>
        </w:rPr>
        <w:t>left in peril</w:t>
      </w:r>
      <w:r w:rsidRPr="00692AB1">
        <w:rPr>
          <w:sz w:val="16"/>
        </w:rPr>
        <w:t xml:space="preserve"> (Saltmarsh, 2020).</w:t>
      </w:r>
    </w:p>
    <w:p w14:paraId="25924F0D" w14:textId="77777777" w:rsidR="00EC5FCE" w:rsidRPr="00692AB1" w:rsidRDefault="00EC5FCE" w:rsidP="00EC5FCE">
      <w:pPr>
        <w:rPr>
          <w:sz w:val="16"/>
        </w:rPr>
      </w:pPr>
      <w:r w:rsidRPr="00692AB1">
        <w:rPr>
          <w:sz w:val="16"/>
        </w:rPr>
        <w:t>Crucially, on the story we have told about neoliberal dogma, there is no reason why the furlough scheme should naturally have followed from the government’s social distancing rules. To a dogmatic neoliberal, there is no reason why it should be considered to be the government’s duty to support people financially through the pandemic, whether they are employees or employers. People could have been left to use their inge- nuity to find ways to earn a new living in the current context. The winners would be those who find ways to do so. For example, the billionaires who have grown their wealth several times over the period of the pandemic (Neate, 2020). The losers would be those who could not ‘make things happen’ for themselves. The furlough scheme is a major divergence from neoliberal dogma, in this regard. The most significant indication of this is in the fact that Sunak invokes the idea of society to justify it. The idea that people who have been dealt a tough hand during the pandemic would “not face this alone” and that when all is said and done, the story of our response to the pandemic should be that “we stood together.” In other words, the very idea of society as a collective endeavour in which all have a stake justified the furlough scheme. On this account, the government had a responsibility to help those living through tough times because it was to the advantage of society that there are no people who are destitute within it.</w:t>
      </w:r>
    </w:p>
    <w:p w14:paraId="78EF60B0" w14:textId="77777777" w:rsidR="00EC5FCE" w:rsidRPr="00692AB1" w:rsidRDefault="00EC5FCE" w:rsidP="00EC5FCE">
      <w:pPr>
        <w:rPr>
          <w:sz w:val="16"/>
        </w:rPr>
      </w:pPr>
      <w:r w:rsidRPr="00692AB1">
        <w:rPr>
          <w:sz w:val="16"/>
        </w:rPr>
        <w:t>This argument is a moral one. That is, it is not simply presented as an advantage that is derived from the public health of the population (although that is an important factor). But an advantage in terms of the moral character of the nation. In other words, there is an advantage for us in being able to look ourselves in the eye, so to say, at the end of this crisis and being able to say we were a society that helped each other. A certain notion of common decency is being invoked that should result not simply in “the small business who does everything they can not to lay off their staff” or “the student who does a shop for their elderly neighbour” or “the retired nurse who volunteers to cover some shifts in their local hospital”, but, perhaps most surprisingly, in a neoliberal government that pays people money despite their not doing anything to “earn” it. One can see a mutability to the foundational neoliberal norms and values, a flexibility progressives should be open to exploiting to the advantage of the most deprived in society.</w:t>
      </w:r>
    </w:p>
    <w:p w14:paraId="125D3E45" w14:textId="77777777" w:rsidR="00EC5FCE" w:rsidRPr="00692AB1" w:rsidRDefault="00EC5FCE" w:rsidP="00EC5FCE">
      <w:pPr>
        <w:rPr>
          <w:sz w:val="16"/>
        </w:rPr>
      </w:pPr>
      <w:r w:rsidRPr="006F61EA">
        <w:rPr>
          <w:rStyle w:val="StyleUnderline"/>
        </w:rPr>
        <w:t>The question one might then ask is, does</w:t>
      </w:r>
      <w:r w:rsidRPr="00692AB1">
        <w:rPr>
          <w:sz w:val="16"/>
        </w:rPr>
        <w:t xml:space="preserve"> </w:t>
      </w:r>
      <w:r w:rsidRPr="006F61EA">
        <w:rPr>
          <w:rStyle w:val="Emphasis"/>
        </w:rPr>
        <w:t>such a notion of society as a collective endeavour in which we all have a stake justify, and the thereby presage the possibility of, a basic income</w:t>
      </w:r>
      <w:r w:rsidRPr="00692AB1">
        <w:rPr>
          <w:sz w:val="16"/>
        </w:rPr>
        <w:t xml:space="preserve">? </w:t>
      </w:r>
      <w:r w:rsidRPr="006F61EA">
        <w:rPr>
          <w:rStyle w:val="StyleUnderline"/>
        </w:rPr>
        <w:t>Before attempting an answer to this question</w:t>
      </w:r>
      <w:r w:rsidRPr="00692AB1">
        <w:rPr>
          <w:sz w:val="16"/>
        </w:rPr>
        <w:t xml:space="preserve">, </w:t>
      </w:r>
      <w:r w:rsidRPr="006F61EA">
        <w:rPr>
          <w:rStyle w:val="StyleUnderline"/>
        </w:rPr>
        <w:t>let us consider one crucial question first</w:t>
      </w:r>
      <w:r w:rsidRPr="00692AB1">
        <w:rPr>
          <w:sz w:val="16"/>
        </w:rPr>
        <w:t xml:space="preserve">. </w:t>
      </w:r>
      <w:r w:rsidRPr="006F61EA">
        <w:rPr>
          <w:rStyle w:val="Emphasis"/>
        </w:rPr>
        <w:t xml:space="preserve">The context for the furlough scheme was millions at risk of losing their jobs and their livelihood. </w:t>
      </w:r>
      <w:r w:rsidRPr="006F61EA">
        <w:rPr>
          <w:rStyle w:val="Emphasis"/>
          <w:highlight w:val="green"/>
        </w:rPr>
        <w:t>What will the relevant post-pandemic context be</w:t>
      </w:r>
      <w:r w:rsidRPr="006F61EA">
        <w:rPr>
          <w:rStyle w:val="Emphasis"/>
        </w:rPr>
        <w:t>?</w:t>
      </w:r>
    </w:p>
    <w:p w14:paraId="1E2A9A23" w14:textId="77777777" w:rsidR="00EC5FCE" w:rsidRPr="00692AB1" w:rsidRDefault="00EC5FCE" w:rsidP="00EC5FCE">
      <w:pPr>
        <w:rPr>
          <w:sz w:val="16"/>
        </w:rPr>
      </w:pPr>
      <w:r w:rsidRPr="006F61EA">
        <w:rPr>
          <w:rStyle w:val="Emphasis"/>
        </w:rPr>
        <w:t>A much-ignored development during the pandemic has been the startling inequalities that have deepened around savings and debt</w:t>
      </w:r>
      <w:r w:rsidRPr="00692AB1">
        <w:rPr>
          <w:sz w:val="16"/>
        </w:rPr>
        <w:t xml:space="preserve">. A House of Commons Library briefing document released in January 2021 captures the raw data. Savings across the entire British population has grown during the pandemic, </w:t>
      </w:r>
      <w:r w:rsidRPr="006F61EA">
        <w:rPr>
          <w:rStyle w:val="StyleUnderline"/>
        </w:rPr>
        <w:t>with household savings ratio</w:t>
      </w:r>
      <w:r w:rsidRPr="00692AB1">
        <w:rPr>
          <w:sz w:val="16"/>
        </w:rPr>
        <w:t xml:space="preserve"> (savings as a proportion of disposable income) </w:t>
      </w:r>
      <w:r w:rsidRPr="006F61EA">
        <w:rPr>
          <w:rStyle w:val="StyleUnderline"/>
        </w:rPr>
        <w:t>going from 9.6%</w:t>
      </w:r>
      <w:r w:rsidRPr="00692AB1">
        <w:rPr>
          <w:sz w:val="16"/>
        </w:rPr>
        <w:t xml:space="preserve"> </w:t>
      </w:r>
      <w:r w:rsidRPr="006F61EA">
        <w:rPr>
          <w:rStyle w:val="StyleUnderline"/>
        </w:rPr>
        <w:t>between January and March 2020</w:t>
      </w:r>
      <w:r w:rsidRPr="00692AB1">
        <w:rPr>
          <w:sz w:val="16"/>
        </w:rPr>
        <w:t xml:space="preserve"> </w:t>
      </w:r>
      <w:r w:rsidRPr="006F61EA">
        <w:rPr>
          <w:rStyle w:val="StyleUnderline"/>
        </w:rPr>
        <w:t>to 29.1% between April and June of the same year</w:t>
      </w:r>
      <w:r w:rsidRPr="00692AB1">
        <w:rPr>
          <w:sz w:val="16"/>
        </w:rPr>
        <w:t xml:space="preserve">. This was the highest household savings ratio since at least 1987. Moreover, households also paid down their debt over the pandemic (Francis-Devine, 2021: 4). But peer inside the data and the real story is significantly different, and in many ways unsurprising. According to Bank of England, </w:t>
      </w:r>
      <w:r w:rsidRPr="006F61EA">
        <w:rPr>
          <w:rStyle w:val="Emphasis"/>
        </w:rPr>
        <w:t>these savings have been heavily skewed towards households in the higher- income quintiles, with the lowest income households actually increasing their debt during the pandemic</w:t>
      </w:r>
      <w:r w:rsidRPr="00692AB1">
        <w:rPr>
          <w:sz w:val="16"/>
        </w:rPr>
        <w:t xml:space="preserve"> (ibid., 5). According to the report, “</w:t>
      </w:r>
      <w:r w:rsidRPr="006F61EA">
        <w:rPr>
          <w:rStyle w:val="Emphasis"/>
        </w:rPr>
        <w:t>as the first lockdown continued, there was growing economic inequality, as more low-income individuals reported reduced incomes, working fewer hours and being less able to save for the future compared with high- income individuals</w:t>
      </w:r>
      <w:r w:rsidRPr="00692AB1">
        <w:rPr>
          <w:sz w:val="16"/>
        </w:rPr>
        <w:t xml:space="preserve">. This trend continued after some easing of restrictions throughout May and June” (2021: 6). Lower-income households also reported higher spending on essential household items, with “54% of adults in families from the lowest income fifth borrowed more in March– June to cover everyday costs like food and housing” (ibid.: 10). </w:t>
      </w:r>
      <w:r w:rsidRPr="006F61EA">
        <w:rPr>
          <w:rStyle w:val="Emphasis"/>
        </w:rPr>
        <w:t xml:space="preserve">There were </w:t>
      </w:r>
      <w:r w:rsidRPr="006F61EA">
        <w:rPr>
          <w:rStyle w:val="Emphasis"/>
          <w:highlight w:val="green"/>
        </w:rPr>
        <w:t>inequalities within these inequalities</w:t>
      </w:r>
      <w:r w:rsidRPr="006F61EA">
        <w:rPr>
          <w:rStyle w:val="Emphasis"/>
        </w:rPr>
        <w:t xml:space="preserve">, with </w:t>
      </w:r>
      <w:r w:rsidRPr="006F61EA">
        <w:rPr>
          <w:rStyle w:val="Emphasis"/>
          <w:highlight w:val="green"/>
        </w:rPr>
        <w:t>minority ethnic people being on average more affected than whites</w:t>
      </w:r>
      <w:r w:rsidRPr="006F61EA">
        <w:rPr>
          <w:rStyle w:val="Emphasis"/>
        </w:rPr>
        <w:t xml:space="preserve">, </w:t>
      </w:r>
      <w:r w:rsidRPr="006F61EA">
        <w:rPr>
          <w:rStyle w:val="Emphasis"/>
          <w:highlight w:val="green"/>
        </w:rPr>
        <w:t>the disabled being more affected than people without a disability</w:t>
      </w:r>
      <w:r w:rsidRPr="00692AB1">
        <w:rPr>
          <w:sz w:val="16"/>
        </w:rPr>
        <w:t xml:space="preserve">, </w:t>
      </w:r>
      <w:r w:rsidRPr="006F61EA">
        <w:rPr>
          <w:rStyle w:val="Emphasis"/>
          <w:highlight w:val="green"/>
        </w:rPr>
        <w:t>the young being more affected than the old,</w:t>
      </w:r>
      <w:r w:rsidRPr="00692AB1">
        <w:rPr>
          <w:sz w:val="16"/>
        </w:rPr>
        <w:t xml:space="preserve"> </w:t>
      </w:r>
      <w:r w:rsidRPr="006F61EA">
        <w:rPr>
          <w:rStyle w:val="Emphasis"/>
        </w:rPr>
        <w:t>and renters being more affected than homeowners</w:t>
      </w:r>
      <w:r w:rsidRPr="00692AB1">
        <w:rPr>
          <w:sz w:val="16"/>
        </w:rPr>
        <w:t xml:space="preserve">. What this means is </w:t>
      </w:r>
      <w:r w:rsidRPr="006F61EA">
        <w:rPr>
          <w:rStyle w:val="StyleUnderline"/>
        </w:rPr>
        <w:t>that the economic structures of pre-pandemic times</w:t>
      </w:r>
      <w:r w:rsidRPr="00692AB1">
        <w:rPr>
          <w:sz w:val="16"/>
        </w:rPr>
        <w:t xml:space="preserve">, </w:t>
      </w:r>
      <w:r w:rsidRPr="006F61EA">
        <w:rPr>
          <w:rStyle w:val="StyleUnderline"/>
        </w:rPr>
        <w:t>which disadvantaged those groups</w:t>
      </w:r>
      <w:r w:rsidRPr="00692AB1">
        <w:rPr>
          <w:sz w:val="16"/>
        </w:rPr>
        <w:t xml:space="preserve">, </w:t>
      </w:r>
      <w:r w:rsidRPr="006F61EA">
        <w:rPr>
          <w:rStyle w:val="Emphasis"/>
        </w:rPr>
        <w:t xml:space="preserve">meant that </w:t>
      </w:r>
      <w:r w:rsidRPr="006F61EA">
        <w:rPr>
          <w:rStyle w:val="Emphasis"/>
          <w:highlight w:val="green"/>
        </w:rPr>
        <w:t>they were also</w:t>
      </w:r>
      <w:r w:rsidRPr="006F61EA">
        <w:rPr>
          <w:rStyle w:val="Emphasis"/>
        </w:rPr>
        <w:t xml:space="preserve"> </w:t>
      </w:r>
      <w:r w:rsidRPr="006F61EA">
        <w:rPr>
          <w:rStyle w:val="Emphasis"/>
          <w:highlight w:val="green"/>
        </w:rPr>
        <w:t>disproportionately affected by the pandemic’s effects</w:t>
      </w:r>
      <w:r w:rsidRPr="00692AB1">
        <w:rPr>
          <w:sz w:val="16"/>
        </w:rPr>
        <w:t>. As the Low Pay Commission suggests, minimum wage workers, amongst whose ranks the most affected groups are overrepresented, “are more likely than average to work sectors most affected by the pandemic, particularly hospitality and non-essential retail” (ibid.: 7).</w:t>
      </w:r>
    </w:p>
    <w:p w14:paraId="6367E59D" w14:textId="77777777" w:rsidR="00EC5FCE" w:rsidRPr="00692AB1" w:rsidRDefault="00EC5FCE" w:rsidP="00EC5FCE">
      <w:pPr>
        <w:rPr>
          <w:sz w:val="16"/>
        </w:rPr>
      </w:pPr>
      <w:r w:rsidRPr="006F61EA">
        <w:rPr>
          <w:rStyle w:val="Emphasis"/>
          <w:highlight w:val="green"/>
        </w:rPr>
        <w:t>The numbers are very clear</w:t>
      </w:r>
      <w:r w:rsidRPr="00692AB1">
        <w:rPr>
          <w:sz w:val="16"/>
        </w:rPr>
        <w:t>, something that can be called “</w:t>
      </w:r>
      <w:r w:rsidRPr="006F61EA">
        <w:rPr>
          <w:rStyle w:val="StyleUnderline"/>
        </w:rPr>
        <w:t>pandemic inequality</w:t>
      </w:r>
      <w:r w:rsidRPr="00692AB1">
        <w:rPr>
          <w:sz w:val="16"/>
        </w:rPr>
        <w:t xml:space="preserve">” </w:t>
      </w:r>
      <w:r w:rsidRPr="006F61EA">
        <w:rPr>
          <w:rStyle w:val="StyleUnderline"/>
        </w:rPr>
        <w:t>exists</w:t>
      </w:r>
      <w:r w:rsidRPr="00692AB1">
        <w:rPr>
          <w:sz w:val="16"/>
        </w:rPr>
        <w:t>. We can deﬁne pandemic inequality not only as inequality in the impact of the pandemic, but also inequality in what the pandemic means for the future for each group. For example, as Nariman Behravesh (2020), Chief Economist at consulting ﬁrm IHS Markit suggests in an interview with the World Economic Forum podcast, “Skill and labour-intensive industries are very worried about the vulnera- bility to viruses of all kinds, so you’ll see greater emphasis on robotics, which creates its own challenges.” A report by the Mckinsey Global Institute (Lund et al., 2021) also echoes a similar point:</w:t>
      </w:r>
    </w:p>
    <w:p w14:paraId="23E09B04" w14:textId="77777777" w:rsidR="00EC5FCE" w:rsidRPr="00692AB1" w:rsidRDefault="00EC5FCE" w:rsidP="00EC5FCE">
      <w:pPr>
        <w:rPr>
          <w:sz w:val="16"/>
        </w:rPr>
      </w:pPr>
      <w:r w:rsidRPr="006F61EA">
        <w:rPr>
          <w:rStyle w:val="StyleUnderline"/>
          <w:highlight w:val="green"/>
        </w:rPr>
        <w:t>Covid</w:t>
      </w:r>
      <w:r w:rsidRPr="006F61EA">
        <w:rPr>
          <w:rStyle w:val="StyleUnderline"/>
        </w:rPr>
        <w:t xml:space="preserve">-19 </w:t>
      </w:r>
      <w:r w:rsidRPr="006F61EA">
        <w:rPr>
          <w:rStyle w:val="StyleUnderline"/>
          <w:highlight w:val="green"/>
        </w:rPr>
        <w:t>may propel faster adoption of automation and AI</w:t>
      </w:r>
      <w:r w:rsidRPr="00692AB1">
        <w:rPr>
          <w:sz w:val="16"/>
        </w:rPr>
        <w:t xml:space="preserve">, </w:t>
      </w:r>
      <w:r w:rsidRPr="006F61EA">
        <w:rPr>
          <w:rStyle w:val="StyleUnderline"/>
        </w:rPr>
        <w:t>especially in work arenas</w:t>
      </w:r>
      <w:r w:rsidRPr="00692AB1">
        <w:rPr>
          <w:sz w:val="16"/>
        </w:rPr>
        <w:t xml:space="preserve"> with high physical proximity...The mix of occupations may shift, </w:t>
      </w:r>
      <w:r w:rsidRPr="006F61EA">
        <w:rPr>
          <w:rStyle w:val="Emphasis"/>
        </w:rPr>
        <w:t xml:space="preserve">with </w:t>
      </w:r>
      <w:r w:rsidRPr="006F61EA">
        <w:rPr>
          <w:rStyle w:val="Emphasis"/>
          <w:highlight w:val="green"/>
        </w:rPr>
        <w:t>little job growth in low-wage occupations</w:t>
      </w:r>
      <w:r w:rsidRPr="00692AB1">
        <w:rPr>
          <w:sz w:val="16"/>
        </w:rPr>
        <w:t xml:space="preserve">...Compared to our pre-COVID-19 estimates, </w:t>
      </w:r>
      <w:r w:rsidRPr="006F61EA">
        <w:rPr>
          <w:rStyle w:val="StyleUnderline"/>
        </w:rPr>
        <w:t>we expect the largest negative impact of the pandemic to fall on workers</w:t>
      </w:r>
      <w:r w:rsidRPr="00692AB1">
        <w:rPr>
          <w:sz w:val="16"/>
        </w:rPr>
        <w:t xml:space="preserve"> </w:t>
      </w:r>
      <w:r w:rsidRPr="006F61EA">
        <w:rPr>
          <w:rStyle w:val="StyleUnderline"/>
        </w:rPr>
        <w:t>in food service</w:t>
      </w:r>
      <w:r w:rsidRPr="00692AB1">
        <w:rPr>
          <w:sz w:val="16"/>
        </w:rPr>
        <w:t xml:space="preserve"> and </w:t>
      </w:r>
      <w:r w:rsidRPr="006F61EA">
        <w:rPr>
          <w:rStyle w:val="StyleUnderline"/>
        </w:rPr>
        <w:t>customer sales and service</w:t>
      </w:r>
      <w:r w:rsidRPr="00692AB1">
        <w:rPr>
          <w:sz w:val="16"/>
        </w:rPr>
        <w:t xml:space="preserve"> roles, </w:t>
      </w:r>
      <w:r w:rsidRPr="006F61EA">
        <w:rPr>
          <w:rStyle w:val="StyleUnderline"/>
        </w:rPr>
        <w:t>as well as</w:t>
      </w:r>
      <w:r w:rsidRPr="00692AB1">
        <w:rPr>
          <w:sz w:val="16"/>
        </w:rPr>
        <w:t xml:space="preserve"> </w:t>
      </w:r>
      <w:r w:rsidRPr="006F61EA">
        <w:rPr>
          <w:rStyle w:val="StyleUnderline"/>
        </w:rPr>
        <w:t>less-skilled ofﬁce support</w:t>
      </w:r>
      <w:r w:rsidRPr="00692AB1">
        <w:rPr>
          <w:sz w:val="16"/>
        </w:rPr>
        <w:t xml:space="preserve"> roles. </w:t>
      </w:r>
      <w:r w:rsidRPr="006F61EA">
        <w:rPr>
          <w:rStyle w:val="StyleUnderline"/>
        </w:rPr>
        <w:t>Jobs in</w:t>
      </w:r>
      <w:r w:rsidRPr="00692AB1">
        <w:rPr>
          <w:sz w:val="16"/>
        </w:rPr>
        <w:t xml:space="preserve"> </w:t>
      </w:r>
      <w:r w:rsidRPr="006F61EA">
        <w:rPr>
          <w:rStyle w:val="StyleUnderline"/>
        </w:rPr>
        <w:t>warehousing</w:t>
      </w:r>
      <w:r w:rsidRPr="00692AB1">
        <w:rPr>
          <w:sz w:val="16"/>
        </w:rPr>
        <w:t xml:space="preserve"> and </w:t>
      </w:r>
      <w:r w:rsidRPr="006F61EA">
        <w:rPr>
          <w:rStyle w:val="StyleUnderline"/>
        </w:rPr>
        <w:t>transportation</w:t>
      </w:r>
      <w:r w:rsidRPr="00692AB1">
        <w:rPr>
          <w:sz w:val="16"/>
        </w:rPr>
        <w:t xml:space="preserve"> </w:t>
      </w:r>
      <w:r w:rsidRPr="006F61EA">
        <w:rPr>
          <w:rStyle w:val="StyleUnderline"/>
        </w:rPr>
        <w:t>may increase</w:t>
      </w:r>
      <w:r w:rsidRPr="00692AB1">
        <w:rPr>
          <w:sz w:val="16"/>
        </w:rPr>
        <w:t xml:space="preserve"> as a result of the growth in e-commerce and the delivery economy, but those increases are </w:t>
      </w:r>
      <w:r w:rsidRPr="006F61EA">
        <w:rPr>
          <w:rStyle w:val="StyleUnderline"/>
        </w:rPr>
        <w:t>unlikely to offset the disruption of many low-wage jobs</w:t>
      </w:r>
      <w:r w:rsidRPr="00692AB1">
        <w:rPr>
          <w:sz w:val="16"/>
        </w:rPr>
        <w:t>.</w:t>
      </w:r>
    </w:p>
    <w:p w14:paraId="7AA7C044" w14:textId="77777777" w:rsidR="00EC5FCE" w:rsidRPr="006F61EA" w:rsidRDefault="00EC5FCE" w:rsidP="00EC5FCE">
      <w:pPr>
        <w:rPr>
          <w:rStyle w:val="Emphasis"/>
        </w:rPr>
      </w:pPr>
      <w:r w:rsidRPr="00692AB1">
        <w:rPr>
          <w:sz w:val="16"/>
        </w:rPr>
        <w:t xml:space="preserve">In other words, not only will </w:t>
      </w:r>
      <w:r w:rsidRPr="006F61EA">
        <w:rPr>
          <w:rStyle w:val="StyleUnderline"/>
        </w:rPr>
        <w:t>lower-income people have borne the harshest brunt of the pandemic</w:t>
      </w:r>
      <w:r w:rsidRPr="00692AB1">
        <w:rPr>
          <w:sz w:val="16"/>
        </w:rPr>
        <w:t xml:space="preserve">, </w:t>
      </w:r>
      <w:r w:rsidRPr="006F61EA">
        <w:rPr>
          <w:rStyle w:val="StyleUnderline"/>
        </w:rPr>
        <w:t>they will doubtless bear the brunt of whatever changes the pandemic is likely to have brought into our labour processes</w:t>
      </w:r>
      <w:r w:rsidRPr="00692AB1">
        <w:rPr>
          <w:sz w:val="16"/>
        </w:rPr>
        <w:t xml:space="preserve">. And this is likely to have </w:t>
      </w:r>
      <w:r w:rsidRPr="006F61EA">
        <w:rPr>
          <w:rStyle w:val="Emphasis"/>
          <w:highlight w:val="green"/>
        </w:rPr>
        <w:t>long-term economic and social effects</w:t>
      </w:r>
      <w:r w:rsidRPr="00692AB1">
        <w:rPr>
          <w:sz w:val="16"/>
        </w:rPr>
        <w:t xml:space="preserve">, </w:t>
      </w:r>
      <w:r w:rsidRPr="006F61EA">
        <w:rPr>
          <w:rStyle w:val="StyleUnderline"/>
          <w:highlight w:val="green"/>
        </w:rPr>
        <w:t>affecting people</w:t>
      </w:r>
      <w:r w:rsidRPr="006F61EA">
        <w:rPr>
          <w:rStyle w:val="StyleUnderline"/>
        </w:rPr>
        <w:t xml:space="preserve"> today</w:t>
      </w:r>
      <w:r w:rsidRPr="00692AB1">
        <w:rPr>
          <w:sz w:val="16"/>
        </w:rPr>
        <w:t xml:space="preserve">, </w:t>
      </w:r>
      <w:r w:rsidRPr="006F61EA">
        <w:rPr>
          <w:rStyle w:val="StyleUnderline"/>
        </w:rPr>
        <w:t xml:space="preserve">but also </w:t>
      </w:r>
      <w:r w:rsidRPr="006F61EA">
        <w:rPr>
          <w:rStyle w:val="StyleUnderline"/>
          <w:highlight w:val="green"/>
        </w:rPr>
        <w:t>affecting their children</w:t>
      </w:r>
      <w:r w:rsidRPr="00692AB1">
        <w:rPr>
          <w:sz w:val="16"/>
        </w:rPr>
        <w:t xml:space="preserve">, </w:t>
      </w:r>
      <w:r w:rsidRPr="006F61EA">
        <w:rPr>
          <w:rStyle w:val="Emphasis"/>
          <w:highlight w:val="green"/>
        </w:rPr>
        <w:t>in terms of their educational and health outcome</w:t>
      </w:r>
      <w:r w:rsidRPr="006F61EA">
        <w:rPr>
          <w:rStyle w:val="Emphasis"/>
        </w:rPr>
        <w:t>s</w:t>
      </w:r>
      <w:r w:rsidRPr="00692AB1">
        <w:rPr>
          <w:sz w:val="16"/>
        </w:rPr>
        <w:t xml:space="preserve">. </w:t>
      </w:r>
      <w:r w:rsidRPr="006F61EA">
        <w:rPr>
          <w:rStyle w:val="StyleUnderline"/>
        </w:rPr>
        <w:t>The broader effects of pandemic inequality are likely to begin showing up as soon as the worst of this iteration of the Covid pandemic is behind us</w:t>
      </w:r>
      <w:r w:rsidRPr="00692AB1">
        <w:rPr>
          <w:sz w:val="16"/>
        </w:rPr>
        <w:t xml:space="preserve">. But more than this, </w:t>
      </w:r>
      <w:r w:rsidRPr="006F61EA">
        <w:rPr>
          <w:rStyle w:val="Emphasis"/>
        </w:rPr>
        <w:t>the long-term effects are likely to be a worsening of inequality</w:t>
      </w:r>
      <w:r w:rsidRPr="00692AB1">
        <w:rPr>
          <w:sz w:val="16"/>
        </w:rPr>
        <w:t xml:space="preserve">, </w:t>
      </w:r>
      <w:r w:rsidRPr="006F61EA">
        <w:rPr>
          <w:rStyle w:val="StyleUnderline"/>
        </w:rPr>
        <w:t>as many higher-income people are likely to join the rentier classes due to their sizable savings</w:t>
      </w:r>
      <w:r w:rsidRPr="00692AB1">
        <w:rPr>
          <w:sz w:val="16"/>
        </w:rPr>
        <w:t xml:space="preserve">, </w:t>
      </w:r>
      <w:r w:rsidRPr="006F61EA">
        <w:rPr>
          <w:rStyle w:val="StyleUnderline"/>
        </w:rPr>
        <w:t>becoming small-time stock market investors and/or landlords and growing those savings further over time</w:t>
      </w:r>
      <w:r w:rsidRPr="00692AB1">
        <w:rPr>
          <w:sz w:val="16"/>
        </w:rPr>
        <w:t xml:space="preserve">. Eventually, the advantages acquired as a result of the speciﬁc inequalities birthed during this pandemic will be handed down to the next generation through educa- tion, access to a higher quality of life, and unequal access to income enhancing opportunities such as family and social networks. In other words, </w:t>
      </w:r>
      <w:r w:rsidRPr="006F61EA">
        <w:rPr>
          <w:rStyle w:val="Emphasis"/>
          <w:highlight w:val="green"/>
        </w:rPr>
        <w:t>these advantages</w:t>
      </w:r>
      <w:r w:rsidRPr="00692AB1">
        <w:rPr>
          <w:sz w:val="16"/>
        </w:rPr>
        <w:t xml:space="preserve"> (</w:t>
      </w:r>
      <w:r w:rsidRPr="006F61EA">
        <w:rPr>
          <w:rStyle w:val="Emphasis"/>
        </w:rPr>
        <w:t>and indeed disadvantages</w:t>
      </w:r>
      <w:r w:rsidRPr="00692AB1">
        <w:rPr>
          <w:sz w:val="16"/>
        </w:rPr>
        <w:t xml:space="preserve">) </w:t>
      </w:r>
      <w:r w:rsidRPr="006F61EA">
        <w:rPr>
          <w:rStyle w:val="Emphasis"/>
          <w:highlight w:val="green"/>
        </w:rPr>
        <w:t>will spread out across every aspect of social life</w:t>
      </w:r>
      <w:r w:rsidRPr="006F61EA">
        <w:rPr>
          <w:rStyle w:val="Emphasis"/>
        </w:rPr>
        <w:t>.</w:t>
      </w:r>
    </w:p>
    <w:p w14:paraId="1087EC6A" w14:textId="77777777" w:rsidR="00EC5FCE" w:rsidRPr="006F61EA" w:rsidRDefault="00EC5FCE" w:rsidP="00EC5FCE">
      <w:pPr>
        <w:rPr>
          <w:rStyle w:val="Style13ptBold"/>
          <w:bCs w:val="0"/>
          <w:iCs/>
          <w:sz w:val="22"/>
          <w:u w:val="single"/>
        </w:rPr>
      </w:pPr>
      <w:r w:rsidRPr="00692AB1">
        <w:rPr>
          <w:sz w:val="16"/>
        </w:rPr>
        <w:t xml:space="preserve">The question is, </w:t>
      </w:r>
      <w:r w:rsidRPr="006F61EA">
        <w:rPr>
          <w:rStyle w:val="Emphasis"/>
        </w:rPr>
        <w:t>does this context justify a basic income</w:t>
      </w:r>
      <w:r w:rsidRPr="00692AB1">
        <w:rPr>
          <w:sz w:val="16"/>
        </w:rPr>
        <w:t xml:space="preserve">? If so, how? </w:t>
      </w:r>
      <w:r w:rsidRPr="006F61EA">
        <w:rPr>
          <w:rStyle w:val="Emphasis"/>
        </w:rPr>
        <w:t>It seems evident to me that it does</w:t>
      </w:r>
      <w:r w:rsidRPr="00692AB1">
        <w:rPr>
          <w:sz w:val="16"/>
        </w:rPr>
        <w:t xml:space="preserve">. Firstly, </w:t>
      </w:r>
      <w:r w:rsidRPr="006F61EA">
        <w:rPr>
          <w:rStyle w:val="Emphasis"/>
        </w:rPr>
        <w:t xml:space="preserve">it would seem that the same </w:t>
      </w:r>
      <w:r w:rsidRPr="006F61EA">
        <w:rPr>
          <w:rStyle w:val="Emphasis"/>
          <w:highlight w:val="green"/>
        </w:rPr>
        <w:t>basic decency</w:t>
      </w:r>
      <w:r w:rsidRPr="006F61EA">
        <w:rPr>
          <w:rStyle w:val="Emphasis"/>
        </w:rPr>
        <w:t xml:space="preserve"> which Rishi Sunak invoked to illustrate the need to help each other out during the pandemic requires now that </w:t>
      </w:r>
      <w:r w:rsidRPr="006F61EA">
        <w:rPr>
          <w:rStyle w:val="Emphasis"/>
          <w:highlight w:val="green"/>
        </w:rPr>
        <w:t>the rich contribute towards ensuring that we do not end up living in a society in which the gap between those who can afford to have a decent standard of living widens so absurdly that it would be a stretch to say we live in a society at all, much less one in which we all have a stake</w:t>
      </w:r>
      <w:r w:rsidRPr="00692AB1">
        <w:rPr>
          <w:sz w:val="16"/>
        </w:rPr>
        <w:t xml:space="preserve">. But it is </w:t>
      </w:r>
      <w:r w:rsidRPr="006F61EA">
        <w:rPr>
          <w:rStyle w:val="Emphasis"/>
        </w:rPr>
        <w:t>this very last point that most poignantly captures the clearest case for a basic income as a response to pandemic inequality</w:t>
      </w:r>
      <w:r w:rsidRPr="00692AB1">
        <w:rPr>
          <w:sz w:val="16"/>
        </w:rPr>
        <w:t xml:space="preserve">, namely, </w:t>
      </w:r>
      <w:r w:rsidRPr="006F61EA">
        <w:rPr>
          <w:rStyle w:val="Emphasis"/>
        </w:rPr>
        <w:t>the idea that we should all have a stake in our society.</w:t>
      </w:r>
    </w:p>
    <w:p w14:paraId="49581CC2" w14:textId="77777777" w:rsidR="00AE041D" w:rsidRPr="00AE041D" w:rsidRDefault="00AE041D" w:rsidP="00AE041D"/>
    <w:p w14:paraId="504C7299" w14:textId="0FBF14B9" w:rsidR="00424314" w:rsidRPr="00F1579E" w:rsidRDefault="009B697E" w:rsidP="009B697E">
      <w:pPr>
        <w:pStyle w:val="Heading3"/>
      </w:pPr>
      <w:r>
        <w:t>*</w:t>
      </w:r>
      <w:r w:rsidR="00424314">
        <w:t>Degrowth Bad</w:t>
      </w:r>
      <w:r>
        <w:t>*</w:t>
      </w:r>
    </w:p>
    <w:p w14:paraId="1FD54162" w14:textId="77777777" w:rsidR="00424314" w:rsidRPr="0064546E" w:rsidRDefault="00424314" w:rsidP="00424314">
      <w:pPr>
        <w:pStyle w:val="Heading3"/>
      </w:pPr>
      <w:r>
        <w:t xml:space="preserve">Degrowth causes </w:t>
      </w:r>
      <w:r w:rsidRPr="0064546E">
        <w:t>Orientalism</w:t>
      </w:r>
    </w:p>
    <w:p w14:paraId="533A125C" w14:textId="77777777" w:rsidR="00424314" w:rsidRPr="00DA0A8D" w:rsidRDefault="00424314" w:rsidP="00424314">
      <w:pPr>
        <w:pStyle w:val="Heading4"/>
      </w:pPr>
      <w:r>
        <w:t>Degrowth fails and exacerbates poverty in the global south</w:t>
      </w:r>
    </w:p>
    <w:p w14:paraId="75DF3161" w14:textId="77777777" w:rsidR="00424314" w:rsidRDefault="00424314" w:rsidP="00424314">
      <w:pPr>
        <w:rPr>
          <w:sz w:val="16"/>
          <w:szCs w:val="24"/>
        </w:rPr>
      </w:pPr>
      <w:r w:rsidRPr="00DA0A8D">
        <w:rPr>
          <w:rStyle w:val="Style13ptBold"/>
        </w:rPr>
        <w:t>OUP 23</w:t>
      </w:r>
      <w:r>
        <w:rPr>
          <w:rStyle w:val="Style13ptBold"/>
        </w:rPr>
        <w:t xml:space="preserve"> </w:t>
      </w:r>
      <w:r w:rsidRPr="00DA0A8D">
        <w:rPr>
          <w:sz w:val="16"/>
          <w:szCs w:val="24"/>
        </w:rPr>
        <w:t xml:space="preserve">OUP Academic, 5-18-2023, "Correction to: Growth for Good: Reshaping Capitalism to Save Humanity from Climate Catastrophe," </w:t>
      </w:r>
      <w:hyperlink r:id="rId29" w:history="1">
        <w:r w:rsidRPr="0021507B">
          <w:rPr>
            <w:rStyle w:val="Hyperlink"/>
            <w:sz w:val="16"/>
            <w:szCs w:val="24"/>
          </w:rPr>
          <w:t>https://academic.oup.com/cpe/advance-article/doi/10.1093/cpe/bzad012/7170453?login=true</w:t>
        </w:r>
      </w:hyperlink>
      <w:r>
        <w:rPr>
          <w:sz w:val="16"/>
          <w:szCs w:val="24"/>
        </w:rPr>
        <w:t xml:space="preserve"> // MYH</w:t>
      </w:r>
    </w:p>
    <w:p w14:paraId="0E764DE7" w14:textId="77777777" w:rsidR="00424314" w:rsidRPr="0064546E" w:rsidRDefault="00424314" w:rsidP="00424314">
      <w:pPr>
        <w:rPr>
          <w:sz w:val="24"/>
          <w:szCs w:val="24"/>
          <w:u w:val="single"/>
        </w:rPr>
      </w:pPr>
      <w:r w:rsidRPr="0064546E">
        <w:rPr>
          <w:sz w:val="16"/>
          <w:szCs w:val="24"/>
        </w:rPr>
        <w:t>Much of the rest of their introduction attempts to answer common criticisms. First, whereas carbon and other greenhouse gas emissions tend to crowd out many other considerations for a sustainable niche, in degrowth discourses, these are often inadequately addressed. With the focus on decreasing material throughput overall, questions of investment in renewable energy are given relatively scant attention, as Pollin correctly observes</w:t>
      </w:r>
      <w:r w:rsidRPr="0064546E">
        <w:rPr>
          <w:sz w:val="24"/>
          <w:szCs w:val="24"/>
          <w:u w:val="single"/>
        </w:rPr>
        <w:t xml:space="preserve">. Degrowth advocates don’t seem to want to even countenance the idea that there might indeed be a growth bubble driven by the clearly needed, </w:t>
      </w:r>
      <w:r w:rsidRPr="0064546E">
        <w:rPr>
          <w:sz w:val="24"/>
          <w:szCs w:val="24"/>
          <w:highlight w:val="cyan"/>
          <w:u w:val="single"/>
        </w:rPr>
        <w:t>extreme investment in renewable energy</w:t>
      </w:r>
      <w:r w:rsidRPr="0064546E">
        <w:rPr>
          <w:sz w:val="24"/>
          <w:szCs w:val="24"/>
          <w:u w:val="single"/>
        </w:rPr>
        <w:t xml:space="preserve"> since a simultaneous retirement of fossil fuel energy sources </w:t>
      </w:r>
      <w:r w:rsidRPr="0064546E">
        <w:rPr>
          <w:sz w:val="24"/>
          <w:szCs w:val="24"/>
          <w:highlight w:val="cyan"/>
          <w:u w:val="single"/>
        </w:rPr>
        <w:t>is required if</w:t>
      </w:r>
      <w:r w:rsidRPr="0064546E">
        <w:rPr>
          <w:sz w:val="24"/>
          <w:szCs w:val="24"/>
          <w:u w:val="single"/>
        </w:rPr>
        <w:t xml:space="preserve"> a </w:t>
      </w:r>
      <w:r w:rsidRPr="0064546E">
        <w:rPr>
          <w:sz w:val="24"/>
          <w:szCs w:val="24"/>
          <w:highlight w:val="cyan"/>
          <w:u w:val="single"/>
        </w:rPr>
        <w:t>degrowth</w:t>
      </w:r>
      <w:r w:rsidRPr="0064546E">
        <w:rPr>
          <w:sz w:val="24"/>
          <w:szCs w:val="24"/>
          <w:u w:val="single"/>
        </w:rPr>
        <w:t xml:space="preserve"> trajectory </w:t>
      </w:r>
      <w:r w:rsidRPr="0064546E">
        <w:rPr>
          <w:sz w:val="24"/>
          <w:szCs w:val="24"/>
          <w:highlight w:val="cyan"/>
          <w:u w:val="single"/>
        </w:rPr>
        <w:t>is overall desired</w:t>
      </w:r>
      <w:r w:rsidRPr="0064546E">
        <w:rPr>
          <w:sz w:val="24"/>
          <w:szCs w:val="24"/>
          <w:u w:val="single"/>
        </w:rPr>
        <w:t xml:space="preserve">. Such </w:t>
      </w:r>
      <w:r w:rsidRPr="0064546E">
        <w:rPr>
          <w:sz w:val="24"/>
          <w:szCs w:val="24"/>
          <w:highlight w:val="cyan"/>
          <w:u w:val="single"/>
        </w:rPr>
        <w:t>investment would generate</w:t>
      </w:r>
      <w:r w:rsidRPr="0064546E">
        <w:rPr>
          <w:sz w:val="24"/>
          <w:szCs w:val="24"/>
          <w:u w:val="single"/>
        </w:rPr>
        <w:t xml:space="preserve"> economic </w:t>
      </w:r>
      <w:r w:rsidRPr="0064546E">
        <w:rPr>
          <w:sz w:val="24"/>
          <w:szCs w:val="24"/>
          <w:highlight w:val="cyan"/>
          <w:u w:val="single"/>
        </w:rPr>
        <w:t>growth, and thus flies</w:t>
      </w:r>
      <w:r w:rsidRPr="0064546E">
        <w:rPr>
          <w:sz w:val="24"/>
          <w:szCs w:val="24"/>
          <w:u w:val="single"/>
        </w:rPr>
        <w:t xml:space="preserve"> </w:t>
      </w:r>
      <w:r w:rsidRPr="0064546E">
        <w:rPr>
          <w:sz w:val="24"/>
          <w:szCs w:val="24"/>
          <w:highlight w:val="cyan"/>
          <w:u w:val="single"/>
        </w:rPr>
        <w:t>in the face of degrowth</w:t>
      </w:r>
      <w:r w:rsidRPr="0064546E">
        <w:rPr>
          <w:sz w:val="24"/>
          <w:szCs w:val="24"/>
          <w:u w:val="single"/>
        </w:rPr>
        <w:t xml:space="preserve"> principles. Yet, a “</w:t>
      </w:r>
      <w:r w:rsidRPr="0064546E">
        <w:rPr>
          <w:sz w:val="24"/>
          <w:szCs w:val="24"/>
          <w:highlight w:val="cyan"/>
          <w:u w:val="single"/>
        </w:rPr>
        <w:t>pure” degrowth</w:t>
      </w:r>
      <w:r w:rsidRPr="0064546E">
        <w:rPr>
          <w:sz w:val="24"/>
          <w:szCs w:val="24"/>
          <w:u w:val="single"/>
        </w:rPr>
        <w:t xml:space="preserve"> program </w:t>
      </w:r>
      <w:r w:rsidRPr="0064546E">
        <w:rPr>
          <w:sz w:val="24"/>
          <w:szCs w:val="24"/>
          <w:highlight w:val="cyan"/>
          <w:u w:val="single"/>
        </w:rPr>
        <w:t>couldn’t possibly achieve</w:t>
      </w:r>
      <w:r w:rsidRPr="0064546E">
        <w:rPr>
          <w:sz w:val="24"/>
          <w:szCs w:val="24"/>
          <w:u w:val="single"/>
        </w:rPr>
        <w:t xml:space="preserve"> </w:t>
      </w:r>
      <w:r w:rsidRPr="0064546E">
        <w:rPr>
          <w:sz w:val="24"/>
          <w:szCs w:val="24"/>
          <w:highlight w:val="cyan"/>
          <w:u w:val="single"/>
        </w:rPr>
        <w:t>emissions targets</w:t>
      </w:r>
      <w:r w:rsidRPr="0064546E">
        <w:rPr>
          <w:sz w:val="24"/>
          <w:szCs w:val="24"/>
          <w:u w:val="single"/>
        </w:rPr>
        <w:t xml:space="preserve"> as quickly.</w:t>
      </w:r>
    </w:p>
    <w:p w14:paraId="6B974D8A" w14:textId="77777777" w:rsidR="00424314" w:rsidRPr="0064546E" w:rsidRDefault="00424314" w:rsidP="00424314">
      <w:pPr>
        <w:rPr>
          <w:sz w:val="24"/>
          <w:szCs w:val="24"/>
          <w:u w:val="single"/>
        </w:rPr>
      </w:pPr>
    </w:p>
    <w:p w14:paraId="268690EF" w14:textId="77777777" w:rsidR="00424314" w:rsidRPr="0064546E" w:rsidRDefault="00424314" w:rsidP="00424314">
      <w:pPr>
        <w:rPr>
          <w:sz w:val="16"/>
          <w:szCs w:val="24"/>
        </w:rPr>
      </w:pPr>
      <w:r w:rsidRPr="0064546E">
        <w:rPr>
          <w:sz w:val="16"/>
          <w:szCs w:val="24"/>
        </w:rPr>
        <w:t xml:space="preserve">Second is the question of growth in the Global South. The </w:t>
      </w:r>
      <w:r w:rsidRPr="0064546E">
        <w:rPr>
          <w:sz w:val="24"/>
          <w:szCs w:val="24"/>
          <w:highlight w:val="cyan"/>
          <w:u w:val="single"/>
        </w:rPr>
        <w:t>authors concede</w:t>
      </w:r>
      <w:r w:rsidRPr="0064546E">
        <w:rPr>
          <w:sz w:val="24"/>
          <w:szCs w:val="24"/>
          <w:u w:val="single"/>
        </w:rPr>
        <w:t xml:space="preserve"> that countries in </w:t>
      </w:r>
      <w:r w:rsidRPr="0064546E">
        <w:rPr>
          <w:sz w:val="24"/>
          <w:szCs w:val="24"/>
          <w:highlight w:val="cyan"/>
          <w:u w:val="single"/>
        </w:rPr>
        <w:t>the South will</w:t>
      </w:r>
      <w:r w:rsidRPr="0064546E">
        <w:rPr>
          <w:sz w:val="24"/>
          <w:szCs w:val="24"/>
          <w:u w:val="single"/>
        </w:rPr>
        <w:t xml:space="preserve"> </w:t>
      </w:r>
      <w:r w:rsidRPr="0064546E">
        <w:rPr>
          <w:sz w:val="24"/>
          <w:szCs w:val="24"/>
          <w:highlight w:val="cyan"/>
          <w:u w:val="single"/>
        </w:rPr>
        <w:t>need to grow</w:t>
      </w:r>
      <w:r w:rsidRPr="0064546E">
        <w:rPr>
          <w:sz w:val="24"/>
          <w:szCs w:val="24"/>
          <w:u w:val="single"/>
        </w:rPr>
        <w:t xml:space="preserve"> in standard terms </w:t>
      </w:r>
      <w:r w:rsidRPr="0064546E">
        <w:rPr>
          <w:sz w:val="24"/>
          <w:szCs w:val="24"/>
          <w:highlight w:val="cyan"/>
          <w:u w:val="single"/>
        </w:rPr>
        <w:t>to satisfy basic needs</w:t>
      </w:r>
      <w:r w:rsidRPr="0064546E">
        <w:rPr>
          <w:sz w:val="16"/>
          <w:szCs w:val="24"/>
        </w:rPr>
        <w:t>: “Indeed, degrowth in the North will liberate ecological space for growth in the South. Poverty in the South is the outcome of the exploitation of its natural and human resources at low cost by the North. Degrowth will reduce demand for, and the prices of, natural resources and industrial goods, making them more accessible to the developing South.”Footnote115 Here, the internal inconsistencies of the argument show more clearly. On the one hand</w:t>
      </w:r>
      <w:r w:rsidRPr="0064546E">
        <w:rPr>
          <w:sz w:val="24"/>
          <w:szCs w:val="24"/>
          <w:u w:val="single"/>
        </w:rPr>
        <w:t>, degrowth is simply too diffuse a set of ideas to adequately address this question</w:t>
      </w:r>
      <w:r w:rsidRPr="0064546E">
        <w:rPr>
          <w:sz w:val="16"/>
          <w:szCs w:val="24"/>
        </w:rPr>
        <w:t xml:space="preserve">. On the other, </w:t>
      </w:r>
      <w:r w:rsidRPr="0064546E">
        <w:rPr>
          <w:sz w:val="24"/>
          <w:szCs w:val="24"/>
          <w:highlight w:val="cyan"/>
          <w:u w:val="single"/>
        </w:rPr>
        <w:t>degrowth’s origins are interventions in</w:t>
      </w:r>
      <w:r w:rsidRPr="0064546E">
        <w:rPr>
          <w:sz w:val="24"/>
          <w:szCs w:val="24"/>
          <w:u w:val="single"/>
        </w:rPr>
        <w:t xml:space="preserve"> </w:t>
      </w:r>
      <w:r w:rsidRPr="0064546E">
        <w:rPr>
          <w:sz w:val="24"/>
          <w:szCs w:val="24"/>
          <w:highlight w:val="cyan"/>
          <w:u w:val="single"/>
        </w:rPr>
        <w:t>fundamentally liberal</w:t>
      </w:r>
      <w:r w:rsidRPr="0064546E">
        <w:rPr>
          <w:sz w:val="24"/>
          <w:szCs w:val="24"/>
          <w:u w:val="single"/>
        </w:rPr>
        <w:t xml:space="preserve"> policy </w:t>
      </w:r>
      <w:r w:rsidRPr="0064546E">
        <w:rPr>
          <w:sz w:val="24"/>
          <w:szCs w:val="24"/>
          <w:highlight w:val="cyan"/>
          <w:u w:val="single"/>
        </w:rPr>
        <w:t>debates</w:t>
      </w:r>
      <w:r w:rsidRPr="0064546E">
        <w:rPr>
          <w:sz w:val="24"/>
          <w:szCs w:val="24"/>
          <w:u w:val="single"/>
        </w:rPr>
        <w:t xml:space="preserve">. An idea of the extractive practices of </w:t>
      </w:r>
      <w:r w:rsidRPr="0064546E">
        <w:rPr>
          <w:sz w:val="24"/>
          <w:szCs w:val="24"/>
          <w:highlight w:val="cyan"/>
          <w:u w:val="single"/>
        </w:rPr>
        <w:t>colonization is operative here</w:t>
      </w:r>
      <w:r w:rsidRPr="0064546E">
        <w:rPr>
          <w:sz w:val="16"/>
          <w:szCs w:val="24"/>
          <w:highlight w:val="cyan"/>
        </w:rPr>
        <w:t>,</w:t>
      </w:r>
      <w:r w:rsidRPr="0064546E">
        <w:rPr>
          <w:sz w:val="16"/>
          <w:szCs w:val="24"/>
        </w:rPr>
        <w:t xml:space="preserve"> </w:t>
      </w:r>
      <w:r w:rsidRPr="0064546E">
        <w:rPr>
          <w:sz w:val="24"/>
          <w:szCs w:val="24"/>
          <w:u w:val="single"/>
        </w:rPr>
        <w:t xml:space="preserve">but </w:t>
      </w:r>
      <w:r w:rsidRPr="0064546E">
        <w:rPr>
          <w:sz w:val="24"/>
          <w:szCs w:val="24"/>
          <w:highlight w:val="cyan"/>
          <w:u w:val="single"/>
        </w:rPr>
        <w:t>absent</w:t>
      </w:r>
      <w:r w:rsidRPr="0064546E">
        <w:rPr>
          <w:sz w:val="24"/>
          <w:szCs w:val="24"/>
          <w:u w:val="single"/>
        </w:rPr>
        <w:t xml:space="preserve"> is an </w:t>
      </w:r>
      <w:r w:rsidRPr="0064546E">
        <w:rPr>
          <w:sz w:val="24"/>
          <w:szCs w:val="24"/>
          <w:highlight w:val="cyan"/>
          <w:u w:val="single"/>
        </w:rPr>
        <w:t>acknowledgement</w:t>
      </w:r>
      <w:r w:rsidRPr="0064546E">
        <w:rPr>
          <w:sz w:val="24"/>
          <w:szCs w:val="24"/>
          <w:u w:val="single"/>
        </w:rPr>
        <w:t xml:space="preserve"> </w:t>
      </w:r>
      <w:r w:rsidRPr="0064546E">
        <w:rPr>
          <w:sz w:val="24"/>
          <w:szCs w:val="24"/>
          <w:highlight w:val="cyan"/>
          <w:u w:val="single"/>
        </w:rPr>
        <w:t>that this extraction is rooted in</w:t>
      </w:r>
      <w:r w:rsidRPr="0064546E">
        <w:rPr>
          <w:sz w:val="24"/>
          <w:szCs w:val="24"/>
          <w:u w:val="single"/>
        </w:rPr>
        <w:t xml:space="preserve"> the very structure of </w:t>
      </w:r>
      <w:r w:rsidRPr="0064546E">
        <w:rPr>
          <w:sz w:val="24"/>
          <w:szCs w:val="24"/>
          <w:highlight w:val="cyan"/>
          <w:u w:val="single"/>
        </w:rPr>
        <w:t>imperial domination</w:t>
      </w:r>
      <w:r w:rsidRPr="0064546E">
        <w:rPr>
          <w:sz w:val="24"/>
          <w:szCs w:val="24"/>
          <w:u w:val="single"/>
        </w:rPr>
        <w:t xml:space="preserve">—a structure of unequal distribution of power which is </w:t>
      </w:r>
      <w:r w:rsidRPr="0064546E">
        <w:rPr>
          <w:sz w:val="24"/>
          <w:szCs w:val="24"/>
          <w:highlight w:val="cyan"/>
          <w:u w:val="single"/>
        </w:rPr>
        <w:t>not</w:t>
      </w:r>
      <w:r w:rsidRPr="0064546E">
        <w:rPr>
          <w:sz w:val="24"/>
          <w:szCs w:val="24"/>
          <w:u w:val="single"/>
        </w:rPr>
        <w:t xml:space="preserve"> wholly </w:t>
      </w:r>
      <w:r w:rsidRPr="0064546E">
        <w:rPr>
          <w:sz w:val="24"/>
          <w:szCs w:val="24"/>
          <w:highlight w:val="cyan"/>
          <w:u w:val="single"/>
        </w:rPr>
        <w:t>explicable from</w:t>
      </w:r>
      <w:r w:rsidRPr="0064546E">
        <w:rPr>
          <w:sz w:val="24"/>
          <w:szCs w:val="24"/>
          <w:u w:val="single"/>
        </w:rPr>
        <w:t xml:space="preserve"> the quantitative aspects of the </w:t>
      </w:r>
      <w:r w:rsidRPr="0064546E">
        <w:rPr>
          <w:sz w:val="24"/>
          <w:szCs w:val="24"/>
          <w:highlight w:val="cyan"/>
          <w:u w:val="single"/>
        </w:rPr>
        <w:t>practices of extraction</w:t>
      </w:r>
      <w:r w:rsidRPr="0064546E">
        <w:rPr>
          <w:sz w:val="16"/>
          <w:szCs w:val="24"/>
        </w:rPr>
        <w:t xml:space="preserve"> (i.e. those enabling growth). There is no real theory of the political economy of geopolitics (i.e. imperialism) at play. Returning to the extractive circuit, it is not simply a question of supply and demand. A popular sovereign DRC fundamentally alters the ability of capital to recoup profits</w:t>
      </w:r>
      <w:r w:rsidRPr="0064546E">
        <w:rPr>
          <w:sz w:val="24"/>
          <w:szCs w:val="24"/>
          <w:u w:val="single"/>
        </w:rPr>
        <w:t xml:space="preserve">. A sufficiently </w:t>
      </w:r>
      <w:r w:rsidRPr="0064546E">
        <w:rPr>
          <w:sz w:val="24"/>
          <w:szCs w:val="24"/>
          <w:highlight w:val="cyan"/>
          <w:u w:val="single"/>
        </w:rPr>
        <w:t>strong political force in wealthy states would</w:t>
      </w:r>
      <w:r w:rsidRPr="0064546E">
        <w:rPr>
          <w:sz w:val="24"/>
          <w:szCs w:val="24"/>
          <w:u w:val="single"/>
        </w:rPr>
        <w:t xml:space="preserve">, far short of a transition to socialism, try to </w:t>
      </w:r>
      <w:r w:rsidRPr="0064546E">
        <w:rPr>
          <w:sz w:val="24"/>
          <w:szCs w:val="24"/>
          <w:highlight w:val="cyan"/>
          <w:u w:val="single"/>
        </w:rPr>
        <w:t>extract funds from existing</w:t>
      </w:r>
      <w:r w:rsidRPr="0064546E">
        <w:rPr>
          <w:sz w:val="24"/>
          <w:szCs w:val="24"/>
          <w:u w:val="single"/>
        </w:rPr>
        <w:t xml:space="preserve"> accumulated </w:t>
      </w:r>
      <w:r w:rsidRPr="0064546E">
        <w:rPr>
          <w:sz w:val="24"/>
          <w:szCs w:val="24"/>
          <w:highlight w:val="cyan"/>
          <w:u w:val="single"/>
        </w:rPr>
        <w:t>wealth to purchase</w:t>
      </w:r>
      <w:r w:rsidRPr="0064546E">
        <w:rPr>
          <w:sz w:val="24"/>
          <w:szCs w:val="24"/>
          <w:u w:val="single"/>
        </w:rPr>
        <w:t xml:space="preserve"> the </w:t>
      </w:r>
      <w:r w:rsidRPr="0064546E">
        <w:rPr>
          <w:sz w:val="24"/>
          <w:szCs w:val="24"/>
          <w:highlight w:val="cyan"/>
          <w:u w:val="single"/>
        </w:rPr>
        <w:t>resources now in higher demand.</w:t>
      </w:r>
      <w:r w:rsidRPr="0064546E">
        <w:rPr>
          <w:sz w:val="24"/>
          <w:szCs w:val="24"/>
          <w:u w:val="single"/>
        </w:rPr>
        <w:t xml:space="preserve"> This is a </w:t>
      </w:r>
      <w:r w:rsidRPr="0064546E">
        <w:rPr>
          <w:sz w:val="24"/>
          <w:szCs w:val="24"/>
          <w:highlight w:val="cyan"/>
          <w:u w:val="single"/>
        </w:rPr>
        <w:t>good thing</w:t>
      </w:r>
      <w:r w:rsidRPr="0064546E">
        <w:rPr>
          <w:sz w:val="24"/>
          <w:szCs w:val="24"/>
          <w:u w:val="single"/>
        </w:rPr>
        <w:t xml:space="preserve">, as it is the </w:t>
      </w:r>
      <w:r w:rsidRPr="0064546E">
        <w:rPr>
          <w:sz w:val="24"/>
          <w:szCs w:val="24"/>
          <w:highlight w:val="cyan"/>
          <w:u w:val="single"/>
        </w:rPr>
        <w:t>most likely channel for actual redistribution</w:t>
      </w:r>
      <w:r w:rsidRPr="0064546E">
        <w:rPr>
          <w:sz w:val="24"/>
          <w:szCs w:val="24"/>
          <w:u w:val="single"/>
        </w:rPr>
        <w:t xml:space="preserve"> of wealth </w:t>
      </w:r>
      <w:r w:rsidRPr="0064546E">
        <w:rPr>
          <w:sz w:val="24"/>
          <w:szCs w:val="24"/>
          <w:highlight w:val="cyan"/>
          <w:u w:val="single"/>
        </w:rPr>
        <w:t>from North to South</w:t>
      </w:r>
      <w:r w:rsidRPr="0064546E">
        <w:rPr>
          <w:sz w:val="24"/>
          <w:szCs w:val="24"/>
          <w:u w:val="single"/>
        </w:rPr>
        <w:t>.</w:t>
      </w:r>
      <w:r w:rsidRPr="0064546E">
        <w:rPr>
          <w:sz w:val="16"/>
          <w:szCs w:val="24"/>
        </w:rPr>
        <w:t xml:space="preserve"> Regional and other forms of alternative cooperative institutional infrastructure is necessary to regulate South-South relations, or to set different prices, or to facilitate the quick development and exchange of vital technologies, etc. Factors of geopolitical power—from the enforcement of intellectual property to the simple continued reality of American military hegemony—are structural questions (that is, regarding the structured distribution of power within the modern world system). </w:t>
      </w:r>
      <w:r w:rsidRPr="0064546E">
        <w:rPr>
          <w:sz w:val="24"/>
          <w:szCs w:val="24"/>
          <w:u w:val="single"/>
        </w:rPr>
        <w:t>The North has far more of a role to play here beyond reducing its overdevelopment</w:t>
      </w:r>
      <w:r w:rsidRPr="0064546E">
        <w:rPr>
          <w:sz w:val="16"/>
          <w:szCs w:val="24"/>
        </w:rPr>
        <w:t xml:space="preserve">. As I’ve noted elsewhere, twenty-first century </w:t>
      </w:r>
      <w:r w:rsidRPr="0064546E">
        <w:rPr>
          <w:sz w:val="24"/>
          <w:szCs w:val="24"/>
          <w:highlight w:val="cyan"/>
          <w:u w:val="single"/>
        </w:rPr>
        <w:t>socioecological conditions mark</w:t>
      </w:r>
      <w:r w:rsidRPr="0064546E">
        <w:rPr>
          <w:sz w:val="24"/>
          <w:szCs w:val="24"/>
          <w:u w:val="single"/>
        </w:rPr>
        <w:t xml:space="preserve"> probably the </w:t>
      </w:r>
      <w:r w:rsidRPr="0064546E">
        <w:rPr>
          <w:sz w:val="24"/>
          <w:szCs w:val="24"/>
          <w:highlight w:val="cyan"/>
          <w:u w:val="single"/>
        </w:rPr>
        <w:t>first time</w:t>
      </w:r>
      <w:r w:rsidRPr="0064546E">
        <w:rPr>
          <w:sz w:val="24"/>
          <w:szCs w:val="24"/>
          <w:u w:val="single"/>
        </w:rPr>
        <w:t xml:space="preserve"> in modern history in </w:t>
      </w:r>
      <w:r w:rsidRPr="0064546E">
        <w:rPr>
          <w:sz w:val="24"/>
          <w:szCs w:val="24"/>
          <w:highlight w:val="cyan"/>
          <w:u w:val="single"/>
        </w:rPr>
        <w:t xml:space="preserve">which basic self-interests connect </w:t>
      </w:r>
      <w:r w:rsidRPr="0064546E">
        <w:rPr>
          <w:sz w:val="24"/>
          <w:szCs w:val="24"/>
          <w:u w:val="single"/>
        </w:rPr>
        <w:t xml:space="preserve">majorities in </w:t>
      </w:r>
      <w:r w:rsidRPr="0064546E">
        <w:rPr>
          <w:sz w:val="24"/>
          <w:szCs w:val="24"/>
          <w:highlight w:val="cyan"/>
          <w:u w:val="single"/>
        </w:rPr>
        <w:t>South and Nort</w:t>
      </w:r>
      <w:r w:rsidRPr="0064546E">
        <w:rPr>
          <w:sz w:val="16"/>
          <w:szCs w:val="24"/>
          <w:highlight w:val="cyan"/>
        </w:rPr>
        <w:t>h</w:t>
      </w:r>
      <w:r w:rsidRPr="0064546E">
        <w:rPr>
          <w:sz w:val="16"/>
          <w:szCs w:val="24"/>
        </w:rPr>
        <w:t xml:space="preserve">.Footnote116 Whereas it was once rational in a narrow way for majorities in the capitalist core to favor nationalist compromise and imperial domination, political economic shifts, particularly globalization and the structure of the major twenty-first century multinational firms—alongside palpable socioecological realities—have undermined even the limited rank self-interest of such arrangements. </w:t>
      </w:r>
      <w:r w:rsidRPr="0064546E">
        <w:rPr>
          <w:sz w:val="24"/>
          <w:szCs w:val="24"/>
          <w:u w:val="single"/>
        </w:rPr>
        <w:t>Instead, despite the still staggering global differences, the kinds of changes necessary for a sustainable global human ecological niche have the potential to build from the same narrow basic self-interest</w:t>
      </w:r>
      <w:r w:rsidRPr="0064546E">
        <w:rPr>
          <w:sz w:val="16"/>
          <w:szCs w:val="24"/>
        </w:rPr>
        <w:t xml:space="preserve"> in ways that converge across many lines, North and South included.</w:t>
      </w:r>
    </w:p>
    <w:p w14:paraId="1372E696" w14:textId="77777777" w:rsidR="00424314" w:rsidRPr="0064546E" w:rsidRDefault="00424314" w:rsidP="00424314">
      <w:pPr>
        <w:rPr>
          <w:sz w:val="16"/>
          <w:szCs w:val="24"/>
        </w:rPr>
      </w:pPr>
    </w:p>
    <w:p w14:paraId="3A04C017" w14:textId="77777777" w:rsidR="00424314" w:rsidRPr="0064546E" w:rsidRDefault="00424314" w:rsidP="00424314">
      <w:pPr>
        <w:rPr>
          <w:sz w:val="16"/>
          <w:szCs w:val="24"/>
        </w:rPr>
      </w:pPr>
      <w:r w:rsidRPr="0064546E">
        <w:rPr>
          <w:sz w:val="16"/>
          <w:szCs w:val="24"/>
        </w:rPr>
        <w:t xml:space="preserve">Perhaps due to degrowth’s diffuse conceptual universe or its principal location as an intervention in liberal policy debates, the </w:t>
      </w:r>
      <w:r w:rsidRPr="0064546E">
        <w:rPr>
          <w:sz w:val="24"/>
          <w:szCs w:val="24"/>
          <w:u w:val="single"/>
        </w:rPr>
        <w:t xml:space="preserve">degrowth literature tends to gravitate towards liberal diversity arguments. </w:t>
      </w:r>
      <w:r w:rsidRPr="0064546E">
        <w:rPr>
          <w:sz w:val="16"/>
          <w:szCs w:val="24"/>
        </w:rPr>
        <w:t>“First and foremost,” the authors contend here, degrowth liberates “conceptual space for countries there to find their own trajectories to what they define as the good life.”</w:t>
      </w:r>
      <w:r w:rsidRPr="0064546E">
        <w:rPr>
          <w:sz w:val="24"/>
          <w:szCs w:val="24"/>
          <w:u w:val="single"/>
        </w:rPr>
        <w:t xml:space="preserve">Footnote117 </w:t>
      </w:r>
      <w:r w:rsidRPr="0064546E">
        <w:rPr>
          <w:sz w:val="24"/>
          <w:szCs w:val="24"/>
          <w:highlight w:val="cyan"/>
          <w:u w:val="single"/>
        </w:rPr>
        <w:t>Even if</w:t>
      </w:r>
      <w:r w:rsidRPr="0064546E">
        <w:rPr>
          <w:sz w:val="24"/>
          <w:szCs w:val="24"/>
          <w:u w:val="single"/>
        </w:rPr>
        <w:t xml:space="preserve"> the </w:t>
      </w:r>
      <w:r w:rsidRPr="0064546E">
        <w:rPr>
          <w:sz w:val="24"/>
          <w:szCs w:val="24"/>
          <w:highlight w:val="cyan"/>
          <w:u w:val="single"/>
        </w:rPr>
        <w:t>gesture to sovereignty is welcome</w:t>
      </w:r>
      <w:r w:rsidRPr="0064546E">
        <w:rPr>
          <w:sz w:val="24"/>
          <w:szCs w:val="24"/>
          <w:u w:val="single"/>
        </w:rPr>
        <w:t xml:space="preserve">, </w:t>
      </w:r>
      <w:r w:rsidRPr="0064546E">
        <w:rPr>
          <w:sz w:val="24"/>
          <w:szCs w:val="24"/>
          <w:highlight w:val="cyan"/>
          <w:u w:val="single"/>
        </w:rPr>
        <w:t>sovereignty alone</w:t>
      </w:r>
      <w:r w:rsidRPr="0064546E">
        <w:rPr>
          <w:sz w:val="24"/>
          <w:szCs w:val="24"/>
          <w:u w:val="single"/>
        </w:rPr>
        <w:t xml:space="preserve"> </w:t>
      </w:r>
      <w:r w:rsidRPr="0064546E">
        <w:rPr>
          <w:sz w:val="24"/>
          <w:szCs w:val="24"/>
          <w:highlight w:val="cyan"/>
          <w:u w:val="single"/>
        </w:rPr>
        <w:t>offers no solutions</w:t>
      </w:r>
      <w:r w:rsidRPr="0064546E">
        <w:rPr>
          <w:sz w:val="24"/>
          <w:szCs w:val="24"/>
          <w:u w:val="single"/>
        </w:rPr>
        <w:t xml:space="preserve"> to matters of political economy or political ecology</w:t>
      </w:r>
      <w:r w:rsidRPr="0064546E">
        <w:rPr>
          <w:sz w:val="16"/>
          <w:szCs w:val="24"/>
        </w:rPr>
        <w:t>. Three examples of alternative “trajectories” are cited. The first, buen vivir, is directly an alternative development model, already in use by activists and political parties in South America, based on alternative conceptions of the good life that challenge dominant developmental paradigms and have already been elaborated in economic terms as explicitly anti-capitalist. The second example, South Africa’s ubuntu philosophy, is more of a general humanistic philosophy of social cooperation. These two concepts have little in common except for not focusing on growth and originating in the South. The third concept cited is “the Gandhian Economy of Permanence.” Gandhian economics was rejected in India in favor of Nehruvian developmental socialism. Why the former—particularly with its extreme personal restrictions and somewhat bizarre and certainly anti-modern formulations—is to be preferred to the latter? A glance at the “ally” mini-essay indicates hostility to Nehru on grounds of his being a “Fabian socialist, Westernized, and fascinated by modernity.”Footnote118 Is there any “trajectory” for Global South modernisms, even if ecologically sound? If not, why not?</w:t>
      </w:r>
    </w:p>
    <w:p w14:paraId="634A03A7" w14:textId="77777777" w:rsidR="00424314" w:rsidRPr="0064546E" w:rsidRDefault="00424314" w:rsidP="00424314">
      <w:pPr>
        <w:rPr>
          <w:sz w:val="16"/>
          <w:szCs w:val="24"/>
        </w:rPr>
      </w:pPr>
    </w:p>
    <w:p w14:paraId="297AFA95" w14:textId="77777777" w:rsidR="00424314" w:rsidRPr="0064546E" w:rsidRDefault="00424314" w:rsidP="00424314">
      <w:pPr>
        <w:rPr>
          <w:sz w:val="16"/>
          <w:szCs w:val="24"/>
        </w:rPr>
      </w:pPr>
      <w:r w:rsidRPr="0064546E">
        <w:rPr>
          <w:sz w:val="24"/>
          <w:szCs w:val="24"/>
          <w:highlight w:val="cyan"/>
          <w:u w:val="single"/>
        </w:rPr>
        <w:t>Degrowth is plagued by</w:t>
      </w:r>
      <w:r w:rsidRPr="0064546E">
        <w:rPr>
          <w:sz w:val="24"/>
          <w:szCs w:val="24"/>
          <w:u w:val="single"/>
        </w:rPr>
        <w:t xml:space="preserve"> this strange </w:t>
      </w:r>
      <w:r w:rsidRPr="0064546E">
        <w:rPr>
          <w:sz w:val="24"/>
          <w:szCs w:val="24"/>
          <w:highlight w:val="cyan"/>
          <w:u w:val="single"/>
        </w:rPr>
        <w:t>Orientalism</w:t>
      </w:r>
      <w:r w:rsidRPr="0064546E">
        <w:rPr>
          <w:sz w:val="24"/>
          <w:szCs w:val="24"/>
          <w:u w:val="single"/>
        </w:rPr>
        <w:t xml:space="preserve"> and largely inexplicable </w:t>
      </w:r>
      <w:r w:rsidRPr="0064546E">
        <w:rPr>
          <w:sz w:val="24"/>
          <w:szCs w:val="24"/>
          <w:highlight w:val="cyan"/>
          <w:u w:val="single"/>
        </w:rPr>
        <w:t>commitments to asceticism and self-denial</w:t>
      </w:r>
      <w:r w:rsidRPr="0064546E">
        <w:rPr>
          <w:sz w:val="24"/>
          <w:szCs w:val="24"/>
          <w:u w:val="single"/>
        </w:rPr>
        <w:t xml:space="preserve"> </w:t>
      </w:r>
      <w:r w:rsidRPr="0064546E">
        <w:rPr>
          <w:sz w:val="24"/>
          <w:szCs w:val="24"/>
          <w:highlight w:val="cyan"/>
          <w:u w:val="single"/>
        </w:rPr>
        <w:t>without solid ecological or economic grounds</w:t>
      </w:r>
      <w:r w:rsidRPr="0064546E">
        <w:rPr>
          <w:sz w:val="24"/>
          <w:szCs w:val="24"/>
          <w:u w:val="single"/>
        </w:rPr>
        <w:t xml:space="preserve">. </w:t>
      </w:r>
      <w:r w:rsidRPr="0064546E">
        <w:rPr>
          <w:sz w:val="16"/>
          <w:szCs w:val="24"/>
        </w:rPr>
        <w:t>Discussed within the range of degrowth “action” are: back-to-the-land movements, UBIs, alternative currency schemes, co-ops, Nowtopias, community gardens, eco-communities, urban gardens, etc. These, however, remain unconvincing efforts with little ecological effect, as long as they are not positioned within a larger structural transformation backed by some kind of public authority to secure enforcement, especially in the face of right-wing climate realism and the direct and indirect force that any serious climate program will face.</w:t>
      </w:r>
    </w:p>
    <w:p w14:paraId="6DEBE298" w14:textId="77777777" w:rsidR="00424314" w:rsidRPr="0064546E" w:rsidRDefault="00424314" w:rsidP="00424314">
      <w:pPr>
        <w:rPr>
          <w:sz w:val="16"/>
          <w:szCs w:val="24"/>
        </w:rPr>
      </w:pPr>
    </w:p>
    <w:p w14:paraId="0D60D177" w14:textId="77777777" w:rsidR="00424314" w:rsidRPr="0064546E" w:rsidRDefault="00424314" w:rsidP="00424314">
      <w:pPr>
        <w:rPr>
          <w:sz w:val="16"/>
          <w:szCs w:val="24"/>
        </w:rPr>
      </w:pPr>
      <w:r w:rsidRPr="0064546E">
        <w:rPr>
          <w:sz w:val="16"/>
          <w:szCs w:val="24"/>
        </w:rPr>
        <w:t>Some formulations of degrowth do employ a more focused, systematic approach. Jason Hickel gives an account of the social and natural costs of the development of capitalism and locates the growth imperative within the structural logic of capital. His account of the growth imperative makes the leap from a “pure” account of growth to an understanding of growth in terms of what is needed for large firm profitability.Footnote119 He places capitalism in its current ecological contexts. Hickel addresses clean energy transition concerns directly and simultaneously demonstrates how a “growth obsessed economy powered by clean energy will still tip us into disaster.”Footnote120 In addition to his invaluable ecological economics work, Hickel provides a vivid and clarifying portrait of imperialism as a kind of uneven and combined ecological development. Unfortunately, true to the degrowth paradigm, Hickel switches his focus from capitalism to growth as he nominates “growthism” as the culprit: “it is because of their commitment to growthism that our politicians find themselves unable to take meaningful action to stop ecological breakdown.”</w:t>
      </w:r>
    </w:p>
    <w:p w14:paraId="5650799A" w14:textId="77777777" w:rsidR="00424314" w:rsidRPr="0064546E" w:rsidRDefault="00424314" w:rsidP="00424314">
      <w:pPr>
        <w:rPr>
          <w:sz w:val="16"/>
          <w:szCs w:val="24"/>
        </w:rPr>
      </w:pPr>
    </w:p>
    <w:p w14:paraId="6855EBB3" w14:textId="77777777" w:rsidR="00424314" w:rsidRPr="0064546E" w:rsidRDefault="00424314" w:rsidP="00424314">
      <w:pPr>
        <w:rPr>
          <w:sz w:val="16"/>
          <w:szCs w:val="24"/>
        </w:rPr>
      </w:pPr>
      <w:r w:rsidRPr="0064546E">
        <w:rPr>
          <w:sz w:val="24"/>
          <w:szCs w:val="24"/>
          <w:u w:val="single"/>
        </w:rPr>
        <w:t xml:space="preserve">Even while largely bracketing questions of direct politics, it is hard not to notice the </w:t>
      </w:r>
      <w:r w:rsidRPr="0064546E">
        <w:rPr>
          <w:sz w:val="24"/>
          <w:szCs w:val="24"/>
          <w:highlight w:val="cyan"/>
          <w:u w:val="single"/>
        </w:rPr>
        <w:t>continuities in degrowth’s deficiencies. Without</w:t>
      </w:r>
      <w:r w:rsidRPr="0064546E">
        <w:rPr>
          <w:sz w:val="24"/>
          <w:szCs w:val="24"/>
          <w:u w:val="single"/>
        </w:rPr>
        <w:t xml:space="preserve"> a discernible </w:t>
      </w:r>
      <w:r w:rsidRPr="0064546E">
        <w:rPr>
          <w:sz w:val="24"/>
          <w:szCs w:val="24"/>
          <w:highlight w:val="cyan"/>
          <w:u w:val="single"/>
        </w:rPr>
        <w:t>political strategy</w:t>
      </w:r>
      <w:r w:rsidRPr="0064546E">
        <w:rPr>
          <w:sz w:val="24"/>
          <w:szCs w:val="24"/>
          <w:u w:val="single"/>
        </w:rPr>
        <w:t xml:space="preserve"> and critique of the structural drivers of growth, </w:t>
      </w:r>
      <w:r w:rsidRPr="0064546E">
        <w:rPr>
          <w:sz w:val="24"/>
          <w:szCs w:val="24"/>
          <w:highlight w:val="cyan"/>
          <w:u w:val="single"/>
        </w:rPr>
        <w:t>it cannot reach its emancipatory potential</w:t>
      </w:r>
      <w:r w:rsidRPr="0064546E">
        <w:rPr>
          <w:sz w:val="16"/>
          <w:szCs w:val="24"/>
          <w:highlight w:val="cyan"/>
        </w:rPr>
        <w:t>.</w:t>
      </w:r>
    </w:p>
    <w:p w14:paraId="43401B4D" w14:textId="77777777" w:rsidR="00424314" w:rsidRPr="0064546E" w:rsidRDefault="00424314" w:rsidP="00424314">
      <w:pPr>
        <w:pStyle w:val="Heading4"/>
        <w:rPr>
          <w:bCs/>
        </w:rPr>
      </w:pPr>
      <w:r w:rsidRPr="0064546E">
        <w:t>Turns case – An Orientalist state centric focus invariably produces hierarchies in which historical oppression and differences are violently erased which makes conflict inevitable</w:t>
      </w:r>
    </w:p>
    <w:p w14:paraId="0D643AAF" w14:textId="77777777" w:rsidR="00424314" w:rsidRPr="0064546E" w:rsidRDefault="00424314" w:rsidP="00424314">
      <w:pPr>
        <w:pStyle w:val="Heading4"/>
        <w:rPr>
          <w:rFonts w:eastAsia="Times New Roman"/>
          <w:color w:val="000000"/>
          <w:sz w:val="24"/>
          <w:szCs w:val="24"/>
        </w:rPr>
      </w:pPr>
      <w:r w:rsidRPr="0064546E">
        <w:rPr>
          <w:color w:val="000000"/>
        </w:rPr>
        <w:t> </w:t>
      </w:r>
      <w:r w:rsidRPr="0064546E">
        <w:rPr>
          <w:rStyle w:val="Style13ptBold"/>
        </w:rPr>
        <w:t>Mathur 18</w:t>
      </w:r>
      <w:r w:rsidRPr="0064546E">
        <w:rPr>
          <w:rFonts w:eastAsia="Times New Roman"/>
          <w:color w:val="000000"/>
          <w:sz w:val="24"/>
          <w:szCs w:val="24"/>
        </w:rPr>
        <w:t xml:space="preserve"> (Ritu, Dr Ritu Mathur is an Assistant Professor of Political Science at the University of Texas at San Antonio (UTSA), Techno-Racial dynamics of denial &amp; difference in weapons control)</w:t>
      </w:r>
    </w:p>
    <w:p w14:paraId="592BF9A7" w14:textId="77777777" w:rsidR="00424314" w:rsidRPr="0064546E" w:rsidRDefault="00424314" w:rsidP="00424314">
      <w:pPr>
        <w:spacing w:after="0" w:line="240" w:lineRule="auto"/>
        <w:rPr>
          <w:rFonts w:eastAsia="Times New Roman"/>
          <w:sz w:val="24"/>
          <w:szCs w:val="24"/>
        </w:rPr>
      </w:pPr>
    </w:p>
    <w:p w14:paraId="071570B6" w14:textId="77777777" w:rsidR="00424314" w:rsidRPr="0064546E" w:rsidRDefault="00424314" w:rsidP="00424314">
      <w:pPr>
        <w:spacing w:after="0" w:line="240" w:lineRule="auto"/>
        <w:rPr>
          <w:rFonts w:eastAsia="Times New Roman"/>
          <w:color w:val="000000"/>
          <w:sz w:val="24"/>
          <w:szCs w:val="24"/>
        </w:rPr>
      </w:pPr>
      <w:r w:rsidRPr="0064546E">
        <w:rPr>
          <w:rFonts w:eastAsia="Times New Roman"/>
          <w:b/>
          <w:bCs/>
          <w:color w:val="000000"/>
          <w:sz w:val="24"/>
          <w:szCs w:val="24"/>
          <w:u w:val="single"/>
        </w:rPr>
        <w:t xml:space="preserve">In </w:t>
      </w:r>
      <w:r w:rsidRPr="0064546E">
        <w:rPr>
          <w:rFonts w:eastAsia="Times New Roman"/>
          <w:b/>
          <w:bCs/>
          <w:color w:val="000000"/>
          <w:sz w:val="24"/>
          <w:szCs w:val="24"/>
          <w:highlight w:val="cyan"/>
          <w:u w:val="single"/>
        </w:rPr>
        <w:t>reimagining</w:t>
      </w:r>
      <w:r w:rsidRPr="0064546E">
        <w:rPr>
          <w:rFonts w:eastAsia="Times New Roman"/>
          <w:b/>
          <w:bCs/>
          <w:color w:val="000000"/>
          <w:sz w:val="24"/>
          <w:szCs w:val="24"/>
          <w:u w:val="single"/>
        </w:rPr>
        <w:t xml:space="preserve"> the </w:t>
      </w:r>
      <w:r w:rsidRPr="0064546E">
        <w:rPr>
          <w:rFonts w:eastAsia="Times New Roman"/>
          <w:b/>
          <w:bCs/>
          <w:color w:val="000000"/>
          <w:sz w:val="24"/>
          <w:szCs w:val="24"/>
          <w:highlight w:val="cyan"/>
          <w:u w:val="single"/>
        </w:rPr>
        <w:t>West and articulating</w:t>
      </w:r>
      <w:r w:rsidRPr="0064546E">
        <w:rPr>
          <w:rFonts w:eastAsia="Times New Roman"/>
          <w:b/>
          <w:bCs/>
          <w:color w:val="000000"/>
          <w:sz w:val="24"/>
          <w:szCs w:val="24"/>
          <w:u w:val="single"/>
        </w:rPr>
        <w:t xml:space="preserve"> the </w:t>
      </w:r>
      <w:r w:rsidRPr="0064546E">
        <w:rPr>
          <w:rFonts w:eastAsia="Times New Roman"/>
          <w:b/>
          <w:bCs/>
          <w:color w:val="000000"/>
          <w:sz w:val="24"/>
          <w:szCs w:val="24"/>
          <w:highlight w:val="cyan"/>
          <w:u w:val="single"/>
        </w:rPr>
        <w:t>problem of difference</w:t>
      </w:r>
      <w:r w:rsidRPr="0064546E">
        <w:rPr>
          <w:rFonts w:eastAsia="Times New Roman"/>
          <w:color w:val="000000"/>
          <w:sz w:val="24"/>
          <w:szCs w:val="24"/>
        </w:rPr>
        <w:t xml:space="preserve"> or heterology in international relations, </w:t>
      </w:r>
      <w:r w:rsidRPr="0064546E">
        <w:rPr>
          <w:rFonts w:eastAsia="Times New Roman"/>
          <w:b/>
          <w:bCs/>
          <w:color w:val="000000"/>
          <w:sz w:val="24"/>
          <w:szCs w:val="24"/>
          <w:u w:val="single"/>
        </w:rPr>
        <w:t xml:space="preserve">scholars contend that ‘difference </w:t>
      </w:r>
      <w:r w:rsidRPr="0064546E">
        <w:rPr>
          <w:rFonts w:eastAsia="Times New Roman"/>
          <w:b/>
          <w:bCs/>
          <w:color w:val="000000"/>
          <w:sz w:val="24"/>
          <w:szCs w:val="24"/>
          <w:highlight w:val="cyan"/>
          <w:u w:val="single"/>
        </w:rPr>
        <w:t>is marked and contained</w:t>
      </w:r>
      <w:r w:rsidRPr="0064546E">
        <w:rPr>
          <w:rFonts w:eastAsia="Times New Roman"/>
          <w:b/>
          <w:bCs/>
          <w:color w:val="000000"/>
          <w:sz w:val="24"/>
          <w:szCs w:val="24"/>
          <w:u w:val="single"/>
        </w:rPr>
        <w:t xml:space="preserve"> as </w:t>
      </w:r>
      <w:r w:rsidRPr="0064546E">
        <w:rPr>
          <w:rFonts w:eastAsia="Times New Roman"/>
          <w:b/>
          <w:bCs/>
          <w:color w:val="000000"/>
          <w:sz w:val="24"/>
          <w:szCs w:val="24"/>
          <w:highlight w:val="cyan"/>
          <w:u w:val="single"/>
        </w:rPr>
        <w:t>internat</w:t>
      </w:r>
      <w:r w:rsidRPr="0064546E">
        <w:rPr>
          <w:rFonts w:eastAsia="Times New Roman"/>
          <w:b/>
          <w:bCs/>
          <w:color w:val="000000"/>
          <w:sz w:val="24"/>
          <w:szCs w:val="24"/>
          <w:u w:val="single"/>
        </w:rPr>
        <w:t xml:space="preserve">ional </w:t>
      </w:r>
      <w:r w:rsidRPr="0064546E">
        <w:rPr>
          <w:rFonts w:eastAsia="Times New Roman"/>
          <w:b/>
          <w:bCs/>
          <w:color w:val="000000"/>
          <w:sz w:val="24"/>
          <w:szCs w:val="24"/>
          <w:highlight w:val="cyan"/>
          <w:u w:val="single"/>
        </w:rPr>
        <w:t>difference</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with</w:t>
      </w:r>
      <w:r w:rsidRPr="0064546E">
        <w:rPr>
          <w:rFonts w:eastAsia="Times New Roman"/>
          <w:b/>
          <w:bCs/>
          <w:color w:val="000000"/>
          <w:sz w:val="24"/>
          <w:szCs w:val="24"/>
          <w:u w:val="single"/>
        </w:rPr>
        <w:t xml:space="preserve"> the </w:t>
      </w:r>
      <w:r w:rsidRPr="0064546E">
        <w:rPr>
          <w:rFonts w:eastAsia="Times New Roman"/>
          <w:b/>
          <w:bCs/>
          <w:color w:val="000000"/>
          <w:sz w:val="24"/>
          <w:szCs w:val="24"/>
          <w:highlight w:val="cyan"/>
          <w:u w:val="single"/>
        </w:rPr>
        <w:t>emergence of territorially bounded</w:t>
      </w:r>
      <w:r w:rsidRPr="0064546E">
        <w:rPr>
          <w:rFonts w:eastAsia="Times New Roman"/>
          <w:b/>
          <w:bCs/>
          <w:color w:val="000000"/>
          <w:sz w:val="24"/>
          <w:szCs w:val="24"/>
          <w:u w:val="single"/>
        </w:rPr>
        <w:t xml:space="preserve"> modern </w:t>
      </w:r>
      <w:r w:rsidRPr="0064546E">
        <w:rPr>
          <w:rFonts w:eastAsia="Times New Roman"/>
          <w:b/>
          <w:bCs/>
          <w:color w:val="000000"/>
          <w:sz w:val="24"/>
          <w:szCs w:val="24"/>
          <w:highlight w:val="cyan"/>
          <w:u w:val="single"/>
        </w:rPr>
        <w:t>sovereign states</w:t>
      </w:r>
      <w:r w:rsidRPr="0064546E">
        <w:rPr>
          <w:rFonts w:eastAsia="Times New Roman"/>
          <w:color w:val="000000"/>
          <w:sz w:val="24"/>
          <w:szCs w:val="24"/>
        </w:rPr>
        <w:t xml:space="preserve"> that ‘defines the problem of difference principally as between and  among states’ (Naeem &amp; David, 2004). </w:t>
      </w:r>
      <w:r w:rsidRPr="0064546E">
        <w:rPr>
          <w:rFonts w:eastAsia="Times New Roman"/>
          <w:b/>
          <w:bCs/>
          <w:color w:val="000000"/>
          <w:sz w:val="24"/>
          <w:szCs w:val="24"/>
          <w:u w:val="single"/>
        </w:rPr>
        <w:t xml:space="preserve">It is claimed that the </w:t>
      </w:r>
      <w:r w:rsidRPr="0064546E">
        <w:rPr>
          <w:rFonts w:eastAsia="Times New Roman"/>
          <w:b/>
          <w:bCs/>
          <w:color w:val="000000"/>
          <w:sz w:val="24"/>
          <w:szCs w:val="24"/>
          <w:highlight w:val="cyan"/>
          <w:u w:val="single"/>
        </w:rPr>
        <w:t>insistence</w:t>
      </w:r>
      <w:r w:rsidRPr="0064546E">
        <w:rPr>
          <w:rFonts w:eastAsia="Times New Roman"/>
          <w:b/>
          <w:bCs/>
          <w:color w:val="000000"/>
          <w:sz w:val="24"/>
          <w:szCs w:val="24"/>
          <w:u w:val="single"/>
        </w:rPr>
        <w:t xml:space="preserve"> on the </w:t>
      </w:r>
      <w:r w:rsidRPr="0064546E">
        <w:rPr>
          <w:rFonts w:eastAsia="Times New Roman"/>
          <w:b/>
          <w:bCs/>
          <w:color w:val="000000"/>
          <w:sz w:val="24"/>
          <w:szCs w:val="24"/>
          <w:highlight w:val="cyan"/>
          <w:u w:val="single"/>
        </w:rPr>
        <w:t>maintenance of order</w:t>
      </w:r>
      <w:r w:rsidRPr="0064546E">
        <w:rPr>
          <w:rFonts w:eastAsia="Times New Roman"/>
          <w:b/>
          <w:bCs/>
          <w:color w:val="000000"/>
          <w:sz w:val="24"/>
          <w:szCs w:val="24"/>
          <w:u w:val="single"/>
        </w:rPr>
        <w:t xml:space="preserve"> in the international system </w:t>
      </w:r>
      <w:r w:rsidRPr="0064546E">
        <w:rPr>
          <w:rFonts w:eastAsia="Times New Roman"/>
          <w:b/>
          <w:bCs/>
          <w:color w:val="000000"/>
          <w:sz w:val="24"/>
          <w:szCs w:val="24"/>
          <w:highlight w:val="cyan"/>
          <w:u w:val="single"/>
        </w:rPr>
        <w:t xml:space="preserve">generates a ‘pervasive suspicion of difference’ </w:t>
      </w:r>
      <w:r w:rsidRPr="0064546E">
        <w:rPr>
          <w:rFonts w:eastAsia="Times New Roman"/>
          <w:b/>
          <w:bCs/>
          <w:color w:val="000000"/>
          <w:sz w:val="24"/>
          <w:szCs w:val="24"/>
          <w:u w:val="single"/>
        </w:rPr>
        <w:t xml:space="preserve">as a </w:t>
      </w:r>
      <w:r w:rsidRPr="0064546E">
        <w:rPr>
          <w:rFonts w:eastAsia="Times New Roman"/>
          <w:b/>
          <w:bCs/>
          <w:color w:val="000000"/>
          <w:sz w:val="24"/>
          <w:szCs w:val="24"/>
          <w:highlight w:val="cyan"/>
          <w:u w:val="single"/>
        </w:rPr>
        <w:t xml:space="preserve">source of disorder, degeneration </w:t>
      </w:r>
      <w:r w:rsidRPr="0064546E">
        <w:rPr>
          <w:rFonts w:eastAsia="Times New Roman"/>
          <w:b/>
          <w:bCs/>
          <w:color w:val="000000"/>
          <w:sz w:val="24"/>
          <w:szCs w:val="24"/>
          <w:u w:val="single"/>
        </w:rPr>
        <w:t xml:space="preserve">and armed </w:t>
      </w:r>
      <w:r w:rsidRPr="0064546E">
        <w:rPr>
          <w:rFonts w:eastAsia="Times New Roman"/>
          <w:b/>
          <w:bCs/>
          <w:color w:val="000000"/>
          <w:sz w:val="24"/>
          <w:szCs w:val="24"/>
          <w:highlight w:val="cyan"/>
          <w:u w:val="single"/>
        </w:rPr>
        <w:t>conflict.</w:t>
      </w:r>
      <w:r w:rsidRPr="0064546E">
        <w:rPr>
          <w:rFonts w:eastAsia="Times New Roman"/>
          <w:color w:val="000000"/>
          <w:sz w:val="24"/>
          <w:szCs w:val="24"/>
        </w:rPr>
        <w:t xml:space="preserve"> The ‘problem of difference emerges and intensifies under modern conditions of relative equality, </w:t>
      </w:r>
      <w:r w:rsidRPr="0064546E">
        <w:rPr>
          <w:rFonts w:eastAsia="Times New Roman"/>
          <w:b/>
          <w:bCs/>
          <w:color w:val="000000"/>
          <w:sz w:val="24"/>
          <w:szCs w:val="24"/>
          <w:u w:val="single"/>
        </w:rPr>
        <w:t xml:space="preserve">often </w:t>
      </w:r>
      <w:r w:rsidRPr="0064546E">
        <w:rPr>
          <w:rFonts w:eastAsia="Times New Roman"/>
          <w:b/>
          <w:bCs/>
          <w:color w:val="000000"/>
          <w:sz w:val="24"/>
          <w:szCs w:val="24"/>
          <w:highlight w:val="cyan"/>
          <w:u w:val="single"/>
        </w:rPr>
        <w:t>leading to the reassertion</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of</w:t>
      </w:r>
      <w:r w:rsidRPr="0064546E">
        <w:rPr>
          <w:rFonts w:eastAsia="Times New Roman"/>
          <w:b/>
          <w:bCs/>
          <w:color w:val="000000"/>
          <w:sz w:val="24"/>
          <w:szCs w:val="24"/>
          <w:u w:val="single"/>
        </w:rPr>
        <w:t xml:space="preserve"> (illicit or informal) forms of </w:t>
      </w:r>
      <w:r w:rsidRPr="0064546E">
        <w:rPr>
          <w:rFonts w:eastAsia="Times New Roman"/>
          <w:b/>
          <w:bCs/>
          <w:color w:val="000000"/>
          <w:sz w:val="24"/>
          <w:szCs w:val="24"/>
          <w:highlight w:val="cyan"/>
          <w:u w:val="single"/>
        </w:rPr>
        <w:t>social hierarchy’</w:t>
      </w:r>
      <w:r w:rsidRPr="0064546E">
        <w:rPr>
          <w:rFonts w:eastAsia="Times New Roman"/>
          <w:b/>
          <w:bCs/>
          <w:color w:val="000000"/>
          <w:sz w:val="24"/>
          <w:szCs w:val="24"/>
          <w:u w:val="single"/>
        </w:rPr>
        <w:t xml:space="preserve"> and the </w:t>
      </w:r>
      <w:r w:rsidRPr="0064546E">
        <w:rPr>
          <w:rFonts w:eastAsia="Times New Roman"/>
          <w:b/>
          <w:bCs/>
          <w:color w:val="000000"/>
          <w:sz w:val="24"/>
          <w:szCs w:val="24"/>
          <w:highlight w:val="cyan"/>
          <w:u w:val="single"/>
        </w:rPr>
        <w:t>marking</w:t>
      </w:r>
      <w:r w:rsidRPr="0064546E">
        <w:rPr>
          <w:rFonts w:eastAsia="Times New Roman"/>
          <w:b/>
          <w:bCs/>
          <w:color w:val="000000"/>
          <w:sz w:val="24"/>
          <w:szCs w:val="24"/>
          <w:u w:val="single"/>
        </w:rPr>
        <w:t xml:space="preserve"> of </w:t>
      </w:r>
      <w:r w:rsidRPr="0064546E">
        <w:rPr>
          <w:rFonts w:eastAsia="Times New Roman"/>
          <w:b/>
          <w:bCs/>
          <w:color w:val="000000"/>
          <w:sz w:val="24"/>
          <w:szCs w:val="24"/>
          <w:highlight w:val="cyan"/>
          <w:u w:val="single"/>
        </w:rPr>
        <w:t>others as inferior</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dependen</w:t>
      </w:r>
      <w:r w:rsidRPr="0064546E">
        <w:rPr>
          <w:rFonts w:eastAsia="Times New Roman"/>
          <w:b/>
          <w:bCs/>
          <w:color w:val="000000"/>
          <w:sz w:val="24"/>
          <w:szCs w:val="24"/>
          <w:u w:val="single"/>
        </w:rPr>
        <w:t xml:space="preserve">t and </w:t>
      </w:r>
      <w:r w:rsidRPr="0064546E">
        <w:rPr>
          <w:rFonts w:eastAsia="Times New Roman"/>
          <w:b/>
          <w:bCs/>
          <w:color w:val="000000"/>
          <w:sz w:val="24"/>
          <w:szCs w:val="24"/>
          <w:highlight w:val="cyan"/>
          <w:u w:val="single"/>
        </w:rPr>
        <w:t>threatening</w:t>
      </w:r>
      <w:r w:rsidRPr="0064546E">
        <w:rPr>
          <w:rFonts w:eastAsia="Times New Roman"/>
          <w:color w:val="000000"/>
          <w:sz w:val="24"/>
          <w:szCs w:val="24"/>
        </w:rPr>
        <w:t xml:space="preserve"> (Naeem &amp; David, 2004, p. 23). The doubt and anxiety generated with the discovery of difference is to be contained by locating it ‘at some distance from the self’ and insisting on structural uniformity. </w:t>
      </w:r>
      <w:r w:rsidRPr="0064546E">
        <w:rPr>
          <w:rFonts w:eastAsia="Times New Roman"/>
          <w:b/>
          <w:bCs/>
          <w:color w:val="000000"/>
          <w:sz w:val="24"/>
          <w:szCs w:val="24"/>
          <w:u w:val="single"/>
        </w:rPr>
        <w:t xml:space="preserve">These </w:t>
      </w:r>
      <w:r w:rsidRPr="0064546E">
        <w:rPr>
          <w:rFonts w:eastAsia="Times New Roman"/>
          <w:b/>
          <w:bCs/>
          <w:color w:val="000000"/>
          <w:sz w:val="24"/>
          <w:szCs w:val="24"/>
          <w:highlight w:val="cyan"/>
          <w:u w:val="single"/>
        </w:rPr>
        <w:t>managerial exercises compound</w:t>
      </w:r>
      <w:r w:rsidRPr="0064546E">
        <w:rPr>
          <w:rFonts w:eastAsia="Times New Roman"/>
          <w:b/>
          <w:bCs/>
          <w:color w:val="000000"/>
          <w:sz w:val="24"/>
          <w:szCs w:val="24"/>
          <w:u w:val="single"/>
        </w:rPr>
        <w:t xml:space="preserve"> the </w:t>
      </w:r>
      <w:r w:rsidRPr="0064546E">
        <w:rPr>
          <w:rFonts w:eastAsia="Times New Roman"/>
          <w:b/>
          <w:bCs/>
          <w:color w:val="000000"/>
          <w:sz w:val="24"/>
          <w:szCs w:val="24"/>
          <w:highlight w:val="cyan"/>
          <w:u w:val="single"/>
        </w:rPr>
        <w:t>problem of difference</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by</w:t>
      </w:r>
      <w:r w:rsidRPr="0064546E">
        <w:rPr>
          <w:rFonts w:eastAsia="Times New Roman"/>
          <w:b/>
          <w:bCs/>
          <w:color w:val="000000"/>
          <w:sz w:val="24"/>
          <w:szCs w:val="24"/>
          <w:u w:val="single"/>
        </w:rPr>
        <w:t xml:space="preserve"> their </w:t>
      </w:r>
      <w:r w:rsidRPr="0064546E">
        <w:rPr>
          <w:rFonts w:eastAsia="Times New Roman"/>
          <w:b/>
          <w:bCs/>
          <w:color w:val="000000"/>
          <w:sz w:val="24"/>
          <w:szCs w:val="24"/>
          <w:highlight w:val="cyan"/>
          <w:u w:val="single"/>
        </w:rPr>
        <w:t xml:space="preserve">failure </w:t>
      </w:r>
      <w:r w:rsidRPr="0064546E">
        <w:rPr>
          <w:rFonts w:eastAsia="Times New Roman"/>
          <w:b/>
          <w:bCs/>
          <w:color w:val="000000"/>
          <w:sz w:val="24"/>
          <w:szCs w:val="24"/>
          <w:u w:val="single"/>
        </w:rPr>
        <w:t xml:space="preserve">to </w:t>
      </w:r>
      <w:r w:rsidRPr="0064546E">
        <w:rPr>
          <w:rFonts w:eastAsia="Times New Roman"/>
          <w:b/>
          <w:bCs/>
          <w:color w:val="000000"/>
          <w:sz w:val="24"/>
          <w:szCs w:val="24"/>
          <w:highlight w:val="cyan"/>
          <w:u w:val="single"/>
        </w:rPr>
        <w:t>account</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for</w:t>
      </w:r>
      <w:r w:rsidRPr="0064546E">
        <w:rPr>
          <w:rFonts w:eastAsia="Times New Roman"/>
          <w:b/>
          <w:bCs/>
          <w:color w:val="000000"/>
          <w:sz w:val="24"/>
          <w:szCs w:val="24"/>
          <w:u w:val="single"/>
        </w:rPr>
        <w:t xml:space="preserve"> the </w:t>
      </w:r>
      <w:r w:rsidRPr="0064546E">
        <w:rPr>
          <w:rFonts w:eastAsia="Times New Roman"/>
          <w:b/>
          <w:bCs/>
          <w:color w:val="000000"/>
          <w:sz w:val="24"/>
          <w:szCs w:val="24"/>
          <w:highlight w:val="cyan"/>
          <w:u w:val="single"/>
        </w:rPr>
        <w:t>injuries suffered</w:t>
      </w:r>
      <w:r w:rsidRPr="0064546E">
        <w:rPr>
          <w:rFonts w:eastAsia="Times New Roman"/>
          <w:b/>
          <w:bCs/>
          <w:color w:val="000000"/>
          <w:sz w:val="24"/>
          <w:szCs w:val="24"/>
          <w:u w:val="single"/>
        </w:rPr>
        <w:t xml:space="preserve"> as a </w:t>
      </w:r>
      <w:r w:rsidRPr="0064546E">
        <w:rPr>
          <w:rFonts w:eastAsia="Times New Roman"/>
          <w:b/>
          <w:bCs/>
          <w:color w:val="000000"/>
          <w:sz w:val="24"/>
          <w:szCs w:val="24"/>
          <w:highlight w:val="cyan"/>
          <w:u w:val="single"/>
        </w:rPr>
        <w:t>result of</w:t>
      </w:r>
      <w:r w:rsidRPr="0064546E">
        <w:rPr>
          <w:rFonts w:eastAsia="Times New Roman"/>
          <w:b/>
          <w:bCs/>
          <w:color w:val="000000"/>
          <w:sz w:val="24"/>
          <w:szCs w:val="24"/>
          <w:u w:val="single"/>
        </w:rPr>
        <w:t xml:space="preserve"> a </w:t>
      </w:r>
      <w:r w:rsidRPr="0064546E">
        <w:rPr>
          <w:rFonts w:eastAsia="Times New Roman"/>
          <w:b/>
          <w:bCs/>
          <w:color w:val="000000"/>
          <w:sz w:val="24"/>
          <w:szCs w:val="24"/>
          <w:highlight w:val="cyan"/>
          <w:u w:val="single"/>
        </w:rPr>
        <w:t>violent</w:t>
      </w:r>
      <w:r w:rsidRPr="0064546E">
        <w:rPr>
          <w:rFonts w:eastAsia="Times New Roman"/>
          <w:b/>
          <w:bCs/>
          <w:color w:val="000000"/>
          <w:sz w:val="24"/>
          <w:szCs w:val="24"/>
          <w:u w:val="single"/>
        </w:rPr>
        <w:t xml:space="preserve"> and </w:t>
      </w:r>
      <w:r w:rsidRPr="0064546E">
        <w:rPr>
          <w:rFonts w:eastAsia="Times New Roman"/>
          <w:b/>
          <w:bCs/>
          <w:color w:val="000000"/>
          <w:sz w:val="24"/>
          <w:szCs w:val="24"/>
          <w:highlight w:val="cyan"/>
          <w:u w:val="single"/>
        </w:rPr>
        <w:t>exploitative colonial practices</w:t>
      </w:r>
      <w:r w:rsidRPr="0064546E">
        <w:rPr>
          <w:rFonts w:eastAsia="Times New Roman"/>
          <w:b/>
          <w:bCs/>
          <w:color w:val="000000"/>
          <w:sz w:val="24"/>
          <w:szCs w:val="24"/>
          <w:u w:val="single"/>
        </w:rPr>
        <w:t xml:space="preserve"> of imperialism.</w:t>
      </w:r>
      <w:r w:rsidRPr="0064546E">
        <w:rPr>
          <w:rFonts w:eastAsia="Times New Roman"/>
          <w:color w:val="000000"/>
          <w:sz w:val="24"/>
          <w:szCs w:val="24"/>
        </w:rPr>
        <w:t xml:space="preserve"> Barkawi and Stanski (2012) further suggest that war among states is ‘a difference of opinion pursued through violent means’ (Barkawi &amp; Stanski, 2012, pp. 2–3) It is the act of splitting of inside/outside that ‘deflect (s) our responses to difference in the direction of ‘putrefying hatred’ and constitutes the ‘political and ethical limits and possibilities of modern life’ (Naeem &amp; David, 2004, pp. 44–45). </w:t>
      </w:r>
      <w:r w:rsidRPr="0064546E">
        <w:rPr>
          <w:rFonts w:eastAsia="Times New Roman"/>
          <w:b/>
          <w:bCs/>
          <w:color w:val="000000"/>
          <w:sz w:val="24"/>
          <w:szCs w:val="24"/>
          <w:u w:val="single"/>
        </w:rPr>
        <w:t xml:space="preserve">These </w:t>
      </w:r>
      <w:r w:rsidRPr="0064546E">
        <w:rPr>
          <w:rFonts w:eastAsia="Times New Roman"/>
          <w:b/>
          <w:bCs/>
          <w:color w:val="000000"/>
          <w:sz w:val="24"/>
          <w:szCs w:val="24"/>
          <w:highlight w:val="cyan"/>
          <w:u w:val="single"/>
        </w:rPr>
        <w:t>conditions of</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sovereign</w:t>
      </w:r>
      <w:r w:rsidRPr="0064546E">
        <w:rPr>
          <w:rFonts w:eastAsia="Times New Roman"/>
          <w:b/>
          <w:bCs/>
          <w:color w:val="000000"/>
          <w:sz w:val="24"/>
          <w:szCs w:val="24"/>
          <w:u w:val="single"/>
        </w:rPr>
        <w:t xml:space="preserve"> political </w:t>
      </w:r>
      <w:r w:rsidRPr="0064546E">
        <w:rPr>
          <w:rFonts w:eastAsia="Times New Roman"/>
          <w:b/>
          <w:bCs/>
          <w:color w:val="000000"/>
          <w:sz w:val="24"/>
          <w:szCs w:val="24"/>
          <w:highlight w:val="cyan"/>
          <w:u w:val="single"/>
        </w:rPr>
        <w:t>community foster ‘ethically limited</w:t>
      </w:r>
      <w:r w:rsidRPr="0064546E">
        <w:rPr>
          <w:rFonts w:eastAsia="Times New Roman"/>
          <w:b/>
          <w:bCs/>
          <w:color w:val="000000"/>
          <w:sz w:val="24"/>
          <w:szCs w:val="24"/>
          <w:u w:val="single"/>
        </w:rPr>
        <w:t xml:space="preserve"> and tragic </w:t>
      </w:r>
      <w:r w:rsidRPr="0064546E">
        <w:rPr>
          <w:rFonts w:eastAsia="Times New Roman"/>
          <w:b/>
          <w:bCs/>
          <w:color w:val="000000"/>
          <w:sz w:val="24"/>
          <w:szCs w:val="24"/>
          <w:highlight w:val="cyan"/>
          <w:u w:val="single"/>
        </w:rPr>
        <w:t>interactions</w:t>
      </w:r>
      <w:r w:rsidRPr="0064546E">
        <w:rPr>
          <w:rFonts w:eastAsia="Times New Roman"/>
          <w:b/>
          <w:bCs/>
          <w:color w:val="000000"/>
          <w:sz w:val="24"/>
          <w:szCs w:val="24"/>
          <w:u w:val="single"/>
        </w:rPr>
        <w:t xml:space="preserve"> </w:t>
      </w:r>
      <w:r w:rsidRPr="0064546E">
        <w:rPr>
          <w:rFonts w:eastAsia="Times New Roman"/>
          <w:b/>
          <w:bCs/>
          <w:color w:val="000000"/>
          <w:sz w:val="24"/>
          <w:szCs w:val="24"/>
          <w:highlight w:val="cyan"/>
          <w:u w:val="single"/>
        </w:rPr>
        <w:t>of</w:t>
      </w:r>
      <w:r w:rsidRPr="0064546E">
        <w:rPr>
          <w:rFonts w:eastAsia="Times New Roman"/>
          <w:b/>
          <w:bCs/>
          <w:color w:val="000000"/>
          <w:sz w:val="24"/>
          <w:szCs w:val="24"/>
          <w:u w:val="single"/>
        </w:rPr>
        <w:t xml:space="preserve"> these </w:t>
      </w:r>
      <w:r w:rsidRPr="0064546E">
        <w:rPr>
          <w:rFonts w:eastAsia="Times New Roman"/>
          <w:b/>
          <w:bCs/>
          <w:color w:val="000000"/>
          <w:sz w:val="24"/>
          <w:szCs w:val="24"/>
          <w:highlight w:val="cyan"/>
          <w:u w:val="single"/>
        </w:rPr>
        <w:t>separate states’</w:t>
      </w:r>
      <w:r w:rsidRPr="0064546E">
        <w:rPr>
          <w:rFonts w:eastAsia="Times New Roman"/>
          <w:b/>
          <w:bCs/>
          <w:color w:val="000000"/>
          <w:sz w:val="24"/>
          <w:szCs w:val="24"/>
          <w:u w:val="single"/>
        </w:rPr>
        <w:t xml:space="preserve"> </w:t>
      </w:r>
      <w:r w:rsidRPr="0064546E">
        <w:rPr>
          <w:rFonts w:eastAsia="Times New Roman"/>
          <w:color w:val="000000"/>
          <w:sz w:val="24"/>
          <w:szCs w:val="24"/>
        </w:rPr>
        <w:t xml:space="preserve">(Naeem &amp; David, 2004, pp. 44–45). </w:t>
      </w:r>
      <w:r w:rsidRPr="0064546E">
        <w:rPr>
          <w:rFonts w:eastAsia="Times New Roman"/>
          <w:b/>
          <w:bCs/>
          <w:color w:val="000000"/>
          <w:sz w:val="24"/>
          <w:szCs w:val="24"/>
          <w:u w:val="single"/>
        </w:rPr>
        <w:t xml:space="preserve">The tragic interactions during war entail ‘recognition as well as </w:t>
      </w:r>
      <w:r w:rsidRPr="0064546E">
        <w:rPr>
          <w:rFonts w:eastAsia="Times New Roman"/>
          <w:b/>
          <w:bCs/>
          <w:color w:val="000000"/>
          <w:sz w:val="24"/>
          <w:szCs w:val="24"/>
          <w:highlight w:val="cyan"/>
          <w:u w:val="single"/>
        </w:rPr>
        <w:t>Othering’ through war propaganda</w:t>
      </w:r>
      <w:r w:rsidRPr="0064546E">
        <w:rPr>
          <w:rFonts w:eastAsia="Times New Roman"/>
          <w:b/>
          <w:bCs/>
          <w:color w:val="000000"/>
          <w:sz w:val="24"/>
          <w:szCs w:val="24"/>
          <w:u w:val="single"/>
        </w:rPr>
        <w:t xml:space="preserve"> (</w:t>
      </w:r>
      <w:r w:rsidRPr="0064546E">
        <w:rPr>
          <w:rFonts w:eastAsia="Times New Roman"/>
          <w:color w:val="000000"/>
          <w:sz w:val="24"/>
          <w:szCs w:val="24"/>
        </w:rPr>
        <w:t xml:space="preserve">Porter, 2013). </w:t>
      </w:r>
      <w:r w:rsidRPr="0064546E">
        <w:rPr>
          <w:rFonts w:eastAsia="Times New Roman"/>
          <w:b/>
          <w:bCs/>
          <w:color w:val="000000"/>
          <w:sz w:val="24"/>
          <w:szCs w:val="24"/>
          <w:u w:val="single"/>
        </w:rPr>
        <w:t xml:space="preserve">But </w:t>
      </w:r>
      <w:r w:rsidRPr="0064546E">
        <w:rPr>
          <w:rFonts w:eastAsia="Times New Roman"/>
          <w:b/>
          <w:bCs/>
          <w:color w:val="000000"/>
          <w:sz w:val="24"/>
          <w:szCs w:val="24"/>
          <w:highlight w:val="cyan"/>
          <w:u w:val="single"/>
        </w:rPr>
        <w:t>such</w:t>
      </w:r>
      <w:r w:rsidRPr="0064546E">
        <w:rPr>
          <w:rFonts w:eastAsia="Times New Roman"/>
          <w:b/>
          <w:bCs/>
          <w:color w:val="000000"/>
          <w:sz w:val="24"/>
          <w:szCs w:val="24"/>
          <w:u w:val="single"/>
        </w:rPr>
        <w:t xml:space="preserve"> propaganda </w:t>
      </w:r>
      <w:r w:rsidRPr="0064546E">
        <w:rPr>
          <w:rFonts w:eastAsia="Times New Roman"/>
          <w:b/>
          <w:bCs/>
          <w:color w:val="000000"/>
          <w:sz w:val="24"/>
          <w:szCs w:val="24"/>
          <w:highlight w:val="cyan"/>
          <w:u w:val="single"/>
        </w:rPr>
        <w:t>exercises</w:t>
      </w:r>
      <w:r w:rsidRPr="0064546E">
        <w:rPr>
          <w:rFonts w:eastAsia="Times New Roman"/>
          <w:b/>
          <w:bCs/>
          <w:color w:val="000000"/>
          <w:sz w:val="24"/>
          <w:szCs w:val="24"/>
          <w:u w:val="single"/>
        </w:rPr>
        <w:t xml:space="preserve"> are often </w:t>
      </w:r>
      <w:r w:rsidRPr="0064546E">
        <w:rPr>
          <w:rFonts w:eastAsia="Times New Roman"/>
          <w:b/>
          <w:bCs/>
          <w:color w:val="000000"/>
          <w:sz w:val="24"/>
          <w:szCs w:val="24"/>
          <w:highlight w:val="cyan"/>
          <w:u w:val="single"/>
        </w:rPr>
        <w:t>undertaken as preliminary measures</w:t>
      </w:r>
      <w:r w:rsidRPr="0064546E">
        <w:rPr>
          <w:rFonts w:eastAsia="Times New Roman"/>
          <w:b/>
          <w:bCs/>
          <w:color w:val="000000"/>
          <w:sz w:val="24"/>
          <w:szCs w:val="24"/>
          <w:u w:val="single"/>
        </w:rPr>
        <w:t xml:space="preserve"> prior to the catalytic event that leads to the </w:t>
      </w:r>
      <w:r w:rsidRPr="0064546E">
        <w:rPr>
          <w:rFonts w:eastAsia="Times New Roman"/>
          <w:i/>
          <w:iCs/>
          <w:color w:val="000000"/>
          <w:sz w:val="24"/>
          <w:szCs w:val="24"/>
        </w:rPr>
        <w:t>outbreak of actual war</w:t>
      </w:r>
      <w:r w:rsidRPr="0064546E">
        <w:rPr>
          <w:rFonts w:eastAsia="Times New Roman"/>
          <w:color w:val="000000"/>
          <w:sz w:val="24"/>
          <w:szCs w:val="24"/>
        </w:rPr>
        <w:t>. This othering takes place through deployment of techno-racial stereotyping. It is differences in technology and race that are emphasized to produce stereotypes. John W. Dower (1986) argues that ‘portraits of the enemy’ are sketched through ‘gross simplification and reductionism’ generating two forms of stereotyping (Dower, 1986,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1986, p. 30).</w:t>
      </w:r>
    </w:p>
    <w:p w14:paraId="5C919EF4" w14:textId="77777777" w:rsidR="00424314" w:rsidRPr="0064546E" w:rsidRDefault="00424314" w:rsidP="00424314">
      <w:pPr>
        <w:spacing w:after="0" w:line="240" w:lineRule="auto"/>
        <w:rPr>
          <w:rFonts w:eastAsia="Times New Roman"/>
          <w:color w:val="000000"/>
          <w:sz w:val="24"/>
          <w:szCs w:val="24"/>
        </w:rPr>
      </w:pPr>
    </w:p>
    <w:p w14:paraId="598BD041" w14:textId="77777777" w:rsidR="00424314" w:rsidRPr="0064546E" w:rsidRDefault="00424314" w:rsidP="00424314">
      <w:pPr>
        <w:pStyle w:val="Heading4"/>
      </w:pPr>
      <w:r w:rsidRPr="0064546E">
        <w:t>Orientalism fuels western exceptionalism’s cleansing of the periphery and occludes in nuclear war </w:t>
      </w:r>
    </w:p>
    <w:p w14:paraId="63C130BE" w14:textId="77777777" w:rsidR="00424314" w:rsidRPr="0064546E" w:rsidRDefault="00424314" w:rsidP="00424314">
      <w:pPr>
        <w:spacing w:after="0" w:line="240" w:lineRule="auto"/>
        <w:rPr>
          <w:rFonts w:eastAsia="Times New Roman"/>
          <w:sz w:val="24"/>
          <w:szCs w:val="24"/>
        </w:rPr>
      </w:pPr>
      <w:r w:rsidRPr="0064546E">
        <w:rPr>
          <w:rFonts w:eastAsia="Times New Roman"/>
          <w:color w:val="000000"/>
          <w:sz w:val="24"/>
          <w:szCs w:val="24"/>
        </w:rPr>
        <w:t> </w:t>
      </w:r>
    </w:p>
    <w:p w14:paraId="0577CEC8" w14:textId="77777777" w:rsidR="00424314" w:rsidRPr="0064546E" w:rsidRDefault="00424314" w:rsidP="00424314">
      <w:pPr>
        <w:spacing w:after="0" w:line="240" w:lineRule="auto"/>
        <w:rPr>
          <w:rFonts w:eastAsia="Times New Roman"/>
          <w:sz w:val="24"/>
          <w:szCs w:val="24"/>
        </w:rPr>
      </w:pPr>
      <w:r w:rsidRPr="0064546E">
        <w:rPr>
          <w:rStyle w:val="Style13ptBold"/>
        </w:rPr>
        <w:t>Mathur 18</w:t>
      </w:r>
      <w:r w:rsidRPr="0064546E">
        <w:rPr>
          <w:rFonts w:eastAsia="Times New Roman"/>
          <w:color w:val="000000"/>
          <w:sz w:val="24"/>
          <w:szCs w:val="24"/>
        </w:rPr>
        <w:t xml:space="preserve"> (Ritu, Dr Ritu Mathur is an Assistant Professor of Political Science at the University of Texas at San Antonio (UTSA), Techno-Racial dynamics of denial &amp; difference in weapons control)</w:t>
      </w:r>
    </w:p>
    <w:p w14:paraId="60447564" w14:textId="77777777" w:rsidR="00424314" w:rsidRPr="0064546E" w:rsidRDefault="00424314" w:rsidP="00424314">
      <w:pPr>
        <w:spacing w:after="0" w:line="240" w:lineRule="auto"/>
        <w:rPr>
          <w:rFonts w:eastAsia="Times New Roman"/>
          <w:sz w:val="24"/>
          <w:szCs w:val="24"/>
        </w:rPr>
      </w:pPr>
      <w:r w:rsidRPr="0064546E">
        <w:rPr>
          <w:rFonts w:eastAsia="Times New Roman"/>
          <w:color w:val="000000"/>
          <w:sz w:val="24"/>
          <w:szCs w:val="24"/>
        </w:rPr>
        <w:t>In an effort to generate critical self- reflexivity on practices of Orientalism and Occidentalism there has been a proliferation of discourses on ‘strategic Orientalism’, ‘techno Orientalism’ and ‘military Orientalism’ as discussed below</w:t>
      </w:r>
      <w:r w:rsidRPr="0064546E">
        <w:rPr>
          <w:rFonts w:eastAsia="Times New Roman"/>
          <w:color w:val="000000"/>
          <w:sz w:val="24"/>
          <w:szCs w:val="24"/>
          <w:u w:val="single"/>
        </w:rPr>
        <w:t>. Keith Krause and Andrew Latham (1998) argue that practices of ‘</w:t>
      </w:r>
      <w:r w:rsidRPr="0064546E">
        <w:rPr>
          <w:rFonts w:eastAsia="Times New Roman"/>
          <w:color w:val="000000"/>
          <w:sz w:val="24"/>
          <w:szCs w:val="24"/>
          <w:highlight w:val="cyan"/>
          <w:u w:val="single"/>
        </w:rPr>
        <w:t>strategic orientalism’</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constitute</w:t>
      </w:r>
      <w:r w:rsidRPr="0064546E">
        <w:rPr>
          <w:rFonts w:eastAsia="Times New Roman"/>
          <w:color w:val="000000"/>
          <w:sz w:val="24"/>
          <w:szCs w:val="24"/>
          <w:u w:val="single"/>
        </w:rPr>
        <w:t xml:space="preserve"> the ‘</w:t>
      </w:r>
      <w:r w:rsidRPr="0064546E">
        <w:rPr>
          <w:rFonts w:eastAsia="Times New Roman"/>
          <w:color w:val="000000"/>
          <w:sz w:val="24"/>
          <w:szCs w:val="24"/>
          <w:highlight w:val="cyan"/>
          <w:u w:val="single"/>
        </w:rPr>
        <w:t>foundation of Western security culture’</w:t>
      </w:r>
      <w:r w:rsidRPr="0064546E">
        <w:rPr>
          <w:rFonts w:eastAsia="Times New Roman"/>
          <w:color w:val="000000"/>
          <w:sz w:val="24"/>
          <w:szCs w:val="24"/>
          <w:u w:val="single"/>
        </w:rPr>
        <w:t xml:space="preserve"> (Krause &amp; Latham, 1998, p. 41). They assert that strategic orientalism is premised on the ‘</w:t>
      </w:r>
      <w:r w:rsidRPr="0064546E">
        <w:rPr>
          <w:rFonts w:eastAsia="Times New Roman"/>
          <w:color w:val="000000"/>
          <w:sz w:val="24"/>
          <w:szCs w:val="24"/>
          <w:highlight w:val="cyan"/>
          <w:u w:val="single"/>
        </w:rPr>
        <w:t>pervasive</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axiomatic belief</w:t>
      </w:r>
      <w:r w:rsidRPr="0064546E">
        <w:rPr>
          <w:rFonts w:eastAsia="Times New Roman"/>
          <w:color w:val="000000"/>
          <w:sz w:val="24"/>
          <w:szCs w:val="24"/>
          <w:u w:val="single"/>
        </w:rPr>
        <w:t xml:space="preserve"> that the </w:t>
      </w:r>
      <w:r w:rsidRPr="0064546E">
        <w:rPr>
          <w:rFonts w:eastAsia="Times New Roman"/>
          <w:color w:val="000000"/>
          <w:sz w:val="24"/>
          <w:szCs w:val="24"/>
          <w:highlight w:val="cyan"/>
          <w:u w:val="single"/>
        </w:rPr>
        <w:t>West</w:t>
      </w:r>
      <w:r w:rsidRPr="0064546E">
        <w:rPr>
          <w:rFonts w:eastAsia="Times New Roman"/>
          <w:color w:val="000000"/>
          <w:sz w:val="24"/>
          <w:szCs w:val="24"/>
          <w:u w:val="single"/>
        </w:rPr>
        <w:t xml:space="preserve"> (or occasionally the United States) </w:t>
      </w:r>
      <w:r w:rsidRPr="0064546E">
        <w:rPr>
          <w:rFonts w:eastAsia="Times New Roman"/>
          <w:color w:val="000000"/>
          <w:sz w:val="24"/>
          <w:szCs w:val="24"/>
          <w:highlight w:val="cyan"/>
          <w:u w:val="single"/>
        </w:rPr>
        <w:t>as a civilization</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has</w:t>
      </w:r>
      <w:r w:rsidRPr="0064546E">
        <w:rPr>
          <w:rFonts w:eastAsia="Times New Roman"/>
          <w:color w:val="000000"/>
          <w:sz w:val="24"/>
          <w:szCs w:val="24"/>
          <w:u w:val="single"/>
        </w:rPr>
        <w:t xml:space="preserve"> a </w:t>
      </w:r>
      <w:r w:rsidRPr="0064546E">
        <w:rPr>
          <w:rFonts w:eastAsia="Times New Roman"/>
          <w:color w:val="000000"/>
          <w:sz w:val="24"/>
          <w:szCs w:val="24"/>
          <w:highlight w:val="cyan"/>
          <w:u w:val="single"/>
        </w:rPr>
        <w:t>special role to play</w:t>
      </w:r>
      <w:r w:rsidRPr="0064546E">
        <w:rPr>
          <w:rFonts w:eastAsia="Times New Roman"/>
          <w:color w:val="000000"/>
          <w:sz w:val="24"/>
          <w:szCs w:val="24"/>
          <w:u w:val="single"/>
        </w:rPr>
        <w:t xml:space="preserve"> in </w:t>
      </w:r>
      <w:r w:rsidRPr="0064546E">
        <w:rPr>
          <w:rFonts w:eastAsia="Times New Roman"/>
          <w:color w:val="000000"/>
          <w:sz w:val="24"/>
          <w:szCs w:val="24"/>
          <w:highlight w:val="cyan"/>
          <w:u w:val="single"/>
        </w:rPr>
        <w:t>global security affairs’’</w:t>
      </w:r>
      <w:r w:rsidRPr="0064546E">
        <w:rPr>
          <w:rFonts w:eastAsia="Times New Roman"/>
          <w:color w:val="000000"/>
          <w:sz w:val="24"/>
          <w:szCs w:val="24"/>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64546E">
        <w:rPr>
          <w:rFonts w:eastAsia="Times New Roman"/>
          <w:color w:val="000000"/>
          <w:sz w:val="24"/>
          <w:szCs w:val="24"/>
          <w:u w:val="single"/>
        </w:rPr>
        <w:t xml:space="preserve">The </w:t>
      </w:r>
      <w:r w:rsidRPr="0064546E">
        <w:rPr>
          <w:rFonts w:eastAsia="Times New Roman"/>
          <w:color w:val="000000"/>
          <w:sz w:val="24"/>
          <w:szCs w:val="24"/>
          <w:highlight w:val="cyan"/>
          <w:u w:val="single"/>
        </w:rPr>
        <w:t>deep-rooted fear o</w:t>
      </w:r>
      <w:r w:rsidRPr="0064546E">
        <w:rPr>
          <w:rFonts w:eastAsia="Times New Roman"/>
          <w:color w:val="000000"/>
          <w:sz w:val="24"/>
          <w:szCs w:val="24"/>
          <w:u w:val="single"/>
        </w:rPr>
        <w:t xml:space="preserve">f the </w:t>
      </w:r>
      <w:r w:rsidRPr="0064546E">
        <w:rPr>
          <w:rFonts w:eastAsia="Times New Roman"/>
          <w:color w:val="000000"/>
          <w:sz w:val="24"/>
          <w:szCs w:val="24"/>
          <w:highlight w:val="cyan"/>
          <w:u w:val="single"/>
        </w:rPr>
        <w:t>attacking Asian hordes</w:t>
      </w:r>
      <w:r w:rsidRPr="0064546E">
        <w:rPr>
          <w:rFonts w:eastAsia="Times New Roman"/>
          <w:color w:val="000000"/>
          <w:sz w:val="24"/>
          <w:szCs w:val="24"/>
          <w:u w:val="single"/>
        </w:rPr>
        <w:t xml:space="preserve"> and their </w:t>
      </w:r>
      <w:r w:rsidRPr="0064546E">
        <w:rPr>
          <w:rFonts w:eastAsia="Times New Roman"/>
          <w:color w:val="000000"/>
          <w:sz w:val="24"/>
          <w:szCs w:val="24"/>
          <w:highlight w:val="cyan"/>
          <w:u w:val="single"/>
        </w:rPr>
        <w:t xml:space="preserve">ability to industrialize </w:t>
      </w:r>
      <w:r w:rsidRPr="0064546E">
        <w:rPr>
          <w:rFonts w:eastAsia="Times New Roman"/>
          <w:color w:val="000000"/>
          <w:sz w:val="24"/>
          <w:szCs w:val="24"/>
          <w:u w:val="single"/>
        </w:rPr>
        <w:t xml:space="preserve">and </w:t>
      </w:r>
      <w:r w:rsidRPr="0064546E">
        <w:rPr>
          <w:rFonts w:eastAsia="Times New Roman"/>
          <w:color w:val="000000"/>
          <w:sz w:val="24"/>
          <w:szCs w:val="24"/>
          <w:highlight w:val="cyan"/>
          <w:u w:val="single"/>
        </w:rPr>
        <w:t>develop sophisticated weapons</w:t>
      </w:r>
      <w:r w:rsidRPr="0064546E">
        <w:rPr>
          <w:rFonts w:eastAsia="Times New Roman"/>
          <w:color w:val="000000"/>
          <w:sz w:val="24"/>
          <w:szCs w:val="24"/>
          <w:u w:val="single"/>
        </w:rPr>
        <w:t xml:space="preserve"> reinforces </w:t>
      </w:r>
      <w:r w:rsidRPr="0064546E">
        <w:rPr>
          <w:rFonts w:eastAsia="Times New Roman"/>
          <w:color w:val="000000"/>
          <w:sz w:val="24"/>
          <w:szCs w:val="24"/>
          <w:highlight w:val="cyan"/>
          <w:u w:val="single"/>
        </w:rPr>
        <w:t>twenty-first</w:t>
      </w:r>
      <w:r w:rsidRPr="0064546E">
        <w:rPr>
          <w:rFonts w:eastAsia="Times New Roman"/>
          <w:color w:val="000000"/>
          <w:sz w:val="24"/>
          <w:szCs w:val="24"/>
          <w:u w:val="single"/>
        </w:rPr>
        <w:t xml:space="preserve"> century concerns </w:t>
      </w:r>
      <w:r w:rsidRPr="0064546E">
        <w:rPr>
          <w:rFonts w:eastAsia="Times New Roman"/>
          <w:color w:val="000000"/>
          <w:sz w:val="24"/>
          <w:szCs w:val="24"/>
          <w:highlight w:val="cyan"/>
          <w:u w:val="single"/>
        </w:rPr>
        <w:t>about</w:t>
      </w:r>
      <w:r w:rsidRPr="0064546E">
        <w:rPr>
          <w:rFonts w:eastAsia="Times New Roman"/>
          <w:color w:val="000000"/>
          <w:sz w:val="24"/>
          <w:szCs w:val="24"/>
          <w:u w:val="single"/>
        </w:rPr>
        <w:t xml:space="preserve"> the ‘</w:t>
      </w:r>
      <w:r w:rsidRPr="0064546E">
        <w:rPr>
          <w:rFonts w:eastAsia="Times New Roman"/>
          <w:color w:val="000000"/>
          <w:sz w:val="24"/>
          <w:szCs w:val="24"/>
          <w:highlight w:val="cyan"/>
          <w:u w:val="single"/>
        </w:rPr>
        <w:t>Rising East’</w:t>
      </w:r>
      <w:r w:rsidRPr="0064546E">
        <w:rPr>
          <w:rFonts w:eastAsia="Times New Roman"/>
          <w:color w:val="000000"/>
          <w:sz w:val="24"/>
          <w:szCs w:val="24"/>
          <w:u w:val="single"/>
        </w:rPr>
        <w:t xml:space="preserve">. This ‘phenomenon of imagining Asia and Asians in hypo-or hypertechnological </w:t>
      </w:r>
      <w:r w:rsidRPr="0064546E">
        <w:rPr>
          <w:rFonts w:eastAsia="Times New Roman"/>
          <w:color w:val="000000"/>
          <w:sz w:val="24"/>
          <w:szCs w:val="24"/>
        </w:rPr>
        <w:t xml:space="preserve">terms in cultural productions and political discourse’ is understood as ‘techno-Orientalism’ (Roh et al., 2015, p. 2). </w:t>
      </w:r>
      <w:r w:rsidRPr="0064546E">
        <w:rPr>
          <w:rFonts w:eastAsia="Times New Roman"/>
          <w:color w:val="000000"/>
          <w:sz w:val="24"/>
          <w:szCs w:val="24"/>
          <w:u w:val="single"/>
        </w:rPr>
        <w:t xml:space="preserve">Practices of </w:t>
      </w:r>
      <w:r w:rsidRPr="0064546E">
        <w:rPr>
          <w:rFonts w:eastAsia="Times New Roman"/>
          <w:color w:val="000000"/>
          <w:sz w:val="24"/>
          <w:szCs w:val="24"/>
          <w:highlight w:val="cyan"/>
          <w:u w:val="single"/>
        </w:rPr>
        <w:t>techno-Orientalism driven</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by</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imperial aspirations’</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appetites of consumerist societies’</w:t>
      </w:r>
      <w:r w:rsidRPr="0064546E">
        <w:rPr>
          <w:rFonts w:eastAsia="Times New Roman"/>
          <w:color w:val="000000"/>
          <w:sz w:val="24"/>
          <w:szCs w:val="24"/>
          <w:u w:val="single"/>
        </w:rPr>
        <w:t xml:space="preserve"> are ‘</w:t>
      </w:r>
      <w:r w:rsidRPr="0064546E">
        <w:rPr>
          <w:rFonts w:eastAsia="Times New Roman"/>
          <w:color w:val="000000"/>
          <w:sz w:val="24"/>
          <w:szCs w:val="24"/>
          <w:highlight w:val="cyan"/>
          <w:u w:val="single"/>
        </w:rPr>
        <w:t>infused with</w:t>
      </w:r>
      <w:r w:rsidRPr="0064546E">
        <w:rPr>
          <w:rFonts w:eastAsia="Times New Roman"/>
          <w:color w:val="000000"/>
          <w:sz w:val="24"/>
          <w:szCs w:val="24"/>
          <w:u w:val="single"/>
        </w:rPr>
        <w:t xml:space="preserve"> the </w:t>
      </w:r>
      <w:r w:rsidRPr="0064546E">
        <w:rPr>
          <w:rFonts w:eastAsia="Times New Roman"/>
          <w:color w:val="000000"/>
          <w:sz w:val="24"/>
          <w:szCs w:val="24"/>
          <w:highlight w:val="cyan"/>
          <w:u w:val="single"/>
        </w:rPr>
        <w:t>languages</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codes</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of</w:t>
      </w:r>
      <w:r w:rsidRPr="0064546E">
        <w:rPr>
          <w:rFonts w:eastAsia="Times New Roman"/>
          <w:color w:val="000000"/>
          <w:sz w:val="24"/>
          <w:szCs w:val="24"/>
          <w:u w:val="single"/>
        </w:rPr>
        <w:t xml:space="preserve"> the </w:t>
      </w:r>
      <w:r w:rsidRPr="0064546E">
        <w:rPr>
          <w:rFonts w:eastAsia="Times New Roman"/>
          <w:color w:val="000000"/>
          <w:sz w:val="24"/>
          <w:szCs w:val="24"/>
          <w:highlight w:val="cyan"/>
          <w:u w:val="single"/>
        </w:rPr>
        <w:t>technological</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futuristic’ and</w:t>
      </w:r>
      <w:r w:rsidRPr="0064546E">
        <w:rPr>
          <w:rFonts w:eastAsia="Times New Roman"/>
          <w:color w:val="000000"/>
          <w:sz w:val="24"/>
          <w:szCs w:val="24"/>
          <w:u w:val="single"/>
        </w:rPr>
        <w:t xml:space="preserve"> in ‘digital spaces abound with reinscribed racial tropes and stereotypes; these are </w:t>
      </w:r>
      <w:r w:rsidRPr="0064546E">
        <w:rPr>
          <w:rFonts w:eastAsia="Times New Roman"/>
          <w:color w:val="000000"/>
          <w:sz w:val="24"/>
          <w:szCs w:val="24"/>
          <w:highlight w:val="cyan"/>
          <w:u w:val="single"/>
        </w:rPr>
        <w:t>sites in which racialization</w:t>
      </w:r>
      <w:r w:rsidRPr="0064546E">
        <w:rPr>
          <w:rFonts w:eastAsia="Times New Roman"/>
          <w:color w:val="000000"/>
          <w:sz w:val="24"/>
          <w:szCs w:val="24"/>
          <w:u w:val="single"/>
        </w:rPr>
        <w:t xml:space="preserve"> is </w:t>
      </w:r>
      <w:r w:rsidRPr="0064546E">
        <w:rPr>
          <w:rFonts w:eastAsia="Times New Roman"/>
          <w:color w:val="000000"/>
          <w:sz w:val="24"/>
          <w:szCs w:val="24"/>
          <w:highlight w:val="cyan"/>
          <w:u w:val="single"/>
        </w:rPr>
        <w:t>more likely reinforced</w:t>
      </w:r>
      <w:r w:rsidRPr="0064546E">
        <w:rPr>
          <w:rFonts w:eastAsia="Times New Roman"/>
          <w:color w:val="000000"/>
          <w:sz w:val="24"/>
          <w:szCs w:val="24"/>
          <w:u w:val="single"/>
        </w:rPr>
        <w:t xml:space="preserve"> than challenged’</w:t>
      </w:r>
      <w:r w:rsidRPr="0064546E">
        <w:rPr>
          <w:rFonts w:eastAsia="Times New Roman"/>
          <w:color w:val="000000"/>
          <w:sz w:val="24"/>
          <w:szCs w:val="24"/>
        </w:rPr>
        <w:t xml:space="preserve"> (Roh et al., 2015, p. 14). Scholars developing the concept of techno-Orientalism observe its ‘growing prevalence in the Western cultural consciousness’ and suggest that the ‘US techno Orientalist imagination has its roots in the view of Asian body…as a form of expendable technology’ (Roh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64546E">
        <w:rPr>
          <w:rFonts w:eastAsia="Times New Roman"/>
          <w:color w:val="000000"/>
          <w:sz w:val="24"/>
          <w:szCs w:val="24"/>
          <w:u w:val="single"/>
        </w:rPr>
        <w:t xml:space="preserve">). He also argues that an </w:t>
      </w:r>
      <w:r w:rsidRPr="0064546E">
        <w:rPr>
          <w:rFonts w:eastAsia="Times New Roman"/>
          <w:color w:val="000000"/>
          <w:sz w:val="24"/>
          <w:szCs w:val="24"/>
          <w:highlight w:val="cyan"/>
          <w:u w:val="single"/>
        </w:rPr>
        <w:t>engagement with,</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‘the</w:t>
      </w:r>
      <w:r w:rsidRPr="0064546E">
        <w:rPr>
          <w:rFonts w:eastAsia="Times New Roman"/>
          <w:color w:val="000000"/>
          <w:sz w:val="24"/>
          <w:szCs w:val="24"/>
          <w:u w:val="single"/>
        </w:rPr>
        <w:t xml:space="preserve"> foreign </w:t>
      </w:r>
      <w:r w:rsidRPr="0064546E">
        <w:rPr>
          <w:rFonts w:eastAsia="Times New Roman"/>
          <w:color w:val="000000"/>
          <w:sz w:val="24"/>
          <w:szCs w:val="24"/>
          <w:highlight w:val="cyan"/>
          <w:u w:val="single"/>
        </w:rPr>
        <w:t>“Other</w:t>
      </w:r>
      <w:r w:rsidRPr="0064546E">
        <w:rPr>
          <w:rFonts w:eastAsia="Times New Roman"/>
          <w:color w:val="000000"/>
          <w:sz w:val="24"/>
          <w:szCs w:val="24"/>
          <w:u w:val="single"/>
        </w:rPr>
        <w:t xml:space="preserve">” can be </w:t>
      </w:r>
      <w:r w:rsidRPr="0064546E">
        <w:rPr>
          <w:rFonts w:eastAsia="Times New Roman"/>
          <w:color w:val="000000"/>
          <w:sz w:val="24"/>
          <w:szCs w:val="24"/>
          <w:highlight w:val="cyan"/>
          <w:u w:val="single"/>
        </w:rPr>
        <w:t>treated as</w:t>
      </w:r>
      <w:r w:rsidRPr="0064546E">
        <w:rPr>
          <w:rFonts w:eastAsia="Times New Roman"/>
          <w:color w:val="000000"/>
          <w:sz w:val="24"/>
          <w:szCs w:val="24"/>
          <w:u w:val="single"/>
        </w:rPr>
        <w:t xml:space="preserve"> a </w:t>
      </w:r>
      <w:r w:rsidRPr="0064546E">
        <w:rPr>
          <w:rFonts w:eastAsia="Times New Roman"/>
          <w:color w:val="000000"/>
          <w:sz w:val="24"/>
          <w:szCs w:val="24"/>
          <w:highlight w:val="cyan"/>
          <w:u w:val="single"/>
        </w:rPr>
        <w:t>superior model</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to</w:t>
      </w:r>
      <w:r w:rsidRPr="0064546E">
        <w:rPr>
          <w:rFonts w:eastAsia="Times New Roman"/>
          <w:color w:val="000000"/>
          <w:sz w:val="24"/>
          <w:szCs w:val="24"/>
          <w:u w:val="single"/>
        </w:rPr>
        <w:t xml:space="preserve"> inform </w:t>
      </w:r>
      <w:r w:rsidRPr="0064546E">
        <w:rPr>
          <w:rFonts w:eastAsia="Times New Roman"/>
          <w:color w:val="000000"/>
          <w:sz w:val="24"/>
          <w:szCs w:val="24"/>
          <w:highlight w:val="cyan"/>
          <w:u w:val="single"/>
        </w:rPr>
        <w:t>self-examination’</w:t>
      </w:r>
      <w:r w:rsidRPr="0064546E">
        <w:rPr>
          <w:rFonts w:eastAsia="Times New Roman"/>
          <w:color w:val="000000"/>
          <w:sz w:val="24"/>
          <w:szCs w:val="24"/>
        </w:rPr>
        <w:t xml:space="preserve"> (2013, p. 108). But this hopeful promise of Military Orientalism has not stemmed the tide of populist discourses deploying the dynamic of difference between ‘</w:t>
      </w:r>
      <w:r w:rsidRPr="0064546E">
        <w:rPr>
          <w:rFonts w:eastAsia="Times New Roman"/>
          <w:color w:val="000000"/>
          <w:sz w:val="24"/>
          <w:szCs w:val="24"/>
          <w:u w:val="single"/>
        </w:rPr>
        <w:t xml:space="preserve">The </w:t>
      </w:r>
      <w:r w:rsidRPr="0064546E">
        <w:rPr>
          <w:rFonts w:eastAsia="Times New Roman"/>
          <w:color w:val="000000"/>
          <w:sz w:val="24"/>
          <w:szCs w:val="24"/>
          <w:highlight w:val="cyan"/>
          <w:u w:val="single"/>
        </w:rPr>
        <w:t>West and the Rest’</w:t>
      </w:r>
      <w:r w:rsidRPr="0064546E">
        <w:rPr>
          <w:rFonts w:eastAsia="Times New Roman"/>
          <w:color w:val="000000"/>
          <w:sz w:val="24"/>
          <w:szCs w:val="24"/>
          <w:u w:val="single"/>
        </w:rPr>
        <w:t xml:space="preserve"> in the </w:t>
      </w:r>
      <w:r w:rsidRPr="0064546E">
        <w:rPr>
          <w:rFonts w:eastAsia="Times New Roman"/>
          <w:color w:val="000000"/>
          <w:sz w:val="24"/>
          <w:szCs w:val="24"/>
          <w:highlight w:val="cyan"/>
          <w:u w:val="single"/>
        </w:rPr>
        <w:t xml:space="preserve">aftermath of </w:t>
      </w:r>
      <w:r w:rsidRPr="0064546E">
        <w:rPr>
          <w:rFonts w:eastAsia="Times New Roman"/>
          <w:color w:val="000000"/>
          <w:sz w:val="24"/>
          <w:szCs w:val="24"/>
          <w:u w:val="single"/>
        </w:rPr>
        <w:t xml:space="preserve">the </w:t>
      </w:r>
      <w:r w:rsidRPr="0064546E">
        <w:rPr>
          <w:rFonts w:eastAsia="Times New Roman"/>
          <w:color w:val="000000"/>
          <w:sz w:val="24"/>
          <w:szCs w:val="24"/>
          <w:highlight w:val="cyan"/>
          <w:u w:val="single"/>
        </w:rPr>
        <w:t>Cold War</w:t>
      </w:r>
      <w:r w:rsidRPr="0064546E">
        <w:rPr>
          <w:rFonts w:eastAsia="Times New Roman"/>
          <w:color w:val="000000"/>
          <w:sz w:val="24"/>
          <w:szCs w:val="24"/>
          <w:u w:val="single"/>
        </w:rPr>
        <w:t xml:space="preserve"> to wage and perpetuate a global </w:t>
      </w:r>
      <w:r w:rsidRPr="0064546E">
        <w:rPr>
          <w:rFonts w:eastAsia="Times New Roman"/>
          <w:color w:val="000000"/>
          <w:sz w:val="24"/>
          <w:szCs w:val="24"/>
          <w:highlight w:val="cyan"/>
          <w:u w:val="single"/>
        </w:rPr>
        <w:t>War on Terror</w:t>
      </w:r>
      <w:r w:rsidRPr="0064546E">
        <w:rPr>
          <w:rFonts w:eastAsia="Times New Roman"/>
          <w:color w:val="000000"/>
          <w:sz w:val="24"/>
          <w:szCs w:val="24"/>
          <w:u w:val="single"/>
        </w:rPr>
        <w:t xml:space="preserve">. On the contrary it is possible to </w:t>
      </w:r>
      <w:r w:rsidRPr="0064546E">
        <w:rPr>
          <w:rFonts w:eastAsia="Times New Roman"/>
          <w:color w:val="000000"/>
          <w:sz w:val="24"/>
          <w:szCs w:val="24"/>
          <w:highlight w:val="cyan"/>
          <w:u w:val="single"/>
        </w:rPr>
        <w:t>argue</w:t>
      </w:r>
      <w:r w:rsidRPr="0064546E">
        <w:rPr>
          <w:rFonts w:eastAsia="Times New Roman"/>
          <w:color w:val="000000"/>
          <w:sz w:val="24"/>
          <w:szCs w:val="24"/>
          <w:u w:val="single"/>
        </w:rPr>
        <w:t xml:space="preserve"> that there is </w:t>
      </w:r>
      <w:r w:rsidRPr="0064546E">
        <w:rPr>
          <w:rFonts w:eastAsia="Times New Roman"/>
          <w:color w:val="000000"/>
          <w:sz w:val="24"/>
          <w:szCs w:val="24"/>
          <w:highlight w:val="cyan"/>
          <w:u w:val="single"/>
        </w:rPr>
        <w:t>deliberate</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contingent deployment of</w:t>
      </w:r>
      <w:r w:rsidRPr="0064546E">
        <w:rPr>
          <w:rFonts w:eastAsia="Times New Roman"/>
          <w:color w:val="000000"/>
          <w:sz w:val="24"/>
          <w:szCs w:val="24"/>
          <w:u w:val="single"/>
        </w:rPr>
        <w:t xml:space="preserve"> a ‘</w:t>
      </w:r>
      <w:r w:rsidRPr="0064546E">
        <w:rPr>
          <w:rFonts w:eastAsia="Times New Roman"/>
          <w:color w:val="000000"/>
          <w:sz w:val="24"/>
          <w:szCs w:val="24"/>
          <w:highlight w:val="cyan"/>
          <w:u w:val="single"/>
        </w:rPr>
        <w:t>decivilizing rhetoric</w:t>
      </w:r>
      <w:r w:rsidRPr="0064546E">
        <w:rPr>
          <w:rFonts w:eastAsia="Times New Roman"/>
          <w:color w:val="000000"/>
          <w:sz w:val="24"/>
          <w:szCs w:val="24"/>
          <w:u w:val="single"/>
        </w:rPr>
        <w:t xml:space="preserve"> that blends irrational, aggressive, rigid, paranoid and exceptionalist discourses </w:t>
      </w:r>
      <w:r w:rsidRPr="0064546E">
        <w:rPr>
          <w:rFonts w:eastAsia="Times New Roman"/>
          <w:color w:val="000000"/>
          <w:sz w:val="24"/>
          <w:szCs w:val="24"/>
          <w:highlight w:val="cyan"/>
          <w:u w:val="single"/>
        </w:rPr>
        <w:t>to demonize Other-ness’</w:t>
      </w:r>
      <w:r w:rsidRPr="0064546E">
        <w:rPr>
          <w:rFonts w:eastAsia="Times New Roman"/>
          <w:color w:val="000000"/>
          <w:sz w:val="24"/>
          <w:szCs w:val="24"/>
          <w:u w:val="single"/>
        </w:rPr>
        <w:t xml:space="preserve"> and </w:t>
      </w:r>
      <w:r w:rsidRPr="0064546E">
        <w:rPr>
          <w:rFonts w:eastAsia="Times New Roman"/>
          <w:color w:val="000000"/>
          <w:sz w:val="24"/>
          <w:szCs w:val="24"/>
          <w:highlight w:val="cyan"/>
          <w:u w:val="single"/>
        </w:rPr>
        <w:t>give ‘unwarranted authority</w:t>
      </w:r>
      <w:r w:rsidRPr="0064546E">
        <w:rPr>
          <w:rFonts w:eastAsia="Times New Roman"/>
          <w:color w:val="000000"/>
          <w:sz w:val="24"/>
          <w:szCs w:val="24"/>
          <w:u w:val="single"/>
        </w:rPr>
        <w:t xml:space="preserve"> and</w:t>
      </w:r>
      <w:r w:rsidRPr="0064546E">
        <w:rPr>
          <w:rFonts w:eastAsia="Times New Roman"/>
          <w:color w:val="000000"/>
          <w:sz w:val="24"/>
          <w:szCs w:val="24"/>
        </w:rPr>
        <w:t xml:space="preserve"> </w:t>
      </w:r>
      <w:r w:rsidRPr="0064546E">
        <w:rPr>
          <w:rFonts w:eastAsia="Times New Roman"/>
          <w:color w:val="000000"/>
          <w:sz w:val="24"/>
          <w:szCs w:val="24"/>
          <w:highlight w:val="cyan"/>
          <w:u w:val="single"/>
        </w:rPr>
        <w:t xml:space="preserve">autonomy’ to ‘militarist </w:t>
      </w:r>
      <w:r w:rsidRPr="0064546E">
        <w:rPr>
          <w:rFonts w:eastAsia="Times New Roman"/>
          <w:color w:val="000000"/>
          <w:sz w:val="24"/>
          <w:szCs w:val="24"/>
          <w:u w:val="single"/>
        </w:rPr>
        <w:t xml:space="preserve">and </w:t>
      </w:r>
      <w:r w:rsidRPr="0064546E">
        <w:rPr>
          <w:rFonts w:eastAsia="Times New Roman"/>
          <w:color w:val="000000"/>
          <w:sz w:val="24"/>
          <w:szCs w:val="24"/>
          <w:highlight w:val="cyan"/>
          <w:u w:val="single"/>
        </w:rPr>
        <w:t>imperialist discourses of national security’</w:t>
      </w:r>
      <w:r w:rsidRPr="0064546E">
        <w:rPr>
          <w:rFonts w:eastAsia="Times New Roman"/>
          <w:color w:val="000000"/>
          <w:sz w:val="24"/>
          <w:szCs w:val="24"/>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64546E">
        <w:rPr>
          <w:rFonts w:eastAsia="Times New Roman"/>
          <w:color w:val="000000"/>
          <w:sz w:val="24"/>
          <w:szCs w:val="24"/>
          <w:highlight w:val="cyan"/>
          <w:u w:val="single"/>
        </w:rPr>
        <w:t>Nuc</w:t>
      </w:r>
      <w:r w:rsidRPr="0064546E">
        <w:rPr>
          <w:rFonts w:eastAsia="Times New Roman"/>
          <w:color w:val="000000"/>
          <w:sz w:val="24"/>
          <w:szCs w:val="24"/>
          <w:u w:val="single"/>
        </w:rPr>
        <w:t>lear weapon</w:t>
      </w:r>
      <w:r w:rsidRPr="0064546E">
        <w:rPr>
          <w:rFonts w:eastAsia="Times New Roman"/>
          <w:color w:val="000000"/>
          <w:sz w:val="24"/>
          <w:szCs w:val="24"/>
          <w:highlight w:val="cyan"/>
          <w:u w:val="single"/>
        </w:rPr>
        <w:t>s</w:t>
      </w:r>
      <w:r w:rsidRPr="0064546E">
        <w:rPr>
          <w:rFonts w:eastAsia="Times New Roman"/>
          <w:color w:val="000000"/>
          <w:sz w:val="24"/>
          <w:szCs w:val="24"/>
          <w:u w:val="single"/>
        </w:rPr>
        <w:t xml:space="preserve"> have long been </w:t>
      </w:r>
      <w:r w:rsidRPr="0064546E">
        <w:rPr>
          <w:rFonts w:eastAsia="Times New Roman"/>
          <w:color w:val="000000"/>
          <w:sz w:val="24"/>
          <w:szCs w:val="24"/>
          <w:highlight w:val="cyan"/>
          <w:u w:val="single"/>
        </w:rPr>
        <w:t>regarded as ‘</w:t>
      </w:r>
      <w:r w:rsidRPr="0064546E">
        <w:rPr>
          <w:rFonts w:eastAsia="Times New Roman"/>
          <w:color w:val="000000"/>
          <w:sz w:val="24"/>
          <w:szCs w:val="24"/>
          <w:u w:val="single"/>
        </w:rPr>
        <w:t xml:space="preserve">a </w:t>
      </w:r>
      <w:r w:rsidRPr="0064546E">
        <w:rPr>
          <w:rFonts w:eastAsia="Times New Roman"/>
          <w:color w:val="000000"/>
          <w:sz w:val="24"/>
          <w:szCs w:val="24"/>
          <w:highlight w:val="cyan"/>
          <w:u w:val="single"/>
        </w:rPr>
        <w:t>new technological deity’</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and</w:t>
      </w:r>
      <w:r w:rsidRPr="0064546E">
        <w:rPr>
          <w:rFonts w:eastAsia="Times New Roman"/>
          <w:color w:val="000000"/>
          <w:sz w:val="24"/>
          <w:szCs w:val="24"/>
          <w:u w:val="single"/>
        </w:rPr>
        <w:t xml:space="preserve"> ‘a divinely offered gift that endorsed </w:t>
      </w:r>
      <w:r w:rsidRPr="0064546E">
        <w:rPr>
          <w:rFonts w:eastAsia="Times New Roman"/>
          <w:color w:val="000000"/>
          <w:sz w:val="24"/>
          <w:szCs w:val="24"/>
          <w:highlight w:val="cyan"/>
          <w:u w:val="single"/>
        </w:rPr>
        <w:t>American exceptionalism</w:t>
      </w:r>
      <w:r w:rsidRPr="0064546E">
        <w:rPr>
          <w:rFonts w:eastAsia="Times New Roman"/>
          <w:color w:val="000000"/>
          <w:sz w:val="24"/>
          <w:szCs w:val="24"/>
          <w:u w:val="single"/>
        </w:rPr>
        <w:t xml:space="preserve"> and imbued its creators with God-like power and the mission to restore order and justice in a fallen world.’</w:t>
      </w:r>
      <w:r w:rsidRPr="0064546E">
        <w:rPr>
          <w:rFonts w:eastAsia="Times New Roman"/>
          <w:color w:val="000000"/>
          <w:sz w:val="24"/>
          <w:szCs w:val="24"/>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64546E">
        <w:rPr>
          <w:rFonts w:eastAsia="Times New Roman"/>
          <w:color w:val="000000"/>
          <w:sz w:val="24"/>
          <w:szCs w:val="24"/>
          <w:u w:val="single"/>
        </w:rPr>
        <w:t xml:space="preserve">It is important to bear this in mind as this </w:t>
      </w:r>
      <w:r w:rsidRPr="0064546E">
        <w:rPr>
          <w:rFonts w:eastAsia="Times New Roman"/>
          <w:color w:val="000000"/>
          <w:sz w:val="24"/>
          <w:szCs w:val="24"/>
          <w:highlight w:val="cyan"/>
          <w:u w:val="single"/>
        </w:rPr>
        <w:t>pernicious dynamic</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of</w:t>
      </w:r>
      <w:r w:rsidRPr="0064546E">
        <w:rPr>
          <w:rFonts w:eastAsia="Times New Roman"/>
          <w:color w:val="000000"/>
          <w:sz w:val="24"/>
          <w:szCs w:val="24"/>
          <w:u w:val="single"/>
        </w:rPr>
        <w:t xml:space="preserve"> </w:t>
      </w:r>
      <w:r w:rsidRPr="0064546E">
        <w:rPr>
          <w:rFonts w:eastAsia="Times New Roman"/>
          <w:color w:val="000000"/>
          <w:sz w:val="24"/>
          <w:szCs w:val="24"/>
          <w:highlight w:val="cyan"/>
          <w:u w:val="single"/>
        </w:rPr>
        <w:t>difference and exceptionalism</w:t>
      </w:r>
      <w:r w:rsidRPr="0064546E">
        <w:rPr>
          <w:rFonts w:eastAsia="Times New Roman"/>
          <w:color w:val="000000"/>
          <w:sz w:val="24"/>
          <w:szCs w:val="24"/>
          <w:u w:val="single"/>
        </w:rPr>
        <w:t xml:space="preserve"> becomes even </w:t>
      </w:r>
      <w:r w:rsidRPr="0064546E">
        <w:rPr>
          <w:rFonts w:eastAsia="Times New Roman"/>
          <w:color w:val="000000"/>
          <w:sz w:val="24"/>
          <w:szCs w:val="24"/>
          <w:highlight w:val="cyan"/>
          <w:u w:val="single"/>
        </w:rPr>
        <w:t>more acute with</w:t>
      </w:r>
      <w:r w:rsidRPr="0064546E">
        <w:rPr>
          <w:rFonts w:eastAsia="Times New Roman"/>
          <w:color w:val="000000"/>
          <w:sz w:val="24"/>
          <w:szCs w:val="24"/>
          <w:u w:val="single"/>
        </w:rPr>
        <w:t xml:space="preserve"> current US President Donald </w:t>
      </w:r>
      <w:r w:rsidRPr="0064546E">
        <w:rPr>
          <w:rFonts w:eastAsia="Times New Roman"/>
          <w:color w:val="000000"/>
          <w:sz w:val="24"/>
          <w:szCs w:val="24"/>
          <w:highlight w:val="cyan"/>
          <w:u w:val="single"/>
        </w:rPr>
        <w:t>Trump</w:t>
      </w:r>
      <w:r w:rsidRPr="0064546E">
        <w:rPr>
          <w:rFonts w:eastAsia="Times New Roman"/>
          <w:color w:val="000000"/>
          <w:sz w:val="24"/>
          <w:szCs w:val="24"/>
          <w:u w:val="single"/>
        </w:rPr>
        <w:t xml:space="preserve">’s everyday populist declarations. He is on record for stating that the US will be at the ‘top of the pack’ ‘until such time as the world comes to its senses regarding nukes’ </w:t>
      </w:r>
      <w:r w:rsidRPr="0064546E">
        <w:rPr>
          <w:rFonts w:eastAsia="Times New Roman"/>
          <w:color w:val="000000"/>
          <w:sz w:val="24"/>
          <w:szCs w:val="24"/>
        </w:rPr>
        <w:t xml:space="preserve">(Holland, 2017). In his recent visit to Poland ‘to summon the courage and the will to defend our civilization’ </w:t>
      </w:r>
      <w:r w:rsidRPr="0064546E">
        <w:rPr>
          <w:rFonts w:eastAsia="Times New Roman"/>
          <w:color w:val="000000"/>
          <w:sz w:val="24"/>
          <w:szCs w:val="24"/>
          <w:u w:val="single"/>
        </w:rPr>
        <w:t xml:space="preserve">Trump </w:t>
      </w:r>
      <w:r w:rsidRPr="0064546E">
        <w:rPr>
          <w:rFonts w:eastAsia="Times New Roman"/>
          <w:color w:val="000000"/>
          <w:sz w:val="24"/>
          <w:szCs w:val="24"/>
        </w:rPr>
        <w:t xml:space="preserve">(2017) </w:t>
      </w:r>
      <w:r w:rsidRPr="0064546E">
        <w:rPr>
          <w:rFonts w:eastAsia="Times New Roman"/>
          <w:color w:val="000000"/>
          <w:sz w:val="24"/>
          <w:szCs w:val="24"/>
          <w:u w:val="single"/>
        </w:rPr>
        <w:t>claims ‘there are dire threats to our security and our way of life’ and argues, ‘the fundamental question of our time is whether the West has the will to survive.’ There is little doubt in his mind of the ‘triumph’ of the West</w:t>
      </w:r>
      <w:r w:rsidRPr="0064546E">
        <w:rPr>
          <w:rFonts w:eastAsia="Times New Roman"/>
          <w:color w:val="000000"/>
          <w:sz w:val="24"/>
          <w:szCs w:val="24"/>
        </w:rPr>
        <w:t xml:space="preserve"> (Holland, 2017). It is therefore helpful to pause in this tumultuous ‘history of the present’ and suggest that ‘every identity owes a debt to alterity’ (Naeem &amp; David, </w:t>
      </w:r>
      <w:r w:rsidRPr="0064546E">
        <w:rPr>
          <w:rFonts w:eastAsia="Times New Roman"/>
          <w:color w:val="000085"/>
          <w:sz w:val="24"/>
          <w:szCs w:val="24"/>
        </w:rPr>
        <w:t>2004</w:t>
      </w:r>
      <w:r w:rsidRPr="0064546E">
        <w:rPr>
          <w:rFonts w:eastAsia="Times New Roman"/>
          <w:color w:val="000000"/>
          <w:sz w:val="24"/>
          <w:szCs w:val="24"/>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64546E">
        <w:rPr>
          <w:rFonts w:eastAsia="Times New Roman"/>
          <w:color w:val="000000"/>
          <w:sz w:val="24"/>
          <w:szCs w:val="24"/>
          <w:u w:val="single"/>
        </w:rPr>
        <w:t>Orientalism to helps us grasp the everyday practices of techno-racial dynamic of differences that cultivate and nurture techno-racial stereotypes</w:t>
      </w:r>
      <w:r w:rsidRPr="0064546E">
        <w:rPr>
          <w:rFonts w:eastAsia="Times New Roman"/>
          <w:color w:val="000000"/>
          <w:sz w:val="24"/>
          <w:szCs w:val="24"/>
        </w:rPr>
        <w:t xml:space="preserve">. </w:t>
      </w:r>
      <w:r w:rsidRPr="0064546E">
        <w:rPr>
          <w:rFonts w:eastAsia="Times New Roman"/>
          <w:color w:val="000000"/>
          <w:sz w:val="24"/>
          <w:szCs w:val="24"/>
          <w:u w:val="single"/>
        </w:rPr>
        <w:t>These stereotypes more often than not dictate modes of behavior that make the Other ‘a monster that must not only be defeated but also utterly destroyed…an enemy who no longer must be compelled to retreat into his borders only’</w:t>
      </w:r>
      <w:r w:rsidRPr="0064546E">
        <w:rPr>
          <w:rFonts w:eastAsia="Times New Roman"/>
          <w:color w:val="000000"/>
          <w:sz w:val="24"/>
          <w:szCs w:val="24"/>
        </w:rPr>
        <w:t xml:space="preserve"> (Schmitt, </w:t>
      </w:r>
      <w:r w:rsidRPr="0064546E">
        <w:rPr>
          <w:rFonts w:eastAsia="Times New Roman"/>
          <w:color w:val="000085"/>
          <w:sz w:val="24"/>
          <w:szCs w:val="24"/>
        </w:rPr>
        <w:t>2007</w:t>
      </w:r>
      <w:r w:rsidRPr="0064546E">
        <w:rPr>
          <w:rFonts w:eastAsia="Times New Roman"/>
          <w:color w:val="000000"/>
          <w:sz w:val="24"/>
          <w:szCs w:val="24"/>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64546E">
        <w:rPr>
          <w:rFonts w:eastAsia="Times New Roman"/>
          <w:color w:val="000085"/>
          <w:sz w:val="24"/>
          <w:szCs w:val="24"/>
        </w:rPr>
        <w:t>2017</w:t>
      </w:r>
      <w:r w:rsidRPr="0064546E">
        <w:rPr>
          <w:rFonts w:eastAsia="Times New Roman"/>
          <w:color w:val="000000"/>
          <w:sz w:val="24"/>
          <w:szCs w:val="24"/>
        </w:rPr>
        <w:t>).</w:t>
      </w:r>
    </w:p>
    <w:p w14:paraId="3D587A02" w14:textId="77777777" w:rsidR="00424314" w:rsidRPr="0064546E" w:rsidRDefault="00424314" w:rsidP="00424314"/>
    <w:p w14:paraId="1D577A68" w14:textId="77777777" w:rsidR="00424314" w:rsidRDefault="00424314" w:rsidP="004D63B3"/>
    <w:p w14:paraId="34F32222" w14:textId="4486A774" w:rsidR="00CA24AE" w:rsidRDefault="00CA24AE" w:rsidP="00CA24AE">
      <w:pPr>
        <w:pStyle w:val="Heading2"/>
      </w:pPr>
      <w:r>
        <w:t>AT:</w:t>
      </w:r>
      <w:r w:rsidR="004D63B3">
        <w:t xml:space="preserve"> </w:t>
      </w:r>
      <w:r>
        <w:t xml:space="preserve">Queerness </w:t>
      </w:r>
      <w:r w:rsidR="004D63B3">
        <w:t>K</w:t>
      </w:r>
    </w:p>
    <w:p w14:paraId="6E7143B9" w14:textId="669208F9" w:rsidR="00CA24AE" w:rsidRPr="00A64693" w:rsidRDefault="004D63B3" w:rsidP="004D63B3">
      <w:pPr>
        <w:pStyle w:val="Heading3"/>
      </w:pPr>
      <w:r>
        <w:t>Redistribution Good - Generic</w:t>
      </w:r>
    </w:p>
    <w:p w14:paraId="0A3FF417" w14:textId="77777777" w:rsidR="00CA24AE" w:rsidRDefault="00CA24AE" w:rsidP="00CA24AE">
      <w:pPr>
        <w:pStyle w:val="Heading4"/>
      </w:pPr>
      <w:r>
        <w:t>The proliferation of welfare is tied to increased acceptance of queer folks – the fiscal redistribution of the Aff is important for the queer community</w:t>
      </w:r>
    </w:p>
    <w:p w14:paraId="5283CEC7" w14:textId="77777777" w:rsidR="00CA24AE" w:rsidRPr="00AD0C0A" w:rsidRDefault="00CA24AE" w:rsidP="00CA24AE">
      <w:r w:rsidRPr="00606919">
        <w:rPr>
          <w:rStyle w:val="Style13ptBold"/>
        </w:rPr>
        <w:t>Defilippis</w:t>
      </w:r>
      <w:r>
        <w:rPr>
          <w:rStyle w:val="Style13ptBold"/>
        </w:rPr>
        <w:t xml:space="preserve"> 11</w:t>
      </w:r>
      <w:r>
        <w:t xml:space="preserve">, Joseph DeFilippis is a founding member and the Founding Executive Director of Queers for Economic Justice. Prior to that, he served as the Director of SAGE/Queens (an organization serving LGBT senior citizens) for five years. He has served as adjunct faculty at the Graduate Schools of social work at both Hunter College and Fordham University, and is currently teaching at Portland State University, Common Ground: The Queerness of Welfare Policy, Fall 2011/Spring 2012, Barnard College, </w:t>
      </w:r>
      <w:hyperlink r:id="rId30" w:history="1">
        <w:r w:rsidRPr="00AC6880">
          <w:rPr>
            <w:rStyle w:val="Hyperlink"/>
          </w:rPr>
          <w:t>https://sfonline.barnard.edu/common-ground-the-queerness-of-welfare-policy/2/</w:t>
        </w:r>
      </w:hyperlink>
      <w:r>
        <w:t>, acc 6/27/2023 //Livshits</w:t>
      </w:r>
    </w:p>
    <w:p w14:paraId="25A07984" w14:textId="77777777" w:rsidR="00CA24AE" w:rsidRDefault="00CA24AE" w:rsidP="00CA24AE">
      <w:pPr>
        <w:rPr>
          <w:rStyle w:val="StyleUnderline"/>
        </w:rPr>
      </w:pPr>
      <w:r w:rsidRPr="00AD0C0A">
        <w:rPr>
          <w:rStyle w:val="StyleUnderline"/>
        </w:rPr>
        <w:t xml:space="preserve">“Why </w:t>
      </w:r>
      <w:r w:rsidRPr="00CA6779">
        <w:rPr>
          <w:rStyle w:val="StyleUnderline"/>
          <w:highlight w:val="cyan"/>
        </w:rPr>
        <w:t>is welfare</w:t>
      </w:r>
      <w:r w:rsidRPr="00AD0C0A">
        <w:rPr>
          <w:rStyle w:val="StyleUnderline"/>
        </w:rPr>
        <w:t xml:space="preserve"> policy </w:t>
      </w:r>
      <w:r w:rsidRPr="00CA6779">
        <w:rPr>
          <w:rStyle w:val="StyleUnderline"/>
          <w:highlight w:val="cyan"/>
        </w:rPr>
        <w:t>a gay issue</w:t>
      </w:r>
      <w:r w:rsidRPr="00AD0C0A">
        <w:rPr>
          <w:rStyle w:val="StyleUnderline"/>
        </w:rPr>
        <w:t xml:space="preserve">?” In my years as the executive director of Queers for Economic Justice, I was asked this question countless times. For the most part, welfare is not considered “a gay issue.” As I discuss in the introduction to this issue of S&amp;F Online, our national LGBT organizations have a constructed a paradigm of what constitutes “a gay issue” that I find to be too narrow. The same is true for many antipoverty organizations. To assume that the only issues that are queer issues are those that deal exclusively with queer people is to erase the multiplicity of each of our identities. </w:t>
      </w:r>
      <w:r w:rsidRPr="00CA6779">
        <w:rPr>
          <w:rStyle w:val="StyleUnderline"/>
          <w:highlight w:val="cyan"/>
        </w:rPr>
        <w:t>To assume that welfare is not</w:t>
      </w:r>
      <w:r w:rsidRPr="00AD0C0A">
        <w:rPr>
          <w:rStyle w:val="StyleUnderline"/>
        </w:rPr>
        <w:t xml:space="preserve"> a </w:t>
      </w:r>
      <w:r w:rsidRPr="00CA6779">
        <w:rPr>
          <w:rStyle w:val="StyleUnderline"/>
          <w:highlight w:val="cyan"/>
        </w:rPr>
        <w:t>queer issue is to assume that</w:t>
      </w:r>
      <w:r w:rsidRPr="00AD0C0A">
        <w:rPr>
          <w:rStyle w:val="StyleUnderline"/>
        </w:rPr>
        <w:t xml:space="preserve"> there are </w:t>
      </w:r>
      <w:r w:rsidRPr="00CA6779">
        <w:rPr>
          <w:rStyle w:val="StyleUnderline"/>
          <w:highlight w:val="cyan"/>
        </w:rPr>
        <w:t>no queer people who are poor or women or p</w:t>
      </w:r>
      <w:r w:rsidRPr="00CA6779">
        <w:rPr>
          <w:rStyle w:val="StyleUnderline"/>
        </w:rPr>
        <w:t xml:space="preserve">eople </w:t>
      </w:r>
      <w:r w:rsidRPr="00CA6779">
        <w:rPr>
          <w:rStyle w:val="StyleUnderline"/>
          <w:highlight w:val="cyan"/>
        </w:rPr>
        <w:t>o</w:t>
      </w:r>
      <w:r w:rsidRPr="00CA6779">
        <w:rPr>
          <w:rStyle w:val="StyleUnderline"/>
        </w:rPr>
        <w:t xml:space="preserve">f </w:t>
      </w:r>
      <w:r w:rsidRPr="00CA6779">
        <w:rPr>
          <w:rStyle w:val="StyleUnderline"/>
          <w:highlight w:val="cyan"/>
        </w:rPr>
        <w:t>c</w:t>
      </w:r>
      <w:r w:rsidRPr="00CA6779">
        <w:rPr>
          <w:rStyle w:val="StyleUnderline"/>
        </w:rPr>
        <w:t>olor</w:t>
      </w:r>
      <w:r w:rsidRPr="00CA6779">
        <w:rPr>
          <w:rStyle w:val="StyleUnderline"/>
          <w:highlight w:val="cyan"/>
        </w:rPr>
        <w:t xml:space="preserve"> or trans</w:t>
      </w:r>
      <w:r w:rsidRPr="00CA6779">
        <w:rPr>
          <w:rStyle w:val="StyleUnderline"/>
        </w:rPr>
        <w:t>gender</w:t>
      </w:r>
      <w:r w:rsidRPr="00CA6779">
        <w:rPr>
          <w:rStyle w:val="StyleUnderline"/>
          <w:highlight w:val="cyan"/>
        </w:rPr>
        <w:t xml:space="preserve"> or HIV-positive or immigrants or parents</w:t>
      </w:r>
      <w:r w:rsidRPr="00AD0C0A">
        <w:rPr>
          <w:rStyle w:val="StyleUnderline"/>
        </w:rPr>
        <w:t xml:space="preserve">—because </w:t>
      </w:r>
      <w:r w:rsidRPr="008C4A81">
        <w:rPr>
          <w:rStyle w:val="StyleUnderline"/>
          <w:highlight w:val="cyan"/>
        </w:rPr>
        <w:t>all</w:t>
      </w:r>
      <w:r w:rsidRPr="00AD0C0A">
        <w:rPr>
          <w:rStyle w:val="StyleUnderline"/>
        </w:rPr>
        <w:t xml:space="preserve"> of these </w:t>
      </w:r>
      <w:r w:rsidRPr="008C4A81">
        <w:rPr>
          <w:rStyle w:val="StyleUnderline"/>
          <w:highlight w:val="cyan"/>
        </w:rPr>
        <w:t>groups</w:t>
      </w:r>
      <w:r w:rsidRPr="00AD0C0A">
        <w:rPr>
          <w:rStyle w:val="StyleUnderline"/>
        </w:rPr>
        <w:t xml:space="preserve"> are </w:t>
      </w:r>
      <w:r w:rsidRPr="008C4A81">
        <w:rPr>
          <w:rStyle w:val="StyleUnderline"/>
          <w:highlight w:val="cyan"/>
        </w:rPr>
        <w:t>directly affected by welfare</w:t>
      </w:r>
      <w:r w:rsidRPr="00AD0C0A">
        <w:rPr>
          <w:rStyle w:val="StyleUnderline"/>
        </w:rPr>
        <w:t xml:space="preserve"> policy. In addition, to assume that welfare is not a queer issue also </w:t>
      </w:r>
      <w:r w:rsidRPr="008C4A81">
        <w:rPr>
          <w:rStyle w:val="StyleUnderline"/>
          <w:highlight w:val="cyan"/>
        </w:rPr>
        <w:t>assumes</w:t>
      </w:r>
      <w:r w:rsidRPr="00AD0C0A">
        <w:rPr>
          <w:rStyle w:val="StyleUnderline"/>
        </w:rPr>
        <w:t xml:space="preserve"> that being </w:t>
      </w:r>
      <w:r w:rsidRPr="008C4A81">
        <w:rPr>
          <w:rStyle w:val="StyleUnderline"/>
          <w:highlight w:val="cyan"/>
        </w:rPr>
        <w:t>queer means</w:t>
      </w:r>
      <w:r w:rsidRPr="00AD0C0A">
        <w:rPr>
          <w:rStyle w:val="StyleUnderline"/>
        </w:rPr>
        <w:t xml:space="preserve"> that we have </w:t>
      </w:r>
      <w:r w:rsidRPr="008C4A81">
        <w:rPr>
          <w:rStyle w:val="StyleUnderline"/>
          <w:highlight w:val="cyan"/>
        </w:rPr>
        <w:t>no connection to</w:t>
      </w:r>
      <w:r w:rsidRPr="00AD0C0A">
        <w:rPr>
          <w:rStyle w:val="StyleUnderline"/>
        </w:rPr>
        <w:t xml:space="preserve"> what happens to the rest of the </w:t>
      </w:r>
      <w:r w:rsidRPr="008C4A81">
        <w:rPr>
          <w:rStyle w:val="StyleUnderline"/>
          <w:highlight w:val="cyan"/>
        </w:rPr>
        <w:t>world</w:t>
      </w:r>
      <w:r w:rsidRPr="00AD0C0A">
        <w:rPr>
          <w:rStyle w:val="StyleUnderline"/>
        </w:rPr>
        <w:t xml:space="preserve">. It assumes that, even if we are well off, we have </w:t>
      </w:r>
      <w:r w:rsidRPr="008C4A81">
        <w:rPr>
          <w:rStyle w:val="StyleUnderline"/>
          <w:highlight w:val="cyan"/>
        </w:rPr>
        <w:t>no interest in</w:t>
      </w:r>
      <w:r w:rsidRPr="00AD0C0A">
        <w:rPr>
          <w:rStyle w:val="StyleUnderline"/>
        </w:rPr>
        <w:t xml:space="preserve"> what happens to </w:t>
      </w:r>
      <w:r w:rsidRPr="008C4A81">
        <w:rPr>
          <w:rStyle w:val="StyleUnderline"/>
          <w:highlight w:val="cyan"/>
        </w:rPr>
        <w:t>poor people</w:t>
      </w:r>
      <w:r w:rsidRPr="00AD0C0A">
        <w:rPr>
          <w:rStyle w:val="StyleUnderline"/>
        </w:rPr>
        <w:t xml:space="preserve">, communities </w:t>
      </w:r>
      <w:r w:rsidRPr="008C4A81">
        <w:rPr>
          <w:rStyle w:val="StyleUnderline"/>
          <w:highlight w:val="cyan"/>
        </w:rPr>
        <w:t>of color, or</w:t>
      </w:r>
      <w:r w:rsidRPr="00AD0C0A">
        <w:rPr>
          <w:rStyle w:val="StyleUnderline"/>
        </w:rPr>
        <w:t xml:space="preserve"> the </w:t>
      </w:r>
      <w:r w:rsidRPr="008C4A81">
        <w:rPr>
          <w:rStyle w:val="StyleUnderline"/>
          <w:highlight w:val="cyan"/>
        </w:rPr>
        <w:t>labor movement</w:t>
      </w:r>
      <w:r w:rsidRPr="00AD0C0A">
        <w:rPr>
          <w:rStyle w:val="StyleUnderline"/>
        </w:rPr>
        <w:t xml:space="preserve">. It also </w:t>
      </w:r>
      <w:r w:rsidRPr="008C4A81">
        <w:rPr>
          <w:rStyle w:val="StyleUnderline"/>
          <w:highlight w:val="cyan"/>
        </w:rPr>
        <w:t>assumes</w:t>
      </w:r>
      <w:r w:rsidRPr="00AD0C0A">
        <w:rPr>
          <w:rStyle w:val="StyleUnderline"/>
        </w:rPr>
        <w:t xml:space="preserve"> that we will </w:t>
      </w:r>
      <w:r w:rsidRPr="008C4A81">
        <w:rPr>
          <w:rStyle w:val="StyleUnderline"/>
          <w:highlight w:val="cyan"/>
        </w:rPr>
        <w:t>not need</w:t>
      </w:r>
      <w:r w:rsidRPr="00AD0C0A">
        <w:rPr>
          <w:rStyle w:val="StyleUnderline"/>
        </w:rPr>
        <w:t xml:space="preserve"> their </w:t>
      </w:r>
      <w:r w:rsidRPr="008C4A81">
        <w:rPr>
          <w:rStyle w:val="StyleUnderline"/>
          <w:highlight w:val="cyan"/>
        </w:rPr>
        <w:t>support</w:t>
      </w:r>
      <w:r w:rsidRPr="00AD0C0A">
        <w:rPr>
          <w:rStyle w:val="StyleUnderline"/>
        </w:rPr>
        <w:t xml:space="preserve"> on “our” issues </w:t>
      </w:r>
      <w:r w:rsidRPr="008C4A81">
        <w:rPr>
          <w:rStyle w:val="StyleUnderline"/>
          <w:highlight w:val="cyan"/>
        </w:rPr>
        <w:t>and</w:t>
      </w:r>
      <w:r w:rsidRPr="00AD0C0A">
        <w:rPr>
          <w:rStyle w:val="StyleUnderline"/>
        </w:rPr>
        <w:t xml:space="preserve"> thus we can </w:t>
      </w:r>
      <w:r w:rsidRPr="008C4A81">
        <w:rPr>
          <w:rStyle w:val="StyleUnderline"/>
          <w:highlight w:val="cyan"/>
        </w:rPr>
        <w:t>afford to ignore</w:t>
      </w:r>
      <w:r w:rsidRPr="00AD0C0A">
        <w:rPr>
          <w:rStyle w:val="StyleUnderline"/>
        </w:rPr>
        <w:t xml:space="preserve"> “their” issues. Such myopic thinking has left our political movement isolated and more importantly, it has </w:t>
      </w:r>
      <w:r w:rsidRPr="008C4A81">
        <w:rPr>
          <w:rStyle w:val="StyleUnderline"/>
          <w:highlight w:val="cyan"/>
        </w:rPr>
        <w:t>left</w:t>
      </w:r>
      <w:r w:rsidRPr="00AD0C0A">
        <w:rPr>
          <w:rStyle w:val="StyleUnderline"/>
        </w:rPr>
        <w:t xml:space="preserve"> the most disenfranchised in our communities </w:t>
      </w:r>
      <w:r w:rsidRPr="008C4A81">
        <w:rPr>
          <w:rStyle w:val="StyleUnderline"/>
          <w:highlight w:val="cyan"/>
        </w:rPr>
        <w:t>without</w:t>
      </w:r>
      <w:r w:rsidRPr="00AD0C0A">
        <w:rPr>
          <w:rStyle w:val="StyleUnderline"/>
        </w:rPr>
        <w:t xml:space="preserve"> a </w:t>
      </w:r>
      <w:r w:rsidRPr="008C4A81">
        <w:rPr>
          <w:rStyle w:val="StyleUnderline"/>
          <w:highlight w:val="cyan"/>
        </w:rPr>
        <w:t>social safety net</w:t>
      </w:r>
      <w:r w:rsidRPr="00AD0C0A">
        <w:rPr>
          <w:rStyle w:val="StyleUnderline"/>
        </w:rPr>
        <w:t>.</w:t>
      </w:r>
      <w:r>
        <w:rPr>
          <w:rStyle w:val="StyleUnderline"/>
        </w:rPr>
        <w:t xml:space="preserve"> </w:t>
      </w:r>
      <w:r w:rsidRPr="00AD0C0A">
        <w:rPr>
          <w:sz w:val="16"/>
        </w:rPr>
        <w:t xml:space="preserve">Despite the LGBT movement’s inability to make a connection between welfare rights and gay rights, the right wing of this country definitely sees a connection. Their understanding of the similarities of these two movements can be seen clearly in the strategies with which they have attacked both. There are many similarities between the language and tactics of those fighting against LGBT rights and of those who advocate for the complete end of the social safety net. By understanding the ways the right has used similar methods of oppression against these movements, both movements can be better equipped to fight back collectively. Dismantling the Social Safety Net </w:t>
      </w:r>
      <w:r w:rsidRPr="00AD0C0A">
        <w:rPr>
          <w:rStyle w:val="StyleUnderline"/>
        </w:rPr>
        <w:t xml:space="preserve">In 1996, Congress and President </w:t>
      </w:r>
      <w:r w:rsidRPr="008C4A81">
        <w:rPr>
          <w:rStyle w:val="StyleUnderline"/>
          <w:highlight w:val="cyan"/>
        </w:rPr>
        <w:t>Clinton passed</w:t>
      </w:r>
      <w:r w:rsidRPr="00AD0C0A">
        <w:rPr>
          <w:rStyle w:val="StyleUnderline"/>
        </w:rPr>
        <w:t xml:space="preserve"> and implemented the Personal Responsibility and Work Opportunity Reconciliation Act (</w:t>
      </w:r>
      <w:r w:rsidRPr="008C4A81">
        <w:rPr>
          <w:rStyle w:val="StyleUnderline"/>
          <w:highlight w:val="cyan"/>
        </w:rPr>
        <w:t>PRA</w:t>
      </w:r>
      <w:r w:rsidRPr="008C4A81">
        <w:rPr>
          <w:rStyle w:val="StyleUnderline"/>
        </w:rPr>
        <w:t>).</w:t>
      </w:r>
      <w:r w:rsidRPr="00AD0C0A">
        <w:rPr>
          <w:rStyle w:val="StyleUnderline"/>
        </w:rPr>
        <w:t xml:space="preserve"> With the passing of the PRA, the federal government sharply </w:t>
      </w:r>
      <w:r w:rsidRPr="008C4A81">
        <w:rPr>
          <w:rStyle w:val="StyleUnderline"/>
          <w:highlight w:val="cyan"/>
        </w:rPr>
        <w:t>reduced basic</w:t>
      </w:r>
      <w:r w:rsidRPr="00AD0C0A">
        <w:rPr>
          <w:rStyle w:val="StyleUnderline"/>
        </w:rPr>
        <w:t xml:space="preserve"> “safety net” </w:t>
      </w:r>
      <w:r w:rsidRPr="008C4A81">
        <w:rPr>
          <w:rStyle w:val="StyleUnderline"/>
          <w:highlight w:val="cyan"/>
        </w:rPr>
        <w:t>programs</w:t>
      </w:r>
      <w:r w:rsidRPr="00AD0C0A">
        <w:rPr>
          <w:rStyle w:val="StyleUnderline"/>
        </w:rPr>
        <w:t xml:space="preserve"> for low-income individuals, children, families, elderly and disabled people, and immigrants. The bill replaced Aid to Families with Dependent Children (AFDC) with Temporary Assistance to Needy Families (TANF). Although it is important to support AFDC, it is also important to recognize that until the 1960s and the rise of the welfare rights movement, AFDC served relatively few single mothers, especially black single mothers; was administered in an arbitrary fashion by local welfare agencies; and highly scrutinized and regulated the lives of women who did receive welfare. The welfare rights movement had made AFDC more of an entitlement in the sense that more people received it and many arbitrary and intrusive practices of local welfare officers were eliminated, at least for a time.</w:t>
      </w:r>
      <w:r>
        <w:rPr>
          <w:rStyle w:val="StyleUnderline"/>
        </w:rPr>
        <w:t xml:space="preserve"> </w:t>
      </w:r>
      <w:r w:rsidRPr="00AD0C0A">
        <w:rPr>
          <w:sz w:val="16"/>
        </w:rPr>
        <w:t xml:space="preserve">As the focus on the PRA was to move people off assistance and into employment, TANF was a block grant program created under the PRA where states received time-limited blocks of money for welfare programs. In order to qualify for these block grant funds, states were required to enact programs aimed at forcing welfare recipients to “work” for their individual or family benefits (without valuing child rearing as work or providing sufficient child care options for those mothers forced to leave their children to go to work). Workfare was a relatively limited program in terms of the numbers of women who formerly would have been eligible for AFDC. The vast majority of low-income single mothers were affected in two ways: 1) by being forced to take low-paying jobs in order to access job-related benefits such as childcare assistance, housing subsidies, transportation vouchers, etc., and; 2) by being sanctioned for not meeting requirements, that is, denied any benefits, including job-related ones. PRA basically allowed states to deny aid to needy families. States are actually prohibited from using block grant money to provide benefits to families receiving aid past a lifetime five-year limit. Welfare changed from a needs-based entitlement program to a short-term aid program. The language of PRA states repeatedly that much of the motivation for this reform is to discourage the irresponsible behavior (code for “laziness,” “unwed motherhood,” etc.) that allegedly leads people to depend on welfare checks. However, the main effect of PRA was not that people had to work for their benefits but that the numbers of single mothers receiving cash assistance plummeted. </w:t>
      </w:r>
      <w:r w:rsidRPr="008C4A81">
        <w:rPr>
          <w:rStyle w:val="StyleUnderline"/>
          <w:highlight w:val="cyan"/>
        </w:rPr>
        <w:t>How did</w:t>
      </w:r>
      <w:r w:rsidRPr="00AD0C0A">
        <w:rPr>
          <w:rStyle w:val="StyleUnderline"/>
        </w:rPr>
        <w:t xml:space="preserve"> the complete </w:t>
      </w:r>
      <w:r w:rsidRPr="008C4A81">
        <w:rPr>
          <w:rStyle w:val="StyleUnderline"/>
          <w:highlight w:val="cyan"/>
        </w:rPr>
        <w:t>dismemberment of this</w:t>
      </w:r>
      <w:r w:rsidRPr="00AD0C0A">
        <w:rPr>
          <w:rStyle w:val="StyleUnderline"/>
        </w:rPr>
        <w:t xml:space="preserve"> limited yet important entitlement </w:t>
      </w:r>
      <w:r w:rsidRPr="008C4A81">
        <w:rPr>
          <w:rStyle w:val="StyleUnderline"/>
          <w:highlight w:val="cyan"/>
        </w:rPr>
        <w:t>program come to pass</w:t>
      </w:r>
      <w:r w:rsidRPr="00AD0C0A">
        <w:rPr>
          <w:rStyle w:val="StyleUnderline"/>
        </w:rPr>
        <w:t xml:space="preserve">? It happened </w:t>
      </w:r>
      <w:r w:rsidRPr="008C4A81">
        <w:rPr>
          <w:rStyle w:val="StyleUnderline"/>
          <w:highlight w:val="cyan"/>
        </w:rPr>
        <w:t>through years of work by</w:t>
      </w:r>
      <w:r w:rsidRPr="00AD0C0A">
        <w:rPr>
          <w:rStyle w:val="StyleUnderline"/>
        </w:rPr>
        <w:t xml:space="preserve"> the </w:t>
      </w:r>
      <w:r w:rsidRPr="008C4A81">
        <w:rPr>
          <w:rStyle w:val="StyleUnderline"/>
          <w:highlight w:val="cyan"/>
        </w:rPr>
        <w:t xml:space="preserve">right wing </w:t>
      </w:r>
      <w:r w:rsidRPr="008C4A81">
        <w:rPr>
          <w:rStyle w:val="StyleUnderline"/>
        </w:rPr>
        <w:t>in</w:t>
      </w:r>
      <w:r w:rsidRPr="00AD0C0A">
        <w:rPr>
          <w:rStyle w:val="StyleUnderline"/>
        </w:rPr>
        <w:t xml:space="preserve"> this country </w:t>
      </w:r>
      <w:r w:rsidRPr="008C4A81">
        <w:rPr>
          <w:rStyle w:val="StyleUnderline"/>
          <w:highlight w:val="cyan"/>
        </w:rPr>
        <w:t>to demonize</w:t>
      </w:r>
      <w:r w:rsidRPr="00AD0C0A">
        <w:rPr>
          <w:rStyle w:val="StyleUnderline"/>
        </w:rPr>
        <w:t xml:space="preserve"> the </w:t>
      </w:r>
      <w:r w:rsidRPr="008C4A81">
        <w:rPr>
          <w:rStyle w:val="StyleUnderline"/>
          <w:highlight w:val="cyan"/>
        </w:rPr>
        <w:t>poor</w:t>
      </w:r>
      <w:r w:rsidRPr="00AD0C0A">
        <w:rPr>
          <w:rStyle w:val="StyleUnderline"/>
        </w:rPr>
        <w:t xml:space="preserve">, and they did so by </w:t>
      </w:r>
      <w:r w:rsidRPr="008C4A81">
        <w:rPr>
          <w:rStyle w:val="StyleUnderline"/>
          <w:highlight w:val="cyan"/>
        </w:rPr>
        <w:t>using</w:t>
      </w:r>
      <w:r w:rsidRPr="00AD0C0A">
        <w:rPr>
          <w:rStyle w:val="StyleUnderline"/>
        </w:rPr>
        <w:t xml:space="preserve"> the </w:t>
      </w:r>
      <w:r w:rsidRPr="008C4A81">
        <w:rPr>
          <w:rStyle w:val="StyleUnderline"/>
          <w:highlight w:val="cyan"/>
        </w:rPr>
        <w:t>same tactics</w:t>
      </w:r>
      <w:r w:rsidRPr="00AD0C0A">
        <w:rPr>
          <w:rStyle w:val="StyleUnderline"/>
        </w:rPr>
        <w:t xml:space="preserve"> they </w:t>
      </w:r>
      <w:r w:rsidRPr="008C4A81">
        <w:rPr>
          <w:rStyle w:val="StyleUnderline"/>
          <w:highlight w:val="cyan"/>
        </w:rPr>
        <w:t>used against LGBT</w:t>
      </w:r>
      <w:r w:rsidRPr="00AD0C0A">
        <w:rPr>
          <w:rStyle w:val="StyleUnderline"/>
        </w:rPr>
        <w:t xml:space="preserve"> people. For decades the right has been engaged in mounting a moral panic. This </w:t>
      </w:r>
      <w:r w:rsidRPr="008C4A81">
        <w:rPr>
          <w:rStyle w:val="StyleUnderline"/>
          <w:highlight w:val="cyan"/>
        </w:rPr>
        <w:t>moral panic</w:t>
      </w:r>
      <w:r w:rsidRPr="00AD0C0A">
        <w:rPr>
          <w:rStyle w:val="StyleUnderline"/>
        </w:rPr>
        <w:t xml:space="preserve"> was </w:t>
      </w:r>
      <w:r w:rsidRPr="008C4A81">
        <w:rPr>
          <w:rStyle w:val="StyleUnderline"/>
          <w:highlight w:val="cyan"/>
        </w:rPr>
        <w:t>stimulated by</w:t>
      </w:r>
      <w:r w:rsidRPr="00AD0C0A">
        <w:rPr>
          <w:rStyle w:val="StyleUnderline"/>
        </w:rPr>
        <w:t xml:space="preserve"> the </w:t>
      </w:r>
      <w:r w:rsidRPr="008C4A81">
        <w:rPr>
          <w:rStyle w:val="StyleUnderline"/>
          <w:highlight w:val="cyan"/>
        </w:rPr>
        <w:t>changing roles of women and queer people</w:t>
      </w:r>
      <w:r w:rsidRPr="00AD0C0A">
        <w:rPr>
          <w:rStyle w:val="StyleUnderline"/>
        </w:rPr>
        <w:t xml:space="preserve">; the rise of single motherhood; and changes in economic structures, including deindustrialization in the United States and the expansion of global competition. The </w:t>
      </w:r>
      <w:r w:rsidRPr="008C4A81">
        <w:rPr>
          <w:rStyle w:val="StyleUnderline"/>
          <w:highlight w:val="cyan"/>
        </w:rPr>
        <w:t>right</w:t>
      </w:r>
      <w:r w:rsidRPr="00AD0C0A">
        <w:rPr>
          <w:rStyle w:val="StyleUnderline"/>
        </w:rPr>
        <w:t xml:space="preserve"> has </w:t>
      </w:r>
      <w:r w:rsidRPr="008C4A81">
        <w:rPr>
          <w:rStyle w:val="StyleUnderline"/>
          <w:highlight w:val="cyan"/>
        </w:rPr>
        <w:t>used</w:t>
      </w:r>
      <w:r w:rsidRPr="00AD0C0A">
        <w:rPr>
          <w:rStyle w:val="StyleUnderline"/>
        </w:rPr>
        <w:t xml:space="preserve"> hot-button </w:t>
      </w:r>
      <w:r w:rsidRPr="008C4A81">
        <w:rPr>
          <w:rStyle w:val="StyleUnderline"/>
          <w:highlight w:val="cyan"/>
        </w:rPr>
        <w:t>issues like homosexuality and welfare</w:t>
      </w:r>
      <w:r w:rsidRPr="00AD0C0A">
        <w:rPr>
          <w:rStyle w:val="StyleUnderline"/>
        </w:rPr>
        <w:t xml:space="preserve"> (and abortion and immigration) </w:t>
      </w:r>
      <w:r w:rsidRPr="008C4A81">
        <w:rPr>
          <w:rStyle w:val="StyleUnderline"/>
          <w:highlight w:val="cyan"/>
        </w:rPr>
        <w:t>as</w:t>
      </w:r>
      <w:r w:rsidRPr="00AD0C0A">
        <w:rPr>
          <w:rStyle w:val="StyleUnderline"/>
        </w:rPr>
        <w:t xml:space="preserve"> a strong </w:t>
      </w:r>
      <w:r w:rsidRPr="008C4A81">
        <w:rPr>
          <w:rStyle w:val="StyleUnderline"/>
          <w:highlight w:val="cyan"/>
        </w:rPr>
        <w:t>rallying cry</w:t>
      </w:r>
      <w:r w:rsidRPr="00AD0C0A">
        <w:rPr>
          <w:rStyle w:val="StyleUnderline"/>
        </w:rPr>
        <w:t xml:space="preserve"> to draw a complex coalition of people into efforts </w:t>
      </w:r>
      <w:r w:rsidRPr="008C4A81">
        <w:rPr>
          <w:rStyle w:val="StyleUnderline"/>
          <w:highlight w:val="cyan"/>
        </w:rPr>
        <w:t>to stem</w:t>
      </w:r>
      <w:r w:rsidRPr="00AD0C0A">
        <w:rPr>
          <w:rStyle w:val="StyleUnderline"/>
        </w:rPr>
        <w:t xml:space="preserve"> the </w:t>
      </w:r>
      <w:r w:rsidRPr="008C4A81">
        <w:rPr>
          <w:rStyle w:val="StyleUnderline"/>
          <w:highlight w:val="cyan"/>
        </w:rPr>
        <w:t>tide of change that threaten</w:t>
      </w:r>
      <w:r w:rsidRPr="00AD0C0A">
        <w:rPr>
          <w:rStyle w:val="StyleUnderline"/>
        </w:rPr>
        <w:t xml:space="preserve">s the historical power and control of </w:t>
      </w:r>
      <w:r w:rsidRPr="008C4A81">
        <w:rPr>
          <w:rStyle w:val="StyleUnderline"/>
          <w:highlight w:val="cyan"/>
        </w:rPr>
        <w:t>rich, white, heterosexual men</w:t>
      </w:r>
      <w:r w:rsidRPr="00AD0C0A">
        <w:rPr>
          <w:rStyle w:val="StyleUnderline"/>
        </w:rPr>
        <w:t xml:space="preserve">. The </w:t>
      </w:r>
      <w:r w:rsidRPr="008C4A81">
        <w:rPr>
          <w:rStyle w:val="StyleUnderline"/>
          <w:highlight w:val="cyan"/>
        </w:rPr>
        <w:t>people</w:t>
      </w:r>
      <w:r w:rsidRPr="00AD0C0A">
        <w:rPr>
          <w:rStyle w:val="StyleUnderline"/>
        </w:rPr>
        <w:t xml:space="preserve"> who are </w:t>
      </w:r>
      <w:r w:rsidRPr="008C4A81">
        <w:rPr>
          <w:rStyle w:val="StyleUnderline"/>
          <w:highlight w:val="cyan"/>
        </w:rPr>
        <w:t>recruited into this</w:t>
      </w:r>
      <w:r w:rsidRPr="00AD0C0A">
        <w:rPr>
          <w:rStyle w:val="StyleUnderline"/>
        </w:rPr>
        <w:t xml:space="preserve"> coalition, while they </w:t>
      </w:r>
      <w:r w:rsidRPr="008C4A81">
        <w:rPr>
          <w:rStyle w:val="StyleUnderline"/>
          <w:highlight w:val="cyan"/>
        </w:rPr>
        <w:t>tend to be heterosexual</w:t>
      </w:r>
      <w:r w:rsidRPr="00AD0C0A">
        <w:rPr>
          <w:rStyle w:val="StyleUnderline"/>
        </w:rPr>
        <w:t>, are often those who are not insulated from the consequences of a turbulent and insecure economy. Although they are not the rich, they tend to be invested in their whiteness and marital status as a source of pride and identity. Given these investments in the embodiment of identity, it is not coincidental that these hot-button issues have trafficked in stereotypes and have been based in conservative notions of what families should look like and how much control we can have over our own bodies.</w:t>
      </w:r>
      <w:r>
        <w:rPr>
          <w:rStyle w:val="StyleUnderline"/>
        </w:rPr>
        <w:t xml:space="preserve"> </w:t>
      </w:r>
      <w:r w:rsidRPr="00AD0C0A">
        <w:rPr>
          <w:sz w:val="16"/>
        </w:rPr>
        <w:t xml:space="preserve">Perpetuating Stereotypes </w:t>
      </w:r>
      <w:r w:rsidRPr="008C4A81">
        <w:rPr>
          <w:rStyle w:val="StyleUnderline"/>
          <w:highlight w:val="cyan"/>
        </w:rPr>
        <w:t>In order to justify cutting</w:t>
      </w:r>
      <w:r w:rsidRPr="00AD0C0A">
        <w:rPr>
          <w:rStyle w:val="StyleUnderline"/>
        </w:rPr>
        <w:t xml:space="preserve"> public </w:t>
      </w:r>
      <w:r w:rsidRPr="008C4A81">
        <w:rPr>
          <w:rStyle w:val="StyleUnderline"/>
          <w:highlight w:val="cyan"/>
        </w:rPr>
        <w:t>assistance</w:t>
      </w:r>
      <w:r w:rsidRPr="00AD0C0A">
        <w:rPr>
          <w:rStyle w:val="StyleUnderline"/>
        </w:rPr>
        <w:t xml:space="preserve"> and other social welfare programs, the </w:t>
      </w:r>
      <w:r w:rsidRPr="008C4A81">
        <w:rPr>
          <w:rStyle w:val="StyleUnderline"/>
          <w:highlight w:val="cyan"/>
        </w:rPr>
        <w:t>right has been relentless in</w:t>
      </w:r>
      <w:r w:rsidRPr="00AD0C0A">
        <w:rPr>
          <w:rStyle w:val="StyleUnderline"/>
        </w:rPr>
        <w:t xml:space="preserve"> its </w:t>
      </w:r>
      <w:r w:rsidRPr="008C4A81">
        <w:rPr>
          <w:rStyle w:val="StyleUnderline"/>
          <w:highlight w:val="cyan"/>
        </w:rPr>
        <w:t>use of stereotypes and myths</w:t>
      </w:r>
      <w:r w:rsidRPr="00AD0C0A">
        <w:rPr>
          <w:rStyle w:val="StyleUnderline"/>
        </w:rPr>
        <w:t xml:space="preserve"> about people receiving welfare. The </w:t>
      </w:r>
      <w:r w:rsidRPr="008C4A81">
        <w:rPr>
          <w:rStyle w:val="StyleUnderline"/>
          <w:highlight w:val="cyan"/>
        </w:rPr>
        <w:t>images of</w:t>
      </w:r>
      <w:r w:rsidRPr="00AD0C0A">
        <w:rPr>
          <w:rStyle w:val="StyleUnderline"/>
        </w:rPr>
        <w:t xml:space="preserve"> the </w:t>
      </w:r>
      <w:r w:rsidRPr="008C4A81">
        <w:rPr>
          <w:rStyle w:val="StyleUnderline"/>
          <w:highlight w:val="cyan"/>
        </w:rPr>
        <w:t>welfare cheat</w:t>
      </w:r>
      <w:r w:rsidRPr="00AD0C0A">
        <w:rPr>
          <w:rStyle w:val="StyleUnderline"/>
        </w:rPr>
        <w:t xml:space="preserve"> (who steals for years from taxpayers because he does not want to work), </w:t>
      </w:r>
      <w:r w:rsidRPr="008C4A81">
        <w:rPr>
          <w:rStyle w:val="StyleUnderline"/>
          <w:highlight w:val="cyan"/>
        </w:rPr>
        <w:t>and</w:t>
      </w:r>
      <w:r w:rsidRPr="00AD0C0A">
        <w:rPr>
          <w:rStyle w:val="StyleUnderline"/>
        </w:rPr>
        <w:t xml:space="preserve"> of the </w:t>
      </w:r>
      <w:r w:rsidRPr="008C4A81">
        <w:rPr>
          <w:rStyle w:val="StyleUnderline"/>
          <w:highlight w:val="cyan"/>
        </w:rPr>
        <w:t>welfare mother</w:t>
      </w:r>
      <w:r w:rsidRPr="00AD0C0A">
        <w:rPr>
          <w:rStyle w:val="StyleUnderline"/>
        </w:rPr>
        <w:t xml:space="preserve"> (who keeps giving birth to child after child to increase welfare benefits) </w:t>
      </w:r>
      <w:r w:rsidRPr="008C4A81">
        <w:rPr>
          <w:rStyle w:val="StyleUnderline"/>
          <w:highlight w:val="cyan"/>
        </w:rPr>
        <w:t>are</w:t>
      </w:r>
      <w:r w:rsidRPr="00AD0C0A">
        <w:rPr>
          <w:rStyle w:val="StyleUnderline"/>
        </w:rPr>
        <w:t xml:space="preserve"> two </w:t>
      </w:r>
      <w:r w:rsidRPr="008C4A81">
        <w:rPr>
          <w:rStyle w:val="StyleUnderline"/>
          <w:highlight w:val="cyan"/>
        </w:rPr>
        <w:t>lies</w:t>
      </w:r>
      <w:r w:rsidRPr="00AD0C0A">
        <w:rPr>
          <w:rStyle w:val="StyleUnderline"/>
        </w:rPr>
        <w:t xml:space="preserve"> that have been successfully seared into the brain of the average American. The idea that welfare has been a strain on the nation’s economy has also become widely accepted. The truth—that even before the Clinton administration’s welfare reform the average adult on welfare was a woman with recent work experience who was caring for children; that the average mother on welfare had only two children; or that even before welfare reform, welfare to the poor amounted to less than 6 percent of the national budget—is apparently completely irrelevant.</w:t>
      </w:r>
      <w:r>
        <w:rPr>
          <w:rStyle w:val="StyleUnderline"/>
        </w:rPr>
        <w:t xml:space="preserve"> </w:t>
      </w:r>
      <w:r w:rsidRPr="008C4A81">
        <w:rPr>
          <w:rStyle w:val="StyleUnderline"/>
          <w:highlight w:val="cyan"/>
        </w:rPr>
        <w:t>Similarly</w:t>
      </w:r>
      <w:r w:rsidRPr="00AD0C0A">
        <w:rPr>
          <w:rStyle w:val="StyleUnderline"/>
        </w:rPr>
        <w:t xml:space="preserve">, for decades the right has </w:t>
      </w:r>
      <w:r w:rsidRPr="008C4A81">
        <w:rPr>
          <w:rStyle w:val="StyleUnderline"/>
          <w:highlight w:val="cyan"/>
        </w:rPr>
        <w:t>used stereotypes to justify discrimination against LGBT people</w:t>
      </w:r>
      <w:r w:rsidRPr="00AD0C0A">
        <w:rPr>
          <w:rStyle w:val="StyleUnderline"/>
        </w:rPr>
        <w:t xml:space="preserve">. Queer people are all too familiar with the long list of stereotypes and myths that have historically been used against us. For example, the </w:t>
      </w:r>
      <w:r w:rsidRPr="008C4A81">
        <w:rPr>
          <w:rStyle w:val="StyleUnderline"/>
          <w:highlight w:val="cyan"/>
        </w:rPr>
        <w:t>myth that</w:t>
      </w:r>
      <w:r w:rsidRPr="00AD0C0A">
        <w:rPr>
          <w:rStyle w:val="StyleUnderline"/>
        </w:rPr>
        <w:t xml:space="preserve"> we are </w:t>
      </w:r>
      <w:r w:rsidRPr="008C4A81">
        <w:rPr>
          <w:rStyle w:val="StyleUnderline"/>
          <w:highlight w:val="cyan"/>
        </w:rPr>
        <w:t>child molesters,</w:t>
      </w:r>
      <w:r w:rsidRPr="00AD0C0A">
        <w:rPr>
          <w:rStyle w:val="StyleUnderline"/>
        </w:rPr>
        <w:t xml:space="preserve"> long proven false, still </w:t>
      </w:r>
      <w:r w:rsidRPr="008C4A81">
        <w:rPr>
          <w:rStyle w:val="StyleUnderline"/>
          <w:highlight w:val="cyan"/>
        </w:rPr>
        <w:t>rears</w:t>
      </w:r>
      <w:r w:rsidRPr="00AD0C0A">
        <w:rPr>
          <w:rStyle w:val="StyleUnderline"/>
        </w:rPr>
        <w:t xml:space="preserve"> its </w:t>
      </w:r>
      <w:r w:rsidRPr="008C4A81">
        <w:rPr>
          <w:rStyle w:val="StyleUnderline"/>
          <w:highlight w:val="cyan"/>
        </w:rPr>
        <w:t>ugly head</w:t>
      </w:r>
      <w:r w:rsidRPr="00AD0C0A">
        <w:rPr>
          <w:rStyle w:val="StyleUnderline"/>
        </w:rPr>
        <w:t xml:space="preserve"> when conservatives want to challenge our ability to adopt children or to openly serve as teachers.</w:t>
      </w:r>
      <w:r>
        <w:rPr>
          <w:rStyle w:val="StyleUnderline"/>
        </w:rPr>
        <w:t xml:space="preserve"> </w:t>
      </w:r>
      <w:r w:rsidRPr="008C4A81">
        <w:rPr>
          <w:rStyle w:val="StyleUnderline"/>
          <w:highlight w:val="cyan"/>
        </w:rPr>
        <w:t>Negative stereotypes</w:t>
      </w:r>
      <w:r w:rsidRPr="00AD0C0A">
        <w:rPr>
          <w:rStyle w:val="StyleUnderline"/>
        </w:rPr>
        <w:t xml:space="preserve"> such as these about welfare recipients and about LGBT people have been </w:t>
      </w:r>
      <w:r w:rsidRPr="008C4A81">
        <w:rPr>
          <w:rStyle w:val="StyleUnderline"/>
          <w:highlight w:val="cyan"/>
        </w:rPr>
        <w:t>used to control public opinion</w:t>
      </w:r>
      <w:r w:rsidRPr="00AD0C0A">
        <w:rPr>
          <w:rStyle w:val="StyleUnderline"/>
        </w:rPr>
        <w:t xml:space="preserve"> and to </w:t>
      </w:r>
      <w:r w:rsidRPr="008C4A81">
        <w:rPr>
          <w:rStyle w:val="StyleUnderline"/>
          <w:highlight w:val="cyan"/>
        </w:rPr>
        <w:t xml:space="preserve">promote specific </w:t>
      </w:r>
      <w:r w:rsidRPr="008C4A81">
        <w:rPr>
          <w:rStyle w:val="StyleUnderline"/>
        </w:rPr>
        <w:t xml:space="preserve">social </w:t>
      </w:r>
      <w:r w:rsidRPr="008C4A81">
        <w:rPr>
          <w:rStyle w:val="StyleUnderline"/>
          <w:highlight w:val="cyan"/>
        </w:rPr>
        <w:t>policies</w:t>
      </w:r>
      <w:r w:rsidRPr="00AD0C0A">
        <w:rPr>
          <w:rStyle w:val="StyleUnderline"/>
        </w:rPr>
        <w:t>. By constantly perpetuating these stereotypes in the media, the right has enabled them to become part of the public discourse and embedded them in the public consciousness. This makes it easier for politicians to tap into these public sentiments to create social policy based upon these stereotypes.</w:t>
      </w:r>
      <w:r>
        <w:rPr>
          <w:rStyle w:val="StyleUnderline"/>
        </w:rPr>
        <w:t xml:space="preserve"> </w:t>
      </w:r>
      <w:r w:rsidRPr="00AD0C0A">
        <w:rPr>
          <w:rStyle w:val="StyleUnderline"/>
        </w:rPr>
        <w:t xml:space="preserve">One of the stereotypes that has been perpetuated about both poor people and queer people is the idea that these groups have made bad lifestyle choices. </w:t>
      </w:r>
      <w:r w:rsidRPr="008C4A81">
        <w:rPr>
          <w:rStyle w:val="StyleUnderline"/>
          <w:highlight w:val="cyan"/>
        </w:rPr>
        <w:t>By depicting poverty and queerness as</w:t>
      </w:r>
      <w:r w:rsidRPr="00AD0C0A">
        <w:rPr>
          <w:rStyle w:val="StyleUnderline"/>
        </w:rPr>
        <w:t xml:space="preserve"> simple </w:t>
      </w:r>
      <w:r w:rsidRPr="008C4A81">
        <w:rPr>
          <w:rStyle w:val="StyleUnderline"/>
          <w:highlight w:val="cyan"/>
        </w:rPr>
        <w:t>choices</w:t>
      </w:r>
      <w:r w:rsidRPr="00AD0C0A">
        <w:rPr>
          <w:rStyle w:val="StyleUnderline"/>
        </w:rPr>
        <w:t xml:space="preserve"> that could be easily changed if one truly desired, the </w:t>
      </w:r>
      <w:r w:rsidRPr="008C4A81">
        <w:rPr>
          <w:rStyle w:val="StyleUnderline"/>
          <w:highlight w:val="cyan"/>
        </w:rPr>
        <w:t>right</w:t>
      </w:r>
      <w:r w:rsidRPr="00AD0C0A">
        <w:rPr>
          <w:rStyle w:val="StyleUnderline"/>
        </w:rPr>
        <w:t xml:space="preserve"> has </w:t>
      </w:r>
      <w:r w:rsidRPr="008C4A81">
        <w:rPr>
          <w:rStyle w:val="StyleUnderline"/>
          <w:highlight w:val="cyan"/>
        </w:rPr>
        <w:t>created</w:t>
      </w:r>
      <w:r w:rsidRPr="00AD0C0A">
        <w:rPr>
          <w:rStyle w:val="StyleUnderline"/>
        </w:rPr>
        <w:t xml:space="preserve"> an </w:t>
      </w:r>
      <w:r w:rsidRPr="008C4A81">
        <w:rPr>
          <w:rStyle w:val="StyleUnderline"/>
          <w:highlight w:val="cyan"/>
        </w:rPr>
        <w:t>excuse</w:t>
      </w:r>
      <w:r w:rsidRPr="00AD0C0A">
        <w:rPr>
          <w:rStyle w:val="StyleUnderline"/>
        </w:rPr>
        <w:t xml:space="preserve"> for the American people </w:t>
      </w:r>
      <w:r w:rsidRPr="008C4A81">
        <w:rPr>
          <w:rStyle w:val="StyleUnderline"/>
          <w:highlight w:val="cyan"/>
        </w:rPr>
        <w:t>to ignore</w:t>
      </w:r>
      <w:r w:rsidRPr="00AD0C0A">
        <w:rPr>
          <w:rStyle w:val="StyleUnderline"/>
        </w:rPr>
        <w:t xml:space="preserve"> (or worsen) the </w:t>
      </w:r>
      <w:r w:rsidRPr="008C4A81">
        <w:rPr>
          <w:rStyle w:val="StyleUnderline"/>
          <w:highlight w:val="cyan"/>
        </w:rPr>
        <w:t>problems</w:t>
      </w:r>
      <w:r w:rsidRPr="00AD0C0A">
        <w:rPr>
          <w:rStyle w:val="StyleUnderline"/>
        </w:rPr>
        <w:t xml:space="preserve"> faced by those populations.</w:t>
      </w:r>
      <w:r>
        <w:rPr>
          <w:rStyle w:val="StyleUnderline"/>
        </w:rPr>
        <w:t xml:space="preserve"> </w:t>
      </w:r>
      <w:r w:rsidRPr="00AD0C0A">
        <w:rPr>
          <w:sz w:val="16"/>
        </w:rPr>
        <w:t xml:space="preserve">The poor are depicted as lazy or irresponsible people who are choosing not to work. The facts—that they may not have the education or skills needed to find a job; that they may have health problems that prevent them from working; or the reality that there are not jobs available—are ignored. Instead, the right perpetuates a myth that depicts poor people as choosing to take advantage of a society that cannot afford it. Right-wing leaders also seem to love discussing single motherhood as simply a bad choice. They have succeeded in creating in the public the unfounded (and illogical) belief that poor women are casually, lazily, selfishly choosing to have extra children so that they can get an extra three dollars a day in welfare from the government. </w:t>
      </w:r>
      <w:r w:rsidRPr="008C4A81">
        <w:rPr>
          <w:rStyle w:val="StyleUnderline"/>
          <w:highlight w:val="cyan"/>
        </w:rPr>
        <w:t>Queer people</w:t>
      </w:r>
      <w:r w:rsidRPr="00AD0C0A">
        <w:rPr>
          <w:rStyle w:val="StyleUnderline"/>
        </w:rPr>
        <w:t xml:space="preserve"> are also accustomed to being </w:t>
      </w:r>
      <w:r w:rsidRPr="008C4A81">
        <w:rPr>
          <w:rStyle w:val="StyleUnderline"/>
          <w:highlight w:val="cyan"/>
        </w:rPr>
        <w:t>depicted as</w:t>
      </w:r>
      <w:r w:rsidRPr="00AD0C0A">
        <w:rPr>
          <w:rStyle w:val="StyleUnderline"/>
        </w:rPr>
        <w:t xml:space="preserve"> having made a </w:t>
      </w:r>
      <w:r w:rsidRPr="008C4A81">
        <w:rPr>
          <w:rStyle w:val="StyleUnderline"/>
          <w:highlight w:val="cyan"/>
        </w:rPr>
        <w:t>bad “lifestyle</w:t>
      </w:r>
      <w:r w:rsidRPr="00AD0C0A">
        <w:rPr>
          <w:rStyle w:val="StyleUnderline"/>
        </w:rPr>
        <w:t xml:space="preserve">” choice. </w:t>
      </w:r>
      <w:r w:rsidRPr="008C4A81">
        <w:rPr>
          <w:rStyle w:val="StyleUnderline"/>
          <w:highlight w:val="cyan"/>
        </w:rPr>
        <w:t>Right</w:t>
      </w:r>
      <w:r w:rsidRPr="00AD0C0A">
        <w:rPr>
          <w:rStyle w:val="StyleUnderline"/>
        </w:rPr>
        <w:t xml:space="preserve">-wing editorials, position papers, lobbying, ad campaigns, and sermons continue to </w:t>
      </w:r>
      <w:r w:rsidRPr="008C4A81">
        <w:rPr>
          <w:rStyle w:val="StyleUnderline"/>
          <w:highlight w:val="cyan"/>
        </w:rPr>
        <w:t>talk about homosexuality as</w:t>
      </w:r>
      <w:r w:rsidRPr="00AD0C0A">
        <w:rPr>
          <w:rStyle w:val="StyleUnderline"/>
        </w:rPr>
        <w:t xml:space="preserve"> a destructive </w:t>
      </w:r>
      <w:r w:rsidRPr="008C4A81">
        <w:rPr>
          <w:rStyle w:val="StyleUnderline"/>
          <w:highlight w:val="cyan"/>
        </w:rPr>
        <w:t>choice</w:t>
      </w:r>
      <w:r w:rsidRPr="00AD0C0A">
        <w:rPr>
          <w:rStyle w:val="StyleUnderline"/>
        </w:rPr>
        <w:t xml:space="preserve"> that can be easily unchosen by those who see the error of their ways. Nowhere in their arguments is there room for the idea that most people (straight or queer) believe that changing their orientations is not an option. And even less acceptable is the idea that people who do actively choose homosexuality have made a perfectly good choice.</w:t>
      </w:r>
      <w:r>
        <w:rPr>
          <w:rStyle w:val="StyleUnderline"/>
        </w:rPr>
        <w:t xml:space="preserve"> </w:t>
      </w:r>
      <w:r w:rsidRPr="00AD0C0A">
        <w:rPr>
          <w:sz w:val="16"/>
        </w:rPr>
        <w:t xml:space="preserve">Both groups are also told that their sexual behavior is a bad choice. Single mothers are accused of irresponsible sexual behavior and left to raise their children without financial support, in the same way that people with AIDS were accused of irresponsible sexual behavior and left to die without support. Having been depicted by the right as guilty of making bad choices, the gay community should be especially skeptical when we see those same tactics being used against poor people. Regulating Behavior A big part of the 1996 welfare reform was directed at lowering the rate of “illegitimate” pregnancies among women on welfare. Through “family caps,” the government denied benefits for additional children born to women on welfare. In addition, the PRA provided 100 million dollars to be divided among the top five states that reduced “out-of-wedlock” births without increasing abortions. Those rules represented legislators’ efforts to tell poor women what they can and cannot do with their bodies, as politicians attempted to impose their morality upon poor citizens by denying them basic safety net survival provisions. The rules imposed by the PRA are not unlike the Hyde Amendment, which banned the use of federal funds for abortions, making it harder for poor women to get abortions, but had no effect on wealthier women who could afford to pay for abortions themselves. Other efforts exist to control the reproductive behavior of poor women, such as the program in Kansas that provided free Norplant (a five year sterilization) to women on welfare. </w:t>
      </w:r>
      <w:r w:rsidRPr="008C4A81">
        <w:rPr>
          <w:rStyle w:val="StyleUnderline"/>
          <w:highlight w:val="cyan"/>
        </w:rPr>
        <w:t>All</w:t>
      </w:r>
      <w:r w:rsidRPr="00AD0C0A">
        <w:rPr>
          <w:rStyle w:val="StyleUnderline"/>
        </w:rPr>
        <w:t xml:space="preserve"> of these </w:t>
      </w:r>
      <w:r w:rsidRPr="008C4A81">
        <w:rPr>
          <w:rStyle w:val="StyleUnderline"/>
          <w:highlight w:val="cyan"/>
        </w:rPr>
        <w:t>efforts parallel</w:t>
      </w:r>
      <w:r w:rsidRPr="00AD0C0A">
        <w:rPr>
          <w:rStyle w:val="StyleUnderline"/>
        </w:rPr>
        <w:t xml:space="preserve"> the way the government has used soci</w:t>
      </w:r>
      <w:r w:rsidRPr="008C4A81">
        <w:rPr>
          <w:rStyle w:val="StyleUnderline"/>
          <w:highlight w:val="cyan"/>
        </w:rPr>
        <w:t>al policy to deny LGBT people control</w:t>
      </w:r>
      <w:r w:rsidRPr="00AD0C0A">
        <w:rPr>
          <w:rStyle w:val="StyleUnderline"/>
        </w:rPr>
        <w:t xml:space="preserve"> over their own bodies. We live in a country with a history of multiple states outlawing consensual oral or anal sexual intercourse for heterosexual or homosexual couples, and other states applying those laws exclusively to homosexual couples. Throughout our history, </w:t>
      </w:r>
      <w:r w:rsidRPr="008C4A81">
        <w:rPr>
          <w:rStyle w:val="StyleUnderline"/>
          <w:highlight w:val="cyan"/>
        </w:rPr>
        <w:t>penalties for</w:t>
      </w:r>
      <w:r w:rsidRPr="00AD0C0A">
        <w:rPr>
          <w:rStyle w:val="StyleUnderline"/>
        </w:rPr>
        <w:t xml:space="preserve"> engaging in </w:t>
      </w:r>
      <w:r w:rsidRPr="008C4A81">
        <w:rPr>
          <w:rStyle w:val="StyleUnderline"/>
          <w:highlight w:val="cyan"/>
        </w:rPr>
        <w:t>sodomy</w:t>
      </w:r>
      <w:r w:rsidRPr="00AD0C0A">
        <w:rPr>
          <w:rStyle w:val="StyleUnderline"/>
        </w:rPr>
        <w:t xml:space="preserve"> have ranged from death to a 500 dollar fine to a 20-year prison sentence. </w:t>
      </w:r>
      <w:r w:rsidRPr="008C4A81">
        <w:rPr>
          <w:rStyle w:val="StyleUnderline"/>
          <w:highlight w:val="cyan"/>
        </w:rPr>
        <w:t>Trans</w:t>
      </w:r>
      <w:r w:rsidRPr="00AD0C0A">
        <w:rPr>
          <w:rStyle w:val="StyleUnderline"/>
        </w:rPr>
        <w:t xml:space="preserve">gender </w:t>
      </w:r>
      <w:r w:rsidRPr="008C4A81">
        <w:rPr>
          <w:rStyle w:val="StyleUnderline"/>
          <w:highlight w:val="cyan"/>
        </w:rPr>
        <w:t>people</w:t>
      </w:r>
      <w:r w:rsidRPr="00AD0C0A">
        <w:rPr>
          <w:rStyle w:val="StyleUnderline"/>
        </w:rPr>
        <w:t xml:space="preserve"> are </w:t>
      </w:r>
      <w:r w:rsidRPr="008C4A81">
        <w:rPr>
          <w:rStyle w:val="StyleUnderline"/>
          <w:highlight w:val="cyan"/>
        </w:rPr>
        <w:t>confronted with</w:t>
      </w:r>
      <w:r w:rsidRPr="00AD0C0A">
        <w:rPr>
          <w:rStyle w:val="StyleUnderline"/>
        </w:rPr>
        <w:t xml:space="preserve"> government </w:t>
      </w:r>
      <w:r w:rsidRPr="008C4A81">
        <w:rPr>
          <w:rStyle w:val="StyleUnderline"/>
          <w:highlight w:val="cyan"/>
        </w:rPr>
        <w:t>control</w:t>
      </w:r>
      <w:r w:rsidRPr="00AD0C0A">
        <w:rPr>
          <w:rStyle w:val="StyleUnderline"/>
        </w:rPr>
        <w:t xml:space="preserve"> of their bodies every day. In a society where gender is narrowly defined (by mainstream culture, by doctors, by mental health organizations, and, of course, by government) in dichotomous terms, </w:t>
      </w:r>
      <w:r w:rsidRPr="008C4A81">
        <w:rPr>
          <w:rStyle w:val="StyleUnderline"/>
          <w:highlight w:val="cyan"/>
        </w:rPr>
        <w:t>trans</w:t>
      </w:r>
      <w:r w:rsidRPr="00AD0C0A">
        <w:rPr>
          <w:rStyle w:val="StyleUnderline"/>
        </w:rPr>
        <w:t xml:space="preserve">gender </w:t>
      </w:r>
      <w:r w:rsidRPr="008C4A81">
        <w:rPr>
          <w:rStyle w:val="StyleUnderline"/>
          <w:highlight w:val="cyan"/>
        </w:rPr>
        <w:t>people</w:t>
      </w:r>
      <w:r w:rsidRPr="00AD0C0A">
        <w:rPr>
          <w:rStyle w:val="StyleUnderline"/>
        </w:rPr>
        <w:t xml:space="preserve"> are constantly </w:t>
      </w:r>
      <w:r w:rsidRPr="008C4A81">
        <w:rPr>
          <w:rStyle w:val="StyleUnderline"/>
          <w:highlight w:val="cyan"/>
        </w:rPr>
        <w:t>being told to use</w:t>
      </w:r>
      <w:r w:rsidRPr="00AD0C0A">
        <w:rPr>
          <w:rStyle w:val="StyleUnderline"/>
        </w:rPr>
        <w:t xml:space="preserve"> their </w:t>
      </w:r>
      <w:r w:rsidRPr="008C4A81">
        <w:rPr>
          <w:rStyle w:val="StyleUnderline"/>
          <w:highlight w:val="cyan"/>
        </w:rPr>
        <w:t>bodies in ways that are not natural</w:t>
      </w:r>
      <w:r w:rsidRPr="00AD0C0A">
        <w:rPr>
          <w:rStyle w:val="StyleUnderline"/>
        </w:rPr>
        <w:t xml:space="preserve"> for them. </w:t>
      </w:r>
      <w:r w:rsidRPr="008C4A81">
        <w:rPr>
          <w:rStyle w:val="StyleUnderline"/>
          <w:highlight w:val="cyan"/>
        </w:rPr>
        <w:t>Deviation</w:t>
      </w:r>
      <w:r w:rsidRPr="00AD0C0A">
        <w:rPr>
          <w:rStyle w:val="StyleUnderline"/>
        </w:rPr>
        <w:t xml:space="preserve"> from cultural and legal norms </w:t>
      </w:r>
      <w:r w:rsidRPr="008C4A81">
        <w:rPr>
          <w:rStyle w:val="StyleUnderline"/>
          <w:highlight w:val="cyan"/>
        </w:rPr>
        <w:t>is</w:t>
      </w:r>
      <w:r w:rsidRPr="00AD0C0A">
        <w:rPr>
          <w:rStyle w:val="StyleUnderline"/>
        </w:rPr>
        <w:t xml:space="preserve"> severely </w:t>
      </w:r>
      <w:r w:rsidRPr="008C4A81">
        <w:rPr>
          <w:rStyle w:val="StyleUnderline"/>
          <w:highlight w:val="cyan"/>
        </w:rPr>
        <w:t>stigmatized</w:t>
      </w:r>
      <w:r w:rsidRPr="00AD0C0A">
        <w:rPr>
          <w:rStyle w:val="StyleUnderline"/>
        </w:rPr>
        <w:t xml:space="preserve">, and the </w:t>
      </w:r>
      <w:r w:rsidRPr="008C4A81">
        <w:rPr>
          <w:rStyle w:val="StyleUnderline"/>
          <w:highlight w:val="cyan"/>
        </w:rPr>
        <w:t xml:space="preserve">government </w:t>
      </w:r>
      <w:r w:rsidRPr="008C4A81">
        <w:rPr>
          <w:rStyle w:val="StyleUnderline"/>
        </w:rPr>
        <w:t xml:space="preserve">often </w:t>
      </w:r>
      <w:r w:rsidRPr="008C4A81">
        <w:rPr>
          <w:rStyle w:val="StyleUnderline"/>
          <w:highlight w:val="cyan"/>
        </w:rPr>
        <w:t>fails to protect trans</w:t>
      </w:r>
      <w:r w:rsidRPr="00AD0C0A">
        <w:rPr>
          <w:rStyle w:val="StyleUnderline"/>
        </w:rPr>
        <w:t xml:space="preserve">gender </w:t>
      </w:r>
      <w:r w:rsidRPr="008C4A81">
        <w:rPr>
          <w:rStyle w:val="StyleUnderline"/>
          <w:highlight w:val="cyan"/>
        </w:rPr>
        <w:t>people</w:t>
      </w:r>
      <w:r w:rsidRPr="00AD0C0A">
        <w:rPr>
          <w:rStyle w:val="StyleUnderline"/>
        </w:rPr>
        <w:t xml:space="preserve"> from the resulting violence.</w:t>
      </w:r>
      <w:r>
        <w:rPr>
          <w:rStyle w:val="StyleUnderline"/>
        </w:rPr>
        <w:t xml:space="preserve"> </w:t>
      </w:r>
      <w:r w:rsidRPr="00AD0C0A">
        <w:rPr>
          <w:rStyle w:val="StyleUnderline"/>
        </w:rPr>
        <w:t xml:space="preserve">These examples illustrate how elected </w:t>
      </w:r>
      <w:r w:rsidRPr="008C4A81">
        <w:rPr>
          <w:rStyle w:val="StyleUnderline"/>
          <w:highlight w:val="cyan"/>
        </w:rPr>
        <w:t>officials</w:t>
      </w:r>
      <w:r w:rsidRPr="00AD0C0A">
        <w:rPr>
          <w:rStyle w:val="StyleUnderline"/>
        </w:rPr>
        <w:t xml:space="preserve"> have </w:t>
      </w:r>
      <w:r w:rsidRPr="008C4A81">
        <w:rPr>
          <w:rStyle w:val="StyleUnderline"/>
          <w:highlight w:val="cyan"/>
        </w:rPr>
        <w:t>imposed</w:t>
      </w:r>
      <w:r w:rsidRPr="00AD0C0A">
        <w:rPr>
          <w:rStyle w:val="StyleUnderline"/>
        </w:rPr>
        <w:t xml:space="preserve"> very serious </w:t>
      </w:r>
      <w:r w:rsidRPr="008C4A81">
        <w:rPr>
          <w:rStyle w:val="StyleUnderline"/>
          <w:highlight w:val="cyan"/>
        </w:rPr>
        <w:t>consequences for LGBT people and welfare recipients</w:t>
      </w:r>
      <w:r w:rsidRPr="00AD0C0A">
        <w:rPr>
          <w:rStyle w:val="StyleUnderline"/>
        </w:rPr>
        <w:t xml:space="preserve"> who do not comply with what the government considers appropriate uses of our bodies. It is </w:t>
      </w:r>
      <w:r w:rsidRPr="008C4A81">
        <w:rPr>
          <w:rStyle w:val="StyleUnderline"/>
          <w:highlight w:val="cyan"/>
        </w:rPr>
        <w:t>rare that LGBT organizations</w:t>
      </w:r>
      <w:r w:rsidRPr="00AD0C0A">
        <w:rPr>
          <w:rStyle w:val="StyleUnderline"/>
        </w:rPr>
        <w:t xml:space="preserve"> publicly </w:t>
      </w:r>
      <w:r w:rsidRPr="008C4A81">
        <w:rPr>
          <w:rStyle w:val="StyleUnderline"/>
          <w:highlight w:val="cyan"/>
        </w:rPr>
        <w:t>make this connection</w:t>
      </w:r>
      <w:r w:rsidRPr="00AD0C0A">
        <w:rPr>
          <w:rStyle w:val="StyleUnderline"/>
        </w:rPr>
        <w:t xml:space="preserve"> between these two populations. Many (but not all) in the LGBT movement have made the connection between sodomy laws and the anti-abortion movement; many queer people understand the connection between controlling women’s reproductive rights and controlling LGBT people’s sexual activities. However, the </w:t>
      </w:r>
      <w:r w:rsidRPr="008C4A81">
        <w:rPr>
          <w:rStyle w:val="StyleUnderline"/>
          <w:highlight w:val="cyan"/>
        </w:rPr>
        <w:t>connection of LGBT people to</w:t>
      </w:r>
      <w:r w:rsidRPr="00AD0C0A">
        <w:rPr>
          <w:rStyle w:val="StyleUnderline"/>
        </w:rPr>
        <w:t xml:space="preserve"> </w:t>
      </w:r>
      <w:r w:rsidRPr="008C4A81">
        <w:rPr>
          <w:rStyle w:val="StyleUnderline"/>
          <w:highlight w:val="cyan"/>
        </w:rPr>
        <w:t>welfare</w:t>
      </w:r>
      <w:r w:rsidRPr="00AD0C0A">
        <w:rPr>
          <w:rStyle w:val="StyleUnderline"/>
        </w:rPr>
        <w:t xml:space="preserve"> reform’s family caps has </w:t>
      </w:r>
      <w:r w:rsidRPr="008C4A81">
        <w:rPr>
          <w:rStyle w:val="StyleUnderline"/>
          <w:highlight w:val="cyan"/>
        </w:rPr>
        <w:t>not</w:t>
      </w:r>
      <w:r w:rsidRPr="00AD0C0A">
        <w:rPr>
          <w:rStyle w:val="StyleUnderline"/>
        </w:rPr>
        <w:t xml:space="preserve"> often been </w:t>
      </w:r>
      <w:r w:rsidRPr="008C4A81">
        <w:rPr>
          <w:rStyle w:val="StyleUnderline"/>
          <w:highlight w:val="cyan"/>
        </w:rPr>
        <w:t>made explicit</w:t>
      </w:r>
      <w:r w:rsidRPr="00AD0C0A">
        <w:rPr>
          <w:rStyle w:val="StyleUnderline"/>
        </w:rPr>
        <w:t>. We must fight any attempt to legislate sexuality, regardless of who is being targeted.</w:t>
      </w:r>
      <w:r>
        <w:rPr>
          <w:rStyle w:val="StyleUnderline"/>
        </w:rPr>
        <w:t xml:space="preserve"> </w:t>
      </w:r>
      <w:r w:rsidRPr="00AD0C0A">
        <w:rPr>
          <w:sz w:val="16"/>
        </w:rPr>
        <w:t xml:space="preserve">Promoting “Family Values” “We need a system that can support people who are trying to do the right thing—who choose the right marriage partner, get married and have children.” 1 This quote, from Christian American magazine in 1995, was made by Christian conservative, then presidential candidate Alan Keyes. It summarizes his views on both welfare and gay families. His rhetoric, like that of most on the far right, is so similar when it comes to these two issues that it is impossible to distinguish about which subject he was speaking. (In this case, it was welfare.) The right’s relentless promotion of the “traditional” family is very much connected to (but separate from) the issue of government control of our bodies. The right portrays both welfare recipients and LGBT people as threats to its notion of family. One of the most popular welfare myths conjured by the right is that of the pregnant, unwed, black welfare mother whose constant state of pregnancy and unrepentant laziness are not only a strain on the economy, but also a threat to traditional families everywhere. Despite the fact that this stereotype is not accurate, it is used relentlessly by the right to promote its own agenda, which is symbolized by a very particular family structure. This ideal family is comprised of a heterosexual married couple with children (and this family is usually white and headed by the father). Right-wing leaders have been very upfront and consistent in claiming that one of the goals of welfare reform is to stigmatize single motherhood and to promote two-parent married households. This stereotype of the pregnant, black, unwed welfare mother has been used as a link in portraying all unmarried mothers (across class and racial lines) as dangerous threats to the institution of marriage, contributing to the breakdown of families everywhere. The cries of concern about increased “illegitimacy” rates are voiced by those who describe the breakdown of the “traditional” family as heralding the downfall of the entire society. As right-wing pundit Ann Coulter claims in her 2009 book Guilty, “Countless studies on the subject make [it] clear, look at almost any societal problem, and you’ll find it is really a problem of single mothers.” 2 Similarly, the right also portrays LGBT people as threats to the traditional family unit (and blame them for all of the societal ills that allegedly follow). Gay marriage is depicted by conservative political and religious leaders as capable of undoing centuries of heterosexual marital bliss. (This is despite the fact that many queer people believe that gay marriage is essentially a conservative element of the LGBT movement’s agenda, which, through the emulation of heterosexual rituals actually reinforces the validity of the institution of marriage, instead of challenging or undermining it). Right-wing religious organizations have also lobbied relentlessly against domestic partnership and queer adoption rights. The right clearly has a deep investment in sustaining the patriarchal structure of American society. To maintain its powerful and influential position, the right uses these unfounded warnings about the threats presented to families by welfare illegitimacy and by homosexuality. Any discussion by the right about “illegitimate pregnancies” and family structures immediately has implications for LGBT parents. The LGBT movement must recognize the dangers that exist for us when the Right attacks welfare recipients in order to promote a two-parent heterosexual family. Rewarding ‘Deserving’ Families The right has lobbied hard for tax breaks for some families. For example, around the same time as welfare was being dismantled, right-wing Senator Don Nickels sponsored the bill S.1134 that would provide family tax relief. This bill essentially provided welfare to middle-class families with stay-at-home mothers (but not to working mothers, divorced mothers, single mothers, etc.). As explained earlier, tax breaks are forms of welfare that come without the stigma that accompanies welfare to the poor. Impoverished families and single mothers that rely on TANF are told by our elected officials that they are undeserving of government aid in support of their efforts to raise their children. And yet, those same right-wing politicians then turn around and advocate for that same aid to families with mothers who fit their “traditional” image of family. The poor are not the only ones who do not fit that traditional image. The right (in its battles against LGBT marriage, domestic partnership, and adoption rights) has also lobbied relentlessly against any government recognition of LGBT families. For example, the same Senator Nickels was also the prime sponsor of two other bills that forbade gay marriages (and eventually evolved into and passed as the Defense of Marriage Act). This means that those tax breaks (welfare) that Nickels wanted for middle-class families would only be available to heterosexual middle-class families. The right has been very clear about determining what kind of family is entitled to government aid, and LGBT people must realize that we are placed with poor single mothers on the “undeserving” side in this equation. Blaming the Victims </w:t>
      </w:r>
      <w:r w:rsidRPr="00AD0C0A">
        <w:rPr>
          <w:rStyle w:val="StyleUnderline"/>
        </w:rPr>
        <w:t xml:space="preserve">The conservatives in this country have a long history of blaming people for situations beyond their control. Conservative </w:t>
      </w:r>
      <w:r w:rsidRPr="00FF4E78">
        <w:rPr>
          <w:rStyle w:val="StyleUnderline"/>
          <w:highlight w:val="cyan"/>
        </w:rPr>
        <w:t>attacks upon poor people and LGBT people are</w:t>
      </w:r>
      <w:r w:rsidRPr="00AD0C0A">
        <w:rPr>
          <w:rStyle w:val="StyleUnderline"/>
        </w:rPr>
        <w:t xml:space="preserve"> very </w:t>
      </w:r>
      <w:r w:rsidRPr="00FF4E78">
        <w:rPr>
          <w:rStyle w:val="StyleUnderline"/>
          <w:highlight w:val="cyan"/>
        </w:rPr>
        <w:t>similar</w:t>
      </w:r>
      <w:r w:rsidRPr="00AD0C0A">
        <w:rPr>
          <w:rStyle w:val="StyleUnderline"/>
        </w:rPr>
        <w:t xml:space="preserve"> in this way.</w:t>
      </w:r>
      <w:r>
        <w:rPr>
          <w:rStyle w:val="StyleUnderline"/>
        </w:rPr>
        <w:t xml:space="preserve"> </w:t>
      </w:r>
      <w:r w:rsidRPr="00AD0C0A">
        <w:rPr>
          <w:rStyle w:val="StyleUnderline"/>
        </w:rPr>
        <w:t>Poor people on welfare are portrayed as being responsible for their own poverty. Either they are too lazy to work, or they lack employable skills, or they never developed a proper work ethic and habits. As a result, workfare programs (like NYC’s Work Experience Program) were immediately set up after welfare reform, with the goal of teaching employable skills, ethics, and habits to welfare recipients, while punishing those too “lazy” to participate.</w:t>
      </w:r>
      <w:r>
        <w:rPr>
          <w:rStyle w:val="StyleUnderline"/>
        </w:rPr>
        <w:t xml:space="preserve"> </w:t>
      </w:r>
      <w:r w:rsidRPr="00AD0C0A">
        <w:rPr>
          <w:rStyle w:val="StyleUnderline"/>
        </w:rPr>
        <w:t xml:space="preserve">However, </w:t>
      </w:r>
      <w:r w:rsidRPr="00FF4E78">
        <w:rPr>
          <w:rStyle w:val="StyleUnderline"/>
          <w:highlight w:val="cyan"/>
        </w:rPr>
        <w:t>missing from</w:t>
      </w:r>
      <w:r w:rsidRPr="00AD0C0A">
        <w:rPr>
          <w:rStyle w:val="StyleUnderline"/>
        </w:rPr>
        <w:t xml:space="preserve"> these </w:t>
      </w:r>
      <w:r w:rsidRPr="00FF4E78">
        <w:rPr>
          <w:rStyle w:val="StyleUnderline"/>
          <w:highlight w:val="cyan"/>
        </w:rPr>
        <w:t>discussions is</w:t>
      </w:r>
      <w:r w:rsidRPr="00AD0C0A">
        <w:rPr>
          <w:rStyle w:val="StyleUnderline"/>
        </w:rPr>
        <w:t xml:space="preserve"> the </w:t>
      </w:r>
      <w:r w:rsidRPr="00FF4E78">
        <w:rPr>
          <w:rStyle w:val="StyleUnderline"/>
          <w:highlight w:val="cyan"/>
        </w:rPr>
        <w:t>reality of life</w:t>
      </w:r>
      <w:r w:rsidRPr="00AD0C0A">
        <w:rPr>
          <w:rStyle w:val="StyleUnderline"/>
        </w:rPr>
        <w:t xml:space="preserve"> in the United States: There are </w:t>
      </w:r>
      <w:r w:rsidRPr="00FF4E78">
        <w:rPr>
          <w:rStyle w:val="StyleUnderline"/>
          <w:highlight w:val="cyan"/>
        </w:rPr>
        <w:t>not enough jobs</w:t>
      </w:r>
      <w:r w:rsidRPr="00AD0C0A">
        <w:rPr>
          <w:rStyle w:val="StyleUnderline"/>
        </w:rPr>
        <w:t xml:space="preserve">. Even when the economy was booming, as it was during the Clinton era, there were still more people than there are available jobs. And there will never be enough jobs. In order to keep wages competitively low, </w:t>
      </w:r>
      <w:r w:rsidRPr="00FF4E78">
        <w:rPr>
          <w:rStyle w:val="StyleUnderline"/>
          <w:highlight w:val="cyan"/>
        </w:rPr>
        <w:t>capitalism, by design, will never allow</w:t>
      </w:r>
      <w:r w:rsidRPr="00AD0C0A">
        <w:rPr>
          <w:rStyle w:val="StyleUnderline"/>
        </w:rPr>
        <w:t xml:space="preserve"> for </w:t>
      </w:r>
      <w:r w:rsidRPr="00FF4E78">
        <w:rPr>
          <w:rStyle w:val="StyleUnderline"/>
          <w:highlight w:val="cyan"/>
        </w:rPr>
        <w:t>full employment</w:t>
      </w:r>
      <w:r w:rsidRPr="00AD0C0A">
        <w:rPr>
          <w:rStyle w:val="StyleUnderline"/>
        </w:rPr>
        <w:t>.</w:t>
      </w:r>
      <w:r>
        <w:rPr>
          <w:rStyle w:val="StyleUnderline"/>
        </w:rPr>
        <w:t xml:space="preserve"> </w:t>
      </w:r>
      <w:r w:rsidRPr="00AD0C0A">
        <w:rPr>
          <w:rStyle w:val="StyleUnderline"/>
        </w:rPr>
        <w:t>While making welfare recipients work has appeal for conservatives as a punitive measure, it requires an answer to the question: Work at what jobs? Perpetuating the idea that the poor are responsible for their own poverty and mandating that they receive job training will not change the fact that there will never be enough jobs available for them once they are trained. This issue is a complicated one, and yet the right does not present it as such. They are content to present it as a simple problem (people on welfare are lazy) with a simple solution (let them get jobs like the rest of us.)</w:t>
      </w:r>
      <w:r>
        <w:rPr>
          <w:rStyle w:val="StyleUnderline"/>
        </w:rPr>
        <w:t xml:space="preserve"> </w:t>
      </w:r>
      <w:r w:rsidRPr="00AD0C0A">
        <w:rPr>
          <w:rStyle w:val="StyleUnderline"/>
        </w:rPr>
        <w:t>Queer people are familiar with the tactic of blaming the victim. The example of AIDS is a clear one. When the epidemic began in this country, gay men who were infected were called “too promiscuous” and blamed for the disease, whereas heterosexual people (particularly those who contracted AIDS through blood transfusions or “cheating” husbands) were presented as “innocent” victims who did not deserve their fate. That reality has not changed sufficiently—a gay man who contracts AIDS through sexual contact will likely be blamed (“well, he should have known better by now”) for his circumstance. Discussions of black gay men on the “down low” continue to be dominated by a public discourse that simplistically vilifies men for not being safe enough to come out.</w:t>
      </w:r>
      <w:r>
        <w:rPr>
          <w:rStyle w:val="StyleUnderline"/>
        </w:rPr>
        <w:t xml:space="preserve"> </w:t>
      </w:r>
      <w:r w:rsidRPr="00AD0C0A">
        <w:rPr>
          <w:sz w:val="16"/>
        </w:rPr>
        <w:t xml:space="preserve">The conservative organization Focus on the Family made this very clear in a 1999 article, “Homosexuals Live Dangerously, Demand Protection.” The article stated that gay men “take sexual risks” and “live dangerously” and “then turn to Health and Human Services to take care of them.” Gay men were worse than other risk takers, according to the article, because “skydivers and balloonists never insist that the government set aside millions of dollars to pay for their accidents.” 3 The appeal of blaming the victim is clear. It abdicates society from responsibility and deflects it onto the individual. Rather than looking for the larger, harder solutions for AIDS (finding a cure or providing access to care for all people with AIDS [PWAs] until a cure is found or establishing universal health care) or for welfare (creating jobs or acknowledging that full employment will never happen and planning accordingly), it is much easier to blame PWAs or the poor for their own problems. </w:t>
      </w:r>
      <w:r w:rsidRPr="00AD0C0A">
        <w:rPr>
          <w:rStyle w:val="StyleUnderline"/>
        </w:rPr>
        <w:t xml:space="preserve">The </w:t>
      </w:r>
      <w:r w:rsidRPr="00FF4E78">
        <w:rPr>
          <w:rStyle w:val="StyleUnderline"/>
          <w:highlight w:val="cyan"/>
        </w:rPr>
        <w:t>LGBT community must advocate for</w:t>
      </w:r>
      <w:r w:rsidRPr="00AD0C0A">
        <w:rPr>
          <w:rStyle w:val="StyleUnderline"/>
        </w:rPr>
        <w:t xml:space="preserve"> a </w:t>
      </w:r>
      <w:r w:rsidRPr="00FF4E78">
        <w:rPr>
          <w:rStyle w:val="StyleUnderline"/>
          <w:highlight w:val="cyan"/>
        </w:rPr>
        <w:t xml:space="preserve">government that provides basic </w:t>
      </w:r>
      <w:r w:rsidRPr="00FF4E78">
        <w:rPr>
          <w:rStyle w:val="StyleUnderline"/>
        </w:rPr>
        <w:t xml:space="preserve">survival </w:t>
      </w:r>
      <w:r w:rsidRPr="00FF4E78">
        <w:rPr>
          <w:rStyle w:val="StyleUnderline"/>
          <w:highlight w:val="cyan"/>
        </w:rPr>
        <w:t>support</w:t>
      </w:r>
      <w:r w:rsidRPr="00AD0C0A">
        <w:rPr>
          <w:rStyle w:val="StyleUnderline"/>
        </w:rPr>
        <w:t xml:space="preserve"> for all of our members. We must realize that </w:t>
      </w:r>
      <w:r w:rsidRPr="00FF4E78">
        <w:rPr>
          <w:rStyle w:val="StyleUnderline"/>
          <w:highlight w:val="cyan"/>
        </w:rPr>
        <w:t>an injury to one is</w:t>
      </w:r>
      <w:r w:rsidRPr="00AD0C0A">
        <w:rPr>
          <w:rStyle w:val="StyleUnderline"/>
        </w:rPr>
        <w:t xml:space="preserve"> an </w:t>
      </w:r>
      <w:r w:rsidRPr="00FF4E78">
        <w:rPr>
          <w:rStyle w:val="StyleUnderline"/>
          <w:highlight w:val="cyan"/>
        </w:rPr>
        <w:t>injury to all. When we remain silent</w:t>
      </w:r>
      <w:r w:rsidRPr="00AD0C0A">
        <w:rPr>
          <w:rStyle w:val="StyleUnderline"/>
        </w:rPr>
        <w:t xml:space="preserve"> and allow society to determine who is and who is not deserving of help, </w:t>
      </w:r>
      <w:r w:rsidRPr="00FF4E78">
        <w:rPr>
          <w:rStyle w:val="StyleUnderline"/>
          <w:highlight w:val="cyan"/>
        </w:rPr>
        <w:t>we will</w:t>
      </w:r>
      <w:r w:rsidRPr="00AD0C0A">
        <w:rPr>
          <w:rStyle w:val="StyleUnderline"/>
        </w:rPr>
        <w:t xml:space="preserve"> inevitably </w:t>
      </w:r>
      <w:r w:rsidRPr="00FF4E78">
        <w:rPr>
          <w:rStyle w:val="StyleUnderline"/>
          <w:highlight w:val="cyan"/>
        </w:rPr>
        <w:t>be placed in</w:t>
      </w:r>
      <w:r w:rsidRPr="00AD0C0A">
        <w:rPr>
          <w:rStyle w:val="StyleUnderline"/>
        </w:rPr>
        <w:t xml:space="preserve"> the “</w:t>
      </w:r>
      <w:r w:rsidRPr="00FF4E78">
        <w:rPr>
          <w:rStyle w:val="StyleUnderline"/>
          <w:highlight w:val="cyan"/>
        </w:rPr>
        <w:t>undeserving” category</w:t>
      </w:r>
      <w:r w:rsidRPr="00AD0C0A">
        <w:rPr>
          <w:rStyle w:val="StyleUnderline"/>
        </w:rPr>
        <w:t>.</w:t>
      </w:r>
    </w:p>
    <w:p w14:paraId="73D9DE09" w14:textId="77777777" w:rsidR="00F13245" w:rsidRDefault="00F13245" w:rsidP="00F13245">
      <w:pPr>
        <w:pStyle w:val="Heading4"/>
      </w:pPr>
      <w:r>
        <w:t xml:space="preserve">The Aff is </w:t>
      </w:r>
      <w:r>
        <w:rPr>
          <w:u w:val="single"/>
        </w:rPr>
        <w:t>key</w:t>
      </w:r>
      <w:r>
        <w:t xml:space="preserve"> for the wellbeing of queer folks – increasing welfare raises their basic living standards and overall quality of life</w:t>
      </w:r>
    </w:p>
    <w:p w14:paraId="0827EA45" w14:textId="77777777" w:rsidR="00F13245" w:rsidRPr="007921BC" w:rsidRDefault="00F13245" w:rsidP="00F13245">
      <w:r w:rsidRPr="007921BC">
        <w:rPr>
          <w:rStyle w:val="Style13ptBold"/>
        </w:rPr>
        <w:t xml:space="preserve">Rooney </w:t>
      </w:r>
      <w:r>
        <w:rPr>
          <w:rStyle w:val="Style13ptBold"/>
        </w:rPr>
        <w:t xml:space="preserve">Et Al </w:t>
      </w:r>
      <w:r w:rsidRPr="007921BC">
        <w:rPr>
          <w:rStyle w:val="Style13ptBold"/>
        </w:rPr>
        <w:t>18,</w:t>
      </w:r>
      <w:r w:rsidRPr="007921BC">
        <w:t xml:space="preserve"> Caitlin Rooney,</w:t>
      </w:r>
      <w:r>
        <w:t xml:space="preserve"> Charlie Whittington, Laura E. Durso, </w:t>
      </w:r>
      <w:r w:rsidRPr="007921BC">
        <w:t>Protecting Basic Living Standards for LGBTQ People, 8</w:t>
      </w:r>
      <w:r>
        <w:t>/</w:t>
      </w:r>
      <w:r w:rsidRPr="007921BC">
        <w:t>13</w:t>
      </w:r>
      <w:r>
        <w:t>/</w:t>
      </w:r>
      <w:r w:rsidRPr="007921BC">
        <w:t>2018, Center for American Progress, https://www.americanprogress.org/article/protecting-basic-living-standards-lgbtq-people/, acc 6</w:t>
      </w:r>
      <w:r>
        <w:t>/</w:t>
      </w:r>
      <w:r w:rsidRPr="007921BC">
        <w:t>27</w:t>
      </w:r>
      <w:r>
        <w:t>/</w:t>
      </w:r>
      <w:r w:rsidRPr="007921BC">
        <w:t>2023 //Livshits</w:t>
      </w:r>
    </w:p>
    <w:p w14:paraId="7E531B3A" w14:textId="77777777" w:rsidR="00F13245" w:rsidRPr="007921BC" w:rsidRDefault="00F13245" w:rsidP="00F13245">
      <w:pPr>
        <w:rPr>
          <w:rStyle w:val="StyleUnderline"/>
        </w:rPr>
      </w:pPr>
      <w:r w:rsidRPr="00FF4E78">
        <w:rPr>
          <w:rStyle w:val="StyleUnderline"/>
        </w:rPr>
        <w:t xml:space="preserve">While much </w:t>
      </w:r>
      <w:r w:rsidRPr="00FF4E78">
        <w:rPr>
          <w:rStyle w:val="StyleUnderline"/>
          <w:highlight w:val="cyan"/>
        </w:rPr>
        <w:t>research</w:t>
      </w:r>
      <w:r w:rsidRPr="007921BC">
        <w:rPr>
          <w:rStyle w:val="StyleUnderline"/>
        </w:rPr>
        <w:t xml:space="preserve"> has </w:t>
      </w:r>
      <w:r w:rsidRPr="00FF4E78">
        <w:rPr>
          <w:rStyle w:val="StyleUnderline"/>
          <w:highlight w:val="cyan"/>
        </w:rPr>
        <w:t>shed light on</w:t>
      </w:r>
      <w:r w:rsidRPr="007921BC">
        <w:rPr>
          <w:rStyle w:val="StyleUnderline"/>
        </w:rPr>
        <w:t xml:space="preserve"> the </w:t>
      </w:r>
      <w:r w:rsidRPr="00FF4E78">
        <w:rPr>
          <w:rStyle w:val="StyleUnderline"/>
          <w:highlight w:val="cyan"/>
        </w:rPr>
        <w:t>high rate of economic insecurity that LGBTQ people face</w:t>
      </w:r>
      <w:r w:rsidRPr="007921BC">
        <w:rPr>
          <w:rStyle w:val="StyleUnderline"/>
        </w:rPr>
        <w:t xml:space="preserve">, the CAP survey presents additional information which shows that </w:t>
      </w:r>
      <w:r w:rsidRPr="00FF4E78">
        <w:rPr>
          <w:rStyle w:val="StyleUnderline"/>
          <w:highlight w:val="cyan"/>
        </w:rPr>
        <w:t>LGBTQ people</w:t>
      </w:r>
      <w:r w:rsidRPr="007921BC">
        <w:rPr>
          <w:rStyle w:val="StyleUnderline"/>
        </w:rPr>
        <w:t xml:space="preserve"> are </w:t>
      </w:r>
      <w:r w:rsidRPr="00FF4E78">
        <w:rPr>
          <w:rStyle w:val="StyleUnderline"/>
          <w:highlight w:val="cyan"/>
        </w:rPr>
        <w:t>accessing programs that provide basic living</w:t>
      </w:r>
      <w:r w:rsidRPr="007921BC">
        <w:rPr>
          <w:rStyle w:val="StyleUnderline"/>
        </w:rPr>
        <w:t xml:space="preserve"> standards </w:t>
      </w:r>
      <w:r w:rsidRPr="00FF4E78">
        <w:rPr>
          <w:rStyle w:val="StyleUnderline"/>
          <w:highlight w:val="cyan"/>
        </w:rPr>
        <w:t>at higher rates</w:t>
      </w:r>
      <w:r w:rsidRPr="007921BC">
        <w:rPr>
          <w:rStyle w:val="StyleUnderline"/>
        </w:rPr>
        <w:t xml:space="preserve">. This suggests that </w:t>
      </w:r>
      <w:r w:rsidRPr="00FF4E78">
        <w:rPr>
          <w:rStyle w:val="StyleUnderline"/>
          <w:highlight w:val="cyan"/>
        </w:rPr>
        <w:t>cuts to benefits</w:t>
      </w:r>
      <w:r w:rsidRPr="007921BC">
        <w:rPr>
          <w:rStyle w:val="StyleUnderline"/>
        </w:rPr>
        <w:t xml:space="preserve"> such as nutrition assistance, Medicaid, unemployment benefits, and public housing assistance </w:t>
      </w:r>
      <w:r w:rsidRPr="00FF4E78">
        <w:rPr>
          <w:rStyle w:val="StyleUnderline"/>
          <w:highlight w:val="cyan"/>
        </w:rPr>
        <w:t>would</w:t>
      </w:r>
      <w:r w:rsidRPr="007921BC">
        <w:rPr>
          <w:rStyle w:val="StyleUnderline"/>
        </w:rPr>
        <w:t xml:space="preserve"> likely </w:t>
      </w:r>
      <w:r w:rsidRPr="00FF4E78">
        <w:rPr>
          <w:rStyle w:val="StyleUnderline"/>
          <w:highlight w:val="cyan"/>
        </w:rPr>
        <w:t>disproportionately harm the LGBTQ community</w:t>
      </w:r>
      <w:r w:rsidRPr="007921BC">
        <w:rPr>
          <w:rStyle w:val="StyleUnderline"/>
        </w:rPr>
        <w:t>.</w:t>
      </w:r>
      <w:r>
        <w:rPr>
          <w:rStyle w:val="StyleUnderline"/>
        </w:rPr>
        <w:t xml:space="preserve"> </w:t>
      </w:r>
      <w:r w:rsidRPr="007921BC">
        <w:rPr>
          <w:sz w:val="16"/>
        </w:rPr>
        <w:t xml:space="preserve">One of the main ways in which Congress, state governments, and the Trump administration are attempting to cut benefits is by introducing or expanding so-called work requirements, which set strict time limits for a person to receive benefits if they are unable to find work—no matter how hard they are searching—or engaging in a qualifying training program for a certain number of hours per week.36 Research shows that these types of onerous requirements do not help people become stably employed.37 Instead, they hurt struggling workers and exacerbate the barriers they face to gainful employment, since it’s a lot harder to find and keep a job while going hungry or dealing with health issuesThese requirements may be particularly harmful to LGBTQ people.38 Under strict work requirements, </w:t>
      </w:r>
      <w:r w:rsidRPr="00FF4E78">
        <w:rPr>
          <w:rStyle w:val="StyleUnderline"/>
          <w:highlight w:val="cyan"/>
        </w:rPr>
        <w:t>LGBTQ people who</w:t>
      </w:r>
      <w:r w:rsidRPr="007921BC">
        <w:rPr>
          <w:rStyle w:val="StyleUnderline"/>
        </w:rPr>
        <w:t xml:space="preserve"> are fired, laid off, or </w:t>
      </w:r>
      <w:r w:rsidRPr="00FF4E78">
        <w:rPr>
          <w:rStyle w:val="StyleUnderline"/>
          <w:highlight w:val="cyan"/>
        </w:rPr>
        <w:t>struggling to find</w:t>
      </w:r>
      <w:r w:rsidRPr="007921BC">
        <w:rPr>
          <w:rStyle w:val="StyleUnderline"/>
        </w:rPr>
        <w:t xml:space="preserve"> a </w:t>
      </w:r>
      <w:r w:rsidRPr="00FF4E78">
        <w:rPr>
          <w:rStyle w:val="StyleUnderline"/>
          <w:highlight w:val="cyan"/>
        </w:rPr>
        <w:t>job</w:t>
      </w:r>
      <w:r w:rsidRPr="007921BC">
        <w:rPr>
          <w:rStyle w:val="StyleUnderline"/>
        </w:rPr>
        <w:t xml:space="preserve"> due to discrimination </w:t>
      </w:r>
      <w:r w:rsidRPr="00FF4E78">
        <w:rPr>
          <w:rStyle w:val="StyleUnderline"/>
          <w:highlight w:val="cyan"/>
        </w:rPr>
        <w:t>may lose</w:t>
      </w:r>
      <w:r w:rsidRPr="007921BC">
        <w:rPr>
          <w:rStyle w:val="StyleUnderline"/>
        </w:rPr>
        <w:t xml:space="preserve"> the crucial </w:t>
      </w:r>
      <w:r w:rsidRPr="00FF4E78">
        <w:rPr>
          <w:rStyle w:val="StyleUnderline"/>
          <w:highlight w:val="cyan"/>
        </w:rPr>
        <w:t>support</w:t>
      </w:r>
      <w:r w:rsidRPr="00FF4E78">
        <w:rPr>
          <w:rStyle w:val="StyleUnderline"/>
        </w:rPr>
        <w:t>s</w:t>
      </w:r>
      <w:r w:rsidRPr="007921BC">
        <w:rPr>
          <w:rStyle w:val="StyleUnderline"/>
        </w:rPr>
        <w:t xml:space="preserve"> they need, such as nutrition assistance or health insurance. Instead of helping reduce barriers to work for LGBTQ people, </w:t>
      </w:r>
      <w:r w:rsidRPr="00FF4E78">
        <w:rPr>
          <w:rStyle w:val="StyleUnderline"/>
          <w:highlight w:val="cyan"/>
        </w:rPr>
        <w:t>work requirements</w:t>
      </w:r>
      <w:r w:rsidRPr="007921BC">
        <w:rPr>
          <w:rStyle w:val="StyleUnderline"/>
        </w:rPr>
        <w:t xml:space="preserve"> would in effect </w:t>
      </w:r>
      <w:r w:rsidRPr="00FF4E78">
        <w:rPr>
          <w:rStyle w:val="StyleUnderline"/>
          <w:highlight w:val="cyan"/>
        </w:rPr>
        <w:t>punish them for facing discrimination</w:t>
      </w:r>
      <w:r w:rsidRPr="007921BC">
        <w:rPr>
          <w:rStyle w:val="StyleUnderline"/>
        </w:rPr>
        <w:t xml:space="preserve"> by taking away their access to nutrition assistance, affordable health insurance, or housing assistance. </w:t>
      </w:r>
      <w:r w:rsidRPr="00FF4E78">
        <w:rPr>
          <w:rStyle w:val="StyleUnderline"/>
          <w:highlight w:val="cyan"/>
        </w:rPr>
        <w:t>This is</w:t>
      </w:r>
      <w:r w:rsidRPr="007921BC">
        <w:rPr>
          <w:rStyle w:val="StyleUnderline"/>
        </w:rPr>
        <w:t xml:space="preserve"> particularly </w:t>
      </w:r>
      <w:r w:rsidRPr="00FF4E78">
        <w:rPr>
          <w:rStyle w:val="StyleUnderline"/>
          <w:highlight w:val="cyan"/>
        </w:rPr>
        <w:t>worrisome</w:t>
      </w:r>
      <w:r w:rsidRPr="007921BC">
        <w:rPr>
          <w:rStyle w:val="StyleUnderline"/>
        </w:rPr>
        <w:t xml:space="preserve"> in the many states that lack a clear law prohibiting anti-LGBTQ employment discrimination, which includes 8 out of the 11 states with approved or pending work requirements for Medicaid.39</w:t>
      </w:r>
      <w:r>
        <w:rPr>
          <w:rStyle w:val="StyleUnderline"/>
        </w:rPr>
        <w:t xml:space="preserve"> </w:t>
      </w:r>
      <w:r w:rsidRPr="007921BC">
        <w:rPr>
          <w:rStyle w:val="StyleUnderline"/>
        </w:rPr>
        <w:t>Instead of cutting these benefits, Congress and state legislators should be expanding access and providing more funding to ensure that they can better support the people who need them. Even as LGBTQ people and their families reported receiving benefits at a higher rate, there are likely more LGBTQ people who are in need of assistance than are currently receiving it.</w:t>
      </w:r>
      <w:r w:rsidRPr="007921BC">
        <w:rPr>
          <w:sz w:val="16"/>
        </w:rPr>
        <w:t xml:space="preserve"> The Supplemental Nutrition Assistance Program, Medicaid, unemployment benefits, and public programs that provide housing assistance reach only a fraction of the population that needs them and only provide modest benefits. In addition, policies proven to help boost the wages of struggling workers, such as raising the minimum wage and fair scheduling practices, should supplement benefits to ensure that families are better able to put food on the table and keep a roof over their heads.40 Public programs that provide basic living standards should not take the place of employers providing their workers with a living wage and good working conditions. And passing the Equality Act—the federal bill that protects LGBTQ people from discrimination in the workplace, housing, credit, and public accommodations—would help eliminate some of the unique barriers that LGBTQ people face in attaining economic security.41 Lastly, federal agencies collecting data on receipt of benefits should determine whether it’s feasible to collect data on sexual orientation and gender identity. Having more data on the LGBTQ community’s receipt of these benefits would help policymakers make more informed decisions about these programs that take into account the unique needs of the populations they serve. The federal LGBT Data Inclusion Act would ensure that all federal agencies collect sexual orientation and gender identity data as appropriate in data sets and surveys, which would provide information not only on LGBTQ people’s receipt of benefits but also on their economic circumstances and unique needs.42 This would help policymakers combat the disparities that LGBTQ people face and develop solutions to boost their economic well-being. Conclusion </w:t>
      </w:r>
      <w:r w:rsidRPr="00FF4E78">
        <w:rPr>
          <w:rStyle w:val="StyleUnderline"/>
          <w:highlight w:val="cyan"/>
        </w:rPr>
        <w:t>LGBTQ people face</w:t>
      </w:r>
      <w:r w:rsidRPr="007921BC">
        <w:rPr>
          <w:rStyle w:val="StyleUnderline"/>
        </w:rPr>
        <w:t xml:space="preserve"> unique </w:t>
      </w:r>
      <w:r w:rsidRPr="00FF4E78">
        <w:rPr>
          <w:rStyle w:val="StyleUnderline"/>
          <w:highlight w:val="cyan"/>
        </w:rPr>
        <w:t>barriers to economic securi</w:t>
      </w:r>
      <w:r w:rsidRPr="007921BC">
        <w:rPr>
          <w:rStyle w:val="StyleUnderline"/>
        </w:rPr>
        <w:t xml:space="preserve">ty, and as a result, they </w:t>
      </w:r>
      <w:r w:rsidRPr="00FF4E78">
        <w:rPr>
          <w:rStyle w:val="StyleUnderline"/>
          <w:highlight w:val="cyan"/>
        </w:rPr>
        <w:t>face higher rates of poverty, food insecurity, uninsurance, unemployment</w:t>
      </w:r>
      <w:r w:rsidRPr="007921BC">
        <w:rPr>
          <w:rStyle w:val="StyleUnderline"/>
        </w:rPr>
        <w:t xml:space="preserve">, and </w:t>
      </w:r>
      <w:r w:rsidRPr="00FF4E78">
        <w:rPr>
          <w:rStyle w:val="StyleUnderline"/>
          <w:highlight w:val="cyan"/>
        </w:rPr>
        <w:t>housing insecurity</w:t>
      </w:r>
      <w:r w:rsidRPr="007921BC">
        <w:rPr>
          <w:rStyle w:val="StyleUnderline"/>
        </w:rPr>
        <w:t>, among other disparities. Unfortunately, since government agencies often do not collect data on sexual orientation and gender identity, limited data exist on the supports that LGBTQ people receive to address some of these disparities.</w:t>
      </w:r>
      <w:r w:rsidRPr="007921BC">
        <w:rPr>
          <w:sz w:val="16"/>
        </w:rPr>
        <w:t xml:space="preserve"> Data from a nationally representative survey conducted by the Center for American Progress in 2017 indicate that LGBTQ people and their families generally receive benefits from programs that provide basic living standards, including the Supplemental Nutrition Assistance Program and Medicaid, at higher rates than non-LGBTQ people and their families. These findings suggest that ongoing state and federal attacks on these benefits, including the implementation of harsh so-called work requirements, would likely disproportionately harm the LGBTQ community. </w:t>
      </w:r>
      <w:r w:rsidRPr="007921BC">
        <w:rPr>
          <w:rStyle w:val="StyleUnderline"/>
        </w:rPr>
        <w:t xml:space="preserve">This underscores the </w:t>
      </w:r>
      <w:r w:rsidRPr="00FF4E78">
        <w:rPr>
          <w:rStyle w:val="StyleUnderline"/>
          <w:highlight w:val="cyan"/>
        </w:rPr>
        <w:t>importance of opposing</w:t>
      </w:r>
      <w:r w:rsidRPr="007921BC">
        <w:rPr>
          <w:rStyle w:val="StyleUnderline"/>
        </w:rPr>
        <w:t xml:space="preserve"> these benefit </w:t>
      </w:r>
      <w:r w:rsidRPr="00FF4E78">
        <w:rPr>
          <w:rStyle w:val="StyleUnderline"/>
          <w:highlight w:val="cyan"/>
        </w:rPr>
        <w:t>cuts</w:t>
      </w:r>
      <w:r w:rsidRPr="007921BC">
        <w:rPr>
          <w:rStyle w:val="StyleUnderline"/>
        </w:rPr>
        <w:t xml:space="preserve">, fighting to </w:t>
      </w:r>
      <w:r w:rsidRPr="00FF4E78">
        <w:rPr>
          <w:rStyle w:val="StyleUnderline"/>
          <w:highlight w:val="cyan"/>
        </w:rPr>
        <w:t>expand</w:t>
      </w:r>
      <w:r w:rsidRPr="007921BC">
        <w:rPr>
          <w:rStyle w:val="StyleUnderline"/>
        </w:rPr>
        <w:t xml:space="preserve"> these </w:t>
      </w:r>
      <w:r w:rsidRPr="00FF4E78">
        <w:rPr>
          <w:rStyle w:val="StyleUnderline"/>
          <w:highlight w:val="cyan"/>
        </w:rPr>
        <w:t>benefits</w:t>
      </w:r>
      <w:r w:rsidRPr="007921BC">
        <w:rPr>
          <w:rStyle w:val="StyleUnderline"/>
        </w:rPr>
        <w:t xml:space="preserve">, and </w:t>
      </w:r>
      <w:r w:rsidRPr="00FF4E78">
        <w:rPr>
          <w:rStyle w:val="StyleUnderline"/>
          <w:highlight w:val="cyan"/>
        </w:rPr>
        <w:t>implementing other policies that help all people</w:t>
      </w:r>
      <w:r w:rsidRPr="007921BC">
        <w:rPr>
          <w:rStyle w:val="StyleUnderline"/>
        </w:rPr>
        <w:t xml:space="preserve">, including </w:t>
      </w:r>
      <w:r w:rsidRPr="00FF4E78">
        <w:rPr>
          <w:rStyle w:val="StyleUnderline"/>
        </w:rPr>
        <w:t>those</w:t>
      </w:r>
      <w:r w:rsidRPr="007921BC">
        <w:rPr>
          <w:rStyle w:val="StyleUnderline"/>
        </w:rPr>
        <w:t xml:space="preserve"> who are LGBTQ, attain economic security.</w:t>
      </w:r>
    </w:p>
    <w:p w14:paraId="4C264961" w14:textId="77777777" w:rsidR="00F13245" w:rsidRPr="007921BC" w:rsidRDefault="00F13245" w:rsidP="00CA24AE">
      <w:pPr>
        <w:rPr>
          <w:u w:val="single"/>
        </w:rPr>
      </w:pPr>
    </w:p>
    <w:p w14:paraId="417F23DD" w14:textId="7479635A" w:rsidR="004D63B3" w:rsidRDefault="004D63B3" w:rsidP="004D63B3">
      <w:pPr>
        <w:pStyle w:val="Heading3"/>
      </w:pPr>
      <w:r>
        <w:t xml:space="preserve">UBI Good </w:t>
      </w:r>
    </w:p>
    <w:p w14:paraId="186292E6" w14:textId="0B6F222F" w:rsidR="00CA24AE" w:rsidRDefault="00CA24AE" w:rsidP="00CA24AE">
      <w:pPr>
        <w:pStyle w:val="Heading4"/>
      </w:pPr>
      <w:r>
        <w:t xml:space="preserve">A UBI is </w:t>
      </w:r>
      <w:r>
        <w:rPr>
          <w:u w:val="single"/>
        </w:rPr>
        <w:t>key</w:t>
      </w:r>
      <w:r>
        <w:t xml:space="preserve"> to start dismantling structural queerphobia and allow queer folks to live as their true selves</w:t>
      </w:r>
    </w:p>
    <w:p w14:paraId="18AA4225" w14:textId="77777777" w:rsidR="00CA24AE" w:rsidRPr="005A52B1" w:rsidRDefault="00CA24AE" w:rsidP="00CA24AE">
      <w:r w:rsidRPr="005A52B1">
        <w:rPr>
          <w:rStyle w:val="Style13ptBold"/>
        </w:rPr>
        <w:t>Rozental-Devis 20</w:t>
      </w:r>
      <w:r>
        <w:t>, David Rozental-Devis, David is a British student, and co-founder of UBI Lab LGBTQ+, a wing of the research and advocacy group UBI Lab Network. Universal Basic Income: a queer perspective, 11-20-2020, Global Comment, https://globalcomment.com/universal-basic-income-a-queer-perspective/, acc 6/27/2023 //Livshits</w:t>
      </w:r>
    </w:p>
    <w:p w14:paraId="56B84EF2" w14:textId="77777777" w:rsidR="00CA24AE" w:rsidRPr="005A52B1" w:rsidRDefault="00CA24AE" w:rsidP="00CA24AE">
      <w:pPr>
        <w:rPr>
          <w:u w:val="single"/>
        </w:rPr>
      </w:pPr>
      <w:r w:rsidRPr="00FF4E78">
        <w:rPr>
          <w:sz w:val="14"/>
        </w:rPr>
        <w:t xml:space="preserve">“There will not be a magic day when we wake up and it’s now okay to express ourselves publicly. We make that day by doing things publicly until it’s simply the way things are.” US Senator Tammy Baldwin, 2000 This statement of encouraging people to live openly in public, whilst something that has certainly pushed the rights and needs of our community forward, is impossible for many people in the LGBTQ+ community to act upon. Be it for their close family members, or the culture around which they have grown up, living openly is not always a safe option. In fact, according to the UK Government’s LGBT National Survey 2017 (1), 24% of LGBTQ+ people are not open at all with their family, and 29% have experienced an incident with someone they lived with, including but not limited to: verbal harassment, controlling or coercive behaviour, and being outed (having their sexual orientation or gender identity revealed by someone else without consent). This isn’t even to mention the experiences of those in less accepting countries. We may have come a long way legally, and done lots to move public opinion forward, but there is still much to be done. Whilst lowering the number of future incidents, as described above, should be a top priority, it does nothing for the people currently living in these situations. </w:t>
      </w:r>
      <w:r w:rsidRPr="005A52B1">
        <w:rPr>
          <w:rStyle w:val="StyleUnderline"/>
        </w:rPr>
        <w:t xml:space="preserve">With a </w:t>
      </w:r>
      <w:r w:rsidRPr="00FF4E78">
        <w:rPr>
          <w:rStyle w:val="StyleUnderline"/>
          <w:highlight w:val="cyan"/>
        </w:rPr>
        <w:t>Stonewall report</w:t>
      </w:r>
      <w:r w:rsidRPr="005A52B1">
        <w:rPr>
          <w:rStyle w:val="StyleUnderline"/>
        </w:rPr>
        <w:t xml:space="preserve"> (2) </w:t>
      </w:r>
      <w:r w:rsidRPr="00FF4E78">
        <w:rPr>
          <w:rStyle w:val="StyleUnderline"/>
          <w:highlight w:val="cyan"/>
        </w:rPr>
        <w:t>finding</w:t>
      </w:r>
      <w:r w:rsidRPr="005A52B1">
        <w:rPr>
          <w:rStyle w:val="StyleUnderline"/>
        </w:rPr>
        <w:t xml:space="preserve"> that </w:t>
      </w:r>
      <w:r w:rsidRPr="00FF4E78">
        <w:rPr>
          <w:rStyle w:val="StyleUnderline"/>
          <w:highlight w:val="cyan"/>
        </w:rPr>
        <w:t>25% of Trans people</w:t>
      </w:r>
      <w:r w:rsidRPr="005A52B1">
        <w:rPr>
          <w:rStyle w:val="StyleUnderline"/>
        </w:rPr>
        <w:t xml:space="preserve"> in Britain had </w:t>
      </w:r>
      <w:r w:rsidRPr="00FF4E78">
        <w:rPr>
          <w:rStyle w:val="StyleUnderline"/>
          <w:highlight w:val="cyan"/>
        </w:rPr>
        <w:t>experienced homelessness</w:t>
      </w:r>
      <w:r w:rsidRPr="005A52B1">
        <w:rPr>
          <w:rStyle w:val="StyleUnderline"/>
        </w:rPr>
        <w:t xml:space="preserve">, and another (3) that 18% had been discriminated against when looking for work because of their orientation and/or identity in the year running up to the report, it is clear that the </w:t>
      </w:r>
      <w:r w:rsidRPr="00FF4E78">
        <w:rPr>
          <w:rStyle w:val="StyleUnderline"/>
          <w:highlight w:val="cyan"/>
        </w:rPr>
        <w:t>issue of poverty</w:t>
      </w:r>
      <w:r w:rsidRPr="005A52B1">
        <w:rPr>
          <w:rStyle w:val="StyleUnderline"/>
        </w:rPr>
        <w:t xml:space="preserve"> and discrimination </w:t>
      </w:r>
      <w:r w:rsidRPr="00FF4E78">
        <w:rPr>
          <w:rStyle w:val="StyleUnderline"/>
          <w:highlight w:val="cyan"/>
        </w:rPr>
        <w:t>within</w:t>
      </w:r>
      <w:r w:rsidRPr="005A52B1">
        <w:rPr>
          <w:rStyle w:val="StyleUnderline"/>
        </w:rPr>
        <w:t xml:space="preserve"> the </w:t>
      </w:r>
      <w:r w:rsidRPr="00FF4E78">
        <w:rPr>
          <w:rStyle w:val="StyleUnderline"/>
          <w:highlight w:val="cyan"/>
        </w:rPr>
        <w:t>LGBTQ+ community is dire</w:t>
      </w:r>
      <w:r w:rsidRPr="005A52B1">
        <w:rPr>
          <w:rStyle w:val="StyleUnderline"/>
        </w:rPr>
        <w:t xml:space="preserve"> and </w:t>
      </w:r>
      <w:r w:rsidRPr="00FF4E78">
        <w:rPr>
          <w:rStyle w:val="StyleUnderline"/>
          <w:highlight w:val="cyan"/>
        </w:rPr>
        <w:t>requires</w:t>
      </w:r>
      <w:r w:rsidRPr="005A52B1">
        <w:rPr>
          <w:rStyle w:val="StyleUnderline"/>
        </w:rPr>
        <w:t xml:space="preserve"> drastic </w:t>
      </w:r>
      <w:r w:rsidRPr="00FF4E78">
        <w:rPr>
          <w:rStyle w:val="StyleUnderline"/>
          <w:highlight w:val="cyan"/>
        </w:rPr>
        <w:t>solutions</w:t>
      </w:r>
      <w:r w:rsidRPr="005A52B1">
        <w:rPr>
          <w:rStyle w:val="StyleUnderline"/>
        </w:rPr>
        <w:t xml:space="preserve">. </w:t>
      </w:r>
      <w:r w:rsidRPr="00FF4E78">
        <w:rPr>
          <w:rStyle w:val="StyleUnderline"/>
          <w:highlight w:val="cyan"/>
        </w:rPr>
        <w:t>This is where</w:t>
      </w:r>
      <w:r w:rsidRPr="005A52B1">
        <w:rPr>
          <w:rStyle w:val="StyleUnderline"/>
        </w:rPr>
        <w:t xml:space="preserve"> a Universal Basic Income (</w:t>
      </w:r>
      <w:r w:rsidRPr="00FF4E78">
        <w:rPr>
          <w:rStyle w:val="StyleUnderline"/>
          <w:highlight w:val="cyan"/>
        </w:rPr>
        <w:t>UBI) comes in</w:t>
      </w:r>
      <w:r w:rsidRPr="00FF4E78">
        <w:rPr>
          <w:sz w:val="14"/>
        </w:rPr>
        <w:t>. The idea of a UBI isn’t a new one, but it is one which has gained renewed enthusiasm in recent years. The idea is that every person in a country – whether that person is a citizen or simply resident is an issue up for debate – would receive a regular, equal stipend regardless of any and all factors specific to the individual (i.e. race, social class, gender, sexuality, etc.). There are different conceptions of a UBI and no one proposal is universally agreed upon, but the one which I suggest will dramatically reduce the social and economic gap between members and non-members of the LGBTQ+ community is one that, at the very least, supports a minimum standard of living. For reasons I will outline below, it is imperative that members of the LGBTQ+ community are involved in the design process and advocacy of such a policy.</w:t>
      </w:r>
      <w:r>
        <w:rPr>
          <w:rStyle w:val="StyleUnderline"/>
        </w:rPr>
        <w:t xml:space="preserve"> </w:t>
      </w:r>
      <w:r w:rsidRPr="00FF4E78">
        <w:rPr>
          <w:rStyle w:val="StyleUnderline"/>
          <w:highlight w:val="cyan"/>
        </w:rPr>
        <w:t>For</w:t>
      </w:r>
      <w:r w:rsidRPr="005A52B1">
        <w:rPr>
          <w:rStyle w:val="StyleUnderline"/>
        </w:rPr>
        <w:t xml:space="preserve"> the disproportionate number </w:t>
      </w:r>
      <w:r w:rsidRPr="00FF4E78">
        <w:rPr>
          <w:rStyle w:val="StyleUnderline"/>
          <w:highlight w:val="cyan"/>
        </w:rPr>
        <w:t>LGBTQ+ people</w:t>
      </w:r>
      <w:r w:rsidRPr="005A52B1">
        <w:rPr>
          <w:rStyle w:val="StyleUnderline"/>
        </w:rPr>
        <w:t xml:space="preserve"> living in situations such as the ones described above – victims of discrimination, abuse and poverty – a </w:t>
      </w:r>
      <w:r w:rsidRPr="00FF4E78">
        <w:rPr>
          <w:rStyle w:val="StyleUnderline"/>
          <w:highlight w:val="cyan"/>
        </w:rPr>
        <w:t>UBI would be</w:t>
      </w:r>
      <w:r w:rsidRPr="005A52B1">
        <w:rPr>
          <w:rStyle w:val="StyleUnderline"/>
        </w:rPr>
        <w:t xml:space="preserve"> a </w:t>
      </w:r>
      <w:r w:rsidRPr="00FF4E78">
        <w:rPr>
          <w:rStyle w:val="StyleUnderline"/>
          <w:highlight w:val="cyan"/>
        </w:rPr>
        <w:t>game-changer</w:t>
      </w:r>
      <w:r w:rsidRPr="005A52B1">
        <w:rPr>
          <w:rStyle w:val="StyleUnderline"/>
        </w:rPr>
        <w:t xml:space="preserve">. Oftentimes, controlling and coercive behaviour involves financial abuse (4), leaving the victim unable to escape their abuser. A </w:t>
      </w:r>
      <w:r w:rsidRPr="00FF4E78">
        <w:rPr>
          <w:rStyle w:val="StyleUnderline"/>
          <w:highlight w:val="cyan"/>
        </w:rPr>
        <w:t>UBI</w:t>
      </w:r>
      <w:r w:rsidRPr="005A52B1">
        <w:rPr>
          <w:rStyle w:val="StyleUnderline"/>
        </w:rPr>
        <w:t xml:space="preserve"> that is wired directly to an individual (via their mobile phone or some other source that the victim is more likely to have control over) would </w:t>
      </w:r>
      <w:r w:rsidRPr="00FF4E78">
        <w:rPr>
          <w:rStyle w:val="StyleUnderline"/>
          <w:highlight w:val="cyan"/>
        </w:rPr>
        <w:t>provide</w:t>
      </w:r>
      <w:r w:rsidRPr="005A52B1">
        <w:rPr>
          <w:rStyle w:val="StyleUnderline"/>
        </w:rPr>
        <w:t xml:space="preserve"> them with this </w:t>
      </w:r>
      <w:r w:rsidRPr="00FF4E78">
        <w:rPr>
          <w:rStyle w:val="StyleUnderline"/>
          <w:highlight w:val="cyan"/>
        </w:rPr>
        <w:t>financial freedom</w:t>
      </w:r>
      <w:r w:rsidRPr="005A52B1">
        <w:rPr>
          <w:rStyle w:val="StyleUnderline"/>
        </w:rPr>
        <w:t xml:space="preserve">. A UBI that can be accessed before the age of 18 in certain circumstances would </w:t>
      </w:r>
      <w:r w:rsidRPr="00FF4E78">
        <w:rPr>
          <w:rStyle w:val="StyleUnderline"/>
          <w:highlight w:val="cyan"/>
        </w:rPr>
        <w:t>provide</w:t>
      </w:r>
      <w:r w:rsidRPr="005A52B1">
        <w:rPr>
          <w:rStyle w:val="StyleUnderline"/>
        </w:rPr>
        <w:t xml:space="preserve"> a </w:t>
      </w:r>
      <w:r w:rsidRPr="00FF4E78">
        <w:rPr>
          <w:rStyle w:val="StyleUnderline"/>
          <w:highlight w:val="cyan"/>
        </w:rPr>
        <w:t>safety</w:t>
      </w:r>
      <w:r w:rsidRPr="005A52B1">
        <w:rPr>
          <w:rStyle w:val="StyleUnderline"/>
        </w:rPr>
        <w:t xml:space="preserve"> </w:t>
      </w:r>
      <w:r w:rsidRPr="00FF4E78">
        <w:rPr>
          <w:rStyle w:val="StyleUnderline"/>
        </w:rPr>
        <w:t>net</w:t>
      </w:r>
      <w:r w:rsidRPr="005A52B1">
        <w:rPr>
          <w:rStyle w:val="StyleUnderline"/>
        </w:rPr>
        <w:t xml:space="preserve"> </w:t>
      </w:r>
      <w:r w:rsidRPr="00FF4E78">
        <w:rPr>
          <w:rStyle w:val="StyleUnderline"/>
          <w:highlight w:val="cyan"/>
        </w:rPr>
        <w:t>for</w:t>
      </w:r>
      <w:r w:rsidRPr="005A52B1">
        <w:rPr>
          <w:rStyle w:val="StyleUnderline"/>
        </w:rPr>
        <w:t xml:space="preserve"> the </w:t>
      </w:r>
      <w:r w:rsidRPr="00FF4E78">
        <w:rPr>
          <w:rStyle w:val="StyleUnderline"/>
          <w:highlight w:val="cyan"/>
        </w:rPr>
        <w:t>queer kid that is kicked out</w:t>
      </w:r>
      <w:r w:rsidRPr="005A52B1">
        <w:rPr>
          <w:rStyle w:val="StyleUnderline"/>
        </w:rPr>
        <w:t xml:space="preserve"> of their house or forced to leave because of their gender identity or sexuality. These are just some of the ways in which a UBI policy would need to be designed with the needs of LGBTQ+ in mind, and therefore with LGBTQ+ people involved in the design and implementation process.</w:t>
      </w:r>
      <w:r>
        <w:rPr>
          <w:rStyle w:val="StyleUnderline"/>
        </w:rPr>
        <w:t xml:space="preserve"> </w:t>
      </w:r>
      <w:r w:rsidRPr="005A52B1">
        <w:rPr>
          <w:rStyle w:val="StyleUnderline"/>
        </w:rPr>
        <w:t xml:space="preserve">In addition to the ways in which LGBTQ+ people can, and should, influence UBI advocacy, any version of a UBI that unconditionally provides people with enough of an income to sustain themselves would be a massive help to the LGBTQ+ community, and is one that I recommend our community gets behind. </w:t>
      </w:r>
      <w:r w:rsidRPr="0008075C">
        <w:rPr>
          <w:rStyle w:val="StyleUnderline"/>
          <w:highlight w:val="cyan"/>
        </w:rPr>
        <w:t>Many trans</w:t>
      </w:r>
      <w:r w:rsidRPr="0008075C">
        <w:rPr>
          <w:rStyle w:val="StyleUnderline"/>
        </w:rPr>
        <w:t>gender</w:t>
      </w:r>
      <w:r w:rsidRPr="0008075C">
        <w:rPr>
          <w:rStyle w:val="StyleUnderline"/>
          <w:highlight w:val="cyan"/>
        </w:rPr>
        <w:t xml:space="preserve"> people</w:t>
      </w:r>
      <w:r w:rsidRPr="005A52B1">
        <w:rPr>
          <w:rStyle w:val="StyleUnderline"/>
        </w:rPr>
        <w:t xml:space="preserve"> around the world, just as their fellow citizens, </w:t>
      </w:r>
      <w:r w:rsidRPr="0008075C">
        <w:rPr>
          <w:rStyle w:val="StyleUnderline"/>
          <w:highlight w:val="cyan"/>
        </w:rPr>
        <w:t>have no access to</w:t>
      </w:r>
      <w:r w:rsidRPr="005A52B1">
        <w:rPr>
          <w:rStyle w:val="StyleUnderline"/>
        </w:rPr>
        <w:t xml:space="preserve"> public </w:t>
      </w:r>
      <w:r w:rsidRPr="0008075C">
        <w:rPr>
          <w:rStyle w:val="StyleUnderline"/>
          <w:highlight w:val="cyan"/>
        </w:rPr>
        <w:t>healthcare</w:t>
      </w:r>
      <w:r w:rsidRPr="005A52B1">
        <w:rPr>
          <w:rStyle w:val="StyleUnderline"/>
        </w:rPr>
        <w:t xml:space="preserve">. Even those who do can </w:t>
      </w:r>
      <w:r w:rsidRPr="0008075C">
        <w:rPr>
          <w:rStyle w:val="StyleUnderline"/>
          <w:highlight w:val="cyan"/>
        </w:rPr>
        <w:t>expect to wait</w:t>
      </w:r>
      <w:r w:rsidRPr="005A52B1">
        <w:rPr>
          <w:rStyle w:val="StyleUnderline"/>
        </w:rPr>
        <w:t xml:space="preserve"> extortionately </w:t>
      </w:r>
      <w:r w:rsidRPr="0008075C">
        <w:rPr>
          <w:rStyle w:val="StyleUnderline"/>
          <w:highlight w:val="cyan"/>
        </w:rPr>
        <w:t xml:space="preserve">long </w:t>
      </w:r>
      <w:r w:rsidRPr="0008075C">
        <w:rPr>
          <w:rStyle w:val="StyleUnderline"/>
        </w:rPr>
        <w:t xml:space="preserve">periods of </w:t>
      </w:r>
      <w:r w:rsidRPr="0008075C">
        <w:rPr>
          <w:rStyle w:val="StyleUnderline"/>
          <w:highlight w:val="cyan"/>
        </w:rPr>
        <w:t>time</w:t>
      </w:r>
      <w:r w:rsidRPr="005A52B1">
        <w:rPr>
          <w:rStyle w:val="StyleUnderline"/>
        </w:rPr>
        <w:t xml:space="preserve"> to be seen by a publicly funded Gender Identity Clinic, with some people having waited more than 3 years for their first appointments, and the average waiting time in the UK totalling 18 month (5). For those who choose to go for private treatment, they can expect to be </w:t>
      </w:r>
      <w:r w:rsidRPr="0008075C">
        <w:rPr>
          <w:rStyle w:val="StyleUnderline"/>
          <w:highlight w:val="cyan"/>
        </w:rPr>
        <w:t>met with costs ranging from £10,000 to £100,000</w:t>
      </w:r>
      <w:r w:rsidRPr="005A52B1">
        <w:rPr>
          <w:rStyle w:val="StyleUnderline"/>
        </w:rPr>
        <w:t xml:space="preserve"> (6). This is, however, a choice they are often forced to make, as those waiting times can be intolerable for a person suffering with severe gender dysphoria.</w:t>
      </w:r>
      <w:r>
        <w:rPr>
          <w:rStyle w:val="StyleUnderline"/>
        </w:rPr>
        <w:t xml:space="preserve"> </w:t>
      </w:r>
      <w:r w:rsidRPr="00FF4E78">
        <w:rPr>
          <w:sz w:val="14"/>
        </w:rPr>
        <w:t xml:space="preserve">To even get legal recognition of one’s own gender in the UK, in the form of a Gender Recognition Certificate (GRC), requires a fee of £140 (7). In the LGBT National Survey 2017, 34% of those who were aware of GRCs cited them being too expensive as the reason they did not apply for one (8). With this report and Stonewall’s LGBT in Britain Work Report also highlighting the employment and work discrimination faced by queer people in the UK, the need for a basic income – one that can be guaranteed and is given to people regardless of who they are – becomes all too clear. </w:t>
      </w:r>
      <w:r w:rsidRPr="0008075C">
        <w:rPr>
          <w:rStyle w:val="StyleUnderline"/>
        </w:rPr>
        <w:t>Whilst</w:t>
      </w:r>
      <w:r w:rsidRPr="005A52B1">
        <w:rPr>
          <w:rStyle w:val="StyleUnderline"/>
        </w:rPr>
        <w:t xml:space="preserve"> I am using UK statistics, the </w:t>
      </w:r>
      <w:r w:rsidRPr="0008075C">
        <w:rPr>
          <w:rStyle w:val="StyleUnderline"/>
          <w:highlight w:val="cyan"/>
        </w:rPr>
        <w:t>core message applies worldwide</w:t>
      </w:r>
      <w:r w:rsidRPr="005A52B1">
        <w:rPr>
          <w:rStyle w:val="StyleUnderline"/>
        </w:rPr>
        <w:t xml:space="preserve">. Around the world, and even in the UK, not only are </w:t>
      </w:r>
      <w:r w:rsidRPr="0008075C">
        <w:rPr>
          <w:rStyle w:val="StyleUnderline"/>
          <w:highlight w:val="cyan"/>
        </w:rPr>
        <w:t>LGBTQ+ people facing financial barriers</w:t>
      </w:r>
      <w:r w:rsidRPr="005A52B1">
        <w:rPr>
          <w:rStyle w:val="StyleUnderline"/>
        </w:rPr>
        <w:t xml:space="preserve"> as alluded to above, but some places are a lot less accepting than others, and to even contemplate moving towns or countries is an impossibility for many. A </w:t>
      </w:r>
      <w:r w:rsidRPr="0008075C">
        <w:rPr>
          <w:rStyle w:val="StyleUnderline"/>
          <w:highlight w:val="cyan"/>
        </w:rPr>
        <w:t>UBI would allow someone to</w:t>
      </w:r>
      <w:r w:rsidRPr="005A52B1">
        <w:rPr>
          <w:rStyle w:val="StyleUnderline"/>
        </w:rPr>
        <w:t xml:space="preserve"> save their money and eventually </w:t>
      </w:r>
      <w:r w:rsidRPr="0008075C">
        <w:rPr>
          <w:rStyle w:val="StyleUnderline"/>
          <w:highlight w:val="cyan"/>
        </w:rPr>
        <w:t>move to</w:t>
      </w:r>
      <w:r w:rsidRPr="005A52B1">
        <w:rPr>
          <w:rStyle w:val="StyleUnderline"/>
        </w:rPr>
        <w:t xml:space="preserve"> a more </w:t>
      </w:r>
      <w:r w:rsidRPr="0008075C">
        <w:rPr>
          <w:rStyle w:val="StyleUnderline"/>
          <w:highlight w:val="cyan"/>
        </w:rPr>
        <w:t>accepting place</w:t>
      </w:r>
      <w:r w:rsidRPr="005A52B1">
        <w:rPr>
          <w:rStyle w:val="StyleUnderline"/>
        </w:rPr>
        <w:t xml:space="preserve">. This is especially important to bear in mind for anyone living somewhere in which LGBTQ+ visibility is non-existent. Advocating for a UBI would be one way in which you could advance your interests and get yourself to a safer location without the need to out yourself, and in a way that might be supported by a much larger proportion of the population than a specifically LGBTQ+ Rights movement. Even for such movements in unaccepting countries, a UBI could indirectly provide funds to organisations where Governments would not, and NGOs might be insufficient or unwelcomed. A person’s attitudes towards queer people often changes the more queer people they know (9). Of course this supports Tammy Baldwin’s view that </w:t>
      </w:r>
      <w:r w:rsidRPr="0008075C">
        <w:rPr>
          <w:rStyle w:val="StyleUnderline"/>
          <w:highlight w:val="cyan"/>
        </w:rPr>
        <w:t>public visibility will increase public acceptance</w:t>
      </w:r>
      <w:r w:rsidRPr="005A52B1">
        <w:rPr>
          <w:rStyle w:val="StyleUnderline"/>
        </w:rPr>
        <w:t xml:space="preserve">, but for the many people worldwide who are currently unable to safely do this, a </w:t>
      </w:r>
      <w:r w:rsidRPr="0008075C">
        <w:rPr>
          <w:rStyle w:val="StyleUnderline"/>
          <w:highlight w:val="cyan"/>
        </w:rPr>
        <w:t>UBI would get</w:t>
      </w:r>
      <w:r w:rsidRPr="005A52B1">
        <w:rPr>
          <w:rStyle w:val="StyleUnderline"/>
        </w:rPr>
        <w:t xml:space="preserve"> them </w:t>
      </w:r>
      <w:r w:rsidRPr="0008075C">
        <w:rPr>
          <w:rStyle w:val="StyleUnderline"/>
          <w:highlight w:val="cyan"/>
        </w:rPr>
        <w:t>one step closer</w:t>
      </w:r>
      <w:r w:rsidRPr="005A52B1">
        <w:rPr>
          <w:rStyle w:val="StyleUnderline"/>
        </w:rPr>
        <w:t>.</w:t>
      </w:r>
    </w:p>
    <w:p w14:paraId="433B89E9" w14:textId="57FF460C" w:rsidR="00CA24AE" w:rsidRDefault="00AA029F" w:rsidP="00CA24AE">
      <w:pPr>
        <w:pStyle w:val="Heading2"/>
      </w:pPr>
      <w:r>
        <w:t>Gender</w:t>
      </w:r>
    </w:p>
    <w:p w14:paraId="5A7E80B9" w14:textId="689CA8CB" w:rsidR="00950C7E" w:rsidRDefault="00950C7E" w:rsidP="00950C7E">
      <w:pPr>
        <w:pStyle w:val="Heading3"/>
        <w:rPr>
          <w:shd w:val="clear" w:color="auto" w:fill="FFFFFF"/>
        </w:rPr>
      </w:pPr>
      <w:r>
        <w:rPr>
          <w:shd w:val="clear" w:color="auto" w:fill="FFFFFF"/>
        </w:rPr>
        <w:t>UBI Good</w:t>
      </w:r>
    </w:p>
    <w:p w14:paraId="3D9C07CE" w14:textId="026792FC" w:rsidR="00F5129D" w:rsidRPr="00826884" w:rsidRDefault="00F5129D" w:rsidP="00F5129D">
      <w:pPr>
        <w:pStyle w:val="Heading4"/>
        <w:rPr>
          <w:shd w:val="clear" w:color="auto" w:fill="FFFFFF"/>
        </w:rPr>
      </w:pPr>
      <w:r>
        <w:rPr>
          <w:shd w:val="clear" w:color="auto" w:fill="FFFFFF"/>
        </w:rPr>
        <w:t>Despite imperfections – UBI enhances general equality</w:t>
      </w:r>
    </w:p>
    <w:p w14:paraId="25E4319F" w14:textId="77777777" w:rsidR="00F5129D" w:rsidRPr="00826884" w:rsidRDefault="00F5129D" w:rsidP="00F5129D">
      <w:pPr>
        <w:rPr>
          <w:color w:val="000000"/>
          <w:sz w:val="16"/>
          <w:szCs w:val="16"/>
          <w:shd w:val="clear" w:color="auto" w:fill="FFFFFF"/>
        </w:rPr>
      </w:pPr>
      <w:r w:rsidRPr="00ED5BE2">
        <w:rPr>
          <w:b/>
          <w:bCs/>
          <w:color w:val="000000"/>
          <w:sz w:val="16"/>
          <w:szCs w:val="16"/>
          <w:shd w:val="clear" w:color="auto" w:fill="FFFFFF"/>
        </w:rPr>
        <w:t>*</w:t>
      </w:r>
      <w:r w:rsidRPr="00ED5BE2">
        <w:rPr>
          <w:color w:val="000000"/>
          <w:sz w:val="16"/>
          <w:szCs w:val="16"/>
          <w:shd w:val="clear" w:color="auto" w:fill="FFFFFF"/>
        </w:rPr>
        <w:t>Could be solvency mitigation if this was an aff argum</w:t>
      </w:r>
      <w:r>
        <w:rPr>
          <w:color w:val="000000"/>
          <w:sz w:val="16"/>
          <w:szCs w:val="16"/>
          <w:shd w:val="clear" w:color="auto" w:fill="FFFFFF"/>
        </w:rPr>
        <w:t>ent or</w:t>
      </w:r>
      <w:r w:rsidRPr="00ED5BE2">
        <w:rPr>
          <w:color w:val="000000"/>
          <w:sz w:val="16"/>
          <w:szCs w:val="16"/>
          <w:shd w:val="clear" w:color="auto" w:fill="FFFFFF"/>
        </w:rPr>
        <w:t xml:space="preserve"> a perm card</w:t>
      </w:r>
      <w:r w:rsidRPr="002F44D0">
        <w:rPr>
          <w:rStyle w:val="Style13ptBold"/>
        </w:rPr>
        <w:t>* Kangas 23</w:t>
      </w:r>
      <w:r w:rsidRPr="00ED5BE2">
        <w:rPr>
          <w:color w:val="000000"/>
          <w:sz w:val="20"/>
          <w:szCs w:val="20"/>
          <w:shd w:val="clear" w:color="auto" w:fill="FFFFFF"/>
        </w:rPr>
        <w:t xml:space="preserve"> -- Kangas, Olli. "Basic Income and the Status of Women in an Established Gender-Equal Welfare State: Results from the Finnish Basic Income Experiment." </w:t>
      </w:r>
      <w:r w:rsidRPr="00ED5BE2">
        <w:rPr>
          <w:i/>
          <w:iCs/>
          <w:color w:val="000000"/>
          <w:sz w:val="20"/>
          <w:szCs w:val="20"/>
          <w:shd w:val="clear" w:color="auto" w:fill="FFFFFF"/>
        </w:rPr>
        <w:t>PubMed Central (PMC)</w:t>
      </w:r>
      <w:r w:rsidRPr="00ED5BE2">
        <w:rPr>
          <w:color w:val="000000"/>
          <w:sz w:val="20"/>
          <w:szCs w:val="20"/>
          <w:shd w:val="clear" w:color="auto" w:fill="FFFFFF"/>
        </w:rPr>
        <w:t xml:space="preserve">, 1 February 2023, </w:t>
      </w:r>
      <w:hyperlink r:id="rId31" w:history="1">
        <w:r w:rsidRPr="00ED5BE2">
          <w:rPr>
            <w:rStyle w:val="Hyperlink"/>
            <w:sz w:val="20"/>
            <w:szCs w:val="20"/>
            <w:shd w:val="clear" w:color="auto" w:fill="FFFFFF"/>
          </w:rPr>
          <w:t>https://www.ncbi.nlm.nih.gov/pmc/articles/PMC9914593/</w:t>
        </w:r>
      </w:hyperlink>
      <w:r w:rsidRPr="00ED5BE2">
        <w:rPr>
          <w:color w:val="000000"/>
          <w:sz w:val="20"/>
          <w:szCs w:val="20"/>
          <w:shd w:val="clear" w:color="auto" w:fill="FFFFFF"/>
        </w:rPr>
        <w:t xml:space="preserve">. (CPSW-PA) </w:t>
      </w:r>
    </w:p>
    <w:p w14:paraId="3E5054B0" w14:textId="77777777" w:rsidR="00F5129D" w:rsidRPr="00ED5BE2" w:rsidRDefault="00F5129D" w:rsidP="00F5129D">
      <w:pPr>
        <w:rPr>
          <w:color w:val="000000"/>
          <w:sz w:val="20"/>
          <w:szCs w:val="20"/>
          <w:shd w:val="clear" w:color="auto" w:fill="FFFFFF"/>
        </w:rPr>
      </w:pPr>
    </w:p>
    <w:p w14:paraId="2ACDB90F" w14:textId="77777777" w:rsidR="00F5129D" w:rsidRPr="00ED5BE2" w:rsidRDefault="00F5129D" w:rsidP="00F5129D">
      <w:pPr>
        <w:rPr>
          <w:b/>
          <w:bCs/>
          <w:sz w:val="18"/>
          <w:szCs w:val="18"/>
          <w:u w:val="single"/>
        </w:rPr>
      </w:pPr>
      <w:r w:rsidRPr="00ED5BE2">
        <w:rPr>
          <w:sz w:val="16"/>
          <w:szCs w:val="16"/>
        </w:rPr>
        <w:t xml:space="preserve">Thus, we </w:t>
      </w:r>
      <w:r w:rsidRPr="001726A7">
        <w:rPr>
          <w:b/>
          <w:bCs/>
          <w:highlight w:val="cyan"/>
          <w:u w:val="single"/>
        </w:rPr>
        <w:t>conclude that UBI may be a tool for empowering its recipients</w:t>
      </w:r>
      <w:r w:rsidRPr="00ED5BE2">
        <w:rPr>
          <w:sz w:val="16"/>
          <w:szCs w:val="16"/>
          <w:u w:val="single"/>
        </w:rPr>
        <w:t>, albeit in an established gender-equal welfare state that concerns women and men alike</w:t>
      </w:r>
      <w:r w:rsidRPr="00ED5BE2">
        <w:rPr>
          <w:sz w:val="20"/>
          <w:szCs w:val="20"/>
          <w:u w:val="single"/>
        </w:rPr>
        <w:t xml:space="preserve">. </w:t>
      </w:r>
      <w:r w:rsidRPr="00ED5BE2">
        <w:rPr>
          <w:b/>
          <w:bCs/>
          <w:sz w:val="20"/>
          <w:szCs w:val="20"/>
          <w:u w:val="single"/>
        </w:rPr>
        <w:t xml:space="preserve">While </w:t>
      </w:r>
      <w:r w:rsidRPr="001726A7">
        <w:rPr>
          <w:b/>
          <w:bCs/>
          <w:sz w:val="24"/>
          <w:szCs w:val="24"/>
          <w:highlight w:val="cyan"/>
          <w:u w:val="single"/>
        </w:rPr>
        <w:t>UBI is not a universal silver bullet of any kind in enhancing gender equality</w:t>
      </w:r>
      <w:r w:rsidRPr="00ED5BE2">
        <w:rPr>
          <w:sz w:val="16"/>
          <w:szCs w:val="16"/>
          <w:u w:val="single"/>
        </w:rPr>
        <w:t xml:space="preserve"> in a society such as Finland, </w:t>
      </w:r>
      <w:r w:rsidRPr="001726A7">
        <w:rPr>
          <w:b/>
          <w:bCs/>
          <w:sz w:val="20"/>
          <w:szCs w:val="20"/>
          <w:highlight w:val="cyan"/>
          <w:u w:val="single"/>
        </w:rPr>
        <w:t>it may well be that in developing countries or countries with greater gender inequalities</w:t>
      </w:r>
      <w:r w:rsidRPr="00ED5BE2">
        <w:rPr>
          <w:sz w:val="16"/>
          <w:szCs w:val="16"/>
        </w:rPr>
        <w:t xml:space="preserve">. In a highly egalitarian Nordic country, a single change in the benefit system does not affect gender equality. Achieving equality required and </w:t>
      </w:r>
      <w:r w:rsidRPr="001726A7">
        <w:rPr>
          <w:b/>
          <w:bCs/>
          <w:sz w:val="20"/>
          <w:szCs w:val="20"/>
          <w:highlight w:val="cyan"/>
          <w:u w:val="single"/>
        </w:rPr>
        <w:t>still requires decades of development of the benefit-and-service system based on the overarching principle of equality</w:t>
      </w:r>
      <w:r w:rsidRPr="00ED5BE2">
        <w:rPr>
          <w:sz w:val="16"/>
          <w:szCs w:val="16"/>
        </w:rPr>
        <w:t xml:space="preserve">. In sum, the results are sensitive to the context of where the experiment takes place. 4.1. Too Universalising Discussions On the basis of our findings, we argue that the previous academic discussion revolving around UBI is too universalising and does not pay sufficient attention to national contexts. Theoretical reasoning has been universalised in two ways. First, it has often been based on philosophical argumentation without links to any specific social context or welfare state. Second, if it has some links to existing welfare state models, it most often has been Anglo-American, that is, the liberal welfare state [50], which has formed an institutional context wherein the would-be UBI is submersed (however, see [9,21,22,43]). Nevertheless, the results have been, almost without exception, interpreted to apply universally to all welfare states. Each welfare state is a unique institutional entity with its own historical and political background and, consequently, its own institutional context. Thus, we can assume that expected beneficial or detrimental gendered outcomes are different between a country with low gender equality and an established gender-equal welfare state, such as Finland. </w:t>
      </w:r>
      <w:r w:rsidRPr="00ED5BE2">
        <w:rPr>
          <w:b/>
          <w:bCs/>
          <w:sz w:val="16"/>
          <w:szCs w:val="16"/>
          <w:u w:val="single"/>
        </w:rPr>
        <w:t>The institutional context is important</w:t>
      </w:r>
      <w:r w:rsidRPr="00ED5BE2">
        <w:rPr>
          <w:sz w:val="16"/>
          <w:szCs w:val="16"/>
        </w:rPr>
        <w:t>, and institutions travel badly. Therefore, the results of the experiments are not directly transferable to other countries. However</w:t>
      </w:r>
      <w:r w:rsidRPr="001726A7">
        <w:rPr>
          <w:sz w:val="20"/>
          <w:szCs w:val="20"/>
          <w:highlight w:val="cyan"/>
        </w:rPr>
        <w:t>, we, too,</w:t>
      </w:r>
      <w:r w:rsidRPr="001726A7">
        <w:rPr>
          <w:b/>
          <w:bCs/>
          <w:sz w:val="20"/>
          <w:szCs w:val="20"/>
          <w:highlight w:val="cyan"/>
          <w:u w:val="single"/>
        </w:rPr>
        <w:t xml:space="preserve"> end up with a few universalising comments</w:t>
      </w:r>
      <w:r w:rsidRPr="00ED5BE2">
        <w:rPr>
          <w:sz w:val="16"/>
          <w:szCs w:val="16"/>
        </w:rPr>
        <w:t xml:space="preserve"> or, if you like, lessons from the Finnish UBI experiment. In all societies, </w:t>
      </w:r>
      <w:r w:rsidRPr="001726A7">
        <w:rPr>
          <w:b/>
          <w:bCs/>
          <w:sz w:val="20"/>
          <w:szCs w:val="20"/>
          <w:highlight w:val="cyan"/>
          <w:u w:val="single"/>
        </w:rPr>
        <w:t>minimum income protection</w:t>
      </w:r>
      <w:r w:rsidRPr="00ED5BE2">
        <w:rPr>
          <w:sz w:val="16"/>
          <w:szCs w:val="16"/>
        </w:rPr>
        <w:t xml:space="preserve">, either UBI or Finnish residence-based universal basic security, </w:t>
      </w:r>
      <w:r w:rsidRPr="001726A7">
        <w:rPr>
          <w:b/>
          <w:bCs/>
          <w:sz w:val="20"/>
          <w:szCs w:val="20"/>
          <w:highlight w:val="cyan"/>
          <w:u w:val="single"/>
        </w:rPr>
        <w:t>is a necessary condition for fulfilling the grand goals</w:t>
      </w:r>
      <w:r w:rsidRPr="00ED5BE2">
        <w:rPr>
          <w:sz w:val="16"/>
          <w:szCs w:val="16"/>
        </w:rPr>
        <w:t xml:space="preserve"> advocated by the protagonists of the basic income concept. However, this is not a sufficient condition to achieve these goals. In addition, we need an amplitude of family policy measures, such as available and affordable childcare, and we need well-functioning healthcare, education, and employment services to support people and societies in their path towards gender equality. Hence, gender </w:t>
      </w:r>
      <w:r w:rsidRPr="001726A7">
        <w:rPr>
          <w:b/>
          <w:bCs/>
          <w:sz w:val="20"/>
          <w:szCs w:val="20"/>
          <w:highlight w:val="cyan"/>
          <w:u w:val="single"/>
        </w:rPr>
        <w:t>equality cannot be achieved by a single social policy measure. The achievement of more equal societies requires several measures that consistently seek to promote that value</w:t>
      </w:r>
      <w:r w:rsidRPr="00ED5BE2">
        <w:rPr>
          <w:sz w:val="16"/>
          <w:szCs w:val="16"/>
        </w:rPr>
        <w:t xml:space="preserve">. A decent level of money is a necessary but insufficient condition for empowering people. As Koslowski and Duvander [39] outline, ‘Money, a floor to stand on, surely helps [to procure freedom], but it will not alone be likely to challenge norms, for example, around parenting practices’. When we want people to change their behaviour to meet shared societal norms, we </w:t>
      </w:r>
      <w:r w:rsidRPr="00ED5BE2">
        <w:rPr>
          <w:b/>
          <w:bCs/>
          <w:sz w:val="18"/>
          <w:szCs w:val="18"/>
          <w:u w:val="single"/>
        </w:rPr>
        <w:t>need different policies that are sufficiently effective to change the practices that produce gender inequality.</w:t>
      </w:r>
    </w:p>
    <w:p w14:paraId="5E267AF2" w14:textId="77777777" w:rsidR="00CA24AE" w:rsidRPr="00A64693" w:rsidRDefault="00CA24AE" w:rsidP="00CA24AE"/>
    <w:p w14:paraId="054784D0" w14:textId="77777777" w:rsidR="00CA24AE" w:rsidRDefault="00CA24AE" w:rsidP="00CA24AE">
      <w:pPr>
        <w:pStyle w:val="Heading4"/>
      </w:pPr>
      <w:r>
        <w:t>A UBI is key to achieve feminism – it provides economic justice, allows women to structure their family, and defy stereotypes</w:t>
      </w:r>
    </w:p>
    <w:p w14:paraId="23BECC72" w14:textId="77777777" w:rsidR="00CA24AE" w:rsidRPr="00F83AD4" w:rsidRDefault="00CA24AE" w:rsidP="00CA24AE">
      <w:r w:rsidRPr="00F83AD4">
        <w:rPr>
          <w:rStyle w:val="Style13ptBold"/>
        </w:rPr>
        <w:t>Flanigan 18</w:t>
      </w:r>
      <w:r>
        <w:t>, Jessica Flanigan, Jessica Flanigan is an assistant professor of leadership studies and philosophy, politics, economics, and law at the University of Richmond, The Feminist Case for a Universal Basic Income, 01/25/2018, Slate Magazine, https://slate.com/human-interest/2018/01/the-feminist-case-for-universal-basic-income.html, acc 6-29-2023 //Livshits</w:t>
      </w:r>
    </w:p>
    <w:p w14:paraId="69B603AF" w14:textId="77777777" w:rsidR="00CA24AE" w:rsidRDefault="00CA24AE" w:rsidP="00CA24AE">
      <w:pPr>
        <w:rPr>
          <w:rStyle w:val="StyleUnderline"/>
        </w:rPr>
      </w:pPr>
      <w:r w:rsidRPr="00EC20A9">
        <w:rPr>
          <w:rStyle w:val="StyleUnderline"/>
        </w:rPr>
        <w:t xml:space="preserve">The </w:t>
      </w:r>
      <w:r w:rsidRPr="00CE6454">
        <w:rPr>
          <w:rStyle w:val="StyleUnderline"/>
          <w:highlight w:val="cyan"/>
        </w:rPr>
        <w:t>case for</w:t>
      </w:r>
      <w:r w:rsidRPr="00EC20A9">
        <w:rPr>
          <w:rStyle w:val="StyleUnderline"/>
        </w:rPr>
        <w:t xml:space="preserve"> a </w:t>
      </w:r>
      <w:r w:rsidRPr="00CE6454">
        <w:rPr>
          <w:rStyle w:val="StyleUnderline"/>
          <w:highlight w:val="cyan"/>
        </w:rPr>
        <w:t>basic incom</w:t>
      </w:r>
      <w:r w:rsidRPr="00EC20A9">
        <w:rPr>
          <w:rStyle w:val="StyleUnderline"/>
        </w:rPr>
        <w:t>e, a policy that would give all citizens cash payments at regular intervals throughout their lives, is</w:t>
      </w:r>
      <w:r>
        <w:rPr>
          <w:rStyle w:val="StyleUnderline"/>
        </w:rPr>
        <w:t xml:space="preserve"> </w:t>
      </w:r>
      <w:r w:rsidRPr="00CE6454">
        <w:rPr>
          <w:rStyle w:val="StyleUnderline"/>
          <w:highlight w:val="cyan"/>
        </w:rPr>
        <w:t>gaining traction</w:t>
      </w:r>
      <w:r w:rsidRPr="00EC20A9">
        <w:rPr>
          <w:rStyle w:val="StyleUnderline"/>
        </w:rPr>
        <w:t xml:space="preserve">. Prominent tech entrepreneurs like Elon Musk, academics across the ideological spectrum from Philippe Van Parijs to Charles Murray, labor organizers like Andy Stern, and policymakers such as Michael Tubbs, the 27-year-old mayor of Stockton, California, support basic income policies as a way of reducing poverty and mitigating the negative impact of unemployment due to automation. But they understate the feminist case for giving people cash. Proponents of the UBI would do well to acknowledge the gender implications of the policy, and </w:t>
      </w:r>
      <w:r w:rsidRPr="00CE6454">
        <w:rPr>
          <w:rStyle w:val="StyleUnderline"/>
          <w:highlight w:val="cyan"/>
        </w:rPr>
        <w:t>feminists</w:t>
      </w:r>
      <w:r w:rsidRPr="00EC20A9">
        <w:rPr>
          <w:rStyle w:val="StyleUnderline"/>
        </w:rPr>
        <w:t xml:space="preserve">, in turn, </w:t>
      </w:r>
      <w:r w:rsidRPr="00CE6454">
        <w:rPr>
          <w:rStyle w:val="StyleUnderline"/>
          <w:highlight w:val="cyan"/>
        </w:rPr>
        <w:t>should throw</w:t>
      </w:r>
      <w:r w:rsidRPr="00EC20A9">
        <w:rPr>
          <w:rStyle w:val="StyleUnderline"/>
        </w:rPr>
        <w:t xml:space="preserve"> their </w:t>
      </w:r>
      <w:r w:rsidRPr="00CE6454">
        <w:rPr>
          <w:rStyle w:val="StyleUnderline"/>
          <w:highlight w:val="cyan"/>
        </w:rPr>
        <w:t>support behind</w:t>
      </w:r>
      <w:r w:rsidRPr="00EC20A9">
        <w:rPr>
          <w:rStyle w:val="StyleUnderline"/>
        </w:rPr>
        <w:t xml:space="preserve"> the </w:t>
      </w:r>
      <w:r w:rsidRPr="00CE6454">
        <w:rPr>
          <w:rStyle w:val="StyleUnderline"/>
          <w:highlight w:val="cyan"/>
        </w:rPr>
        <w:t>movement</w:t>
      </w:r>
      <w:r w:rsidRPr="00EC20A9">
        <w:rPr>
          <w:rStyle w:val="StyleUnderline"/>
        </w:rPr>
        <w:t>.</w:t>
      </w:r>
      <w:r>
        <w:rPr>
          <w:rStyle w:val="StyleUnderline"/>
        </w:rPr>
        <w:t xml:space="preserve"> </w:t>
      </w:r>
      <w:r w:rsidRPr="00F83AD4">
        <w:rPr>
          <w:sz w:val="16"/>
        </w:rPr>
        <w:t xml:space="preserve">Here are the top three reasons UBI is a feminist cause: </w:t>
      </w:r>
      <w:r w:rsidRPr="00CE6454">
        <w:rPr>
          <w:rStyle w:val="StyleUnderline"/>
          <w:highlight w:val="cyan"/>
        </w:rPr>
        <w:t>Women</w:t>
      </w:r>
      <w:r w:rsidRPr="00EC20A9">
        <w:rPr>
          <w:rStyle w:val="StyleUnderline"/>
        </w:rPr>
        <w:t xml:space="preserve"> Are </w:t>
      </w:r>
      <w:r w:rsidRPr="00CE6454">
        <w:rPr>
          <w:rStyle w:val="StyleUnderline"/>
          <w:highlight w:val="cyan"/>
        </w:rPr>
        <w:t>More Likely to Be Poor</w:t>
      </w:r>
      <w:r w:rsidRPr="00EC20A9">
        <w:rPr>
          <w:rStyle w:val="StyleUnderline"/>
        </w:rPr>
        <w:t xml:space="preserve"> Globally, women are more likely to live in extreme poverty than men. In the United States, women as a group are poorer than men due to the economic burdens associated with caregiving and the </w:t>
      </w:r>
      <w:r w:rsidRPr="00CE6454">
        <w:rPr>
          <w:rStyle w:val="StyleUnderline"/>
          <w:highlight w:val="cyan"/>
        </w:rPr>
        <w:t>segregation of women into “pink-collar” industries</w:t>
      </w:r>
      <w:r w:rsidRPr="00EC20A9">
        <w:rPr>
          <w:rStyle w:val="StyleUnderline"/>
        </w:rPr>
        <w:t xml:space="preserve"> that typically </w:t>
      </w:r>
      <w:r w:rsidRPr="00CE6454">
        <w:rPr>
          <w:rStyle w:val="StyleUnderline"/>
          <w:highlight w:val="cyan"/>
        </w:rPr>
        <w:t>pay less</w:t>
      </w:r>
      <w:r w:rsidRPr="00EC20A9">
        <w:rPr>
          <w:rStyle w:val="StyleUnderline"/>
        </w:rPr>
        <w:t xml:space="preserve"> than male-dominated industries. One of the main benefits of implementing a UBI in the U.S. and elsewhere is that giving people cash is a relatively direct and effective way to fight poverty.</w:t>
      </w:r>
      <w:r>
        <w:rPr>
          <w:rStyle w:val="StyleUnderline"/>
        </w:rPr>
        <w:t xml:space="preserve"> </w:t>
      </w:r>
      <w:r w:rsidRPr="00EC20A9">
        <w:rPr>
          <w:rStyle w:val="StyleUnderline"/>
        </w:rPr>
        <w:t xml:space="preserve">The </w:t>
      </w:r>
      <w:r w:rsidRPr="00606774">
        <w:rPr>
          <w:rStyle w:val="StyleUnderline"/>
          <w:highlight w:val="cyan"/>
        </w:rPr>
        <w:t>basic income</w:t>
      </w:r>
      <w:r w:rsidRPr="00EC20A9">
        <w:rPr>
          <w:rStyle w:val="StyleUnderline"/>
        </w:rPr>
        <w:t xml:space="preserve"> is also a </w:t>
      </w:r>
      <w:r w:rsidRPr="00606774">
        <w:rPr>
          <w:rStyle w:val="StyleUnderline"/>
          <w:highlight w:val="cyan"/>
        </w:rPr>
        <w:t>matter of economic justice for women</w:t>
      </w:r>
      <w:r w:rsidRPr="00EC20A9">
        <w:rPr>
          <w:rStyle w:val="StyleUnderline"/>
        </w:rPr>
        <w:t xml:space="preserve"> as a whole. While capitalism has been beneficial to women on balance, the current </w:t>
      </w:r>
      <w:r w:rsidRPr="00606774">
        <w:rPr>
          <w:rStyle w:val="StyleUnderline"/>
          <w:highlight w:val="cyan"/>
        </w:rPr>
        <w:t>system reflects historical patterns of female exclusion</w:t>
      </w:r>
      <w:r w:rsidRPr="00EC20A9">
        <w:rPr>
          <w:rStyle w:val="StyleUnderline"/>
        </w:rPr>
        <w:t xml:space="preserve"> from labor markets and policies that denied property rights to women. For example, throughout the 19th century and into the 20th century, married women lacked legal protections for their property rights under the legal doctrine of coverture. And until the 1980s, husbands retained unilateral control over marital property in some jurisdictions. As I have argued elsewhere, a </w:t>
      </w:r>
      <w:r w:rsidRPr="00606774">
        <w:rPr>
          <w:rStyle w:val="StyleUnderline"/>
          <w:highlight w:val="cyan"/>
        </w:rPr>
        <w:t>UBI would make capitalism more</w:t>
      </w:r>
      <w:r w:rsidRPr="00EC20A9">
        <w:rPr>
          <w:rStyle w:val="StyleUnderline"/>
        </w:rPr>
        <w:t xml:space="preserve"> just by compensating those who live with the legacy of historical and enduring economic injustices.</w:t>
      </w:r>
      <w:r>
        <w:rPr>
          <w:rStyle w:val="StyleUnderline"/>
        </w:rPr>
        <w:t xml:space="preserve"> </w:t>
      </w:r>
      <w:r w:rsidRPr="00F83AD4">
        <w:rPr>
          <w:rStyle w:val="StyleUnderline"/>
        </w:rPr>
        <w:t xml:space="preserve">And because a basic income would make the decision to work more voluntary, </w:t>
      </w:r>
      <w:r w:rsidRPr="00606774">
        <w:rPr>
          <w:rStyle w:val="StyleUnderline"/>
          <w:highlight w:val="cyan"/>
        </w:rPr>
        <w:t>women would no longer</w:t>
      </w:r>
      <w:r w:rsidRPr="00F83AD4">
        <w:rPr>
          <w:rStyle w:val="StyleUnderline"/>
        </w:rPr>
        <w:t xml:space="preserve"> choose to </w:t>
      </w:r>
      <w:r w:rsidRPr="00606774">
        <w:rPr>
          <w:rStyle w:val="StyleUnderline"/>
          <w:highlight w:val="cyan"/>
        </w:rPr>
        <w:t>remain in toxic jobs</w:t>
      </w:r>
      <w:r w:rsidRPr="00F83AD4">
        <w:rPr>
          <w:rStyle w:val="StyleUnderline"/>
        </w:rPr>
        <w:t xml:space="preserve"> solely because they can’t afford not to. In this way, a </w:t>
      </w:r>
      <w:r w:rsidRPr="00606774">
        <w:rPr>
          <w:rStyle w:val="StyleUnderline"/>
          <w:highlight w:val="cyan"/>
        </w:rPr>
        <w:t>UBI</w:t>
      </w:r>
      <w:r w:rsidRPr="00F83AD4">
        <w:rPr>
          <w:rStyle w:val="StyleUnderline"/>
        </w:rPr>
        <w:t xml:space="preserve"> could </w:t>
      </w:r>
      <w:r w:rsidRPr="00606774">
        <w:rPr>
          <w:rStyle w:val="StyleUnderline"/>
          <w:highlight w:val="cyan"/>
        </w:rPr>
        <w:t>address gender-based mistreatment</w:t>
      </w:r>
      <w:r w:rsidRPr="00F83AD4">
        <w:rPr>
          <w:rStyle w:val="StyleUnderline"/>
        </w:rPr>
        <w:t xml:space="preserve"> in workplaces. By freeing women of their economic dependence on employers, a UBI would also </w:t>
      </w:r>
      <w:r w:rsidRPr="00606774">
        <w:rPr>
          <w:rStyle w:val="StyleUnderline"/>
          <w:highlight w:val="cyan"/>
        </w:rPr>
        <w:t>improve women’s bargaining positions</w:t>
      </w:r>
      <w:r w:rsidRPr="00F83AD4">
        <w:rPr>
          <w:rStyle w:val="StyleUnderline"/>
        </w:rPr>
        <w:t>, enabling them to negotiate for more flexible hours or better conditions.</w:t>
      </w:r>
      <w:r>
        <w:rPr>
          <w:rStyle w:val="StyleUnderline"/>
        </w:rPr>
        <w:t xml:space="preserve"> </w:t>
      </w:r>
      <w:r w:rsidRPr="00F83AD4">
        <w:rPr>
          <w:sz w:val="16"/>
        </w:rPr>
        <w:t xml:space="preserve">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2. </w:t>
      </w:r>
      <w:r w:rsidRPr="00F83AD4">
        <w:rPr>
          <w:rStyle w:val="StyleUnderline"/>
        </w:rPr>
        <w:t>Women Could Make Unfettered Decisions About How to Structure Their Families and Lives</w:t>
      </w:r>
      <w:r>
        <w:rPr>
          <w:rStyle w:val="StyleUnderline"/>
        </w:rPr>
        <w:t xml:space="preserve"> </w:t>
      </w:r>
      <w:r w:rsidRPr="00606774">
        <w:rPr>
          <w:rStyle w:val="StyleUnderline"/>
          <w:highlight w:val="cyan"/>
        </w:rPr>
        <w:t>Child care</w:t>
      </w:r>
      <w:r w:rsidRPr="00F83AD4">
        <w:rPr>
          <w:rStyle w:val="StyleUnderline"/>
        </w:rPr>
        <w:t xml:space="preserve"> is extraordinarily </w:t>
      </w:r>
      <w:r w:rsidRPr="00606774">
        <w:rPr>
          <w:rStyle w:val="StyleUnderline"/>
          <w:highlight w:val="cyan"/>
        </w:rPr>
        <w:t>expensive</w:t>
      </w:r>
      <w:r w:rsidRPr="00F83AD4">
        <w:rPr>
          <w:rStyle w:val="StyleUnderline"/>
        </w:rPr>
        <w:t xml:space="preserve">, and </w:t>
      </w:r>
      <w:r w:rsidRPr="00606774">
        <w:rPr>
          <w:rStyle w:val="StyleUnderline"/>
          <w:highlight w:val="cyan"/>
        </w:rPr>
        <w:t>women</w:t>
      </w:r>
      <w:r w:rsidRPr="00F83AD4">
        <w:rPr>
          <w:rStyle w:val="StyleUnderline"/>
        </w:rPr>
        <w:t xml:space="preserve">, especially single moms, end up </w:t>
      </w:r>
      <w:r w:rsidRPr="00606774">
        <w:rPr>
          <w:rStyle w:val="StyleUnderline"/>
          <w:highlight w:val="cyan"/>
        </w:rPr>
        <w:t>shouldering</w:t>
      </w:r>
      <w:r w:rsidRPr="00F83AD4">
        <w:rPr>
          <w:rStyle w:val="StyleUnderline"/>
        </w:rPr>
        <w:t xml:space="preserve"> an enormous burden for this </w:t>
      </w:r>
      <w:r w:rsidRPr="00606774">
        <w:rPr>
          <w:rStyle w:val="StyleUnderline"/>
          <w:highlight w:val="cyan"/>
        </w:rPr>
        <w:t>cost</w:t>
      </w:r>
      <w:r w:rsidRPr="00F83AD4">
        <w:rPr>
          <w:rStyle w:val="StyleUnderline"/>
        </w:rPr>
        <w:t xml:space="preserve">. Some parents who would prefer to work are unable to because they cannot afford quality child care for their kids. Women are more likely to leave the workforce for this reason than men. A </w:t>
      </w:r>
      <w:r w:rsidRPr="00606774">
        <w:rPr>
          <w:rStyle w:val="StyleUnderline"/>
          <w:highlight w:val="cyan"/>
        </w:rPr>
        <w:t>UBI</w:t>
      </w:r>
      <w:r w:rsidRPr="00F83AD4">
        <w:rPr>
          <w:rStyle w:val="StyleUnderline"/>
        </w:rPr>
        <w:t xml:space="preserve"> for mothers and children would </w:t>
      </w:r>
      <w:r w:rsidRPr="00606774">
        <w:rPr>
          <w:rStyle w:val="StyleUnderline"/>
          <w:highlight w:val="cyan"/>
        </w:rPr>
        <w:t>enable women</w:t>
      </w:r>
      <w:r w:rsidRPr="00F83AD4">
        <w:rPr>
          <w:rStyle w:val="StyleUnderline"/>
        </w:rPr>
        <w:t xml:space="preserve"> who want to work </w:t>
      </w:r>
      <w:r w:rsidRPr="00606774">
        <w:rPr>
          <w:rStyle w:val="StyleUnderline"/>
          <w:highlight w:val="cyan"/>
        </w:rPr>
        <w:t>to pay for child care</w:t>
      </w:r>
      <w:r w:rsidRPr="00F83AD4">
        <w:rPr>
          <w:rStyle w:val="StyleUnderline"/>
        </w:rPr>
        <w:t>.</w:t>
      </w:r>
      <w:r>
        <w:rPr>
          <w:rStyle w:val="StyleUnderline"/>
        </w:rPr>
        <w:t xml:space="preserve"> </w:t>
      </w:r>
      <w:r w:rsidRPr="00F83AD4">
        <w:rPr>
          <w:rStyle w:val="StyleUnderline"/>
        </w:rPr>
        <w:t xml:space="preserve">In addition, a </w:t>
      </w:r>
      <w:r w:rsidRPr="00606774">
        <w:rPr>
          <w:rStyle w:val="StyleUnderline"/>
          <w:highlight w:val="cyan"/>
        </w:rPr>
        <w:t>UBI</w:t>
      </w:r>
      <w:r w:rsidRPr="00F83AD4">
        <w:rPr>
          <w:rStyle w:val="StyleUnderline"/>
        </w:rPr>
        <w:t xml:space="preserve"> (including child benefits) </w:t>
      </w:r>
      <w:r w:rsidRPr="00606774">
        <w:rPr>
          <w:rStyle w:val="StyleUnderline"/>
          <w:highlight w:val="cyan"/>
        </w:rPr>
        <w:t>would</w:t>
      </w:r>
      <w:r w:rsidRPr="00F83AD4">
        <w:rPr>
          <w:rStyle w:val="StyleUnderline"/>
        </w:rPr>
        <w:t xml:space="preserve"> formally </w:t>
      </w:r>
      <w:r w:rsidRPr="00606774">
        <w:rPr>
          <w:rStyle w:val="StyleUnderline"/>
          <w:highlight w:val="cyan"/>
        </w:rPr>
        <w:t>recognize</w:t>
      </w:r>
      <w:r w:rsidRPr="00F83AD4">
        <w:rPr>
          <w:rStyle w:val="StyleUnderline"/>
        </w:rPr>
        <w:t xml:space="preserve"> and reward </w:t>
      </w:r>
      <w:r w:rsidRPr="00606774">
        <w:rPr>
          <w:rStyle w:val="StyleUnderline"/>
          <w:highlight w:val="cyan"/>
        </w:rPr>
        <w:t>socially valuable labor</w:t>
      </w:r>
      <w:r w:rsidRPr="00F83AD4">
        <w:rPr>
          <w:rStyle w:val="StyleUnderline"/>
        </w:rPr>
        <w:t xml:space="preserve"> that people currently perform outside of the paid economy, such as caregiving for children, disabled people, and elderly relatives. The </w:t>
      </w:r>
      <w:r w:rsidRPr="00606774">
        <w:rPr>
          <w:rStyle w:val="StyleUnderline"/>
          <w:highlight w:val="cyan"/>
        </w:rPr>
        <w:t>UBI</w:t>
      </w:r>
      <w:r w:rsidRPr="00F83AD4">
        <w:rPr>
          <w:rStyle w:val="StyleUnderline"/>
        </w:rPr>
        <w:t xml:space="preserve"> could </w:t>
      </w:r>
      <w:r w:rsidRPr="00606774">
        <w:rPr>
          <w:rStyle w:val="StyleUnderline"/>
          <w:highlight w:val="cyan"/>
        </w:rPr>
        <w:t>amount to “wages for housework</w:t>
      </w:r>
      <w:r w:rsidRPr="00F83AD4">
        <w:rPr>
          <w:rStyle w:val="StyleUnderline"/>
        </w:rPr>
        <w:t>,” something feminists in the 1970s pushed for.</w:t>
      </w:r>
      <w:r>
        <w:rPr>
          <w:rStyle w:val="StyleUnderline"/>
        </w:rPr>
        <w:t xml:space="preserve"> </w:t>
      </w:r>
      <w:r w:rsidRPr="00F83AD4">
        <w:rPr>
          <w:rStyle w:val="StyleUnderline"/>
        </w:rPr>
        <w:t xml:space="preserve">Furthermore, because a UBI aims to pay all individuals and not households, it </w:t>
      </w:r>
      <w:r w:rsidRPr="00606774">
        <w:rPr>
          <w:rStyle w:val="StyleUnderline"/>
          <w:highlight w:val="cyan"/>
        </w:rPr>
        <w:t>allows people to make decisions about marriage</w:t>
      </w:r>
      <w:r w:rsidRPr="00F83AD4">
        <w:rPr>
          <w:rStyle w:val="StyleUnderline"/>
        </w:rPr>
        <w:t xml:space="preserve"> and cohabitation based their intrinsic desires, not based on tax policies such as the “marriage penalty” that working couples currently face or means-tested welfare programs that withhold benefits from women when their household income increases after marriage.</w:t>
      </w:r>
      <w:r>
        <w:rPr>
          <w:rStyle w:val="StyleUnderline"/>
        </w:rPr>
        <w:t xml:space="preserve"> </w:t>
      </w:r>
      <w:r w:rsidRPr="00F83AD4">
        <w:rPr>
          <w:rStyle w:val="StyleUnderline"/>
        </w:rPr>
        <w:t xml:space="preserve">A further benefit for families? With an added, guaranteed boost to their income, </w:t>
      </w:r>
      <w:r w:rsidRPr="00606774">
        <w:rPr>
          <w:rStyle w:val="StyleUnderline"/>
          <w:highlight w:val="cyan"/>
        </w:rPr>
        <w:t>women in abusive relationships would have</w:t>
      </w:r>
      <w:r w:rsidRPr="00F83AD4">
        <w:rPr>
          <w:rStyle w:val="StyleUnderline"/>
        </w:rPr>
        <w:t xml:space="preserve"> the </w:t>
      </w:r>
      <w:r w:rsidRPr="00606774">
        <w:rPr>
          <w:rStyle w:val="StyleUnderline"/>
          <w:highlight w:val="cyan"/>
        </w:rPr>
        <w:t>financial security to leave</w:t>
      </w:r>
      <w:r w:rsidRPr="00F83AD4">
        <w:rPr>
          <w:rStyle w:val="StyleUnderline"/>
        </w:rPr>
        <w:t xml:space="preserve">, even if they lack qualifications or credentials that would enable them to support themselves and their families. </w:t>
      </w:r>
      <w:r w:rsidRPr="00606774">
        <w:rPr>
          <w:rStyle w:val="StyleUnderline"/>
          <w:highlight w:val="cyan"/>
        </w:rPr>
        <w:t>UBI would do more than</w:t>
      </w:r>
      <w:r w:rsidRPr="00F83AD4">
        <w:rPr>
          <w:rStyle w:val="StyleUnderline"/>
        </w:rPr>
        <w:t xml:space="preserve"> almost </w:t>
      </w:r>
      <w:r w:rsidRPr="00606774">
        <w:rPr>
          <w:rStyle w:val="StyleUnderline"/>
          <w:highlight w:val="cyan"/>
        </w:rPr>
        <w:t>any other economic policy</w:t>
      </w:r>
      <w:r w:rsidRPr="00F83AD4">
        <w:rPr>
          <w:rStyle w:val="StyleUnderline"/>
        </w:rPr>
        <w:t xml:space="preserve"> imaginable to make women less susceptible to abuse both in the workplace and at home.</w:t>
      </w:r>
      <w:r>
        <w:rPr>
          <w:rStyle w:val="StyleUnderline"/>
        </w:rPr>
        <w:t xml:space="preserve"> </w:t>
      </w:r>
      <w:r w:rsidRPr="00F83AD4">
        <w:rPr>
          <w:sz w:val="16"/>
        </w:rPr>
        <w:t xml:space="preserve">3. Respect: Universal, Rather Than Targeted Assistance, Will Defy Stereotypes Historically, feminists not only critiqued outright sexism but also the paternalism of efforts to protect women from the world by robbing them of their autonomy. Paternalism has long been used to justify policies that limit women’s and other marginalized people’s choices, like bans on abortion, or sex work, or women working in dangerous industries, on the grounds that they are incapable of deciding for themselves how to live their lives. Today, many social policies in the U.S. are influenced by extremely paternalistic thinking that perpetuates discriminatory stereotypes about women’s abilities to make informed and reasonable decisions for themselves. Conservative 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 </w:t>
      </w:r>
      <w:r w:rsidRPr="00F83AD4">
        <w:rPr>
          <w:rStyle w:val="StyleUnderline"/>
        </w:rPr>
        <w:t xml:space="preserve">Most of the </w:t>
      </w:r>
      <w:r w:rsidRPr="00606774">
        <w:rPr>
          <w:rStyle w:val="StyleUnderline"/>
          <w:highlight w:val="cyan"/>
        </w:rPr>
        <w:t>arguments against UBI</w:t>
      </w:r>
      <w:r w:rsidRPr="00F83AD4">
        <w:rPr>
          <w:rStyle w:val="StyleUnderline"/>
        </w:rPr>
        <w:t xml:space="preserve"> also </w:t>
      </w:r>
      <w:r w:rsidRPr="00606774">
        <w:rPr>
          <w:rStyle w:val="StyleUnderline"/>
          <w:highlight w:val="cyan"/>
        </w:rPr>
        <w:t>ring of paternalism</w:t>
      </w:r>
      <w:r w:rsidRPr="00F83AD4">
        <w:rPr>
          <w:rStyle w:val="StyleUnderline"/>
        </w:rPr>
        <w:t xml:space="preserve">. How could we trust that low-income women would use the money to do the things I’ve detailed here? Low-income people, like the rest of their fellow citizens, are generally the best judges of whether a profession or purchase is in their overall interest, and the </w:t>
      </w:r>
      <w:r w:rsidRPr="00606774">
        <w:rPr>
          <w:rStyle w:val="StyleUnderline"/>
          <w:highlight w:val="cyan"/>
        </w:rPr>
        <w:t>evidence suggests</w:t>
      </w:r>
      <w:r w:rsidRPr="00F83AD4">
        <w:rPr>
          <w:rStyle w:val="StyleUnderline"/>
        </w:rPr>
        <w:t xml:space="preserve"> that </w:t>
      </w:r>
      <w:r w:rsidRPr="00606774">
        <w:rPr>
          <w:rStyle w:val="StyleUnderline"/>
          <w:highlight w:val="cyan"/>
        </w:rPr>
        <w:t>recipients</w:t>
      </w:r>
      <w:r w:rsidRPr="00F83AD4">
        <w:rPr>
          <w:rStyle w:val="StyleUnderline"/>
        </w:rPr>
        <w:t xml:space="preserve"> of cash transfers generally </w:t>
      </w:r>
      <w:r w:rsidRPr="00606774">
        <w:rPr>
          <w:rStyle w:val="StyleUnderline"/>
          <w:highlight w:val="cyan"/>
        </w:rPr>
        <w:t>spend</w:t>
      </w:r>
      <w:r w:rsidRPr="00F83AD4">
        <w:rPr>
          <w:rStyle w:val="StyleUnderline"/>
        </w:rPr>
        <w:t xml:space="preserve"> their </w:t>
      </w:r>
      <w:r w:rsidRPr="00606774">
        <w:rPr>
          <w:rStyle w:val="StyleUnderline"/>
          <w:highlight w:val="cyan"/>
        </w:rPr>
        <w:t>income on necessities. Trusting women</w:t>
      </w:r>
      <w:r w:rsidRPr="00F83AD4">
        <w:rPr>
          <w:rStyle w:val="StyleUnderline"/>
        </w:rPr>
        <w:t xml:space="preserve"> and all people with the right to spend their money how they see fit, as UBI allows, would </w:t>
      </w:r>
      <w:r w:rsidRPr="00606774">
        <w:rPr>
          <w:rStyle w:val="StyleUnderline"/>
          <w:highlight w:val="cyan"/>
        </w:rPr>
        <w:t>push back against</w:t>
      </w:r>
      <w:r w:rsidRPr="00F83AD4">
        <w:rPr>
          <w:rStyle w:val="StyleUnderline"/>
        </w:rPr>
        <w:t xml:space="preserve"> decades of </w:t>
      </w:r>
      <w:r w:rsidRPr="00606774">
        <w:rPr>
          <w:rStyle w:val="StyleUnderline"/>
          <w:highlight w:val="cyan"/>
        </w:rPr>
        <w:t>paternalistic social policy</w:t>
      </w:r>
      <w:r w:rsidRPr="00F83AD4">
        <w:rPr>
          <w:rStyle w:val="StyleUnderline"/>
        </w:rPr>
        <w:t>.</w:t>
      </w:r>
      <w:r>
        <w:rPr>
          <w:rStyle w:val="StyleUnderline"/>
        </w:rPr>
        <w:t xml:space="preserve"> </w:t>
      </w:r>
      <w:r w:rsidRPr="00F83AD4">
        <w:rPr>
          <w:rStyle w:val="StyleUnderline"/>
        </w:rPr>
        <w:t xml:space="preserve">UBI activists still disagree about whether UBI is a right or a benefit, whether it should be provided in addition to or instead of other benefits, and about how large the UBI should be. But the core case in favor of the UBI—that it has the </w:t>
      </w:r>
      <w:r w:rsidRPr="00606774">
        <w:rPr>
          <w:rStyle w:val="StyleUnderline"/>
          <w:highlight w:val="cyan"/>
        </w:rPr>
        <w:t>potential to</w:t>
      </w:r>
      <w:r w:rsidRPr="00F83AD4">
        <w:rPr>
          <w:rStyle w:val="StyleUnderline"/>
        </w:rPr>
        <w:t xml:space="preserve"> significantly </w:t>
      </w:r>
      <w:r w:rsidRPr="00606774">
        <w:rPr>
          <w:rStyle w:val="StyleUnderline"/>
          <w:highlight w:val="cyan"/>
        </w:rPr>
        <w:t>alleviate poverty</w:t>
      </w:r>
      <w:r w:rsidRPr="00F83AD4">
        <w:rPr>
          <w:rStyle w:val="StyleUnderline"/>
        </w:rPr>
        <w:t xml:space="preserve"> and </w:t>
      </w:r>
      <w:r w:rsidRPr="00606774">
        <w:rPr>
          <w:rStyle w:val="StyleUnderline"/>
          <w:highlight w:val="cyan"/>
        </w:rPr>
        <w:t>liberate</w:t>
      </w:r>
      <w:r w:rsidRPr="00F83AD4">
        <w:rPr>
          <w:rStyle w:val="StyleUnderline"/>
        </w:rPr>
        <w:t xml:space="preserve"> all </w:t>
      </w:r>
      <w:r w:rsidRPr="00606774">
        <w:rPr>
          <w:rStyle w:val="StyleUnderline"/>
          <w:highlight w:val="cyan"/>
        </w:rPr>
        <w:t>citizens</w:t>
      </w:r>
      <w:r w:rsidRPr="00F83AD4">
        <w:rPr>
          <w:rStyle w:val="StyleUnderline"/>
        </w:rPr>
        <w:t xml:space="preserve"> from many of the injustices associated with the current economic order—is a </w:t>
      </w:r>
      <w:r w:rsidRPr="00606774">
        <w:rPr>
          <w:rStyle w:val="StyleUnderline"/>
          <w:highlight w:val="cyan"/>
        </w:rPr>
        <w:t>case that all feminists should get behind</w:t>
      </w:r>
      <w:r w:rsidRPr="00F83AD4">
        <w:rPr>
          <w:rStyle w:val="StyleUnderline"/>
        </w:rPr>
        <w:t>.</w:t>
      </w:r>
    </w:p>
    <w:p w14:paraId="06B83B5A" w14:textId="77777777" w:rsidR="00CA24AE" w:rsidRDefault="00CA24AE" w:rsidP="00CA24AE">
      <w:pPr>
        <w:pStyle w:val="Heading4"/>
      </w:pPr>
      <w:r>
        <w:t>UBI is empirically proven to help the feminist cause</w:t>
      </w:r>
    </w:p>
    <w:p w14:paraId="64C998F3" w14:textId="77777777" w:rsidR="00CA24AE" w:rsidRPr="00E802C5" w:rsidRDefault="00CA24AE" w:rsidP="00CA24AE">
      <w:r w:rsidRPr="00E802C5">
        <w:rPr>
          <w:rStyle w:val="Style13ptBold"/>
        </w:rPr>
        <w:t>Christensen 02</w:t>
      </w:r>
      <w:r>
        <w:t>, Erik Christensen, Department of Economics, Politics and Public Administration at Aalborg University, Feminist arguments in favor of welfare and basic income in Denmark, September 2002, BIEN, https://www.ilo.org/public/english/protection/ses/download/docs/chris.pdf, acc 6-29-2023 //Livshits</w:t>
      </w:r>
    </w:p>
    <w:p w14:paraId="24FD9764" w14:textId="77777777" w:rsidR="00CA24AE" w:rsidRDefault="00CA24AE" w:rsidP="00CA24AE">
      <w:pPr>
        <w:rPr>
          <w:rStyle w:val="StyleUnderline"/>
        </w:rPr>
      </w:pPr>
      <w:r w:rsidRPr="00E802C5">
        <w:rPr>
          <w:rStyle w:val="StyleUnderline"/>
        </w:rPr>
        <w:t xml:space="preserve">The </w:t>
      </w:r>
      <w:r w:rsidRPr="00877016">
        <w:rPr>
          <w:rStyle w:val="StyleUnderline"/>
          <w:highlight w:val="cyan"/>
        </w:rPr>
        <w:t>extensive</w:t>
      </w:r>
      <w:r w:rsidRPr="00E802C5">
        <w:rPr>
          <w:rStyle w:val="StyleUnderline"/>
        </w:rPr>
        <w:t xml:space="preserve"> social science </w:t>
      </w:r>
      <w:r w:rsidRPr="00877016">
        <w:rPr>
          <w:rStyle w:val="StyleUnderline"/>
          <w:highlight w:val="cyan"/>
        </w:rPr>
        <w:t>research on women</w:t>
      </w:r>
      <w:r w:rsidRPr="00E802C5">
        <w:rPr>
          <w:rStyle w:val="StyleUnderline"/>
        </w:rPr>
        <w:t xml:space="preserve"> and welfare </w:t>
      </w:r>
      <w:r w:rsidRPr="00877016">
        <w:rPr>
          <w:rStyle w:val="StyleUnderline"/>
          <w:highlight w:val="cyan"/>
        </w:rPr>
        <w:t>rarely offers feminist</w:t>
      </w:r>
      <w:r w:rsidRPr="00E802C5">
        <w:rPr>
          <w:rStyle w:val="StyleUnderline"/>
        </w:rPr>
        <w:t xml:space="preserve"> and women political </w:t>
      </w:r>
      <w:r w:rsidRPr="00877016">
        <w:rPr>
          <w:rStyle w:val="StyleUnderline"/>
          <w:highlight w:val="cyan"/>
        </w:rPr>
        <w:t>arguments</w:t>
      </w:r>
      <w:r w:rsidRPr="00E802C5">
        <w:rPr>
          <w:rStyle w:val="StyleUnderline"/>
        </w:rPr>
        <w:t xml:space="preserve"> in favor of guaranteed basic income or</w:t>
      </w:r>
      <w:r>
        <w:rPr>
          <w:rStyle w:val="StyleUnderline"/>
        </w:rPr>
        <w:t xml:space="preserve"> </w:t>
      </w:r>
      <w:r w:rsidRPr="00E802C5">
        <w:rPr>
          <w:rStyle w:val="StyleUnderline"/>
        </w:rPr>
        <w:t xml:space="preserve">citizens wage. This is surprising in view of the convincing arguments that </w:t>
      </w:r>
      <w:r w:rsidRPr="00877016">
        <w:rPr>
          <w:rStyle w:val="StyleUnderline"/>
          <w:highlight w:val="cyan"/>
        </w:rPr>
        <w:t>large groups of women would benefit from</w:t>
      </w:r>
      <w:r w:rsidRPr="00E802C5">
        <w:rPr>
          <w:rStyle w:val="StyleUnderline"/>
        </w:rPr>
        <w:t xml:space="preserve"> a </w:t>
      </w:r>
      <w:r w:rsidRPr="00877016">
        <w:rPr>
          <w:rStyle w:val="StyleUnderline"/>
          <w:highlight w:val="cyan"/>
        </w:rPr>
        <w:t>basic income</w:t>
      </w:r>
      <w:r w:rsidRPr="00E802C5">
        <w:rPr>
          <w:rStyle w:val="StyleUnderline"/>
        </w:rPr>
        <w:t xml:space="preserve"> scheme, which </w:t>
      </w:r>
      <w:r w:rsidRPr="00877016">
        <w:rPr>
          <w:rStyle w:val="StyleUnderline"/>
          <w:highlight w:val="cyan"/>
        </w:rPr>
        <w:t>would</w:t>
      </w:r>
      <w:r w:rsidRPr="00E802C5">
        <w:rPr>
          <w:rStyle w:val="StyleUnderline"/>
        </w:rPr>
        <w:t>: (1)</w:t>
      </w:r>
      <w:r>
        <w:rPr>
          <w:rStyle w:val="StyleUnderline"/>
        </w:rPr>
        <w:t xml:space="preserve"> </w:t>
      </w:r>
      <w:r w:rsidRPr="00877016">
        <w:rPr>
          <w:rStyle w:val="StyleUnderline"/>
          <w:highlight w:val="cyan"/>
        </w:rPr>
        <w:t>lead to equal treatment</w:t>
      </w:r>
      <w:r w:rsidRPr="00E802C5">
        <w:rPr>
          <w:rStyle w:val="StyleUnderline"/>
        </w:rPr>
        <w:t xml:space="preserve"> of the genders on the labour market and in the social sphere;</w:t>
      </w:r>
      <w:r>
        <w:rPr>
          <w:rStyle w:val="StyleUnderline"/>
        </w:rPr>
        <w:t xml:space="preserve"> </w:t>
      </w:r>
      <w:r w:rsidRPr="00E802C5">
        <w:rPr>
          <w:rStyle w:val="StyleUnderline"/>
        </w:rPr>
        <w:t xml:space="preserve">(2) </w:t>
      </w:r>
      <w:r w:rsidRPr="00877016">
        <w:rPr>
          <w:rStyle w:val="StyleUnderline"/>
          <w:highlight w:val="cyan"/>
        </w:rPr>
        <w:t>express recognition</w:t>
      </w:r>
      <w:r w:rsidRPr="00E802C5">
        <w:rPr>
          <w:rStyle w:val="StyleUnderline"/>
        </w:rPr>
        <w:t xml:space="preserve"> of unpaid work; (3) guarantee income outside the labour</w:t>
      </w:r>
      <w:r>
        <w:rPr>
          <w:rStyle w:val="StyleUnderline"/>
        </w:rPr>
        <w:t xml:space="preserve"> </w:t>
      </w:r>
      <w:r w:rsidRPr="00E802C5">
        <w:rPr>
          <w:rStyle w:val="StyleUnderline"/>
        </w:rPr>
        <w:t xml:space="preserve">market and thus </w:t>
      </w:r>
      <w:r w:rsidRPr="00877016">
        <w:rPr>
          <w:rStyle w:val="StyleUnderline"/>
          <w:highlight w:val="cyan"/>
        </w:rPr>
        <w:t>strengthen family life</w:t>
      </w:r>
      <w:r w:rsidRPr="00E802C5">
        <w:rPr>
          <w:rStyle w:val="StyleUnderline"/>
        </w:rPr>
        <w:t xml:space="preserve">; (4) </w:t>
      </w:r>
      <w:r w:rsidRPr="00877016">
        <w:rPr>
          <w:rStyle w:val="StyleUnderline"/>
          <w:highlight w:val="cyan"/>
        </w:rPr>
        <w:t>give</w:t>
      </w:r>
      <w:r w:rsidRPr="00E802C5">
        <w:rPr>
          <w:rStyle w:val="StyleUnderline"/>
        </w:rPr>
        <w:t xml:space="preserve"> many people more </w:t>
      </w:r>
      <w:r w:rsidRPr="00877016">
        <w:rPr>
          <w:rStyle w:val="StyleUnderline"/>
          <w:highlight w:val="cyan"/>
        </w:rPr>
        <w:t>incentive to work</w:t>
      </w:r>
      <w:r w:rsidRPr="00E802C5">
        <w:rPr>
          <w:rStyle w:val="StyleUnderline"/>
        </w:rPr>
        <w:t xml:space="preserve">; (5) </w:t>
      </w:r>
      <w:r w:rsidRPr="00877016">
        <w:rPr>
          <w:rStyle w:val="StyleUnderline"/>
          <w:highlight w:val="cyan"/>
        </w:rPr>
        <w:t>ensure economic independence</w:t>
      </w:r>
      <w:r w:rsidRPr="00E802C5">
        <w:rPr>
          <w:rStyle w:val="StyleUnderline"/>
        </w:rPr>
        <w:t xml:space="preserve"> within the family; and (6) might</w:t>
      </w:r>
      <w:r>
        <w:rPr>
          <w:rStyle w:val="StyleUnderline"/>
        </w:rPr>
        <w:t xml:space="preserve"> </w:t>
      </w:r>
      <w:r w:rsidRPr="00877016">
        <w:rPr>
          <w:rStyle w:val="StyleUnderline"/>
          <w:highlight w:val="cyan"/>
        </w:rPr>
        <w:t>encourage</w:t>
      </w:r>
      <w:r w:rsidRPr="00E802C5">
        <w:rPr>
          <w:rStyle w:val="StyleUnderline"/>
        </w:rPr>
        <w:t xml:space="preserve"> a more </w:t>
      </w:r>
      <w:r w:rsidRPr="00877016">
        <w:rPr>
          <w:rStyle w:val="StyleUnderline"/>
          <w:highlight w:val="cyan"/>
        </w:rPr>
        <w:t>equal division of labour</w:t>
      </w:r>
      <w:r w:rsidRPr="00E802C5">
        <w:rPr>
          <w:rStyle w:val="StyleUnderline"/>
        </w:rPr>
        <w:t xml:space="preserve"> in families (McKay and Vanevery,</w:t>
      </w:r>
      <w:r>
        <w:rPr>
          <w:rStyle w:val="StyleUnderline"/>
        </w:rPr>
        <w:t xml:space="preserve"> </w:t>
      </w:r>
      <w:r w:rsidRPr="00E802C5">
        <w:rPr>
          <w:rStyle w:val="StyleUnderline"/>
        </w:rPr>
        <w:t>2000; McKay 2001).</w:t>
      </w:r>
      <w:r>
        <w:rPr>
          <w:rStyle w:val="StyleUnderline"/>
        </w:rPr>
        <w:t xml:space="preserve"> </w:t>
      </w:r>
      <w:r w:rsidRPr="00E802C5">
        <w:rPr>
          <w:rStyle w:val="StyleUnderline"/>
        </w:rPr>
        <w:t xml:space="preserve">Women’s research generally agrees that the current </w:t>
      </w:r>
      <w:r w:rsidRPr="00877016">
        <w:rPr>
          <w:rStyle w:val="StyleUnderline"/>
          <w:highlight w:val="cyan"/>
        </w:rPr>
        <w:t>Scandinavian welfare states</w:t>
      </w:r>
      <w:r w:rsidRPr="00E802C5">
        <w:rPr>
          <w:rStyle w:val="StyleUnderline"/>
        </w:rPr>
        <w:t xml:space="preserve"> are </w:t>
      </w:r>
      <w:r w:rsidRPr="00877016">
        <w:rPr>
          <w:rStyle w:val="StyleUnderline"/>
          <w:highlight w:val="cyan"/>
        </w:rPr>
        <w:t>among</w:t>
      </w:r>
      <w:r w:rsidRPr="00E802C5">
        <w:rPr>
          <w:rStyle w:val="StyleUnderline"/>
        </w:rPr>
        <w:t xml:space="preserve"> the </w:t>
      </w:r>
      <w:r w:rsidRPr="00877016">
        <w:rPr>
          <w:rStyle w:val="StyleUnderline"/>
          <w:highlight w:val="cyan"/>
        </w:rPr>
        <w:t>most “women friendly” societies</w:t>
      </w:r>
      <w:r w:rsidRPr="00E802C5">
        <w:rPr>
          <w:sz w:val="16"/>
        </w:rPr>
        <w:t xml:space="preserve">, but that gender-related injustice still exists. “There are still fundamental contrasts between work life and family life, and women earn less than men at the same level. In addition, women rank lower than men in the job hierarchy, and they have less power and influence in society than men” (Borchorst, 1998: 127). It therefore seems odd that basic income has not attracted more attention in women’s research. Considering that some feminists (Siim, 2001) call for new equality and solidarity visions that include women as well as marginalized social groups in the welfare state, it seems obvious to ask why it is so hard for many feminists to see and accept basic income as a long-term, ideal solution to ongoing gender inequality and injustice. With reference to the debate in Denmark, I will argue that: ß </w:t>
      </w:r>
      <w:r w:rsidRPr="00E802C5">
        <w:rPr>
          <w:rStyle w:val="StyleUnderline"/>
        </w:rPr>
        <w:t xml:space="preserve">One </w:t>
      </w:r>
      <w:r w:rsidRPr="00877016">
        <w:rPr>
          <w:rStyle w:val="StyleUnderline"/>
          <w:highlight w:val="cyan"/>
        </w:rPr>
        <w:t>reason for</w:t>
      </w:r>
      <w:r w:rsidRPr="00E802C5">
        <w:rPr>
          <w:rStyle w:val="StyleUnderline"/>
        </w:rPr>
        <w:t xml:space="preserve"> the modest feminist interest in </w:t>
      </w:r>
      <w:r w:rsidRPr="00877016">
        <w:rPr>
          <w:rStyle w:val="StyleUnderline"/>
          <w:highlight w:val="cyan"/>
        </w:rPr>
        <w:t>basic income is</w:t>
      </w:r>
      <w:r w:rsidRPr="00E802C5">
        <w:rPr>
          <w:rStyle w:val="StyleUnderline"/>
        </w:rPr>
        <w:t xml:space="preserve"> that women’s research and the women’s movement have been locked into a </w:t>
      </w:r>
      <w:r w:rsidRPr="00877016">
        <w:rPr>
          <w:rStyle w:val="StyleUnderline"/>
          <w:highlight w:val="cyan"/>
        </w:rPr>
        <w:t>Wollstonecraft’s dilemma</w:t>
      </w:r>
      <w:r w:rsidRPr="00E802C5">
        <w:rPr>
          <w:rStyle w:val="StyleUnderline"/>
        </w:rPr>
        <w:t xml:space="preserve"> (Pateman, 1989: 195-204, Christensen and Siim, 2001: 19-20). The dilemma is named after Mary Wollstonecraft (1759-1797), the pioneer of the British women’s movement, and has been discussed in different versions in the women’s movement ever since. 2 As a social movement, the women’s movement has worked, on the one hand, for equality and a gender-neutral society, and, on the other hand, for recognition of women’s difference from men, their special abilities and needs. In other words, there seem to be </w:t>
      </w:r>
      <w:r w:rsidRPr="00877016">
        <w:rPr>
          <w:rStyle w:val="StyleUnderline"/>
          <w:highlight w:val="cyan"/>
        </w:rPr>
        <w:t>two</w:t>
      </w:r>
      <w:r w:rsidRPr="00E802C5">
        <w:rPr>
          <w:rStyle w:val="StyleUnderline"/>
        </w:rPr>
        <w:t xml:space="preserve"> different </w:t>
      </w:r>
      <w:r w:rsidRPr="00877016">
        <w:rPr>
          <w:rStyle w:val="StyleUnderline"/>
          <w:highlight w:val="cyan"/>
        </w:rPr>
        <w:t>paths to gender equity, which appear to be contradictory</w:t>
      </w:r>
      <w:r w:rsidRPr="00E802C5">
        <w:rPr>
          <w:rStyle w:val="StyleUnderline"/>
        </w:rPr>
        <w:t xml:space="preserve"> or incompatible; hence the talk of a dilemma. In modern society, the dilemma is often formulated as follows: If you follow the path of equality, the women’s movement will tend to join the dominant, male wage work norm. If you follow the path of difference by prioritizing women’s care work over wage work, you will continue to be marginalized in relation to the men on the labour market.</w:t>
      </w:r>
      <w:r w:rsidRPr="00E802C5">
        <w:rPr>
          <w:sz w:val="16"/>
        </w:rPr>
        <w:t xml:space="preserve"> ß Wollstonecraft’s equality/difference dilemma is not a real logical conceptual dilemma, but rather an impossible choice that resembles a “double bind” defined by the dominant, patriarchal power structure. Like other gender - political dilemmas - commodification/decommodification, dependence/independence and wage work/care – this dilemma can be broken down by a critical, deconstructive analysis. ß The dilemma of adapting to the wage work norm and thus deprioritizing the care norm, or prioritize the care norm and risk marginalization in relation to wage work can be solved or softened theoretically by adding conceptual nuance to the equality and difference concepts like American philosopher Nancy Fraser has done. </w:t>
      </w:r>
      <w:r w:rsidRPr="00E802C5">
        <w:rPr>
          <w:rStyle w:val="StyleUnderline"/>
        </w:rPr>
        <w:t xml:space="preserve">Nancy Fraser proposes that a </w:t>
      </w:r>
      <w:r w:rsidRPr="00877016">
        <w:rPr>
          <w:rStyle w:val="StyleUnderline"/>
          <w:highlight w:val="cyan"/>
        </w:rPr>
        <w:t>u</w:t>
      </w:r>
      <w:r w:rsidRPr="00E802C5">
        <w:rPr>
          <w:rStyle w:val="StyleUnderline"/>
        </w:rPr>
        <w:t xml:space="preserve">niversal </w:t>
      </w:r>
      <w:r w:rsidRPr="00877016">
        <w:rPr>
          <w:rStyle w:val="StyleUnderline"/>
          <w:highlight w:val="cyan"/>
        </w:rPr>
        <w:t>b</w:t>
      </w:r>
      <w:r w:rsidRPr="00E802C5">
        <w:rPr>
          <w:rStyle w:val="StyleUnderline"/>
        </w:rPr>
        <w:t xml:space="preserve">asic </w:t>
      </w:r>
      <w:r w:rsidRPr="00877016">
        <w:rPr>
          <w:rStyle w:val="StyleUnderline"/>
          <w:highlight w:val="cyan"/>
        </w:rPr>
        <w:t>i</w:t>
      </w:r>
      <w:r w:rsidRPr="00E802C5">
        <w:rPr>
          <w:rStyle w:val="StyleUnderline"/>
        </w:rPr>
        <w:t>ncome or citizens’ wage</w:t>
      </w:r>
      <w:r>
        <w:rPr>
          <w:rStyle w:val="StyleUnderline"/>
        </w:rPr>
        <w:t xml:space="preserve"> </w:t>
      </w:r>
      <w:r w:rsidRPr="00877016">
        <w:rPr>
          <w:rStyle w:val="StyleUnderline"/>
          <w:highlight w:val="cyan"/>
        </w:rPr>
        <w:t>will fulfill</w:t>
      </w:r>
      <w:r w:rsidRPr="00E802C5">
        <w:rPr>
          <w:rStyle w:val="StyleUnderline"/>
        </w:rPr>
        <w:t xml:space="preserve"> the wish for </w:t>
      </w:r>
      <w:r w:rsidRPr="00877016">
        <w:rPr>
          <w:rStyle w:val="StyleUnderline"/>
          <w:highlight w:val="cyan"/>
        </w:rPr>
        <w:t>equality</w:t>
      </w:r>
      <w:r w:rsidRPr="00E802C5">
        <w:rPr>
          <w:rStyle w:val="StyleUnderline"/>
        </w:rPr>
        <w:t xml:space="preserve"> and difference, combine</w:t>
      </w:r>
      <w:r>
        <w:rPr>
          <w:rStyle w:val="StyleUnderline"/>
        </w:rPr>
        <w:t xml:space="preserve"> </w:t>
      </w:r>
      <w:r w:rsidRPr="00E802C5">
        <w:rPr>
          <w:rStyle w:val="StyleUnderline"/>
        </w:rPr>
        <w:t>decommodification and commodification, and create a new type of</w:t>
      </w:r>
      <w:r>
        <w:rPr>
          <w:rStyle w:val="StyleUnderline"/>
        </w:rPr>
        <w:t xml:space="preserve"> </w:t>
      </w:r>
      <w:r w:rsidRPr="00E802C5">
        <w:rPr>
          <w:rStyle w:val="StyleUnderline"/>
        </w:rPr>
        <w:t>economic independence that could be a basis for new dependence</w:t>
      </w:r>
      <w:r>
        <w:rPr>
          <w:rStyle w:val="StyleUnderline"/>
        </w:rPr>
        <w:t xml:space="preserve"> </w:t>
      </w:r>
      <w:r w:rsidRPr="00E802C5">
        <w:rPr>
          <w:rStyle w:val="StyleUnderline"/>
        </w:rPr>
        <w:t>relations.</w:t>
      </w:r>
      <w:r>
        <w:rPr>
          <w:rStyle w:val="StyleUnderline"/>
        </w:rPr>
        <w:t xml:space="preserve"> </w:t>
      </w:r>
      <w:r w:rsidRPr="00E802C5">
        <w:rPr>
          <w:sz w:val="16"/>
        </w:rPr>
        <w:t xml:space="preserve">ß The modest interest in the basic income concept both in Danish and international women’s research is a result of a greater focus on 3 increasing women’s participation on the labour market (commodification) than on securing economic independence in relation to the labour market (decommodification). In addition, attempts to accommodate care needs have been met with skepticism because they might retain women in the traditional gendered division of labour. Unconditional basic income was either seen as utopian or as dangerous in the short term because it might keep some women from entering the labour market. ß </w:t>
      </w:r>
      <w:r w:rsidRPr="00877016">
        <w:rPr>
          <w:rStyle w:val="StyleUnderline"/>
          <w:highlight w:val="cyan"/>
        </w:rPr>
        <w:t>Despite</w:t>
      </w:r>
      <w:r w:rsidRPr="00E802C5">
        <w:rPr>
          <w:rStyle w:val="StyleUnderline"/>
        </w:rPr>
        <w:t xml:space="preserve"> the modest </w:t>
      </w:r>
      <w:r w:rsidRPr="00877016">
        <w:rPr>
          <w:rStyle w:val="StyleUnderline"/>
          <w:highlight w:val="cyan"/>
        </w:rPr>
        <w:t>attention from</w:t>
      </w:r>
      <w:r w:rsidRPr="00E802C5">
        <w:rPr>
          <w:rStyle w:val="StyleUnderline"/>
        </w:rPr>
        <w:t xml:space="preserve"> women’s </w:t>
      </w:r>
      <w:r w:rsidRPr="00877016">
        <w:rPr>
          <w:rStyle w:val="StyleUnderline"/>
          <w:highlight w:val="cyan"/>
        </w:rPr>
        <w:t>researchers</w:t>
      </w:r>
      <w:r w:rsidRPr="00E802C5">
        <w:rPr>
          <w:rStyle w:val="StyleUnderline"/>
        </w:rPr>
        <w:t xml:space="preserve"> and the</w:t>
      </w:r>
      <w:r>
        <w:rPr>
          <w:rStyle w:val="StyleUnderline"/>
        </w:rPr>
        <w:t xml:space="preserve"> </w:t>
      </w:r>
      <w:r w:rsidRPr="00E802C5">
        <w:rPr>
          <w:rStyle w:val="StyleUnderline"/>
        </w:rPr>
        <w:t xml:space="preserve">women’s movement, </w:t>
      </w:r>
      <w:r w:rsidRPr="00877016">
        <w:rPr>
          <w:rStyle w:val="StyleUnderline"/>
          <w:highlight w:val="cyan"/>
        </w:rPr>
        <w:t>Danish feminists</w:t>
      </w:r>
      <w:r w:rsidRPr="00E802C5">
        <w:rPr>
          <w:rStyle w:val="StyleUnderline"/>
        </w:rPr>
        <w:t xml:space="preserve"> have </w:t>
      </w:r>
      <w:r w:rsidRPr="00877016">
        <w:rPr>
          <w:rStyle w:val="StyleUnderline"/>
          <w:highlight w:val="cyan"/>
        </w:rPr>
        <w:t>developed</w:t>
      </w:r>
      <w:r w:rsidRPr="00E802C5">
        <w:rPr>
          <w:rStyle w:val="StyleUnderline"/>
        </w:rPr>
        <w:t xml:space="preserve"> theoretic</w:t>
      </w:r>
      <w:r>
        <w:rPr>
          <w:rStyle w:val="StyleUnderline"/>
        </w:rPr>
        <w:t xml:space="preserve"> </w:t>
      </w:r>
      <w:r w:rsidRPr="00877016">
        <w:rPr>
          <w:rStyle w:val="StyleUnderline"/>
          <w:highlight w:val="cyan"/>
        </w:rPr>
        <w:t>understandings of the relation between wage</w:t>
      </w:r>
      <w:r w:rsidRPr="00E802C5">
        <w:rPr>
          <w:rStyle w:val="StyleUnderline"/>
        </w:rPr>
        <w:t xml:space="preserve"> work </w:t>
      </w:r>
      <w:r w:rsidRPr="00877016">
        <w:rPr>
          <w:rStyle w:val="StyleUnderline"/>
          <w:highlight w:val="cyan"/>
        </w:rPr>
        <w:t>and care</w:t>
      </w:r>
      <w:r w:rsidRPr="00E802C5">
        <w:rPr>
          <w:rStyle w:val="StyleUnderline"/>
        </w:rPr>
        <w:t xml:space="preserve"> that </w:t>
      </w:r>
      <w:r w:rsidRPr="00877016">
        <w:rPr>
          <w:rStyle w:val="StyleUnderline"/>
          <w:highlight w:val="cyan"/>
        </w:rPr>
        <w:t>open up</w:t>
      </w:r>
      <w:r w:rsidRPr="00E802C5">
        <w:rPr>
          <w:rStyle w:val="StyleUnderline"/>
        </w:rPr>
        <w:t xml:space="preserve"> for new </w:t>
      </w:r>
      <w:r w:rsidRPr="00877016">
        <w:rPr>
          <w:rStyle w:val="StyleUnderline"/>
          <w:highlight w:val="cyan"/>
        </w:rPr>
        <w:t xml:space="preserve">arguments in favor of </w:t>
      </w:r>
      <w:r w:rsidRPr="00877016">
        <w:rPr>
          <w:rStyle w:val="StyleUnderline"/>
        </w:rPr>
        <w:t>the</w:t>
      </w:r>
      <w:r w:rsidRPr="00E802C5">
        <w:rPr>
          <w:rStyle w:val="StyleUnderline"/>
        </w:rPr>
        <w:t xml:space="preserve"> </w:t>
      </w:r>
      <w:r w:rsidRPr="00877016">
        <w:rPr>
          <w:rStyle w:val="StyleUnderline"/>
          <w:highlight w:val="cyan"/>
        </w:rPr>
        <w:t>basic income</w:t>
      </w:r>
      <w:r w:rsidRPr="00E802C5">
        <w:rPr>
          <w:rStyle w:val="StyleUnderline"/>
        </w:rPr>
        <w:t xml:space="preserve"> concept.</w:t>
      </w:r>
    </w:p>
    <w:p w14:paraId="2FA5AD7F" w14:textId="77777777" w:rsidR="00CA24AE" w:rsidRDefault="00CA24AE" w:rsidP="00CA24AE">
      <w:pPr>
        <w:pStyle w:val="Heading4"/>
      </w:pPr>
      <w:r>
        <w:t>UBI helps women – specifically allows them to escape dangerous domestic situations</w:t>
      </w:r>
    </w:p>
    <w:p w14:paraId="01FDB6A2" w14:textId="77777777" w:rsidR="00CA24AE" w:rsidRPr="00F32107" w:rsidRDefault="00CA24AE" w:rsidP="00CA24AE">
      <w:r w:rsidRPr="00F32107">
        <w:rPr>
          <w:rStyle w:val="Style13ptBold"/>
        </w:rPr>
        <w:t xml:space="preserve">Weeks </w:t>
      </w:r>
      <w:r>
        <w:rPr>
          <w:rStyle w:val="Style13ptBold"/>
        </w:rPr>
        <w:t xml:space="preserve">and Thibos </w:t>
      </w:r>
      <w:r w:rsidRPr="00F32107">
        <w:rPr>
          <w:rStyle w:val="Style13ptBold"/>
        </w:rPr>
        <w:t>19</w:t>
      </w:r>
      <w:r>
        <w:t>, Kathi Weeks, Cameron Thibos, Kathi Weeks is an associate professor at the women’s studies programme of Duke University, Cameron Thibos is the managing editor of Beyond Trafficking and Slavery. He is a former research associate at the Migration Policy Centre of the European University Institute in Florence, Italy, and holds a D.Phil from the Department of International Development at the University of Oxford, Feminist politics and a case for basic income 9-18-2019, openDemocracy, https://www.opendemocracy.net/en/beyond-trafficking-and-slavery/feminist-politics-and-case-basic-income/, acc 6-29-2023 //Livshits</w:t>
      </w:r>
    </w:p>
    <w:p w14:paraId="7D5421FD" w14:textId="77777777" w:rsidR="00CA24AE" w:rsidRDefault="00CA24AE" w:rsidP="00CA24AE">
      <w:pPr>
        <w:rPr>
          <w:rStyle w:val="StyleUnderline"/>
        </w:rPr>
      </w:pPr>
      <w:r w:rsidRPr="00265247">
        <w:rPr>
          <w:sz w:val="16"/>
        </w:rPr>
        <w:t xml:space="preserve">Once treated as a pointlessly utopian fantasy, the demand for a guaranteed basic income is now being debated across multiple forums, from mainstream and alternative media sites to more academic venues. There are many different proposals that travel under this label. The version I want to defend is a minimal liveable income regularly remitted as a social wage, paid unconditionally to residents regardless of citizenship status, regardless of their family or household membership, and regardless of past, present, or future employment status. Waged work would not be replaced by such a social wage, but the link between work and income would be relaxed. </w:t>
      </w:r>
      <w:r w:rsidRPr="00112AF4">
        <w:rPr>
          <w:rStyle w:val="StyleUnderline"/>
        </w:rPr>
        <w:t xml:space="preserve">I </w:t>
      </w:r>
      <w:r w:rsidRPr="00606774">
        <w:rPr>
          <w:rStyle w:val="StyleUnderline"/>
          <w:highlight w:val="cyan"/>
        </w:rPr>
        <w:t>support</w:t>
      </w:r>
      <w:r w:rsidRPr="00112AF4">
        <w:rPr>
          <w:rStyle w:val="StyleUnderline"/>
        </w:rPr>
        <w:t xml:space="preserve"> this form of </w:t>
      </w:r>
      <w:r w:rsidRPr="00606774">
        <w:rPr>
          <w:rStyle w:val="StyleUnderline"/>
          <w:highlight w:val="cyan"/>
        </w:rPr>
        <w:t>basic income because of</w:t>
      </w:r>
      <w:r w:rsidRPr="00112AF4">
        <w:rPr>
          <w:rStyle w:val="StyleUnderline"/>
        </w:rPr>
        <w:t xml:space="preserve"> its </w:t>
      </w:r>
      <w:r w:rsidRPr="00606774">
        <w:rPr>
          <w:rStyle w:val="StyleUnderline"/>
          <w:highlight w:val="cyan"/>
        </w:rPr>
        <w:t>feminist potential to loosen</w:t>
      </w:r>
      <w:r w:rsidRPr="00112AF4">
        <w:rPr>
          <w:rStyle w:val="StyleUnderline"/>
        </w:rPr>
        <w:t xml:space="preserve"> the </w:t>
      </w:r>
      <w:r w:rsidRPr="00606774">
        <w:rPr>
          <w:rStyle w:val="StyleUnderline"/>
          <w:highlight w:val="cyan"/>
        </w:rPr>
        <w:t>constraints</w:t>
      </w:r>
      <w:r w:rsidRPr="00112AF4">
        <w:rPr>
          <w:rStyle w:val="StyleUnderline"/>
        </w:rPr>
        <w:t xml:space="preserve"> our current system places on all of us but particularly </w:t>
      </w:r>
      <w:r w:rsidRPr="00606774">
        <w:rPr>
          <w:rStyle w:val="StyleUnderline"/>
          <w:highlight w:val="cyan"/>
        </w:rPr>
        <w:t>on women</w:t>
      </w:r>
      <w:r w:rsidRPr="00112AF4">
        <w:rPr>
          <w:rStyle w:val="StyleUnderline"/>
        </w:rPr>
        <w:t xml:space="preserve">. It is a tool that, if deployed correctly, </w:t>
      </w:r>
      <w:r w:rsidRPr="00606774">
        <w:rPr>
          <w:rStyle w:val="StyleUnderline"/>
          <w:highlight w:val="cyan"/>
        </w:rPr>
        <w:t>would enable</w:t>
      </w:r>
      <w:r w:rsidRPr="00112AF4">
        <w:rPr>
          <w:rStyle w:val="StyleUnderline"/>
        </w:rPr>
        <w:t xml:space="preserve"> waged </w:t>
      </w:r>
      <w:r w:rsidRPr="00606774">
        <w:rPr>
          <w:rStyle w:val="StyleUnderline"/>
          <w:highlight w:val="cyan"/>
        </w:rPr>
        <w:t>work, marriage</w:t>
      </w:r>
      <w:r w:rsidRPr="00112AF4">
        <w:rPr>
          <w:rStyle w:val="StyleUnderline"/>
        </w:rPr>
        <w:t xml:space="preserve"> contracts, and </w:t>
      </w:r>
      <w:r w:rsidRPr="00606774">
        <w:rPr>
          <w:rStyle w:val="StyleUnderline"/>
          <w:highlight w:val="cyan"/>
        </w:rPr>
        <w:t>childrearing to be</w:t>
      </w:r>
      <w:r w:rsidRPr="00112AF4">
        <w:rPr>
          <w:rStyle w:val="StyleUnderline"/>
        </w:rPr>
        <w:t xml:space="preserve"> more </w:t>
      </w:r>
      <w:r w:rsidRPr="00606774">
        <w:rPr>
          <w:rStyle w:val="StyleUnderline"/>
          <w:highlight w:val="cyan"/>
        </w:rPr>
        <w:t>a</w:t>
      </w:r>
      <w:r w:rsidRPr="00112AF4">
        <w:rPr>
          <w:rStyle w:val="StyleUnderline"/>
        </w:rPr>
        <w:t xml:space="preserve"> matter of </w:t>
      </w:r>
      <w:r w:rsidRPr="00606774">
        <w:rPr>
          <w:rStyle w:val="StyleUnderline"/>
          <w:highlight w:val="cyan"/>
        </w:rPr>
        <w:t>choice</w:t>
      </w:r>
      <w:r w:rsidRPr="00112AF4">
        <w:rPr>
          <w:rStyle w:val="StyleUnderline"/>
        </w:rPr>
        <w:t xml:space="preserve"> than they are at present, where all three are subjected to a relentless, strict, and miserly economic calculus.</w:t>
      </w:r>
      <w:r>
        <w:rPr>
          <w:rStyle w:val="StyleUnderline"/>
        </w:rPr>
        <w:t xml:space="preserve"> </w:t>
      </w:r>
      <w:r w:rsidRPr="00112AF4">
        <w:rPr>
          <w:rStyle w:val="StyleUnderline"/>
        </w:rPr>
        <w:t xml:space="preserve">My case in favour of the basic income demand is deeply informed by the Wages for Housework movement in the 1970s, which advocated for a social wage to be paid to women for the uncompensated reproductive labour they perform. Many lessons for the basic income movement can be found in this earlier campaign, two of which I want to focus on here. The </w:t>
      </w:r>
      <w:r w:rsidRPr="00606774">
        <w:rPr>
          <w:rStyle w:val="StyleUnderline"/>
          <w:highlight w:val="cyan"/>
        </w:rPr>
        <w:t>first lesson is that</w:t>
      </w:r>
      <w:r w:rsidRPr="00112AF4">
        <w:rPr>
          <w:rStyle w:val="StyleUnderline"/>
        </w:rPr>
        <w:t xml:space="preserve"> the </w:t>
      </w:r>
      <w:r w:rsidRPr="00606774">
        <w:rPr>
          <w:rStyle w:val="StyleUnderline"/>
          <w:highlight w:val="cyan"/>
        </w:rPr>
        <w:t>wage system</w:t>
      </w:r>
      <w:r w:rsidRPr="00112AF4">
        <w:rPr>
          <w:rStyle w:val="StyleUnderline"/>
        </w:rPr>
        <w:t xml:space="preserve"> is wholly </w:t>
      </w:r>
      <w:r w:rsidRPr="00606774">
        <w:rPr>
          <w:rStyle w:val="StyleUnderline"/>
          <w:highlight w:val="cyan"/>
        </w:rPr>
        <w:t>inadequate as</w:t>
      </w:r>
      <w:r w:rsidRPr="00112AF4">
        <w:rPr>
          <w:rStyle w:val="StyleUnderline"/>
        </w:rPr>
        <w:t xml:space="preserve"> a </w:t>
      </w:r>
      <w:r w:rsidRPr="00606774">
        <w:rPr>
          <w:rStyle w:val="StyleUnderline"/>
          <w:highlight w:val="cyan"/>
        </w:rPr>
        <w:t>method for distributing income</w:t>
      </w:r>
      <w:r w:rsidRPr="00112AF4">
        <w:rPr>
          <w:rStyle w:val="StyleUnderline"/>
        </w:rPr>
        <w:t xml:space="preserve">. The second is that because the wage system is inadequate, many people and especially </w:t>
      </w:r>
      <w:r w:rsidRPr="00606774">
        <w:rPr>
          <w:rStyle w:val="StyleUnderline"/>
          <w:highlight w:val="cyan"/>
        </w:rPr>
        <w:t>women have little choice but to enter</w:t>
      </w:r>
      <w:r w:rsidRPr="00112AF4">
        <w:rPr>
          <w:rStyle w:val="StyleUnderline"/>
        </w:rPr>
        <w:t xml:space="preserve"> into </w:t>
      </w:r>
      <w:r w:rsidRPr="00606774">
        <w:rPr>
          <w:rStyle w:val="StyleUnderline"/>
          <w:highlight w:val="cyan"/>
        </w:rPr>
        <w:t>families</w:t>
      </w:r>
      <w:r w:rsidRPr="00112AF4">
        <w:rPr>
          <w:rStyle w:val="StyleUnderline"/>
        </w:rPr>
        <w:t xml:space="preserve"> in precarious positions of inequality. Basic income has a chance to ameliorate, but will not in itself correct, both these wrongs.</w:t>
      </w:r>
      <w:r>
        <w:rPr>
          <w:rStyle w:val="StyleUnderline"/>
        </w:rPr>
        <w:t xml:space="preserve"> </w:t>
      </w:r>
      <w:r w:rsidRPr="00265247">
        <w:rPr>
          <w:sz w:val="16"/>
        </w:rPr>
        <w:t xml:space="preserve">The blind spots of the wage system The thinkers behind the Wages for Housework campaign insisted that we needed a broader understanding of the economy and of what counts as an economic relation in order to account for all of the productive effort involved in the creation of value. Their main focus was on showing how unpaid reproductive work acts as a subsidy for companies that boosts their profit margins. A capitalist society needs reproductive work to happen so that workers are fed and dressed, so that new workers replace old ones, and so that products are bought and consumed. They argued that since reproduction is not separate from the system of economic production but an indispensable part of it, those reproductive contributions should be recognised and remunerated. But this is not how the wage economy currently functions. Wages, capitalism’s primary mechanism for transferring wealth back down the chain, are only given to a narrow subset of all those people engaged in maintaining a capitalist society: those who are employed. The wage system doesn’t come close to compensating all the people working for all the value they are producing; its blind spots are legion. We can make a strong case for basic income if we update this argument to include other areas of activity from which a capitalist society derives value yet the wage system fails to reward. For example, employers make use of but do not remunerate the educational efforts that develop a worker’s general skills and aptitudes. Neither do they compensate for all the time a worker dedicates to developing communicative capacities, aesthetic embodiments, and even social networks. This is no small matter in the present moment. The employment system is currently being restructured around the ideal of the independent, entrepreneurial worker who has invested heavily in their own human capital and future employability, often through the accrual of household debt. This would-be worker is expected to assume all the risk and costs of rendering themselves employable and for landing a series of job contracts while employers are largely off the hook for these expenses. The fear that there will be free riders who will receive a basic income is laughable given the truly massive levels of unremunerated labour, stolen property, and privatised commons for which companies are given a free pass. Employers also make use of social infrastructures produced through collective efforts over generations, commons reclassified as ‘natural resources’, assets accumulated through slavery and colonialism, and technologies first developed by governments. They appropriate the materials that create and add value to goods and services, including forms of scientific, communicative, technical, and social knowledge. Then, of course, there is prison labour, various forms of unwaged digital labour used to create data and algorithms, as well as old-fashioned wage theft. Neither wages nor taxes come close to compensating for all of this. The fear that there will be free riders who will receive a basic income is laughable given the truly massive levels of free riding on unremunerated labour, stolen property, and privatised commons for which companies are given a free pass. </w:t>
      </w:r>
      <w:r w:rsidRPr="00265247">
        <w:rPr>
          <w:rStyle w:val="StyleUnderline"/>
        </w:rPr>
        <w:t xml:space="preserve">In addition to all these types of unremunerated value creation, we must also remember that </w:t>
      </w:r>
      <w:r w:rsidRPr="00606774">
        <w:rPr>
          <w:rStyle w:val="StyleUnderline"/>
          <w:highlight w:val="cyan"/>
        </w:rPr>
        <w:t>large</w:t>
      </w:r>
      <w:r w:rsidRPr="00265247">
        <w:rPr>
          <w:rStyle w:val="StyleUnderline"/>
        </w:rPr>
        <w:t xml:space="preserve">, arguably enormous, </w:t>
      </w:r>
      <w:r w:rsidRPr="00606774">
        <w:rPr>
          <w:rStyle w:val="StyleUnderline"/>
          <w:highlight w:val="cyan"/>
        </w:rPr>
        <w:t>numbers of people</w:t>
      </w:r>
      <w:r w:rsidRPr="00265247">
        <w:rPr>
          <w:rStyle w:val="StyleUnderline"/>
        </w:rPr>
        <w:t xml:space="preserve"> are </w:t>
      </w:r>
      <w:r w:rsidRPr="00606774">
        <w:rPr>
          <w:rStyle w:val="StyleUnderline"/>
          <w:highlight w:val="cyan"/>
        </w:rPr>
        <w:t>excluded from</w:t>
      </w:r>
      <w:r w:rsidRPr="00265247">
        <w:rPr>
          <w:rStyle w:val="StyleUnderline"/>
        </w:rPr>
        <w:t xml:space="preserve"> or marginalised within the </w:t>
      </w:r>
      <w:r w:rsidRPr="00606774">
        <w:rPr>
          <w:rStyle w:val="StyleUnderline"/>
          <w:highlight w:val="cyan"/>
        </w:rPr>
        <w:t>wage system</w:t>
      </w:r>
      <w:r w:rsidRPr="00265247">
        <w:rPr>
          <w:rStyle w:val="StyleUnderline"/>
        </w:rPr>
        <w:t xml:space="preserve"> because they do not conform to the model of the ideal waged worker. How many of us really possess the full list of capacities needed to devote 40 hours to intensively focused effort over the course of a five-day week? What about </w:t>
      </w:r>
      <w:r w:rsidRPr="00877016">
        <w:rPr>
          <w:rStyle w:val="StyleUnderline"/>
          <w:highlight w:val="cyan"/>
        </w:rPr>
        <w:t>those</w:t>
      </w:r>
      <w:r w:rsidRPr="00265247">
        <w:rPr>
          <w:rStyle w:val="StyleUnderline"/>
        </w:rPr>
        <w:t xml:space="preserve"> of us </w:t>
      </w:r>
      <w:r w:rsidRPr="00877016">
        <w:rPr>
          <w:rStyle w:val="StyleUnderline"/>
          <w:highlight w:val="cyan"/>
        </w:rPr>
        <w:t>with cognitive, emotional, neurological, or physical differences</w:t>
      </w:r>
      <w:r w:rsidRPr="00265247">
        <w:rPr>
          <w:rStyle w:val="StyleUnderline"/>
        </w:rPr>
        <w:t xml:space="preserve"> that mean we cannot always, or sometimes ever, work in the ways or for the durations that are expected? How can we be expected to work a lifetime without more than – and this is of course the best-case scenario – a little vacation time and a few sick days? The family is supposed to be our safety net, but for many it’s a last resort rather than a first option. </w:t>
      </w:r>
      <w:r w:rsidRPr="00877016">
        <w:rPr>
          <w:rStyle w:val="StyleUnderline"/>
          <w:highlight w:val="cyan"/>
        </w:rPr>
        <w:t>Too many</w:t>
      </w:r>
      <w:r w:rsidRPr="00265247">
        <w:rPr>
          <w:rStyle w:val="StyleUnderline"/>
        </w:rPr>
        <w:t xml:space="preserve"> of us </w:t>
      </w:r>
      <w:r w:rsidRPr="00877016">
        <w:rPr>
          <w:rStyle w:val="StyleUnderline"/>
          <w:highlight w:val="cyan"/>
        </w:rPr>
        <w:t>have nothing</w:t>
      </w:r>
      <w:r w:rsidRPr="00265247">
        <w:rPr>
          <w:rStyle w:val="StyleUnderline"/>
        </w:rPr>
        <w:t xml:space="preserve"> or little </w:t>
      </w:r>
      <w:r w:rsidRPr="00877016">
        <w:rPr>
          <w:rStyle w:val="StyleUnderline"/>
          <w:highlight w:val="cyan"/>
        </w:rPr>
        <w:t>in</w:t>
      </w:r>
      <w:r w:rsidRPr="00265247">
        <w:rPr>
          <w:rStyle w:val="StyleUnderline"/>
        </w:rPr>
        <w:t xml:space="preserve"> the way of </w:t>
      </w:r>
      <w:r w:rsidRPr="00877016">
        <w:rPr>
          <w:rStyle w:val="StyleUnderline"/>
          <w:highlight w:val="cyan"/>
        </w:rPr>
        <w:t>support</w:t>
      </w:r>
      <w:r w:rsidRPr="00265247">
        <w:rPr>
          <w:rStyle w:val="StyleUnderline"/>
        </w:rPr>
        <w:t xml:space="preserve"> when our bodies or our minds are rendered disabled by the standard forms of waged work.</w:t>
      </w:r>
      <w:r>
        <w:rPr>
          <w:rStyle w:val="StyleUnderline"/>
        </w:rPr>
        <w:t xml:space="preserve"> </w:t>
      </w:r>
      <w:r w:rsidRPr="00265247">
        <w:rPr>
          <w:sz w:val="16"/>
        </w:rPr>
        <w:t xml:space="preserve">A fundamental lesson of the Wages for Housework campaign is that that wage system does not account for all our contributions to economic production and excludes too many of us to function as a credible mechanism of income allocation. The already rather spectacular mis-accounting of productive activity they identified in the 1970s is arguably much more dramatic today, and the exclusions enacted by the wage system possibly even more damning. Basic income, as a universal and unconditional social wage, offers a more rational and more equitable way to distribute income and reward forms of productivity. Freedom to choose a family </w:t>
      </w:r>
      <w:r w:rsidRPr="00265247">
        <w:rPr>
          <w:rStyle w:val="StyleUnderline"/>
        </w:rPr>
        <w:t xml:space="preserve">A second key insight from the Wages for Housework movement regards the way the </w:t>
      </w:r>
      <w:r w:rsidRPr="00877016">
        <w:rPr>
          <w:rStyle w:val="StyleUnderline"/>
          <w:highlight w:val="cyan"/>
        </w:rPr>
        <w:t>wage system</w:t>
      </w:r>
      <w:r w:rsidRPr="00265247">
        <w:rPr>
          <w:rStyle w:val="StyleUnderline"/>
        </w:rPr>
        <w:t xml:space="preserve"> interacts with the institution of the family to </w:t>
      </w:r>
      <w:r w:rsidRPr="00877016">
        <w:rPr>
          <w:rStyle w:val="StyleUnderline"/>
          <w:highlight w:val="cyan"/>
        </w:rPr>
        <w:t>trap many</w:t>
      </w:r>
      <w:r w:rsidRPr="00265247">
        <w:rPr>
          <w:rStyle w:val="StyleUnderline"/>
        </w:rPr>
        <w:t xml:space="preserve">, especially </w:t>
      </w:r>
      <w:r w:rsidRPr="00877016">
        <w:rPr>
          <w:rStyle w:val="StyleUnderline"/>
          <w:highlight w:val="cyan"/>
        </w:rPr>
        <w:t>women, into dangerous situations</w:t>
      </w:r>
      <w:r w:rsidRPr="00265247">
        <w:rPr>
          <w:rStyle w:val="StyleUnderline"/>
        </w:rPr>
        <w:t xml:space="preserve"> and also benefits from the unwaged labour that takes place under its auspices.</w:t>
      </w:r>
      <w:r>
        <w:rPr>
          <w:rStyle w:val="StyleUnderline"/>
        </w:rPr>
        <w:t xml:space="preserve"> </w:t>
      </w:r>
      <w:r w:rsidRPr="00265247">
        <w:rPr>
          <w:rStyle w:val="StyleUnderline"/>
        </w:rPr>
        <w:t xml:space="preserve">The heteropatriarchal family may function as a haven in a heartless world for some; for others it is a sad and dangerous site. A 2018 UN report, which found that </w:t>
      </w:r>
      <w:r w:rsidRPr="00877016">
        <w:rPr>
          <w:rStyle w:val="StyleUnderline"/>
          <w:highlight w:val="cyan"/>
        </w:rPr>
        <w:t>more than half of female homicides</w:t>
      </w:r>
      <w:r w:rsidRPr="00265247">
        <w:rPr>
          <w:rStyle w:val="StyleUnderline"/>
        </w:rPr>
        <w:t xml:space="preserve"> around the world were </w:t>
      </w:r>
      <w:r w:rsidRPr="00877016">
        <w:rPr>
          <w:rStyle w:val="StyleUnderline"/>
          <w:highlight w:val="cyan"/>
        </w:rPr>
        <w:t>committed by</w:t>
      </w:r>
      <w:r w:rsidRPr="00265247">
        <w:rPr>
          <w:rStyle w:val="StyleUnderline"/>
        </w:rPr>
        <w:t xml:space="preserve"> intimate </w:t>
      </w:r>
      <w:r w:rsidRPr="00877016">
        <w:rPr>
          <w:rStyle w:val="StyleUnderline"/>
          <w:highlight w:val="cyan"/>
        </w:rPr>
        <w:t>partners</w:t>
      </w:r>
      <w:r w:rsidRPr="00265247">
        <w:rPr>
          <w:rStyle w:val="StyleUnderline"/>
        </w:rPr>
        <w:t xml:space="preserve"> or relatives, was released with a headline that named the home as “the most dangerous place for women.” The statistics on domestic violence, including intimate partner violence, together with child and elder abuse are by any metric staggering. Without adequate means to support oneself and one’s dependents it can be difficult and sometimes impossible to leave such a situation.</w:t>
      </w:r>
      <w:r>
        <w:rPr>
          <w:rStyle w:val="StyleUnderline"/>
        </w:rPr>
        <w:t xml:space="preserve"> </w:t>
      </w:r>
      <w:r w:rsidRPr="00265247">
        <w:rPr>
          <w:sz w:val="16"/>
        </w:rPr>
        <w:t xml:space="preserve">The family is also where the majority of the labour necessary to reproduce workers on a daily and generational basis takes place. It is an institution that distributes income earned from waged work to others in a household and that allocates domestic tasks to its members along gendered lines. Enormous amount of time, skill, and energy are devoted to childcare, eldercare, the care of the ill, the care of the disabled, self-care, and community care. Without this work whatever you want to delimit as the economic system would not exist, and it is provided disproportionally by women, free of charge, regardless of whether they also work for wages. </w:t>
      </w:r>
      <w:r w:rsidRPr="00265247">
        <w:rPr>
          <w:rStyle w:val="StyleUnderline"/>
        </w:rPr>
        <w:t xml:space="preserve">A </w:t>
      </w:r>
      <w:r w:rsidRPr="00877016">
        <w:rPr>
          <w:rStyle w:val="StyleUnderline"/>
          <w:highlight w:val="cyan"/>
        </w:rPr>
        <w:t>basic income would better enable individuals to make choices</w:t>
      </w:r>
      <w:r w:rsidRPr="00265247">
        <w:rPr>
          <w:rStyle w:val="StyleUnderline"/>
        </w:rPr>
        <w:t xml:space="preserve"> about whether to enter into a particular household division of domestic labour and serve as a resource for exiting an abusive household relationship.</w:t>
      </w:r>
      <w:r>
        <w:rPr>
          <w:rStyle w:val="StyleUnderline"/>
        </w:rPr>
        <w:t xml:space="preserve"> </w:t>
      </w:r>
      <w:r w:rsidRPr="00265247">
        <w:rPr>
          <w:sz w:val="16"/>
        </w:rPr>
        <w:t xml:space="preserve">Wages for Housework advocates extended their critical examination of the family as a satellite of the system of production to the question of childbearing as well. They demanded wages so that they could, among other things, “decide if, when and under what conditions to have children”. Deciding not to have children because one does not have the money or time to raise them does not count as true reproductive choice: “As long as we have no money of our own because we work for nothing at home and for crumbs outside the home, none of us can choose whether or not to have children, and all of us face sterilization even if our tubes are not cut”. </w:t>
      </w:r>
      <w:r w:rsidRPr="00265247">
        <w:rPr>
          <w:rStyle w:val="StyleUnderline"/>
        </w:rPr>
        <w:t xml:space="preserve">A basic income, like wages for housework, cannot in itself create the conditions for truly meaningful choices about whether to raise children or not, or whether or not to enter into a household or form a family. It would, however, better enable individuals to make choices about whether to enter into a particular household division of domestic labour, as well as serve as a resource for exiting a physically or otherwise abusive household relationship. It would also </w:t>
      </w:r>
      <w:r w:rsidRPr="00877016">
        <w:rPr>
          <w:rStyle w:val="StyleUnderline"/>
          <w:highlight w:val="cyan"/>
        </w:rPr>
        <w:t>give</w:t>
      </w:r>
      <w:r w:rsidRPr="00265247">
        <w:rPr>
          <w:rStyle w:val="StyleUnderline"/>
        </w:rPr>
        <w:t xml:space="preserve"> people a </w:t>
      </w:r>
      <w:r w:rsidRPr="00877016">
        <w:rPr>
          <w:rStyle w:val="StyleUnderline"/>
          <w:highlight w:val="cyan"/>
        </w:rPr>
        <w:t>greater measure of economic freedom</w:t>
      </w:r>
      <w:r w:rsidRPr="00265247">
        <w:rPr>
          <w:rStyle w:val="StyleUnderline"/>
        </w:rPr>
        <w:t xml:space="preserve"> to either engage in or opt out of childrearing as they choose. As such, it is material support for the possibility of cultivating more sustaining and sustainable relationships of caring and sharing.</w:t>
      </w:r>
    </w:p>
    <w:p w14:paraId="1FA8EF82" w14:textId="77777777" w:rsidR="00CA24AE" w:rsidRDefault="00CA24AE" w:rsidP="00CA24AE">
      <w:pPr>
        <w:pStyle w:val="Heading4"/>
      </w:pPr>
      <w:r>
        <w:t>A UBI is directly founded in feminism</w:t>
      </w:r>
    </w:p>
    <w:p w14:paraId="2EF91DBA" w14:textId="77777777" w:rsidR="00CA24AE" w:rsidRPr="00B24E0C" w:rsidRDefault="00CA24AE" w:rsidP="00CA24AE">
      <w:r w:rsidRPr="00B24E0C">
        <w:rPr>
          <w:rStyle w:val="Style13ptBold"/>
        </w:rPr>
        <w:t>Yamamori 22</w:t>
      </w:r>
      <w:r>
        <w:t>, Toru Yamamori, Toru Yamamori is a professor at the Faculty of Economics, Doshisha University, Kyoto, Japan, and academic research editor of the Basic Income Earth Network, The Forgotten Feminist History of the Universal Basic Income, 4-1-2022, History Workshop, https://www.historyworkshop.org.uk/feminism/the-forgotten-feminist-history-of-the-universal-basic-income/, acc 6-29-2023 //Livshits</w:t>
      </w:r>
    </w:p>
    <w:p w14:paraId="25F637B2" w14:textId="77777777" w:rsidR="00CA24AE" w:rsidRDefault="00CA24AE" w:rsidP="00CA24AE">
      <w:pPr>
        <w:rPr>
          <w:rStyle w:val="StyleUnderline"/>
        </w:rPr>
      </w:pPr>
      <w:r w:rsidRPr="00B24E0C">
        <w:rPr>
          <w:sz w:val="16"/>
        </w:rPr>
        <w:t xml:space="preserve">45 years ago yesterday, it was a Sunday afternoon — the 3rd of April, 1977. It was a rather chilly day as far as spring days go in London, but inside the hall of the City of London Polytechnic, it was warm; not just because the hall was packed full of people, but also because of their enthusiasm. Thousands of women across the U. K. gathered for the ninth National Women’s Liberation Conference. </w:t>
      </w:r>
      <w:r w:rsidRPr="00B24E0C">
        <w:rPr>
          <w:rStyle w:val="StyleUnderline"/>
        </w:rPr>
        <w:t xml:space="preserve">The conference began on Saturday 2nd April, with numerous workshops and social events, and was already approaching its finale, the plenary session, when a resolution was raised proposing the right to what we now know as ‘Universal Basic Income’ — an adequate income paid to every person without any conditions. The resolution was passed with a majority vote. </w:t>
      </w:r>
      <w:r w:rsidRPr="00606774">
        <w:rPr>
          <w:rStyle w:val="StyleUnderline"/>
          <w:highlight w:val="cyan"/>
        </w:rPr>
        <w:t>U</w:t>
      </w:r>
      <w:r w:rsidRPr="00606774">
        <w:rPr>
          <w:rStyle w:val="StyleUnderline"/>
        </w:rPr>
        <w:t>niversal</w:t>
      </w:r>
      <w:r w:rsidRPr="00B24E0C">
        <w:rPr>
          <w:rStyle w:val="StyleUnderline"/>
        </w:rPr>
        <w:t xml:space="preserve"> </w:t>
      </w:r>
      <w:r w:rsidRPr="00606774">
        <w:rPr>
          <w:rStyle w:val="StyleUnderline"/>
          <w:highlight w:val="cyan"/>
        </w:rPr>
        <w:t>B</w:t>
      </w:r>
      <w:r w:rsidRPr="00B24E0C">
        <w:rPr>
          <w:rStyle w:val="StyleUnderline"/>
        </w:rPr>
        <w:t xml:space="preserve">asic </w:t>
      </w:r>
      <w:r w:rsidRPr="00606774">
        <w:rPr>
          <w:rStyle w:val="StyleUnderline"/>
          <w:highlight w:val="cyan"/>
        </w:rPr>
        <w:t>I</w:t>
      </w:r>
      <w:r w:rsidRPr="00B24E0C">
        <w:rPr>
          <w:rStyle w:val="StyleUnderline"/>
        </w:rPr>
        <w:t xml:space="preserve">ncome was one of the democratically and officially </w:t>
      </w:r>
      <w:r w:rsidRPr="00606774">
        <w:rPr>
          <w:rStyle w:val="StyleUnderline"/>
          <w:highlight w:val="cyan"/>
        </w:rPr>
        <w:t>endorsed</w:t>
      </w:r>
      <w:r w:rsidRPr="00B24E0C">
        <w:rPr>
          <w:rStyle w:val="StyleUnderline"/>
        </w:rPr>
        <w:t xml:space="preserve"> demands </w:t>
      </w:r>
      <w:r w:rsidRPr="00606774">
        <w:rPr>
          <w:rStyle w:val="StyleUnderline"/>
          <w:highlight w:val="cyan"/>
        </w:rPr>
        <w:t>of</w:t>
      </w:r>
      <w:r w:rsidRPr="00B24E0C">
        <w:rPr>
          <w:rStyle w:val="StyleUnderline"/>
        </w:rPr>
        <w:t xml:space="preserve"> the British </w:t>
      </w:r>
      <w:r w:rsidRPr="00606774">
        <w:rPr>
          <w:rStyle w:val="StyleUnderline"/>
          <w:highlight w:val="cyan"/>
        </w:rPr>
        <w:t>Women’s Liberation Movement</w:t>
      </w:r>
      <w:r w:rsidRPr="00B24E0C">
        <w:rPr>
          <w:rStyle w:val="StyleUnderline"/>
        </w:rPr>
        <w:t>. But unfortunately this fact has become steeped in collective amnesia. An amnesia that may have started at the very moment of the resolution’s passing.</w:t>
      </w:r>
      <w:r>
        <w:rPr>
          <w:rStyle w:val="StyleUnderline"/>
        </w:rPr>
        <w:t xml:space="preserve"> </w:t>
      </w:r>
      <w:r w:rsidRPr="00B24E0C">
        <w:rPr>
          <w:sz w:val="16"/>
        </w:rPr>
        <w:t xml:space="preserve">Spare Rib magazine, the British women’s liberation periodical reported the resolution passed, but in a lopsided way. The report lacked vital information, such as who raised the resolution, what exactly the proposed income scheme was, and why it was raised as a demand. Instead, Spare Rib reported who opposed it and why. In this article, I shall provide a supplement for this unreported side of the information and discuss the contemporary, global resonance of this demand. Between Women’s Liberation and the Welfare Rights Movement The first Claimants Union was founded in Birmingham at the end of 1968 by those receiving state benefits that were means-tested, meaning they were conditional on how much people earned. Similar initiatives spontaneously sprung up all over Britain, and the National Federation of Claimants Unions was founded in March 1970. While ‘the right to an adequate income without means test for all people’ had been on their banner from the start, it was in 1972 that the demand was clearly voiced for an unconditional, individual income. The spring of 1972 saw the launch of a national campaign for ‘guaranteed adequate income’. The campaigners’ formulation of guaranteed income as unconditional was rooted in their daily struggle against sexism within the social security system. This spring marks the 50th-year anniversary of Universal Basic Income as a feminist demand and 45 years since it become an official demand of the British Women’s Liberation Movement. The Claimants Unions were, in principle, open to claimants (and ex-claimants) only. The majority of the membership consisted of women. They were particularly angered by the British welfare system’s ‘cohabitation rule’. The cohabitation rule treated men and women who lived together as ‘husband and wife’ and presumed that women were supported by men. </w:t>
      </w:r>
      <w:r w:rsidRPr="00B24E0C">
        <w:rPr>
          <w:rStyle w:val="StyleUnderline"/>
        </w:rPr>
        <w:t xml:space="preserve">In practice, this meant that </w:t>
      </w:r>
      <w:r w:rsidRPr="00606774">
        <w:rPr>
          <w:rStyle w:val="StyleUnderline"/>
          <w:highlight w:val="cyan"/>
        </w:rPr>
        <w:t>women would have</w:t>
      </w:r>
      <w:r w:rsidRPr="00B24E0C">
        <w:rPr>
          <w:rStyle w:val="StyleUnderline"/>
        </w:rPr>
        <w:t xml:space="preserve"> their </w:t>
      </w:r>
      <w:r w:rsidRPr="00606774">
        <w:rPr>
          <w:rStyle w:val="StyleUnderline"/>
          <w:highlight w:val="cyan"/>
        </w:rPr>
        <w:t>benefits docked</w:t>
      </w:r>
      <w:r w:rsidRPr="00B24E0C">
        <w:rPr>
          <w:rStyle w:val="StyleUnderline"/>
        </w:rPr>
        <w:t xml:space="preserve"> or cut completely </w:t>
      </w:r>
      <w:r w:rsidRPr="00606774">
        <w:rPr>
          <w:rStyle w:val="StyleUnderline"/>
          <w:highlight w:val="cyan"/>
        </w:rPr>
        <w:t>if</w:t>
      </w:r>
      <w:r w:rsidRPr="00B24E0C">
        <w:rPr>
          <w:rStyle w:val="StyleUnderline"/>
        </w:rPr>
        <w:t xml:space="preserve"> the state thought they were being </w:t>
      </w:r>
      <w:r w:rsidRPr="00606774">
        <w:rPr>
          <w:rStyle w:val="StyleUnderline"/>
          <w:highlight w:val="cyan"/>
        </w:rPr>
        <w:t>supported by a man</w:t>
      </w:r>
      <w:r w:rsidRPr="00B24E0C">
        <w:rPr>
          <w:rStyle w:val="StyleUnderline"/>
        </w:rPr>
        <w:t>, or were married but were claiming individual benefits. In order to enforce this rule, welfare officers known as ‘</w:t>
      </w:r>
      <w:r w:rsidRPr="00606774">
        <w:rPr>
          <w:rStyle w:val="StyleUnderline"/>
          <w:highlight w:val="cyan"/>
        </w:rPr>
        <w:t>sex snoopers’ conducted spot checks</w:t>
      </w:r>
      <w:r w:rsidRPr="00B24E0C">
        <w:rPr>
          <w:rStyle w:val="StyleUnderline"/>
        </w:rPr>
        <w:t xml:space="preserve"> late at night on women. If a woman claimant had a sexual relationship with a man, it was assumed she would be supported by him. Sometimes just friendly, neighbourly activities, such as a male neighbour coming in to help fix a tap or a lightbulb, would be used as evidence of a partner or boyfriend and a woman would find that the next week her benefit was suspended.</w:t>
      </w:r>
      <w:r>
        <w:rPr>
          <w:rStyle w:val="StyleUnderline"/>
        </w:rPr>
        <w:t xml:space="preserve"> </w:t>
      </w:r>
      <w:r w:rsidRPr="00B24E0C">
        <w:rPr>
          <w:rStyle w:val="StyleUnderline"/>
        </w:rPr>
        <w:t xml:space="preserve">The women of the Claimants Union didn’t take this personally, rather they detected the structural and institutionalised sexism behind the practice. In order to put an end this, they formulated the idea of </w:t>
      </w:r>
      <w:r w:rsidRPr="00606774">
        <w:rPr>
          <w:rStyle w:val="StyleUnderline"/>
          <w:highlight w:val="cyan"/>
        </w:rPr>
        <w:t>U</w:t>
      </w:r>
      <w:r w:rsidRPr="00B24E0C">
        <w:rPr>
          <w:rStyle w:val="StyleUnderline"/>
        </w:rPr>
        <w:t xml:space="preserve">niversal </w:t>
      </w:r>
      <w:r w:rsidRPr="00606774">
        <w:rPr>
          <w:rStyle w:val="StyleUnderline"/>
          <w:highlight w:val="cyan"/>
        </w:rPr>
        <w:t>B</w:t>
      </w:r>
      <w:r w:rsidRPr="00B24E0C">
        <w:rPr>
          <w:rStyle w:val="StyleUnderline"/>
        </w:rPr>
        <w:t xml:space="preserve">asic </w:t>
      </w:r>
      <w:r w:rsidRPr="00606774">
        <w:rPr>
          <w:rStyle w:val="StyleUnderline"/>
          <w:highlight w:val="cyan"/>
        </w:rPr>
        <w:t>I</w:t>
      </w:r>
      <w:r w:rsidRPr="00B24E0C">
        <w:rPr>
          <w:rStyle w:val="StyleUnderline"/>
        </w:rPr>
        <w:t xml:space="preserve">ncome, </w:t>
      </w:r>
      <w:r w:rsidRPr="00606774">
        <w:rPr>
          <w:rStyle w:val="StyleUnderline"/>
          <w:highlight w:val="cyan"/>
        </w:rPr>
        <w:t>where no means test was involved</w:t>
      </w:r>
      <w:r w:rsidRPr="00B24E0C">
        <w:rPr>
          <w:rStyle w:val="StyleUnderline"/>
        </w:rPr>
        <w:t xml:space="preserve"> and no spies nor humiliation either. For them, the campaign against the cohabitation rule and for Universal Basic Income were two sides of the same coin. However brutal and humiliating the cohabitation rule was, it was an inevitable component of making a means-tested benefit ‘fair’. While claimants women’s struggles against the cohabitation rule were almost unanimously supported by the Women’s Liberation Movement, their demands for Universal Basic Income were not vociferously accepted, except by the silent majority who voted in favour on two occasions at National Women’s Liberation Conferences.</w:t>
      </w:r>
      <w:r>
        <w:rPr>
          <w:rStyle w:val="StyleUnderline"/>
        </w:rPr>
        <w:t xml:space="preserve"> </w:t>
      </w:r>
      <w:r w:rsidRPr="00B24E0C">
        <w:rPr>
          <w:sz w:val="16"/>
        </w:rPr>
        <w:t xml:space="preserve">The resolution was initially raised by women in the Claimants Union movement at a Women’s Liberation conference earlier than 1977, likely 1975 or 1976. Jane Downey, born to a working-class family in Yorkshire was active in the Claimants Union in East London recalled her nervousness when speaking to this motion: I was supposed to be the second speaker. And I can remember standing on the stage thinking I can’t do this, I was absolutely terrified. I was just I was. I just, I mean, I wouldn’t have been able to say a word. I mean, it was just masses of people and like me, kind of, you know, I mean, I was like, Oh God. I never had an experience to speak in front of such a huge audience. In fact, Downey didn’t end up having to speak, and was relieved. According to Julia Mainwaring, who was born to a working-class family in a small Welsh mining village and was one of the founders of the first Claimants Union, the resolution had been raised at the earlier Women’s Liberation Conference and passed with a majority vote, but was erased by the chair of the plenary session.* She reflected in an oral history interview in April, 2014: Middle class women didn’t understand what the hell goes on it [the idea of Universal Basic Income] …. Quite a few women in the Women’s Liberation Movement, who had a lot of qualifications, and high significant jobs, didn’t agree with this. She [the chair] was a solicitor. She thought it ridiculous … Two times we did this. Both it got passed. Both. …. She stoned that demand. She was so incensed by that discussion … She didn’t want me to speak. She tried to block us speaking. She tried to stop us putting the resolution … The next year [1977] we went back made the resolution typed … We gave everybody the resolution beforehand….We knew, before we went, that we will have majority support. … She just thought we were scum, I suppose … She didn’t see us as a part of the working class, so, below the working class.** Unconditional solidarity Claimants Unions were not professional campaigners or policy advocates. They were neighbourhood community organisations. Lyn Boyd and Annette Mckay, both of whom were born to working-class families and were active at the Newcastle Claimants Union, recalled in an interview in 2009: It taught us how to work together with other people to support without prejudice… It’s about actually thinking about other people as well as yourself and actually trying to develop the community which is good for your kids. Supporting each other without prejudice wasn’t something that came easily — especially taking into consideration the diverse and intersectional composition of Claimants Unions: single mothers, the disabled, old-age pensioners, strikers, unemployed; women and men; transgender and cisgender; working-class and middle class; Black, Asian, and White. But they tried their best. The minutes of the East London Claimants Union record Julia Mainwaring’s warning against welfare officers’ tactics to divide the claimants: ‘We reiterate that we support all claimants without condition’. Demanding an unconditional income echoes the unconditional solidarity these claimants collectively tried to seek. The Claimants Union movement also problematised the gendered division of labour, and the nature of ‘work’ itself. People saw their demand for Universal Basic Income as a transitional demand, one that would lead to a better society free from the impositions of gendered labour and from harmful ‘work’, such as in the military, or meaningless work; what the anthropologist David Graeber would later call ‘bullshit jobs’. Global and contemporary context </w:t>
      </w:r>
      <w:r w:rsidRPr="00B24E0C">
        <w:rPr>
          <w:rStyle w:val="StyleUnderline"/>
        </w:rPr>
        <w:t xml:space="preserve">The </w:t>
      </w:r>
      <w:r w:rsidRPr="00606774">
        <w:rPr>
          <w:rStyle w:val="StyleUnderline"/>
          <w:highlight w:val="cyan"/>
        </w:rPr>
        <w:t>same sexism exist</w:t>
      </w:r>
      <w:r w:rsidRPr="00B24E0C">
        <w:rPr>
          <w:rStyle w:val="StyleUnderline"/>
        </w:rPr>
        <w:t xml:space="preserve">ed </w:t>
      </w:r>
      <w:r w:rsidRPr="00606774">
        <w:rPr>
          <w:rStyle w:val="StyleUnderline"/>
          <w:highlight w:val="cyan"/>
        </w:rPr>
        <w:t>in</w:t>
      </w:r>
      <w:r w:rsidRPr="00B24E0C">
        <w:rPr>
          <w:rStyle w:val="StyleUnderline"/>
        </w:rPr>
        <w:t xml:space="preserve"> many parts of the </w:t>
      </w:r>
      <w:r w:rsidRPr="00606774">
        <w:rPr>
          <w:rStyle w:val="StyleUnderline"/>
          <w:highlight w:val="cyan"/>
        </w:rPr>
        <w:t>world where there were means-tested benefits.</w:t>
      </w:r>
      <w:r w:rsidRPr="00B24E0C">
        <w:rPr>
          <w:rStyle w:val="StyleUnderline"/>
        </w:rPr>
        <w:t xml:space="preserve"> It still continues, even if its overt brutality has changed when compared to the 1970s. If after watching the video below, produced by the U.K. Department of Work and Pensions, we were to detect nothing wrong, we would be partaking in the same sexist assumption shared by the British Government, that, a woman accommodating her boyfriend and ironing his clothes, must be financially supported by him.</w:t>
      </w:r>
      <w:r>
        <w:rPr>
          <w:rStyle w:val="StyleUnderline"/>
        </w:rPr>
        <w:t xml:space="preserve"> </w:t>
      </w:r>
      <w:r w:rsidRPr="00B24E0C">
        <w:rPr>
          <w:rStyle w:val="StyleUnderline"/>
        </w:rPr>
        <w:t>Fighting this type of sexism has been global, too. ‘Guaranteed Minimum Income’ was demanded by the welfare rights movement and by the Black rights movement in North America, though their articulation of it was not unconditional.</w:t>
      </w:r>
      <w:r>
        <w:rPr>
          <w:rStyle w:val="StyleUnderline"/>
        </w:rPr>
        <w:t xml:space="preserve"> </w:t>
      </w:r>
      <w:r w:rsidRPr="00B24E0C">
        <w:rPr>
          <w:sz w:val="16"/>
        </w:rPr>
        <w:t xml:space="preserve">Through his involvement in the Newton Abbot Claimants Union, Bill Jordan took on the idea of Universal Basic Income and became one of the founders of the Basic Income European Network (now the Basic Income Earth Network). In 2010s, the Self Employed Women’s Association in India conducted a pilot project of Universal Basic Income. The Claimants Unions’ interrogation of the gendered division of labour and of the nature of ‘work’ has a heightened relevance, now more than ever. During the current pandemic, feminists have reclaimed the feminist tradition of Universal Basic Income. In April 2020, The Hawaii State Commission on the Status of Women made the first feminist economic recovery plan for Covid-19, where one of the policy proposals was Universal Basic Income. Khara Jabola-Carolus of the Commission notes: </w:t>
      </w:r>
      <w:r w:rsidRPr="00B24E0C">
        <w:rPr>
          <w:rStyle w:val="StyleUnderline"/>
        </w:rPr>
        <w:t xml:space="preserve">Some of the key elements are full economic self sufficiency regardless of work. And that sounds really neutral at first. But if you think about it, many of us, especially </w:t>
      </w:r>
      <w:r w:rsidRPr="00606774">
        <w:rPr>
          <w:rStyle w:val="StyleUnderline"/>
          <w:highlight w:val="cyan"/>
        </w:rPr>
        <w:t>women, women with disabilities, women who are caregiving</w:t>
      </w:r>
      <w:r w:rsidRPr="00B24E0C">
        <w:rPr>
          <w:rStyle w:val="StyleUnderline"/>
        </w:rPr>
        <w:t xml:space="preserve"> and </w:t>
      </w:r>
      <w:r w:rsidRPr="00606774">
        <w:rPr>
          <w:rStyle w:val="StyleUnderline"/>
          <w:highlight w:val="cyan"/>
        </w:rPr>
        <w:t>don’t have</w:t>
      </w:r>
      <w:r w:rsidRPr="00B24E0C">
        <w:rPr>
          <w:rStyle w:val="StyleUnderline"/>
        </w:rPr>
        <w:t xml:space="preserve"> the same </w:t>
      </w:r>
      <w:r w:rsidRPr="00606774">
        <w:rPr>
          <w:rStyle w:val="StyleUnderline"/>
          <w:highlight w:val="cyan"/>
        </w:rPr>
        <w:t>ability to access employment,</w:t>
      </w:r>
      <w:r w:rsidRPr="00B24E0C">
        <w:rPr>
          <w:rStyle w:val="StyleUnderline"/>
        </w:rPr>
        <w:t xml:space="preserve"> and will never have that same value as workers. And so making sure that </w:t>
      </w:r>
      <w:r w:rsidRPr="00606774">
        <w:rPr>
          <w:rStyle w:val="StyleUnderline"/>
          <w:highlight w:val="cyan"/>
        </w:rPr>
        <w:t>u</w:t>
      </w:r>
      <w:r w:rsidRPr="00B24E0C">
        <w:rPr>
          <w:rStyle w:val="StyleUnderline"/>
        </w:rPr>
        <w:t xml:space="preserve">niversal </w:t>
      </w:r>
      <w:r w:rsidRPr="00606774">
        <w:rPr>
          <w:rStyle w:val="StyleUnderline"/>
          <w:highlight w:val="cyan"/>
        </w:rPr>
        <w:t>b</w:t>
      </w:r>
      <w:r w:rsidRPr="00B24E0C">
        <w:rPr>
          <w:rStyle w:val="StyleUnderline"/>
        </w:rPr>
        <w:t xml:space="preserve">asic </w:t>
      </w:r>
      <w:r w:rsidRPr="00606774">
        <w:rPr>
          <w:rStyle w:val="StyleUnderline"/>
          <w:highlight w:val="cyan"/>
        </w:rPr>
        <w:t>i</w:t>
      </w:r>
      <w:r w:rsidRPr="00B24E0C">
        <w:rPr>
          <w:rStyle w:val="StyleUnderline"/>
        </w:rPr>
        <w:t xml:space="preserve">ncome, which has been a long intergenerational rallying cry of feminists is at the center was </w:t>
      </w:r>
      <w:r w:rsidRPr="00606774">
        <w:rPr>
          <w:rStyle w:val="StyleUnderline"/>
          <w:highlight w:val="cyan"/>
        </w:rPr>
        <w:t>really important</w:t>
      </w:r>
      <w:r w:rsidRPr="00B24E0C">
        <w:rPr>
          <w:rStyle w:val="StyleUnderline"/>
        </w:rPr>
        <w:t>.</w:t>
      </w:r>
      <w:r>
        <w:rPr>
          <w:rStyle w:val="StyleUnderline"/>
        </w:rPr>
        <w:t xml:space="preserve"> </w:t>
      </w:r>
      <w:r w:rsidRPr="00B24E0C">
        <w:rPr>
          <w:rStyle w:val="StyleUnderline"/>
        </w:rPr>
        <w:t>Several weeks later, the International Association for Feminist Economics made a statement calling for ‘the immediate and urgent implementation of a gender-equitable universal basic income’.</w:t>
      </w:r>
      <w:r>
        <w:rPr>
          <w:rStyle w:val="StyleUnderline"/>
        </w:rPr>
        <w:t xml:space="preserve"> </w:t>
      </w:r>
      <w:r w:rsidRPr="00B24E0C">
        <w:rPr>
          <w:rStyle w:val="StyleUnderline"/>
        </w:rPr>
        <w:t>Yet despite the centrality of women’s activism- then and now-written history and research on Universal Basic Income has been white and male-dominated. One initiative challenging this dominance – a research group on Universal Basic Income and Gender – was recently established. It is my hope that this brief exposé, which sought to reclaim an erased history, constitutes a small contribution to what the Hawaiians who collectively composed the feminist recovery plan have called ‘</w:t>
      </w:r>
      <w:r w:rsidRPr="00606774">
        <w:rPr>
          <w:rStyle w:val="StyleUnderline"/>
          <w:highlight w:val="cyan"/>
        </w:rPr>
        <w:t>a transnational feminist future</w:t>
      </w:r>
      <w:r w:rsidRPr="00B24E0C">
        <w:rPr>
          <w:rStyle w:val="StyleUnderline"/>
        </w:rPr>
        <w:t>.’</w:t>
      </w:r>
    </w:p>
    <w:p w14:paraId="71C37A4F" w14:textId="77777777" w:rsidR="00CA24AE" w:rsidRPr="00B55AD5" w:rsidRDefault="00CA24AE" w:rsidP="00CA24AE"/>
    <w:p w14:paraId="66ECBA41" w14:textId="5267FA50" w:rsidR="00AA029F" w:rsidRDefault="00AA029F" w:rsidP="006D1491">
      <w:pPr>
        <w:pStyle w:val="Heading2"/>
      </w:pPr>
      <w:r>
        <w:t>Race</w:t>
      </w:r>
    </w:p>
    <w:p w14:paraId="03DAA85E" w14:textId="70E55057" w:rsidR="00AA029F" w:rsidRDefault="00AA029F" w:rsidP="00AA029F">
      <w:pPr>
        <w:pStyle w:val="Heading3"/>
      </w:pPr>
      <w:r>
        <w:t>UBI</w:t>
      </w:r>
    </w:p>
    <w:p w14:paraId="4B22F8B7" w14:textId="05B4CAF4" w:rsidR="00AA029F" w:rsidRPr="00F75404" w:rsidRDefault="00AA029F" w:rsidP="00AA029F">
      <w:pPr>
        <w:pStyle w:val="Heading4"/>
      </w:pPr>
      <w:r>
        <w:t>A UBI could provide reparations for victims of racial violence</w:t>
      </w:r>
    </w:p>
    <w:p w14:paraId="17AC6FEE" w14:textId="77777777" w:rsidR="00AA029F" w:rsidRDefault="00AA029F" w:rsidP="00AA029F">
      <w:r w:rsidRPr="00F75404">
        <w:rPr>
          <w:rStyle w:val="Style13ptBold"/>
        </w:rPr>
        <w:t>Klein and Fouksman 21</w:t>
      </w:r>
      <w:r>
        <w:t xml:space="preserve"> [Elise and </w:t>
      </w:r>
      <w:r w:rsidRPr="00F75404">
        <w:t>Elizaveta</w:t>
      </w:r>
      <w:r>
        <w:t xml:space="preserve">; 11/21/21; </w:t>
      </w:r>
      <w:r w:rsidRPr="00F75404">
        <w:t>Senior Lecturer of Public Policy at the Crawford School</w:t>
      </w:r>
      <w:r>
        <w:t xml:space="preserve">, </w:t>
      </w:r>
      <w:r w:rsidRPr="00F75404">
        <w:t>Assistant Professor in Social Justice at the Centre for Public Policy Research in the School of Education</w:t>
      </w:r>
      <w:r>
        <w:t>; Wiley Online Library; “</w:t>
      </w:r>
      <w:r w:rsidRPr="00F75404">
        <w:t>Reparations as a Rightful Share: From Universalism to Redress in Distributive Justice</w:t>
      </w:r>
      <w:r>
        <w:t xml:space="preserve">”; </w:t>
      </w:r>
      <w:hyperlink r:id="rId32" w:history="1">
        <w:r w:rsidRPr="00F75404">
          <w:rPr>
            <w:rFonts w:ascii="Open Sans" w:hAnsi="Open Sans" w:cs="Open Sans"/>
            <w:b/>
            <w:bCs/>
            <w:color w:val="005274"/>
            <w:sz w:val="21"/>
            <w:szCs w:val="21"/>
            <w:u w:val="single"/>
            <w:shd w:val="clear" w:color="auto" w:fill="FFFFFF"/>
          </w:rPr>
          <w:t>https://doi.org/10.1111/dech.12695</w:t>
        </w:r>
      </w:hyperlink>
      <w:r>
        <w:t>; pp. 37-38; accessed 6/27/23; Lowell-DC]</w:t>
      </w:r>
    </w:p>
    <w:p w14:paraId="4D4EC312" w14:textId="77777777" w:rsidR="00AA029F" w:rsidRPr="00C41488" w:rsidRDefault="00AA029F" w:rsidP="00AA029F">
      <w:pPr>
        <w:rPr>
          <w:sz w:val="16"/>
        </w:rPr>
      </w:pPr>
      <w:r w:rsidRPr="00C41488">
        <w:rPr>
          <w:sz w:val="16"/>
        </w:rPr>
        <w:t xml:space="preserve">At the same time, Warren argues that a </w:t>
      </w:r>
      <w:r w:rsidRPr="000219EF">
        <w:rPr>
          <w:rStyle w:val="StyleUnderline"/>
          <w:highlight w:val="cyan"/>
        </w:rPr>
        <w:t>UBI's benefits</w:t>
      </w:r>
      <w:r w:rsidRPr="00C41488">
        <w:rPr>
          <w:rStyle w:val="StyleUnderline"/>
        </w:rPr>
        <w:t xml:space="preserve"> could be </w:t>
      </w:r>
      <w:r w:rsidRPr="000219EF">
        <w:rPr>
          <w:rStyle w:val="StyleUnderline"/>
          <w:highlight w:val="cyan"/>
        </w:rPr>
        <w:t xml:space="preserve">too narrow </w:t>
      </w:r>
      <w:r w:rsidRPr="000219EF">
        <w:rPr>
          <w:rStyle w:val="StyleUnderline"/>
        </w:rPr>
        <w:t>because of</w:t>
      </w:r>
      <w:r w:rsidRPr="00C41488">
        <w:rPr>
          <w:rStyle w:val="StyleUnderline"/>
        </w:rPr>
        <w:t xml:space="preserve"> its typic</w:t>
      </w:r>
      <w:r w:rsidRPr="000219EF">
        <w:rPr>
          <w:rStyle w:val="StyleUnderline"/>
        </w:rPr>
        <w:t>al</w:t>
      </w:r>
      <w:r w:rsidRPr="00C41488">
        <w:rPr>
          <w:rStyle w:val="StyleUnderline"/>
        </w:rPr>
        <w:t xml:space="preserve"> focus on citizenship rights</w:t>
      </w:r>
      <w:r w:rsidRPr="00C41488">
        <w:rPr>
          <w:sz w:val="16"/>
        </w:rPr>
        <w:t xml:space="preserve">. As he points out, </w:t>
      </w:r>
      <w:r w:rsidRPr="00C41488">
        <w:rPr>
          <w:rStyle w:val="StyleUnderline"/>
        </w:rPr>
        <w:t>many UBI models propose that the income goes to all of a country's citizens.</w:t>
      </w:r>
      <w:r w:rsidRPr="00C41488">
        <w:rPr>
          <w:sz w:val="16"/>
        </w:rPr>
        <w:t xml:space="preserve"> However, </w:t>
      </w:r>
      <w:r w:rsidRPr="00C41488">
        <w:rPr>
          <w:rStyle w:val="StyleUnderline"/>
        </w:rPr>
        <w:t>what happens to immigrants who are not citizens, including immigrants who face racial discrimination</w:t>
      </w:r>
      <w:r w:rsidRPr="00C41488">
        <w:rPr>
          <w:sz w:val="16"/>
        </w:rPr>
        <w:t xml:space="preserve">? And what about </w:t>
      </w:r>
      <w:r w:rsidRPr="00C41488">
        <w:rPr>
          <w:rStyle w:val="StyleUnderline"/>
        </w:rPr>
        <w:t>incarcerated populations, who are frequently deprived of some citizenship benefit</w:t>
      </w:r>
      <w:r w:rsidRPr="00C41488">
        <w:rPr>
          <w:sz w:val="16"/>
        </w:rPr>
        <w:t>s (such as voting rights)? Yet while Warren is correct that many UBI proposals have traditionally focused on citizens, this has recently shifted. James Ferguson's work on rightful shares has made the case that a universal payment should be disbursed not on the basis of citizenship, but rather on presence (or, to put it more practically, residence) within a nation state (Ferguson, 2021).</w:t>
      </w:r>
    </w:p>
    <w:p w14:paraId="619E5990" w14:textId="77777777" w:rsidR="00AA029F" w:rsidRDefault="00AA029F" w:rsidP="00AA029F">
      <w:pPr>
        <w:rPr>
          <w:sz w:val="16"/>
        </w:rPr>
      </w:pPr>
      <w:r w:rsidRPr="00C41488">
        <w:rPr>
          <w:sz w:val="16"/>
        </w:rPr>
        <w:t xml:space="preserve">However, </w:t>
      </w:r>
      <w:r w:rsidRPr="00C41488">
        <w:rPr>
          <w:rStyle w:val="StyleUnderline"/>
        </w:rPr>
        <w:t xml:space="preserve">the issue of targeting on the basis of race in order to repair the </w:t>
      </w:r>
      <w:r w:rsidRPr="000219EF">
        <w:rPr>
          <w:rStyle w:val="StyleUnderline"/>
        </w:rPr>
        <w:t>damage done by slavery and post-slavery racial discrimination still remains</w:t>
      </w:r>
      <w:r w:rsidRPr="000219EF">
        <w:rPr>
          <w:sz w:val="16"/>
        </w:rPr>
        <w:t>.</w:t>
      </w:r>
      <w:r w:rsidRPr="00C41488">
        <w:rPr>
          <w:sz w:val="16"/>
        </w:rPr>
        <w:t xml:space="preserve"> </w:t>
      </w:r>
      <w:r w:rsidRPr="000219EF">
        <w:rPr>
          <w:rStyle w:val="StyleUnderline"/>
          <w:highlight w:val="cyan"/>
        </w:rPr>
        <w:t>Warren's</w:t>
      </w:r>
      <w:r w:rsidRPr="00C41488">
        <w:rPr>
          <w:rStyle w:val="StyleUnderline"/>
        </w:rPr>
        <w:t xml:space="preserve"> proposed </w:t>
      </w:r>
      <w:r w:rsidRPr="000219EF">
        <w:rPr>
          <w:rStyle w:val="StyleUnderline"/>
          <w:highlight w:val="cyan"/>
        </w:rPr>
        <w:t>solution</w:t>
      </w:r>
      <w:r w:rsidRPr="00C41488">
        <w:rPr>
          <w:rStyle w:val="StyleUnderline"/>
        </w:rPr>
        <w:t xml:space="preserve"> is </w:t>
      </w:r>
      <w:r w:rsidRPr="000219EF">
        <w:rPr>
          <w:rStyle w:val="StyleUnderline"/>
          <w:highlight w:val="cyan"/>
        </w:rPr>
        <w:t>to establish what he terms U+BI (universal plus basic income</w:t>
      </w:r>
      <w:r w:rsidRPr="00C41488">
        <w:rPr>
          <w:rStyle w:val="StyleUnderline"/>
        </w:rPr>
        <w:t>)</w:t>
      </w:r>
      <w:r w:rsidRPr="00C41488">
        <w:rPr>
          <w:sz w:val="16"/>
        </w:rPr>
        <w:t xml:space="preserve">. This is a form of </w:t>
      </w:r>
      <w:r w:rsidRPr="000219EF">
        <w:rPr>
          <w:rStyle w:val="StyleUnderline"/>
          <w:highlight w:val="cyan"/>
        </w:rPr>
        <w:t>targeted universalism, where</w:t>
      </w:r>
      <w:r w:rsidRPr="00C41488">
        <w:rPr>
          <w:rStyle w:val="StyleUnderline"/>
        </w:rPr>
        <w:t xml:space="preserve"> a </w:t>
      </w:r>
      <w:r w:rsidRPr="000219EF">
        <w:rPr>
          <w:rStyle w:val="StyleUnderline"/>
          <w:highlight w:val="cyan"/>
        </w:rPr>
        <w:t>basic income is both universal</w:t>
      </w:r>
      <w:r w:rsidRPr="00C41488">
        <w:rPr>
          <w:rStyle w:val="StyleUnderline"/>
        </w:rPr>
        <w:t xml:space="preserve">, </w:t>
      </w:r>
      <w:r w:rsidRPr="000219EF">
        <w:rPr>
          <w:rStyle w:val="StyleUnderline"/>
          <w:highlight w:val="cyan"/>
        </w:rPr>
        <w:t>and</w:t>
      </w:r>
      <w:r w:rsidRPr="00C41488">
        <w:rPr>
          <w:rStyle w:val="StyleUnderline"/>
        </w:rPr>
        <w:t xml:space="preserve"> there is an </w:t>
      </w:r>
      <w:r w:rsidRPr="000219EF">
        <w:rPr>
          <w:rStyle w:val="StyleUnderline"/>
          <w:highlight w:val="cyan"/>
        </w:rPr>
        <w:t>additional top up which is targeted towards racial minorities</w:t>
      </w:r>
      <w:r w:rsidRPr="00C41488">
        <w:rPr>
          <w:rStyle w:val="StyleUnderline"/>
        </w:rPr>
        <w:t xml:space="preserve">, and explicitly </w:t>
      </w:r>
      <w:r w:rsidRPr="000219EF">
        <w:rPr>
          <w:rStyle w:val="StyleUnderline"/>
          <w:highlight w:val="cyan"/>
        </w:rPr>
        <w:t>framed as reparations for slavery and racism</w:t>
      </w:r>
      <w:r w:rsidRPr="00C41488">
        <w:rPr>
          <w:sz w:val="16"/>
        </w:rPr>
        <w:t xml:space="preserve">. Warren's proposal for </w:t>
      </w:r>
      <w:r w:rsidRPr="000219EF">
        <w:rPr>
          <w:rStyle w:val="StyleUnderline"/>
          <w:highlight w:val="cyan"/>
        </w:rPr>
        <w:t>a U+BI as reparations</w:t>
      </w:r>
      <w:r w:rsidRPr="00C41488">
        <w:rPr>
          <w:sz w:val="16"/>
        </w:rPr>
        <w:t xml:space="preserve">, and his explicit tying together of UBI and reparations, raises a number of questions. Why adopt an explicitly universal policy such as UBI as part of the case for reparations, which are meant to explicitly target communities damaged by specific historical occurrences? Warren never directly addresses this question, but perhaps the </w:t>
      </w:r>
      <w:r w:rsidRPr="00C41488">
        <w:rPr>
          <w:rStyle w:val="StyleUnderline"/>
        </w:rPr>
        <w:t>inclusion (with modifications) of UBI within the Movement for Black Lives agenda points to unstated support for other advantages of a universal rightful share</w:t>
      </w:r>
      <w:r w:rsidRPr="00C41488">
        <w:rPr>
          <w:sz w:val="16"/>
        </w:rPr>
        <w:t xml:space="preserve">, in particular the </w:t>
      </w:r>
      <w:r w:rsidRPr="000219EF">
        <w:rPr>
          <w:rStyle w:val="StyleUnderline"/>
          <w:highlight w:val="cyan"/>
        </w:rPr>
        <w:t>justice-based arguments for universal ownership of collective wealth</w:t>
      </w:r>
      <w:r w:rsidRPr="00C41488">
        <w:rPr>
          <w:sz w:val="16"/>
        </w:rPr>
        <w:t xml:space="preserve"> (see for instance Birnbaum, 2016; Sloman, 2018; Van Parijs, 1992). The proposal of U+BI also raises the question of whether this would be a true UBI, and if the ‘plus’ would undermine some of the advantages of universalism. In particular, if historically benefits targeted at disadvantaged groups have frequently been inferior to universal benefits and enjoyed lower levels of support, a U+BI might have the same disadvantage, which a UBI would avoid. Ultimately, this case asks: can a distributory policy framed as a rightful share be both reparative and universal at the same time?</w:t>
      </w:r>
    </w:p>
    <w:p w14:paraId="210EAD81" w14:textId="77777777" w:rsidR="00AA029F" w:rsidRPr="00AA029F" w:rsidRDefault="00AA029F" w:rsidP="00AA029F"/>
    <w:p w14:paraId="4F405B9D" w14:textId="772F26B4" w:rsidR="006D1491" w:rsidRDefault="006D1491" w:rsidP="006D1491">
      <w:pPr>
        <w:pStyle w:val="Heading2"/>
      </w:pPr>
      <w:r>
        <w:t>Ableism</w:t>
      </w:r>
    </w:p>
    <w:p w14:paraId="6ED5543F" w14:textId="79BDCFE2" w:rsidR="001A5101" w:rsidRPr="001A5101" w:rsidRDefault="001A5101" w:rsidP="001A5101">
      <w:pPr>
        <w:pStyle w:val="Heading3"/>
      </w:pPr>
      <w:r>
        <w:t>UBI</w:t>
      </w:r>
    </w:p>
    <w:p w14:paraId="1361ED13" w14:textId="77777777" w:rsidR="006D1491" w:rsidRDefault="006D1491" w:rsidP="006D1491">
      <w:pPr>
        <w:pStyle w:val="Heading4"/>
      </w:pPr>
      <w:r>
        <w:t>The plan drastically reduces poverty among people with disabilities, proving progress under our current system is possible</w:t>
      </w:r>
    </w:p>
    <w:p w14:paraId="2ED0A993" w14:textId="77777777" w:rsidR="006D1491" w:rsidRPr="00D230CF" w:rsidRDefault="006D1491" w:rsidP="006D1491">
      <w:pPr>
        <w:rPr>
          <w:rFonts w:eastAsia="Calibri"/>
          <w:color w:val="090A0B"/>
          <w:sz w:val="14"/>
          <w:szCs w:val="16"/>
        </w:rPr>
      </w:pPr>
      <w:r w:rsidRPr="00D230CF">
        <w:rPr>
          <w:rStyle w:val="Style13ptBold"/>
        </w:rPr>
        <w:t>Ghenis and Golden 20</w:t>
      </w:r>
      <w:r>
        <w:t xml:space="preserve">; </w:t>
      </w:r>
      <w:r w:rsidRPr="00D230CF">
        <w:rPr>
          <w:sz w:val="16"/>
          <w:szCs w:val="16"/>
        </w:rPr>
        <w:t>Max Ghenis and Nate Golden 20</w:t>
      </w:r>
      <w:r w:rsidRPr="00D230CF">
        <w:rPr>
          <w:rFonts w:eastAsia="Calibri"/>
          <w:b/>
          <w:sz w:val="16"/>
          <w:szCs w:val="16"/>
        </w:rPr>
        <w:t xml:space="preserve"> </w:t>
      </w:r>
      <w:r w:rsidRPr="00D230CF">
        <w:rPr>
          <w:rFonts w:eastAsia="Calibri"/>
          <w:sz w:val="16"/>
          <w:szCs w:val="16"/>
        </w:rPr>
        <w:t xml:space="preserve">(Ghenis is the co-founder and CEO of PolicyEngine, founder and president of the UBI </w:t>
      </w:r>
      <w:r w:rsidRPr="00D230CF">
        <w:rPr>
          <w:rFonts w:eastAsia="Calibri"/>
          <w:sz w:val="14"/>
          <w:szCs w:val="16"/>
        </w:rPr>
        <w:t>Center, and serves in leadership positions in various policy analysis organizations. He has a Masters in Data, Economics, and Development Policy from M.I.T. Golden has served as Fellow at the Urban Leaders Fellowship and a Research Asoociate at the UBI Center. He has a degree in Economics from Penn State University,) “</w:t>
      </w:r>
      <w:r w:rsidRPr="00D230CF">
        <w:rPr>
          <w:rFonts w:eastAsia="Calibri"/>
          <w:color w:val="090A0B"/>
          <w:sz w:val="14"/>
          <w:szCs w:val="16"/>
        </w:rPr>
        <w:t xml:space="preserve">One in five Americans with disabilities is in poverty. Even small basic incomes would help”, UBI Center, </w:t>
      </w:r>
      <w:hyperlink r:id="rId33" w:anchor=":~:text=Today%2C%20more%20than%201%20in,rate%20of%20Americans%20without%20disabilities.&amp;text=Universal%20payments%20would%20ensure%20that%20all%20households%20receive%20government%20assistance">
        <w:r w:rsidRPr="00D230CF">
          <w:rPr>
            <w:rFonts w:eastAsia="Calibri"/>
            <w:color w:val="1155CC"/>
            <w:sz w:val="16"/>
            <w:szCs w:val="16"/>
            <w:u w:val="single"/>
          </w:rPr>
          <w:t>https://www.ubicenter.org/ada30#:~:text=Today%2C%20more%20than%201%20in,rate%20of%20Americans%20without%20disabilities.&amp;text=Universal%20payments%20would%20ensure%20that%20all%20households%20receive%20government%20assistance</w:t>
        </w:r>
      </w:hyperlink>
      <w:r w:rsidRPr="00D230CF">
        <w:rPr>
          <w:rFonts w:eastAsia="Calibri"/>
          <w:color w:val="090A0B"/>
          <w:sz w:val="14"/>
          <w:szCs w:val="16"/>
        </w:rPr>
        <w:t>, July 31, 2020/CR</w:t>
      </w:r>
    </w:p>
    <w:p w14:paraId="160644AC" w14:textId="77777777" w:rsidR="006D1491" w:rsidRPr="00D230CF" w:rsidRDefault="006D1491" w:rsidP="006D1491">
      <w:pPr>
        <w:rPr>
          <w:rFonts w:eastAsia="Calibri"/>
          <w:sz w:val="14"/>
        </w:rPr>
      </w:pPr>
    </w:p>
    <w:p w14:paraId="09852CEA" w14:textId="77777777" w:rsidR="006D1491" w:rsidRDefault="006D1491" w:rsidP="006D1491">
      <w:pPr>
        <w:spacing w:after="500"/>
        <w:rPr>
          <w:rFonts w:eastAsia="Calibri"/>
          <w:b/>
          <w:highlight w:val="cyan"/>
          <w:u w:val="single"/>
        </w:rPr>
      </w:pPr>
      <w:r>
        <w:rPr>
          <w:rFonts w:eastAsia="Calibri"/>
          <w:b/>
          <w:highlight w:val="cyan"/>
          <w:u w:val="single"/>
        </w:rPr>
        <w:t>While America provides some income support to</w:t>
      </w:r>
      <w:r>
        <w:rPr>
          <w:rFonts w:eastAsia="Calibri"/>
          <w:b/>
          <w:u w:val="single"/>
        </w:rPr>
        <w:t xml:space="preserve"> its </w:t>
      </w:r>
      <w:r>
        <w:rPr>
          <w:rFonts w:eastAsia="Calibri"/>
          <w:b/>
          <w:highlight w:val="cyan"/>
          <w:u w:val="single"/>
        </w:rPr>
        <w:t>citizens with disabilities through</w:t>
      </w:r>
      <w:r>
        <w:rPr>
          <w:rFonts w:eastAsia="Calibri"/>
          <w:b/>
          <w:u w:val="single"/>
        </w:rPr>
        <w:t xml:space="preserve"> Supplemental Security Income </w:t>
      </w:r>
      <w:r>
        <w:rPr>
          <w:rFonts w:eastAsia="Calibri"/>
          <w:b/>
          <w:highlight w:val="cyan"/>
          <w:u w:val="single"/>
        </w:rPr>
        <w:t>(SSI) and</w:t>
      </w:r>
      <w:r>
        <w:rPr>
          <w:rFonts w:eastAsia="Calibri"/>
          <w:b/>
          <w:u w:val="single"/>
        </w:rPr>
        <w:t xml:space="preserve"> Social Security Disability Insurance </w:t>
      </w:r>
      <w:r>
        <w:rPr>
          <w:rFonts w:eastAsia="Calibri"/>
          <w:b/>
          <w:highlight w:val="cyan"/>
          <w:u w:val="single"/>
        </w:rPr>
        <w:t>(SSDI)</w:t>
      </w:r>
      <w:r>
        <w:rPr>
          <w:rFonts w:eastAsia="Calibri"/>
          <w:b/>
          <w:u w:val="single"/>
        </w:rPr>
        <w:t xml:space="preserve">, these </w:t>
      </w:r>
      <w:r>
        <w:rPr>
          <w:rFonts w:eastAsia="Calibri"/>
          <w:b/>
          <w:highlight w:val="cyan"/>
          <w:u w:val="single"/>
        </w:rPr>
        <w:t>programs</w:t>
      </w:r>
      <w:r>
        <w:rPr>
          <w:rFonts w:eastAsia="Calibri"/>
          <w:b/>
          <w:u w:val="single"/>
        </w:rPr>
        <w:t xml:space="preserve"> inevitably </w:t>
      </w:r>
      <w:r>
        <w:rPr>
          <w:rFonts w:eastAsia="Calibri"/>
          <w:b/>
          <w:highlight w:val="cyan"/>
          <w:u w:val="single"/>
        </w:rPr>
        <w:t>leave many out.</w:t>
      </w:r>
      <w:r>
        <w:rPr>
          <w:rFonts w:eastAsia="Calibri"/>
          <w:b/>
          <w:u w:val="single"/>
        </w:rPr>
        <w:t xml:space="preserve"> Today, </w:t>
      </w:r>
      <w:r>
        <w:rPr>
          <w:rFonts w:eastAsia="Calibri"/>
          <w:b/>
          <w:highlight w:val="cyan"/>
          <w:u w:val="single"/>
        </w:rPr>
        <w:t>22% of households with people with disabilities do not receive</w:t>
      </w:r>
      <w:r>
        <w:rPr>
          <w:rFonts w:eastAsia="Calibri"/>
          <w:b/>
          <w:u w:val="single"/>
        </w:rPr>
        <w:t xml:space="preserve"> any federal </w:t>
      </w:r>
      <w:r>
        <w:rPr>
          <w:rFonts w:eastAsia="Calibri"/>
          <w:b/>
          <w:highlight w:val="cyan"/>
          <w:u w:val="single"/>
        </w:rPr>
        <w:t>gov</w:t>
      </w:r>
      <w:r>
        <w:rPr>
          <w:rFonts w:eastAsia="Calibri"/>
          <w:b/>
          <w:u w:val="single"/>
        </w:rPr>
        <w:t xml:space="preserve">ernment </w:t>
      </w:r>
      <w:r>
        <w:rPr>
          <w:rFonts w:eastAsia="Calibri"/>
          <w:b/>
          <w:highlight w:val="cyan"/>
          <w:u w:val="single"/>
        </w:rPr>
        <w:t>assistance.</w:t>
      </w:r>
      <w:r>
        <w:rPr>
          <w:rFonts w:eastAsia="Calibri"/>
          <w:b/>
          <w:u w:val="single"/>
        </w:rPr>
        <w:t xml:space="preserve"> Further,</w:t>
      </w:r>
      <w:r>
        <w:rPr>
          <w:rFonts w:eastAsia="Calibri"/>
          <w:b/>
          <w:highlight w:val="cyan"/>
          <w:u w:val="single"/>
        </w:rPr>
        <w:t xml:space="preserve"> just 14% of households</w:t>
      </w:r>
      <w:r>
        <w:rPr>
          <w:rFonts w:eastAsia="Calibri"/>
          <w:b/>
          <w:u w:val="single"/>
        </w:rPr>
        <w:t xml:space="preserve"> of families </w:t>
      </w:r>
      <w:r>
        <w:rPr>
          <w:rFonts w:eastAsia="Calibri"/>
          <w:b/>
          <w:highlight w:val="cyan"/>
          <w:u w:val="single"/>
        </w:rPr>
        <w:t>where someone is disabled collected SSI</w:t>
      </w:r>
      <w:r>
        <w:rPr>
          <w:rFonts w:eastAsia="Calibri"/>
          <w:b/>
          <w:u w:val="single"/>
        </w:rPr>
        <w:t xml:space="preserve">, a program “designed to help aged, blind, and </w:t>
      </w:r>
      <w:hyperlink r:id="rId34">
        <w:r>
          <w:rPr>
            <w:rFonts w:eastAsia="Calibri"/>
            <w:b/>
            <w:u w:val="single"/>
          </w:rPr>
          <w:t>disabled people</w:t>
        </w:r>
      </w:hyperlink>
      <w:r>
        <w:rPr>
          <w:rFonts w:eastAsia="Calibri"/>
          <w:b/>
          <w:u w:val="single"/>
        </w:rPr>
        <w:t>, who have little or no income.” Unemployment insurance was the only program in our analysis that was more likely to go to families without people with disabilities.</w:t>
      </w:r>
      <w:r>
        <w:rPr>
          <w:rFonts w:eastAsia="Calibri"/>
          <w:b/>
          <w:highlight w:val="cyan"/>
          <w:u w:val="single"/>
        </w:rPr>
        <w:t xml:space="preserve"> Universal payments</w:t>
      </w:r>
      <w:r>
        <w:rPr>
          <w:rFonts w:eastAsia="Calibri"/>
          <w:b/>
          <w:u w:val="single"/>
        </w:rPr>
        <w:t xml:space="preserve"> would </w:t>
      </w:r>
      <w:r>
        <w:rPr>
          <w:rFonts w:eastAsia="Calibri"/>
          <w:b/>
          <w:highlight w:val="cyan"/>
          <w:u w:val="single"/>
        </w:rPr>
        <w:t>ensure</w:t>
      </w:r>
      <w:r>
        <w:rPr>
          <w:rFonts w:eastAsia="Calibri"/>
          <w:b/>
          <w:u w:val="single"/>
        </w:rPr>
        <w:t xml:space="preserve"> that </w:t>
      </w:r>
      <w:r>
        <w:rPr>
          <w:rFonts w:eastAsia="Calibri"/>
          <w:b/>
          <w:highlight w:val="cyan"/>
          <w:u w:val="single"/>
        </w:rPr>
        <w:t>all households receive government assistance.</w:t>
      </w:r>
      <w:r>
        <w:rPr>
          <w:rFonts w:eastAsia="Calibri"/>
          <w:b/>
          <w:u w:val="single"/>
        </w:rPr>
        <w:t xml:space="preserve"> The remainder of this paper examines how </w:t>
      </w:r>
      <w:r>
        <w:rPr>
          <w:rFonts w:eastAsia="Calibri"/>
          <w:b/>
          <w:highlight w:val="cyan"/>
          <w:u w:val="single"/>
        </w:rPr>
        <w:t>universal payments</w:t>
      </w:r>
      <w:r>
        <w:rPr>
          <w:rFonts w:eastAsia="Calibri"/>
          <w:b/>
          <w:u w:val="single"/>
        </w:rPr>
        <w:t xml:space="preserve"> can </w:t>
      </w:r>
      <w:r>
        <w:rPr>
          <w:rFonts w:eastAsia="Calibri"/>
          <w:b/>
          <w:highlight w:val="cyan"/>
          <w:u w:val="single"/>
        </w:rPr>
        <w:t>alleviate poverty for Americans with disabilities.</w:t>
      </w:r>
    </w:p>
    <w:p w14:paraId="5518C9D9" w14:textId="77777777" w:rsidR="006D1491" w:rsidRPr="00D230CF" w:rsidRDefault="006D1491" w:rsidP="006D1491">
      <w:pPr>
        <w:rPr>
          <w:sz w:val="14"/>
        </w:rPr>
      </w:pPr>
      <w:bookmarkStart w:id="4" w:name="_yac74uwkm5e7" w:colFirst="0" w:colLast="0"/>
      <w:bookmarkEnd w:id="4"/>
      <w:r w:rsidRPr="00D230CF">
        <w:rPr>
          <w:sz w:val="14"/>
        </w:rPr>
        <w:t>Background</w:t>
      </w:r>
    </w:p>
    <w:p w14:paraId="3304768E" w14:textId="77777777" w:rsidR="006D1491" w:rsidRPr="00D230CF" w:rsidRDefault="006D1491" w:rsidP="006D1491">
      <w:pPr>
        <w:spacing w:after="500"/>
        <w:rPr>
          <w:rFonts w:eastAsia="Calibri"/>
          <w:sz w:val="14"/>
        </w:rPr>
      </w:pPr>
      <w:r w:rsidRPr="00D230CF">
        <w:rPr>
          <w:rFonts w:eastAsia="Calibri"/>
          <w:sz w:val="14"/>
        </w:rPr>
        <w:t>To conduct this analysis, we used the most recent Current Population Survey March Supplement, which reflects 2018 income. Using this data, we simulated how various UBI levels impact the poverty rate of Americans with a variety of disabilities. For reference, the chart below shows the amount of Americans identifying with each type of disability.</w:t>
      </w:r>
    </w:p>
    <w:p w14:paraId="4D44EE91" w14:textId="77777777" w:rsidR="006D1491" w:rsidRPr="00D230CF" w:rsidRDefault="006D1491" w:rsidP="006D1491">
      <w:pPr>
        <w:rPr>
          <w:sz w:val="14"/>
        </w:rPr>
      </w:pPr>
      <w:bookmarkStart w:id="5" w:name="_csiizzjxha9p" w:colFirst="0" w:colLast="0"/>
      <w:bookmarkEnd w:id="5"/>
      <w:r w:rsidRPr="00D230CF">
        <w:rPr>
          <w:sz w:val="14"/>
        </w:rPr>
        <w:t>Findings</w:t>
      </w:r>
    </w:p>
    <w:p w14:paraId="6881075E" w14:textId="77777777" w:rsidR="006D1491" w:rsidRDefault="006D1491" w:rsidP="006D1491">
      <w:pPr>
        <w:spacing w:after="500"/>
        <w:rPr>
          <w:rFonts w:eastAsia="Calibri"/>
          <w:b/>
          <w:highlight w:val="cyan"/>
          <w:u w:val="single"/>
        </w:rPr>
      </w:pPr>
      <w:r>
        <w:rPr>
          <w:rFonts w:eastAsia="Calibri"/>
          <w:b/>
          <w:u w:val="single"/>
        </w:rPr>
        <w:t xml:space="preserve">We found that a </w:t>
      </w:r>
      <w:r>
        <w:rPr>
          <w:rFonts w:eastAsia="Calibri"/>
          <w:b/>
          <w:highlight w:val="cyan"/>
          <w:u w:val="single"/>
        </w:rPr>
        <w:t>UBI</w:t>
      </w:r>
      <w:r>
        <w:rPr>
          <w:rFonts w:eastAsia="Calibri"/>
          <w:b/>
          <w:u w:val="single"/>
        </w:rPr>
        <w:t xml:space="preserve"> has the potential to drastically </w:t>
      </w:r>
      <w:r>
        <w:rPr>
          <w:rFonts w:eastAsia="Calibri"/>
          <w:b/>
          <w:highlight w:val="cyan"/>
          <w:u w:val="single"/>
        </w:rPr>
        <w:t>reduce poverty among adults with disabilities</w:t>
      </w:r>
      <w:r>
        <w:rPr>
          <w:rFonts w:eastAsia="Calibri"/>
          <w:b/>
          <w:u w:val="single"/>
        </w:rPr>
        <w:t xml:space="preserve"> and that a </w:t>
      </w:r>
      <w:r>
        <w:rPr>
          <w:rFonts w:eastAsia="Calibri"/>
          <w:b/>
          <w:highlight w:val="cyan"/>
          <w:u w:val="single"/>
        </w:rPr>
        <w:t>$300 monthly UBI</w:t>
      </w:r>
      <w:r>
        <w:rPr>
          <w:rFonts w:eastAsia="Calibri"/>
          <w:b/>
          <w:u w:val="single"/>
        </w:rPr>
        <w:t xml:space="preserve"> would </w:t>
      </w:r>
      <w:r>
        <w:rPr>
          <w:rFonts w:eastAsia="Calibri"/>
          <w:b/>
          <w:highlight w:val="cyan"/>
          <w:u w:val="single"/>
        </w:rPr>
        <w:t>cut</w:t>
      </w:r>
      <w:r>
        <w:rPr>
          <w:rFonts w:eastAsia="Calibri"/>
          <w:b/>
          <w:u w:val="single"/>
        </w:rPr>
        <w:t xml:space="preserve"> the </w:t>
      </w:r>
      <w:r>
        <w:rPr>
          <w:rFonts w:eastAsia="Calibri"/>
          <w:b/>
          <w:highlight w:val="cyan"/>
          <w:u w:val="single"/>
        </w:rPr>
        <w:t>poverty rate in half</w:t>
      </w:r>
      <w:r>
        <w:rPr>
          <w:rFonts w:eastAsia="Calibri"/>
          <w:b/>
          <w:u w:val="single"/>
        </w:rPr>
        <w:t xml:space="preserve">, from 20.7 percent to 9.2 percent. A </w:t>
      </w:r>
      <w:r>
        <w:rPr>
          <w:rFonts w:eastAsia="Calibri"/>
          <w:b/>
          <w:highlight w:val="cyan"/>
          <w:u w:val="single"/>
        </w:rPr>
        <w:t>UBI of $1,000 per month</w:t>
      </w:r>
      <w:r>
        <w:rPr>
          <w:rFonts w:eastAsia="Calibri"/>
          <w:b/>
          <w:u w:val="single"/>
        </w:rPr>
        <w:t xml:space="preserve">, such as in </w:t>
      </w:r>
      <w:hyperlink r:id="rId35">
        <w:r>
          <w:rPr>
            <w:rFonts w:eastAsia="Calibri"/>
            <w:b/>
            <w:u w:val="single"/>
          </w:rPr>
          <w:t>Andrew Yang’s Freedom Dividend</w:t>
        </w:r>
      </w:hyperlink>
      <w:r>
        <w:rPr>
          <w:rFonts w:eastAsia="Calibri"/>
          <w:b/>
          <w:u w:val="single"/>
        </w:rPr>
        <w:t xml:space="preserve">, would </w:t>
      </w:r>
      <w:r>
        <w:rPr>
          <w:rFonts w:eastAsia="Calibri"/>
          <w:b/>
          <w:highlight w:val="cyan"/>
          <w:u w:val="single"/>
        </w:rPr>
        <w:t>shrink</w:t>
      </w:r>
      <w:r>
        <w:rPr>
          <w:rFonts w:eastAsia="Calibri"/>
          <w:b/>
          <w:u w:val="single"/>
        </w:rPr>
        <w:t xml:space="preserve"> the </w:t>
      </w:r>
      <w:r>
        <w:rPr>
          <w:rFonts w:eastAsia="Calibri"/>
          <w:b/>
          <w:highlight w:val="cyan"/>
          <w:u w:val="single"/>
        </w:rPr>
        <w:t>poverty rate among people with disabilities to 1.3 percent.</w:t>
      </w:r>
    </w:p>
    <w:p w14:paraId="3904810F" w14:textId="77777777" w:rsidR="006D1491" w:rsidRDefault="006D1491" w:rsidP="006D1491">
      <w:pPr>
        <w:spacing w:after="500"/>
        <w:rPr>
          <w:rFonts w:eastAsia="Calibri"/>
          <w:b/>
          <w:highlight w:val="cyan"/>
          <w:u w:val="single"/>
        </w:rPr>
      </w:pPr>
      <w:r>
        <w:rPr>
          <w:rFonts w:eastAsia="Calibri"/>
          <w:b/>
          <w:u w:val="single"/>
        </w:rPr>
        <w:t>With the status quo,</w:t>
      </w:r>
      <w:r>
        <w:rPr>
          <w:rFonts w:eastAsia="Calibri"/>
          <w:b/>
          <w:highlight w:val="cyan"/>
          <w:u w:val="single"/>
        </w:rPr>
        <w:t xml:space="preserve"> poverty rates</w:t>
      </w:r>
      <w:r>
        <w:rPr>
          <w:rFonts w:eastAsia="Calibri"/>
          <w:b/>
          <w:u w:val="single"/>
        </w:rPr>
        <w:t xml:space="preserve"> are </w:t>
      </w:r>
      <w:r>
        <w:rPr>
          <w:rFonts w:eastAsia="Calibri"/>
          <w:b/>
          <w:highlight w:val="cyan"/>
          <w:u w:val="single"/>
        </w:rPr>
        <w:t>highest among people with cognitive, physical, and self-care disabilities</w:t>
      </w:r>
      <w:r>
        <w:rPr>
          <w:rFonts w:eastAsia="Calibri"/>
          <w:b/>
          <w:u w:val="single"/>
        </w:rPr>
        <w:t xml:space="preserve">, which all exceed 24 percent. A </w:t>
      </w:r>
      <w:r>
        <w:rPr>
          <w:rFonts w:eastAsia="Calibri"/>
          <w:b/>
          <w:highlight w:val="cyan"/>
          <w:u w:val="single"/>
        </w:rPr>
        <w:t>UBI of $500 per month</w:t>
      </w:r>
      <w:r>
        <w:rPr>
          <w:rFonts w:eastAsia="Calibri"/>
          <w:b/>
          <w:u w:val="single"/>
        </w:rPr>
        <w:t xml:space="preserve"> would </w:t>
      </w:r>
      <w:r>
        <w:rPr>
          <w:rFonts w:eastAsia="Calibri"/>
          <w:b/>
          <w:highlight w:val="cyan"/>
          <w:u w:val="single"/>
        </w:rPr>
        <w:t>slash</w:t>
      </w:r>
      <w:r>
        <w:rPr>
          <w:rFonts w:eastAsia="Calibri"/>
          <w:b/>
          <w:u w:val="single"/>
        </w:rPr>
        <w:t xml:space="preserve"> all these </w:t>
      </w:r>
      <w:r>
        <w:rPr>
          <w:rFonts w:eastAsia="Calibri"/>
          <w:b/>
          <w:highlight w:val="cyan"/>
          <w:u w:val="single"/>
        </w:rPr>
        <w:t>rates below 7 percent, a third of</w:t>
      </w:r>
      <w:r>
        <w:rPr>
          <w:rFonts w:eastAsia="Calibri"/>
          <w:b/>
          <w:u w:val="single"/>
        </w:rPr>
        <w:t xml:space="preserve"> their </w:t>
      </w:r>
      <w:r>
        <w:rPr>
          <w:rFonts w:eastAsia="Calibri"/>
          <w:b/>
          <w:highlight w:val="cyan"/>
          <w:u w:val="single"/>
        </w:rPr>
        <w:t>current level.</w:t>
      </w:r>
    </w:p>
    <w:p w14:paraId="7CD7E31A" w14:textId="77777777" w:rsidR="006D1491" w:rsidRPr="00D230CF" w:rsidRDefault="006D1491" w:rsidP="006D1491">
      <w:pPr>
        <w:spacing w:after="500"/>
        <w:rPr>
          <w:rFonts w:eastAsia="Calibri"/>
          <w:sz w:val="14"/>
        </w:rPr>
      </w:pPr>
      <w:r w:rsidRPr="00D230CF">
        <w:rPr>
          <w:rFonts w:eastAsia="Calibri"/>
          <w:sz w:val="14"/>
        </w:rPr>
        <w:t>The interactive chart below shows the poverty rate for each group with various monthly UBI levels up to $1,000 at $100 intervals.</w:t>
      </w:r>
    </w:p>
    <w:p w14:paraId="013067AB" w14:textId="77777777" w:rsidR="006D1491" w:rsidRDefault="006D1491" w:rsidP="006D1491">
      <w:pPr>
        <w:spacing w:after="500"/>
        <w:rPr>
          <w:rFonts w:eastAsia="Calibri"/>
          <w:u w:val="single"/>
        </w:rPr>
      </w:pPr>
      <w:r w:rsidRPr="00D230CF">
        <w:rPr>
          <w:rFonts w:eastAsia="Calibri"/>
          <w:b/>
          <w:sz w:val="14"/>
          <w:szCs w:val="26"/>
        </w:rPr>
        <w:t xml:space="preserve">UBI is the simple solution to save the lives of people with disabilities who are reliant on benefits for survival—this redistribution is enough                                                             </w:t>
      </w:r>
      <w:r w:rsidRPr="00D230CF">
        <w:rPr>
          <w:rFonts w:eastAsia="Calibri"/>
          <w:sz w:val="14"/>
        </w:rPr>
        <w:t>Julie</w:t>
      </w:r>
      <w:r w:rsidRPr="00D230CF">
        <w:rPr>
          <w:rFonts w:eastAsia="Calibri"/>
          <w:b/>
          <w:sz w:val="14"/>
          <w:szCs w:val="26"/>
        </w:rPr>
        <w:t xml:space="preserve"> Farrel 20 </w:t>
      </w:r>
      <w:r w:rsidRPr="00D230CF">
        <w:rPr>
          <w:rFonts w:eastAsia="Calibri"/>
          <w:sz w:val="14"/>
        </w:rPr>
        <w:t>(Farrell is a writer and accessibility consultant. Her writing, which focuses on disability, mental health, and equality, has won several awards. She Co-Founded Inklusion, a disability access</w:t>
      </w:r>
      <w:r w:rsidRPr="00D230CF">
        <w:rPr>
          <w:rFonts w:eastAsia="Calibri"/>
          <w:b/>
          <w:sz w:val="14"/>
          <w:szCs w:val="26"/>
        </w:rPr>
        <w:t xml:space="preserve"> </w:t>
      </w:r>
      <w:r w:rsidRPr="00D230CF">
        <w:rPr>
          <w:rFonts w:eastAsia="Calibri"/>
          <w:sz w:val="14"/>
        </w:rPr>
        <w:t xml:space="preserve">guide, and now serves as a member of the UK Disability Network and a trustee for Mslexia Magazine,) “Dying from Inequality - Why Universal Basic Income is the Solution”, Disability Arts Online, </w:t>
      </w:r>
      <w:hyperlink r:id="rId36">
        <w:r>
          <w:rPr>
            <w:rFonts w:eastAsia="Calibri"/>
            <w:color w:val="1155CC"/>
            <w:u w:val="single"/>
          </w:rPr>
          <w:t>https://disabilityarts.online/magazine/opinion/dying-from-inequality-why-universal-basic-income-is-the-solution/</w:t>
        </w:r>
      </w:hyperlink>
      <w:r w:rsidRPr="00D230CF">
        <w:rPr>
          <w:rFonts w:eastAsia="Calibri"/>
          <w:sz w:val="14"/>
        </w:rPr>
        <w:t>, June 22, 2020/CR</w:t>
      </w:r>
      <w:r w:rsidRPr="00D230CF">
        <w:rPr>
          <w:rFonts w:eastAsia="Calibri"/>
          <w:b/>
          <w:sz w:val="14"/>
          <w:szCs w:val="26"/>
        </w:rPr>
        <w:t xml:space="preserve">                                                                       </w:t>
      </w:r>
      <w:r>
        <w:rPr>
          <w:rFonts w:eastAsia="Calibri"/>
          <w:b/>
          <w:highlight w:val="cyan"/>
          <w:u w:val="single"/>
        </w:rPr>
        <w:t>‘People living in</w:t>
      </w:r>
      <w:r>
        <w:rPr>
          <w:rFonts w:eastAsia="Calibri"/>
          <w:b/>
          <w:u w:val="single"/>
        </w:rPr>
        <w:t xml:space="preserve"> the </w:t>
      </w:r>
      <w:r>
        <w:rPr>
          <w:rFonts w:eastAsia="Calibri"/>
          <w:b/>
          <w:highlight w:val="cyan"/>
          <w:u w:val="single"/>
        </w:rPr>
        <w:t>poor</w:t>
      </w:r>
      <w:r>
        <w:rPr>
          <w:rFonts w:eastAsia="Calibri"/>
          <w:b/>
          <w:u w:val="single"/>
        </w:rPr>
        <w:t xml:space="preserve">est, most </w:t>
      </w:r>
      <w:r>
        <w:rPr>
          <w:rFonts w:eastAsia="Calibri"/>
          <w:b/>
          <w:highlight w:val="cyan"/>
          <w:u w:val="single"/>
        </w:rPr>
        <w:t>disadvantaged communities face</w:t>
      </w:r>
      <w:r>
        <w:rPr>
          <w:rFonts w:eastAsia="Calibri"/>
          <w:b/>
          <w:u w:val="single"/>
        </w:rPr>
        <w:t xml:space="preserve"> the </w:t>
      </w:r>
      <w:r>
        <w:rPr>
          <w:rFonts w:eastAsia="Calibri"/>
          <w:b/>
          <w:highlight w:val="cyan"/>
          <w:u w:val="single"/>
        </w:rPr>
        <w:t>high</w:t>
      </w:r>
      <w:r>
        <w:rPr>
          <w:rFonts w:eastAsia="Calibri"/>
          <w:b/>
          <w:u w:val="single"/>
        </w:rPr>
        <w:t xml:space="preserve">est </w:t>
      </w:r>
      <w:r>
        <w:rPr>
          <w:rFonts w:eastAsia="Calibri"/>
          <w:b/>
          <w:highlight w:val="cyan"/>
          <w:u w:val="single"/>
        </w:rPr>
        <w:t>risk of dying by suicide</w:t>
      </w:r>
      <w:r>
        <w:rPr>
          <w:rFonts w:eastAsia="Calibri"/>
          <w:b/>
          <w:u w:val="single"/>
        </w:rPr>
        <w:t>’, the Samaritans cited in their 2017 report, Dying from Inequality.</w:t>
      </w:r>
      <w:r w:rsidRPr="00D230CF">
        <w:rPr>
          <w:rFonts w:eastAsia="Calibri"/>
          <w:sz w:val="14"/>
        </w:rPr>
        <w:t xml:space="preserve"> They found that ‘financial instability and poverty can increase suicide risk.’ And that ‘Suicide is a major inequality issue.’ It comes as no surprise that unmanageable debt, unemployment, poor housing conditions, and other socioeconomic factors all contribute to high suicide rates. </w:t>
      </w:r>
      <w:r>
        <w:rPr>
          <w:rFonts w:eastAsia="Calibri"/>
          <w:u w:val="single"/>
        </w:rPr>
        <w:t>‘Tackling inequality should be central to suicide prevention’ reads the report summary.</w:t>
      </w:r>
    </w:p>
    <w:p w14:paraId="3905AB1E" w14:textId="77777777" w:rsidR="006D1491" w:rsidRDefault="006D1491" w:rsidP="006D1491">
      <w:pPr>
        <w:spacing w:after="500"/>
        <w:rPr>
          <w:rFonts w:eastAsia="Calibri"/>
          <w:b/>
          <w:u w:val="single"/>
        </w:rPr>
      </w:pPr>
      <w:r w:rsidRPr="00D230CF">
        <w:rPr>
          <w:rFonts w:eastAsia="Calibri"/>
          <w:sz w:val="14"/>
        </w:rPr>
        <w:t xml:space="preserve">So how do we do that? </w:t>
      </w:r>
      <w:r>
        <w:rPr>
          <w:rFonts w:eastAsia="Calibri"/>
          <w:u w:val="single"/>
        </w:rPr>
        <w:t>In a world of systemic inequality, where poverty and homelessness have never been eradicated, the welfare state has become increasingly punitive – and workers are still punished for sickness – is equality even possible?</w:t>
      </w:r>
      <w:r w:rsidRPr="00D230CF">
        <w:rPr>
          <w:rFonts w:eastAsia="Calibri"/>
          <w:sz w:val="14"/>
        </w:rPr>
        <w:t xml:space="preserve"> In a world where the UK has seen suicide rates increase by 10.9% in the last year alone. </w:t>
      </w:r>
      <w:r>
        <w:rPr>
          <w:rFonts w:eastAsia="Calibri"/>
          <w:u w:val="single"/>
        </w:rPr>
        <w:t xml:space="preserve">Where thousands of low-skilled, but equally – if not more so – valuable workers are struggling to make ends meet, thanks to low wages and flimsy worker protections. </w:t>
      </w:r>
      <w:r>
        <w:rPr>
          <w:rFonts w:eastAsia="Calibri"/>
          <w:b/>
          <w:u w:val="single"/>
        </w:rPr>
        <w:t xml:space="preserve">The report addresses the factors which lead to poverty on a societal, community and individual level; with </w:t>
      </w:r>
      <w:r>
        <w:rPr>
          <w:rFonts w:eastAsia="Calibri"/>
          <w:b/>
          <w:highlight w:val="cyan"/>
          <w:u w:val="single"/>
        </w:rPr>
        <w:t>much emphasis placed on</w:t>
      </w:r>
      <w:r>
        <w:rPr>
          <w:rFonts w:eastAsia="Calibri"/>
          <w:b/>
          <w:u w:val="single"/>
        </w:rPr>
        <w:t xml:space="preserve"> “</w:t>
      </w:r>
      <w:r>
        <w:rPr>
          <w:rFonts w:eastAsia="Calibri"/>
          <w:b/>
          <w:highlight w:val="cyan"/>
          <w:u w:val="single"/>
        </w:rPr>
        <w:t xml:space="preserve">weak social protection </w:t>
      </w:r>
      <w:r>
        <w:rPr>
          <w:rFonts w:eastAsia="Calibri"/>
          <w:b/>
          <w:u w:val="single"/>
        </w:rPr>
        <w:t>(especially inadequate employment benefits); poor (or non-existent) active labour market programmes; weak (or non-existent) employment protection; austerity measures; cuts in mental healthcare spending”.</w:t>
      </w:r>
    </w:p>
    <w:p w14:paraId="298266E2" w14:textId="77777777" w:rsidR="006D1491" w:rsidRDefault="006D1491" w:rsidP="006D1491">
      <w:pPr>
        <w:spacing w:after="500"/>
        <w:rPr>
          <w:rFonts w:eastAsia="Calibri"/>
          <w:b/>
          <w:highlight w:val="cyan"/>
          <w:u w:val="single"/>
        </w:rPr>
      </w:pPr>
      <w:r>
        <w:rPr>
          <w:rFonts w:eastAsia="Calibri"/>
          <w:b/>
          <w:highlight w:val="cyan"/>
          <w:u w:val="single"/>
        </w:rPr>
        <w:t>Disabled people</w:t>
      </w:r>
      <w:r>
        <w:rPr>
          <w:rFonts w:eastAsia="Calibri"/>
          <w:b/>
          <w:u w:val="single"/>
        </w:rPr>
        <w:t xml:space="preserve"> who find themselves </w:t>
      </w:r>
      <w:r>
        <w:rPr>
          <w:rFonts w:eastAsia="Calibri"/>
          <w:b/>
          <w:highlight w:val="cyan"/>
          <w:u w:val="single"/>
        </w:rPr>
        <w:t>reliant on government support</w:t>
      </w:r>
      <w:r>
        <w:rPr>
          <w:rFonts w:eastAsia="Calibri"/>
          <w:b/>
          <w:u w:val="single"/>
        </w:rPr>
        <w:t xml:space="preserve"> to live have </w:t>
      </w:r>
      <w:r>
        <w:rPr>
          <w:rFonts w:eastAsia="Calibri"/>
          <w:b/>
          <w:highlight w:val="cyan"/>
          <w:u w:val="single"/>
        </w:rPr>
        <w:t>see</w:t>
      </w:r>
      <w:r>
        <w:rPr>
          <w:rFonts w:eastAsia="Calibri"/>
          <w:b/>
          <w:u w:val="single"/>
        </w:rPr>
        <w:t xml:space="preserve">n a drastic </w:t>
      </w:r>
      <w:r>
        <w:rPr>
          <w:rFonts w:eastAsia="Calibri"/>
          <w:b/>
          <w:highlight w:val="cyan"/>
          <w:u w:val="single"/>
        </w:rPr>
        <w:t>decrease in access to this support</w:t>
      </w:r>
      <w:r>
        <w:rPr>
          <w:rFonts w:eastAsia="Calibri"/>
          <w:b/>
          <w:u w:val="single"/>
        </w:rPr>
        <w:t xml:space="preserve">, and </w:t>
      </w:r>
      <w:r>
        <w:rPr>
          <w:rFonts w:eastAsia="Calibri"/>
          <w:b/>
          <w:highlight w:val="cyan"/>
          <w:u w:val="single"/>
        </w:rPr>
        <w:t>if they do receive it,</w:t>
      </w:r>
      <w:r>
        <w:rPr>
          <w:rFonts w:eastAsia="Calibri"/>
          <w:b/>
          <w:u w:val="single"/>
        </w:rPr>
        <w:t xml:space="preserve"> bureaucratic processes cause </w:t>
      </w:r>
      <w:r>
        <w:rPr>
          <w:rFonts w:eastAsia="Calibri"/>
          <w:b/>
          <w:highlight w:val="cyan"/>
          <w:u w:val="single"/>
        </w:rPr>
        <w:t>months of delays, reduced payments</w:t>
      </w:r>
      <w:r>
        <w:rPr>
          <w:rFonts w:eastAsia="Calibri"/>
          <w:b/>
          <w:u w:val="single"/>
        </w:rPr>
        <w:t xml:space="preserve"> and expedient recoup of payments with little to no warning. Just this year, </w:t>
      </w:r>
      <w:r>
        <w:rPr>
          <w:rFonts w:eastAsia="Calibri"/>
          <w:b/>
          <w:highlight w:val="cyan"/>
          <w:u w:val="single"/>
        </w:rPr>
        <w:t>Errol Graham died from starvation after his benefits were cut – his body was found by bailiff’s coming to evict him.</w:t>
      </w:r>
    </w:p>
    <w:p w14:paraId="0AB1A7E6" w14:textId="77777777" w:rsidR="006D1491" w:rsidRDefault="006D1491" w:rsidP="006D1491">
      <w:pPr>
        <w:spacing w:after="500"/>
        <w:rPr>
          <w:rFonts w:eastAsia="Calibri"/>
          <w:b/>
          <w:highlight w:val="cyan"/>
          <w:u w:val="single"/>
        </w:rPr>
      </w:pPr>
      <w:r>
        <w:rPr>
          <w:rFonts w:eastAsia="Calibri"/>
          <w:b/>
          <w:u w:val="single"/>
        </w:rPr>
        <w:t xml:space="preserve">His needs were not understood nor adequately supported, Assistant Coroner Dr Elizabeth Didcock said: “The sudden loss of all income, and the threat of eviction that followed from it, will have caused huge distress and worry, and significant financial hardship… Likely, this loss of income, and housing, were the final and devastating stressors, that had a significant effect on his mental health… The </w:t>
      </w:r>
      <w:r>
        <w:rPr>
          <w:rFonts w:eastAsia="Calibri"/>
          <w:b/>
          <w:highlight w:val="cyan"/>
          <w:u w:val="single"/>
        </w:rPr>
        <w:t>safety net that should surround vulnerable people like Errol</w:t>
      </w:r>
      <w:r>
        <w:rPr>
          <w:rFonts w:eastAsia="Calibri"/>
          <w:b/>
          <w:u w:val="single"/>
        </w:rPr>
        <w:t xml:space="preserve"> in our society </w:t>
      </w:r>
      <w:r>
        <w:rPr>
          <w:rFonts w:eastAsia="Calibri"/>
          <w:b/>
          <w:highlight w:val="cyan"/>
          <w:u w:val="single"/>
        </w:rPr>
        <w:t>has holes in it.”</w:t>
      </w:r>
    </w:p>
    <w:p w14:paraId="5C82D415" w14:textId="77777777" w:rsidR="006D1491" w:rsidRDefault="006D1491" w:rsidP="006D1491">
      <w:pPr>
        <w:spacing w:after="500"/>
        <w:rPr>
          <w:rFonts w:eastAsia="Calibri"/>
          <w:b/>
          <w:highlight w:val="cyan"/>
          <w:u w:val="single"/>
        </w:rPr>
      </w:pPr>
      <w:r>
        <w:rPr>
          <w:rFonts w:eastAsia="Calibri"/>
          <w:u w:val="single"/>
        </w:rPr>
        <w:t xml:space="preserve">Tougher ‘fit to work’ assessments have now been linked to 590 additional suicides by the University of Liverpool. An average of 9,700 deaths are caused every year by living in a cold house, as Errol Graham did.  </w:t>
      </w:r>
      <w:r>
        <w:rPr>
          <w:rFonts w:eastAsia="Calibri"/>
          <w:b/>
          <w:highlight w:val="cyan"/>
          <w:u w:val="single"/>
        </w:rPr>
        <w:t>Homeless deaths have been steadily rising</w:t>
      </w:r>
      <w:r>
        <w:rPr>
          <w:rFonts w:eastAsia="Calibri"/>
          <w:b/>
          <w:u w:val="single"/>
        </w:rPr>
        <w:t xml:space="preserve"> over the last couple of decades </w:t>
      </w:r>
      <w:r>
        <w:rPr>
          <w:rFonts w:eastAsia="Calibri"/>
          <w:b/>
          <w:highlight w:val="cyan"/>
          <w:u w:val="single"/>
        </w:rPr>
        <w:t>as have deaths from malnourishment.</w:t>
      </w:r>
    </w:p>
    <w:p w14:paraId="220F05F1" w14:textId="77777777" w:rsidR="006D1491" w:rsidRPr="00D230CF" w:rsidRDefault="006D1491" w:rsidP="006D1491">
      <w:pPr>
        <w:spacing w:after="500"/>
        <w:rPr>
          <w:rFonts w:eastAsia="Calibri"/>
          <w:sz w:val="14"/>
        </w:rPr>
      </w:pPr>
      <w:r w:rsidRPr="00D230CF">
        <w:rPr>
          <w:rFonts w:eastAsia="Calibri"/>
          <w:sz w:val="14"/>
        </w:rPr>
        <w:t xml:space="preserve">The causes are intersectional. </w:t>
      </w:r>
      <w:r>
        <w:rPr>
          <w:rFonts w:eastAsia="Calibri"/>
          <w:u w:val="single"/>
        </w:rPr>
        <w:t xml:space="preserve">Living with chronic illness might make it harder for someone to work enough hours to pay the bills, but the government may deem them as ‘fit to work’ – with a huge impact on their mental health when they don’t receive support from the state. </w:t>
      </w:r>
      <w:r w:rsidRPr="00D230CF">
        <w:rPr>
          <w:rFonts w:eastAsia="Calibri"/>
          <w:sz w:val="14"/>
        </w:rPr>
        <w:t>Older people may find their pensions aren’t sufficient to afford the cost of additional fuel to heat their homes through the winter. Disturbingly, 22% of the UK population are now living in poverty – 34% are children. The Trussell Trust is the largest food bank network in the UK – it handed out around 41,000 food packs in 2010 compared to 1.2 million in 2017. One in three premature deaths in the UK is attributable to socioeconomic inequality.</w:t>
      </w:r>
    </w:p>
    <w:p w14:paraId="3563C000" w14:textId="77777777" w:rsidR="006D1491" w:rsidRPr="00D230CF" w:rsidRDefault="006D1491" w:rsidP="006D1491">
      <w:pPr>
        <w:spacing w:after="500"/>
        <w:rPr>
          <w:rFonts w:eastAsia="Calibri"/>
          <w:sz w:val="14"/>
        </w:rPr>
      </w:pPr>
      <w:r>
        <w:rPr>
          <w:rFonts w:eastAsia="Calibri"/>
          <w:b/>
          <w:highlight w:val="cyan"/>
          <w:u w:val="single"/>
        </w:rPr>
        <w:t>There is one simple solution</w:t>
      </w:r>
      <w:r>
        <w:rPr>
          <w:rFonts w:eastAsia="Calibri"/>
          <w:b/>
          <w:u w:val="single"/>
        </w:rPr>
        <w:t xml:space="preserve"> or at least a very good attempt at the beginnings of it – </w:t>
      </w:r>
      <w:r>
        <w:rPr>
          <w:rFonts w:eastAsia="Calibri"/>
          <w:b/>
          <w:highlight w:val="cyan"/>
          <w:u w:val="single"/>
        </w:rPr>
        <w:t>pay every individual a basic living wage. No matter what their situation. Lift the poor out of poverty. It’s not difficult to understand.</w:t>
      </w:r>
      <w:r w:rsidRPr="00D230CF">
        <w:rPr>
          <w:rFonts w:eastAsia="Calibri"/>
          <w:sz w:val="14"/>
        </w:rPr>
        <w:t xml:space="preserve"> It’s much cheaper to do this than to continue with the welfare state we currently have. No more bureaucracy, or administrative costs, or untrained and non-specialist staff assessing the medical needs of applicants.</w:t>
      </w:r>
    </w:p>
    <w:p w14:paraId="4EC9847C" w14:textId="77777777" w:rsidR="006D1491" w:rsidRDefault="006D1491" w:rsidP="006D1491">
      <w:pPr>
        <w:spacing w:after="500"/>
        <w:rPr>
          <w:rFonts w:eastAsia="Calibri"/>
          <w:b/>
          <w:highlight w:val="cyan"/>
          <w:u w:val="single"/>
        </w:rPr>
      </w:pPr>
      <w:r>
        <w:rPr>
          <w:rFonts w:eastAsia="Calibri"/>
          <w:b/>
          <w:highlight w:val="cyan"/>
          <w:u w:val="single"/>
        </w:rPr>
        <w:t>Close the gap which thousands of people are falling through.</w:t>
      </w:r>
    </w:p>
    <w:p w14:paraId="23EC63A3" w14:textId="77777777" w:rsidR="006D1491" w:rsidRDefault="006D1491" w:rsidP="006D1491">
      <w:pPr>
        <w:spacing w:after="500"/>
        <w:rPr>
          <w:rFonts w:eastAsia="Calibri"/>
          <w:b/>
          <w:u w:val="single"/>
        </w:rPr>
      </w:pPr>
      <w:r>
        <w:rPr>
          <w:rFonts w:eastAsia="Calibri"/>
          <w:b/>
          <w:u w:val="single"/>
        </w:rPr>
        <w:t xml:space="preserve">We </w:t>
      </w:r>
      <w:r>
        <w:rPr>
          <w:rFonts w:eastAsia="Calibri"/>
          <w:b/>
          <w:highlight w:val="cyan"/>
          <w:u w:val="single"/>
        </w:rPr>
        <w:t>can learn from Denmark, where income disparity is considerably less, and</w:t>
      </w:r>
      <w:r>
        <w:rPr>
          <w:rFonts w:eastAsia="Calibri"/>
          <w:b/>
          <w:u w:val="single"/>
        </w:rPr>
        <w:t xml:space="preserve"> the </w:t>
      </w:r>
      <w:r>
        <w:rPr>
          <w:rFonts w:eastAsia="Calibri"/>
          <w:b/>
          <w:highlight w:val="cyan"/>
          <w:u w:val="single"/>
        </w:rPr>
        <w:t>State pays two years UBI to any person</w:t>
      </w:r>
      <w:r>
        <w:rPr>
          <w:rFonts w:eastAsia="Calibri"/>
          <w:b/>
          <w:u w:val="single"/>
        </w:rPr>
        <w:t xml:space="preserve"> who finds themselves </w:t>
      </w:r>
      <w:r>
        <w:rPr>
          <w:rFonts w:eastAsia="Calibri"/>
          <w:b/>
          <w:highlight w:val="cyan"/>
          <w:u w:val="single"/>
        </w:rPr>
        <w:t>unemployed, sick or wishing to re-train</w:t>
      </w:r>
      <w:r>
        <w:rPr>
          <w:rFonts w:eastAsia="Calibri"/>
          <w:b/>
          <w:u w:val="single"/>
        </w:rPr>
        <w:t xml:space="preserve"> or up-skill.</w:t>
      </w:r>
    </w:p>
    <w:p w14:paraId="3EB72ED8" w14:textId="77777777" w:rsidR="006D1491" w:rsidRDefault="006D1491" w:rsidP="006D1491">
      <w:pPr>
        <w:spacing w:after="500"/>
        <w:rPr>
          <w:rFonts w:eastAsia="Calibri"/>
          <w:b/>
          <w:highlight w:val="cyan"/>
          <w:u w:val="single"/>
        </w:rPr>
      </w:pPr>
      <w:r w:rsidRPr="00D230CF">
        <w:rPr>
          <w:rFonts w:eastAsia="Calibri"/>
          <w:sz w:val="14"/>
        </w:rPr>
        <w:t xml:space="preserve">It’s almost impossible to believe that in a progressive world, inequality still exists. More than that, is perpetuated by our governments not doing enough to eliminate it. A couple of years ago, at an event about UBI at Edinburgh International Book Festival, I listened to a discussion on the subject between a progressive policy think-tank director and two economists. </w:t>
      </w:r>
      <w:r>
        <w:rPr>
          <w:rFonts w:eastAsia="Calibri"/>
          <w:b/>
          <w:u w:val="single"/>
        </w:rPr>
        <w:t xml:space="preserve">The economists offered solid economic data from pilot studies (one rolled out in Scotland) as well as projected </w:t>
      </w:r>
      <w:r>
        <w:rPr>
          <w:rFonts w:eastAsia="Calibri"/>
          <w:b/>
          <w:highlight w:val="cyan"/>
          <w:u w:val="single"/>
        </w:rPr>
        <w:t>statistics, supporting the UBI model.</w:t>
      </w:r>
    </w:p>
    <w:p w14:paraId="148CEB04" w14:textId="77777777" w:rsidR="006D1491" w:rsidRDefault="006D1491" w:rsidP="006D1491">
      <w:pPr>
        <w:spacing w:after="500"/>
        <w:rPr>
          <w:rFonts w:eastAsia="Calibri"/>
        </w:rPr>
      </w:pPr>
      <w:r w:rsidRPr="00D230CF">
        <w:rPr>
          <w:rFonts w:eastAsia="Calibri"/>
          <w:sz w:val="14"/>
        </w:rPr>
        <w:t xml:space="preserve">The think-tank director, in a manner straight out of a Tory politician’s handbook, kept asking, ‘where’s the money coming from? </w:t>
      </w:r>
      <w:r>
        <w:rPr>
          <w:rFonts w:eastAsia="Calibri"/>
          <w:b/>
          <w:u w:val="single"/>
        </w:rPr>
        <w:t xml:space="preserve">Are you going to pay more tax?’ When the economists had made it clear </w:t>
      </w:r>
      <w:r>
        <w:rPr>
          <w:rFonts w:eastAsia="Calibri"/>
          <w:b/>
          <w:highlight w:val="cyan"/>
          <w:u w:val="single"/>
        </w:rPr>
        <w:t>such a measure would be very achievable</w:t>
      </w:r>
      <w:r>
        <w:rPr>
          <w:rFonts w:eastAsia="Calibri"/>
          <w:b/>
          <w:u w:val="single"/>
        </w:rPr>
        <w:t>, he resorted the age-old, and damaging rhetoric, “Imagine it: 30% of the population depend on UBI. Maybe they’re students.</w:t>
      </w:r>
      <w:r>
        <w:rPr>
          <w:rFonts w:eastAsia="Calibri"/>
        </w:rPr>
        <w:t xml:space="preserve"> They’ve left Uni and they’ve decided to sit and read books or watch daytime TV. It creates dependency at the lowest level of skill which is a huge political risk. It’s euthanizing those on lowest income.”</w:t>
      </w:r>
    </w:p>
    <w:p w14:paraId="15BFF417" w14:textId="6DBA2EDC" w:rsidR="001A5101" w:rsidRDefault="001A5101" w:rsidP="001A5101">
      <w:pPr>
        <w:pStyle w:val="Heading3"/>
      </w:pPr>
      <w:r>
        <w:t>FJG</w:t>
      </w:r>
    </w:p>
    <w:p w14:paraId="3848F16D" w14:textId="052FCC5E" w:rsidR="001A5101" w:rsidRDefault="001A5101" w:rsidP="001A5101">
      <w:pPr>
        <w:rPr>
          <w:rFonts w:eastAsia="Calibri"/>
          <w:b/>
          <w:sz w:val="26"/>
          <w:szCs w:val="26"/>
        </w:rPr>
      </w:pPr>
      <w:r>
        <w:rPr>
          <w:rFonts w:eastAsia="Calibri"/>
          <w:b/>
          <w:sz w:val="26"/>
          <w:szCs w:val="26"/>
        </w:rPr>
        <w:t>Federal job guarantee is key to challenging capitalist ableism</w:t>
      </w:r>
    </w:p>
    <w:p w14:paraId="6162C234" w14:textId="77777777" w:rsidR="001A5101" w:rsidRDefault="001A5101" w:rsidP="001A5101">
      <w:pPr>
        <w:rPr>
          <w:rFonts w:eastAsia="Calibri"/>
        </w:rPr>
      </w:pPr>
      <w:r>
        <w:rPr>
          <w:rFonts w:eastAsia="Calibri"/>
        </w:rPr>
        <w:t xml:space="preserve">Tyler </w:t>
      </w:r>
      <w:r>
        <w:rPr>
          <w:rFonts w:eastAsia="Calibri"/>
          <w:b/>
          <w:sz w:val="26"/>
          <w:szCs w:val="26"/>
        </w:rPr>
        <w:t>Emerson 22</w:t>
      </w:r>
      <w:r>
        <w:rPr>
          <w:rFonts w:eastAsia="Calibri"/>
          <w:sz w:val="26"/>
          <w:szCs w:val="26"/>
        </w:rPr>
        <w:t xml:space="preserve"> </w:t>
      </w:r>
      <w:r>
        <w:rPr>
          <w:rFonts w:eastAsia="Calibri"/>
        </w:rPr>
        <w:t xml:space="preserve">(Emerson graduated from the economics department of Bard College and previously studied economics at SUNY. His research focuses on the history and future of people with disabilities in America,) “The Job Guarantee as it Relates to People with Disabilities” Bard College Digital Commons, </w:t>
      </w:r>
      <w:hyperlink r:id="rId37">
        <w:r>
          <w:rPr>
            <w:rFonts w:eastAsia="Calibri"/>
            <w:color w:val="1155CC"/>
            <w:u w:val="single"/>
          </w:rPr>
          <w:t>https://digitalcommons.bard.edu/cgi/viewcontent.cgi?article=1221&amp;context=senproj_s2022</w:t>
        </w:r>
      </w:hyperlink>
      <w:r>
        <w:rPr>
          <w:rFonts w:eastAsia="Calibri"/>
        </w:rPr>
        <w:t>, Spring 2022/CR</w:t>
      </w:r>
    </w:p>
    <w:p w14:paraId="24C13C67" w14:textId="77777777" w:rsidR="001A5101" w:rsidRDefault="001A5101" w:rsidP="001A5101">
      <w:pPr>
        <w:rPr>
          <w:rFonts w:eastAsia="Calibri"/>
        </w:rPr>
      </w:pPr>
    </w:p>
    <w:p w14:paraId="24370A65" w14:textId="77777777" w:rsidR="001A5101" w:rsidRDefault="001A5101" w:rsidP="001A5101">
      <w:pPr>
        <w:rPr>
          <w:rFonts w:eastAsia="Calibri"/>
          <w:b/>
          <w:u w:val="single"/>
        </w:rPr>
      </w:pPr>
      <w:r>
        <w:rPr>
          <w:rFonts w:eastAsia="Calibri"/>
        </w:rPr>
        <w:t xml:space="preserve">This research project addresses the economic policies, especially public employment programs, that affect people with disabilities. </w:t>
      </w:r>
      <w:r>
        <w:rPr>
          <w:rFonts w:eastAsia="Calibri"/>
          <w:b/>
          <w:u w:val="single"/>
        </w:rPr>
        <w:t xml:space="preserve">As the existing </w:t>
      </w:r>
      <w:r>
        <w:rPr>
          <w:rFonts w:eastAsia="Calibri"/>
          <w:b/>
          <w:highlight w:val="cyan"/>
          <w:u w:val="single"/>
        </w:rPr>
        <w:t>lit</w:t>
      </w:r>
      <w:r>
        <w:rPr>
          <w:rFonts w:eastAsia="Calibri"/>
          <w:b/>
          <w:u w:val="single"/>
        </w:rPr>
        <w:t xml:space="preserve">erature </w:t>
      </w:r>
      <w:r>
        <w:rPr>
          <w:rFonts w:eastAsia="Calibri"/>
          <w:b/>
          <w:highlight w:val="cyan"/>
          <w:u w:val="single"/>
        </w:rPr>
        <w:t>exposes</w:t>
      </w:r>
      <w:r>
        <w:rPr>
          <w:rFonts w:eastAsia="Calibri"/>
          <w:b/>
          <w:u w:val="single"/>
        </w:rPr>
        <w:t xml:space="preserve"> the economic and employment </w:t>
      </w:r>
      <w:r>
        <w:rPr>
          <w:rFonts w:eastAsia="Calibri"/>
          <w:b/>
          <w:highlight w:val="cyan"/>
          <w:u w:val="single"/>
        </w:rPr>
        <w:t>disparities experienced by</w:t>
      </w:r>
      <w:r>
        <w:rPr>
          <w:rFonts w:eastAsia="Calibri"/>
          <w:b/>
          <w:u w:val="single"/>
        </w:rPr>
        <w:t xml:space="preserve"> the </w:t>
      </w:r>
      <w:r>
        <w:rPr>
          <w:rFonts w:eastAsia="Calibri"/>
          <w:b/>
          <w:highlight w:val="cyan"/>
          <w:u w:val="single"/>
        </w:rPr>
        <w:t>disability community</w:t>
      </w:r>
      <w:r>
        <w:rPr>
          <w:rFonts w:eastAsia="Calibri"/>
          <w:b/>
          <w:u w:val="single"/>
        </w:rPr>
        <w:t xml:space="preserve">, it also </w:t>
      </w:r>
      <w:r>
        <w:rPr>
          <w:rFonts w:eastAsia="Calibri"/>
          <w:b/>
          <w:highlight w:val="cyan"/>
          <w:u w:val="single"/>
        </w:rPr>
        <w:t>considers</w:t>
      </w:r>
      <w:r>
        <w:rPr>
          <w:rFonts w:eastAsia="Calibri"/>
          <w:b/>
          <w:u w:val="single"/>
        </w:rPr>
        <w:t xml:space="preserve"> additional </w:t>
      </w:r>
      <w:r>
        <w:rPr>
          <w:rFonts w:eastAsia="Calibri"/>
          <w:b/>
          <w:highlight w:val="cyan"/>
          <w:u w:val="single"/>
        </w:rPr>
        <w:t>policies might advance</w:t>
      </w:r>
      <w:r>
        <w:rPr>
          <w:rFonts w:eastAsia="Calibri"/>
          <w:b/>
          <w:u w:val="single"/>
        </w:rPr>
        <w:t xml:space="preserve"> their </w:t>
      </w:r>
      <w:r>
        <w:rPr>
          <w:rFonts w:eastAsia="Calibri"/>
          <w:b/>
          <w:highlight w:val="cyan"/>
          <w:u w:val="single"/>
        </w:rPr>
        <w:t>ability to do meaningful work. What makes work meaningful, and access</w:t>
      </w:r>
      <w:r>
        <w:rPr>
          <w:rFonts w:eastAsia="Calibri"/>
          <w:b/>
          <w:u w:val="single"/>
        </w:rPr>
        <w:t xml:space="preserve"> to employment opportunities so </w:t>
      </w:r>
      <w:r>
        <w:rPr>
          <w:rFonts w:eastAsia="Calibri"/>
          <w:b/>
          <w:highlight w:val="cyan"/>
          <w:u w:val="single"/>
        </w:rPr>
        <w:t>vital, spans from</w:t>
      </w:r>
      <w:r>
        <w:rPr>
          <w:rFonts w:eastAsia="Calibri"/>
          <w:b/>
          <w:u w:val="single"/>
        </w:rPr>
        <w:t xml:space="preserve"> the </w:t>
      </w:r>
      <w:r>
        <w:rPr>
          <w:rFonts w:eastAsia="Calibri"/>
          <w:b/>
          <w:highlight w:val="cyan"/>
          <w:u w:val="single"/>
        </w:rPr>
        <w:t>individual</w:t>
      </w:r>
      <w:r>
        <w:rPr>
          <w:rFonts w:eastAsia="Calibri"/>
          <w:b/>
          <w:u w:val="single"/>
        </w:rPr>
        <w:t xml:space="preserve"> </w:t>
      </w:r>
      <w:r>
        <w:rPr>
          <w:rFonts w:eastAsia="Calibri"/>
          <w:b/>
          <w:highlight w:val="cyan"/>
          <w:u w:val="single"/>
        </w:rPr>
        <w:t>fulfillment</w:t>
      </w:r>
      <w:r>
        <w:rPr>
          <w:rFonts w:eastAsia="Calibri"/>
          <w:b/>
          <w:u w:val="single"/>
        </w:rPr>
        <w:t xml:space="preserve"> of people with disabilities, </w:t>
      </w:r>
      <w:r>
        <w:rPr>
          <w:rFonts w:eastAsia="Calibri"/>
          <w:b/>
          <w:highlight w:val="cyan"/>
          <w:u w:val="single"/>
        </w:rPr>
        <w:t>to</w:t>
      </w:r>
      <w:r>
        <w:rPr>
          <w:rFonts w:eastAsia="Calibri"/>
          <w:b/>
          <w:u w:val="single"/>
        </w:rPr>
        <w:t xml:space="preserve"> the potential for </w:t>
      </w:r>
      <w:r>
        <w:rPr>
          <w:rFonts w:eastAsia="Calibri"/>
          <w:b/>
          <w:highlight w:val="cyan"/>
          <w:u w:val="single"/>
        </w:rPr>
        <w:t>positive systems change when</w:t>
      </w:r>
      <w:r>
        <w:rPr>
          <w:rFonts w:eastAsia="Calibri"/>
          <w:b/>
          <w:u w:val="single"/>
        </w:rPr>
        <w:t xml:space="preserve"> the </w:t>
      </w:r>
      <w:r>
        <w:rPr>
          <w:rFonts w:eastAsia="Calibri"/>
          <w:b/>
          <w:highlight w:val="cyan"/>
          <w:u w:val="single"/>
        </w:rPr>
        <w:t>disability community holds</w:t>
      </w:r>
      <w:r>
        <w:rPr>
          <w:rFonts w:eastAsia="Calibri"/>
          <w:b/>
          <w:u w:val="single"/>
        </w:rPr>
        <w:t xml:space="preserve"> the </w:t>
      </w:r>
      <w:r>
        <w:rPr>
          <w:rFonts w:eastAsia="Calibri"/>
          <w:b/>
          <w:highlight w:val="cyan"/>
          <w:u w:val="single"/>
        </w:rPr>
        <w:t>positions of power to</w:t>
      </w:r>
      <w:r>
        <w:rPr>
          <w:rFonts w:eastAsia="Calibri"/>
          <w:b/>
          <w:u w:val="single"/>
        </w:rPr>
        <w:t xml:space="preserve"> make changes that will </w:t>
      </w:r>
      <w:r>
        <w:rPr>
          <w:rFonts w:eastAsia="Calibri"/>
          <w:b/>
          <w:highlight w:val="cyan"/>
          <w:u w:val="single"/>
        </w:rPr>
        <w:t>increase accessibility and decrease discrimination</w:t>
      </w:r>
      <w:r>
        <w:rPr>
          <w:rFonts w:eastAsia="Calibri"/>
          <w:b/>
          <w:u w:val="single"/>
        </w:rPr>
        <w:t xml:space="preserve"> in all levels of society. Moreover, through this research, it has become clear that </w:t>
      </w:r>
      <w:r>
        <w:rPr>
          <w:rFonts w:eastAsia="Calibri"/>
          <w:b/>
          <w:highlight w:val="cyan"/>
          <w:u w:val="single"/>
        </w:rPr>
        <w:t>society loses</w:t>
      </w:r>
      <w:r>
        <w:rPr>
          <w:rFonts w:eastAsia="Calibri"/>
          <w:b/>
          <w:u w:val="single"/>
        </w:rPr>
        <w:t xml:space="preserve"> so much </w:t>
      </w:r>
      <w:r>
        <w:rPr>
          <w:rFonts w:eastAsia="Calibri"/>
          <w:b/>
          <w:highlight w:val="cyan"/>
          <w:u w:val="single"/>
        </w:rPr>
        <w:t>when</w:t>
      </w:r>
      <w:r>
        <w:rPr>
          <w:rFonts w:eastAsia="Calibri"/>
          <w:b/>
          <w:u w:val="single"/>
        </w:rPr>
        <w:t xml:space="preserve"> our </w:t>
      </w:r>
      <w:r>
        <w:rPr>
          <w:rFonts w:eastAsia="Calibri"/>
          <w:b/>
          <w:highlight w:val="cyan"/>
          <w:u w:val="single"/>
        </w:rPr>
        <w:t>economy</w:t>
      </w:r>
      <w:r>
        <w:rPr>
          <w:rFonts w:eastAsia="Calibri"/>
          <w:b/>
          <w:u w:val="single"/>
        </w:rPr>
        <w:t xml:space="preserve"> fundamentally discriminates against and </w:t>
      </w:r>
      <w:r>
        <w:rPr>
          <w:rFonts w:eastAsia="Calibri"/>
          <w:b/>
          <w:highlight w:val="cyan"/>
          <w:u w:val="single"/>
        </w:rPr>
        <w:t>excludes people with disabilities.</w:t>
      </w:r>
      <w:r>
        <w:rPr>
          <w:rFonts w:eastAsia="Calibri"/>
          <w:b/>
          <w:u w:val="single"/>
        </w:rPr>
        <w:t xml:space="preserve"> What are the additional </w:t>
      </w:r>
      <w:r>
        <w:rPr>
          <w:rFonts w:eastAsia="Calibri"/>
          <w:b/>
          <w:highlight w:val="cyan"/>
          <w:u w:val="single"/>
        </w:rPr>
        <w:t>remarkable contributions they could make if</w:t>
      </w:r>
      <w:r>
        <w:rPr>
          <w:rFonts w:eastAsia="Calibri"/>
          <w:b/>
          <w:u w:val="single"/>
        </w:rPr>
        <w:t xml:space="preserve"> they were </w:t>
      </w:r>
      <w:r>
        <w:rPr>
          <w:rFonts w:eastAsia="Calibri"/>
          <w:b/>
          <w:highlight w:val="cyan"/>
          <w:u w:val="single"/>
        </w:rPr>
        <w:t>not</w:t>
      </w:r>
      <w:r>
        <w:rPr>
          <w:rFonts w:eastAsia="Calibri"/>
          <w:b/>
          <w:u w:val="single"/>
        </w:rPr>
        <w:t xml:space="preserve"> systematically </w:t>
      </w:r>
      <w:r>
        <w:rPr>
          <w:rFonts w:eastAsia="Calibri"/>
          <w:b/>
          <w:highlight w:val="cyan"/>
          <w:u w:val="single"/>
        </w:rPr>
        <w:t>oppressed and marginalized</w:t>
      </w:r>
      <w:r>
        <w:rPr>
          <w:rFonts w:eastAsia="Calibri"/>
          <w:b/>
          <w:u w:val="single"/>
        </w:rPr>
        <w:t xml:space="preserve">? </w:t>
      </w:r>
      <w:r>
        <w:rPr>
          <w:rFonts w:eastAsia="Calibri"/>
          <w:b/>
          <w:highlight w:val="cyan"/>
          <w:u w:val="single"/>
        </w:rPr>
        <w:t>Paid work is</w:t>
      </w:r>
      <w:r>
        <w:rPr>
          <w:rFonts w:eastAsia="Calibri"/>
          <w:b/>
          <w:u w:val="single"/>
        </w:rPr>
        <w:t xml:space="preserve"> an </w:t>
      </w:r>
      <w:r>
        <w:rPr>
          <w:rFonts w:eastAsia="Calibri"/>
          <w:b/>
          <w:highlight w:val="cyan"/>
          <w:u w:val="single"/>
        </w:rPr>
        <w:t>essential</w:t>
      </w:r>
      <w:r>
        <w:rPr>
          <w:rFonts w:eastAsia="Calibri"/>
          <w:b/>
          <w:u w:val="single"/>
        </w:rPr>
        <w:t xml:space="preserve"> part of social integration in a capitalist society like the U.S., and people’s independence, identity, and self-esteem are linked directly to their careers.</w:t>
      </w:r>
    </w:p>
    <w:p w14:paraId="268D0727" w14:textId="77777777" w:rsidR="00AA2744" w:rsidRDefault="00AA2744" w:rsidP="00AA2744">
      <w:pPr>
        <w:spacing w:before="280" w:after="280"/>
        <w:rPr>
          <w:rFonts w:eastAsia="Calibri"/>
        </w:rPr>
      </w:pPr>
      <w:r>
        <w:rPr>
          <w:rFonts w:eastAsia="Calibri"/>
          <w:b/>
          <w:sz w:val="26"/>
          <w:szCs w:val="26"/>
        </w:rPr>
        <w:t>FJG key to providing access to work place</w:t>
      </w:r>
    </w:p>
    <w:p w14:paraId="0B583644" w14:textId="77777777" w:rsidR="00AA2744" w:rsidRDefault="00AA2744" w:rsidP="00AA2744">
      <w:pPr>
        <w:spacing w:before="280" w:after="280"/>
        <w:rPr>
          <w:rFonts w:eastAsia="Calibri"/>
        </w:rPr>
      </w:pPr>
      <w:r>
        <w:rPr>
          <w:rFonts w:eastAsia="Calibri"/>
          <w:b/>
          <w:sz w:val="26"/>
          <w:szCs w:val="26"/>
        </w:rPr>
        <w:t>Emerson 22</w:t>
      </w:r>
      <w:r>
        <w:rPr>
          <w:rFonts w:eastAsia="Calibri"/>
          <w:sz w:val="26"/>
          <w:szCs w:val="26"/>
        </w:rPr>
        <w:t xml:space="preserve"> </w:t>
      </w:r>
      <w:r>
        <w:rPr>
          <w:rFonts w:eastAsia="Calibri"/>
        </w:rPr>
        <w:t xml:space="preserve">(Emerson graduated from the economics department of Bard College and previously studied economics at SUNY. His research focuses on the history and future of people with disabilities in America.) “The Job Guarantee as it Relates to People with Disabilities”, Bard College Digital Commons, </w:t>
      </w:r>
      <w:hyperlink r:id="rId38">
        <w:r>
          <w:rPr>
            <w:rFonts w:eastAsia="Calibri"/>
            <w:color w:val="1155CC"/>
            <w:u w:val="single"/>
          </w:rPr>
          <w:t>https://digitalcommons.bard.edu/cgi/viewcontent.cgi?article=1221&amp;context=senproj_s2022</w:t>
        </w:r>
      </w:hyperlink>
      <w:r>
        <w:rPr>
          <w:rFonts w:eastAsia="Calibri"/>
        </w:rPr>
        <w:t>, Spring 2022, /CR</w:t>
      </w:r>
    </w:p>
    <w:p w14:paraId="52269309" w14:textId="77777777" w:rsidR="00AA2744" w:rsidRDefault="00AA2744" w:rsidP="00AA2744">
      <w:pPr>
        <w:spacing w:before="280" w:after="280"/>
        <w:rPr>
          <w:rFonts w:eastAsia="Calibri"/>
          <w:b/>
          <w:u w:val="single"/>
        </w:rPr>
      </w:pPr>
      <w:r>
        <w:rPr>
          <w:rFonts w:eastAsia="Calibri"/>
          <w:b/>
          <w:highlight w:val="cyan"/>
          <w:u w:val="single"/>
        </w:rPr>
        <w:t>In the U</w:t>
      </w:r>
      <w:r>
        <w:rPr>
          <w:rFonts w:eastAsia="Calibri"/>
          <w:b/>
          <w:u w:val="single"/>
        </w:rPr>
        <w:t xml:space="preserve">nited </w:t>
      </w:r>
      <w:r>
        <w:rPr>
          <w:rFonts w:eastAsia="Calibri"/>
          <w:b/>
          <w:highlight w:val="cyan"/>
          <w:u w:val="single"/>
        </w:rPr>
        <w:t>S</w:t>
      </w:r>
      <w:r>
        <w:rPr>
          <w:rFonts w:eastAsia="Calibri"/>
          <w:b/>
          <w:u w:val="single"/>
        </w:rPr>
        <w:t xml:space="preserve">tates, </w:t>
      </w:r>
      <w:r>
        <w:rPr>
          <w:rFonts w:eastAsia="Calibri"/>
          <w:b/>
          <w:highlight w:val="cyan"/>
          <w:u w:val="single"/>
        </w:rPr>
        <w:t>there is health care,</w:t>
      </w:r>
      <w:r>
        <w:rPr>
          <w:rFonts w:eastAsia="Calibri"/>
          <w:b/>
          <w:u w:val="single"/>
        </w:rPr>
        <w:t xml:space="preserve"> a </w:t>
      </w:r>
      <w:r>
        <w:rPr>
          <w:rFonts w:eastAsia="Calibri"/>
          <w:b/>
          <w:highlight w:val="cyan"/>
          <w:u w:val="single"/>
        </w:rPr>
        <w:t>supportive income,</w:t>
      </w:r>
      <w:r>
        <w:rPr>
          <w:rFonts w:eastAsia="Calibri"/>
          <w:b/>
          <w:u w:val="single"/>
        </w:rPr>
        <w:t xml:space="preserve"> and </w:t>
      </w:r>
      <w:r>
        <w:rPr>
          <w:rFonts w:eastAsia="Calibri"/>
          <w:b/>
          <w:highlight w:val="cyan"/>
          <w:u w:val="single"/>
        </w:rPr>
        <w:t>an array of social services to support people with disabilities, especially those who cannot work. However,</w:t>
      </w:r>
      <w:r>
        <w:rPr>
          <w:rFonts w:eastAsia="Calibri"/>
          <w:b/>
          <w:u w:val="single"/>
        </w:rPr>
        <w:t xml:space="preserve"> all </w:t>
      </w:r>
      <w:r>
        <w:rPr>
          <w:rFonts w:eastAsia="Calibri"/>
          <w:b/>
          <w:highlight w:val="cyan"/>
          <w:u w:val="single"/>
        </w:rPr>
        <w:t>people with disabilities</w:t>
      </w:r>
      <w:r>
        <w:rPr>
          <w:rFonts w:eastAsia="Calibri"/>
          <w:b/>
          <w:u w:val="single"/>
        </w:rPr>
        <w:t xml:space="preserve">, including those with college degrees, simply </w:t>
      </w:r>
      <w:r>
        <w:rPr>
          <w:rFonts w:eastAsia="Calibri"/>
          <w:b/>
          <w:highlight w:val="cyan"/>
          <w:u w:val="single"/>
        </w:rPr>
        <w:t>do not have the same economic opportunities afforded to</w:t>
      </w:r>
      <w:r>
        <w:rPr>
          <w:rFonts w:eastAsia="Calibri"/>
          <w:b/>
          <w:u w:val="single"/>
        </w:rPr>
        <w:t xml:space="preserve"> the </w:t>
      </w:r>
      <w:r>
        <w:rPr>
          <w:rFonts w:eastAsia="Calibri"/>
          <w:b/>
          <w:highlight w:val="cyan"/>
          <w:u w:val="single"/>
        </w:rPr>
        <w:t>rest of society.</w:t>
      </w:r>
      <w:r>
        <w:rPr>
          <w:rFonts w:eastAsia="Calibri"/>
          <w:b/>
          <w:u w:val="single"/>
        </w:rPr>
        <w:t xml:space="preserve"> This is </w:t>
      </w:r>
      <w:r>
        <w:rPr>
          <w:rFonts w:eastAsia="Calibri"/>
          <w:b/>
          <w:highlight w:val="cyan"/>
          <w:u w:val="single"/>
        </w:rPr>
        <w:t>true</w:t>
      </w:r>
      <w:r>
        <w:rPr>
          <w:rFonts w:eastAsia="Calibri"/>
          <w:b/>
          <w:u w:val="single"/>
        </w:rPr>
        <w:t xml:space="preserve"> </w:t>
      </w:r>
      <w:r>
        <w:rPr>
          <w:rFonts w:eastAsia="Calibri"/>
          <w:b/>
          <w:highlight w:val="cyan"/>
          <w:u w:val="single"/>
        </w:rPr>
        <w:t>even of those</w:t>
      </w:r>
      <w:r>
        <w:rPr>
          <w:rFonts w:eastAsia="Calibri"/>
          <w:b/>
          <w:u w:val="single"/>
        </w:rPr>
        <w:t xml:space="preserve"> who may be quite </w:t>
      </w:r>
      <w:r>
        <w:rPr>
          <w:rFonts w:eastAsia="Calibri"/>
          <w:b/>
          <w:highlight w:val="cyan"/>
          <w:u w:val="single"/>
        </w:rPr>
        <w:t>capable of</w:t>
      </w:r>
      <w:r>
        <w:rPr>
          <w:rFonts w:eastAsia="Calibri"/>
          <w:b/>
          <w:u w:val="single"/>
        </w:rPr>
        <w:t xml:space="preserve"> participating in the </w:t>
      </w:r>
      <w:r>
        <w:rPr>
          <w:rFonts w:eastAsia="Calibri"/>
          <w:b/>
          <w:highlight w:val="cyan"/>
          <w:u w:val="single"/>
        </w:rPr>
        <w:t>work</w:t>
      </w:r>
      <w:r>
        <w:rPr>
          <w:rFonts w:eastAsia="Calibri"/>
          <w:b/>
          <w:u w:val="single"/>
        </w:rPr>
        <w:t>place.</w:t>
      </w:r>
      <w:r>
        <w:rPr>
          <w:rFonts w:eastAsia="Calibri"/>
        </w:rPr>
        <w:t xml:space="preserve"> Historical, legal, financial, and social realities dictate the boundaries of participation in society. Today, there are a number of metrics in this research which will demonstrate the inequality in our society, but the income </w:t>
      </w:r>
      <w:r>
        <w:rPr>
          <w:rFonts w:eastAsia="Calibri"/>
          <w:b/>
          <w:u w:val="single"/>
        </w:rPr>
        <w:t>and wealth gaps are persistent.</w:t>
      </w:r>
    </w:p>
    <w:p w14:paraId="18E22F9A" w14:textId="4703501F" w:rsidR="001A5101" w:rsidRDefault="007B3026" w:rsidP="007B3026">
      <w:pPr>
        <w:pStyle w:val="Heading3"/>
      </w:pPr>
      <w:r>
        <w:t xml:space="preserve">GND </w:t>
      </w:r>
    </w:p>
    <w:p w14:paraId="12435B7A" w14:textId="77777777" w:rsidR="007B3026" w:rsidRDefault="007B3026" w:rsidP="007B3026">
      <w:pPr>
        <w:pStyle w:val="Heading4"/>
      </w:pPr>
      <w:r>
        <w:t>Climate change disproportionately impacts people with disabilities—only aff can solve</w:t>
      </w:r>
    </w:p>
    <w:p w14:paraId="3D190627" w14:textId="77777777" w:rsidR="007B3026" w:rsidRDefault="007B3026" w:rsidP="007B3026">
      <w:pPr>
        <w:rPr>
          <w:rFonts w:eastAsia="Calibri"/>
          <w:color w:val="404040"/>
        </w:rPr>
      </w:pPr>
      <w:r>
        <w:rPr>
          <w:rFonts w:eastAsia="Calibri"/>
        </w:rPr>
        <w:t xml:space="preserve">Gianna </w:t>
      </w:r>
      <w:r w:rsidRPr="00D230CF">
        <w:rPr>
          <w:rStyle w:val="Style13ptBold"/>
        </w:rPr>
        <w:t>Cacciatore 21</w:t>
      </w:r>
      <w:r>
        <w:rPr>
          <w:rFonts w:eastAsia="Calibri"/>
          <w:b/>
          <w:sz w:val="26"/>
          <w:szCs w:val="26"/>
        </w:rPr>
        <w:t xml:space="preserve"> </w:t>
      </w:r>
      <w:r>
        <w:rPr>
          <w:rFonts w:eastAsia="Calibri"/>
        </w:rPr>
        <w:t>(Cacciatore graduated from Harvard with a bachelor’s degree and later earned her Ed.M. She served in the Boston Refugee Youth Enrichment, Phillips Brooks House Association, Her Campus Magazine, Harvard Outing Club, Adams House Committee, and Harvard Teacher Fellows while she earned her bachelor’s degree. She is now a Senior Associate Communications at Social Finance,) “</w:t>
      </w:r>
      <w:r>
        <w:rPr>
          <w:rFonts w:eastAsia="Calibri"/>
          <w:color w:val="404040"/>
        </w:rPr>
        <w:t xml:space="preserve">The Intersection of Disability and Climate Change”, Harvard Graduate School of Education, </w:t>
      </w:r>
      <w:hyperlink r:id="rId39">
        <w:r>
          <w:rPr>
            <w:rFonts w:eastAsia="Calibri"/>
            <w:color w:val="1155CC"/>
            <w:u w:val="single"/>
          </w:rPr>
          <w:t>https://www.gse.harvard.edu/news/21/03/intersection-disability-and-climate-change</w:t>
        </w:r>
      </w:hyperlink>
      <w:r>
        <w:rPr>
          <w:rFonts w:eastAsia="Calibri"/>
          <w:color w:val="404040"/>
        </w:rPr>
        <w:t>, March 31, 2021/CR</w:t>
      </w:r>
    </w:p>
    <w:p w14:paraId="040DCDCE" w14:textId="77777777" w:rsidR="007B3026" w:rsidRDefault="007B3026" w:rsidP="007B3026">
      <w:pPr>
        <w:rPr>
          <w:rFonts w:eastAsia="Calibri"/>
        </w:rPr>
      </w:pPr>
    </w:p>
    <w:p w14:paraId="209CFDD4" w14:textId="77777777" w:rsidR="007B3026" w:rsidRDefault="007B3026" w:rsidP="007B3026">
      <w:pPr>
        <w:rPr>
          <w:rFonts w:eastAsia="Calibri"/>
        </w:rPr>
      </w:pPr>
    </w:p>
    <w:p w14:paraId="41C26503" w14:textId="77777777" w:rsidR="007B3026" w:rsidRDefault="007B3026" w:rsidP="007B3026">
      <w:pPr>
        <w:rPr>
          <w:rFonts w:eastAsia="Calibri"/>
          <w:b/>
          <w:highlight w:val="cyan"/>
          <w:u w:val="single"/>
        </w:rPr>
      </w:pPr>
      <w:r>
        <w:rPr>
          <w:rFonts w:eastAsia="Calibri"/>
          <w:b/>
          <w:highlight w:val="cyan"/>
          <w:u w:val="single"/>
        </w:rPr>
        <w:t>Climate change threatens all</w:t>
      </w:r>
      <w:r>
        <w:rPr>
          <w:rFonts w:eastAsia="Calibri"/>
          <w:b/>
          <w:u w:val="single"/>
        </w:rPr>
        <w:t xml:space="preserve"> of us. </w:t>
      </w:r>
      <w:r>
        <w:rPr>
          <w:rFonts w:eastAsia="Calibri"/>
          <w:b/>
          <w:highlight w:val="cyan"/>
          <w:u w:val="single"/>
        </w:rPr>
        <w:t>But for those</w:t>
      </w:r>
      <w:r>
        <w:rPr>
          <w:rFonts w:eastAsia="Calibri"/>
          <w:b/>
          <w:u w:val="single"/>
        </w:rPr>
        <w:t xml:space="preserve"> of us living </w:t>
      </w:r>
      <w:r>
        <w:rPr>
          <w:rFonts w:eastAsia="Calibri"/>
          <w:b/>
          <w:highlight w:val="cyan"/>
          <w:u w:val="single"/>
        </w:rPr>
        <w:t>with a disability</w:t>
      </w:r>
      <w:r>
        <w:rPr>
          <w:rFonts w:eastAsia="Calibri"/>
          <w:b/>
          <w:u w:val="single"/>
        </w:rPr>
        <w:t xml:space="preserve"> — an estimated 15% of the global population — </w:t>
      </w:r>
      <w:r>
        <w:rPr>
          <w:rFonts w:eastAsia="Calibri"/>
          <w:b/>
          <w:highlight w:val="cyan"/>
          <w:u w:val="single"/>
        </w:rPr>
        <w:t>the threat</w:t>
      </w:r>
      <w:r>
        <w:rPr>
          <w:rFonts w:eastAsia="Calibri"/>
          <w:b/>
          <w:u w:val="single"/>
        </w:rPr>
        <w:t xml:space="preserve">, compounded by discrimination, marginalization, and other pre-existing inequalities, </w:t>
      </w:r>
      <w:r>
        <w:rPr>
          <w:rFonts w:eastAsia="Calibri"/>
          <w:b/>
          <w:highlight w:val="cyan"/>
          <w:u w:val="single"/>
        </w:rPr>
        <w:t>is even greater.</w:t>
      </w:r>
    </w:p>
    <w:p w14:paraId="59AA0A5E" w14:textId="77777777" w:rsidR="007B3026" w:rsidRDefault="007B3026" w:rsidP="007B3026">
      <w:pPr>
        <w:rPr>
          <w:rFonts w:eastAsia="Calibri"/>
        </w:rPr>
      </w:pPr>
    </w:p>
    <w:p w14:paraId="6B5C8FAA" w14:textId="77777777" w:rsidR="007B3026" w:rsidRDefault="007B3026" w:rsidP="007B3026">
      <w:pPr>
        <w:rPr>
          <w:rFonts w:eastAsia="Calibri"/>
          <w:b/>
          <w:u w:val="single"/>
        </w:rPr>
      </w:pPr>
      <w:r>
        <w:rPr>
          <w:rFonts w:eastAsia="Calibri"/>
          <w:b/>
          <w:u w:val="single"/>
        </w:rPr>
        <w:t xml:space="preserve">Master’s student </w:t>
      </w:r>
      <w:r>
        <w:rPr>
          <w:rFonts w:eastAsia="Calibri"/>
          <w:b/>
          <w:highlight w:val="cyan"/>
          <w:u w:val="single"/>
        </w:rPr>
        <w:t>David Liebmann</w:t>
      </w:r>
      <w:r>
        <w:rPr>
          <w:rFonts w:eastAsia="Calibri"/>
          <w:b/>
          <w:u w:val="single"/>
        </w:rPr>
        <w:t xml:space="preserve">, a HGSE Sustainability Fellow, </w:t>
      </w:r>
      <w:r>
        <w:rPr>
          <w:rFonts w:eastAsia="Calibri"/>
          <w:b/>
          <w:highlight w:val="cyan"/>
          <w:u w:val="single"/>
        </w:rPr>
        <w:t>wants to bring awareness</w:t>
      </w:r>
      <w:r>
        <w:rPr>
          <w:rFonts w:eastAsia="Calibri"/>
          <w:b/>
          <w:u w:val="single"/>
        </w:rPr>
        <w:t xml:space="preserve"> to this threat, especially in the world of education — a world where people with disabilities often lack access and face discrimination.</w:t>
      </w:r>
    </w:p>
    <w:p w14:paraId="59004C97" w14:textId="77777777" w:rsidR="007B3026" w:rsidRDefault="007B3026" w:rsidP="007B3026">
      <w:pPr>
        <w:rPr>
          <w:rFonts w:eastAsia="Calibri"/>
        </w:rPr>
      </w:pPr>
    </w:p>
    <w:p w14:paraId="7B8722FB" w14:textId="77777777" w:rsidR="007B3026" w:rsidRDefault="007B3026" w:rsidP="007B3026">
      <w:pPr>
        <w:rPr>
          <w:rFonts w:eastAsia="Calibri"/>
        </w:rPr>
      </w:pPr>
      <w:r>
        <w:rPr>
          <w:rFonts w:eastAsia="Calibri"/>
        </w:rPr>
        <w:t>Liebmann, a veteran educator who has worked in independent schools for almost 30 years, previously taught environmental studies and English at schools in Maine, Georgia, Pennsylvania, New York, and Massachusetts. Here at HGSE, Liebmann researches the intersection of climate change and disability. He is presenting his research on April 1 at “The Intersection of Disability and Climate Change,” an event sponsored by the Harvard Graduate School of Education. We asked Liebmann to talk to us about the important work unfolding in this new field.</w:t>
      </w:r>
    </w:p>
    <w:p w14:paraId="0A55E721" w14:textId="77777777" w:rsidR="007B3026" w:rsidRDefault="007B3026" w:rsidP="007B3026">
      <w:pPr>
        <w:rPr>
          <w:rFonts w:eastAsia="Calibri"/>
        </w:rPr>
      </w:pPr>
    </w:p>
    <w:p w14:paraId="1C909EDA" w14:textId="77777777" w:rsidR="007B3026" w:rsidRDefault="007B3026" w:rsidP="007B3026">
      <w:pPr>
        <w:rPr>
          <w:rFonts w:eastAsia="Calibri"/>
        </w:rPr>
      </w:pPr>
      <w:r>
        <w:rPr>
          <w:rFonts w:eastAsia="Calibri"/>
        </w:rPr>
        <w:t>David LiebmannWhat is this new area of study, and why is it important?</w:t>
      </w:r>
    </w:p>
    <w:p w14:paraId="732ADE12" w14:textId="77777777" w:rsidR="007B3026" w:rsidRDefault="007B3026" w:rsidP="007B3026">
      <w:pPr>
        <w:rPr>
          <w:rFonts w:eastAsia="Calibri"/>
        </w:rPr>
      </w:pPr>
      <w:r>
        <w:rPr>
          <w:rFonts w:eastAsia="Calibri"/>
          <w:b/>
          <w:highlight w:val="cyan"/>
          <w:u w:val="single"/>
        </w:rPr>
        <w:t>Climate change</w:t>
      </w:r>
      <w:r>
        <w:rPr>
          <w:rFonts w:eastAsia="Calibri"/>
          <w:b/>
          <w:u w:val="single"/>
        </w:rPr>
        <w:t xml:space="preserve"> will be the central political and moral issue of the 21st century. It </w:t>
      </w:r>
      <w:r>
        <w:rPr>
          <w:rFonts w:eastAsia="Calibri"/>
          <w:b/>
          <w:highlight w:val="cyan"/>
          <w:u w:val="single"/>
        </w:rPr>
        <w:t>will affect everyone, but not equally.</w:t>
      </w:r>
      <w:r>
        <w:rPr>
          <w:rFonts w:eastAsia="Calibri"/>
          <w:b/>
          <w:u w:val="single"/>
        </w:rPr>
        <w:t xml:space="preserve"> For example, one oft-cited estimate suggests </w:t>
      </w:r>
      <w:r>
        <w:rPr>
          <w:rFonts w:eastAsia="Calibri"/>
          <w:b/>
          <w:highlight w:val="cyan"/>
          <w:u w:val="single"/>
        </w:rPr>
        <w:t>200 million</w:t>
      </w:r>
      <w:r>
        <w:rPr>
          <w:rFonts w:eastAsia="Calibri"/>
          <w:b/>
          <w:u w:val="single"/>
        </w:rPr>
        <w:t xml:space="preserve"> people will </w:t>
      </w:r>
      <w:r>
        <w:rPr>
          <w:rFonts w:eastAsia="Calibri"/>
          <w:b/>
          <w:highlight w:val="cyan"/>
          <w:u w:val="single"/>
        </w:rPr>
        <w:t>be climate refugees by 2050.</w:t>
      </w:r>
      <w:r>
        <w:rPr>
          <w:rFonts w:eastAsia="Calibri"/>
          <w:b/>
          <w:u w:val="single"/>
        </w:rPr>
        <w:t xml:space="preserve"> According to the World Health Organization, 15% of the global population has </w:t>
      </w:r>
      <w:r>
        <w:rPr>
          <w:rFonts w:eastAsia="Calibri"/>
          <w:b/>
          <w:highlight w:val="cyan"/>
          <w:u w:val="single"/>
        </w:rPr>
        <w:t>a</w:t>
      </w:r>
      <w:r>
        <w:rPr>
          <w:rFonts w:eastAsia="Calibri"/>
          <w:b/>
          <w:u w:val="single"/>
        </w:rPr>
        <w:t xml:space="preserve">n intellectual or physical </w:t>
      </w:r>
      <w:r>
        <w:rPr>
          <w:rFonts w:eastAsia="Calibri"/>
          <w:b/>
          <w:highlight w:val="cyan"/>
          <w:u w:val="single"/>
        </w:rPr>
        <w:t>disability</w:t>
      </w:r>
      <w:r>
        <w:rPr>
          <w:rFonts w:eastAsia="Calibri"/>
          <w:b/>
          <w:u w:val="single"/>
        </w:rPr>
        <w:t xml:space="preserve">, so 30 million of those climate refugees </w:t>
      </w:r>
      <w:r>
        <w:rPr>
          <w:rFonts w:eastAsia="Calibri"/>
          <w:b/>
          <w:highlight w:val="cyan"/>
          <w:u w:val="single"/>
        </w:rPr>
        <w:t>will require different kinds of support.</w:t>
      </w:r>
      <w:r>
        <w:rPr>
          <w:rFonts w:eastAsia="Calibri"/>
        </w:rPr>
        <w:t xml:space="preserve"> That jumped out to me and made me begin to research the intersections of climate change and disability. There's not much formal study on this yet, though my research points to a brief letter in the November 8, 2019 edition of Science that seems to have initiated the academic community's response.</w:t>
      </w:r>
    </w:p>
    <w:p w14:paraId="4E964050" w14:textId="77777777" w:rsidR="007B3026" w:rsidRDefault="007B3026" w:rsidP="007B3026">
      <w:pPr>
        <w:rPr>
          <w:rFonts w:eastAsia="Calibri"/>
        </w:rPr>
      </w:pPr>
    </w:p>
    <w:p w14:paraId="752E2CED" w14:textId="77777777" w:rsidR="007B3026" w:rsidRDefault="007B3026" w:rsidP="007B3026">
      <w:pPr>
        <w:rPr>
          <w:rFonts w:eastAsia="Calibri"/>
          <w:b/>
          <w:u w:val="single"/>
        </w:rPr>
      </w:pPr>
      <w:r>
        <w:rPr>
          <w:rFonts w:eastAsia="Calibri"/>
          <w:b/>
          <w:u w:val="single"/>
        </w:rPr>
        <w:t xml:space="preserve">How exactly does </w:t>
      </w:r>
      <w:r>
        <w:rPr>
          <w:rFonts w:eastAsia="Calibri"/>
          <w:b/>
          <w:highlight w:val="cyan"/>
          <w:u w:val="single"/>
        </w:rPr>
        <w:t>climate change affect people with disabilities</w:t>
      </w:r>
      <w:r>
        <w:rPr>
          <w:rFonts w:eastAsia="Calibri"/>
          <w:b/>
          <w:u w:val="single"/>
        </w:rPr>
        <w:t>?</w:t>
      </w:r>
    </w:p>
    <w:p w14:paraId="077E8792" w14:textId="77777777" w:rsidR="007B3026" w:rsidRDefault="007B3026" w:rsidP="007B3026">
      <w:pPr>
        <w:rPr>
          <w:rFonts w:eastAsia="Calibri"/>
        </w:rPr>
      </w:pPr>
      <w:r>
        <w:rPr>
          <w:rFonts w:eastAsia="Calibri"/>
          <w:b/>
          <w:u w:val="single"/>
        </w:rPr>
        <w:t xml:space="preserve">Simply </w:t>
      </w:r>
      <w:r>
        <w:rPr>
          <w:rFonts w:eastAsia="Calibri"/>
          <w:b/>
          <w:highlight w:val="cyan"/>
          <w:u w:val="single"/>
        </w:rPr>
        <w:t>harder than people without.</w:t>
      </w:r>
      <w:r>
        <w:rPr>
          <w:rFonts w:eastAsia="Calibri"/>
          <w:b/>
          <w:u w:val="single"/>
        </w:rPr>
        <w:t xml:space="preserve"> </w:t>
      </w:r>
      <w:r>
        <w:rPr>
          <w:rFonts w:eastAsia="Calibri"/>
        </w:rPr>
        <w:t xml:space="preserve">Broadly speaking, many people with disabilities live in greater poverty with more significant challenges than everyone else. </w:t>
      </w:r>
      <w:r>
        <w:rPr>
          <w:rFonts w:eastAsia="Calibri"/>
          <w:b/>
          <w:u w:val="single"/>
        </w:rPr>
        <w:t xml:space="preserve">Imagine a hurricane: </w:t>
      </w:r>
      <w:r>
        <w:rPr>
          <w:rFonts w:eastAsia="Calibri"/>
          <w:b/>
          <w:highlight w:val="cyan"/>
          <w:u w:val="single"/>
        </w:rPr>
        <w:t>people with disabilities would need early access to shelter, social supports, and medical assistance</w:t>
      </w:r>
      <w:r>
        <w:rPr>
          <w:rFonts w:eastAsia="Calibri"/>
          <w:b/>
          <w:u w:val="single"/>
        </w:rPr>
        <w:t xml:space="preserve"> as needed. As potential climate refugees along with everyone else affected, some </w:t>
      </w:r>
      <w:r>
        <w:rPr>
          <w:rFonts w:eastAsia="Calibri"/>
          <w:b/>
          <w:highlight w:val="cyan"/>
          <w:u w:val="single"/>
        </w:rPr>
        <w:t>people with disabilities</w:t>
      </w:r>
      <w:r>
        <w:rPr>
          <w:rFonts w:eastAsia="Calibri"/>
          <w:b/>
          <w:u w:val="single"/>
        </w:rPr>
        <w:t xml:space="preserve"> will </w:t>
      </w:r>
      <w:r>
        <w:rPr>
          <w:rFonts w:eastAsia="Calibri"/>
          <w:b/>
          <w:highlight w:val="cyan"/>
          <w:u w:val="single"/>
        </w:rPr>
        <w:t>require</w:t>
      </w:r>
      <w:r>
        <w:rPr>
          <w:rFonts w:eastAsia="Calibri"/>
          <w:b/>
          <w:u w:val="single"/>
        </w:rPr>
        <w:t xml:space="preserve"> a </w:t>
      </w:r>
      <w:r>
        <w:rPr>
          <w:rFonts w:eastAsia="Calibri"/>
          <w:b/>
          <w:highlight w:val="cyan"/>
          <w:u w:val="single"/>
        </w:rPr>
        <w:t>different level of support</w:t>
      </w:r>
      <w:r>
        <w:rPr>
          <w:rFonts w:eastAsia="Calibri"/>
          <w:b/>
          <w:u w:val="single"/>
        </w:rPr>
        <w:t xml:space="preserve"> in terms of access to food, shelter, and transportation.</w:t>
      </w:r>
      <w:r>
        <w:rPr>
          <w:rFonts w:eastAsia="Calibri"/>
        </w:rPr>
        <w:t xml:space="preserve"> If Hurricane Sandy or Katrina or wildfires or summer heat waves or flooding become norms, everyone's needs shift into a higher category.</w:t>
      </w:r>
    </w:p>
    <w:p w14:paraId="1C23AF1A" w14:textId="77777777" w:rsidR="007B3026" w:rsidRDefault="007B3026" w:rsidP="007B3026">
      <w:pPr>
        <w:rPr>
          <w:rFonts w:eastAsia="Calibri"/>
        </w:rPr>
      </w:pPr>
    </w:p>
    <w:p w14:paraId="200141BA" w14:textId="77777777" w:rsidR="007B3026" w:rsidRDefault="007B3026" w:rsidP="007B3026">
      <w:pPr>
        <w:pStyle w:val="Heading4"/>
      </w:pPr>
      <w:r>
        <w:t>Climate change severely impacts people with disabilities—the aff is a prerequisite to the alt</w:t>
      </w:r>
    </w:p>
    <w:p w14:paraId="6B4348C5" w14:textId="77777777" w:rsidR="007B3026" w:rsidRDefault="007B3026" w:rsidP="007B3026">
      <w:pPr>
        <w:rPr>
          <w:rFonts w:eastAsia="Calibri"/>
        </w:rPr>
      </w:pPr>
      <w:r w:rsidRPr="00D230CF">
        <w:rPr>
          <w:rStyle w:val="Style13ptBold"/>
        </w:rPr>
        <w:t>EPA 22</w:t>
      </w:r>
      <w:r>
        <w:t xml:space="preserve">; </w:t>
      </w:r>
      <w:r w:rsidRPr="00D230CF">
        <w:t xml:space="preserve">Environmental Protection Agency </w:t>
      </w:r>
      <w:r>
        <w:t>20</w:t>
      </w:r>
      <w:r w:rsidRPr="00D230CF">
        <w:t>22</w:t>
      </w:r>
      <w:r>
        <w:rPr>
          <w:rFonts w:eastAsia="Calibri"/>
          <w:sz w:val="26"/>
          <w:szCs w:val="26"/>
        </w:rPr>
        <w:t>, “</w:t>
      </w:r>
      <w:r>
        <w:rPr>
          <w:rFonts w:eastAsia="Calibri"/>
        </w:rPr>
        <w:t xml:space="preserve">Climate Change and the Health of People with Disabilities”, </w:t>
      </w:r>
      <w:hyperlink r:id="rId40" w:anchor=":~:text=Increases%20in%20average%20and%20extreme,groups%2C%20including%20people%20with%20disabilities.&amp;text=Some%20people%20with%20disabilities%20are,heat%2Drelated%20illness%20and%20death">
        <w:r>
          <w:rPr>
            <w:rFonts w:eastAsia="Calibri"/>
            <w:color w:val="1155CC"/>
            <w:u w:val="single"/>
          </w:rPr>
          <w:t>https</w:t>
        </w:r>
      </w:hyperlink>
      <w:hyperlink r:id="rId41" w:anchor=":~:text=Increases%20in%20average%20and%20extreme,groups%2C%20including%20people%20with%20disabilities.&amp;text=Some%20people%20with%20disabilities%20are,heat%2Drelated%20illness%20and%20death">
        <w:r>
          <w:rPr>
            <w:rFonts w:eastAsia="Calibri"/>
            <w:color w:val="1155CC"/>
            <w:u w:val="single"/>
          </w:rPr>
          <w:t>://www.epa.gov/climateimpacts/climate-change-and-health-people-disabilities#:~:text=Increases%20in%20average%20and%20extreme,groups%2C%20including%20people%20with%20disabilities.&amp;text=Some%20people%20with%20disabilities%20are,heat%2Drelated%20illness%20and%20death</w:t>
        </w:r>
      </w:hyperlink>
      <w:r>
        <w:rPr>
          <w:rFonts w:eastAsia="Calibri"/>
        </w:rPr>
        <w:t>., December 13, 2022/CR</w:t>
      </w:r>
    </w:p>
    <w:p w14:paraId="0F4BA35B" w14:textId="77777777" w:rsidR="007B3026" w:rsidRDefault="007B3026" w:rsidP="007B3026">
      <w:pPr>
        <w:rPr>
          <w:rFonts w:eastAsia="Calibri"/>
          <w:b/>
          <w:highlight w:val="cyan"/>
          <w:u w:val="single"/>
        </w:rPr>
      </w:pPr>
      <w:r>
        <w:rPr>
          <w:rFonts w:eastAsia="Calibri"/>
          <w:b/>
          <w:highlight w:val="cyan"/>
          <w:u w:val="single"/>
        </w:rPr>
        <w:t>Emergency warnings</w:t>
      </w:r>
      <w:r>
        <w:rPr>
          <w:rFonts w:eastAsia="Calibri"/>
          <w:b/>
          <w:u w:val="single"/>
        </w:rPr>
        <w:t xml:space="preserve"> and other important messages may </w:t>
      </w:r>
      <w:r>
        <w:rPr>
          <w:rFonts w:eastAsia="Calibri"/>
          <w:b/>
          <w:highlight w:val="cyan"/>
          <w:u w:val="single"/>
        </w:rPr>
        <w:t>not</w:t>
      </w:r>
      <w:r>
        <w:rPr>
          <w:rFonts w:eastAsia="Calibri"/>
          <w:b/>
          <w:u w:val="single"/>
        </w:rPr>
        <w:t xml:space="preserve"> be </w:t>
      </w:r>
      <w:r>
        <w:rPr>
          <w:rFonts w:eastAsia="Calibri"/>
          <w:b/>
          <w:highlight w:val="cyan"/>
          <w:u w:val="single"/>
        </w:rPr>
        <w:t>designed with accessibility</w:t>
      </w:r>
      <w:r>
        <w:rPr>
          <w:rFonts w:eastAsia="Calibri"/>
          <w:b/>
          <w:u w:val="single"/>
        </w:rPr>
        <w:t xml:space="preserve"> in mind. This can make it </w:t>
      </w:r>
      <w:r>
        <w:rPr>
          <w:rFonts w:eastAsia="Calibri"/>
          <w:b/>
          <w:highlight w:val="cyan"/>
          <w:u w:val="single"/>
        </w:rPr>
        <w:t>difficult for people with disabilities (such as</w:t>
      </w:r>
      <w:r>
        <w:rPr>
          <w:rFonts w:eastAsia="Calibri"/>
          <w:b/>
          <w:u w:val="single"/>
        </w:rPr>
        <w:t xml:space="preserve"> those with </w:t>
      </w:r>
      <w:r>
        <w:rPr>
          <w:rFonts w:eastAsia="Calibri"/>
          <w:b/>
          <w:highlight w:val="cyan"/>
          <w:u w:val="single"/>
        </w:rPr>
        <w:t>low vision</w:t>
      </w:r>
      <w:r>
        <w:rPr>
          <w:rFonts w:eastAsia="Calibri"/>
          <w:b/>
          <w:u w:val="single"/>
        </w:rPr>
        <w:t xml:space="preserve"> or </w:t>
      </w:r>
      <w:r>
        <w:rPr>
          <w:rFonts w:eastAsia="Calibri"/>
          <w:b/>
          <w:highlight w:val="cyan"/>
          <w:u w:val="single"/>
        </w:rPr>
        <w:t>blindness, hearing loss,</w:t>
      </w:r>
      <w:r>
        <w:rPr>
          <w:rFonts w:eastAsia="Calibri"/>
          <w:b/>
          <w:u w:val="single"/>
        </w:rPr>
        <w:t xml:space="preserve"> or </w:t>
      </w:r>
      <w:r>
        <w:rPr>
          <w:rFonts w:eastAsia="Calibri"/>
          <w:b/>
          <w:highlight w:val="cyan"/>
          <w:u w:val="single"/>
        </w:rPr>
        <w:t>mobility issues) to plan for extreme weather events.</w:t>
      </w:r>
    </w:p>
    <w:p w14:paraId="63C6A236" w14:textId="77777777" w:rsidR="007B3026" w:rsidRDefault="007B3026" w:rsidP="007B3026">
      <w:pPr>
        <w:rPr>
          <w:rFonts w:eastAsia="Calibri"/>
          <w:b/>
          <w:highlight w:val="cyan"/>
          <w:u w:val="single"/>
        </w:rPr>
      </w:pPr>
      <w:r>
        <w:rPr>
          <w:rFonts w:eastAsia="Calibri"/>
          <w:b/>
          <w:u w:val="single"/>
        </w:rPr>
        <w:t xml:space="preserve">They </w:t>
      </w:r>
      <w:r>
        <w:rPr>
          <w:rFonts w:eastAsia="Calibri"/>
          <w:b/>
          <w:highlight w:val="cyan"/>
          <w:u w:val="single"/>
        </w:rPr>
        <w:t>may need ongoing medical care,</w:t>
      </w:r>
      <w:r>
        <w:rPr>
          <w:rFonts w:eastAsia="Calibri"/>
          <w:b/>
          <w:u w:val="single"/>
        </w:rPr>
        <w:t xml:space="preserve"> which </w:t>
      </w:r>
      <w:r>
        <w:rPr>
          <w:rFonts w:eastAsia="Calibri"/>
          <w:b/>
          <w:highlight w:val="cyan"/>
          <w:u w:val="single"/>
        </w:rPr>
        <w:t>can be disrupted before, during, and after</w:t>
      </w:r>
      <w:r>
        <w:rPr>
          <w:rFonts w:eastAsia="Calibri"/>
          <w:b/>
          <w:u w:val="single"/>
        </w:rPr>
        <w:t xml:space="preserve"> a </w:t>
      </w:r>
      <w:r>
        <w:rPr>
          <w:rFonts w:eastAsia="Calibri"/>
          <w:b/>
          <w:highlight w:val="cyan"/>
          <w:u w:val="single"/>
        </w:rPr>
        <w:t>natural disaster or extreme weather event.</w:t>
      </w:r>
    </w:p>
    <w:p w14:paraId="5649EEBF" w14:textId="77777777" w:rsidR="007B3026" w:rsidRDefault="007B3026" w:rsidP="007B3026">
      <w:pPr>
        <w:rPr>
          <w:rFonts w:eastAsia="Calibri"/>
          <w:b/>
          <w:highlight w:val="cyan"/>
          <w:u w:val="single"/>
        </w:rPr>
      </w:pPr>
      <w:r>
        <w:rPr>
          <w:rFonts w:eastAsia="Calibri"/>
          <w:b/>
          <w:highlight w:val="cyan"/>
          <w:u w:val="single"/>
        </w:rPr>
        <w:t>People with disabilities</w:t>
      </w:r>
      <w:r>
        <w:rPr>
          <w:rFonts w:eastAsia="Calibri"/>
          <w:b/>
          <w:u w:val="single"/>
        </w:rPr>
        <w:t xml:space="preserve"> are more </w:t>
      </w:r>
      <w:r>
        <w:rPr>
          <w:rFonts w:eastAsia="Calibri"/>
          <w:b/>
          <w:highlight w:val="cyan"/>
          <w:u w:val="single"/>
        </w:rPr>
        <w:t>likely</w:t>
      </w:r>
      <w:r>
        <w:rPr>
          <w:rFonts w:eastAsia="Calibri"/>
          <w:b/>
          <w:u w:val="single"/>
        </w:rPr>
        <w:t xml:space="preserve"> to </w:t>
      </w:r>
      <w:r>
        <w:rPr>
          <w:rFonts w:eastAsia="Calibri"/>
          <w:b/>
          <w:highlight w:val="cyan"/>
          <w:u w:val="single"/>
        </w:rPr>
        <w:t>have social and economic risk factors</w:t>
      </w:r>
      <w:r>
        <w:rPr>
          <w:rFonts w:eastAsia="Calibri"/>
          <w:b/>
          <w:u w:val="single"/>
        </w:rPr>
        <w:t xml:space="preserve">, such as poverty and unemployment, that </w:t>
      </w:r>
      <w:r>
        <w:rPr>
          <w:rFonts w:eastAsia="Calibri"/>
          <w:b/>
          <w:highlight w:val="cyan"/>
          <w:u w:val="single"/>
        </w:rPr>
        <w:t>put them at greater risk.</w:t>
      </w:r>
    </w:p>
    <w:p w14:paraId="6D58FC43" w14:textId="77777777" w:rsidR="007B3026" w:rsidRDefault="007B3026" w:rsidP="007B3026">
      <w:pPr>
        <w:rPr>
          <w:rFonts w:eastAsia="Calibri"/>
        </w:rPr>
      </w:pPr>
      <w:r>
        <w:rPr>
          <w:rFonts w:eastAsia="Calibri"/>
        </w:rPr>
        <w:t>On this page:</w:t>
      </w:r>
    </w:p>
    <w:p w14:paraId="09D27F3E" w14:textId="77777777" w:rsidR="007B3026" w:rsidRDefault="007B3026" w:rsidP="007B3026">
      <w:pPr>
        <w:rPr>
          <w:rFonts w:eastAsia="Calibri"/>
        </w:rPr>
      </w:pPr>
      <w:r>
        <w:rPr>
          <w:rFonts w:eastAsia="Calibri"/>
        </w:rPr>
        <w:t>Key Threats to People with Disabilities’ Health</w:t>
      </w:r>
    </w:p>
    <w:p w14:paraId="6B682C63" w14:textId="77777777" w:rsidR="007B3026" w:rsidRDefault="007B3026" w:rsidP="007B3026">
      <w:pPr>
        <w:rPr>
          <w:rFonts w:eastAsia="Calibri"/>
        </w:rPr>
      </w:pPr>
      <w:r>
        <w:rPr>
          <w:rFonts w:eastAsia="Calibri"/>
        </w:rPr>
        <w:t>What You Can Do</w:t>
      </w:r>
    </w:p>
    <w:p w14:paraId="167BBB04" w14:textId="77777777" w:rsidR="007B3026" w:rsidRDefault="007B3026" w:rsidP="007B3026">
      <w:pPr>
        <w:rPr>
          <w:rFonts w:eastAsia="Calibri"/>
        </w:rPr>
      </w:pPr>
      <w:r>
        <w:rPr>
          <w:rFonts w:eastAsia="Calibri"/>
        </w:rPr>
        <w:t>Investigate Other Populations At Risk</w:t>
      </w:r>
    </w:p>
    <w:p w14:paraId="23C25568" w14:textId="77777777" w:rsidR="007B3026" w:rsidRDefault="007B3026" w:rsidP="007B3026">
      <w:pPr>
        <w:rPr>
          <w:rFonts w:eastAsia="Calibri"/>
        </w:rPr>
      </w:pPr>
      <w:r>
        <w:rPr>
          <w:rFonts w:eastAsia="Calibri"/>
        </w:rPr>
        <w:t>Related Resources</w:t>
      </w:r>
    </w:p>
    <w:p w14:paraId="71533F29" w14:textId="77777777" w:rsidR="007B3026" w:rsidRDefault="007B3026" w:rsidP="007B3026">
      <w:pPr>
        <w:rPr>
          <w:rFonts w:eastAsia="Calibri"/>
        </w:rPr>
      </w:pPr>
      <w:r>
        <w:rPr>
          <w:rFonts w:eastAsia="Calibri"/>
        </w:rPr>
        <w:t>Endnotes</w:t>
      </w:r>
    </w:p>
    <w:p w14:paraId="21AAF392" w14:textId="77777777" w:rsidR="007B3026" w:rsidRDefault="007B3026" w:rsidP="007B3026">
      <w:pPr>
        <w:rPr>
          <w:rFonts w:eastAsia="Calibri"/>
        </w:rPr>
      </w:pPr>
      <w:r>
        <w:rPr>
          <w:rFonts w:eastAsia="Calibri"/>
        </w:rPr>
        <w:t>EPA Adaptation Resources</w:t>
      </w:r>
    </w:p>
    <w:p w14:paraId="364EDC44" w14:textId="77777777" w:rsidR="007B3026" w:rsidRDefault="007B3026" w:rsidP="007B3026">
      <w:pPr>
        <w:rPr>
          <w:rFonts w:eastAsia="Calibri"/>
        </w:rPr>
      </w:pPr>
      <w:r>
        <w:rPr>
          <w:rFonts w:eastAsia="Calibri"/>
        </w:rPr>
        <w:t>EPA works to protect and improve human health and the environment. Helping vulnerable populations adapt to and protect themselves against climate impacts is a part of that. See additional resources on related EPA adaptation efforts:</w:t>
      </w:r>
    </w:p>
    <w:p w14:paraId="0A64E756" w14:textId="77777777" w:rsidR="007B3026" w:rsidRDefault="007B3026" w:rsidP="007B3026">
      <w:pPr>
        <w:rPr>
          <w:rFonts w:eastAsia="Calibri"/>
        </w:rPr>
      </w:pPr>
    </w:p>
    <w:p w14:paraId="5C0B7E6B" w14:textId="77777777" w:rsidR="007B3026" w:rsidRDefault="007B3026" w:rsidP="007B3026">
      <w:pPr>
        <w:rPr>
          <w:rFonts w:eastAsia="Calibri"/>
        </w:rPr>
      </w:pPr>
      <w:r>
        <w:rPr>
          <w:rFonts w:eastAsia="Calibri"/>
        </w:rPr>
        <w:t>EPA’s Climate Change Adaptation Plan</w:t>
      </w:r>
    </w:p>
    <w:p w14:paraId="3FFDC735" w14:textId="77777777" w:rsidR="007B3026" w:rsidRDefault="007B3026" w:rsidP="007B3026">
      <w:pPr>
        <w:rPr>
          <w:rFonts w:eastAsia="Calibri"/>
        </w:rPr>
      </w:pPr>
      <w:r>
        <w:rPr>
          <w:rFonts w:eastAsia="Calibri"/>
        </w:rPr>
        <w:t>Climate Change Adaptation Resource Center</w:t>
      </w:r>
    </w:p>
    <w:p w14:paraId="05D00B28" w14:textId="77777777" w:rsidR="007B3026" w:rsidRDefault="007B3026" w:rsidP="007B3026">
      <w:pPr>
        <w:rPr>
          <w:rFonts w:eastAsia="Calibri"/>
          <w:u w:val="single"/>
        </w:rPr>
      </w:pPr>
      <w:r>
        <w:rPr>
          <w:rFonts w:eastAsia="Calibri"/>
          <w:u w:val="single"/>
        </w:rPr>
        <w:t>Extreme Heat and Health</w:t>
      </w:r>
    </w:p>
    <w:p w14:paraId="1948BB46" w14:textId="77777777" w:rsidR="007B3026" w:rsidRDefault="007B3026" w:rsidP="007B3026">
      <w:pPr>
        <w:rPr>
          <w:rFonts w:eastAsia="Calibri"/>
          <w:u w:val="single"/>
        </w:rPr>
      </w:pPr>
      <w:r>
        <w:rPr>
          <w:rFonts w:eastAsia="Calibri"/>
          <w:u w:val="single"/>
        </w:rPr>
        <w:t>Outdoor Air Quality</w:t>
      </w:r>
    </w:p>
    <w:p w14:paraId="164539AF" w14:textId="77777777" w:rsidR="007B3026" w:rsidRDefault="007B3026" w:rsidP="007B3026">
      <w:pPr>
        <w:rPr>
          <w:rFonts w:eastAsia="Calibri"/>
          <w:u w:val="single"/>
        </w:rPr>
      </w:pPr>
      <w:r>
        <w:rPr>
          <w:rFonts w:eastAsia="Calibri"/>
          <w:u w:val="single"/>
        </w:rPr>
        <w:t>Water Quality and Health</w:t>
      </w:r>
    </w:p>
    <w:p w14:paraId="78C2AC76" w14:textId="77777777" w:rsidR="007B3026" w:rsidRDefault="007B3026" w:rsidP="007B3026">
      <w:pPr>
        <w:rPr>
          <w:rFonts w:eastAsia="Calibri"/>
        </w:rPr>
      </w:pPr>
    </w:p>
    <w:p w14:paraId="5F5F2C6B" w14:textId="77777777" w:rsidR="007B3026" w:rsidRDefault="007B3026" w:rsidP="007B3026">
      <w:pPr>
        <w:rPr>
          <w:rFonts w:eastAsia="Calibri"/>
          <w:u w:val="single"/>
        </w:rPr>
      </w:pPr>
      <w:r>
        <w:rPr>
          <w:rFonts w:eastAsia="Calibri"/>
          <w:u w:val="single"/>
        </w:rPr>
        <w:t>More than 3 million children under 18 had a disability in 2019.</w:t>
      </w:r>
    </w:p>
    <w:p w14:paraId="6137E0F5" w14:textId="77777777" w:rsidR="007B3026" w:rsidRDefault="007B3026" w:rsidP="007B3026">
      <w:pPr>
        <w:rPr>
          <w:rFonts w:eastAsia="Calibri"/>
        </w:rPr>
      </w:pPr>
      <w:r>
        <w:rPr>
          <w:rFonts w:eastAsia="Calibri"/>
        </w:rPr>
        <w:t>Key Threats to People with Disabilities’ Health</w:t>
      </w:r>
    </w:p>
    <w:p w14:paraId="37BDF9E9" w14:textId="77777777" w:rsidR="007B3026" w:rsidRDefault="007B3026" w:rsidP="007B3026">
      <w:pPr>
        <w:rPr>
          <w:rFonts w:eastAsia="Calibri"/>
        </w:rPr>
      </w:pPr>
    </w:p>
    <w:p w14:paraId="0E29307F" w14:textId="77777777" w:rsidR="007B3026" w:rsidRDefault="007B3026" w:rsidP="007B3026">
      <w:pPr>
        <w:rPr>
          <w:rFonts w:eastAsia="Calibri"/>
          <w:b/>
          <w:u w:val="single"/>
        </w:rPr>
      </w:pPr>
      <w:r>
        <w:rPr>
          <w:rFonts w:eastAsia="Calibri"/>
          <w:b/>
          <w:highlight w:val="cyan"/>
          <w:u w:val="single"/>
        </w:rPr>
        <w:t>In</w:t>
      </w:r>
      <w:r>
        <w:rPr>
          <w:rFonts w:eastAsia="Calibri"/>
          <w:b/>
          <w:u w:val="single"/>
        </w:rPr>
        <w:t xml:space="preserve"> the </w:t>
      </w:r>
      <w:r>
        <w:rPr>
          <w:rFonts w:eastAsia="Calibri"/>
          <w:b/>
          <w:highlight w:val="cyan"/>
          <w:u w:val="single"/>
        </w:rPr>
        <w:t>U</w:t>
      </w:r>
      <w:r>
        <w:rPr>
          <w:rFonts w:eastAsia="Calibri"/>
          <w:b/>
          <w:u w:val="single"/>
        </w:rPr>
        <w:t xml:space="preserve">nited </w:t>
      </w:r>
      <w:r>
        <w:rPr>
          <w:rFonts w:eastAsia="Calibri"/>
          <w:b/>
          <w:highlight w:val="cyan"/>
          <w:u w:val="single"/>
        </w:rPr>
        <w:t>S</w:t>
      </w:r>
      <w:r>
        <w:rPr>
          <w:rFonts w:eastAsia="Calibri"/>
          <w:b/>
          <w:u w:val="single"/>
        </w:rPr>
        <w:t xml:space="preserve">tates, many </w:t>
      </w:r>
      <w:r>
        <w:rPr>
          <w:rFonts w:eastAsia="Calibri"/>
          <w:b/>
          <w:highlight w:val="cyan"/>
          <w:u w:val="single"/>
        </w:rPr>
        <w:t>climate-related threats affect</w:t>
      </w:r>
      <w:r>
        <w:rPr>
          <w:rFonts w:eastAsia="Calibri"/>
          <w:b/>
          <w:u w:val="single"/>
        </w:rPr>
        <w:t xml:space="preserve"> the </w:t>
      </w:r>
      <w:r>
        <w:rPr>
          <w:rFonts w:eastAsia="Calibri"/>
          <w:b/>
          <w:highlight w:val="cyan"/>
          <w:u w:val="single"/>
        </w:rPr>
        <w:t>health of people with disabilities</w:t>
      </w:r>
      <w:r>
        <w:rPr>
          <w:rFonts w:eastAsia="Calibri"/>
          <w:b/>
          <w:u w:val="single"/>
        </w:rPr>
        <w:t xml:space="preserve">. Below are </w:t>
      </w:r>
      <w:r>
        <w:rPr>
          <w:rFonts w:eastAsia="Calibri"/>
          <w:b/>
          <w:highlight w:val="cyan"/>
          <w:u w:val="single"/>
        </w:rPr>
        <w:t>some</w:t>
      </w:r>
      <w:r>
        <w:rPr>
          <w:rFonts w:eastAsia="Calibri"/>
          <w:b/>
          <w:u w:val="single"/>
        </w:rPr>
        <w:t xml:space="preserve"> examples of the potential health </w:t>
      </w:r>
      <w:r>
        <w:rPr>
          <w:rFonts w:eastAsia="Calibri"/>
          <w:b/>
          <w:highlight w:val="cyan"/>
          <w:u w:val="single"/>
        </w:rPr>
        <w:t>impacts</w:t>
      </w:r>
      <w:r>
        <w:rPr>
          <w:rFonts w:eastAsia="Calibri"/>
          <w:b/>
          <w:u w:val="single"/>
        </w:rPr>
        <w:t xml:space="preserve"> of these hazards.</w:t>
      </w:r>
    </w:p>
    <w:p w14:paraId="5D362B3D" w14:textId="77777777" w:rsidR="007B3026" w:rsidRDefault="007B3026" w:rsidP="007B3026">
      <w:pPr>
        <w:rPr>
          <w:rFonts w:eastAsia="Calibri"/>
          <w:b/>
          <w:u w:val="single"/>
        </w:rPr>
      </w:pPr>
    </w:p>
    <w:p w14:paraId="0225985C" w14:textId="77777777" w:rsidR="007B3026" w:rsidRDefault="007B3026" w:rsidP="007B3026">
      <w:pPr>
        <w:rPr>
          <w:rFonts w:eastAsia="Calibri"/>
          <w:b/>
          <w:highlight w:val="cyan"/>
          <w:u w:val="single"/>
        </w:rPr>
      </w:pPr>
      <w:r>
        <w:rPr>
          <w:rFonts w:eastAsia="Calibri"/>
          <w:b/>
          <w:highlight w:val="cyan"/>
          <w:u w:val="single"/>
        </w:rPr>
        <w:t>Heat Illnesses</w:t>
      </w:r>
    </w:p>
    <w:p w14:paraId="7752A2B0" w14:textId="77777777" w:rsidR="007B3026" w:rsidRDefault="007B3026" w:rsidP="007B3026">
      <w:pPr>
        <w:rPr>
          <w:rFonts w:eastAsia="Calibri"/>
          <w:b/>
          <w:highlight w:val="cyan"/>
          <w:u w:val="single"/>
        </w:rPr>
      </w:pPr>
      <w:r>
        <w:rPr>
          <w:rFonts w:eastAsia="Calibri"/>
          <w:b/>
          <w:highlight w:val="cyan"/>
          <w:u w:val="single"/>
        </w:rPr>
        <w:t>Water-Related Illnesses</w:t>
      </w:r>
    </w:p>
    <w:p w14:paraId="38382CA8" w14:textId="77777777" w:rsidR="007B3026" w:rsidRDefault="007B3026" w:rsidP="007B3026">
      <w:pPr>
        <w:rPr>
          <w:rFonts w:eastAsia="Calibri"/>
          <w:b/>
          <w:highlight w:val="cyan"/>
          <w:u w:val="single"/>
        </w:rPr>
      </w:pPr>
      <w:r>
        <w:rPr>
          <w:rFonts w:eastAsia="Calibri"/>
          <w:b/>
          <w:highlight w:val="cyan"/>
          <w:u w:val="single"/>
        </w:rPr>
        <w:t>Mental Health Effects</w:t>
      </w:r>
    </w:p>
    <w:p w14:paraId="5E15F708" w14:textId="77777777" w:rsidR="007B3026" w:rsidRDefault="007B3026" w:rsidP="007B3026">
      <w:pPr>
        <w:rPr>
          <w:rFonts w:eastAsia="Calibri"/>
          <w:b/>
          <w:highlight w:val="cyan"/>
          <w:u w:val="single"/>
        </w:rPr>
      </w:pPr>
      <w:r>
        <w:rPr>
          <w:rFonts w:eastAsia="Calibri"/>
          <w:b/>
          <w:highlight w:val="cyan"/>
          <w:u w:val="single"/>
        </w:rPr>
        <w:t>Injuries and Death</w:t>
      </w:r>
    </w:p>
    <w:p w14:paraId="0BB2CB1F" w14:textId="77777777" w:rsidR="007B3026" w:rsidRDefault="007B3026" w:rsidP="007B3026">
      <w:pPr>
        <w:rPr>
          <w:rFonts w:eastAsia="Calibri"/>
          <w:b/>
          <w:highlight w:val="cyan"/>
          <w:u w:val="single"/>
        </w:rPr>
      </w:pPr>
    </w:p>
    <w:p w14:paraId="6527163D" w14:textId="77777777" w:rsidR="007B3026" w:rsidRDefault="007B3026" w:rsidP="007B3026">
      <w:pPr>
        <w:pStyle w:val="Heading4"/>
      </w:pPr>
      <w:r>
        <w:t xml:space="preserve">The Green New Deal increases access to high quality healthcare, housing, and jobs that can benefit people with disabilities </w:t>
      </w:r>
    </w:p>
    <w:p w14:paraId="278D01EC" w14:textId="77777777" w:rsidR="007B3026" w:rsidRDefault="007B3026" w:rsidP="007B3026">
      <w:pPr>
        <w:rPr>
          <w:rFonts w:eastAsia="Calibri"/>
        </w:rPr>
      </w:pPr>
      <w:r w:rsidRPr="00D230CF">
        <w:rPr>
          <w:rStyle w:val="Style13ptBold"/>
        </w:rPr>
        <w:t>NYSNA ND</w:t>
      </w:r>
      <w:r>
        <w:t xml:space="preserve">; </w:t>
      </w:r>
      <w:r w:rsidRPr="00D230CF">
        <w:t>New York State Nurses Association No Date</w:t>
      </w:r>
      <w:r>
        <w:rPr>
          <w:rFonts w:eastAsia="Calibri"/>
          <w:sz w:val="26"/>
          <w:szCs w:val="26"/>
        </w:rPr>
        <w:t xml:space="preserve">, </w:t>
      </w:r>
      <w:r>
        <w:rPr>
          <w:rFonts w:eastAsia="Calibri"/>
        </w:rPr>
        <w:t>“Why the Green New Deal Matters to Labor and for the Public’s Health”, https://www.nysna.org/why-green-new-deal-matters-labor-and-public’s-health</w:t>
      </w:r>
    </w:p>
    <w:p w14:paraId="678F7374" w14:textId="77777777" w:rsidR="007B3026" w:rsidRDefault="007B3026" w:rsidP="007B3026">
      <w:pPr>
        <w:rPr>
          <w:rFonts w:eastAsia="Calibri"/>
        </w:rPr>
      </w:pPr>
    </w:p>
    <w:p w14:paraId="054D163D" w14:textId="77777777" w:rsidR="007B3026" w:rsidRDefault="007B3026" w:rsidP="007B3026">
      <w:pPr>
        <w:rPr>
          <w:rFonts w:eastAsia="Calibri"/>
          <w:b/>
          <w:highlight w:val="cyan"/>
          <w:u w:val="single"/>
        </w:rPr>
      </w:pPr>
      <w:r>
        <w:rPr>
          <w:rFonts w:eastAsia="Calibri"/>
        </w:rPr>
        <w:t xml:space="preserve">Today, as we tackle the fundamental crises facing our country—income inequality and climate change—members of Congress have looked back to FDR’s approach and proposed the Green New Deal. </w:t>
      </w:r>
      <w:r>
        <w:rPr>
          <w:rFonts w:eastAsia="Calibri"/>
          <w:b/>
          <w:u w:val="single"/>
        </w:rPr>
        <w:t xml:space="preserve">Like Roosevelt, the </w:t>
      </w:r>
      <w:r>
        <w:rPr>
          <w:rFonts w:eastAsia="Calibri"/>
          <w:b/>
          <w:highlight w:val="cyan"/>
          <w:u w:val="single"/>
        </w:rPr>
        <w:t>G</w:t>
      </w:r>
      <w:r>
        <w:rPr>
          <w:rFonts w:eastAsia="Calibri"/>
          <w:b/>
          <w:u w:val="single"/>
        </w:rPr>
        <w:t xml:space="preserve">reen </w:t>
      </w:r>
      <w:r>
        <w:rPr>
          <w:rFonts w:eastAsia="Calibri"/>
          <w:b/>
          <w:highlight w:val="cyan"/>
          <w:u w:val="single"/>
        </w:rPr>
        <w:t>N</w:t>
      </w:r>
      <w:r>
        <w:rPr>
          <w:rFonts w:eastAsia="Calibri"/>
          <w:b/>
          <w:u w:val="single"/>
        </w:rPr>
        <w:t xml:space="preserve">ew </w:t>
      </w:r>
      <w:r>
        <w:rPr>
          <w:rFonts w:eastAsia="Calibri"/>
          <w:b/>
          <w:highlight w:val="cyan"/>
          <w:u w:val="single"/>
        </w:rPr>
        <w:t>D</w:t>
      </w:r>
      <w:r>
        <w:rPr>
          <w:rFonts w:eastAsia="Calibri"/>
          <w:b/>
          <w:u w:val="single"/>
        </w:rPr>
        <w:t xml:space="preserve">eal </w:t>
      </w:r>
      <w:r>
        <w:rPr>
          <w:rFonts w:eastAsia="Calibri"/>
          <w:b/>
          <w:highlight w:val="cyan"/>
          <w:u w:val="single"/>
        </w:rPr>
        <w:t>focuses on</w:t>
      </w:r>
      <w:r>
        <w:rPr>
          <w:rFonts w:eastAsia="Calibri"/>
          <w:b/>
          <w:u w:val="single"/>
        </w:rPr>
        <w:t xml:space="preserve"> what historians call the “three Rs”: 1) </w:t>
      </w:r>
      <w:r>
        <w:rPr>
          <w:rFonts w:eastAsia="Calibri"/>
          <w:b/>
          <w:highlight w:val="cyan"/>
          <w:u w:val="single"/>
        </w:rPr>
        <w:t>relief for the unemployed and the poor</w:t>
      </w:r>
      <w:r>
        <w:rPr>
          <w:rFonts w:eastAsia="Calibri"/>
          <w:b/>
          <w:u w:val="single"/>
        </w:rPr>
        <w:t xml:space="preserve">; 2) recovery of the economy; </w:t>
      </w:r>
      <w:r>
        <w:rPr>
          <w:rFonts w:eastAsia="Calibri"/>
          <w:b/>
          <w:highlight w:val="cyan"/>
          <w:u w:val="single"/>
        </w:rPr>
        <w:t>and</w:t>
      </w:r>
      <w:r>
        <w:rPr>
          <w:rFonts w:eastAsia="Calibri"/>
          <w:b/>
          <w:u w:val="single"/>
        </w:rPr>
        <w:t xml:space="preserve"> 3) </w:t>
      </w:r>
      <w:r>
        <w:rPr>
          <w:rFonts w:eastAsia="Calibri"/>
          <w:b/>
          <w:highlight w:val="cyan"/>
          <w:u w:val="single"/>
        </w:rPr>
        <w:t>reform of the financial system.</w:t>
      </w:r>
    </w:p>
    <w:p w14:paraId="795AE79E" w14:textId="77777777" w:rsidR="007B3026" w:rsidRDefault="007B3026" w:rsidP="007B3026">
      <w:pPr>
        <w:rPr>
          <w:rFonts w:eastAsia="Calibri"/>
        </w:rPr>
      </w:pPr>
    </w:p>
    <w:p w14:paraId="2F7480DA" w14:textId="77777777" w:rsidR="007B3026" w:rsidRDefault="007B3026" w:rsidP="007B3026">
      <w:pPr>
        <w:rPr>
          <w:rFonts w:eastAsia="Calibri"/>
          <w:b/>
          <w:highlight w:val="cyan"/>
          <w:u w:val="single"/>
        </w:rPr>
      </w:pPr>
      <w:r>
        <w:rPr>
          <w:rFonts w:eastAsia="Calibri"/>
          <w:b/>
          <w:u w:val="single"/>
        </w:rPr>
        <w:t xml:space="preserve">Within the next 10 years, the Green New Deal </w:t>
      </w:r>
      <w:r>
        <w:rPr>
          <w:rFonts w:eastAsia="Calibri"/>
          <w:b/>
          <w:highlight w:val="cyan"/>
          <w:u w:val="single"/>
        </w:rPr>
        <w:t>aims to provide everyone in the country with:</w:t>
      </w:r>
    </w:p>
    <w:p w14:paraId="237FE6C4" w14:textId="77777777" w:rsidR="007B3026" w:rsidRDefault="007B3026" w:rsidP="007B3026">
      <w:pPr>
        <w:rPr>
          <w:rFonts w:eastAsia="Calibri"/>
          <w:b/>
          <w:u w:val="single"/>
        </w:rPr>
      </w:pPr>
    </w:p>
    <w:p w14:paraId="7CC4B030" w14:textId="77777777" w:rsidR="007B3026" w:rsidRDefault="007B3026" w:rsidP="007B3026">
      <w:pPr>
        <w:rPr>
          <w:rFonts w:eastAsia="Calibri"/>
          <w:b/>
          <w:highlight w:val="cyan"/>
          <w:u w:val="single"/>
        </w:rPr>
      </w:pPr>
      <w:r>
        <w:rPr>
          <w:rFonts w:eastAsia="Calibri"/>
          <w:b/>
          <w:highlight w:val="cyan"/>
          <w:u w:val="single"/>
        </w:rPr>
        <w:t>High-quality healthcare</w:t>
      </w:r>
    </w:p>
    <w:p w14:paraId="20A80A1D" w14:textId="77777777" w:rsidR="007B3026" w:rsidRDefault="007B3026" w:rsidP="007B3026">
      <w:pPr>
        <w:rPr>
          <w:rFonts w:eastAsia="Calibri"/>
          <w:b/>
          <w:highlight w:val="cyan"/>
          <w:u w:val="single"/>
        </w:rPr>
      </w:pPr>
      <w:r>
        <w:rPr>
          <w:rFonts w:eastAsia="Calibri"/>
          <w:b/>
          <w:highlight w:val="cyan"/>
          <w:u w:val="single"/>
        </w:rPr>
        <w:t>A job with a family-sustaining wage, family and medical leave, paid vacations, and retirement security</w:t>
      </w:r>
    </w:p>
    <w:p w14:paraId="6998CAEE" w14:textId="77777777" w:rsidR="007B3026" w:rsidRDefault="007B3026" w:rsidP="007B3026">
      <w:pPr>
        <w:rPr>
          <w:rFonts w:eastAsia="Calibri"/>
          <w:b/>
          <w:highlight w:val="cyan"/>
          <w:u w:val="single"/>
        </w:rPr>
      </w:pPr>
      <w:r>
        <w:rPr>
          <w:rFonts w:eastAsia="Calibri"/>
          <w:b/>
          <w:highlight w:val="cyan"/>
          <w:u w:val="single"/>
        </w:rPr>
        <w:t>Affordable, safe housing</w:t>
      </w:r>
    </w:p>
    <w:p w14:paraId="25AE08D8" w14:textId="77777777" w:rsidR="007B3026" w:rsidRDefault="007B3026" w:rsidP="007B3026">
      <w:pPr>
        <w:rPr>
          <w:rFonts w:eastAsia="Calibri"/>
          <w:b/>
          <w:highlight w:val="cyan"/>
          <w:u w:val="single"/>
        </w:rPr>
      </w:pPr>
      <w:r>
        <w:rPr>
          <w:rFonts w:eastAsia="Calibri"/>
          <w:b/>
          <w:highlight w:val="cyan"/>
          <w:u w:val="single"/>
        </w:rPr>
        <w:t>Access to clean water, clean air, healthy and affordable food, and nature</w:t>
      </w:r>
    </w:p>
    <w:p w14:paraId="20960E07" w14:textId="77777777" w:rsidR="007B3026" w:rsidRDefault="007B3026" w:rsidP="007B3026">
      <w:pPr>
        <w:rPr>
          <w:rFonts w:eastAsia="Calibri"/>
          <w:b/>
          <w:highlight w:val="cyan"/>
          <w:u w:val="single"/>
        </w:rPr>
      </w:pPr>
      <w:r>
        <w:rPr>
          <w:rFonts w:eastAsia="Calibri"/>
          <w:b/>
          <w:highlight w:val="cyan"/>
          <w:u w:val="single"/>
        </w:rPr>
        <w:t>Resources, training, and high-quality education, including higher education</w:t>
      </w:r>
    </w:p>
    <w:p w14:paraId="37A4E7ED" w14:textId="77777777" w:rsidR="007B3026" w:rsidRDefault="007B3026" w:rsidP="007B3026">
      <w:pPr>
        <w:rPr>
          <w:rFonts w:eastAsia="Calibri"/>
          <w:b/>
          <w:highlight w:val="cyan"/>
          <w:u w:val="single"/>
        </w:rPr>
      </w:pPr>
      <w:r>
        <w:rPr>
          <w:rFonts w:eastAsia="Calibri"/>
          <w:b/>
          <w:highlight w:val="cyan"/>
          <w:u w:val="single"/>
        </w:rPr>
        <w:t>It will do this by creating jobs and government programs that will:</w:t>
      </w:r>
    </w:p>
    <w:p w14:paraId="4C625094" w14:textId="77777777" w:rsidR="007B3026" w:rsidRDefault="007B3026" w:rsidP="007B3026">
      <w:pPr>
        <w:rPr>
          <w:rFonts w:eastAsia="Calibri"/>
        </w:rPr>
      </w:pPr>
      <w:r>
        <w:rPr>
          <w:rFonts w:eastAsia="Calibri"/>
        </w:rPr>
        <w:t>Move 100 percent of the power demand to clean, renewable, zero-emission energy sources</w:t>
      </w:r>
    </w:p>
    <w:p w14:paraId="72BA23AA" w14:textId="77777777" w:rsidR="007B3026" w:rsidRDefault="007B3026" w:rsidP="007B3026">
      <w:pPr>
        <w:rPr>
          <w:rFonts w:eastAsia="Calibri"/>
        </w:rPr>
      </w:pPr>
      <w:r>
        <w:rPr>
          <w:rFonts w:eastAsia="Calibri"/>
        </w:rPr>
        <w:t>Repair and upgrade infrastructure</w:t>
      </w:r>
    </w:p>
    <w:p w14:paraId="69F73228" w14:textId="77777777" w:rsidR="007B3026" w:rsidRDefault="007B3026" w:rsidP="007B3026">
      <w:pPr>
        <w:rPr>
          <w:rFonts w:eastAsia="Calibri"/>
        </w:rPr>
      </w:pPr>
      <w:r>
        <w:rPr>
          <w:rFonts w:eastAsia="Calibri"/>
        </w:rPr>
        <w:t>Spur massive growth in clean manufacturing</w:t>
      </w:r>
    </w:p>
    <w:p w14:paraId="4B4C1D0B" w14:textId="77777777" w:rsidR="007B3026" w:rsidRDefault="007B3026" w:rsidP="007B3026">
      <w:pPr>
        <w:rPr>
          <w:rFonts w:eastAsia="Calibri"/>
        </w:rPr>
      </w:pPr>
      <w:r>
        <w:rPr>
          <w:rFonts w:eastAsia="Calibri"/>
        </w:rPr>
        <w:t>Ensure that all Green New Deal jobs are union jobs that pay prevailing wages and hire local</w:t>
      </w:r>
    </w:p>
    <w:p w14:paraId="42031A25" w14:textId="77777777" w:rsidR="007B3026" w:rsidRDefault="007B3026" w:rsidP="007B3026">
      <w:pPr>
        <w:rPr>
          <w:rFonts w:eastAsia="Calibri"/>
        </w:rPr>
      </w:pPr>
      <w:r>
        <w:rPr>
          <w:rFonts w:eastAsia="Calibri"/>
        </w:rPr>
        <w:t>Upgrade buildings to maximal energy efficiency, water efficiency, safety, affordability, comfort, and durability</w:t>
      </w:r>
    </w:p>
    <w:p w14:paraId="0C0ECD8B" w14:textId="77777777" w:rsidR="007B3026" w:rsidRDefault="007B3026" w:rsidP="007B3026">
      <w:pPr>
        <w:rPr>
          <w:rFonts w:eastAsia="Calibri"/>
        </w:rPr>
      </w:pPr>
      <w:r>
        <w:rPr>
          <w:rFonts w:eastAsia="Calibri"/>
        </w:rPr>
        <w:t>Ensure affordable access to electricity</w:t>
      </w:r>
    </w:p>
    <w:p w14:paraId="2EF007A4" w14:textId="77777777" w:rsidR="007B3026" w:rsidRDefault="007B3026" w:rsidP="007B3026">
      <w:pPr>
        <w:rPr>
          <w:rFonts w:eastAsia="Calibri"/>
        </w:rPr>
      </w:pPr>
      <w:r>
        <w:rPr>
          <w:rFonts w:eastAsia="Calibri"/>
        </w:rPr>
        <w:t>Overhaul transportation systems to eliminate pollution from transportation</w:t>
      </w:r>
    </w:p>
    <w:p w14:paraId="4961F69E" w14:textId="77777777" w:rsidR="007B3026" w:rsidRDefault="007B3026" w:rsidP="007B3026">
      <w:pPr>
        <w:rPr>
          <w:rFonts w:eastAsia="Calibri"/>
        </w:rPr>
      </w:pPr>
      <w:r>
        <w:rPr>
          <w:rFonts w:eastAsia="Calibri"/>
        </w:rPr>
        <w:t>Work with farmers and ranchers to eliminate pollution from agriculture</w:t>
      </w:r>
    </w:p>
    <w:p w14:paraId="4E3EF5A5" w14:textId="74682FDF" w:rsidR="007B3026" w:rsidRDefault="000278C6" w:rsidP="000278C6">
      <w:pPr>
        <w:pStyle w:val="Heading3"/>
      </w:pPr>
      <w:r>
        <w:t>Social Security</w:t>
      </w:r>
    </w:p>
    <w:p w14:paraId="1314C6F1" w14:textId="77777777" w:rsidR="000278C6" w:rsidRDefault="000278C6" w:rsidP="000278C6">
      <w:pPr>
        <w:pStyle w:val="Heading4"/>
      </w:pPr>
      <w:r>
        <w:t xml:space="preserve">Social security boosts quality of life for people with disabilities–proven to increase both economic stability and social inclusion                                                                                                                                            </w:t>
      </w:r>
      <w:r w:rsidRPr="00D230CF">
        <w:rPr>
          <w:rStyle w:val="Style13ptBold"/>
          <w:b/>
          <w:bCs w:val="0"/>
        </w:rPr>
        <w:t>UN ND</w:t>
      </w:r>
      <w:r w:rsidRPr="00D230CF">
        <w:rPr>
          <w:b w:val="0"/>
          <w:bCs/>
        </w:rPr>
        <w:t>;</w:t>
      </w:r>
      <w:r>
        <w:t xml:space="preserve"> </w:t>
      </w:r>
      <w:r w:rsidRPr="00D230CF">
        <w:rPr>
          <w:b w:val="0"/>
          <w:bCs/>
          <w:sz w:val="16"/>
          <w:szCs w:val="16"/>
        </w:rPr>
        <w:t xml:space="preserve">United Nations No Date “About the right to social security and human rights”, https://www.ohchr.org/en/social-security/about-right-social-security-and-human-rights  </w:t>
      </w:r>
      <w:r w:rsidRPr="00D230CF">
        <w:t xml:space="preserve">                                                                               </w:t>
      </w:r>
    </w:p>
    <w:p w14:paraId="1F20C6F9" w14:textId="77777777" w:rsidR="000278C6" w:rsidRDefault="000278C6" w:rsidP="000278C6">
      <w:pPr>
        <w:spacing w:before="280" w:after="280"/>
        <w:rPr>
          <w:rFonts w:eastAsia="Calibri"/>
          <w:b/>
          <w:u w:val="single"/>
        </w:rPr>
      </w:pPr>
      <w:r>
        <w:rPr>
          <w:rFonts w:eastAsia="Calibri"/>
          <w:b/>
          <w:u w:val="single"/>
        </w:rPr>
        <w:t>The right to</w:t>
      </w:r>
      <w:r>
        <w:rPr>
          <w:rFonts w:eastAsia="Calibri"/>
          <w:b/>
          <w:highlight w:val="cyan"/>
          <w:u w:val="single"/>
        </w:rPr>
        <w:t xml:space="preserve"> social security is of central importance in guaranteeing human dignity for all</w:t>
      </w:r>
      <w:r>
        <w:rPr>
          <w:rFonts w:eastAsia="Calibri"/>
          <w:b/>
          <w:u w:val="single"/>
        </w:rPr>
        <w:t xml:space="preserve"> persons when they are faced with circumstances that deprive them of their capacity to fully realize their human rights.</w:t>
      </w:r>
    </w:p>
    <w:p w14:paraId="477DF382" w14:textId="77777777" w:rsidR="000278C6" w:rsidRDefault="000278C6" w:rsidP="000278C6">
      <w:pPr>
        <w:spacing w:before="280" w:after="280"/>
        <w:rPr>
          <w:rFonts w:eastAsia="Calibri"/>
          <w:b/>
          <w:u w:val="single"/>
        </w:rPr>
      </w:pPr>
      <w:r>
        <w:rPr>
          <w:rFonts w:eastAsia="Calibri"/>
          <w:b/>
          <w:u w:val="single"/>
        </w:rPr>
        <w:t xml:space="preserve">The right to social security </w:t>
      </w:r>
      <w:r>
        <w:rPr>
          <w:rFonts w:eastAsia="Calibri"/>
          <w:b/>
          <w:highlight w:val="cyan"/>
          <w:u w:val="single"/>
        </w:rPr>
        <w:t>encompasses</w:t>
      </w:r>
      <w:r>
        <w:rPr>
          <w:rFonts w:eastAsia="Calibri"/>
          <w:b/>
          <w:u w:val="single"/>
        </w:rPr>
        <w:t xml:space="preserve"> the</w:t>
      </w:r>
      <w:r>
        <w:rPr>
          <w:rFonts w:eastAsia="Calibri"/>
          <w:b/>
          <w:highlight w:val="cyan"/>
          <w:u w:val="single"/>
        </w:rPr>
        <w:t xml:space="preserve"> right to</w:t>
      </w:r>
      <w:r>
        <w:rPr>
          <w:rFonts w:eastAsia="Calibri"/>
          <w:b/>
          <w:u w:val="single"/>
        </w:rPr>
        <w:t xml:space="preserve"> access and maintain </w:t>
      </w:r>
      <w:r>
        <w:rPr>
          <w:rFonts w:eastAsia="Calibri"/>
          <w:b/>
          <w:highlight w:val="cyan"/>
          <w:u w:val="single"/>
        </w:rPr>
        <w:t>benefits</w:t>
      </w:r>
      <w:r>
        <w:rPr>
          <w:rFonts w:eastAsia="Calibri"/>
          <w:b/>
          <w:u w:val="single"/>
        </w:rPr>
        <w:t xml:space="preserve"> without discrimination </w:t>
      </w:r>
      <w:r>
        <w:rPr>
          <w:rFonts w:eastAsia="Calibri"/>
          <w:b/>
          <w:highlight w:val="cyan"/>
          <w:u w:val="single"/>
        </w:rPr>
        <w:t>in order to secure protection from</w:t>
      </w:r>
      <w:r>
        <w:rPr>
          <w:rFonts w:eastAsia="Calibri"/>
          <w:b/>
          <w:u w:val="single"/>
        </w:rPr>
        <w:t>:</w:t>
      </w:r>
    </w:p>
    <w:p w14:paraId="45F38CC8" w14:textId="77777777" w:rsidR="000278C6" w:rsidRDefault="000278C6" w:rsidP="000278C6">
      <w:pPr>
        <w:numPr>
          <w:ilvl w:val="0"/>
          <w:numId w:val="49"/>
        </w:numPr>
        <w:spacing w:before="280" w:after="0" w:line="276" w:lineRule="auto"/>
        <w:ind w:left="0" w:firstLine="0"/>
        <w:rPr>
          <w:rFonts w:eastAsia="Calibri"/>
          <w:b/>
          <w:color w:val="000000"/>
        </w:rPr>
      </w:pPr>
      <w:r>
        <w:rPr>
          <w:rFonts w:eastAsia="Calibri"/>
          <w:b/>
          <w:u w:val="single"/>
        </w:rPr>
        <w:t xml:space="preserve">a </w:t>
      </w:r>
      <w:r>
        <w:rPr>
          <w:rFonts w:eastAsia="Calibri"/>
          <w:b/>
          <w:highlight w:val="cyan"/>
          <w:u w:val="single"/>
        </w:rPr>
        <w:t>lack of work-related income caused by sickness, disability,</w:t>
      </w:r>
      <w:r>
        <w:rPr>
          <w:rFonts w:eastAsia="Calibri"/>
          <w:b/>
          <w:u w:val="single"/>
        </w:rPr>
        <w:t xml:space="preserve"> maternity, employment</w:t>
      </w:r>
      <w:r>
        <w:rPr>
          <w:rFonts w:eastAsia="Calibri"/>
          <w:b/>
          <w:highlight w:val="cyan"/>
          <w:u w:val="single"/>
        </w:rPr>
        <w:t xml:space="preserve"> injury, unemployment</w:t>
      </w:r>
      <w:r>
        <w:rPr>
          <w:rFonts w:eastAsia="Calibri"/>
          <w:b/>
          <w:u w:val="single"/>
        </w:rPr>
        <w:t>, old age, or death of a family member;</w:t>
      </w:r>
    </w:p>
    <w:p w14:paraId="2B6CA43B" w14:textId="77777777" w:rsidR="000278C6" w:rsidRDefault="000278C6" w:rsidP="000278C6">
      <w:pPr>
        <w:numPr>
          <w:ilvl w:val="0"/>
          <w:numId w:val="49"/>
        </w:numPr>
        <w:spacing w:after="0" w:line="276" w:lineRule="auto"/>
        <w:ind w:left="0" w:firstLine="0"/>
        <w:rPr>
          <w:rFonts w:eastAsia="Calibri"/>
          <w:b/>
          <w:color w:val="000000"/>
        </w:rPr>
      </w:pPr>
      <w:r>
        <w:rPr>
          <w:rFonts w:eastAsia="Calibri"/>
          <w:b/>
          <w:highlight w:val="cyan"/>
          <w:u w:val="single"/>
        </w:rPr>
        <w:t>unaffordable health care; and</w:t>
      </w:r>
    </w:p>
    <w:p w14:paraId="01E54188" w14:textId="77777777" w:rsidR="000278C6" w:rsidRDefault="000278C6" w:rsidP="000278C6">
      <w:pPr>
        <w:numPr>
          <w:ilvl w:val="0"/>
          <w:numId w:val="49"/>
        </w:numPr>
        <w:spacing w:after="280" w:line="276" w:lineRule="auto"/>
        <w:ind w:left="0" w:firstLine="0"/>
        <w:rPr>
          <w:rFonts w:eastAsia="Calibri"/>
          <w:b/>
          <w:color w:val="000000"/>
        </w:rPr>
      </w:pPr>
      <w:r>
        <w:rPr>
          <w:rFonts w:eastAsia="Calibri"/>
          <w:b/>
          <w:highlight w:val="cyan"/>
          <w:u w:val="single"/>
        </w:rPr>
        <w:t>insufficient family support</w:t>
      </w:r>
      <w:r>
        <w:rPr>
          <w:rFonts w:eastAsia="Calibri"/>
          <w:b/>
          <w:u w:val="single"/>
        </w:rPr>
        <w:t>, particularly for children and adult dependents.</w:t>
      </w:r>
    </w:p>
    <w:p w14:paraId="530FA691" w14:textId="77777777" w:rsidR="000278C6" w:rsidRDefault="000278C6" w:rsidP="000278C6">
      <w:pPr>
        <w:spacing w:before="280" w:after="280"/>
        <w:rPr>
          <w:rFonts w:eastAsia="Calibri"/>
          <w:b/>
          <w:highlight w:val="cyan"/>
          <w:u w:val="single"/>
        </w:rPr>
      </w:pPr>
      <w:r>
        <w:rPr>
          <w:rFonts w:eastAsia="Calibri"/>
          <w:b/>
          <w:u w:val="single"/>
        </w:rPr>
        <w:t xml:space="preserve">Social security </w:t>
      </w:r>
      <w:r>
        <w:rPr>
          <w:rFonts w:eastAsia="Calibri"/>
          <w:b/>
          <w:highlight w:val="cyan"/>
          <w:u w:val="single"/>
        </w:rPr>
        <w:t>plays a</w:t>
      </w:r>
      <w:r>
        <w:rPr>
          <w:rFonts w:eastAsia="Calibri"/>
          <w:b/>
          <w:u w:val="single"/>
        </w:rPr>
        <w:t xml:space="preserve">n important </w:t>
      </w:r>
      <w:r>
        <w:rPr>
          <w:rFonts w:eastAsia="Calibri"/>
          <w:b/>
          <w:highlight w:val="cyan"/>
          <w:u w:val="single"/>
        </w:rPr>
        <w:t>role in reducing and alleviating poverty</w:t>
      </w:r>
      <w:r>
        <w:rPr>
          <w:rFonts w:eastAsia="Calibri"/>
          <w:b/>
          <w:u w:val="single"/>
        </w:rPr>
        <w:t xml:space="preserve">, preventing social exclusion and </w:t>
      </w:r>
      <w:r>
        <w:rPr>
          <w:rFonts w:eastAsia="Calibri"/>
          <w:b/>
          <w:highlight w:val="cyan"/>
          <w:u w:val="single"/>
        </w:rPr>
        <w:t>promoting social inclusion.</w:t>
      </w:r>
    </w:p>
    <w:p w14:paraId="3D76D6A2" w14:textId="77777777" w:rsidR="000278C6" w:rsidRPr="000278C6" w:rsidRDefault="000278C6" w:rsidP="000278C6"/>
    <w:p w14:paraId="6BFE34FA" w14:textId="77777777" w:rsidR="007B3026" w:rsidRPr="007B3026" w:rsidRDefault="007B3026" w:rsidP="007B3026"/>
    <w:p w14:paraId="4CE8A07E" w14:textId="77777777" w:rsidR="006D1491" w:rsidRPr="006D1491" w:rsidRDefault="006D1491" w:rsidP="006D1491"/>
    <w:p w14:paraId="407BC541" w14:textId="2C86E60D" w:rsidR="0046114C" w:rsidRPr="00A73172" w:rsidRDefault="0046114C" w:rsidP="00A73172">
      <w:pPr>
        <w:pStyle w:val="Heading2"/>
      </w:pPr>
      <w:r w:rsidRPr="00ED5BE2">
        <w:rPr>
          <w:rFonts w:cs="Calibri"/>
          <w:color w:val="000000"/>
          <w:sz w:val="22"/>
          <w:szCs w:val="22"/>
        </w:rPr>
        <w:t> </w:t>
      </w:r>
    </w:p>
    <w:p w14:paraId="6928630A" w14:textId="46101CDD" w:rsidR="002F44D0" w:rsidRDefault="002F44D0" w:rsidP="00AB1314">
      <w:pPr>
        <w:pStyle w:val="Heading1"/>
      </w:pPr>
      <w:r>
        <w:t>K</w:t>
      </w:r>
      <w:r w:rsidR="00D85C5B">
        <w:t>ritik starters</w:t>
      </w:r>
    </w:p>
    <w:p w14:paraId="5DFFBF58" w14:textId="77777777" w:rsidR="00D85C5B" w:rsidRPr="00ED5BE2" w:rsidRDefault="00D85C5B" w:rsidP="00D85C5B">
      <w:pPr>
        <w:pStyle w:val="Heading2"/>
      </w:pPr>
      <w:r>
        <w:t>Reps Shape Reality</w:t>
      </w:r>
    </w:p>
    <w:p w14:paraId="375C85E9" w14:textId="77777777" w:rsidR="00D85C5B" w:rsidRPr="00ED5BE2" w:rsidRDefault="00D85C5B" w:rsidP="00D85C5B">
      <w:pPr>
        <w:spacing w:after="0" w:line="240" w:lineRule="auto"/>
        <w:rPr>
          <w:rFonts w:eastAsia="Times New Roman"/>
          <w:sz w:val="24"/>
          <w:szCs w:val="24"/>
        </w:rPr>
      </w:pPr>
    </w:p>
    <w:p w14:paraId="738A078B" w14:textId="77777777" w:rsidR="00D85C5B" w:rsidRPr="00ED5BE2" w:rsidRDefault="00D85C5B" w:rsidP="00D85C5B">
      <w:pPr>
        <w:spacing w:after="0" w:line="240" w:lineRule="auto"/>
        <w:rPr>
          <w:rFonts w:eastAsia="Times New Roman"/>
          <w:sz w:val="24"/>
          <w:szCs w:val="24"/>
        </w:rPr>
      </w:pPr>
    </w:p>
    <w:p w14:paraId="11505FC7" w14:textId="77777777" w:rsidR="00D85C5B" w:rsidRDefault="00D85C5B" w:rsidP="00D85C5B">
      <w:pPr>
        <w:spacing w:after="0" w:line="240" w:lineRule="auto"/>
        <w:rPr>
          <w:rFonts w:eastAsia="Times New Roman"/>
          <w:b/>
          <w:bCs/>
          <w:sz w:val="24"/>
          <w:szCs w:val="24"/>
        </w:rPr>
      </w:pPr>
    </w:p>
    <w:p w14:paraId="53770792" w14:textId="77777777" w:rsidR="00D85C5B" w:rsidRDefault="00D85C5B" w:rsidP="00D85C5B">
      <w:pPr>
        <w:pStyle w:val="Heading4"/>
      </w:pPr>
      <w:r>
        <w:t xml:space="preserve">Interrogating the plan’s discourse and reps opens up new understandings in less biased, gendered ways. </w:t>
      </w:r>
    </w:p>
    <w:p w14:paraId="186A414F" w14:textId="77777777" w:rsidR="00D85C5B" w:rsidRPr="00826884" w:rsidRDefault="00D85C5B" w:rsidP="00D85C5B">
      <w:pPr>
        <w:spacing w:after="0" w:line="240" w:lineRule="auto"/>
        <w:rPr>
          <w:rFonts w:eastAsia="Times New Roman"/>
          <w:b/>
          <w:bCs/>
          <w:sz w:val="24"/>
          <w:szCs w:val="24"/>
        </w:rPr>
      </w:pPr>
      <w:r w:rsidRPr="002F44D0">
        <w:rPr>
          <w:rStyle w:val="Style13ptBold"/>
        </w:rPr>
        <w:t>Schram 93</w:t>
      </w:r>
      <w:r w:rsidRPr="00ED5BE2">
        <w:rPr>
          <w:rFonts w:eastAsia="Times New Roman"/>
          <w:b/>
          <w:bCs/>
          <w:sz w:val="24"/>
          <w:szCs w:val="24"/>
        </w:rPr>
        <w:t xml:space="preserve"> </w:t>
      </w:r>
      <w:r w:rsidRPr="00ED5BE2">
        <w:rPr>
          <w:rFonts w:eastAsia="Times New Roman"/>
          <w:sz w:val="24"/>
          <w:szCs w:val="24"/>
        </w:rPr>
        <w:t>Schram, Sanford F</w:t>
      </w:r>
      <w:r>
        <w:rPr>
          <w:rFonts w:eastAsia="Times New Roman"/>
          <w:sz w:val="24"/>
          <w:szCs w:val="24"/>
        </w:rPr>
        <w:t xml:space="preserve"> [He is a p</w:t>
      </w:r>
      <w:r w:rsidRPr="00ED5BE2">
        <w:rPr>
          <w:rFonts w:eastAsia="Times New Roman"/>
          <w:sz w:val="24"/>
          <w:szCs w:val="24"/>
        </w:rPr>
        <w:t>rofessor of Political Science and Faculty Associate at the Roosevelt House Public Policy Institute at Hunter College, City University of New York, USA</w:t>
      </w:r>
      <w:r>
        <w:rPr>
          <w:rFonts w:eastAsia="Times New Roman"/>
          <w:sz w:val="24"/>
          <w:szCs w:val="24"/>
        </w:rPr>
        <w:t>]</w:t>
      </w:r>
      <w:r w:rsidRPr="00ED5BE2">
        <w:rPr>
          <w:rFonts w:eastAsia="Times New Roman"/>
          <w:sz w:val="24"/>
          <w:szCs w:val="24"/>
        </w:rPr>
        <w:t xml:space="preserve"> “Postmodern Policy Analysis: Discourse and Identity in Welfare Policy.” </w:t>
      </w:r>
      <w:r w:rsidRPr="00ED5BE2">
        <w:rPr>
          <w:rFonts w:eastAsia="Times New Roman"/>
          <w:i/>
          <w:iCs/>
          <w:sz w:val="24"/>
          <w:szCs w:val="24"/>
        </w:rPr>
        <w:t>Policy Sciences</w:t>
      </w:r>
      <w:r w:rsidRPr="00ED5BE2">
        <w:rPr>
          <w:rFonts w:eastAsia="Times New Roman"/>
          <w:sz w:val="24"/>
          <w:szCs w:val="24"/>
        </w:rPr>
        <w:t xml:space="preserve"> 26, no. 3 (1993): 249–70. </w:t>
      </w:r>
      <w:hyperlink r:id="rId42" w:history="1">
        <w:r w:rsidRPr="00ED5BE2">
          <w:rPr>
            <w:rStyle w:val="Hyperlink"/>
            <w:rFonts w:eastAsia="Times New Roman"/>
            <w:sz w:val="24"/>
            <w:szCs w:val="24"/>
          </w:rPr>
          <w:t>http://www.jstor.org/stable/4532290</w:t>
        </w:r>
      </w:hyperlink>
      <w:r w:rsidRPr="00ED5BE2">
        <w:rPr>
          <w:rFonts w:eastAsia="Times New Roman"/>
          <w:sz w:val="24"/>
          <w:szCs w:val="24"/>
        </w:rPr>
        <w:t>.</w:t>
      </w:r>
      <w:r>
        <w:rPr>
          <w:rFonts w:eastAsia="Times New Roman"/>
          <w:b/>
          <w:bCs/>
          <w:sz w:val="24"/>
          <w:szCs w:val="24"/>
        </w:rPr>
        <w:t xml:space="preserve"> //CPSW – PA </w:t>
      </w:r>
    </w:p>
    <w:p w14:paraId="3F58424D" w14:textId="77777777" w:rsidR="00D85C5B" w:rsidRPr="00826884" w:rsidRDefault="00D85C5B" w:rsidP="00D85C5B">
      <w:pPr>
        <w:rPr>
          <w:b/>
          <w:bCs/>
          <w:sz w:val="20"/>
          <w:szCs w:val="20"/>
          <w:u w:val="single"/>
        </w:rPr>
      </w:pPr>
      <w:r w:rsidRPr="00826884">
        <w:rPr>
          <w:sz w:val="20"/>
          <w:szCs w:val="20"/>
          <w:u w:val="single"/>
        </w:rPr>
        <w:t xml:space="preserve">Postmodern </w:t>
      </w:r>
      <w:r w:rsidRPr="00826884">
        <w:rPr>
          <w:b/>
          <w:bCs/>
          <w:sz w:val="20"/>
          <w:szCs w:val="20"/>
          <w:highlight w:val="cyan"/>
          <w:u w:val="single"/>
        </w:rPr>
        <w:t>policy analysis offers the prospect of interrogating how public policy discourse helps construct identity and difference</w:t>
      </w:r>
      <w:r w:rsidRPr="00826884">
        <w:rPr>
          <w:sz w:val="16"/>
          <w:szCs w:val="16"/>
          <w:u w:val="single"/>
        </w:rPr>
        <w:t xml:space="preserve">. Such analysis is part of what William Connolly (1991) sees as the democratizing potential of 'critical histories of the present,' or what Michel Foucault (1991) called 'genealogy' or 'eventualization.' </w:t>
      </w:r>
      <w:r w:rsidRPr="00826884">
        <w:rPr>
          <w:b/>
          <w:bCs/>
          <w:sz w:val="20"/>
          <w:szCs w:val="20"/>
          <w:highlight w:val="cyan"/>
          <w:u w:val="single"/>
        </w:rPr>
        <w:t>Analyses such as these highlight what discursive practices</w:t>
      </w:r>
      <w:r w:rsidRPr="00826884">
        <w:rPr>
          <w:sz w:val="16"/>
          <w:szCs w:val="16"/>
          <w:u w:val="single"/>
        </w:rPr>
        <w:t xml:space="preserve"> have </w:t>
      </w:r>
      <w:r w:rsidRPr="00826884">
        <w:rPr>
          <w:b/>
          <w:bCs/>
          <w:sz w:val="20"/>
          <w:szCs w:val="20"/>
          <w:highlight w:val="cyan"/>
          <w:u w:val="single"/>
        </w:rPr>
        <w:t>made it possible for things to happen</w:t>
      </w:r>
      <w:r w:rsidRPr="00826884">
        <w:rPr>
          <w:sz w:val="16"/>
          <w:szCs w:val="16"/>
          <w:u w:val="single"/>
        </w:rPr>
        <w:t xml:space="preserve"> and </w:t>
      </w:r>
      <w:r w:rsidRPr="00826884">
        <w:rPr>
          <w:b/>
          <w:bCs/>
          <w:sz w:val="20"/>
          <w:szCs w:val="20"/>
          <w:highlight w:val="cyan"/>
          <w:u w:val="single"/>
        </w:rPr>
        <w:t>do so in such a way as to denaturalize</w:t>
      </w:r>
      <w:r w:rsidRPr="00826884">
        <w:rPr>
          <w:sz w:val="16"/>
          <w:szCs w:val="16"/>
          <w:u w:val="single"/>
        </w:rPr>
        <w:t xml:space="preserve"> those </w:t>
      </w:r>
      <w:r w:rsidRPr="00826884">
        <w:rPr>
          <w:b/>
          <w:bCs/>
          <w:sz w:val="20"/>
          <w:szCs w:val="20"/>
          <w:highlight w:val="cyan"/>
          <w:u w:val="single"/>
        </w:rPr>
        <w:t>discursive processes</w:t>
      </w:r>
      <w:r w:rsidRPr="00826884">
        <w:rPr>
          <w:sz w:val="16"/>
          <w:szCs w:val="16"/>
          <w:u w:val="single"/>
        </w:rPr>
        <w:t xml:space="preserve">, thereby leaving them open to contestation. For Connolly, agonal democracy thrives on genealogy. </w:t>
      </w:r>
      <w:r w:rsidRPr="00826884">
        <w:rPr>
          <w:b/>
          <w:bCs/>
          <w:sz w:val="20"/>
          <w:szCs w:val="20"/>
          <w:highlight w:val="cyan"/>
          <w:u w:val="single"/>
        </w:rPr>
        <w:t>Rather than accept the 'official story,' or the state's version of how policy relates to problems</w:t>
      </w:r>
      <w:r w:rsidRPr="00826884">
        <w:rPr>
          <w:sz w:val="16"/>
          <w:szCs w:val="16"/>
          <w:u w:val="single"/>
        </w:rPr>
        <w:t>, analysts examine public policy for how it is implicated in the reality it ostensibly takes as given</w:t>
      </w:r>
      <w:r w:rsidRPr="00826884">
        <w:rPr>
          <w:b/>
          <w:bCs/>
          <w:sz w:val="20"/>
          <w:szCs w:val="20"/>
          <w:u w:val="single"/>
        </w:rPr>
        <w:t xml:space="preserve">. </w:t>
      </w:r>
      <w:r w:rsidRPr="00826884">
        <w:rPr>
          <w:b/>
          <w:bCs/>
          <w:sz w:val="20"/>
          <w:szCs w:val="20"/>
          <w:highlight w:val="cyan"/>
          <w:u w:val="single"/>
        </w:rPr>
        <w:t>Interrogating welfare policy for its constitutive role</w:t>
      </w:r>
      <w:r w:rsidRPr="00826884">
        <w:rPr>
          <w:sz w:val="16"/>
          <w:szCs w:val="16"/>
          <w:u w:val="single"/>
        </w:rPr>
        <w:t xml:space="preserve"> 266 in the marginalization of single women with children </w:t>
      </w:r>
      <w:r w:rsidRPr="00826884">
        <w:rPr>
          <w:b/>
          <w:bCs/>
          <w:sz w:val="20"/>
          <w:szCs w:val="20"/>
          <w:highlight w:val="cyan"/>
          <w:u w:val="single"/>
        </w:rPr>
        <w:t>provides a basis for rethinking social policy and the biases it helps reinforce. Without</w:t>
      </w:r>
      <w:r w:rsidRPr="00826884">
        <w:rPr>
          <w:sz w:val="16"/>
          <w:szCs w:val="16"/>
          <w:u w:val="single"/>
        </w:rPr>
        <w:t xml:space="preserve"> such an </w:t>
      </w:r>
      <w:r w:rsidRPr="00826884">
        <w:rPr>
          <w:b/>
          <w:bCs/>
          <w:sz w:val="20"/>
          <w:szCs w:val="20"/>
          <w:highlight w:val="cyan"/>
          <w:u w:val="single"/>
        </w:rPr>
        <w:t>examination</w:t>
      </w:r>
      <w:r w:rsidRPr="00826884">
        <w:rPr>
          <w:sz w:val="16"/>
          <w:szCs w:val="16"/>
          <w:u w:val="single"/>
        </w:rPr>
        <w:t xml:space="preserve">, welfare </w:t>
      </w:r>
      <w:r w:rsidRPr="00826884">
        <w:rPr>
          <w:b/>
          <w:bCs/>
          <w:sz w:val="20"/>
          <w:szCs w:val="20"/>
          <w:u w:val="single"/>
        </w:rPr>
        <w:t>p</w:t>
      </w:r>
      <w:r w:rsidRPr="00826884">
        <w:rPr>
          <w:b/>
          <w:bCs/>
          <w:sz w:val="20"/>
          <w:szCs w:val="20"/>
          <w:highlight w:val="cyan"/>
          <w:u w:val="single"/>
        </w:rPr>
        <w:t xml:space="preserve">olicy can continue be part of the problem rather than part of the solution. </w:t>
      </w:r>
      <w:r w:rsidRPr="00826884">
        <w:rPr>
          <w:b/>
          <w:bCs/>
          <w:sz w:val="20"/>
          <w:szCs w:val="20"/>
          <w:u w:val="single"/>
        </w:rPr>
        <w:t xml:space="preserve">Without </w:t>
      </w:r>
      <w:r w:rsidRPr="00826884">
        <w:rPr>
          <w:b/>
          <w:bCs/>
          <w:sz w:val="20"/>
          <w:szCs w:val="20"/>
          <w:highlight w:val="cyan"/>
          <w:u w:val="single"/>
        </w:rPr>
        <w:t>an interrogation of the embedded distinctions</w:t>
      </w:r>
      <w:r w:rsidRPr="00826884">
        <w:rPr>
          <w:sz w:val="16"/>
          <w:szCs w:val="16"/>
          <w:u w:val="single"/>
        </w:rPr>
        <w:t xml:space="preserve"> of welfare discourse and how they help reproduce prevailing structures in society, welfare policy will continue to be part of the discursive practices serving to blame female-headed families for their problems. This insight </w:t>
      </w:r>
      <w:r w:rsidRPr="00826884">
        <w:rPr>
          <w:b/>
          <w:bCs/>
          <w:sz w:val="20"/>
          <w:szCs w:val="20"/>
          <w:highlight w:val="cyan"/>
          <w:u w:val="single"/>
        </w:rPr>
        <w:t xml:space="preserve">points toward the necessity of a discursive politics </w:t>
      </w:r>
      <w:r w:rsidRPr="00826884">
        <w:rPr>
          <w:sz w:val="20"/>
          <w:szCs w:val="20"/>
          <w:highlight w:val="cyan"/>
          <w:u w:val="single"/>
        </w:rPr>
        <w:t>as a first step that</w:t>
      </w:r>
      <w:r w:rsidRPr="00826884">
        <w:rPr>
          <w:b/>
          <w:bCs/>
          <w:sz w:val="20"/>
          <w:szCs w:val="20"/>
          <w:highlight w:val="cyan"/>
          <w:u w:val="single"/>
        </w:rPr>
        <w:t xml:space="preserve"> paves the way </w:t>
      </w:r>
      <w:r w:rsidRPr="00826884">
        <w:rPr>
          <w:sz w:val="20"/>
          <w:szCs w:val="20"/>
          <w:highlight w:val="cyan"/>
          <w:u w:val="single"/>
        </w:rPr>
        <w:t>to challenging existing welfare policy,</w:t>
      </w:r>
      <w:r w:rsidRPr="00826884">
        <w:rPr>
          <w:b/>
          <w:bCs/>
          <w:sz w:val="20"/>
          <w:szCs w:val="20"/>
          <w:highlight w:val="cyan"/>
          <w:u w:val="single"/>
        </w:rPr>
        <w:t xml:space="preserve"> not just as benefits but as a cultural formation</w:t>
      </w:r>
      <w:r w:rsidRPr="00826884">
        <w:rPr>
          <w:sz w:val="16"/>
          <w:szCs w:val="16"/>
          <w:u w:val="single"/>
        </w:rPr>
        <w:t xml:space="preserve">. Such </w:t>
      </w:r>
      <w:r w:rsidRPr="00826884">
        <w:rPr>
          <w:sz w:val="20"/>
          <w:szCs w:val="20"/>
          <w:highlight w:val="cyan"/>
          <w:u w:val="single"/>
        </w:rPr>
        <w:t xml:space="preserve">interrogations can </w:t>
      </w:r>
      <w:r w:rsidRPr="00826884">
        <w:rPr>
          <w:b/>
          <w:bCs/>
          <w:sz w:val="20"/>
          <w:szCs w:val="20"/>
          <w:highlight w:val="cyan"/>
          <w:u w:val="single"/>
        </w:rPr>
        <w:t>open up possibilities for alternative understandings of</w:t>
      </w:r>
      <w:r w:rsidRPr="00826884">
        <w:rPr>
          <w:b/>
          <w:bCs/>
          <w:sz w:val="18"/>
          <w:szCs w:val="18"/>
          <w:u w:val="single"/>
        </w:rPr>
        <w:t xml:space="preserve"> self-sufficiency/dependency, deserving/underserving, family/promiscuity and other </w:t>
      </w:r>
      <w:r w:rsidRPr="00826884">
        <w:rPr>
          <w:sz w:val="18"/>
          <w:szCs w:val="18"/>
          <w:highlight w:val="cyan"/>
          <w:u w:val="single"/>
        </w:rPr>
        <w:t>dichotomies in less gendered and less destructive ways</w:t>
      </w:r>
      <w:r w:rsidRPr="00826884">
        <w:rPr>
          <w:b/>
          <w:bCs/>
          <w:sz w:val="18"/>
          <w:szCs w:val="18"/>
          <w:u w:val="single"/>
        </w:rPr>
        <w:t>.</w:t>
      </w:r>
      <w:r w:rsidRPr="00826884">
        <w:rPr>
          <w:sz w:val="16"/>
          <w:szCs w:val="16"/>
          <w:u w:val="single"/>
        </w:rPr>
        <w:t xml:space="preserve"> This not to say that change will flow easily once welfare politics comes to be a cultural politics centered on what welfare signifies about families. Given its active involvement in promoting two-parent families, the welfare state has vested interests in perpetuating its own cultural construction. To recognize the legitimacy of affirming and supporting, rather than marginalizing and blaming, alternative family arrangements would necessitate seriously entertaining alternative policies. Therefore, welfare policy discourse continues to construct poverty as a problem of family structure and seeks to find its solution in the two-parent family. In fact, discursive moves on behalf of the twoparent family intensify especially as that ideal becomes harder to sustain. Denial of the economic and social forces at work during the current postindustrial transition confine policy space to the familiar discursive structure. Insisting the family breakdown is a cause rather than a symptom of growing poverty allows social policy to continue to legitimate itself even as it becomes less and less able to address the social problems it is ostensibly designed to attack. To be sure, blaming female-headed families for growing poverty provides a convenient and culturally ascendent way to deflect attention away from the deleterious effects of postindustrialism on poorer segments of society (see for instance Murray, 1993). The scapegoating of family structure for problems embedded in the sexist, racist and economic exclusionary practices of the 'contemporary postindustrial society of economic decline' propels popular resistance to public assistance and aggressively silence attempts to articulate a family policy which could ensure that all families have the resources to be able to avoid poverty. Moving from a 'culture of poverty' argument which blames the poor for their problems, </w:t>
      </w:r>
      <w:r w:rsidRPr="00826884">
        <w:rPr>
          <w:b/>
          <w:bCs/>
          <w:sz w:val="20"/>
          <w:szCs w:val="20"/>
          <w:highlight w:val="cyan"/>
          <w:u w:val="single"/>
        </w:rPr>
        <w:t>policy discourse stresses what could be called a 'culture of single motherhood'</w:t>
      </w:r>
      <w:r w:rsidRPr="00826884">
        <w:rPr>
          <w:sz w:val="16"/>
          <w:szCs w:val="16"/>
          <w:u w:val="single"/>
        </w:rPr>
        <w:t xml:space="preserve"> (Thomas, 1992) to further promote a punitive approach to poor women with children. The dwindling economic opportunities associated with the current economic transition can thus be ignored. In the current climate, the prospects for affirming support for all families is not good. Yet, </w:t>
      </w:r>
      <w:r w:rsidRPr="00826884">
        <w:rPr>
          <w:b/>
          <w:bCs/>
          <w:sz w:val="20"/>
          <w:szCs w:val="20"/>
          <w:highlight w:val="cyan"/>
          <w:u w:val="single"/>
        </w:rPr>
        <w:t>challenging the embedded biases welfare policy discourse therefore remains an important part of attempts of achieving a more equitable, pluralistic and democratic welfare state.</w:t>
      </w:r>
    </w:p>
    <w:p w14:paraId="37F44C34" w14:textId="77777777" w:rsidR="00D85C5B" w:rsidRPr="00A73172" w:rsidRDefault="00D85C5B" w:rsidP="00D85C5B">
      <w:pPr>
        <w:pStyle w:val="Heading4"/>
        <w:rPr>
          <w:rStyle w:val="Style13ptBold"/>
          <w:b/>
          <w:bCs w:val="0"/>
        </w:rPr>
      </w:pPr>
      <w:r w:rsidRPr="00A73172">
        <w:rPr>
          <w:rStyle w:val="Style13ptBold"/>
          <w:b/>
          <w:bCs w:val="0"/>
        </w:rPr>
        <w:t>Reps overwhelmingly shape reality --  especially in the context of poverty.</w:t>
      </w:r>
    </w:p>
    <w:p w14:paraId="321C44A1" w14:textId="77777777" w:rsidR="00D85C5B" w:rsidRPr="00A73172" w:rsidRDefault="00D85C5B" w:rsidP="00D85C5B">
      <w:pPr>
        <w:pStyle w:val="NormalWeb"/>
        <w:spacing w:before="0" w:beforeAutospacing="0" w:after="160" w:afterAutospacing="0"/>
        <w:rPr>
          <w:rFonts w:ascii="Calibri" w:hAnsi="Calibri" w:cs="Calibri"/>
          <w:sz w:val="32"/>
          <w:szCs w:val="32"/>
        </w:rPr>
      </w:pPr>
      <w:r w:rsidRPr="00A73172">
        <w:rPr>
          <w:rStyle w:val="Style13ptBold"/>
          <w:rFonts w:asciiTheme="minorHAnsi" w:hAnsiTheme="minorHAnsi" w:cstheme="minorHAnsi"/>
          <w:sz w:val="32"/>
          <w:szCs w:val="32"/>
        </w:rPr>
        <w:t>Carvalho 10</w:t>
      </w:r>
      <w:r w:rsidRPr="00A73172">
        <w:rPr>
          <w:rFonts w:ascii="Calibri" w:hAnsi="Calibri" w:cs="Calibri"/>
          <w:color w:val="000000"/>
          <w:sz w:val="20"/>
          <w:szCs w:val="20"/>
        </w:rPr>
        <w:t xml:space="preserve"> [Kim S-H, Carvalho</w:t>
      </w:r>
      <w:r w:rsidRPr="00A73172">
        <w:rPr>
          <w:rFonts w:ascii="Calibri" w:hAnsi="Calibri" w:cs="Calibri"/>
          <w:color w:val="000000"/>
          <w:sz w:val="28"/>
          <w:szCs w:val="28"/>
        </w:rPr>
        <w:t xml:space="preserve"> </w:t>
      </w:r>
      <w:r w:rsidRPr="00A73172">
        <w:rPr>
          <w:rFonts w:ascii="Calibri" w:hAnsi="Calibri" w:cs="Calibri"/>
          <w:color w:val="000000"/>
          <w:sz w:val="20"/>
          <w:szCs w:val="20"/>
        </w:rPr>
        <w:t>Full Economist, University of Southern California,  JP, Davis AC. Talking about Poverty: News Framing of Who is Responsible for Causing and Fixing the Problem. Journalism &amp; Mass Communication Quarterly. 2010;87(3-4):563-581. doi:10.1177/107769901008700308. Publisher version of record available at: https://journals.sagepub.com/ toc/jmqc/87/3-4]  //CPSSW - PA</w:t>
      </w:r>
    </w:p>
    <w:p w14:paraId="018190E2" w14:textId="77777777" w:rsidR="00D85C5B" w:rsidRPr="00A73172" w:rsidRDefault="00D85C5B" w:rsidP="00D85C5B">
      <w:pPr>
        <w:pStyle w:val="NormalWeb"/>
        <w:spacing w:before="0" w:beforeAutospacing="0" w:after="160" w:afterAutospacing="0"/>
        <w:rPr>
          <w:rFonts w:ascii="Calibri" w:hAnsi="Calibri" w:cs="Calibri"/>
          <w:sz w:val="32"/>
          <w:szCs w:val="32"/>
        </w:rPr>
      </w:pPr>
      <w:r w:rsidRPr="00A73172">
        <w:rPr>
          <w:rFonts w:ascii="Calibri" w:hAnsi="Calibri" w:cs="Calibri"/>
          <w:b/>
          <w:bCs/>
          <w:color w:val="000000"/>
          <w:sz w:val="21"/>
          <w:szCs w:val="21"/>
          <w:highlight w:val="yellow"/>
          <w:u w:val="single"/>
        </w:rPr>
        <w:t>News media seek to reduce the complexity of the issues by presenting</w:t>
      </w:r>
      <w:r w:rsidRPr="00A73172">
        <w:rPr>
          <w:rFonts w:ascii="Calibri" w:hAnsi="Calibri" w:cs="Calibri"/>
          <w:b/>
          <w:bCs/>
          <w:color w:val="000000"/>
          <w:sz w:val="21"/>
          <w:szCs w:val="21"/>
          <w:u w:val="single"/>
        </w:rPr>
        <w:t xml:space="preserve"> them in</w:t>
      </w:r>
      <w:r w:rsidRPr="00A73172">
        <w:rPr>
          <w:rFonts w:ascii="Calibri" w:hAnsi="Calibri" w:cs="Calibri"/>
          <w:color w:val="000000"/>
          <w:sz w:val="15"/>
          <w:szCs w:val="15"/>
        </w:rPr>
        <w:t xml:space="preserve"> easy-to-understand </w:t>
      </w:r>
      <w:r w:rsidRPr="00A73172">
        <w:rPr>
          <w:rFonts w:ascii="Calibri" w:hAnsi="Calibri" w:cs="Calibri"/>
          <w:b/>
          <w:bCs/>
          <w:color w:val="000000"/>
          <w:sz w:val="21"/>
          <w:szCs w:val="21"/>
          <w:highlight w:val="yellow"/>
          <w:u w:val="single"/>
        </w:rPr>
        <w:t>interpretive packages</w:t>
      </w:r>
      <w:r w:rsidRPr="00A73172">
        <w:rPr>
          <w:rFonts w:ascii="Calibri" w:hAnsi="Calibri" w:cs="Calibri"/>
          <w:color w:val="000000"/>
          <w:sz w:val="15"/>
          <w:szCs w:val="15"/>
        </w:rPr>
        <w:t>. Framing Responsiserves as a packaging process, which involves selecting certain aspects of reality and making them more salient, while leaving other aspects out of the package.26 It is in this selection process that the media promote a particular problem definition, leading the audience to make attributions of respon~ibility.~~ Attributions of responsibility can be categorized into two types: causal  and treatment responsibilities.28 Causal responsibility deals with the source of the problem, while treatment responsibility focuses on who has the power or the responsibility to alleviate the problem. More simply put</w:t>
      </w:r>
      <w:r w:rsidRPr="00A73172">
        <w:rPr>
          <w:rFonts w:ascii="Calibri" w:hAnsi="Calibri" w:cs="Calibri"/>
          <w:b/>
          <w:bCs/>
          <w:color w:val="000000"/>
          <w:sz w:val="21"/>
          <w:szCs w:val="21"/>
          <w:u w:val="single"/>
        </w:rPr>
        <w:t>, causal responsibility addresses the question of who causes the problem, while treatment responsibility identifies who should be held responsible for solving it.</w:t>
      </w:r>
      <w:r w:rsidRPr="00A73172">
        <w:rPr>
          <w:rFonts w:ascii="Calibri" w:hAnsi="Calibri" w:cs="Calibri"/>
          <w:color w:val="000000"/>
          <w:sz w:val="15"/>
          <w:szCs w:val="15"/>
        </w:rPr>
        <w:t xml:space="preserve"> These two definitions of responsibility are particularly useful in understanding public dialogues on social problems. </w:t>
      </w:r>
      <w:r w:rsidRPr="00A73172">
        <w:rPr>
          <w:rFonts w:ascii="Calibri" w:hAnsi="Calibri" w:cs="Calibri"/>
          <w:color w:val="000000"/>
          <w:sz w:val="20"/>
          <w:szCs w:val="20"/>
        </w:rPr>
        <w:t>Social problems are inherently political in nature, involving compromise and conciliation of competing intere</w:t>
      </w:r>
      <w:r w:rsidRPr="00A73172">
        <w:rPr>
          <w:rFonts w:ascii="Calibri" w:hAnsi="Calibri" w:cs="Calibri"/>
          <w:color w:val="000000"/>
          <w:sz w:val="15"/>
          <w:szCs w:val="15"/>
        </w:rPr>
        <w:t xml:space="preserve">~ts.2~ Itis </w:t>
      </w:r>
      <w:r w:rsidRPr="00A73172">
        <w:rPr>
          <w:rFonts w:ascii="Calibri" w:hAnsi="Calibri" w:cs="Calibri"/>
          <w:b/>
          <w:bCs/>
          <w:color w:val="000000"/>
          <w:sz w:val="20"/>
          <w:szCs w:val="20"/>
          <w:highlight w:val="yellow"/>
          <w:u w:val="single"/>
        </w:rPr>
        <w:t>critically important for these competing interests to be able to successfully define the responsibility because it will eventually determine which interest</w:t>
      </w:r>
      <w:r w:rsidRPr="00A73172">
        <w:rPr>
          <w:rFonts w:ascii="Calibri" w:hAnsi="Calibri" w:cs="Calibri"/>
          <w:color w:val="000000"/>
          <w:sz w:val="15"/>
          <w:szCs w:val="15"/>
        </w:rPr>
        <w:t xml:space="preserve"> (eg., the government, industry, or individual citizens) should be held responsible for fixing the problem.30 The discussion of responsibility involves two conflicting views.31 One view holds that a social problem is caused largely by the deficiencies of individuals, often those who are affected by the problem. Because the problem is considered as resulting from flaws in individual behaviors, change efforts tend to focus on modifications of the problematic behaviors. According to the other view, a social problem results pri marily from flaws in social and environmental conditions, such as unequal distribution of economic resources, unsafe environments, or unethical business practices. </w:t>
      </w:r>
      <w:r w:rsidRPr="00A73172">
        <w:rPr>
          <w:rFonts w:ascii="Calibri" w:hAnsi="Calibri" w:cs="Calibri"/>
          <w:b/>
          <w:bCs/>
          <w:color w:val="000000"/>
          <w:sz w:val="20"/>
          <w:szCs w:val="20"/>
          <w:u w:val="single"/>
        </w:rPr>
        <w:t xml:space="preserve">Remedies </w:t>
      </w:r>
      <w:r w:rsidRPr="00A73172">
        <w:rPr>
          <w:rFonts w:ascii="Calibri" w:hAnsi="Calibri" w:cs="Calibri"/>
          <w:b/>
          <w:bCs/>
          <w:color w:val="000000"/>
          <w:sz w:val="20"/>
          <w:szCs w:val="20"/>
          <w:highlight w:val="yellow"/>
          <w:u w:val="single"/>
        </w:rPr>
        <w:t>require changes in government policies</w:t>
      </w:r>
      <w:r w:rsidRPr="00A73172">
        <w:rPr>
          <w:rFonts w:ascii="Calibri" w:hAnsi="Calibri" w:cs="Calibri"/>
          <w:b/>
          <w:bCs/>
          <w:color w:val="000000"/>
          <w:sz w:val="20"/>
          <w:szCs w:val="20"/>
          <w:u w:val="single"/>
        </w:rPr>
        <w:t xml:space="preserve">, business practices, </w:t>
      </w:r>
      <w:r w:rsidRPr="00A73172">
        <w:rPr>
          <w:rFonts w:ascii="Calibri" w:hAnsi="Calibri" w:cs="Calibri"/>
          <w:b/>
          <w:bCs/>
          <w:color w:val="000000"/>
          <w:sz w:val="20"/>
          <w:szCs w:val="20"/>
          <w:highlight w:val="yellow"/>
          <w:u w:val="single"/>
        </w:rPr>
        <w:t>and/or other larger social forces.32</w:t>
      </w:r>
      <w:r w:rsidRPr="00A73172">
        <w:rPr>
          <w:rFonts w:ascii="Calibri" w:hAnsi="Calibri" w:cs="Calibri"/>
          <w:color w:val="000000"/>
          <w:sz w:val="15"/>
          <w:szCs w:val="15"/>
        </w:rPr>
        <w:t xml:space="preserve"> News media are </w:t>
      </w:r>
      <w:r w:rsidRPr="00A73172">
        <w:rPr>
          <w:rFonts w:ascii="Calibri" w:hAnsi="Calibri" w:cs="Calibri"/>
          <w:b/>
          <w:bCs/>
          <w:color w:val="000000"/>
          <w:sz w:val="15"/>
          <w:szCs w:val="15"/>
          <w:u w:val="single"/>
        </w:rPr>
        <w:t>often criticized for reducing important social issues to mere individual-level problems</w:t>
      </w:r>
      <w:r w:rsidRPr="00A73172">
        <w:rPr>
          <w:rFonts w:ascii="Calibri" w:hAnsi="Calibri" w:cs="Calibri"/>
          <w:color w:val="000000"/>
          <w:sz w:val="15"/>
          <w:szCs w:val="15"/>
        </w:rPr>
        <w:t xml:space="preserve">.33 Social responsibilities are largely ignored, while individual causes and solutions are repeatedly emphasized. There are several reasons. First, as mentioned earlier, the emphasis on individual responsibility may well reflect the strong individualism of the American culture.% Second, </w:t>
      </w:r>
      <w:r w:rsidRPr="00A73172">
        <w:rPr>
          <w:rFonts w:ascii="Calibri" w:hAnsi="Calibri" w:cs="Calibri"/>
          <w:b/>
          <w:bCs/>
          <w:color w:val="000000"/>
          <w:sz w:val="20"/>
          <w:szCs w:val="20"/>
          <w:highlight w:val="yellow"/>
          <w:u w:val="single"/>
        </w:rPr>
        <w:t>societal approaches are often considered too radical</w:t>
      </w:r>
      <w:r w:rsidRPr="00A73172">
        <w:rPr>
          <w:rFonts w:ascii="Calibri" w:hAnsi="Calibri" w:cs="Calibri"/>
          <w:color w:val="000000"/>
          <w:sz w:val="15"/>
          <w:szCs w:val="15"/>
        </w:rPr>
        <w:t xml:space="preserve"> either politically or economically, and are thus </w:t>
      </w:r>
      <w:r w:rsidRPr="00A73172">
        <w:rPr>
          <w:rFonts w:ascii="Calibri" w:hAnsi="Calibri" w:cs="Calibri"/>
          <w:b/>
          <w:bCs/>
          <w:color w:val="000000"/>
          <w:sz w:val="20"/>
          <w:szCs w:val="20"/>
          <w:highlight w:val="yellow"/>
          <w:u w:val="single"/>
        </w:rPr>
        <w:t>rejected in news coverage in favor of less drastic measures</w:t>
      </w:r>
      <w:r w:rsidRPr="00A73172">
        <w:rPr>
          <w:rFonts w:ascii="Calibri" w:hAnsi="Calibri" w:cs="Calibri"/>
          <w:color w:val="000000"/>
          <w:sz w:val="15"/>
          <w:szCs w:val="15"/>
        </w:rPr>
        <w:t xml:space="preserve">, like changing individual behaviors.35 Prescriptions for such ”societal remedies” include, for example, new laws, new taxes, and new regulations. Finally, </w:t>
      </w:r>
      <w:r w:rsidRPr="00A73172">
        <w:rPr>
          <w:rFonts w:ascii="Calibri" w:hAnsi="Calibri" w:cs="Calibri"/>
          <w:b/>
          <w:bCs/>
          <w:color w:val="000000"/>
          <w:sz w:val="16"/>
          <w:szCs w:val="16"/>
          <w:highlight w:val="yellow"/>
          <w:u w:val="single"/>
        </w:rPr>
        <w:t>news coverage of social problems</w:t>
      </w:r>
      <w:r w:rsidRPr="00A73172">
        <w:rPr>
          <w:rFonts w:ascii="Calibri" w:hAnsi="Calibri" w:cs="Calibri"/>
          <w:b/>
          <w:bCs/>
          <w:color w:val="000000"/>
          <w:sz w:val="15"/>
          <w:szCs w:val="15"/>
          <w:u w:val="single"/>
        </w:rPr>
        <w:t xml:space="preserve"> is typically episodic, focusing largely on a specific event that has happened to certain individuals</w:t>
      </w:r>
      <w:r w:rsidRPr="00A73172">
        <w:rPr>
          <w:rFonts w:ascii="Calibri" w:hAnsi="Calibri" w:cs="Calibri"/>
          <w:color w:val="000000"/>
          <w:sz w:val="15"/>
          <w:szCs w:val="15"/>
        </w:rPr>
        <w:t xml:space="preserve">? It is in </w:t>
      </w:r>
      <w:r w:rsidRPr="00A73172">
        <w:rPr>
          <w:rFonts w:ascii="Calibri" w:hAnsi="Calibri" w:cs="Calibri"/>
          <w:b/>
          <w:bCs/>
          <w:color w:val="000000"/>
          <w:sz w:val="15"/>
          <w:szCs w:val="15"/>
          <w:u w:val="single"/>
        </w:rPr>
        <w:t xml:space="preserve">this act of presenting a specific event that the media necessarily divert attention from social conditions and instead focus more on individual accountabilitie~.~~ </w:t>
      </w:r>
      <w:r w:rsidRPr="00A73172">
        <w:rPr>
          <w:rFonts w:ascii="Calibri" w:hAnsi="Calibri" w:cs="Calibri"/>
          <w:b/>
          <w:bCs/>
          <w:color w:val="000000"/>
          <w:sz w:val="20"/>
          <w:szCs w:val="20"/>
          <w:highlight w:val="yellow"/>
          <w:u w:val="single"/>
        </w:rPr>
        <w:t>While some researchers assume that the media play an active role in shaping people’s understanding of who is re~ponsible</w:t>
      </w:r>
      <w:r w:rsidRPr="00A73172">
        <w:rPr>
          <w:rFonts w:ascii="Calibri" w:hAnsi="Calibri" w:cs="Calibri"/>
          <w:color w:val="000000"/>
          <w:sz w:val="15"/>
          <w:szCs w:val="15"/>
        </w:rPr>
        <w:t xml:space="preserve">,~~ a recent study by Kensicki brings into question the media’s r01e.3~ </w:t>
      </w:r>
      <w:r w:rsidRPr="00A73172">
        <w:rPr>
          <w:rFonts w:ascii="Calibri" w:hAnsi="Calibri" w:cs="Calibri"/>
          <w:color w:val="000000"/>
          <w:sz w:val="20"/>
          <w:szCs w:val="20"/>
        </w:rPr>
        <w:t>Her content analysis of news articles about poverty, pollution, and incarceration</w:t>
      </w:r>
      <w:r w:rsidRPr="00A73172">
        <w:rPr>
          <w:rFonts w:ascii="Calibri" w:hAnsi="Calibri" w:cs="Calibri"/>
          <w:color w:val="000000"/>
          <w:sz w:val="15"/>
          <w:szCs w:val="15"/>
        </w:rPr>
        <w:t xml:space="preserve"> indicated that news coverage was overwhelmingly ”neutral,” and rarely suggested any causes, effects, or responsible agent for the problems. Through the overwhelming uses of neutral frames, she concludes, newspapers have promoted general political apathy among readers, creating a disconnection between the problem and actual ramifications. That is, the unbalanced emphasis on social responsibility was considerably smaller among conservative newspapers, indicating that organizational pressures can also play a role. The political orientation of the organization may become a powerful influence as it becomes a form of organizational pressure. It is likely that conservative publishers’ deeper financial and organizational resources for skilled management put a limit on how far to the left their employees can go on the ideological</w:t>
      </w:r>
      <w:r w:rsidRPr="00A73172">
        <w:rPr>
          <w:rFonts w:ascii="Calibri" w:hAnsi="Calibri" w:cs="Calibri"/>
          <w:b/>
          <w:bCs/>
          <w:color w:val="000000"/>
          <w:sz w:val="15"/>
          <w:szCs w:val="15"/>
          <w:u w:val="single"/>
        </w:rPr>
        <w:t xml:space="preserve"> </w:t>
      </w:r>
      <w:r w:rsidRPr="00A73172">
        <w:rPr>
          <w:rFonts w:ascii="Calibri" w:hAnsi="Calibri" w:cs="Calibri"/>
          <w:color w:val="000000"/>
          <w:sz w:val="15"/>
          <w:szCs w:val="15"/>
        </w:rPr>
        <w:t xml:space="preserve">Episodic framing of the issues, or focusing on personal stories rather than social backgrounds, is a kind of professional routine for the American news media.51 A necessary consequence of episodic framing is to displace attention away from larger social conditions, placing people-rather than society-at the center of discussing how to solve a problem. We hypothesized that if this routine practice does affect which frames will be selected, television would be less likely than newspapers to emphasize societal causes and solutions. Compared to newspapers, television is much more event-oriented. Television is a story teller. By and large, it does not cover the issues; it tells It is in this process of telling stories that television diverts attention from systemic and institutional resp~nsibilities.~~ Supporting the hypothesis, we found that television was slightly less likely to assign responsibility to society. Though the finding was only marginally significant, it provides at least some evidence that the professional routine of news media-as being episodic and event-oriented-may affect the media’s selective use of one frame over another. While previous research has focused largely on stereotypical portrayals of the our study offers an analysis of how the media present the question of responsibility. In particular, we examined an important function of news framing: diagnosing the causes and suggesting ~olutions.~~ What then are some potential effects of such framing on the audience? Does news </w:t>
      </w:r>
      <w:r w:rsidRPr="00A73172">
        <w:rPr>
          <w:rFonts w:ascii="Calibri" w:hAnsi="Calibri" w:cs="Calibri"/>
          <w:b/>
          <w:bCs/>
          <w:color w:val="000000"/>
          <w:sz w:val="21"/>
          <w:szCs w:val="21"/>
          <w:highlight w:val="yellow"/>
          <w:u w:val="single"/>
        </w:rPr>
        <w:t>coverage of poverty affect people’s perceptions of who is responsible</w:t>
      </w:r>
      <w:r w:rsidRPr="00A73172">
        <w:rPr>
          <w:rFonts w:ascii="Calibri" w:hAnsi="Calibri" w:cs="Calibri"/>
          <w:color w:val="000000"/>
          <w:sz w:val="15"/>
          <w:szCs w:val="15"/>
        </w:rPr>
        <w:t xml:space="preserve">? Is this </w:t>
      </w:r>
      <w:r w:rsidRPr="00A73172">
        <w:rPr>
          <w:rFonts w:ascii="Calibri" w:hAnsi="Calibri" w:cs="Calibri"/>
          <w:b/>
          <w:bCs/>
          <w:color w:val="000000"/>
          <w:sz w:val="20"/>
          <w:szCs w:val="20"/>
          <w:highlight w:val="yellow"/>
          <w:u w:val="single"/>
        </w:rPr>
        <w:t>perceived responsibility</w:t>
      </w:r>
      <w:r w:rsidRPr="00A73172">
        <w:rPr>
          <w:rFonts w:ascii="Calibri" w:hAnsi="Calibri" w:cs="Calibri"/>
          <w:color w:val="000000"/>
          <w:sz w:val="15"/>
          <w:szCs w:val="15"/>
        </w:rPr>
        <w:t xml:space="preserve"> in turn related to the public’s attitudes toward the poor? More important, do the different ways to talk about poverty influence people’s support for government aid to the poor? Future research building on our findings needs to explore such consequences of responsibility framing, looking directly at the impact of news coverage on the public’s perceptions and attitudes. It will also be important to </w:t>
      </w:r>
      <w:r w:rsidRPr="00A73172">
        <w:rPr>
          <w:rFonts w:ascii="Calibri" w:hAnsi="Calibri" w:cs="Calibri"/>
          <w:b/>
          <w:bCs/>
          <w:color w:val="000000"/>
          <w:sz w:val="20"/>
          <w:szCs w:val="20"/>
          <w:highlight w:val="yellow"/>
          <w:u w:val="single"/>
        </w:rPr>
        <w:t>examine whether the typical ways poverty is framed are driven by politicians</w:t>
      </w:r>
      <w:r w:rsidRPr="00A73172">
        <w:rPr>
          <w:rFonts w:ascii="Calibri" w:hAnsi="Calibri" w:cs="Calibri"/>
          <w:b/>
          <w:bCs/>
          <w:color w:val="000000"/>
          <w:sz w:val="20"/>
          <w:szCs w:val="20"/>
          <w:u w:val="single"/>
        </w:rPr>
        <w:t xml:space="preserve">. To what extent do the </w:t>
      </w:r>
      <w:r w:rsidRPr="00A73172">
        <w:rPr>
          <w:rFonts w:ascii="Calibri" w:hAnsi="Calibri" w:cs="Calibri"/>
          <w:b/>
          <w:bCs/>
          <w:color w:val="000000"/>
          <w:sz w:val="20"/>
          <w:szCs w:val="20"/>
          <w:highlight w:val="yellow"/>
          <w:u w:val="single"/>
        </w:rPr>
        <w:t>media parrot what politicians tell them about poverty</w:t>
      </w:r>
      <w:r w:rsidRPr="00A73172">
        <w:rPr>
          <w:rFonts w:ascii="Calibri" w:hAnsi="Calibri" w:cs="Calibri"/>
          <w:color w:val="000000"/>
          <w:sz w:val="15"/>
          <w:szCs w:val="15"/>
        </w:rPr>
        <w:t xml:space="preserve">? Or is there a </w:t>
      </w:r>
      <w:r w:rsidRPr="00A73172">
        <w:rPr>
          <w:rFonts w:ascii="Calibri" w:hAnsi="Calibri" w:cs="Calibri"/>
          <w:b/>
          <w:bCs/>
          <w:color w:val="000000"/>
          <w:sz w:val="20"/>
          <w:szCs w:val="20"/>
          <w:highlight w:val="yellow"/>
          <w:u w:val="single"/>
        </w:rPr>
        <w:t>mutually reinforcing relationship</w:t>
      </w:r>
      <w:r w:rsidRPr="00A73172">
        <w:rPr>
          <w:rFonts w:ascii="Calibri" w:hAnsi="Calibri" w:cs="Calibri"/>
          <w:color w:val="000000"/>
          <w:sz w:val="15"/>
          <w:szCs w:val="15"/>
        </w:rPr>
        <w:t xml:space="preserve"> between politicians’ and the media’s uses of frames? According to the indexing hyp~thesis,~~ </w:t>
      </w:r>
      <w:r w:rsidRPr="00A73172">
        <w:rPr>
          <w:rFonts w:ascii="Calibri" w:hAnsi="Calibri" w:cs="Calibri"/>
          <w:b/>
          <w:bCs/>
          <w:color w:val="000000"/>
          <w:sz w:val="20"/>
          <w:szCs w:val="20"/>
          <w:highlight w:val="yellow"/>
          <w:u w:val="single"/>
        </w:rPr>
        <w:t>news professionals tend to “index” the range of viewpoints</w:t>
      </w:r>
      <w:r w:rsidRPr="00A73172">
        <w:rPr>
          <w:rFonts w:ascii="Calibri" w:hAnsi="Calibri" w:cs="Calibri"/>
          <w:b/>
          <w:bCs/>
          <w:color w:val="000000"/>
          <w:sz w:val="20"/>
          <w:szCs w:val="20"/>
          <w:u w:val="single"/>
        </w:rPr>
        <w:t xml:space="preserve"> according to the range of views expressed in the mainstream government debate</w:t>
      </w:r>
      <w:r w:rsidRPr="00A73172">
        <w:rPr>
          <w:rFonts w:ascii="Calibri" w:hAnsi="Calibri" w:cs="Calibri"/>
          <w:color w:val="000000"/>
          <w:sz w:val="15"/>
          <w:szCs w:val="15"/>
        </w:rPr>
        <w:t>. Other studies, however, reported that news media operate somewhat independently, often adopting a set of frames different from that of politicians and interest groups.</w:t>
      </w:r>
      <w:r w:rsidRPr="00A73172">
        <w:rPr>
          <w:rFonts w:ascii="Calibri" w:hAnsi="Calibri" w:cs="Calibri"/>
          <w:color w:val="000000"/>
          <w:sz w:val="15"/>
          <w:szCs w:val="15"/>
          <w:highlight w:val="yellow"/>
        </w:rPr>
        <w:t xml:space="preserve">57 </w:t>
      </w:r>
      <w:r w:rsidRPr="00A73172">
        <w:rPr>
          <w:rFonts w:ascii="Calibri" w:hAnsi="Calibri" w:cs="Calibri"/>
          <w:b/>
          <w:bCs/>
          <w:color w:val="000000"/>
          <w:sz w:val="22"/>
          <w:szCs w:val="22"/>
          <w:highlight w:val="yellow"/>
          <w:u w:val="single"/>
        </w:rPr>
        <w:t>Future research needs to explore</w:t>
      </w:r>
      <w:r w:rsidRPr="00A73172">
        <w:rPr>
          <w:rFonts w:ascii="Calibri" w:hAnsi="Calibri" w:cs="Calibri"/>
          <w:b/>
          <w:bCs/>
          <w:color w:val="000000"/>
          <w:sz w:val="16"/>
          <w:szCs w:val="16"/>
          <w:u w:val="single"/>
        </w:rPr>
        <w:t xml:space="preserve"> in detail the interplay among the media, politicians, and interest groups</w:t>
      </w:r>
      <w:r w:rsidRPr="00A73172">
        <w:rPr>
          <w:rFonts w:ascii="Calibri" w:hAnsi="Calibri" w:cs="Calibri"/>
          <w:color w:val="000000"/>
          <w:sz w:val="15"/>
          <w:szCs w:val="15"/>
        </w:rPr>
        <w:t xml:space="preserve"> TALKING ABOUT POVERTY 577 </w:t>
      </w:r>
      <w:r w:rsidRPr="00A73172">
        <w:rPr>
          <w:rFonts w:ascii="Calibri" w:hAnsi="Calibri" w:cs="Calibri"/>
          <w:b/>
          <w:bCs/>
          <w:color w:val="000000"/>
          <w:sz w:val="20"/>
          <w:szCs w:val="20"/>
          <w:u w:val="single"/>
        </w:rPr>
        <w:t xml:space="preserve">in </w:t>
      </w:r>
      <w:r w:rsidRPr="00A73172">
        <w:rPr>
          <w:rFonts w:ascii="Calibri" w:hAnsi="Calibri" w:cs="Calibri"/>
          <w:b/>
          <w:bCs/>
          <w:color w:val="000000"/>
          <w:sz w:val="20"/>
          <w:szCs w:val="20"/>
          <w:highlight w:val="yellow"/>
          <w:u w:val="single"/>
        </w:rPr>
        <w:t>the process of framing building</w:t>
      </w:r>
      <w:r w:rsidRPr="00A73172">
        <w:rPr>
          <w:rFonts w:ascii="Calibri" w:hAnsi="Calibri" w:cs="Calibri"/>
          <w:b/>
          <w:bCs/>
          <w:color w:val="000000"/>
          <w:sz w:val="20"/>
          <w:szCs w:val="20"/>
          <w:u w:val="single"/>
        </w:rPr>
        <w:t>, looking at how these players influence</w:t>
      </w:r>
      <w:r w:rsidRPr="00A73172">
        <w:rPr>
          <w:rFonts w:ascii="Calibri" w:hAnsi="Calibri" w:cs="Calibri"/>
          <w:color w:val="000000"/>
          <w:sz w:val="15"/>
          <w:szCs w:val="15"/>
        </w:rPr>
        <w:t xml:space="preserve"> one another to shape the public discourse on the poverty issue.</w:t>
      </w:r>
    </w:p>
    <w:p w14:paraId="629FF103" w14:textId="77777777" w:rsidR="00D85C5B" w:rsidRPr="00A73172" w:rsidRDefault="00D85C5B" w:rsidP="00D85C5B">
      <w:pPr>
        <w:pStyle w:val="NormalWeb"/>
        <w:spacing w:before="0" w:beforeAutospacing="0" w:after="160" w:afterAutospacing="0"/>
        <w:rPr>
          <w:rFonts w:ascii="Calibri" w:hAnsi="Calibri" w:cs="Calibri"/>
        </w:rPr>
      </w:pPr>
    </w:p>
    <w:p w14:paraId="2CEDE1CD" w14:textId="77777777" w:rsidR="00D85C5B" w:rsidRPr="00ED5BE2" w:rsidRDefault="00D85C5B" w:rsidP="00D85C5B">
      <w:pPr>
        <w:rPr>
          <w:b/>
          <w:bCs/>
          <w:sz w:val="20"/>
          <w:szCs w:val="20"/>
          <w:u w:val="single"/>
        </w:rPr>
      </w:pPr>
    </w:p>
    <w:p w14:paraId="3CFC2F05" w14:textId="77777777" w:rsidR="00D85C5B" w:rsidRPr="00ED5BE2" w:rsidRDefault="00D85C5B" w:rsidP="00D85C5B">
      <w:pPr>
        <w:pStyle w:val="Heading4"/>
        <w:rPr>
          <w:rFonts w:cs="Calibri"/>
        </w:rPr>
      </w:pPr>
      <w:r w:rsidRPr="00ED5BE2">
        <w:rPr>
          <w:rFonts w:cs="Calibri"/>
        </w:rPr>
        <w:t>Shaping our representations has to come prior to creating effective policy</w:t>
      </w:r>
      <w:r w:rsidRPr="00ED5BE2">
        <w:rPr>
          <w:rFonts w:cs="Calibri"/>
          <w:bCs/>
          <w:color w:val="000000"/>
        </w:rPr>
        <w:t>.</w:t>
      </w:r>
    </w:p>
    <w:p w14:paraId="31A4997A" w14:textId="77777777" w:rsidR="00D85C5B" w:rsidRPr="00ED5BE2" w:rsidRDefault="00D85C5B" w:rsidP="00D85C5B">
      <w:pPr>
        <w:pStyle w:val="NormalWeb"/>
        <w:shd w:val="clear" w:color="auto" w:fill="FFFFFF"/>
        <w:spacing w:before="0" w:beforeAutospacing="0" w:after="0" w:afterAutospacing="0"/>
        <w:rPr>
          <w:rFonts w:ascii="Calibri" w:hAnsi="Calibri" w:cs="Calibri"/>
        </w:rPr>
      </w:pPr>
      <w:r w:rsidRPr="00ED5BE2">
        <w:rPr>
          <w:rFonts w:ascii="Calibri" w:hAnsi="Calibri" w:cs="Calibri"/>
          <w:color w:val="000000"/>
          <w:sz w:val="22"/>
          <w:szCs w:val="22"/>
        </w:rPr>
        <w:t>Toft 14 [Amoshaun (</w:t>
      </w:r>
      <w:r w:rsidRPr="00ED5BE2">
        <w:rPr>
          <w:rFonts w:ascii="Calibri" w:hAnsi="Calibri" w:cs="Calibri"/>
          <w:color w:val="151515"/>
          <w:sz w:val="21"/>
          <w:szCs w:val="21"/>
        </w:rPr>
        <w:t xml:space="preserve">Professor in the </w:t>
      </w:r>
      <w:hyperlink r:id="rId43" w:history="1">
        <w:r w:rsidRPr="00ED5BE2">
          <w:rPr>
            <w:rStyle w:val="Hyperlink"/>
            <w:rFonts w:ascii="Calibri" w:eastAsiaTheme="majorEastAsia" w:hAnsi="Calibri" w:cs="Calibri"/>
            <w:b/>
            <w:bCs/>
            <w:color w:val="151515"/>
            <w:sz w:val="21"/>
            <w:szCs w:val="21"/>
          </w:rPr>
          <w:t>Interdisciplinary Studies department</w:t>
        </w:r>
      </w:hyperlink>
      <w:r w:rsidRPr="00ED5BE2">
        <w:rPr>
          <w:rFonts w:ascii="Calibri" w:hAnsi="Calibri" w:cs="Calibri"/>
          <w:b/>
          <w:bCs/>
          <w:color w:val="151515"/>
          <w:sz w:val="21"/>
          <w:szCs w:val="21"/>
        </w:rPr>
        <w:t xml:space="preserve"> at </w:t>
      </w:r>
      <w:hyperlink r:id="rId44" w:history="1">
        <w:r w:rsidRPr="00ED5BE2">
          <w:rPr>
            <w:rStyle w:val="Hyperlink"/>
            <w:rFonts w:ascii="Calibri" w:eastAsiaTheme="majorEastAsia" w:hAnsi="Calibri" w:cs="Calibri"/>
            <w:b/>
            <w:bCs/>
            <w:color w:val="151515"/>
            <w:sz w:val="21"/>
            <w:szCs w:val="21"/>
          </w:rPr>
          <w:t>University of Washington</w:t>
        </w:r>
      </w:hyperlink>
      <w:r w:rsidRPr="00ED5BE2">
        <w:rPr>
          <w:rFonts w:ascii="Calibri" w:hAnsi="Calibri" w:cs="Calibri"/>
          <w:b/>
          <w:bCs/>
          <w:color w:val="151515"/>
          <w:sz w:val="21"/>
          <w:szCs w:val="21"/>
        </w:rPr>
        <w:t>,</w:t>
      </w:r>
      <w:r w:rsidRPr="00ED5BE2">
        <w:rPr>
          <w:rFonts w:ascii="Calibri" w:hAnsi="Calibri" w:cs="Calibri"/>
          <w:color w:val="151515"/>
          <w:sz w:val="21"/>
          <w:szCs w:val="21"/>
        </w:rPr>
        <w:t xml:space="preserve"> </w:t>
      </w:r>
      <w:r w:rsidRPr="00ED5BE2">
        <w:rPr>
          <w:rFonts w:ascii="Calibri" w:hAnsi="Calibri" w:cs="Calibri"/>
          <w:color w:val="000000"/>
          <w:sz w:val="22"/>
          <w:szCs w:val="22"/>
        </w:rPr>
        <w:t>teaches topical courses in media studies, inequality, and social change, as well as applied courses in media production and a range of research methods) Discourse &amp; Society , November 2014, Vol. 25, No. 6 (November 2014), pp. 783- 809]</w:t>
      </w:r>
      <w:hyperlink r:id="rId45" w:history="1">
        <w:r w:rsidRPr="00ED5BE2">
          <w:rPr>
            <w:rStyle w:val="Hyperlink"/>
            <w:rFonts w:ascii="Calibri" w:eastAsiaTheme="majorEastAsia" w:hAnsi="Calibri" w:cs="Calibri"/>
            <w:color w:val="000000"/>
            <w:sz w:val="22"/>
            <w:szCs w:val="22"/>
          </w:rPr>
          <w:t xml:space="preserve"> </w:t>
        </w:r>
        <w:r w:rsidRPr="00ED5BE2">
          <w:rPr>
            <w:rStyle w:val="Hyperlink"/>
            <w:rFonts w:ascii="Calibri" w:eastAsiaTheme="majorEastAsia" w:hAnsi="Calibri" w:cs="Calibri"/>
            <w:color w:val="0563C1"/>
            <w:sz w:val="22"/>
            <w:szCs w:val="22"/>
          </w:rPr>
          <w:t>https://www.jstor.org/stable/pdf/24441567.pdf?refreqid=excelsior%3Ab417017dee9b8d08aef5ee37b89c36a9&amp;ab_segments=0%2Fbasic_phrase_search%2Fcontrol&amp;origin=&amp;initiator=&amp;acceptTC=1</w:t>
        </w:r>
      </w:hyperlink>
      <w:r w:rsidRPr="00ED5BE2">
        <w:rPr>
          <w:rFonts w:ascii="Calibri" w:hAnsi="Calibri" w:cs="Calibri"/>
          <w:color w:val="000000"/>
          <w:sz w:val="22"/>
          <w:szCs w:val="22"/>
        </w:rPr>
        <w:t>  //(CPSW-PA)</w:t>
      </w:r>
    </w:p>
    <w:p w14:paraId="12A09BD0" w14:textId="77777777" w:rsidR="00D85C5B" w:rsidRPr="00ED5BE2" w:rsidRDefault="00D85C5B" w:rsidP="00D85C5B">
      <w:pPr>
        <w:rPr>
          <w:b/>
          <w:bCs/>
          <w:color w:val="000000"/>
          <w:u w:val="single"/>
        </w:rPr>
      </w:pPr>
      <w:r w:rsidRPr="00ED5BE2">
        <w:rPr>
          <w:color w:val="000000"/>
          <w:sz w:val="20"/>
          <w:szCs w:val="20"/>
        </w:rPr>
        <w:t xml:space="preserve">I opened this article by asking about both dominant and contested strategies for r senting homelessness in the public sphere. </w:t>
      </w:r>
      <w:r w:rsidRPr="00ED5BE2">
        <w:rPr>
          <w:color w:val="000000"/>
          <w:u w:val="single"/>
        </w:rPr>
        <w:t xml:space="preserve">By </w:t>
      </w:r>
      <w:r w:rsidRPr="00ED5BE2">
        <w:rPr>
          <w:b/>
          <w:bCs/>
          <w:color w:val="000000"/>
          <w:highlight w:val="yellow"/>
          <w:u w:val="single"/>
        </w:rPr>
        <w:t>looking at the dominant discourse</w:t>
      </w:r>
      <w:r w:rsidRPr="00ED5BE2">
        <w:rPr>
          <w:color w:val="000000"/>
          <w:u w:val="single"/>
        </w:rPr>
        <w:t xml:space="preserve"> rounding a local homeless movement, we </w:t>
      </w:r>
      <w:r w:rsidRPr="00ED5BE2">
        <w:rPr>
          <w:b/>
          <w:bCs/>
          <w:color w:val="000000"/>
          <w:u w:val="single"/>
        </w:rPr>
        <w:t xml:space="preserve">have </w:t>
      </w:r>
      <w:r w:rsidRPr="00ED5BE2">
        <w:rPr>
          <w:b/>
          <w:bCs/>
          <w:color w:val="000000"/>
          <w:highlight w:val="yellow"/>
          <w:u w:val="single"/>
        </w:rPr>
        <w:t>seen how those experiencing</w:t>
      </w:r>
      <w:r w:rsidRPr="00ED5BE2">
        <w:rPr>
          <w:color w:val="000000"/>
          <w:u w:val="single"/>
        </w:rPr>
        <w:t xml:space="preserve"> homelessness were </w:t>
      </w:r>
      <w:r w:rsidRPr="00ED5BE2">
        <w:rPr>
          <w:b/>
          <w:bCs/>
          <w:color w:val="000000"/>
          <w:highlight w:val="yellow"/>
          <w:u w:val="single"/>
        </w:rPr>
        <w:t>attached to deviant attributes</w:t>
      </w:r>
      <w:r w:rsidRPr="00ED5BE2">
        <w:rPr>
          <w:b/>
          <w:bCs/>
          <w:color w:val="000000"/>
          <w:u w:val="single"/>
        </w:rPr>
        <w:t xml:space="preserve"> through the deployment of powerful cultural tropes</w:t>
      </w:r>
      <w:r w:rsidRPr="00ED5BE2">
        <w:rPr>
          <w:color w:val="000000"/>
          <w:u w:val="single"/>
        </w:rPr>
        <w:t xml:space="preserve"> Descriptions of camps and the people who live in them revolved around how dirty spaces were</w:t>
      </w:r>
      <w:r w:rsidRPr="00ED5BE2">
        <w:rPr>
          <w:color w:val="000000"/>
          <w:sz w:val="20"/>
          <w:szCs w:val="20"/>
        </w:rPr>
        <w:t xml:space="preserve">, the proliferation of drugs, and the danger that the assumed housed au experienced by their very presence in the neoliberal city. Those representationa tices often associated with racism (Van Dijk, 2000a), anti-Semitism (Reisigl and Wo 2001 ), and anti-immigration discourses (Santa Ana, 1999; Van Der Valk, 2003; Van 2000b) were also of central importance in the discursive dehumanization of hom persons, serving to further the reproduction of the categorical inequalities that str much of modern institutional life (Massey, 2008). </w:t>
      </w:r>
      <w:r w:rsidRPr="00ED5BE2">
        <w:rPr>
          <w:b/>
          <w:bCs/>
          <w:color w:val="000000"/>
          <w:highlight w:val="yellow"/>
          <w:u w:val="single"/>
        </w:rPr>
        <w:t xml:space="preserve">Those linguistic strategies that held particular resonance when producing homeless subjectivities </w:t>
      </w:r>
      <w:r w:rsidRPr="00ED5BE2">
        <w:rPr>
          <w:b/>
          <w:bCs/>
          <w:color w:val="000000"/>
          <w:u w:val="single"/>
        </w:rPr>
        <w:t>fell</w:t>
      </w:r>
      <w:r w:rsidRPr="00ED5BE2">
        <w:rPr>
          <w:color w:val="000000"/>
          <w:sz w:val="20"/>
          <w:szCs w:val="20"/>
        </w:rPr>
        <w:t xml:space="preserve"> under three bas lytic categories: the use of metonyms and processes of synechdochization (Reisig Wodak, 2001 ; Van Leeuwen, 1996), the use of metaphors (Lakoff, 1987), and the (o lexicalization of deviant attributes (Fowler, 1991; Stubbs, 2001; Thurlow and Jawor 2006; Van Dijk, 1991). </w:t>
      </w:r>
      <w:r w:rsidRPr="00ED5BE2">
        <w:rPr>
          <w:b/>
          <w:bCs/>
          <w:color w:val="000000"/>
          <w:u w:val="single"/>
        </w:rPr>
        <w:t xml:space="preserve">Looking across </w:t>
      </w:r>
      <w:r w:rsidRPr="00ED5BE2">
        <w:rPr>
          <w:b/>
          <w:bCs/>
          <w:color w:val="000000"/>
          <w:highlight w:val="yellow"/>
          <w:u w:val="single"/>
        </w:rPr>
        <w:t>categorical domains at linguistic strategies may help to inform cross-issue organizing efforts that highlight common problem</w:t>
      </w:r>
      <w:r w:rsidRPr="00ED5BE2">
        <w:rPr>
          <w:b/>
          <w:bCs/>
          <w:color w:val="000000"/>
          <w:u w:val="single"/>
        </w:rPr>
        <w:t xml:space="preserve"> an </w:t>
      </w:r>
      <w:r w:rsidRPr="00ED5BE2">
        <w:rPr>
          <w:b/>
          <w:bCs/>
          <w:color w:val="000000"/>
          <w:highlight w:val="yellow"/>
          <w:u w:val="single"/>
        </w:rPr>
        <w:t>integrated critique of dominant social institutions</w:t>
      </w:r>
      <w:r w:rsidRPr="00ED5BE2">
        <w:rPr>
          <w:color w:val="000000"/>
          <w:sz w:val="20"/>
          <w:szCs w:val="20"/>
        </w:rPr>
        <w:t xml:space="preserve">. </w:t>
      </w:r>
      <w:r w:rsidRPr="00ED5BE2">
        <w:rPr>
          <w:color w:val="000000"/>
          <w:sz w:val="12"/>
          <w:szCs w:val="12"/>
        </w:rPr>
        <w:t>To best understand how groups of people were characterized as deviant 'dr and druggies', or as 'dirty', 'scary homeless people', we need to look beyond dominant discourses that serve to marginalize and stratify, and examine also those strategies that participants employed to change the stories that structured their lives. I described how This content downloaded from All use subject to https:/ 804 Discourse &amp; Society 25(6) SHARE/WHEEL and Nickelsville 'self- pants to speak to each other about th social policy through symbolic action on structural determinants and context public dialog, however. Instead, particip tive deviance, drawing primarily on tw labels that were attached to homelessn own right, and they were replicated in  dence of how people living outside we figuratively 'swept' under the rug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This analysis has focused on the lingui some of the nuanced ways in which  course by balancing a critique of dom across organizational spaces and textua did serve to shift some of the ways tha accounts of homelessness, but they still experiencing homelessness were or were take seriously the insight that a semant then effective use of those discourses m factors that perpetuate the material po erty, debt, housing costs, low wages, etc infatuation away from personal respo might actually foster a more just and e normative reframing (Raymond et al.,  for shifting the focus of debate through and change the norm itself, rather tha illustrated, however, that even as parti the self-managed community clearly of poverty, the social context of dominant continued to be a powerful cultural tro to our alignment with those discourses  then our efforts at strategic interventio those discourses as we weave together a research should focus on how we cing, 2008). I described how This content downloaded from 104.28.153.123 on Thu, 29 Jun 2023 19:52:26 +00:00 All use subject to https:/ 804 Discourse &amp; Society 25(6) SHARE/WHEEL and Nickelsville 'self- pants to speak to each other about th social policy through symbolic action on structural determinants and context public dialog, however. Instead, particip tive deviance, drawing primarily on tw labels that were attached to homelessn own right, and they were replicated in  dence of how people living outside we figuratively 'swept' under the rug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This analysis has focused on the lingui some of the nuanced ways in which  course by balancing a critique of dom across organizational spaces and textua did serve to shift some of the ways tha accounts of homelessness, but they still experiencing homelessness were or were take seriously the insight that a semant then effective use of those discourses m factors that perpetuate the material po erty, debt, housing costs, low wages, etc infatuation away from personal respo might actually foster a more just and e normative reframing (Raymond et al.,  for shifting the focus of debate through and change the norm itself, rather tha illustrated, however, that even as parti the self-managed community clearly of poverty, the social context of dominant continued to be a powerful cultural tro to our alignment with those discourses  then our efforts at strategic interventio those discourses as we weave together a research should focus on how we cing, 2008). I described how This content downloaded from 104.28.153.123 on Thu, 29 Jun 2023 19:52:26 +00:00 All use subject to https:/ 804 Discourse &amp; Society 25(6) SHARE/WHEEL and Nickelsville 'self- pants to speak to each other about th social policy through symbolic action on structural determinants and context public dialog, however. Instead, participative deviance,</w:t>
      </w:r>
      <w:r w:rsidRPr="00ED5BE2">
        <w:rPr>
          <w:color w:val="000000"/>
          <w:sz w:val="20"/>
          <w:szCs w:val="20"/>
        </w:rPr>
        <w:t xml:space="preserve"> </w:t>
      </w:r>
      <w:r w:rsidRPr="00ED5BE2">
        <w:rPr>
          <w:b/>
          <w:bCs/>
          <w:color w:val="000000"/>
          <w:sz w:val="20"/>
          <w:szCs w:val="20"/>
          <w:highlight w:val="yellow"/>
          <w:u w:val="single"/>
        </w:rPr>
        <w:t>drawing primarily on the labels that were attached to homelessness</w:t>
      </w:r>
      <w:r w:rsidRPr="00ED5BE2">
        <w:rPr>
          <w:color w:val="000000"/>
          <w:sz w:val="20"/>
          <w:szCs w:val="20"/>
        </w:rPr>
        <w:t xml:space="preserve"> own right, and they </w:t>
      </w:r>
      <w:r w:rsidRPr="00ED5BE2">
        <w:rPr>
          <w:b/>
          <w:bCs/>
          <w:color w:val="000000"/>
          <w:sz w:val="20"/>
          <w:szCs w:val="20"/>
          <w:u w:val="single"/>
        </w:rPr>
        <w:t xml:space="preserve">were </w:t>
      </w:r>
      <w:r w:rsidRPr="00ED5BE2">
        <w:rPr>
          <w:b/>
          <w:bCs/>
          <w:color w:val="000000"/>
          <w:sz w:val="20"/>
          <w:szCs w:val="20"/>
          <w:highlight w:val="yellow"/>
          <w:u w:val="single"/>
        </w:rPr>
        <w:t>replicated in blogs, editorials, and academic reports</w:t>
      </w:r>
      <w:r w:rsidRPr="00ED5BE2">
        <w:rPr>
          <w:b/>
          <w:bCs/>
          <w:color w:val="000000"/>
          <w:sz w:val="20"/>
          <w:szCs w:val="20"/>
          <w:u w:val="single"/>
        </w:rPr>
        <w:t xml:space="preserve"> as evidence of how people living outside we figuratively 'swept' under the rug</w:t>
      </w:r>
      <w:r w:rsidRPr="00ED5BE2">
        <w:rPr>
          <w:color w:val="000000"/>
          <w:sz w:val="20"/>
          <w:szCs w:val="20"/>
        </w:rPr>
        <w:t xml:space="preserve">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w:t>
      </w:r>
      <w:r w:rsidRPr="00ED5BE2">
        <w:rPr>
          <w:color w:val="000000"/>
          <w:u w:val="single"/>
        </w:rPr>
        <w:t xml:space="preserve">This </w:t>
      </w:r>
      <w:r w:rsidRPr="00ED5BE2">
        <w:rPr>
          <w:color w:val="000000"/>
          <w:highlight w:val="yellow"/>
          <w:u w:val="single"/>
        </w:rPr>
        <w:t xml:space="preserve">analysis has focused on the linguistic production of deviance, and illustrated </w:t>
      </w:r>
      <w:r w:rsidRPr="00ED5BE2">
        <w:rPr>
          <w:color w:val="000000"/>
          <w:u w:val="single"/>
        </w:rPr>
        <w:t xml:space="preserve">some of </w:t>
      </w:r>
      <w:r w:rsidRPr="00ED5BE2">
        <w:rPr>
          <w:color w:val="000000"/>
          <w:highlight w:val="yellow"/>
          <w:u w:val="single"/>
        </w:rPr>
        <w:t xml:space="preserve">the nuanced ways </w:t>
      </w:r>
      <w:r w:rsidRPr="00ED5BE2">
        <w:rPr>
          <w:color w:val="000000"/>
          <w:u w:val="single"/>
        </w:rPr>
        <w:t xml:space="preserve">in </w:t>
      </w:r>
      <w:r w:rsidRPr="00ED5BE2">
        <w:rPr>
          <w:color w:val="000000"/>
          <w:highlight w:val="yellow"/>
          <w:u w:val="single"/>
        </w:rPr>
        <w:t>which  course by balancing a critique of dominant discourses with social efforts</w:t>
      </w:r>
      <w:r w:rsidRPr="00ED5BE2">
        <w:rPr>
          <w:color w:val="000000"/>
          <w:u w:val="single"/>
        </w:rPr>
        <w:t xml:space="preserve"> </w:t>
      </w:r>
      <w:r w:rsidRPr="00ED5BE2">
        <w:rPr>
          <w:color w:val="000000"/>
          <w:highlight w:val="yellow"/>
          <w:u w:val="single"/>
        </w:rPr>
        <w:t>across</w:t>
      </w:r>
      <w:r w:rsidRPr="00ED5BE2">
        <w:rPr>
          <w:color w:val="000000"/>
          <w:u w:val="single"/>
        </w:rPr>
        <w:t xml:space="preserve"> organizational </w:t>
      </w:r>
      <w:r w:rsidRPr="00ED5BE2">
        <w:rPr>
          <w:color w:val="000000"/>
          <w:highlight w:val="yellow"/>
          <w:u w:val="single"/>
        </w:rPr>
        <w:t>spaces</w:t>
      </w:r>
      <w:r w:rsidRPr="00ED5BE2">
        <w:rPr>
          <w:color w:val="000000"/>
          <w:u w:val="single"/>
        </w:rPr>
        <w:t xml:space="preserve"> and textual genres. These normative reframing efforts  did serve to shift some of the ways that social stigmas were describes in journalistic acccounts of homelessness, but they still left the semantic attention of whehter people experiencing homelenssnes were or were not ‘filthy’, ‘drunk’ ‘criminals’. If we are are to take seriously the inisght that a semantic approach to issue contestation might offer, then effective use of those discourss  most able to illustrate the underlying structural factors that perpetuate the material poverty of homelessness – unemployment, poverty, debt, housing costs, low wages etc – might be more likely to shift our collective infatuation away from personal responsibility and toward those social policies  accounts of homelessness, but they still experiencing homelessness were or were take seriously the insight that a semantic then effective use of those discourses m factors that perpetuate the material poverty, debt, housing costs, low wages, etc. infatuation away from personal responsibility might actually foster a more just and e normative reframing (Raymond et al.,  for shifting the focus of debate through and change the norm itself, rather that illustrated, however, that even as participatory collective sense-making practices in the self-managed community clearly of poverty, the social context of dominant continued to be a powerful cultural trope. If our ability to speak and be heard is tied to our alignment with those discourses  then our </w:t>
      </w:r>
      <w:r w:rsidRPr="00ED5BE2">
        <w:rPr>
          <w:b/>
          <w:bCs/>
          <w:color w:val="000000"/>
          <w:highlight w:val="yellow"/>
          <w:u w:val="single"/>
        </w:rPr>
        <w:t>efforts at strategic intervention  require a more complicated engagement with those discourses as we weave together alternative explanations</w:t>
      </w:r>
      <w:r w:rsidRPr="00ED5BE2">
        <w:rPr>
          <w:color w:val="000000"/>
          <w:u w:val="single"/>
        </w:rPr>
        <w:t xml:space="preserve"> for participants’ poverty, the social context of dominant media environments ensured that devianced continued to be a powerful cultural trope. If our ability to speak and be heard is tied to our alignemnt with those discourses that are powerful in a given cultural moment, then our   </w:t>
      </w:r>
      <w:r w:rsidRPr="00ED5BE2">
        <w:rPr>
          <w:color w:val="000000"/>
          <w:highlight w:val="yellow"/>
          <w:u w:val="single"/>
        </w:rPr>
        <w:t>Future research should focus on how we can effectively connect our rebuttal of deviance</w:t>
      </w:r>
      <w:r w:rsidRPr="00ED5BE2">
        <w:rPr>
          <w:color w:val="000000"/>
          <w:u w:val="single"/>
        </w:rPr>
        <w:t xml:space="preserve">  as a measure of social </w:t>
      </w:r>
      <w:r w:rsidRPr="00ED5BE2">
        <w:rPr>
          <w:color w:val="000000"/>
          <w:highlight w:val="yellow"/>
          <w:u w:val="single"/>
        </w:rPr>
        <w:t>i</w:t>
      </w:r>
      <w:r w:rsidRPr="00ED5BE2">
        <w:rPr>
          <w:b/>
          <w:bCs/>
          <w:color w:val="000000"/>
          <w:highlight w:val="yellow"/>
          <w:u w:val="single"/>
        </w:rPr>
        <w:t>mportance to structural understandings of social stratification that might more readily translate into effective public polic</w:t>
      </w:r>
    </w:p>
    <w:p w14:paraId="368640C5" w14:textId="77777777" w:rsidR="00D85C5B" w:rsidRPr="00ED5BE2" w:rsidRDefault="00D85C5B" w:rsidP="00D85C5B">
      <w:pPr>
        <w:rPr>
          <w:b/>
          <w:bCs/>
          <w:color w:val="000000"/>
          <w:u w:val="single"/>
        </w:rPr>
      </w:pPr>
    </w:p>
    <w:p w14:paraId="576FA6F9" w14:textId="77777777" w:rsidR="00D85C5B" w:rsidRPr="00ED5BE2" w:rsidRDefault="00D85C5B" w:rsidP="00D85C5B">
      <w:pPr>
        <w:rPr>
          <w:b/>
          <w:bCs/>
          <w:color w:val="000000"/>
          <w:u w:val="single"/>
        </w:rPr>
      </w:pPr>
    </w:p>
    <w:p w14:paraId="71657D63" w14:textId="77777777" w:rsidR="00D85C5B" w:rsidRPr="00A73172" w:rsidRDefault="00D85C5B" w:rsidP="00D85C5B">
      <w:pPr>
        <w:pStyle w:val="Heading4"/>
        <w:rPr>
          <w:sz w:val="36"/>
          <w:szCs w:val="36"/>
          <w:vertAlign w:val="subscript"/>
        </w:rPr>
      </w:pPr>
      <w:r w:rsidRPr="00A73172">
        <w:rPr>
          <w:sz w:val="36"/>
          <w:szCs w:val="36"/>
          <w:vertAlign w:val="subscript"/>
        </w:rPr>
        <w:t xml:space="preserve">Political imagination and discources about policies </w:t>
      </w:r>
      <w:r w:rsidRPr="00A73172">
        <w:rPr>
          <w:sz w:val="36"/>
          <w:szCs w:val="36"/>
          <w:u w:val="single"/>
          <w:vertAlign w:val="subscript"/>
        </w:rPr>
        <w:t xml:space="preserve">does </w:t>
      </w:r>
      <w:r w:rsidRPr="00A73172">
        <w:rPr>
          <w:sz w:val="36"/>
          <w:szCs w:val="36"/>
          <w:vertAlign w:val="subscript"/>
        </w:rPr>
        <w:t>shape reality – empirics prove.</w:t>
      </w:r>
    </w:p>
    <w:p w14:paraId="5D88447C" w14:textId="77777777" w:rsidR="00D85C5B" w:rsidRPr="00ED5BE2" w:rsidRDefault="00D85C5B" w:rsidP="00D85C5B">
      <w:pPr>
        <w:pStyle w:val="NormalWeb"/>
        <w:spacing w:before="0" w:beforeAutospacing="0" w:after="0" w:afterAutospacing="0"/>
        <w:rPr>
          <w:rStyle w:val="Style13ptBold"/>
          <w:rFonts w:ascii="Calibri" w:hAnsi="Calibri" w:cs="Calibri"/>
          <w:sz w:val="20"/>
          <w:szCs w:val="20"/>
        </w:rPr>
      </w:pPr>
      <w:r w:rsidRPr="002F44D0">
        <w:rPr>
          <w:rStyle w:val="Style13ptBold"/>
          <w:rFonts w:asciiTheme="minorHAnsi" w:eastAsiaTheme="majorEastAsia" w:hAnsiTheme="minorHAnsi" w:cstheme="minorHAnsi"/>
        </w:rPr>
        <w:t>Asen 12</w:t>
      </w:r>
      <w:r w:rsidRPr="00ED5BE2">
        <w:rPr>
          <w:rFonts w:ascii="Calibri" w:hAnsi="Calibri" w:cs="Calibri"/>
          <w:color w:val="000000"/>
          <w:sz w:val="22"/>
          <w:szCs w:val="22"/>
          <w:vertAlign w:val="subscript"/>
        </w:rPr>
        <w:t xml:space="preserve"> </w:t>
      </w:r>
      <w:r w:rsidRPr="00ED5BE2">
        <w:rPr>
          <w:rStyle w:val="Style13ptBold"/>
          <w:rFonts w:ascii="Calibri" w:hAnsi="Calibri" w:cs="Calibri"/>
          <w:sz w:val="20"/>
          <w:szCs w:val="20"/>
        </w:rPr>
        <w:t>ASEN, ROBERT. [Robert Asen is Stephen E. Lucas Professor of Rhetoric, Politics, and Culture at the University of Wisconsin–Madison. He is the author of numerous books, including Democracy, Deliberation, and Education, also published by Penn State University Press Visions of Poverty: Welfare Policy and Political Imagination. Michigan State University Press, 2012. JSTOR,</w:t>
      </w:r>
      <w:hyperlink r:id="rId46" w:history="1">
        <w:r w:rsidRPr="00ED5BE2">
          <w:rPr>
            <w:rStyle w:val="Style13ptBold"/>
            <w:rFonts w:ascii="Calibri" w:eastAsiaTheme="majorEastAsia" w:hAnsi="Calibri" w:cs="Calibri"/>
            <w:sz w:val="20"/>
            <w:szCs w:val="20"/>
          </w:rPr>
          <w:t xml:space="preserve"> http://www.jstor.org/stable/10.14321/j.ctt7zt7wk. Accessed 27 June 2023</w:t>
        </w:r>
      </w:hyperlink>
      <w:r w:rsidRPr="00ED5BE2">
        <w:rPr>
          <w:rStyle w:val="Style13ptBold"/>
          <w:rFonts w:ascii="Calibri" w:hAnsi="Calibri" w:cs="Calibri"/>
          <w:sz w:val="20"/>
          <w:szCs w:val="20"/>
        </w:rPr>
        <w:t xml:space="preserve"> // PA  </w:t>
      </w:r>
    </w:p>
    <w:p w14:paraId="4FB83D43" w14:textId="77777777" w:rsidR="00D85C5B" w:rsidRPr="00ED5BE2" w:rsidRDefault="00D85C5B" w:rsidP="00D85C5B">
      <w:pPr>
        <w:pStyle w:val="NormalWeb"/>
        <w:spacing w:before="0" w:beforeAutospacing="0" w:after="0" w:afterAutospacing="0"/>
        <w:rPr>
          <w:rStyle w:val="Style13ptBold"/>
          <w:rFonts w:ascii="Calibri" w:hAnsi="Calibri" w:cs="Calibri"/>
          <w:sz w:val="20"/>
          <w:szCs w:val="20"/>
        </w:rPr>
      </w:pPr>
      <w:r w:rsidRPr="00ED5BE2">
        <w:rPr>
          <w:rStyle w:val="Style13ptBold"/>
          <w:rFonts w:ascii="Calibri" w:hAnsi="Calibri" w:cs="Calibri"/>
          <w:sz w:val="20"/>
          <w:szCs w:val="20"/>
        </w:rPr>
        <w:t> </w:t>
      </w:r>
    </w:p>
    <w:p w14:paraId="6A13029D" w14:textId="77777777" w:rsidR="00D85C5B" w:rsidRPr="00ED5BE2" w:rsidRDefault="00D85C5B" w:rsidP="00D85C5B">
      <w:pPr>
        <w:pStyle w:val="NormalWeb"/>
        <w:spacing w:before="0" w:beforeAutospacing="0" w:after="0" w:afterAutospacing="0"/>
        <w:rPr>
          <w:rFonts w:ascii="Calibri" w:hAnsi="Calibri" w:cs="Calibri"/>
          <w:sz w:val="16"/>
          <w:szCs w:val="16"/>
          <w:vertAlign w:val="subscript"/>
        </w:rPr>
      </w:pPr>
      <w:r w:rsidRPr="00ED5BE2">
        <w:rPr>
          <w:rFonts w:ascii="Calibri" w:hAnsi="Calibri" w:cs="Calibri"/>
          <w:color w:val="000000"/>
          <w:sz w:val="16"/>
          <w:szCs w:val="16"/>
          <w:vertAlign w:val="subscript"/>
        </w:rPr>
        <w:t> </w:t>
      </w:r>
    </w:p>
    <w:p w14:paraId="7658219D" w14:textId="77777777" w:rsidR="00D85C5B" w:rsidRPr="00A73172" w:rsidRDefault="00D85C5B" w:rsidP="00D85C5B">
      <w:pPr>
        <w:pStyle w:val="NormalWeb"/>
        <w:spacing w:before="0" w:beforeAutospacing="0" w:after="160" w:afterAutospacing="0"/>
        <w:rPr>
          <w:rFonts w:ascii="Calibri" w:hAnsi="Calibri" w:cs="Calibri"/>
          <w:color w:val="000000"/>
          <w:sz w:val="20"/>
          <w:szCs w:val="20"/>
          <w:vertAlign w:val="subscript"/>
        </w:rPr>
      </w:pPr>
      <w:r w:rsidRPr="00A73172">
        <w:rPr>
          <w:rFonts w:ascii="Calibri" w:hAnsi="Calibri" w:cs="Calibri"/>
          <w:color w:val="000000"/>
          <w:sz w:val="20"/>
          <w:szCs w:val="20"/>
          <w:vertAlign w:val="subscript"/>
        </w:rPr>
        <w:t xml:space="preserve">This book examines </w:t>
      </w:r>
      <w:r w:rsidRPr="00A73172">
        <w:rPr>
          <w:rFonts w:ascii="Calibri" w:hAnsi="Calibri" w:cs="Calibri"/>
          <w:b/>
          <w:bCs/>
          <w:color w:val="000000"/>
          <w:sz w:val="32"/>
          <w:szCs w:val="32"/>
          <w:highlight w:val="yellow"/>
          <w:u w:val="single"/>
          <w:vertAlign w:val="subscript"/>
        </w:rPr>
        <w:t>collective im-agining about poverty and the poor in the institutional forums of public policy debate</w:t>
      </w:r>
      <w:r w:rsidRPr="00A73172">
        <w:rPr>
          <w:rFonts w:ascii="Calibri" w:hAnsi="Calibri" w:cs="Calibri"/>
          <w:color w:val="000000"/>
          <w:sz w:val="20"/>
          <w:szCs w:val="20"/>
          <w:vertAlign w:val="subscript"/>
        </w:rPr>
        <w:t xml:space="preserve">. Members of a political community come together through public policy debate to formalize agreed-upon rights, responsibilities, and obligations; debate also </w:t>
      </w:r>
      <w:r w:rsidRPr="00A73172">
        <w:rPr>
          <w:rFonts w:ascii="Calibri" w:hAnsi="Calibri" w:cs="Calibri"/>
          <w:b/>
          <w:bCs/>
          <w:color w:val="000000"/>
          <w:sz w:val="20"/>
          <w:szCs w:val="20"/>
          <w:u w:val="single"/>
          <w:vertAlign w:val="subscript"/>
        </w:rPr>
        <w:t>presents an opportunity for new understandings of these areas to emerge</w:t>
      </w:r>
      <w:r w:rsidRPr="00A73172">
        <w:rPr>
          <w:rFonts w:ascii="Calibri" w:hAnsi="Calibri" w:cs="Calibri"/>
          <w:color w:val="000000"/>
          <w:sz w:val="20"/>
          <w:szCs w:val="20"/>
          <w:vertAlign w:val="subscript"/>
        </w:rPr>
        <w:t xml:space="preserve">. In public policy and other forums, the modern paradox of seeing the poor has been evident. The vision of debate participants has narrowed considerably. In the mid-1960s, </w:t>
      </w:r>
      <w:r w:rsidRPr="00A73172">
        <w:rPr>
          <w:rFonts w:ascii="Calibri" w:hAnsi="Calibri" w:cs="Calibri"/>
          <w:b/>
          <w:bCs/>
          <w:color w:val="000000"/>
          <w:sz w:val="32"/>
          <w:szCs w:val="32"/>
          <w:highlight w:val="yellow"/>
          <w:u w:val="single"/>
          <w:vertAlign w:val="subscript"/>
        </w:rPr>
        <w:t>participants declared</w:t>
      </w:r>
      <w:r w:rsidRPr="00A73172">
        <w:rPr>
          <w:rFonts w:ascii="Calibri" w:hAnsi="Calibri" w:cs="Calibri"/>
          <w:b/>
          <w:bCs/>
          <w:color w:val="000000"/>
          <w:sz w:val="20"/>
          <w:szCs w:val="20"/>
          <w:u w:val="single"/>
          <w:vertAlign w:val="subscript"/>
        </w:rPr>
        <w:t xml:space="preserve"> unconditional war on </w:t>
      </w:r>
      <w:r w:rsidRPr="00A73172">
        <w:rPr>
          <w:rFonts w:ascii="Calibri" w:hAnsi="Calibri" w:cs="Calibri"/>
          <w:b/>
          <w:bCs/>
          <w:color w:val="000000"/>
          <w:sz w:val="32"/>
          <w:szCs w:val="32"/>
          <w:highlight w:val="yellow"/>
          <w:u w:val="single"/>
          <w:vertAlign w:val="subscript"/>
        </w:rPr>
        <w:t>poverty</w:t>
      </w:r>
      <w:r w:rsidRPr="00A73172">
        <w:rPr>
          <w:rFonts w:ascii="Calibri" w:hAnsi="Calibri" w:cs="Calibri"/>
          <w:b/>
          <w:bCs/>
          <w:color w:val="000000"/>
          <w:sz w:val="20"/>
          <w:szCs w:val="20"/>
          <w:highlight w:val="yellow"/>
          <w:u w:val="single"/>
          <w:vertAlign w:val="subscript"/>
        </w:rPr>
        <w:t>,</w:t>
      </w:r>
      <w:r w:rsidRPr="00A73172">
        <w:rPr>
          <w:rFonts w:ascii="Calibri" w:hAnsi="Calibri" w:cs="Calibri"/>
          <w:b/>
          <w:bCs/>
          <w:color w:val="000000"/>
          <w:sz w:val="20"/>
          <w:szCs w:val="20"/>
          <w:u w:val="single"/>
          <w:vertAlign w:val="subscript"/>
        </w:rPr>
        <w:t xml:space="preserve"> recognizing poverty </w:t>
      </w:r>
      <w:r w:rsidRPr="00A73172">
        <w:rPr>
          <w:rFonts w:ascii="Calibri" w:hAnsi="Calibri" w:cs="Calibri"/>
          <w:b/>
          <w:bCs/>
          <w:color w:val="000000"/>
          <w:sz w:val="32"/>
          <w:szCs w:val="32"/>
          <w:highlight w:val="yellow"/>
          <w:u w:val="single"/>
          <w:vertAlign w:val="subscript"/>
        </w:rPr>
        <w:t>as a multifarious phenomenon affecting diverse types of people</w:t>
      </w:r>
      <w:r w:rsidRPr="00A73172">
        <w:rPr>
          <w:rFonts w:ascii="Calibri" w:hAnsi="Calibri" w:cs="Calibri"/>
          <w:color w:val="000000"/>
          <w:sz w:val="20"/>
          <w:szCs w:val="20"/>
          <w:vertAlign w:val="subscript"/>
        </w:rPr>
        <w:t xml:space="preserve">. In the 1980s and 1990s, participants renounced federal interventions, viewing poverty as "dependence" on government public assistance — "welfare" — programs by a black, urban "underclass." A policy </w:t>
      </w:r>
      <w:r w:rsidRPr="00A73172">
        <w:rPr>
          <w:rFonts w:ascii="Calibri" w:hAnsi="Calibri" w:cs="Calibri"/>
          <w:b/>
          <w:bCs/>
          <w:color w:val="000000"/>
          <w:sz w:val="32"/>
          <w:szCs w:val="32"/>
          <w:highlight w:val="yellow"/>
          <w:u w:val="single"/>
          <w:vertAlign w:val="subscript"/>
        </w:rPr>
        <w:t>trajectory that ended in the repeal of the principal government public assistance program providing monetary assistance to poor families</w:t>
      </w:r>
      <w:r w:rsidRPr="00A73172">
        <w:rPr>
          <w:rFonts w:ascii="Calibri" w:hAnsi="Calibri" w:cs="Calibri"/>
          <w:color w:val="000000"/>
          <w:sz w:val="20"/>
          <w:szCs w:val="20"/>
          <w:vertAlign w:val="subscript"/>
        </w:rPr>
        <w:t xml:space="preserve">, Aid to Families with Dependent Children (AFDC), developed contemporaneously with this narrowed vision. This repeal trajectory began in the early-i98os with budget reductions in AFDC and other programs. It proceeded in the mid-1980s with a reorientation of AFDC that placed new demands on adult recipients. This trajectory culminated in the 1990s with legislation that repealed the AFDC program. Together, this narrowed vision and repeal trajectory constituted a retrenchment era in welfare policy discourse. Retrenchment was one of four eras that make up the larger history of AFDC. The program developed successively through periods of enactment, early operation, expansion, and retrenchment. </w:t>
      </w:r>
      <w:r w:rsidRPr="00A73172">
        <w:rPr>
          <w:rFonts w:ascii="Calibri" w:hAnsi="Calibri" w:cs="Calibri"/>
          <w:color w:val="000000"/>
          <w:sz w:val="20"/>
          <w:szCs w:val="20"/>
          <w:u w:val="single"/>
          <w:vertAlign w:val="subscript"/>
        </w:rPr>
        <w:t>Title iv of the 1935 Social Security Act (SSA) —the Aid to Dependent Children (ADC) program, which was renamed Aid to Families with Dependent Children in 1962 — in effect federalized mothers' pension laws that had been enacted by forty-five states. The Committee on Economic Security (CES), President Roosevelt, and the Children's Bureau all viewed ADC as a noncontroversial component of the SSA. In its report to the president, the CES recommended that ADC families "should be differentiated from the permanent dependents and unemployables."6 Suspicious of "relief," FDR did not regard ADC mothers as relief recipients because he did not view them as part of the potential paid labor force. The program avoided controversy in its early operation between 1936 and i960 because local administrators decided to exclude from the rolls potentially eligible cases that may have drawn the ire of local constituencies. Writing in 1939, Jane Hoey, director of the Bureau of Public Assistance, complained that many of the local administrators applied rigid character tests for granting aid "on a basis of 'promoting' the 'nice' families." She reported that only 2 percent of children receiving ADC lived with an unmarried mother.7 Racial discrimination also limited distribution of aid. In the South, ADC coverage by county decreased as the percentage of black residents increased.</w:t>
      </w:r>
      <w:r w:rsidRPr="00A73172">
        <w:rPr>
          <w:rFonts w:ascii="Calibri" w:hAnsi="Calibri" w:cs="Calibri"/>
          <w:color w:val="000000"/>
          <w:sz w:val="20"/>
          <w:szCs w:val="20"/>
          <w:vertAlign w:val="subscript"/>
        </w:rPr>
        <w:t xml:space="preserve"> Nationwide, the average payment per child by county decreased as the percentage of black residents increased.8 Yet events during this era presaged future conflict as amendments to the SSA in the 1940s and 1950s altered the composition of the ADC caseload by making greater numbers of "worthy widows" eligible for social insurance programs. Between the mid-1960s and mid-1970s, AFDC expanded dramatically and public hostility toward the program emerged. Governmental, community, and judiciary forces combined to prompt a large increase in the percentage of families that applied for public assistance through the 1960s. The most telling statistic of the decade concerned the sharp rise in the number of eligible families who actually were assisted. In the early 1960s, 33 percent of eligible families participated in AFDC; in 1971,90 percent participated.9 At the same time, AFDC came under increasing scrutiny as a flawed program. State and local governments engaged in highly publicized efforts throughout the 1960s to reduce AFDC caseloads. </w:t>
      </w:r>
      <w:r w:rsidRPr="00A73172">
        <w:rPr>
          <w:rFonts w:ascii="Calibri" w:hAnsi="Calibri" w:cs="Calibri"/>
          <w:color w:val="000000"/>
          <w:sz w:val="20"/>
          <w:szCs w:val="20"/>
          <w:u w:val="single"/>
          <w:vertAlign w:val="subscript"/>
        </w:rPr>
        <w:t>In 1969 President Nixon proposed a Family Assistance Plan (FAP) that embodied these divergent tendencies. His speech introducing the FAP rebuked AFDC as a program corrupted by the increased power of the federal government. Yet his solution in effect would have established a national minimum income guarantee. Though benefit levels dropped by 30 percent in inflation-adjusted figures through the 1970s, retrenchment commenced in earnest in 1981</w:t>
      </w:r>
      <w:r w:rsidRPr="00A73172">
        <w:rPr>
          <w:rFonts w:ascii="Calibri" w:hAnsi="Calibri" w:cs="Calibri"/>
          <w:color w:val="000000"/>
          <w:sz w:val="20"/>
          <w:szCs w:val="20"/>
          <w:vertAlign w:val="subscript"/>
        </w:rPr>
        <w:t xml:space="preserve"> as Ronald Reagan and his supporters sought to reduce federal spending by removing reputedly non-needy recipients from the AFDC rolls. In the following chapters, I present an overview of the eras preceding retrenchment and trace the policy debates of the retrenchment era and the images of the poor that circulated therein. In so doing, I tell the story of how the least controversial component of the 1935 Social Security Act became the only component to be repealed. Imagining, Controversy, and Tensions of Representation The repeal of AFDC transpired in the imagining of policymakers as much as in the votes legislators cast on the House and Senate floors. Affirmative votes in these two chambers would not have been recorded without significant shifts in processes of collective imagining. In light of its import, imagining in its multiple meanings as mental faculty, social force, and representational process merits closer scrutiny. In a quotidian and fundamental meaning, imagining denotes forming mental images and impressions or conceiving or pondering matters, as in a faculty of the mind.10 Although conceiving or pondering often operate jointly with perception, imagining as a mental faculty also focuses on things not present to the senses. On this functional understanding, imagining appears as the method by which most Americans come to know their poorer compatriots. Americans increasingly live and work in economically segregated settings. The daily lives of middle- and upper-class Americans place them less frequently in any significant contact with the poor. Importantly, imagining, as a method of coming to know others, is not an idle, inconsequential activity. Its consequence emerges in other meanings of the word. Imagining engages a creative energy. If imagining can conceive of things that are not present to one's senses but perhaps existing elsewhere, then it also invokes actions or events not yet in existence. Imagining looks beyond the bounds of the existing and the limits of the Asen, R. (2001). Visions of poverty : Welfare policy and political imagination. Michigan State University Press. Created from umichigan on 2023-06-27 20:12:38. Copyright © 2001. Michigan State University Press. All rights reserved. 10 VISIONS OF POVERTY established order to create and consider that which is not yet. Moreover, the energy of imagining engenders an expectation: that which is created in one's imagination is anticipated, viewed as likely to come into existence. These additional meanings reveal that imagining and the imagination may act as a social force. In this way, </w:t>
      </w:r>
      <w:r w:rsidRPr="00A73172">
        <w:rPr>
          <w:rFonts w:ascii="Calibri" w:hAnsi="Calibri" w:cs="Calibri"/>
          <w:b/>
          <w:bCs/>
          <w:color w:val="000000"/>
          <w:sz w:val="32"/>
          <w:szCs w:val="32"/>
          <w:highlight w:val="yellow"/>
          <w:u w:val="single"/>
          <w:vertAlign w:val="subscript"/>
        </w:rPr>
        <w:t>imagining is a productive act with consequences for imaginers</w:t>
      </w:r>
      <w:r w:rsidRPr="00A73172">
        <w:rPr>
          <w:rFonts w:ascii="Calibri" w:hAnsi="Calibri" w:cs="Calibri"/>
          <w:b/>
          <w:bCs/>
          <w:color w:val="000000"/>
          <w:sz w:val="20"/>
          <w:szCs w:val="20"/>
          <w:u w:val="single"/>
          <w:vertAlign w:val="subscript"/>
        </w:rPr>
        <w:t xml:space="preserve"> and others subjected to their imagination. Some commentators, such as anthropologist Arjun Appadurai, </w:t>
      </w:r>
      <w:r w:rsidRPr="00A73172">
        <w:rPr>
          <w:rFonts w:ascii="Calibri" w:hAnsi="Calibri" w:cs="Calibri"/>
          <w:b/>
          <w:bCs/>
          <w:color w:val="000000"/>
          <w:sz w:val="32"/>
          <w:szCs w:val="32"/>
          <w:highlight w:val="yellow"/>
          <w:u w:val="single"/>
          <w:vertAlign w:val="subscript"/>
        </w:rPr>
        <w:t>see the manifest force</w:t>
      </w:r>
      <w:r w:rsidRPr="00A73172">
        <w:rPr>
          <w:rFonts w:ascii="Calibri" w:hAnsi="Calibri" w:cs="Calibri"/>
          <w:b/>
          <w:bCs/>
          <w:color w:val="000000"/>
          <w:sz w:val="20"/>
          <w:szCs w:val="20"/>
          <w:u w:val="single"/>
          <w:vertAlign w:val="subscript"/>
        </w:rPr>
        <w:t xml:space="preserve"> of the imagination as a positive, recent development. He maintains that "</w:t>
      </w:r>
      <w:r w:rsidRPr="00A73172">
        <w:rPr>
          <w:rFonts w:ascii="Calibri" w:hAnsi="Calibri" w:cs="Calibri"/>
          <w:b/>
          <w:bCs/>
          <w:color w:val="000000"/>
          <w:sz w:val="32"/>
          <w:szCs w:val="32"/>
          <w:highlight w:val="yellow"/>
          <w:u w:val="single"/>
          <w:vertAlign w:val="subscript"/>
        </w:rPr>
        <w:t>there is a peculiar new force to the imagination in social life today</w:t>
      </w:r>
      <w:r w:rsidRPr="00A73172">
        <w:rPr>
          <w:rFonts w:ascii="Calibri" w:hAnsi="Calibri" w:cs="Calibri"/>
          <w:color w:val="000000"/>
          <w:sz w:val="20"/>
          <w:szCs w:val="20"/>
          <w:vertAlign w:val="subscript"/>
        </w:rPr>
        <w:t xml:space="preserve">."11 Appadurai attributes its newfound power to the exposure of more and more of the world's population to global media channels. He believes that as a result people who live even the most dreary of everyday lives may regard their present circumstances not as an inevitability, but as a compromise between imaginative play and existing opportunity. That is, such individuals may live their lives significantly in the imaginative space that emerges between circulating media images of glamorous lifestyles of pleasurable consumption and the constraints imposed on them by their subordinate socioeconomic status. Retrenchment-era welfare policy debates suggest an ominous alternative role for the imagination: </w:t>
      </w:r>
      <w:r w:rsidRPr="00A73172">
        <w:rPr>
          <w:rFonts w:ascii="Calibri" w:hAnsi="Calibri" w:cs="Calibri"/>
          <w:color w:val="000000"/>
          <w:sz w:val="20"/>
          <w:szCs w:val="20"/>
          <w:u w:val="single"/>
          <w:vertAlign w:val="subscript"/>
        </w:rPr>
        <w:t>imaginative "play" may disempower some people by representing them through disabling images. Imagining may be a means by which established interests sustain and perhaps even strengthen their positions of privilege</w:t>
      </w:r>
      <w:r w:rsidRPr="00A73172">
        <w:rPr>
          <w:rFonts w:ascii="Calibri" w:hAnsi="Calibri" w:cs="Calibri"/>
          <w:color w:val="000000"/>
          <w:sz w:val="20"/>
          <w:szCs w:val="20"/>
          <w:vertAlign w:val="subscript"/>
        </w:rPr>
        <w:t xml:space="preserve">. This ideological use of the imagination has </w:t>
      </w:r>
      <w:r w:rsidRPr="00A73172">
        <w:rPr>
          <w:rFonts w:ascii="Calibri" w:hAnsi="Calibri" w:cs="Calibri"/>
          <w:color w:val="000000"/>
          <w:sz w:val="20"/>
          <w:szCs w:val="20"/>
          <w:u w:val="single"/>
          <w:vertAlign w:val="subscript"/>
        </w:rPr>
        <w:t>functioned crucially in constructing and maintaining dividing lines over social justice in the U.S. welfare state</w:t>
      </w:r>
      <w:r w:rsidRPr="00A73172">
        <w:rPr>
          <w:rFonts w:ascii="Calibri" w:hAnsi="Calibri" w:cs="Calibri"/>
          <w:color w:val="000000"/>
          <w:sz w:val="20"/>
          <w:szCs w:val="20"/>
          <w:vertAlign w:val="subscript"/>
        </w:rPr>
        <w:t xml:space="preserve">. </w:t>
      </w:r>
      <w:r w:rsidRPr="00A73172">
        <w:rPr>
          <w:rFonts w:ascii="Calibri" w:hAnsi="Calibri" w:cs="Calibri"/>
          <w:color w:val="000000"/>
          <w:sz w:val="20"/>
          <w:szCs w:val="20"/>
          <w:u w:val="single"/>
          <w:vertAlign w:val="subscript"/>
        </w:rPr>
        <w:t>The 1935 Social Security Act bifurcated social welfare into public assistance and social insurance programs. Public</w:t>
      </w:r>
      <w:r w:rsidRPr="00A73172">
        <w:rPr>
          <w:rFonts w:ascii="Calibri" w:hAnsi="Calibri" w:cs="Calibri"/>
          <w:color w:val="000000"/>
          <w:sz w:val="20"/>
          <w:szCs w:val="20"/>
          <w:vertAlign w:val="subscript"/>
        </w:rPr>
        <w:t xml:space="preserve"> assistance programs occupy an inferior position in the U.S. welfare state in comparison to social insurance programs. Public assistance programs are federal-state programs administered almost completely by state governments. They disperse meager grants that vary in each state and some localities, do not keep pace with inflation, and require satisfaction of corollary conditions. Social insurance programs are administered by the federal government and distribute generous grants that maintain uniformity across geography, index to inflation, and require no further actions from recipients. Recipients of social insurance —"social security" — have been portrayed as independent citizen-workers rightfully claiming money earned. In contrast, public assistance recipients have been depicted as clients benefiting from public charity.12 Performing their ideological function, these contrasting images occlude the similarities between social insurance and Asen, R. (2001). Visions of poverty : Welfare policy and political imagination. Michigan State University Press. Created from umichigan on 2023-06-27 20:12:38. Copyright © 2001. Michigan State University Press. All rights reserved. IMAGINING OTHERS IN PUBLIC POLICY DEBATE 11 public assistance. The practice of social insurance belies its honorific contributory status.13 Retirees receive benefits out of proportion to their contributions. Money paid by current workers is not held in millions of separate accounts but used as general revenues. Moreover, whole classes of workers have been excluded from social security since its inception. </w:t>
      </w:r>
      <w:r w:rsidRPr="00A73172">
        <w:rPr>
          <w:rFonts w:ascii="Calibri" w:hAnsi="Calibri" w:cs="Calibri"/>
          <w:b/>
          <w:bCs/>
          <w:color w:val="000000"/>
          <w:sz w:val="20"/>
          <w:szCs w:val="20"/>
          <w:u w:val="single"/>
          <w:vertAlign w:val="subscript"/>
        </w:rPr>
        <w:t>Imagining as a social force indicates that its creative energy is not coextensive with our social world generally, with what some theorists have referred to as the "social construction of reality."14 Imagining may participate in constructing our shared social world, but it is not the only participant. In this way, Charles Taylor situates the collective imagination as a mediator between the realm of social habit and that of explicitly articulated ideas, doctrines, and ideologies</w:t>
      </w:r>
      <w:r w:rsidRPr="00A73172">
        <w:rPr>
          <w:rFonts w:ascii="Calibri" w:hAnsi="Calibri" w:cs="Calibri"/>
          <w:color w:val="000000"/>
          <w:sz w:val="20"/>
          <w:szCs w:val="20"/>
          <w:vertAlign w:val="subscript"/>
        </w:rPr>
        <w:t>.15   To advance this distinction, however, is not to insist that imagining cannot order our shared social world. This is precisely the role ascribed to the imagination by political philosopher Cornelius Castoriadis.</w:t>
      </w:r>
      <w:r w:rsidRPr="00A73172">
        <w:rPr>
          <w:rFonts w:ascii="Calibri" w:hAnsi="Calibri" w:cs="Calibri"/>
          <w:b/>
          <w:bCs/>
          <w:color w:val="000000"/>
          <w:sz w:val="20"/>
          <w:szCs w:val="20"/>
          <w:u w:val="single"/>
          <w:vertAlign w:val="subscript"/>
        </w:rPr>
        <w:t xml:space="preserve">16 He holds that some </w:t>
      </w:r>
      <w:r w:rsidRPr="00A73172">
        <w:rPr>
          <w:rFonts w:ascii="Calibri" w:hAnsi="Calibri" w:cs="Calibri"/>
          <w:b/>
          <w:bCs/>
          <w:color w:val="000000"/>
          <w:sz w:val="32"/>
          <w:szCs w:val="32"/>
          <w:highlight w:val="yellow"/>
          <w:u w:val="single"/>
          <w:vertAlign w:val="subscript"/>
        </w:rPr>
        <w:t>imagined notions</w:t>
      </w:r>
      <w:r w:rsidRPr="00A73172">
        <w:rPr>
          <w:rFonts w:ascii="Calibri" w:hAnsi="Calibri" w:cs="Calibri"/>
          <w:b/>
          <w:bCs/>
          <w:color w:val="000000"/>
          <w:sz w:val="20"/>
          <w:szCs w:val="20"/>
          <w:u w:val="single"/>
          <w:vertAlign w:val="subscript"/>
        </w:rPr>
        <w:t xml:space="preserve"> —he references such concepts as the "citizen," "justice," "money," and others — </w:t>
      </w:r>
      <w:r w:rsidRPr="00A73172">
        <w:rPr>
          <w:rFonts w:ascii="Calibri" w:hAnsi="Calibri" w:cs="Calibri"/>
          <w:b/>
          <w:bCs/>
          <w:color w:val="000000"/>
          <w:sz w:val="32"/>
          <w:szCs w:val="32"/>
          <w:highlight w:val="yellow"/>
          <w:u w:val="single"/>
          <w:vertAlign w:val="subscript"/>
        </w:rPr>
        <w:t>serve a central role in structuring societies</w:t>
      </w:r>
      <w:r w:rsidRPr="00A73172">
        <w:rPr>
          <w:rFonts w:ascii="Calibri" w:hAnsi="Calibri" w:cs="Calibri"/>
          <w:b/>
          <w:bCs/>
          <w:color w:val="000000"/>
          <w:sz w:val="20"/>
          <w:szCs w:val="20"/>
          <w:u w:val="single"/>
          <w:vertAlign w:val="subscript"/>
        </w:rPr>
        <w:t xml:space="preserve">.  Collective </w:t>
      </w:r>
      <w:r w:rsidRPr="00A73172">
        <w:rPr>
          <w:rFonts w:ascii="Calibri" w:hAnsi="Calibri" w:cs="Calibri"/>
          <w:b/>
          <w:bCs/>
          <w:color w:val="000000"/>
          <w:sz w:val="32"/>
          <w:szCs w:val="32"/>
          <w:highlight w:val="yellow"/>
          <w:u w:val="single"/>
          <w:vertAlign w:val="subscript"/>
        </w:rPr>
        <w:t>understandings of these intertwined central notions order relationships among the people and objects through which they are represented</w:t>
      </w:r>
      <w:r w:rsidRPr="00A73172">
        <w:rPr>
          <w:rFonts w:ascii="Calibri" w:hAnsi="Calibri" w:cs="Calibri"/>
          <w:b/>
          <w:bCs/>
          <w:color w:val="000000"/>
          <w:sz w:val="20"/>
          <w:szCs w:val="20"/>
          <w:u w:val="single"/>
          <w:vertAlign w:val="subscript"/>
        </w:rPr>
        <w:t>.  People and objects, in turn, make these notions tangible. The controversial history of welfare reform suggests that "welfare" often functions in this manner. Our collective understanding of welfare informs relations among potential recipients, proposed programs, prospective administrative agencies, and, often in the guise of the financier, the general public. These people and objects, in turn, represent welfare as a material practice. However, these valuable formulations of the imagination as a structuring force risk circumscribing a passive, background role</w:t>
      </w:r>
      <w:r w:rsidRPr="00A73172">
        <w:rPr>
          <w:rFonts w:ascii="Calibri" w:hAnsi="Calibri" w:cs="Calibri"/>
          <w:color w:val="000000"/>
          <w:sz w:val="20"/>
          <w:szCs w:val="20"/>
          <w:vertAlign w:val="subscript"/>
        </w:rPr>
        <w:t xml:space="preserve"> for imagining: imagining in this mode exists in the background of public debate at a level below that of explicit argumentation. Imagining as a social force, though it often establishes an implicit context for topics identified as "public issues," may operate actively, especially in those historical moments when imaginings shift. The controversial history of welfare reform has countenanced significant shifts in collective imaginings of appropriate public assistance recipients. These shifts have occurred within and without the retrenchment era. From the enactment of AFDC to its repeal, images of the adult female recipient highlighted variously her often competing roles as family caregiver and paid worker. In important respects, the controversial nature of welfare reform has contributed to shifts in collective imagining. As a Asen, R. (2001). Visions of poverty : Welfare policy and political imagination. Michigan State University Press. Created from umichigan on 2023-06-27 20:12:38. Copyright © 2001. Michigan State University Press. All rights reserved. 12 VISIONS OF POVERTY quality of some public arguments, controversy raises the stakes of engagement for debate participants and those affected by debate outcomes.17 Controversial issues often are highly visible issues that rally widespread support and opposition and stir strong feelings. This import of controversy belies traditional scholarly understandings that treat controversy as something to be avoided because it putatively departs from or perverts formal rules of disputation or reason. Against this orientation, G. Thomas Goodnight advances a view of controversy that acknowledges its significance for explicit issues under debate and beyond.18 Goodnight explains that controversy may call into question unspoken rules and procedures that inform public argument as well as contexts of understanding drawn through public argument: controversy may make explicit and potentially alter previously taken-for-granted relationships between communication and reasoning, and controversy may reveal and potentially reconfigure contexts through which people understand issues. These functions operate significantly in welfare policy debates as, for example, some advocates regard certain types of evidence, such as social scientific program evaluation data, as inherently superior to other types. Also, advocates holding different views of the appropriate role of government action draw contexts placing differing emphasis on matters regarding the family, the workplace, and the public good. These qualities of controversy suggest that it engenders moments especially amenable to shifts in imagining. Controversy unsettles collective imagining as a background understanding and engages imagining as an active social force. The active role of imagining in moments of controversy betrays another meaning of the term, one that has informed my discussion thus far but has not been addressed directly, namely, imagining as a process of representing people, objects, or ideas. This process is by no means innocent. Increased critical scrutiny of representation has drawn attention to a "politics" of representation.19 To assert that representation enacts a politics is to assert that all representation is tendentious. We do not represent people, objects, or ideas to ourselves and others in a transparent, valueneutral fashion. </w:t>
      </w:r>
      <w:r w:rsidRPr="00A73172">
        <w:rPr>
          <w:rFonts w:ascii="Calibri" w:hAnsi="Calibri" w:cs="Calibri"/>
          <w:b/>
          <w:bCs/>
          <w:color w:val="000000"/>
          <w:sz w:val="20"/>
          <w:szCs w:val="20"/>
          <w:u w:val="single"/>
          <w:vertAlign w:val="subscript"/>
        </w:rPr>
        <w:t>No one-to-one correspondence exists between the representation and the person, object, or idea represented. Representing entails contest and struggle as participants in public debates and controversies seek to sustain, modify, or supplant representations that circulate through public discourse. Representing engages the creative and consequential force —the powerful force —of the imagination, and yet representations exhibit qualities that occlude this character</w:t>
      </w:r>
      <w:r w:rsidRPr="00A73172">
        <w:rPr>
          <w:rFonts w:ascii="Calibri" w:hAnsi="Calibri" w:cs="Calibri"/>
          <w:color w:val="000000"/>
          <w:sz w:val="20"/>
          <w:szCs w:val="20"/>
          <w:vertAlign w:val="subscript"/>
        </w:rPr>
        <w:t xml:space="preserve">. As Frank Asen, R. (2001). Visions of poverty : Welfare policy and political imagination. Michigan State University Press. Created from umichigan on 2023-06-27 20:12:38. Copyright © 2001. Michigan State University Press. All rights reserved. IMAGINING OTHERS IN PUBLIC POLICY DEBATE 13 Lentricchia explains, the authority of any representation lies in its assertion of an inherent, ontological claim, "used like a hammer, that some part of the whole really does stand in for the whole." </w:t>
      </w:r>
      <w:r w:rsidRPr="00A73172">
        <w:rPr>
          <w:rFonts w:ascii="Calibri" w:hAnsi="Calibri" w:cs="Calibri"/>
          <w:b/>
          <w:bCs/>
          <w:color w:val="000000"/>
          <w:sz w:val="20"/>
          <w:szCs w:val="20"/>
          <w:u w:val="single"/>
          <w:vertAlign w:val="subscript"/>
        </w:rPr>
        <w:t xml:space="preserve">Representations insist that they depict people, objects, or ideas as they truly are. </w:t>
      </w:r>
      <w:r w:rsidRPr="00A73172">
        <w:rPr>
          <w:rFonts w:ascii="Calibri" w:hAnsi="Calibri" w:cs="Calibri"/>
          <w:b/>
          <w:bCs/>
          <w:color w:val="000000"/>
          <w:sz w:val="32"/>
          <w:szCs w:val="32"/>
          <w:highlight w:val="yellow"/>
          <w:u w:val="single"/>
          <w:vertAlign w:val="subscript"/>
        </w:rPr>
        <w:t>Representing thus becomes a "cover-up" in concealing itself as "an agency of specific political power</w:t>
      </w:r>
      <w:r w:rsidRPr="00A73172">
        <w:rPr>
          <w:rFonts w:ascii="Calibri" w:hAnsi="Calibri" w:cs="Calibri"/>
          <w:color w:val="000000"/>
          <w:sz w:val="20"/>
          <w:szCs w:val="20"/>
          <w:vertAlign w:val="subscript"/>
        </w:rPr>
        <w:t xml:space="preserve">" and </w:t>
      </w:r>
      <w:r w:rsidRPr="00A73172">
        <w:rPr>
          <w:rFonts w:ascii="Calibri" w:hAnsi="Calibri" w:cs="Calibri"/>
          <w:b/>
          <w:bCs/>
          <w:color w:val="000000"/>
          <w:sz w:val="32"/>
          <w:szCs w:val="32"/>
          <w:highlight w:val="yellow"/>
          <w:u w:val="single"/>
          <w:vertAlign w:val="subscript"/>
        </w:rPr>
        <w:t>in obscuring "social and cultural difference and conflict</w:t>
      </w:r>
      <w:r w:rsidRPr="00A73172">
        <w:rPr>
          <w:rFonts w:ascii="Calibri" w:hAnsi="Calibri" w:cs="Calibri"/>
          <w:b/>
          <w:bCs/>
          <w:color w:val="000000"/>
          <w:sz w:val="20"/>
          <w:szCs w:val="20"/>
          <w:u w:val="single"/>
          <w:vertAlign w:val="subscript"/>
        </w:rPr>
        <w:t xml:space="preserve">."20 This political dimension </w:t>
      </w:r>
      <w:r w:rsidRPr="00A73172">
        <w:rPr>
          <w:rFonts w:ascii="Calibri" w:hAnsi="Calibri" w:cs="Calibri"/>
          <w:b/>
          <w:bCs/>
          <w:color w:val="000000"/>
          <w:sz w:val="32"/>
          <w:szCs w:val="32"/>
          <w:highlight w:val="yellow"/>
          <w:u w:val="single"/>
          <w:vertAlign w:val="subscript"/>
        </w:rPr>
        <w:t>informs the images of the poor that circulate in welfare policy debates</w:t>
      </w:r>
      <w:r w:rsidRPr="00A73172">
        <w:rPr>
          <w:rFonts w:ascii="Calibri" w:hAnsi="Calibri" w:cs="Calibri"/>
          <w:color w:val="000000"/>
          <w:sz w:val="20"/>
          <w:szCs w:val="20"/>
          <w:vertAlign w:val="subscript"/>
        </w:rPr>
        <w:t xml:space="preserve">. Such images purport to be natural, essential, and universal renderings of the people they imagine. The political nature of representation is obscured further by a fundamental tension in representation between absence and presence, between standing for something and embodying that something. In his Keywords, Raymond Williams notes that representation historically has meant, and not without considerable overlap in meaning, "standing for something that is not present" and "making something present to the mind."21 Representation as presence emerges, for instance, in aesthetic theories that judge paintings and other artworks by their ability to portray in a lifelike manner the elements of our physical world. Representation as absence informs certain theories of democracy whereby elected officials in parliamentary or legislative bodies speak on behalf of their constituents. Yet neither invocation dispenses with the other.22 The representation is and is not the person, object, or idea represented. In retrenchment-era welfare policy debates, recipients of public assistance suffered doubly from this tension in representation: representation as "standing for" kept many recipients out of the debates and representation as "making present" brought recipients into the debates through disabling images. </w:t>
      </w:r>
      <w:r w:rsidRPr="00A73172">
        <w:rPr>
          <w:rFonts w:ascii="Calibri" w:hAnsi="Calibri" w:cs="Calibri"/>
          <w:b/>
          <w:bCs/>
          <w:color w:val="000000"/>
          <w:sz w:val="20"/>
          <w:szCs w:val="20"/>
          <w:u w:val="single"/>
          <w:vertAlign w:val="subscript"/>
        </w:rPr>
        <w:t xml:space="preserve">For the most part, </w:t>
      </w:r>
      <w:r w:rsidRPr="00A73172">
        <w:rPr>
          <w:rFonts w:ascii="Calibri" w:hAnsi="Calibri" w:cs="Calibri"/>
          <w:b/>
          <w:bCs/>
          <w:color w:val="000000"/>
          <w:sz w:val="32"/>
          <w:szCs w:val="32"/>
          <w:highlight w:val="yellow"/>
          <w:u w:val="single"/>
          <w:vertAlign w:val="subscript"/>
        </w:rPr>
        <w:t>those claiming to speak for the poor</w:t>
      </w:r>
      <w:r w:rsidRPr="00A73172">
        <w:rPr>
          <w:rFonts w:ascii="Calibri" w:hAnsi="Calibri" w:cs="Calibri"/>
          <w:b/>
          <w:bCs/>
          <w:color w:val="000000"/>
          <w:sz w:val="20"/>
          <w:szCs w:val="20"/>
          <w:u w:val="single"/>
          <w:vertAlign w:val="subscript"/>
        </w:rPr>
        <w:t>, not the poor who were likely affected by changes in public assistance programs</w:t>
      </w:r>
      <w:r w:rsidRPr="00A73172">
        <w:rPr>
          <w:rFonts w:ascii="Calibri" w:hAnsi="Calibri" w:cs="Calibri"/>
          <w:b/>
          <w:bCs/>
          <w:color w:val="000000"/>
          <w:sz w:val="32"/>
          <w:szCs w:val="32"/>
          <w:u w:val="single"/>
          <w:vertAlign w:val="subscript"/>
        </w:rPr>
        <w:t xml:space="preserve">, </w:t>
      </w:r>
      <w:r w:rsidRPr="00A73172">
        <w:rPr>
          <w:rFonts w:ascii="Calibri" w:hAnsi="Calibri" w:cs="Calibri"/>
          <w:b/>
          <w:bCs/>
          <w:color w:val="000000"/>
          <w:sz w:val="32"/>
          <w:szCs w:val="32"/>
          <w:highlight w:val="yellow"/>
          <w:u w:val="single"/>
          <w:vertAlign w:val="subscript"/>
        </w:rPr>
        <w:t>participated</w:t>
      </w:r>
      <w:r w:rsidRPr="00A73172">
        <w:rPr>
          <w:rFonts w:ascii="Calibri" w:hAnsi="Calibri" w:cs="Calibri"/>
          <w:b/>
          <w:bCs/>
          <w:color w:val="000000"/>
          <w:sz w:val="20"/>
          <w:szCs w:val="20"/>
          <w:u w:val="single"/>
          <w:vertAlign w:val="subscript"/>
        </w:rPr>
        <w:t xml:space="preserve"> in welfare policy debates. But </w:t>
      </w:r>
      <w:r w:rsidRPr="00A73172">
        <w:rPr>
          <w:rFonts w:ascii="Calibri" w:hAnsi="Calibri" w:cs="Calibri"/>
          <w:b/>
          <w:bCs/>
          <w:color w:val="000000"/>
          <w:sz w:val="32"/>
          <w:szCs w:val="32"/>
          <w:highlight w:val="yellow"/>
          <w:u w:val="single"/>
          <w:vertAlign w:val="subscript"/>
        </w:rPr>
        <w:t>the poor were by no means absent from the debates</w:t>
      </w:r>
      <w:r w:rsidRPr="00A73172">
        <w:rPr>
          <w:rFonts w:ascii="Calibri" w:hAnsi="Calibri" w:cs="Calibri"/>
          <w:b/>
          <w:bCs/>
          <w:color w:val="000000"/>
          <w:sz w:val="32"/>
          <w:szCs w:val="32"/>
          <w:u w:val="single"/>
          <w:vertAlign w:val="subscript"/>
        </w:rPr>
        <w:t xml:space="preserve">: </w:t>
      </w:r>
      <w:r w:rsidRPr="00A73172">
        <w:rPr>
          <w:rFonts w:ascii="Calibri" w:hAnsi="Calibri" w:cs="Calibri"/>
          <w:b/>
          <w:bCs/>
          <w:color w:val="000000"/>
          <w:sz w:val="32"/>
          <w:szCs w:val="32"/>
          <w:highlight w:val="yellow"/>
          <w:u w:val="single"/>
          <w:vertAlign w:val="subscript"/>
        </w:rPr>
        <w:t>vivid images of current and potential public assistance recipients</w:t>
      </w:r>
      <w:r w:rsidRPr="00A73172">
        <w:rPr>
          <w:rFonts w:ascii="Calibri" w:hAnsi="Calibri" w:cs="Calibri"/>
          <w:b/>
          <w:bCs/>
          <w:color w:val="000000"/>
          <w:sz w:val="20"/>
          <w:szCs w:val="20"/>
          <w:u w:val="single"/>
          <w:vertAlign w:val="subscript"/>
        </w:rPr>
        <w:t xml:space="preserve"> elicited intense scrutiny from most participants.</w:t>
      </w:r>
      <w:r w:rsidRPr="00A73172">
        <w:rPr>
          <w:rFonts w:ascii="Calibri" w:hAnsi="Calibri" w:cs="Calibri"/>
          <w:color w:val="000000"/>
          <w:sz w:val="20"/>
          <w:szCs w:val="20"/>
          <w:vertAlign w:val="subscript"/>
        </w:rPr>
        <w:t xml:space="preserve"> Tensions of representation also arise in discussions in the "public sphere," a term that signifies the social space generated when members of a political community come together to discuss issues of common concern. The social space they generate is a discursively constituted space. As Jiirgen Habermas explains, "[t]his space stands open, in principle [if not always in practice], for potential dialogue partners who are present as bystanders or could come on the scene and join those present."23 In important respects, the public sphere is an imagined space, for its Asen, R. (2001). Visions of poverty : Welfare policy and political imagination. Michigan State University Press. Created from umichigan on 2023-06-27 20:12:38. Copyright © 2001. Michigan State University Press. All rights reserved. 14 VISIONS OF POVERTY manifestation does not require participants to occupy the same physical location nor does its appearance mandate that discussions proceed contemporaneously. The newspaper reader perusing a letter-to-the-editor, for example, brings a public sphere into being when this person imagines oneself as part of a larger audience and in this manner engages the views expressed by the letter writer. </w:t>
      </w:r>
      <w:r w:rsidRPr="00A73172">
        <w:rPr>
          <w:rFonts w:ascii="Calibri" w:hAnsi="Calibri" w:cs="Calibri"/>
          <w:b/>
          <w:bCs/>
          <w:color w:val="000000"/>
          <w:sz w:val="32"/>
          <w:szCs w:val="32"/>
          <w:highlight w:val="yellow"/>
          <w:u w:val="single"/>
          <w:vertAlign w:val="subscript"/>
        </w:rPr>
        <w:t>Motivated</w:t>
      </w:r>
      <w:r w:rsidRPr="00A73172">
        <w:rPr>
          <w:rFonts w:ascii="Calibri" w:hAnsi="Calibri" w:cs="Calibri"/>
          <w:b/>
          <w:bCs/>
          <w:color w:val="000000"/>
          <w:sz w:val="20"/>
          <w:szCs w:val="20"/>
          <w:u w:val="single"/>
          <w:vertAlign w:val="subscript"/>
        </w:rPr>
        <w:t xml:space="preserve"> </w:t>
      </w:r>
      <w:r w:rsidRPr="00A73172">
        <w:rPr>
          <w:rFonts w:ascii="Calibri" w:hAnsi="Calibri" w:cs="Calibri"/>
          <w:b/>
          <w:bCs/>
          <w:color w:val="000000"/>
          <w:sz w:val="32"/>
          <w:szCs w:val="32"/>
          <w:u w:val="single"/>
          <w:vertAlign w:val="subscript"/>
        </w:rPr>
        <w:t xml:space="preserve">significantly </w:t>
      </w:r>
      <w:r w:rsidRPr="00A73172">
        <w:rPr>
          <w:rFonts w:ascii="Calibri" w:hAnsi="Calibri" w:cs="Calibri"/>
          <w:b/>
          <w:bCs/>
          <w:color w:val="000000"/>
          <w:sz w:val="32"/>
          <w:szCs w:val="32"/>
          <w:highlight w:val="yellow"/>
          <w:u w:val="single"/>
          <w:vertAlign w:val="subscript"/>
        </w:rPr>
        <w:t>by a concern for who may secure representation</w:t>
      </w:r>
      <w:r w:rsidRPr="00A73172">
        <w:rPr>
          <w:rFonts w:ascii="Calibri" w:hAnsi="Calibri" w:cs="Calibri"/>
          <w:b/>
          <w:bCs/>
          <w:color w:val="000000"/>
          <w:sz w:val="20"/>
          <w:szCs w:val="20"/>
          <w:u w:val="single"/>
          <w:vertAlign w:val="subscript"/>
        </w:rPr>
        <w:t xml:space="preserve"> and how one may be represented, </w:t>
      </w:r>
      <w:r w:rsidRPr="00A73172">
        <w:rPr>
          <w:rFonts w:ascii="Calibri" w:hAnsi="Calibri" w:cs="Calibri"/>
          <w:b/>
          <w:bCs/>
          <w:color w:val="000000"/>
          <w:sz w:val="32"/>
          <w:szCs w:val="32"/>
          <w:highlight w:val="yellow"/>
          <w:u w:val="single"/>
          <w:vertAlign w:val="subscript"/>
        </w:rPr>
        <w:t>scholars</w:t>
      </w:r>
      <w:r w:rsidRPr="00A73172">
        <w:rPr>
          <w:rFonts w:ascii="Calibri" w:hAnsi="Calibri" w:cs="Calibri"/>
          <w:b/>
          <w:bCs/>
          <w:color w:val="000000"/>
          <w:sz w:val="20"/>
          <w:szCs w:val="20"/>
          <w:u w:val="single"/>
          <w:vertAlign w:val="subscript"/>
        </w:rPr>
        <w:t xml:space="preserve"> in a wide range of disciplines have </w:t>
      </w:r>
      <w:r w:rsidRPr="00A73172">
        <w:rPr>
          <w:rFonts w:ascii="Calibri" w:hAnsi="Calibri" w:cs="Calibri"/>
          <w:b/>
          <w:bCs/>
          <w:color w:val="000000"/>
          <w:sz w:val="32"/>
          <w:szCs w:val="32"/>
          <w:highlight w:val="yellow"/>
          <w:u w:val="single"/>
          <w:vertAlign w:val="subscript"/>
        </w:rPr>
        <w:t>sought to conceptualize the public sphere more inclusively</w:t>
      </w:r>
      <w:r w:rsidRPr="00A73172">
        <w:rPr>
          <w:rFonts w:ascii="Calibri" w:hAnsi="Calibri" w:cs="Calibri"/>
          <w:b/>
          <w:bCs/>
          <w:color w:val="000000"/>
          <w:sz w:val="32"/>
          <w:szCs w:val="32"/>
          <w:u w:val="single"/>
          <w:vertAlign w:val="subscript"/>
        </w:rPr>
        <w:t>.</w:t>
      </w:r>
      <w:r w:rsidRPr="00A73172">
        <w:rPr>
          <w:rFonts w:ascii="Calibri" w:hAnsi="Calibri" w:cs="Calibri"/>
          <w:b/>
          <w:bCs/>
          <w:color w:val="000000"/>
          <w:sz w:val="20"/>
          <w:szCs w:val="20"/>
          <w:u w:val="single"/>
          <w:vertAlign w:val="subscript"/>
        </w:rPr>
        <w:t xml:space="preserve"> Their </w:t>
      </w:r>
      <w:r w:rsidRPr="00A73172">
        <w:rPr>
          <w:rFonts w:ascii="Calibri" w:hAnsi="Calibri" w:cs="Calibri"/>
          <w:b/>
          <w:bCs/>
          <w:color w:val="000000"/>
          <w:sz w:val="32"/>
          <w:szCs w:val="32"/>
          <w:highlight w:val="yellow"/>
          <w:u w:val="single"/>
          <w:vertAlign w:val="subscript"/>
        </w:rPr>
        <w:t>efforts bear upon the institutional forums</w:t>
      </w:r>
      <w:r w:rsidRPr="00A73172">
        <w:rPr>
          <w:rFonts w:ascii="Calibri" w:hAnsi="Calibri" w:cs="Calibri"/>
          <w:b/>
          <w:bCs/>
          <w:color w:val="000000"/>
          <w:sz w:val="20"/>
          <w:szCs w:val="20"/>
          <w:u w:val="single"/>
          <w:vertAlign w:val="subscript"/>
        </w:rPr>
        <w:t xml:space="preserve"> of public policy </w:t>
      </w:r>
      <w:r w:rsidRPr="00A73172">
        <w:rPr>
          <w:rFonts w:ascii="Calibri" w:hAnsi="Calibri" w:cs="Calibri"/>
          <w:b/>
          <w:bCs/>
          <w:color w:val="000000"/>
          <w:sz w:val="32"/>
          <w:szCs w:val="32"/>
          <w:highlight w:val="yellow"/>
          <w:u w:val="single"/>
          <w:vertAlign w:val="subscript"/>
        </w:rPr>
        <w:t>debate</w:t>
      </w:r>
      <w:r w:rsidRPr="00A73172">
        <w:rPr>
          <w:rFonts w:ascii="Calibri" w:hAnsi="Calibri" w:cs="Calibri"/>
          <w:b/>
          <w:bCs/>
          <w:color w:val="000000"/>
          <w:sz w:val="20"/>
          <w:szCs w:val="20"/>
          <w:u w:val="single"/>
          <w:vertAlign w:val="subscript"/>
        </w:rPr>
        <w:t>, since lines between the public sphere and governing institutions often blur, especially in settings such as congressional committee hearings, where citizens interact communicatively with state officials. Scholarly</w:t>
      </w:r>
      <w:r w:rsidRPr="00A73172">
        <w:rPr>
          <w:rFonts w:ascii="Calibri" w:hAnsi="Calibri" w:cs="Calibri"/>
          <w:color w:val="000000"/>
          <w:sz w:val="20"/>
          <w:szCs w:val="20"/>
          <w:vertAlign w:val="subscript"/>
        </w:rPr>
        <w:t xml:space="preserve"> efforts toward conceiving greater inclusiveness have envisioned public debate as multiform and fluid. From this perspective, observers see public debate as an activity that occurs across multiple constellations of partly overlapping public spheres rather than in a singular sphere, enables the thematization of differences among participants as a resource rather than as an obstacle to meaningful social dialogue, and constitutes and clarifies notions of the public good in processes of debate rather than as a priori stipulations.24 These various prescriptions for greater inclusiveness support Harrington's view that engaged political debate may offer the best hope for producing new periods of political creativity—in this case to alleviate the debilitating consequences of representation. Deliberation holds the promise of perspective-taking, which may engender among more powerful political actors recognition of the struggles and aspirations of poor people without resorting to disabling representations.25 This potential for perspective-taking arises in the ways that deliberation may unsettle and make available for examination individual desires and suggest their possible transformation. Deliberation asks participants to judge critically their own claims and the claims of others. This critically reflective dimension has been illuminated by Seyla Benhabib, who advances three reasons to support the claim that deliberation may generate democratic legitimacy.26 First, deliberative processes impart information. No single person can articulate all the perspectives through which social and political issues may be perceived by different people nor possess all the information relevant to a decision affecting many people. Second, deliberation does not proceed from a methodological fiction of an individual with an ordered set of coherent preferences. Deliberative Asen, R. (2001). Visions of poverty : Welfare policy and political imagination. Michigan State University Press. Created from umichigan on 2023-06-27 20:12:38. Copyright © 2001. Michigan State University Press. All rights reserved. IMAGINING OTHERS IN PUBLIC POLICY DEBATE 15 processes enable participants to discover, clarify, and/or alter their views and preferences through communicative interaction with others. Third, the very act of articulating a view in public imposes a certain reflexivity on individual preferences and opinions. The publicity of deliberation prompts participants to support their positions with good reasons or risk the dismissal of their views as unsupported assertions. An embrace of nondeliberative alternatives for policymaking such as bargaining processes and patronage rewards relies on the very resources that the poor lack— money, access, and power.27 Without attending to the circulation and functioning of images of poor people in welfare policy debates, </w:t>
      </w:r>
      <w:r w:rsidRPr="00A73172">
        <w:rPr>
          <w:rFonts w:ascii="Calibri" w:hAnsi="Calibri" w:cs="Calibri"/>
          <w:b/>
          <w:bCs/>
          <w:color w:val="000000"/>
          <w:sz w:val="32"/>
          <w:szCs w:val="32"/>
          <w:highlight w:val="yellow"/>
          <w:u w:val="single"/>
          <w:vertAlign w:val="subscript"/>
        </w:rPr>
        <w:t>efforts to reconfigure</w:t>
      </w:r>
      <w:r w:rsidRPr="00A73172">
        <w:rPr>
          <w:rFonts w:ascii="Calibri" w:hAnsi="Calibri" w:cs="Calibri"/>
          <w:b/>
          <w:bCs/>
          <w:color w:val="000000"/>
          <w:sz w:val="20"/>
          <w:szCs w:val="20"/>
          <w:u w:val="single"/>
          <w:vertAlign w:val="subscript"/>
        </w:rPr>
        <w:t xml:space="preserve"> a deliberative public sphere</w:t>
      </w:r>
      <w:r w:rsidRPr="00A73172">
        <w:rPr>
          <w:rFonts w:ascii="Calibri" w:hAnsi="Calibri" w:cs="Calibri"/>
          <w:color w:val="000000"/>
          <w:sz w:val="20"/>
          <w:szCs w:val="20"/>
          <w:vertAlign w:val="subscript"/>
        </w:rPr>
        <w:t xml:space="preserve"> more inclusively may not be enough to counter the doubly disabling tendencies of representation. That is, images may disable even if more citizens participate in public policy debate and even if deliberation is open to various topics and different ways of speaking. </w:t>
      </w:r>
      <w:r w:rsidRPr="00A73172">
        <w:rPr>
          <w:rFonts w:ascii="Calibri" w:hAnsi="Calibri" w:cs="Calibri"/>
          <w:b/>
          <w:bCs/>
          <w:color w:val="000000"/>
          <w:sz w:val="20"/>
          <w:szCs w:val="20"/>
          <w:u w:val="single"/>
          <w:vertAlign w:val="subscript"/>
        </w:rPr>
        <w:t xml:space="preserve">Images of the poor link up with the arguments of participants </w:t>
      </w:r>
      <w:r w:rsidRPr="00A73172">
        <w:rPr>
          <w:rFonts w:ascii="Calibri" w:hAnsi="Calibri" w:cs="Calibri"/>
          <w:b/>
          <w:bCs/>
          <w:color w:val="000000"/>
          <w:sz w:val="32"/>
          <w:szCs w:val="32"/>
          <w:highlight w:val="yellow"/>
          <w:u w:val="single"/>
          <w:vertAlign w:val="subscript"/>
        </w:rPr>
        <w:t>in welfare policy debates</w:t>
      </w:r>
      <w:r w:rsidRPr="00A73172">
        <w:rPr>
          <w:rFonts w:ascii="Calibri" w:hAnsi="Calibri" w:cs="Calibri"/>
          <w:b/>
          <w:bCs/>
          <w:color w:val="000000"/>
          <w:sz w:val="20"/>
          <w:szCs w:val="20"/>
          <w:u w:val="single"/>
          <w:vertAlign w:val="subscript"/>
        </w:rPr>
        <w:t xml:space="preserve"> to </w:t>
      </w:r>
      <w:r w:rsidRPr="00A73172">
        <w:rPr>
          <w:rFonts w:ascii="Calibri" w:hAnsi="Calibri" w:cs="Calibri"/>
          <w:b/>
          <w:bCs/>
          <w:color w:val="000000"/>
          <w:sz w:val="32"/>
          <w:szCs w:val="32"/>
          <w:highlight w:val="yellow"/>
          <w:u w:val="single"/>
          <w:vertAlign w:val="subscript"/>
        </w:rPr>
        <w:t>bolster or weaken policy initiatives and to advantage or disadvantage participants</w:t>
      </w:r>
      <w:r w:rsidRPr="00A73172">
        <w:rPr>
          <w:rFonts w:ascii="Calibri" w:hAnsi="Calibri" w:cs="Calibri"/>
          <w:color w:val="000000"/>
          <w:sz w:val="20"/>
          <w:szCs w:val="20"/>
          <w:vertAlign w:val="subscript"/>
        </w:rPr>
        <w:t xml:space="preserve">. Images may help sustain particular configurations of power, but the creative energy of imagining suggests that any one configuration, for better or worse, will not persist indefinitely. Especially in moments of controversy, </w:t>
      </w:r>
      <w:r w:rsidRPr="00A73172">
        <w:rPr>
          <w:rFonts w:ascii="Calibri" w:hAnsi="Calibri" w:cs="Calibri"/>
          <w:b/>
          <w:bCs/>
          <w:color w:val="000000"/>
          <w:sz w:val="20"/>
          <w:szCs w:val="20"/>
          <w:u w:val="single"/>
          <w:vertAlign w:val="subscript"/>
        </w:rPr>
        <w:t>imagining may unsettle established evaluations of policy initiatives and positions of advantage and disadvantage. The anticipatory quality of imagining signals further that the outcomes of debates in these controversial moments may be crucial for setting in motion a particular policy trajectory</w:t>
      </w:r>
      <w:r w:rsidRPr="00A73172">
        <w:rPr>
          <w:rFonts w:ascii="Calibri" w:hAnsi="Calibri" w:cs="Calibri"/>
          <w:color w:val="000000"/>
          <w:sz w:val="20"/>
          <w:szCs w:val="20"/>
          <w:vertAlign w:val="subscript"/>
        </w:rPr>
        <w:t>. The retrenchment era of welfare policy debate appeared as one such instance of unsettling and anticipating—and its key episodes set in motion a repeal trajectory.</w:t>
      </w:r>
    </w:p>
    <w:p w14:paraId="09EB8D9C" w14:textId="7D71F268" w:rsidR="006844DE" w:rsidRDefault="006844DE" w:rsidP="00AB1314">
      <w:pPr>
        <w:pStyle w:val="Heading2"/>
      </w:pPr>
      <w:r>
        <w:t>Capitalism</w:t>
      </w:r>
    </w:p>
    <w:p w14:paraId="5C3FFA2E" w14:textId="29931078" w:rsidR="002F44D0" w:rsidRPr="00ED5BE2" w:rsidRDefault="002F44D0" w:rsidP="00AB1314">
      <w:pPr>
        <w:pStyle w:val="Heading4"/>
      </w:pPr>
      <w:r w:rsidRPr="00ED5BE2">
        <w:t xml:space="preserve">Capitalism is unsustainable -- comprehensive list of empirics flows </w:t>
      </w:r>
      <w:r w:rsidRPr="00ED5BE2">
        <w:rPr>
          <w:u w:val="single"/>
        </w:rPr>
        <w:t>neg</w:t>
      </w:r>
      <w:r w:rsidRPr="00ED5BE2">
        <w:t xml:space="preserve">. </w:t>
      </w:r>
    </w:p>
    <w:p w14:paraId="1D6D8BFB" w14:textId="77777777" w:rsidR="002F44D0" w:rsidRPr="00ED5BE2" w:rsidRDefault="002F44D0" w:rsidP="00AB1314">
      <w:pPr>
        <w:pStyle w:val="NormalWeb"/>
        <w:spacing w:before="0" w:beforeAutospacing="0" w:after="160" w:afterAutospacing="0"/>
        <w:rPr>
          <w:rFonts w:ascii="Calibri" w:hAnsi="Calibri" w:cs="Calibri"/>
          <w:sz w:val="16"/>
          <w:szCs w:val="16"/>
        </w:rPr>
      </w:pPr>
      <w:r w:rsidRPr="002F44D0">
        <w:rPr>
          <w:rStyle w:val="Style13ptBold"/>
          <w:rFonts w:asciiTheme="minorHAnsi" w:hAnsiTheme="minorHAnsi" w:cstheme="minorHAnsi"/>
        </w:rPr>
        <w:t>Toussaint 6/20</w:t>
      </w:r>
      <w:r w:rsidRPr="00ED5BE2">
        <w:rPr>
          <w:rFonts w:ascii="Calibri" w:hAnsi="Calibri" w:cs="Calibri"/>
          <w:sz w:val="16"/>
          <w:szCs w:val="16"/>
        </w:rPr>
        <w:t xml:space="preserve">, Eric [ historian and political scientist who completed his Ph.D. at the universities of Paris VIII and Liège, is the spokesperson of the CADTM International, and sits on the Scientific Council of ATTAC France.]  "Deeper than ever, </w:t>
      </w:r>
      <w:r w:rsidRPr="00ED5BE2">
        <w:rPr>
          <w:rFonts w:ascii="Calibri" w:hAnsi="Calibri" w:cs="Calibri"/>
          <w:b/>
          <w:bCs/>
          <w:sz w:val="18"/>
          <w:szCs w:val="18"/>
          <w:highlight w:val="cyan"/>
          <w:u w:val="single"/>
        </w:rPr>
        <w:t>the crisis leaves capitalism out of breath</w:t>
      </w:r>
      <w:r w:rsidRPr="00ED5BE2">
        <w:rPr>
          <w:rFonts w:ascii="Calibri" w:hAnsi="Calibri" w:cs="Calibri"/>
          <w:sz w:val="16"/>
          <w:szCs w:val="16"/>
        </w:rPr>
        <w:t xml:space="preserve"> – CADTM." CADTM, 20 June 2023, </w:t>
      </w:r>
      <w:hyperlink r:id="rId47" w:history="1">
        <w:r w:rsidRPr="00ED5BE2">
          <w:rPr>
            <w:rStyle w:val="Hyperlink"/>
            <w:rFonts w:ascii="Calibri" w:hAnsi="Calibri" w:cs="Calibri"/>
            <w:sz w:val="16"/>
            <w:szCs w:val="16"/>
          </w:rPr>
          <w:t>http://www.cadtm.org/Deeper-than-ever-the-crisis-leaves-capitalism-out-of-breath</w:t>
        </w:r>
      </w:hyperlink>
      <w:r w:rsidRPr="00ED5BE2">
        <w:rPr>
          <w:rFonts w:ascii="Calibri" w:hAnsi="Calibri" w:cs="Calibri"/>
          <w:sz w:val="16"/>
          <w:szCs w:val="16"/>
        </w:rPr>
        <w:t xml:space="preserve"> // CPSW - PA </w:t>
      </w:r>
    </w:p>
    <w:p w14:paraId="0E9FEAC9" w14:textId="76446372" w:rsidR="002F44D0" w:rsidRPr="00A73172" w:rsidRDefault="002F44D0" w:rsidP="00AB1314">
      <w:pPr>
        <w:rPr>
          <w:sz w:val="13"/>
          <w:szCs w:val="13"/>
        </w:rPr>
      </w:pPr>
      <w:r w:rsidRPr="00A73172">
        <w:rPr>
          <w:sz w:val="13"/>
          <w:szCs w:val="13"/>
        </w:rPr>
        <w:t xml:space="preserve">CADTM : Are we witnessing a crisis </w:t>
      </w:r>
      <w:r w:rsidRPr="00A73172">
        <w:rPr>
          <w:b/>
          <w:bCs/>
          <w:sz w:val="21"/>
          <w:szCs w:val="21"/>
          <w:u w:val="single"/>
        </w:rPr>
        <w:t>This is a major crisis of the globalized capitalist</w:t>
      </w:r>
      <w:r w:rsidRPr="00A73172">
        <w:rPr>
          <w:sz w:val="16"/>
          <w:szCs w:val="16"/>
        </w:rPr>
        <w:t xml:space="preserve"> system, the worst crisis since those of the years 1914-1945 Éric Toussaint : Yes. All the warning lights are flashing: there is a very </w:t>
      </w:r>
      <w:r w:rsidRPr="00A73172">
        <w:rPr>
          <w:b/>
          <w:bCs/>
          <w:sz w:val="20"/>
          <w:szCs w:val="20"/>
          <w:highlight w:val="cyan"/>
          <w:u w:val="single"/>
        </w:rPr>
        <w:t>significant economic slowdown</w:t>
      </w:r>
      <w:r w:rsidRPr="00A73172">
        <w:rPr>
          <w:sz w:val="16"/>
          <w:szCs w:val="16"/>
        </w:rPr>
        <w:t xml:space="preserve"> (stagnation in the Eurozone in the last quarter of 2022-first quarter 2023) </w:t>
      </w:r>
      <w:r w:rsidRPr="00A73172">
        <w:rPr>
          <w:b/>
          <w:bCs/>
          <w:sz w:val="20"/>
          <w:szCs w:val="20"/>
          <w:highlight w:val="cyan"/>
          <w:u w:val="single"/>
        </w:rPr>
        <w:t>without any reduction in greenhouse gas emissions and other environmental damage</w:t>
      </w:r>
      <w:r w:rsidRPr="00A73172">
        <w:rPr>
          <w:b/>
          <w:bCs/>
          <w:sz w:val="20"/>
          <w:szCs w:val="20"/>
          <w:u w:val="single"/>
        </w:rPr>
        <w:t>; the drastic effects of the ecological crisis, especially as manifested by climate</w:t>
      </w:r>
      <w:r w:rsidRPr="00A73172">
        <w:rPr>
          <w:sz w:val="16"/>
          <w:szCs w:val="16"/>
        </w:rPr>
        <w:t xml:space="preserve">; a huge increase in public and private debt; high inflation and loss of buying power for the working classes; rising job precarity; the </w:t>
      </w:r>
      <w:r w:rsidRPr="00A73172">
        <w:rPr>
          <w:b/>
          <w:bCs/>
          <w:sz w:val="16"/>
          <w:szCs w:val="16"/>
          <w:highlight w:val="cyan"/>
          <w:u w:val="single"/>
        </w:rPr>
        <w:t>explosion of inequality</w:t>
      </w:r>
      <w:r w:rsidRPr="00A73172">
        <w:rPr>
          <w:sz w:val="16"/>
          <w:szCs w:val="16"/>
        </w:rPr>
        <w:t xml:space="preserve">, with the </w:t>
      </w:r>
      <w:r w:rsidRPr="00A73172">
        <w:rPr>
          <w:b/>
          <w:bCs/>
          <w:sz w:val="16"/>
          <w:szCs w:val="16"/>
          <w:highlight w:val="cyan"/>
          <w:u w:val="single"/>
        </w:rPr>
        <w:t>colossal increase in private ownership and the revenues of the richest 1%;</w:t>
      </w:r>
      <w:r w:rsidRPr="00A73172">
        <w:rPr>
          <w:sz w:val="16"/>
          <w:szCs w:val="16"/>
        </w:rPr>
        <w:t xml:space="preserve"> a </w:t>
      </w:r>
      <w:r w:rsidRPr="00A73172">
        <w:rPr>
          <w:b/>
          <w:bCs/>
          <w:sz w:val="16"/>
          <w:szCs w:val="16"/>
          <w:highlight w:val="cyan"/>
          <w:u w:val="single"/>
        </w:rPr>
        <w:t>falling Human Development Index</w:t>
      </w:r>
      <w:r w:rsidRPr="00A73172">
        <w:rPr>
          <w:sz w:val="13"/>
          <w:szCs w:val="13"/>
        </w:rPr>
        <w:t xml:space="preserve"> in many countries, especially of life expectancy, the North included</w:t>
      </w:r>
      <w:r w:rsidRPr="00A73172">
        <w:rPr>
          <w:sz w:val="13"/>
          <w:szCs w:val="13"/>
          <w:highlight w:val="cyan"/>
        </w:rPr>
        <w:t xml:space="preserve">; </w:t>
      </w:r>
      <w:r w:rsidRPr="00A73172">
        <w:rPr>
          <w:b/>
          <w:bCs/>
          <w:sz w:val="20"/>
          <w:szCs w:val="20"/>
          <w:highlight w:val="cyan"/>
          <w:u w:val="single"/>
        </w:rPr>
        <w:t>harsher trade wars; a serious world food crisis; wars</w:t>
      </w:r>
      <w:r w:rsidRPr="00A73172">
        <w:rPr>
          <w:sz w:val="13"/>
          <w:szCs w:val="13"/>
        </w:rPr>
        <w:t xml:space="preserve"> in Europe, in Sudan, in the Horn of Africa, in the Arabian Peninsula, in the East of the DRC, and more; a </w:t>
      </w:r>
      <w:r w:rsidRPr="00A73172">
        <w:rPr>
          <w:b/>
          <w:bCs/>
          <w:sz w:val="16"/>
          <w:szCs w:val="16"/>
          <w:u w:val="single"/>
        </w:rPr>
        <w:t>rise in authoritarian</w:t>
      </w:r>
      <w:r w:rsidRPr="00A73172">
        <w:rPr>
          <w:sz w:val="16"/>
          <w:szCs w:val="16"/>
        </w:rPr>
        <w:t xml:space="preserve"> forms of government practice (ever harsher repression of protest, the sidelining of legal process, etc</w:t>
      </w:r>
      <w:r w:rsidRPr="00A73172">
        <w:rPr>
          <w:sz w:val="16"/>
          <w:szCs w:val="16"/>
          <w:highlight w:val="cyan"/>
        </w:rPr>
        <w:t xml:space="preserve">.); </w:t>
      </w:r>
      <w:r w:rsidRPr="00A73172">
        <w:rPr>
          <w:b/>
          <w:bCs/>
          <w:sz w:val="16"/>
          <w:szCs w:val="16"/>
          <w:highlight w:val="cyan"/>
          <w:u w:val="single"/>
        </w:rPr>
        <w:t>attacks on basic human rights such as the right to abortion</w:t>
      </w:r>
      <w:r w:rsidRPr="00A73172">
        <w:rPr>
          <w:sz w:val="16"/>
          <w:szCs w:val="16"/>
        </w:rPr>
        <w:t>; increasingly restrictive and lethal migration policies</w:t>
      </w:r>
      <w:r w:rsidRPr="00A73172">
        <w:rPr>
          <w:sz w:val="13"/>
          <w:szCs w:val="13"/>
        </w:rPr>
        <w:t xml:space="preserve">; electoral successes of the far right, and so on. The only economic sector that has seen enormous progress in productivity is the military sector. This is a major crisis of the globalized capitalist system, the worst crisis since those of the years 1914-1945. CADTM : At what phase of the crisis is the world economy now Éric Toussaint : There is no sign yet of the end of the tunnel. Things are going to get worse: speculative bubbles may burst at any moment producing a sudden aggravation of the economic situation. There may be even more serious warlike incidents than the present ones. There is every reason to believe that climatic and environmental catastrophes will worsen. The health crises are not over, far from it. Governments and central banks are taking no measures calculated to give humanity a chance to come out of the crisis, quite the opposite. The concentration of strategic tools of production and finance in the hands of an ever-smaller number of large private share-holders continues in the energy sector, extractive industries, the marketing of food and other raw materials, in the pharmaceutical sector, the banking sector, etc. CADTM : What are the causes Government and central bank policies of injecting massive liquidities and the rapid increase in debt have maintained or led to the emergence of new financial bubbles. Éric Toussaint :Despite the enormous accumulation of wealth by the richest 1%, and despite the colossal gains of a series of large corporations particularly in the food and energy sectors, “Big Pharma”, the shipping industry and the arms industry, globally profit rates are not high enough to enable Big Capital to launch a huge wave of productive investments. One should never lose sight of the fact that Capital seeks to maximise its profits. When it cannot do so, it concentrates especially on speculation. This is one of the contradictions inherent in the capitalist system. </w:t>
      </w:r>
      <w:r w:rsidRPr="00A73172">
        <w:rPr>
          <w:b/>
          <w:bCs/>
          <w:sz w:val="21"/>
          <w:szCs w:val="21"/>
          <w:highlight w:val="cyan"/>
          <w:u w:val="single"/>
        </w:rPr>
        <w:t>Apart from the big companies that make extraordinary profits by taking advantage of crises</w:t>
      </w:r>
      <w:r w:rsidRPr="00A73172">
        <w:rPr>
          <w:b/>
          <w:bCs/>
          <w:sz w:val="21"/>
          <w:szCs w:val="21"/>
          <w:u w:val="single"/>
        </w:rPr>
        <w:t xml:space="preserve"> such as pandemics, energy shortages, and wars, the </w:t>
      </w:r>
      <w:r w:rsidRPr="00A73172">
        <w:rPr>
          <w:b/>
          <w:bCs/>
          <w:sz w:val="21"/>
          <w:szCs w:val="21"/>
          <w:highlight w:val="cyan"/>
          <w:u w:val="single"/>
        </w:rPr>
        <w:t>majority of companies are confronted with falling profits and falling productivity</w:t>
      </w:r>
      <w:r w:rsidRPr="00A73172">
        <w:rPr>
          <w:b/>
          <w:bCs/>
          <w:sz w:val="21"/>
          <w:szCs w:val="21"/>
          <w:u w:val="single"/>
        </w:rPr>
        <w:t>, despite aggravated conditions of exploitation</w:t>
      </w:r>
      <w:r w:rsidRPr="00A73172">
        <w:rPr>
          <w:sz w:val="13"/>
          <w:szCs w:val="13"/>
        </w:rPr>
        <w:t xml:space="preserve"> of the work-force and increased job insecurity. There is </w:t>
      </w:r>
      <w:r w:rsidRPr="00A73172">
        <w:rPr>
          <w:b/>
          <w:bCs/>
          <w:sz w:val="21"/>
          <w:szCs w:val="21"/>
          <w:highlight w:val="cyan"/>
          <w:u w:val="single"/>
        </w:rPr>
        <w:t>also a problem</w:t>
      </w:r>
      <w:r w:rsidRPr="00A73172">
        <w:rPr>
          <w:sz w:val="13"/>
          <w:szCs w:val="13"/>
        </w:rPr>
        <w:t xml:space="preserve"> regarding the </w:t>
      </w:r>
      <w:r w:rsidRPr="00A73172">
        <w:rPr>
          <w:b/>
          <w:bCs/>
          <w:highlight w:val="cyan"/>
          <w:u w:val="single"/>
        </w:rPr>
        <w:t>supply side of goods</w:t>
      </w:r>
      <w:r w:rsidRPr="00A73172">
        <w:rPr>
          <w:b/>
          <w:bCs/>
          <w:u w:val="single"/>
        </w:rPr>
        <w:t>: confinement measures during the Coronavirus pandemic of 2020-2021 (up to and including 2022 for China) led to breakdown in the supply lines</w:t>
      </w:r>
      <w:r w:rsidRPr="00A73172">
        <w:rPr>
          <w:sz w:val="13"/>
          <w:szCs w:val="13"/>
        </w:rPr>
        <w:t xml:space="preserve">. The semi-conductor sector, with production concentrated in a small number of countries, has run into production problems and has trouble in meeting demand. This phenomenon is accentuated by the trade and technology war between the United States and China. We are seeing a phase where Washington is becoming more aggressive in trying to limit China’s economic and commercial expansion. In the real-estate sector, supply is outstripping demand. There was a new phase of over-investment in building construction relative to solvent demand. This was the case in the United States, Great Britain and China. It has been particularly obvious for commercial buildings (offices and commercial premises). A speculative bubble developed between 2018 and 2022, triggering a new mortgage crisis. Government and central bank policies of injecting massive liquidities and the rapid increase in debt have maintained or led to the emergence of new financial bubbles. This is evidenced in stock-market capitalization, the debt bond market, in the housing sector of several countries, in the markets for raw materials and in cryptocurrencies. The 180 degree turn in policy since 2022, passing from Quantitave Easing (QE) to Quantitave Tightening (QT), has triggered great financial insecurity. In short, the decision by governments and central banks to raise interest rates to fight inflation is leading to stagnation, perhaps even a recession, and to further financial crises, without managing to reduce inflation in any significant way. Indeed, the financial crisis that has already led to the bankruptcy of several cryptocurrency firms in 2022 and of four major banks in the United States and Europe in March 2023 could well resurface causing further banks to collapse or serious financial accidents in other areas such as the stock-markets, the property sector especially commercial property, the bond sector and so on. For more on this topic, please read : Does the US Federal Deposit Insurance Corporation have enough resources to deal with a major banking crisis? And what about Europe? CADTM : Is there a new debt crisis in the South? Éric Toussaint : </w:t>
      </w:r>
      <w:r w:rsidRPr="00A73172">
        <w:rPr>
          <w:sz w:val="28"/>
          <w:szCs w:val="28"/>
        </w:rPr>
        <w:t xml:space="preserve">A </w:t>
      </w:r>
      <w:r w:rsidRPr="00A73172">
        <w:rPr>
          <w:b/>
          <w:bCs/>
          <w:sz w:val="28"/>
          <w:szCs w:val="28"/>
          <w:highlight w:val="cyan"/>
          <w:u w:val="single"/>
        </w:rPr>
        <w:t>new debt crisis is affecting a whole series of countries of the South</w:t>
      </w:r>
      <w:r w:rsidRPr="00A73172">
        <w:rPr>
          <w:b/>
          <w:bCs/>
          <w:sz w:val="16"/>
          <w:szCs w:val="16"/>
          <w:u w:val="single"/>
        </w:rPr>
        <w:t xml:space="preserve"> for example, in Asia (Sri Lanka, Pakistan, Bangladesh), in Sub-Saharan Africa (Ghana, Zambia), in North Africa (Tunisia, Egypt), in the Near East (Lebanon), in Latin America (Argentina), in the Caribbean (Puerto Rico, Cuba), and</w:t>
      </w:r>
      <w:r w:rsidRPr="00A73172">
        <w:rPr>
          <w:sz w:val="13"/>
          <w:szCs w:val="13"/>
        </w:rPr>
        <w:t xml:space="preserve"> more. Some of those countries have suspended payments, or did so previously, as in the case of Sri Lanka. Further suspensions of payments are likely. Generally speaking, this crisis is triggered by a succession of external shocks which have a serious impact on the economies of the South. These external shocks result from actions and events in the North: There was the Coronavirus pandemic that started in the North (China, Europe, North America) before spreading to the South. The effects of the pandemic on debt are clear: increased public indebtedness to fund the fight against the pandemic and a reduction of resources in hard currencies required to ensure repayment of external debt. The latter was largely due to the abrupt fall in tourism from 2020 until 2022 as some economies have become highly dependent on tourism, for example Sri Lanka and Cuba. The war caused by Russia’s invasion of Ukraine had significant effects. Cereal and fertilizers rocketed prices whereas a whole series of countries of the South had become net importers of cereals and chemical fertilizers under pressure from organizations like the World Bank, the IMF and governments of the North to concentrate on other types of agricultural production, such as tropical fruits, coffee, tea, cotton and transgenic soya for cattle-fodder. This huge increase in the price of imported cereals and fertilizers led to a shortage of financial resources and thus to problems repaying debt and the unsustainable accumulation of fresh debts to be able to carry on importing. The war in Ukraine has also caused an increase in the fuel prices; yet a large number of countries of the South import fuel. For countries like Egypt, Sri Lanka and Tunisia which import both cereals and fuel the debt situation has become unsustainable. The third major external shock comes from the effects of climate change and the environmental crisis. This is particularly true for Pakistan which fell victim to catastrophic floods in 2022. The fourth major external shock has been the cost of rescheduling debt, caused by the unilateral decision of the Federal Reserve of the United States, the European Central Bank and the Bank of England to massively increase interest rates. Countries of the South that were borrowing at annual interest rates of 3 to 6% are now confronted with rates for fresh loans climbing to between 9 and 15%. This too is unsustainable. CADTM : They say that the IMF has changed. Is that so? Éric Toussaint : The IMF’s policies have not changed, any more than those of the World Bank. They are as pernicious as ever. And because many countries in the South have once more been obliged to resort to IMF loans, they have to apply even more stringently antipopular neoliberal policies. In this context, it is important to give full collaborative support to the CADTM’s call for a counter-summit in Marrakesh from 12 to 15 October 2023 on the occasion of the IMF’s and the World Bank’s Annual General Assembly. The call : Call for a global counter-summit of social movements to the IMF-WB Annual Meetings to be held in Marrakech from 9 to 15 October 2023 CADTM: Why do you say that this is the worst crisis since 1945? The ecological crisis is the product of two centuries of capitalist production as the dominant system Éric Toussaint: Since 1945, </w:t>
      </w:r>
      <w:r w:rsidRPr="00A73172">
        <w:rPr>
          <w:sz w:val="20"/>
          <w:szCs w:val="20"/>
          <w:u w:val="single"/>
        </w:rPr>
        <w:t>there</w:t>
      </w:r>
      <w:r w:rsidRPr="00A73172">
        <w:rPr>
          <w:b/>
          <w:bCs/>
          <w:sz w:val="20"/>
          <w:szCs w:val="20"/>
          <w:u w:val="single"/>
        </w:rPr>
        <w:t xml:space="preserve"> </w:t>
      </w:r>
      <w:r w:rsidRPr="00A73172">
        <w:rPr>
          <w:b/>
          <w:bCs/>
          <w:sz w:val="20"/>
          <w:szCs w:val="20"/>
          <w:highlight w:val="cyan"/>
          <w:u w:val="single"/>
        </w:rPr>
        <w:t>has never been a crisis on such a scale</w:t>
      </w:r>
      <w:r w:rsidRPr="00A73172">
        <w:rPr>
          <w:b/>
          <w:bCs/>
          <w:sz w:val="20"/>
          <w:szCs w:val="20"/>
          <w:u w:val="single"/>
        </w:rPr>
        <w:t xml:space="preserve"> </w:t>
      </w:r>
      <w:r w:rsidRPr="00A73172">
        <w:rPr>
          <w:sz w:val="20"/>
          <w:szCs w:val="20"/>
          <w:u w:val="single"/>
        </w:rPr>
        <w:t>and with</w:t>
      </w:r>
      <w:r w:rsidRPr="00A73172">
        <w:rPr>
          <w:b/>
          <w:bCs/>
          <w:sz w:val="20"/>
          <w:szCs w:val="20"/>
          <w:u w:val="single"/>
        </w:rPr>
        <w:t xml:space="preserve"> so many facets as the current crisis. </w:t>
      </w:r>
      <w:r w:rsidRPr="00A73172">
        <w:rPr>
          <w:sz w:val="20"/>
          <w:szCs w:val="20"/>
          <w:u w:val="single"/>
        </w:rPr>
        <w:t xml:space="preserve">The </w:t>
      </w:r>
      <w:r w:rsidRPr="00A73172">
        <w:rPr>
          <w:sz w:val="20"/>
          <w:szCs w:val="20"/>
          <w:highlight w:val="cyan"/>
          <w:u w:val="single"/>
        </w:rPr>
        <w:t>ecological crisis and</w:t>
      </w:r>
      <w:r w:rsidRPr="00A73172">
        <w:rPr>
          <w:b/>
          <w:bCs/>
          <w:sz w:val="20"/>
          <w:szCs w:val="20"/>
          <w:highlight w:val="cyan"/>
          <w:u w:val="single"/>
        </w:rPr>
        <w:t xml:space="preserve"> its climate dimension are on a scale never seen before</w:t>
      </w:r>
      <w:r w:rsidRPr="00A73172">
        <w:rPr>
          <w:b/>
          <w:bCs/>
          <w:sz w:val="20"/>
          <w:szCs w:val="20"/>
          <w:u w:val="single"/>
        </w:rPr>
        <w:t xml:space="preserve">. The </w:t>
      </w:r>
      <w:r w:rsidRPr="00A73172">
        <w:rPr>
          <w:sz w:val="20"/>
          <w:szCs w:val="20"/>
          <w:u w:val="single"/>
        </w:rPr>
        <w:t>ecological crisis is the</w:t>
      </w:r>
      <w:r w:rsidRPr="00A73172">
        <w:rPr>
          <w:b/>
          <w:bCs/>
          <w:sz w:val="20"/>
          <w:szCs w:val="20"/>
          <w:u w:val="single"/>
        </w:rPr>
        <w:t xml:space="preserve"> product of </w:t>
      </w:r>
      <w:r w:rsidRPr="00A73172">
        <w:rPr>
          <w:b/>
          <w:bCs/>
          <w:sz w:val="20"/>
          <w:szCs w:val="20"/>
          <w:highlight w:val="cyan"/>
          <w:u w:val="single"/>
        </w:rPr>
        <w:t>two centuries of capitalist production as the dominant system</w:t>
      </w:r>
      <w:r w:rsidRPr="00A73172">
        <w:rPr>
          <w:b/>
          <w:bCs/>
          <w:sz w:val="20"/>
          <w:szCs w:val="20"/>
          <w:u w:val="single"/>
        </w:rPr>
        <w:t>. In the space of two centuries</w:t>
      </w:r>
      <w:r w:rsidRPr="00A73172">
        <w:rPr>
          <w:b/>
          <w:bCs/>
          <w:sz w:val="20"/>
          <w:szCs w:val="20"/>
          <w:highlight w:val="cyan"/>
          <w:u w:val="single"/>
        </w:rPr>
        <w:t>, this mode of production has profoundly affected and degraded life</w:t>
      </w:r>
      <w:r w:rsidRPr="00A73172">
        <w:rPr>
          <w:b/>
          <w:bCs/>
          <w:sz w:val="20"/>
          <w:szCs w:val="20"/>
          <w:u w:val="single"/>
        </w:rPr>
        <w:t xml:space="preserve"> on the planet, and we </w:t>
      </w:r>
      <w:r w:rsidRPr="00A73172">
        <w:rPr>
          <w:b/>
          <w:bCs/>
          <w:sz w:val="20"/>
          <w:szCs w:val="20"/>
          <w:highlight w:val="cyan"/>
          <w:u w:val="single"/>
        </w:rPr>
        <w:t>have now reached a critical point</w:t>
      </w:r>
      <w:r w:rsidRPr="00A73172">
        <w:rPr>
          <w:b/>
          <w:bCs/>
          <w:sz w:val="20"/>
          <w:szCs w:val="20"/>
          <w:u w:val="single"/>
        </w:rPr>
        <w:t>.</w:t>
      </w:r>
      <w:r w:rsidRPr="00A73172">
        <w:rPr>
          <w:sz w:val="13"/>
          <w:szCs w:val="13"/>
        </w:rPr>
        <w:t xml:space="preserve"> We can add to this the health crisis from which we are just emerging and which could rebound. This health crisis has caused more than 7 million deaths. Its scale is also linked to the capitalist system itself. Let’s add that, compared with 1945, the nuclear arsenal has proliferated, and the level of international tensions could lead to a holocaust. From other points of view, the capitalist crisis is indeed the most serious since 1945, particularly in terms of economic collapse. The trend towards more authoritarian and violent forms of government is affecting all continents to varying degrees. The global rise of extreme right-wing forces is the strongest since 1945. Repeated violations of human rights are on the rise, particularly with regard to migration and the right to asylum. Faced with these facts, we must not give </w:t>
      </w:r>
      <w:r w:rsidRPr="00A73172">
        <w:rPr>
          <w:b/>
          <w:bCs/>
          <w:sz w:val="21"/>
          <w:szCs w:val="21"/>
          <w:u w:val="single"/>
        </w:rPr>
        <w:t xml:space="preserve">up; we </w:t>
      </w:r>
      <w:r w:rsidRPr="00A73172">
        <w:rPr>
          <w:b/>
          <w:bCs/>
          <w:sz w:val="21"/>
          <w:szCs w:val="21"/>
          <w:highlight w:val="cyan"/>
          <w:u w:val="single"/>
        </w:rPr>
        <w:t>must redouble our efforts to bring about a genuine self-emancipating revolution</w:t>
      </w:r>
      <w:r w:rsidRPr="00A73172">
        <w:rPr>
          <w:sz w:val="13"/>
          <w:szCs w:val="13"/>
          <w:highlight w:val="cyan"/>
        </w:rPr>
        <w:t>.</w:t>
      </w:r>
    </w:p>
    <w:p w14:paraId="27FEE941" w14:textId="77777777" w:rsidR="002F44D0" w:rsidRPr="00ED5BE2" w:rsidRDefault="002F44D0" w:rsidP="00AB1314">
      <w:pPr>
        <w:rPr>
          <w:sz w:val="10"/>
          <w:szCs w:val="10"/>
        </w:rPr>
      </w:pPr>
    </w:p>
    <w:p w14:paraId="794719FB" w14:textId="77777777" w:rsidR="002F44D0" w:rsidRPr="00ED5BE2" w:rsidRDefault="002F44D0" w:rsidP="00AB1314">
      <w:pPr>
        <w:rPr>
          <w:sz w:val="10"/>
          <w:szCs w:val="10"/>
        </w:rPr>
      </w:pPr>
    </w:p>
    <w:p w14:paraId="37BCBB4E" w14:textId="77777777" w:rsidR="002F44D0" w:rsidRPr="00ED5BE2" w:rsidRDefault="002F44D0" w:rsidP="00AB1314">
      <w:pPr>
        <w:rPr>
          <w:sz w:val="10"/>
          <w:szCs w:val="10"/>
        </w:rPr>
      </w:pPr>
    </w:p>
    <w:p w14:paraId="2644AFB8" w14:textId="77777777" w:rsidR="00615533" w:rsidRPr="005C0FAD" w:rsidRDefault="00615533" w:rsidP="00AB1314">
      <w:pPr>
        <w:pStyle w:val="Heading4"/>
      </w:pPr>
      <w:r>
        <w:t xml:space="preserve">Reformist policies fail – capitalism is the root cause of maldistribution </w:t>
      </w:r>
    </w:p>
    <w:p w14:paraId="3415FB7D" w14:textId="77777777" w:rsidR="00615533" w:rsidRPr="00EB7E7F" w:rsidRDefault="00615533" w:rsidP="00AB1314">
      <w:pPr>
        <w:rPr>
          <w:b/>
          <w:bCs/>
          <w:sz w:val="26"/>
        </w:rPr>
      </w:pPr>
      <w:r>
        <w:rPr>
          <w:rStyle w:val="Style13ptBold"/>
        </w:rPr>
        <w:t>Tandon 16</w:t>
      </w:r>
      <w:r w:rsidRPr="00417BF0">
        <w:rPr>
          <w:rStyle w:val="Style13ptBold"/>
        </w:rPr>
        <w:t xml:space="preserve"> </w:t>
      </w:r>
      <w:r w:rsidRPr="00EB7E7F">
        <w:rPr>
          <w:sz w:val="16"/>
          <w:szCs w:val="16"/>
        </w:rPr>
        <w:t>[</w:t>
      </w:r>
      <w:r>
        <w:rPr>
          <w:sz w:val="16"/>
          <w:szCs w:val="16"/>
        </w:rPr>
        <w:t>Yash Tandon; 2016; Yash Tandon is from Uganda and has worked at many different levels as  an academic, a teacher, a political thinker, a rural development  worker, a civil society activist, and an institution builder;</w:t>
      </w:r>
      <w:r w:rsidRPr="00691942">
        <w:rPr>
          <w:sz w:val="16"/>
          <w:szCs w:val="16"/>
        </w:rPr>
        <w:t xml:space="preserve"> “New rules for global justice : structural redistribution in the global economy” </w:t>
      </w:r>
      <w:hyperlink r:id="rId48" w:history="1">
        <w:r w:rsidRPr="00691942">
          <w:rPr>
            <w:rStyle w:val="Hyperlink"/>
            <w:sz w:val="16"/>
            <w:szCs w:val="16"/>
          </w:rPr>
          <w:t>https://search.lib.umich.edu/catalog/record/990145406050106381/get-this/39015095906452?query=title%3A(New+rules+for+global+justice)+AND+author%3A(Jan+Aart+Scholte)</w:t>
        </w:r>
      </w:hyperlink>
      <w:r w:rsidRPr="00691942">
        <w:rPr>
          <w:sz w:val="16"/>
          <w:szCs w:val="16"/>
        </w:rPr>
        <w:t xml:space="preserve">] </w:t>
      </w:r>
      <w:r w:rsidRPr="00496B58">
        <w:rPr>
          <w:sz w:val="20"/>
          <w:szCs w:val="20"/>
        </w:rPr>
        <w:t>// MYH</w:t>
      </w:r>
    </w:p>
    <w:p w14:paraId="4A5DB57D" w14:textId="77777777" w:rsidR="00615533" w:rsidRPr="00A763AB" w:rsidRDefault="00615533" w:rsidP="00AB1314">
      <w:pPr>
        <w:rPr>
          <w:sz w:val="16"/>
        </w:rPr>
      </w:pPr>
      <w:r w:rsidRPr="00B577EB">
        <w:rPr>
          <w:u w:val="single"/>
        </w:rPr>
        <w:t>The underlying structural source of global maldistribution is</w:t>
      </w:r>
      <w:r w:rsidRPr="00B577EB">
        <w:rPr>
          <w:highlight w:val="cyan"/>
          <w:u w:val="single"/>
        </w:rPr>
        <w:t xml:space="preserve"> capitalism</w:t>
      </w:r>
      <w:r w:rsidRPr="00A763AB">
        <w:rPr>
          <w:sz w:val="16"/>
        </w:rPr>
        <w:t xml:space="preserve">. A system of surplus accumulation – where the economy is geared towards acquiring ever greater material wealth – </w:t>
      </w:r>
      <w:r w:rsidRPr="00B577EB">
        <w:rPr>
          <w:u w:val="single"/>
        </w:rPr>
        <w:t xml:space="preserve">is </w:t>
      </w:r>
      <w:r w:rsidRPr="00B577EB">
        <w:rPr>
          <w:highlight w:val="cyan"/>
          <w:u w:val="single"/>
        </w:rPr>
        <w:t>inherently bound to generate</w:t>
      </w:r>
      <w:r w:rsidRPr="00B577EB">
        <w:rPr>
          <w:u w:val="single"/>
        </w:rPr>
        <w:t xml:space="preserve"> the sorts of </w:t>
      </w:r>
      <w:r w:rsidRPr="00B577EB">
        <w:rPr>
          <w:highlight w:val="cyan"/>
          <w:u w:val="single"/>
        </w:rPr>
        <w:t>large inequalities</w:t>
      </w:r>
      <w:r w:rsidRPr="00A763AB">
        <w:rPr>
          <w:sz w:val="16"/>
        </w:rPr>
        <w:t xml:space="preserve"> that were starkly summarized in Scholte’s opening chapter. </w:t>
      </w:r>
      <w:r w:rsidRPr="00B577EB">
        <w:rPr>
          <w:u w:val="single"/>
        </w:rPr>
        <w:t xml:space="preserve">When capitalism operates globally, it will </w:t>
      </w:r>
      <w:r w:rsidRPr="00B577EB">
        <w:rPr>
          <w:highlight w:val="cyan"/>
          <w:u w:val="single"/>
        </w:rPr>
        <w:t>inevitably produce stark economic gaps</w:t>
      </w:r>
      <w:r w:rsidRPr="00B577EB">
        <w:rPr>
          <w:u w:val="single"/>
        </w:rPr>
        <w:t xml:space="preserve"> between countries and people </w:t>
      </w:r>
      <w:r w:rsidRPr="00A763AB">
        <w:rPr>
          <w:sz w:val="16"/>
        </w:rPr>
        <w:t xml:space="preserve">on a world scale. </w:t>
      </w:r>
      <w:r w:rsidRPr="00B577EB">
        <w:rPr>
          <w:highlight w:val="cyan"/>
          <w:u w:val="single"/>
        </w:rPr>
        <w:t>Reformist</w:t>
      </w:r>
      <w:r w:rsidRPr="00B577EB">
        <w:rPr>
          <w:u w:val="single"/>
        </w:rPr>
        <w:t xml:space="preserve"> and regulatory </w:t>
      </w:r>
      <w:r w:rsidRPr="00B577EB">
        <w:rPr>
          <w:highlight w:val="cyan"/>
          <w:u w:val="single"/>
        </w:rPr>
        <w:t>policies</w:t>
      </w:r>
      <w:r w:rsidRPr="00B577EB">
        <w:rPr>
          <w:u w:val="single"/>
        </w:rPr>
        <w:t xml:space="preserve"> are </w:t>
      </w:r>
      <w:r w:rsidRPr="00B577EB">
        <w:rPr>
          <w:highlight w:val="cyan"/>
          <w:u w:val="single"/>
        </w:rPr>
        <w:t>not an answer</w:t>
      </w:r>
      <w:r w:rsidRPr="00B577EB">
        <w:rPr>
          <w:u w:val="single"/>
        </w:rPr>
        <w:t xml:space="preserve"> to this situation, because </w:t>
      </w:r>
      <w:r w:rsidRPr="00B577EB">
        <w:rPr>
          <w:highlight w:val="cyan"/>
          <w:u w:val="single"/>
        </w:rPr>
        <w:t>its roots are</w:t>
      </w:r>
      <w:r w:rsidRPr="00B577EB">
        <w:rPr>
          <w:u w:val="single"/>
        </w:rPr>
        <w:t xml:space="preserve"> historical and </w:t>
      </w:r>
      <w:r w:rsidRPr="00B577EB">
        <w:rPr>
          <w:highlight w:val="cyan"/>
          <w:u w:val="single"/>
        </w:rPr>
        <w:t>systemic</w:t>
      </w:r>
      <w:r w:rsidRPr="00A763AB">
        <w:rPr>
          <w:sz w:val="16"/>
        </w:rPr>
        <w:t>. This is not to dismiss attempts at regulating capital and its many economic and social manifestations. Proposals such as Piketty’s global wealth tax are not wrong per se (Piketty 2014). The problem is that r</w:t>
      </w:r>
      <w:r w:rsidRPr="00B577EB">
        <w:rPr>
          <w:u w:val="single"/>
        </w:rPr>
        <w:t xml:space="preserve">eformative </w:t>
      </w:r>
      <w:r w:rsidRPr="00B577EB">
        <w:rPr>
          <w:highlight w:val="cyan"/>
          <w:u w:val="single"/>
        </w:rPr>
        <w:t xml:space="preserve">attempts – </w:t>
      </w:r>
      <w:r w:rsidRPr="00B577EB">
        <w:rPr>
          <w:u w:val="single"/>
        </w:rPr>
        <w:t xml:space="preserve">such </w:t>
      </w:r>
      <w:r w:rsidRPr="00B577EB">
        <w:rPr>
          <w:highlight w:val="cyan"/>
          <w:u w:val="single"/>
        </w:rPr>
        <w:t>as regulating capital</w:t>
      </w:r>
      <w:r w:rsidRPr="00B577EB">
        <w:rPr>
          <w:u w:val="single"/>
        </w:rPr>
        <w:t xml:space="preserve"> – are </w:t>
      </w:r>
      <w:r w:rsidRPr="00B577EB">
        <w:rPr>
          <w:highlight w:val="cyan"/>
          <w:u w:val="single"/>
        </w:rPr>
        <w:t>only palliatives. They</w:t>
      </w:r>
      <w:r w:rsidRPr="00B577EB">
        <w:rPr>
          <w:u w:val="single"/>
        </w:rPr>
        <w:t xml:space="preserve"> have </w:t>
      </w:r>
      <w:r w:rsidRPr="00B577EB">
        <w:rPr>
          <w:highlight w:val="cyan"/>
          <w:u w:val="single"/>
        </w:rPr>
        <w:t>reinforced</w:t>
      </w:r>
      <w:r w:rsidRPr="00B577EB">
        <w:rPr>
          <w:u w:val="single"/>
        </w:rPr>
        <w:t xml:space="preserve"> the </w:t>
      </w:r>
      <w:r w:rsidRPr="00B577EB">
        <w:rPr>
          <w:highlight w:val="cyan"/>
          <w:u w:val="single"/>
        </w:rPr>
        <w:t>asymmetric growth</w:t>
      </w:r>
      <w:r w:rsidRPr="00B577EB">
        <w:rPr>
          <w:u w:val="single"/>
        </w:rPr>
        <w:t xml:space="preserve"> of society, the </w:t>
      </w:r>
      <w:r w:rsidRPr="00B577EB">
        <w:rPr>
          <w:highlight w:val="cyan"/>
          <w:u w:val="single"/>
        </w:rPr>
        <w:t>polarization between</w:t>
      </w:r>
      <w:r w:rsidRPr="00B577EB">
        <w:rPr>
          <w:u w:val="single"/>
        </w:rPr>
        <w:t xml:space="preserve"> the </w:t>
      </w:r>
      <w:r w:rsidRPr="00B577EB">
        <w:rPr>
          <w:highlight w:val="cyan"/>
          <w:u w:val="single"/>
        </w:rPr>
        <w:t>rich and poor</w:t>
      </w:r>
      <w:r w:rsidRPr="00A763AB">
        <w:rPr>
          <w:sz w:val="16"/>
        </w:rPr>
        <w:t xml:space="preserve"> within and between nations, as well as between humanity and nature. And so I advance the thesis that </w:t>
      </w:r>
      <w:r w:rsidRPr="00B577EB">
        <w:rPr>
          <w:highlight w:val="cyan"/>
          <w:u w:val="single"/>
        </w:rPr>
        <w:t>veritable development requires resistance to</w:t>
      </w:r>
      <w:r w:rsidRPr="00B577EB">
        <w:rPr>
          <w:u w:val="single"/>
        </w:rPr>
        <w:t xml:space="preserve"> the </w:t>
      </w:r>
      <w:r w:rsidRPr="00B577EB">
        <w:rPr>
          <w:highlight w:val="cyan"/>
          <w:u w:val="single"/>
        </w:rPr>
        <w:t>capitalist roots</w:t>
      </w:r>
      <w:r w:rsidRPr="00B577EB">
        <w:rPr>
          <w:u w:val="single"/>
        </w:rPr>
        <w:t xml:space="preserve"> of modern maldevelopment</w:t>
      </w:r>
      <w:r w:rsidRPr="00A763AB">
        <w:rPr>
          <w:sz w:val="16"/>
        </w:rPr>
        <w:t xml:space="preserve"> (see also Tandon 2009, 2015). 32 Yash Tandon My chapter focuses on the role of capital investments in creating global maldistribution of wealth and welfare, and what role investments can play in an alternative development model. The discussion is in three parts. In the first part, I analyse the concept of investment capital, including its historical and systemic roots. </w:t>
      </w:r>
    </w:p>
    <w:p w14:paraId="08085667" w14:textId="77777777" w:rsidR="00615533" w:rsidRDefault="00615533" w:rsidP="00AB1314">
      <w:pPr>
        <w:pStyle w:val="Heading4"/>
        <w:rPr>
          <w:rStyle w:val="Style13ptBold"/>
        </w:rPr>
      </w:pPr>
      <w:r>
        <w:rPr>
          <w:rStyle w:val="Style13ptBold"/>
        </w:rPr>
        <w:t>Overvaluation of capital leads to inequality</w:t>
      </w:r>
    </w:p>
    <w:p w14:paraId="42E766AA" w14:textId="77777777" w:rsidR="00615533" w:rsidRPr="00A763AB" w:rsidRDefault="00615533" w:rsidP="00AB1314">
      <w:pPr>
        <w:rPr>
          <w:b/>
          <w:bCs/>
          <w:sz w:val="16"/>
        </w:rPr>
      </w:pPr>
      <w:r w:rsidRPr="00A763AB">
        <w:rPr>
          <w:rStyle w:val="Style13ptBold"/>
        </w:rPr>
        <w:t>Tandon</w:t>
      </w:r>
      <w:r w:rsidRPr="00A763AB">
        <w:rPr>
          <w:rStyle w:val="Style13ptBold"/>
          <w:sz w:val="16"/>
        </w:rPr>
        <w:t xml:space="preserve"> </w:t>
      </w:r>
      <w:r w:rsidRPr="00A763AB">
        <w:rPr>
          <w:rStyle w:val="Style13ptBold"/>
        </w:rPr>
        <w:t>16</w:t>
      </w:r>
      <w:r w:rsidRPr="00A763AB">
        <w:rPr>
          <w:rStyle w:val="Style13ptBold"/>
          <w:sz w:val="16"/>
        </w:rPr>
        <w:t xml:space="preserve"> </w:t>
      </w:r>
      <w:r w:rsidRPr="00A763AB">
        <w:rPr>
          <w:sz w:val="16"/>
          <w:szCs w:val="16"/>
        </w:rPr>
        <w:t xml:space="preserve">[Yash Tandon; 2016; Yash Tandon is from Uganda and has worked at many different levels as  an academic, a teacher, a political thinker, a rural development  worker, a civil society activist, and an institution builder; “New rules for global justice : structural redistribution in the global economy” </w:t>
      </w:r>
      <w:hyperlink r:id="rId49" w:history="1">
        <w:r w:rsidRPr="00691942">
          <w:rPr>
            <w:rStyle w:val="Hyperlink"/>
            <w:sz w:val="16"/>
            <w:szCs w:val="16"/>
          </w:rPr>
          <w:t>https://search.lib.umich.edu/catalog/record/990145406050106381/get-this/39015095906452?query=title%3A(New+rules+for+global+justice)+AND+author%3A(Jan+Aart+Scholte)</w:t>
        </w:r>
      </w:hyperlink>
      <w:r w:rsidRPr="00A763AB">
        <w:rPr>
          <w:sz w:val="16"/>
          <w:szCs w:val="16"/>
        </w:rPr>
        <w:t xml:space="preserve">] </w:t>
      </w:r>
      <w:r w:rsidRPr="00A763AB">
        <w:rPr>
          <w:sz w:val="16"/>
          <w:szCs w:val="20"/>
        </w:rPr>
        <w:t>// MYH</w:t>
      </w:r>
    </w:p>
    <w:p w14:paraId="425A58E8" w14:textId="77777777" w:rsidR="00615533" w:rsidRPr="001B0AE6" w:rsidRDefault="00615533" w:rsidP="00AB1314">
      <w:pPr>
        <w:rPr>
          <w:sz w:val="16"/>
        </w:rPr>
      </w:pPr>
      <w:r w:rsidRPr="001B0AE6">
        <w:rPr>
          <w:sz w:val="16"/>
        </w:rPr>
        <w:t xml:space="preserve">There is a widely shared belief that foreign direct investment (FDI) will get </w:t>
      </w:r>
      <w:r w:rsidRPr="00EB4E92">
        <w:rPr>
          <w:highlight w:val="cyan"/>
          <w:u w:val="single"/>
        </w:rPr>
        <w:t>poor countries out of</w:t>
      </w:r>
      <w:r w:rsidRPr="00EB4E92">
        <w:rPr>
          <w:u w:val="single"/>
        </w:rPr>
        <w:t xml:space="preserve"> their </w:t>
      </w:r>
      <w:r w:rsidRPr="00EB4E92">
        <w:rPr>
          <w:highlight w:val="cyan"/>
          <w:u w:val="single"/>
        </w:rPr>
        <w:t>development crisis. All they have to do is</w:t>
      </w:r>
      <w:r w:rsidRPr="00A763AB">
        <w:rPr>
          <w:u w:val="single"/>
        </w:rPr>
        <w:t xml:space="preserve"> to </w:t>
      </w:r>
      <w:r w:rsidRPr="00EB4E92">
        <w:rPr>
          <w:highlight w:val="cyan"/>
          <w:u w:val="single"/>
        </w:rPr>
        <w:t>improve</w:t>
      </w:r>
      <w:r w:rsidRPr="00A763AB">
        <w:rPr>
          <w:u w:val="single"/>
        </w:rPr>
        <w:t xml:space="preserve"> the </w:t>
      </w:r>
      <w:r w:rsidRPr="00EB4E92">
        <w:rPr>
          <w:highlight w:val="cyan"/>
          <w:u w:val="single"/>
        </w:rPr>
        <w:t>conditions to attract investments</w:t>
      </w:r>
      <w:r w:rsidRPr="00A763AB">
        <w:rPr>
          <w:u w:val="single"/>
        </w:rPr>
        <w:t xml:space="preserve">. </w:t>
      </w:r>
      <w:r w:rsidRPr="001B0AE6">
        <w:rPr>
          <w:sz w:val="16"/>
        </w:rPr>
        <w:t xml:space="preserve">An interesting example of this strategy is the </w:t>
      </w:r>
      <w:r w:rsidRPr="00A763AB">
        <w:rPr>
          <w:u w:val="single"/>
        </w:rPr>
        <w:t>New Partnership for Africa’s Development (NEPAD),</w:t>
      </w:r>
      <w:r w:rsidRPr="001B0AE6">
        <w:rPr>
          <w:sz w:val="16"/>
        </w:rPr>
        <w:t xml:space="preserve"> adopted by the African Union in 2001 (Nyong’o et al. 2002). It </w:t>
      </w:r>
      <w:r w:rsidRPr="00A763AB">
        <w:rPr>
          <w:u w:val="single"/>
        </w:rPr>
        <w:t xml:space="preserve">says: Political events </w:t>
      </w:r>
      <w:r w:rsidRPr="00EB4E92">
        <w:rPr>
          <w:highlight w:val="cyan"/>
          <w:u w:val="single"/>
        </w:rPr>
        <w:t>in</w:t>
      </w:r>
      <w:r w:rsidRPr="00A763AB">
        <w:rPr>
          <w:u w:val="single"/>
        </w:rPr>
        <w:t xml:space="preserve"> a </w:t>
      </w:r>
      <w:r w:rsidRPr="00EB4E92">
        <w:rPr>
          <w:highlight w:val="cyan"/>
          <w:u w:val="single"/>
        </w:rPr>
        <w:t>number of African countries</w:t>
      </w:r>
      <w:r w:rsidRPr="001B0AE6">
        <w:rPr>
          <w:sz w:val="16"/>
        </w:rPr>
        <w:t xml:space="preserve"> </w:t>
      </w:r>
      <w:r w:rsidRPr="00EB4E92">
        <w:rPr>
          <w:u w:val="single"/>
        </w:rPr>
        <w:t xml:space="preserve">have for a long time </w:t>
      </w:r>
      <w:r w:rsidRPr="00EB4E92">
        <w:rPr>
          <w:highlight w:val="cyan"/>
          <w:u w:val="single"/>
        </w:rPr>
        <w:t>discouraged f</w:t>
      </w:r>
      <w:r w:rsidRPr="00EB4E92">
        <w:rPr>
          <w:u w:val="single"/>
        </w:rPr>
        <w:t xml:space="preserve">oreign </w:t>
      </w:r>
      <w:r w:rsidRPr="00EB4E92">
        <w:rPr>
          <w:highlight w:val="cyan"/>
          <w:u w:val="single"/>
        </w:rPr>
        <w:t>d</w:t>
      </w:r>
      <w:r w:rsidRPr="00EB4E92">
        <w:rPr>
          <w:u w:val="single"/>
        </w:rPr>
        <w:t xml:space="preserve">irect </w:t>
      </w:r>
      <w:r w:rsidRPr="00EB4E92">
        <w:rPr>
          <w:highlight w:val="cyan"/>
          <w:u w:val="single"/>
        </w:rPr>
        <w:t>i</w:t>
      </w:r>
      <w:r w:rsidRPr="00EB4E92">
        <w:rPr>
          <w:u w:val="single"/>
        </w:rPr>
        <w:t>nvestors</w:t>
      </w:r>
      <w:r w:rsidRPr="001B0AE6">
        <w:rPr>
          <w:sz w:val="16"/>
        </w:rPr>
        <w:t xml:space="preserve">. [What is needed is] . . . improved environment, trade liberalization, strengthening of the rule of law, improved legal and support institutions, better governance, improved transparency. </w:t>
      </w:r>
      <w:r w:rsidRPr="00EB4E92">
        <w:rPr>
          <w:u w:val="single"/>
        </w:rPr>
        <w:t xml:space="preserve">On their TV screens, company </w:t>
      </w:r>
      <w:r w:rsidRPr="00E720FA">
        <w:rPr>
          <w:highlight w:val="cyan"/>
          <w:u w:val="single"/>
        </w:rPr>
        <w:t>executives</w:t>
      </w:r>
      <w:r w:rsidRPr="00EB4E92">
        <w:rPr>
          <w:u w:val="single"/>
        </w:rPr>
        <w:t xml:space="preserve"> have </w:t>
      </w:r>
      <w:r w:rsidRPr="00E720FA">
        <w:rPr>
          <w:highlight w:val="cyan"/>
          <w:u w:val="single"/>
        </w:rPr>
        <w:t>see</w:t>
      </w:r>
      <w:r w:rsidRPr="00EB4E92">
        <w:rPr>
          <w:u w:val="single"/>
        </w:rPr>
        <w:t xml:space="preserve">n </w:t>
      </w:r>
      <w:r w:rsidRPr="00E720FA">
        <w:rPr>
          <w:highlight w:val="cyan"/>
          <w:u w:val="single"/>
        </w:rPr>
        <w:t>civil unrest, starvation, epidemic diseases and economic disorder</w:t>
      </w:r>
      <w:r w:rsidRPr="00EB4E92">
        <w:rPr>
          <w:u w:val="single"/>
        </w:rPr>
        <w:t>.</w:t>
      </w:r>
      <w:r w:rsidRPr="001B0AE6">
        <w:rPr>
          <w:sz w:val="16"/>
        </w:rPr>
        <w:t xml:space="preserve"> Investment conditions until the early 1990s </w:t>
      </w:r>
      <w:r w:rsidRPr="001B0AE6">
        <w:rPr>
          <w:highlight w:val="cyan"/>
          <w:u w:val="single"/>
        </w:rPr>
        <w:t>discouraged</w:t>
      </w:r>
      <w:r w:rsidRPr="00EB4E92">
        <w:rPr>
          <w:u w:val="single"/>
        </w:rPr>
        <w:t xml:space="preserve"> many </w:t>
      </w:r>
      <w:r w:rsidRPr="001B0AE6">
        <w:rPr>
          <w:highlight w:val="cyan"/>
          <w:u w:val="single"/>
        </w:rPr>
        <w:t>companies from</w:t>
      </w:r>
      <w:r w:rsidRPr="00EB4E92">
        <w:rPr>
          <w:u w:val="single"/>
        </w:rPr>
        <w:t xml:space="preserve"> setting up shop in </w:t>
      </w:r>
      <w:r w:rsidRPr="001B0AE6">
        <w:rPr>
          <w:highlight w:val="cyan"/>
          <w:u w:val="single"/>
        </w:rPr>
        <w:t>Africa</w:t>
      </w:r>
      <w:r w:rsidRPr="00EB4E92">
        <w:rPr>
          <w:u w:val="single"/>
        </w:rPr>
        <w:t>n States,</w:t>
      </w:r>
      <w:r w:rsidRPr="001B0AE6">
        <w:rPr>
          <w:sz w:val="16"/>
        </w:rPr>
        <w:t xml:space="preserve"> especially as some companies found themselves subjected to expropriation when political winds changed. On similar lines, at the World Trade Organization (</w:t>
      </w:r>
      <w:r w:rsidRPr="00EB4E92">
        <w:rPr>
          <w:u w:val="single"/>
        </w:rPr>
        <w:t xml:space="preserve">WTO), the </w:t>
      </w:r>
      <w:r w:rsidRPr="001B0AE6">
        <w:rPr>
          <w:highlight w:val="cyan"/>
          <w:u w:val="single"/>
        </w:rPr>
        <w:t>developed countries</w:t>
      </w:r>
      <w:r w:rsidRPr="00EB4E92">
        <w:rPr>
          <w:u w:val="single"/>
        </w:rPr>
        <w:t xml:space="preserve"> of the </w:t>
      </w:r>
      <w:r w:rsidRPr="001B0AE6">
        <w:rPr>
          <w:highlight w:val="cyan"/>
          <w:u w:val="single"/>
        </w:rPr>
        <w:t xml:space="preserve">West </w:t>
      </w:r>
      <w:r w:rsidRPr="001B0AE6">
        <w:rPr>
          <w:u w:val="single"/>
        </w:rPr>
        <w:t xml:space="preserve">highlighted the </w:t>
      </w:r>
      <w:r w:rsidRPr="001B0AE6">
        <w:rPr>
          <w:highlight w:val="cyan"/>
          <w:u w:val="single"/>
        </w:rPr>
        <w:t>promotion of investment</w:t>
      </w:r>
      <w:r w:rsidRPr="00EB4E92">
        <w:rPr>
          <w:u w:val="single"/>
        </w:rPr>
        <w:t xml:space="preserve"> and </w:t>
      </w:r>
      <w:r w:rsidRPr="001B0AE6">
        <w:rPr>
          <w:highlight w:val="cyan"/>
          <w:u w:val="single"/>
        </w:rPr>
        <w:t>free flow of</w:t>
      </w:r>
      <w:r w:rsidRPr="00EB4E92">
        <w:rPr>
          <w:u w:val="single"/>
        </w:rPr>
        <w:t xml:space="preserve"> </w:t>
      </w:r>
      <w:r w:rsidRPr="001B0AE6">
        <w:rPr>
          <w:highlight w:val="cyan"/>
          <w:u w:val="single"/>
        </w:rPr>
        <w:t>capital</w:t>
      </w:r>
      <w:r w:rsidRPr="00EB4E92">
        <w:rPr>
          <w:u w:val="single"/>
        </w:rPr>
        <w:t xml:space="preserve"> </w:t>
      </w:r>
      <w:r w:rsidRPr="001B0AE6">
        <w:rPr>
          <w:sz w:val="16"/>
        </w:rPr>
        <w:t xml:space="preserve">as one of the WTO objectives under the so-called ‘Singapore Issues’, introduced at the First Ministerial Conference in 1996. However, the case for FDI is not as simple as mainstream economic literature and much popular perception makes it out to be. Even a first-year basic university course in Economics treats investment capital as only one ‘factor of production’, the other two being land (a catchphrase to cover all natural resources) and labour. </w:t>
      </w:r>
      <w:r w:rsidRPr="00EB4E92">
        <w:rPr>
          <w:u w:val="single"/>
        </w:rPr>
        <w:t xml:space="preserve">While capital is an important factor, the </w:t>
      </w:r>
      <w:r w:rsidRPr="001B0AE6">
        <w:rPr>
          <w:highlight w:val="cyan"/>
          <w:u w:val="single"/>
        </w:rPr>
        <w:t>underlying cause of</w:t>
      </w:r>
      <w:r w:rsidRPr="00EB4E92">
        <w:rPr>
          <w:u w:val="single"/>
        </w:rPr>
        <w:t xml:space="preserve"> </w:t>
      </w:r>
      <w:r w:rsidRPr="001B0AE6">
        <w:rPr>
          <w:highlight w:val="cyan"/>
          <w:u w:val="single"/>
        </w:rPr>
        <w:t>asymmetrical distribution</w:t>
      </w:r>
      <w:r w:rsidRPr="00EB4E92">
        <w:rPr>
          <w:u w:val="single"/>
        </w:rPr>
        <w:t xml:space="preserve"> of wealth and welfare </w:t>
      </w:r>
      <w:r w:rsidRPr="001B0AE6">
        <w:rPr>
          <w:highlight w:val="cyan"/>
          <w:u w:val="single"/>
        </w:rPr>
        <w:t>is</w:t>
      </w:r>
      <w:r w:rsidRPr="00EB4E92">
        <w:rPr>
          <w:u w:val="single"/>
        </w:rPr>
        <w:t xml:space="preserve"> the </w:t>
      </w:r>
      <w:r w:rsidRPr="001B0AE6">
        <w:rPr>
          <w:highlight w:val="cyan"/>
          <w:u w:val="single"/>
        </w:rPr>
        <w:t>undervaluation of labour and natural resources</w:t>
      </w:r>
      <w:r w:rsidRPr="00EB4E92">
        <w:rPr>
          <w:u w:val="single"/>
        </w:rPr>
        <w:t xml:space="preserve"> </w:t>
      </w:r>
      <w:r w:rsidRPr="001B0AE6">
        <w:rPr>
          <w:highlight w:val="cyan"/>
          <w:u w:val="single"/>
        </w:rPr>
        <w:t>and the overvaluation</w:t>
      </w:r>
      <w:r w:rsidRPr="00EB4E92">
        <w:rPr>
          <w:u w:val="single"/>
        </w:rPr>
        <w:t xml:space="preserve"> (gigantic overvaluation) </w:t>
      </w:r>
      <w:r w:rsidRPr="001B0AE6">
        <w:rPr>
          <w:highlight w:val="cyan"/>
          <w:u w:val="single"/>
        </w:rPr>
        <w:t>of money capital</w:t>
      </w:r>
      <w:r w:rsidRPr="00EB4E92">
        <w:rPr>
          <w:u w:val="single"/>
        </w:rPr>
        <w:t>.</w:t>
      </w:r>
      <w:r w:rsidRPr="001B0AE6">
        <w:rPr>
          <w:sz w:val="16"/>
        </w:rPr>
        <w:t xml:space="preserve"> This is true in both the North and the South. Rethinking Global Investment 33 (The ‘North’ and the ‘South’ refer here to the approximate division between the Western imperialist countries and the rest of the world.) Misconception about the Capitalist–Imperialist Dystopia There are misconceptions about capitalism as a world system even in mainstream Marxist literature. Marx’s analysis of the fundamental laws of motion of capitalism in Capital: Critique of Political Economy is impeccable. It has stood the test of time since it was first published in 1867. However, Marx, along with his peers, was caught up in his own Eurocentric worldview. He presented capitalism as a ‘progressive force’ in its times. Yes, but it was ‘progressive’ only in a technical sense. To be sure, under capitalism what Marx called ‘the productive forces’ did grow colossally; the industrial revolution beginning approximately in late eighteenth century was an epochal game changer. But before capitalism reached its industrial maturity, it passed through five centuries of pre-capitalist birth and gestation. Marx provided a vivid picture of ‘primitive accumulation’ that provided the basis of capitalism in England: the massive dispossession of the lands and property of the English and Irish peasantry (the so-called ‘Enclosure Movement’) and the appropriation of ‘the commons’ by a rising landed gentry. Well before that, however, the most colossal primitive accumulation took place during three interrelated historical developments: the Crusades, the slave trade, and colonialism. These fuelled the birth of capitalist–imperialist dystopia. The Eurocentric narrative of capitalist development glosses over this existential reality about our epoch. We must challenge this narrative</w:t>
      </w:r>
    </w:p>
    <w:p w14:paraId="7E716077" w14:textId="20653CAC" w:rsidR="003B2049" w:rsidRDefault="003B2049" w:rsidP="00AB1314">
      <w:pPr>
        <w:pStyle w:val="Heading2"/>
      </w:pPr>
      <w:r>
        <w:t>Fem</w:t>
      </w:r>
    </w:p>
    <w:p w14:paraId="23228F6A" w14:textId="77777777" w:rsidR="003B2049" w:rsidRPr="003B2049" w:rsidRDefault="003B2049" w:rsidP="00AB1314"/>
    <w:p w14:paraId="6C5A607C" w14:textId="77777777" w:rsidR="002F44D0" w:rsidRPr="00ED5BE2" w:rsidRDefault="002F44D0" w:rsidP="00AB1314"/>
    <w:p w14:paraId="52C3B5F9" w14:textId="77777777" w:rsidR="003B2049" w:rsidRPr="00ED5BE2" w:rsidRDefault="003B2049" w:rsidP="00AB1314">
      <w:pPr>
        <w:pStyle w:val="Heading4"/>
        <w:rPr>
          <w:rFonts w:cs="Calibri"/>
          <w:szCs w:val="26"/>
        </w:rPr>
      </w:pPr>
      <w:r w:rsidRPr="00ED5BE2">
        <w:rPr>
          <w:rFonts w:cs="Calibri"/>
          <w:szCs w:val="26"/>
        </w:rPr>
        <w:t xml:space="preserve">Feminist critiques of economics come prior-otherwise the aff is </w:t>
      </w:r>
      <w:r w:rsidRPr="00ED5BE2">
        <w:rPr>
          <w:rFonts w:cs="Calibri"/>
          <w:szCs w:val="26"/>
          <w:u w:val="single"/>
        </w:rPr>
        <w:t>bound</w:t>
      </w:r>
      <w:r w:rsidRPr="00ED5BE2">
        <w:rPr>
          <w:rFonts w:cs="Calibri"/>
          <w:szCs w:val="26"/>
        </w:rPr>
        <w:t xml:space="preserve"> to fail. </w:t>
      </w:r>
    </w:p>
    <w:p w14:paraId="3928FE67" w14:textId="77777777" w:rsidR="003B2049" w:rsidRPr="00ED5BE2" w:rsidRDefault="003B2049" w:rsidP="00AB1314">
      <w:pPr>
        <w:rPr>
          <w:rStyle w:val="Style13ptBold"/>
          <w:i/>
          <w:iCs/>
          <w:sz w:val="20"/>
          <w:szCs w:val="20"/>
        </w:rPr>
      </w:pPr>
      <w:r w:rsidRPr="00ED5BE2">
        <w:rPr>
          <w:rStyle w:val="Style13ptBold"/>
          <w:i/>
          <w:iCs/>
          <w:sz w:val="20"/>
          <w:szCs w:val="20"/>
        </w:rPr>
        <w:t xml:space="preserve">NOTE: some of the later parts of this cards might be cards for a potential aff or a perm card. </w:t>
      </w:r>
    </w:p>
    <w:p w14:paraId="74B4934D" w14:textId="77777777" w:rsidR="003B2049" w:rsidRPr="00ED5BE2" w:rsidRDefault="003B2049" w:rsidP="00AB1314">
      <w:pPr>
        <w:rPr>
          <w:rFonts w:eastAsia="Times New Roman"/>
          <w:sz w:val="24"/>
          <w:szCs w:val="24"/>
        </w:rPr>
      </w:pPr>
      <w:r w:rsidRPr="00FF3CCA">
        <w:rPr>
          <w:rFonts w:eastAsia="Times New Roman"/>
          <w:b/>
          <w:bCs/>
          <w:sz w:val="24"/>
          <w:szCs w:val="24"/>
        </w:rPr>
        <w:t>Alessandrin</w:t>
      </w:r>
      <w:r w:rsidRPr="00ED5BE2">
        <w:rPr>
          <w:rFonts w:eastAsia="Times New Roman"/>
          <w:b/>
          <w:bCs/>
          <w:sz w:val="24"/>
          <w:szCs w:val="24"/>
        </w:rPr>
        <w:t xml:space="preserve">i 13 </w:t>
      </w:r>
      <w:r w:rsidRPr="00ED5BE2">
        <w:rPr>
          <w:rFonts w:eastAsia="Times New Roman"/>
          <w:sz w:val="24"/>
          <w:szCs w:val="24"/>
        </w:rPr>
        <w:t>[</w:t>
      </w:r>
      <w:r w:rsidRPr="00ED5BE2">
        <w:t xml:space="preserve">Donatella, </w:t>
      </w:r>
      <w:r w:rsidRPr="00ED5BE2">
        <w:rPr>
          <w:rFonts w:eastAsia="Times New Roman"/>
          <w:sz w:val="24"/>
          <w:szCs w:val="24"/>
        </w:rPr>
        <w:t>Professor of Law Director of Postgraduate Research Co-director Social Critiques of Law</w:t>
      </w:r>
      <w:r w:rsidRPr="00FF3CCA">
        <w:rPr>
          <w:rFonts w:eastAsia="Times New Roman"/>
          <w:sz w:val="24"/>
          <w:szCs w:val="24"/>
        </w:rPr>
        <w:t xml:space="preserve"> “</w:t>
      </w:r>
      <w:r w:rsidRPr="00FF3CCA">
        <w:rPr>
          <w:rFonts w:eastAsia="Times New Roman"/>
          <w:b/>
          <w:bCs/>
          <w:sz w:val="18"/>
          <w:szCs w:val="18"/>
          <w:highlight w:val="yellow"/>
          <w:u w:val="single"/>
        </w:rPr>
        <w:t>A Social Provisioning Employer of Last Resort</w:t>
      </w:r>
      <w:r w:rsidRPr="00FF3CCA">
        <w:rPr>
          <w:rFonts w:eastAsia="Times New Roman"/>
          <w:sz w:val="24"/>
          <w:szCs w:val="24"/>
        </w:rPr>
        <w:t xml:space="preserve">: Post-Keynesianism Meets Feminist Economics.” </w:t>
      </w:r>
      <w:r w:rsidRPr="00FF3CCA">
        <w:rPr>
          <w:rFonts w:eastAsia="Times New Roman"/>
          <w:i/>
          <w:iCs/>
          <w:sz w:val="24"/>
          <w:szCs w:val="24"/>
        </w:rPr>
        <w:t>World Review of Political Economy</w:t>
      </w:r>
      <w:r w:rsidRPr="00FF3CCA">
        <w:rPr>
          <w:rFonts w:eastAsia="Times New Roman"/>
          <w:sz w:val="24"/>
          <w:szCs w:val="24"/>
        </w:rPr>
        <w:t xml:space="preserve">, vol. 4, no. 2, 2013, pp. 230–54. </w:t>
      </w:r>
      <w:r w:rsidRPr="00FF3CCA">
        <w:rPr>
          <w:rFonts w:eastAsia="Times New Roman"/>
          <w:i/>
          <w:iCs/>
          <w:sz w:val="24"/>
          <w:szCs w:val="24"/>
        </w:rPr>
        <w:t>JSTOR</w:t>
      </w:r>
      <w:r w:rsidRPr="00FF3CCA">
        <w:rPr>
          <w:rFonts w:eastAsia="Times New Roman"/>
          <w:sz w:val="24"/>
          <w:szCs w:val="24"/>
        </w:rPr>
        <w:t xml:space="preserve">, </w:t>
      </w:r>
      <w:hyperlink r:id="rId50" w:history="1">
        <w:r w:rsidRPr="00FF3CCA">
          <w:rPr>
            <w:rStyle w:val="Hyperlink"/>
            <w:rFonts w:eastAsia="Times New Roman"/>
            <w:sz w:val="24"/>
            <w:szCs w:val="24"/>
          </w:rPr>
          <w:t>https://doi.org/10.13169/worlrevipoliecon.4.2.0230. Accessed 1 July 2023</w:t>
        </w:r>
      </w:hyperlink>
      <w:r w:rsidRPr="00FF3CCA">
        <w:rPr>
          <w:rFonts w:eastAsia="Times New Roman"/>
          <w:sz w:val="24"/>
          <w:szCs w:val="24"/>
        </w:rPr>
        <w:t>.</w:t>
      </w:r>
      <w:r w:rsidRPr="00ED5BE2">
        <w:rPr>
          <w:rFonts w:eastAsia="Times New Roman"/>
          <w:sz w:val="24"/>
          <w:szCs w:val="24"/>
        </w:rPr>
        <w:t xml:space="preserve"> //CPSW–PA</w:t>
      </w:r>
    </w:p>
    <w:p w14:paraId="4E83E1AA" w14:textId="77777777" w:rsidR="003B2049" w:rsidRPr="00ED5BE2" w:rsidRDefault="003B2049" w:rsidP="00AB1314">
      <w:pPr>
        <w:rPr>
          <w:rFonts w:eastAsia="Times New Roman"/>
          <w:sz w:val="16"/>
          <w:szCs w:val="16"/>
        </w:rPr>
      </w:pPr>
    </w:p>
    <w:p w14:paraId="347517CA" w14:textId="77777777" w:rsidR="003B2049" w:rsidRPr="00ED5BE2" w:rsidRDefault="003B2049" w:rsidP="00AB1314">
      <w:pPr>
        <w:rPr>
          <w:b/>
          <w:bCs/>
          <w:sz w:val="16"/>
          <w:szCs w:val="16"/>
          <w:u w:val="single"/>
        </w:rPr>
      </w:pPr>
      <w:r w:rsidRPr="00ED5BE2">
        <w:rPr>
          <w:rFonts w:eastAsia="Times New Roman"/>
          <w:sz w:val="16"/>
          <w:szCs w:val="16"/>
        </w:rPr>
        <w:t xml:space="preserve"> </w:t>
      </w:r>
      <w:r w:rsidRPr="00ED5BE2">
        <w:rPr>
          <w:sz w:val="16"/>
          <w:szCs w:val="16"/>
        </w:rPr>
        <w:t xml:space="preserve">I have argued that the UK </w:t>
      </w:r>
      <w:r w:rsidRPr="00ED5BE2">
        <w:rPr>
          <w:b/>
          <w:bCs/>
          <w:sz w:val="20"/>
          <w:szCs w:val="20"/>
          <w:highlight w:val="yellow"/>
          <w:u w:val="single"/>
        </w:rPr>
        <w:t>government’s approach to “recovery</w:t>
      </w:r>
      <w:r w:rsidRPr="00ED5BE2">
        <w:rPr>
          <w:sz w:val="16"/>
          <w:szCs w:val="16"/>
        </w:rPr>
        <w:t xml:space="preserve">” is </w:t>
      </w:r>
      <w:r w:rsidRPr="00ED5BE2">
        <w:rPr>
          <w:b/>
          <w:bCs/>
          <w:sz w:val="20"/>
          <w:szCs w:val="20"/>
          <w:highlight w:val="yellow"/>
          <w:u w:val="single"/>
        </w:rPr>
        <w:t>not only unable to deliver what it promises</w:t>
      </w:r>
      <w:r w:rsidRPr="00ED5BE2">
        <w:rPr>
          <w:sz w:val="16"/>
          <w:szCs w:val="16"/>
        </w:rPr>
        <w:t xml:space="preserve">, that is increased investment, employment and growth, </w:t>
      </w:r>
      <w:r w:rsidRPr="00ED5BE2">
        <w:rPr>
          <w:b/>
          <w:bCs/>
          <w:sz w:val="20"/>
          <w:szCs w:val="20"/>
          <w:highlight w:val="yellow"/>
          <w:u w:val="single"/>
        </w:rPr>
        <w:t>but it is also likely to augment those inequalities</w:t>
      </w:r>
      <w:r w:rsidRPr="00ED5BE2">
        <w:rPr>
          <w:sz w:val="16"/>
          <w:szCs w:val="16"/>
        </w:rPr>
        <w:t xml:space="preserve"> that have triggered the current global crisis. This is for two reasons: first because it places a </w:t>
      </w:r>
      <w:r w:rsidRPr="00ED5BE2">
        <w:rPr>
          <w:b/>
          <w:bCs/>
          <w:sz w:val="20"/>
          <w:szCs w:val="20"/>
          <w:highlight w:val="yellow"/>
          <w:u w:val="single"/>
        </w:rPr>
        <w:t>massive bet on private sector led job growth</w:t>
      </w:r>
      <w:r w:rsidRPr="00ED5BE2">
        <w:rPr>
          <w:sz w:val="16"/>
          <w:szCs w:val="16"/>
        </w:rPr>
        <w:t xml:space="preserve"> which has been a </w:t>
      </w:r>
      <w:r w:rsidRPr="00ED5BE2">
        <w:rPr>
          <w:b/>
          <w:bCs/>
          <w:sz w:val="20"/>
          <w:szCs w:val="20"/>
          <w:highlight w:val="yellow"/>
          <w:u w:val="single"/>
        </w:rPr>
        <w:t>constant, but unsuccessful, feature</w:t>
      </w:r>
      <w:r w:rsidRPr="00ED5BE2">
        <w:rPr>
          <w:b/>
          <w:bCs/>
          <w:sz w:val="16"/>
          <w:szCs w:val="16"/>
          <w:u w:val="single"/>
        </w:rPr>
        <w:t xml:space="preserve"> of governments’ policies </w:t>
      </w:r>
      <w:r w:rsidRPr="00ED5BE2">
        <w:rPr>
          <w:b/>
          <w:bCs/>
          <w:highlight w:val="yellow"/>
          <w:u w:val="single"/>
        </w:rPr>
        <w:t>since 1979</w:t>
      </w:r>
      <w:r w:rsidRPr="00ED5BE2">
        <w:rPr>
          <w:sz w:val="16"/>
          <w:szCs w:val="16"/>
        </w:rPr>
        <w:t>; and secondly because it does so while the major source of the lack of demand, that is inequality, is increased through unprecedented cuts to public spending that threaten social reproduction. In other words</w:t>
      </w:r>
      <w:r w:rsidRPr="00ED5BE2">
        <w:rPr>
          <w:sz w:val="20"/>
          <w:szCs w:val="20"/>
        </w:rPr>
        <w:t xml:space="preserve">, </w:t>
      </w:r>
      <w:r w:rsidRPr="00ED5BE2">
        <w:rPr>
          <w:b/>
          <w:bCs/>
          <w:sz w:val="20"/>
          <w:szCs w:val="20"/>
          <w:highlight w:val="yellow"/>
          <w:u w:val="single"/>
        </w:rPr>
        <w:t>unless the private sector is able to re-absorb the job loss in the public sector</w:t>
      </w:r>
      <w:r w:rsidRPr="00ED5BE2">
        <w:rPr>
          <w:b/>
          <w:bCs/>
          <w:sz w:val="16"/>
          <w:szCs w:val="16"/>
          <w:u w:val="single"/>
        </w:rPr>
        <w:t>, create new jobs and increase</w:t>
      </w:r>
      <w:r w:rsidRPr="00ED5BE2">
        <w:rPr>
          <w:sz w:val="16"/>
          <w:szCs w:val="16"/>
        </w:rPr>
        <w:t xml:space="preserve"> the share of national income that goes to workers, not only will the lack of demand that triggered the financialization process not be addressed. Inequality and economic and social insecurity will also increase. </w:t>
      </w:r>
      <w:r w:rsidRPr="00ED5BE2">
        <w:rPr>
          <w:b/>
          <w:bCs/>
          <w:sz w:val="16"/>
          <w:szCs w:val="16"/>
          <w:u w:val="single"/>
        </w:rPr>
        <w:t xml:space="preserve">A </w:t>
      </w:r>
      <w:r w:rsidRPr="00ED5BE2">
        <w:rPr>
          <w:b/>
          <w:bCs/>
          <w:sz w:val="20"/>
          <w:szCs w:val="20"/>
          <w:highlight w:val="yellow"/>
          <w:u w:val="single"/>
        </w:rPr>
        <w:t>different investment strategy</w:t>
      </w:r>
      <w:r w:rsidRPr="00ED5BE2">
        <w:rPr>
          <w:b/>
          <w:bCs/>
          <w:sz w:val="16"/>
          <w:szCs w:val="16"/>
          <w:u w:val="single"/>
        </w:rPr>
        <w:t xml:space="preserve">, and one that </w:t>
      </w:r>
      <w:r w:rsidRPr="00ED5BE2">
        <w:rPr>
          <w:b/>
          <w:bCs/>
          <w:sz w:val="20"/>
          <w:szCs w:val="20"/>
          <w:highlight w:val="yellow"/>
          <w:u w:val="single"/>
        </w:rPr>
        <w:t>aims to reverse the trend towards inequality</w:t>
      </w:r>
      <w:r w:rsidRPr="00ED5BE2">
        <w:rPr>
          <w:b/>
          <w:bCs/>
          <w:sz w:val="16"/>
          <w:szCs w:val="16"/>
          <w:u w:val="single"/>
        </w:rPr>
        <w:t xml:space="preserve"> and insecurity threatening social reproduction, is therefore needed</w:t>
      </w:r>
      <w:r w:rsidRPr="00ED5BE2">
        <w:rPr>
          <w:sz w:val="16"/>
          <w:szCs w:val="16"/>
        </w:rPr>
        <w:t xml:space="preserve">. In this respect, and drawing on Lerner’s concept of functional finance as well as Robinson’s critique of government spending per se, I have considered the </w:t>
      </w:r>
      <w:r w:rsidRPr="00ED5BE2">
        <w:rPr>
          <w:b/>
          <w:bCs/>
          <w:sz w:val="20"/>
          <w:szCs w:val="20"/>
          <w:highlight w:val="yellow"/>
          <w:u w:val="single"/>
        </w:rPr>
        <w:t>potential of feminist economists’ engagement with ELR proposals</w:t>
      </w:r>
      <w:r w:rsidRPr="00ED5BE2">
        <w:rPr>
          <w:sz w:val="16"/>
          <w:szCs w:val="16"/>
        </w:rPr>
        <w:t xml:space="preserve"> articulated by post-Keynesians. I have argued that the adoption of the social provisioning approach has the potential to </w:t>
      </w:r>
      <w:r w:rsidRPr="00ED5BE2">
        <w:rPr>
          <w:b/>
          <w:bCs/>
          <w:sz w:val="20"/>
          <w:szCs w:val="20"/>
          <w:highlight w:val="yellow"/>
          <w:u w:val="single"/>
        </w:rPr>
        <w:t>enrich these proposals by intervening in the job “design</w:t>
      </w:r>
      <w:r w:rsidRPr="00ED5BE2">
        <w:rPr>
          <w:sz w:val="16"/>
          <w:szCs w:val="16"/>
        </w:rPr>
        <w:t xml:space="preserve">” of the program, thereby transforming the concept of “work” and productive activity as well as the current system of (pecuniary) valuation that regulates investment decisions. Rather than laying down a blueprint of the ELR I have sought to emphasize the potential for meaningful social transformation of a program that is based on, while trying to radically affect, the institution of wage labor, with a view to generating further discussion on the desirability and feasibility of the program. Obviously, there are important questions that have not been addressed here and that require thorough additional research, starting with those concerning the resources necessary to fund the program. In this respect Lysandrou’s proposal for a global redistribution of wealth through taxation (2011: 340–341) is important not only because it suggests how resources can be procured, and in a way that reduces inequality, but also because it points to the fact that concerted efforts at the international level might be necessary for these strategies, including the ELR, to succeed. More importantly, additional research needs to be carried out to ensure that, while government funded, the administration of the program is decentralized as much as possible in both its design and implementation (Todorova 2009: 18) so to enable effective participation. However, I have argued that </w:t>
      </w:r>
      <w:r w:rsidRPr="00ED5BE2">
        <w:rPr>
          <w:b/>
          <w:bCs/>
          <w:sz w:val="16"/>
          <w:szCs w:val="16"/>
          <w:u w:val="single"/>
        </w:rPr>
        <w:t>as a project that aspires to eliminate the reserve army of labor; offers a socially desirable floor for wages; provides for mobility through training and, importantly, instills values other than the profit motive in investment decisions</w:t>
      </w:r>
      <w:r w:rsidRPr="00ED5BE2">
        <w:rPr>
          <w:sz w:val="16"/>
          <w:szCs w:val="16"/>
        </w:rPr>
        <w:t xml:space="preserve">, the program goes a long way to address economic and social uncertainty; challenges social created scarcity and gradually changes the meaning of “work.” It thus </w:t>
      </w:r>
      <w:r w:rsidRPr="00ED5BE2">
        <w:rPr>
          <w:b/>
          <w:bCs/>
          <w:sz w:val="16"/>
          <w:szCs w:val="16"/>
          <w:u w:val="single"/>
        </w:rPr>
        <w:t>represents an alternative to current investment thinking and strategies that are based on the privatization of social reproduction</w:t>
      </w:r>
      <w:r w:rsidRPr="00ED5BE2">
        <w:rPr>
          <w:sz w:val="16"/>
          <w:szCs w:val="16"/>
        </w:rPr>
        <w:t xml:space="preserve"> and a </w:t>
      </w:r>
      <w:r w:rsidRPr="00ED5BE2">
        <w:rPr>
          <w:b/>
          <w:bCs/>
          <w:sz w:val="16"/>
          <w:szCs w:val="16"/>
          <w:u w:val="single"/>
        </w:rPr>
        <w:t>narrow conception of production and productive activities</w:t>
      </w:r>
      <w:r w:rsidRPr="00ED5BE2">
        <w:rPr>
          <w:sz w:val="16"/>
          <w:szCs w:val="16"/>
        </w:rPr>
        <w:t xml:space="preserve"> and as such it </w:t>
      </w:r>
      <w:r w:rsidRPr="00ED5BE2">
        <w:rPr>
          <w:b/>
          <w:bCs/>
          <w:sz w:val="16"/>
          <w:szCs w:val="16"/>
          <w:u w:val="single"/>
        </w:rPr>
        <w:t>deserves further exploration.</w:t>
      </w:r>
    </w:p>
    <w:p w14:paraId="0CD7D370" w14:textId="7479F31E" w:rsidR="003B2049" w:rsidRPr="00ED5BE2" w:rsidRDefault="003B2049" w:rsidP="00AB1314">
      <w:pPr>
        <w:pStyle w:val="Heading4"/>
        <w:rPr>
          <w:rFonts w:cs="Calibri"/>
          <w:b w:val="0"/>
          <w:bCs/>
        </w:rPr>
      </w:pPr>
      <w:r w:rsidRPr="00ED5BE2">
        <w:rPr>
          <w:rFonts w:cs="Calibri"/>
          <w:b w:val="0"/>
          <w:bCs/>
        </w:rPr>
        <w:br/>
      </w:r>
      <w:r w:rsidRPr="00ED5BE2">
        <w:rPr>
          <w:rFonts w:cs="Calibri"/>
        </w:rPr>
        <w:t xml:space="preserve">The alternative is to </w:t>
      </w:r>
      <w:r w:rsidRPr="00ED5BE2">
        <w:rPr>
          <w:rFonts w:cs="Calibri"/>
          <w:u w:val="single"/>
        </w:rPr>
        <w:t>delineate</w:t>
      </w:r>
      <w:r w:rsidRPr="00ED5BE2">
        <w:rPr>
          <w:rFonts w:cs="Calibri"/>
        </w:rPr>
        <w:t xml:space="preserve"> the theoretical grounds of our feminist inquiry </w:t>
      </w:r>
      <w:r w:rsidRPr="00ED5BE2">
        <w:rPr>
          <w:rFonts w:cs="Calibri"/>
          <w:i/>
          <w:iCs w:val="0"/>
        </w:rPr>
        <w:t>before</w:t>
      </w:r>
      <w:r w:rsidRPr="00ED5BE2">
        <w:rPr>
          <w:rFonts w:cs="Calibri"/>
        </w:rPr>
        <w:t xml:space="preserve"> we embark on policy formulation.</w:t>
      </w:r>
    </w:p>
    <w:p w14:paraId="4ED72F73" w14:textId="77777777" w:rsidR="003B2049" w:rsidRPr="00ED5BE2" w:rsidRDefault="003B2049" w:rsidP="00AB1314">
      <w:pPr>
        <w:rPr>
          <w:sz w:val="20"/>
          <w:szCs w:val="20"/>
        </w:rPr>
      </w:pPr>
      <w:r w:rsidRPr="00ED5BE2">
        <w:rPr>
          <w:sz w:val="20"/>
          <w:szCs w:val="20"/>
        </w:rPr>
        <w:t xml:space="preserve">[This has inroads with capitalism –could open up the roads to a Feminist Capitalism K] </w:t>
      </w:r>
    </w:p>
    <w:p w14:paraId="30443EB9" w14:textId="77777777" w:rsidR="003B2049" w:rsidRPr="00ED5BE2" w:rsidRDefault="003B2049" w:rsidP="00AB1314">
      <w:r w:rsidRPr="00ED5BE2">
        <w:rPr>
          <w:b/>
          <w:bCs/>
          <w:sz w:val="26"/>
          <w:szCs w:val="26"/>
        </w:rPr>
        <w:t>Todorova 09</w:t>
      </w:r>
      <w:r w:rsidRPr="00ED5BE2">
        <w:t xml:space="preserve"> [ Zdravka is Assistant Professor in the Raj Soin College of Business at Wright State University, Dayton, USA. ] Employer of Last Resort Policy and Feminist Economics: Social Provisioning and Socialization of Investment Center for Full Employment and Price Stability Working Paper Series ER  2009/04/07 (ELR=Employer of Last Resort] //CPSW – PA</w:t>
      </w:r>
    </w:p>
    <w:p w14:paraId="452700EB" w14:textId="77777777" w:rsidR="003B2049" w:rsidRPr="00ED5BE2" w:rsidRDefault="003B2049" w:rsidP="00AB1314">
      <w:pPr>
        <w:rPr>
          <w:b/>
          <w:bCs/>
          <w:sz w:val="20"/>
          <w:szCs w:val="20"/>
          <w:u w:val="single"/>
        </w:rPr>
      </w:pPr>
      <w:r w:rsidRPr="00ED5BE2">
        <w:rPr>
          <w:b/>
          <w:bCs/>
          <w:sz w:val="20"/>
          <w:szCs w:val="20"/>
          <w:u w:val="single"/>
        </w:rPr>
        <w:t xml:space="preserve">Thus, access to ownership of property or to wage income offer solutions essentially grounded in individualism. As discussed above </w:t>
      </w:r>
      <w:r w:rsidRPr="00ED5BE2">
        <w:rPr>
          <w:b/>
          <w:bCs/>
          <w:sz w:val="24"/>
          <w:szCs w:val="24"/>
          <w:highlight w:val="yellow"/>
          <w:u w:val="single"/>
        </w:rPr>
        <w:t>ELR has a potential to move away from a market-based approach to empowerment</w:t>
      </w:r>
      <w:r w:rsidRPr="00ED5BE2">
        <w:rPr>
          <w:b/>
          <w:bCs/>
          <w:sz w:val="20"/>
          <w:szCs w:val="20"/>
          <w:u w:val="single"/>
        </w:rPr>
        <w:t xml:space="preserve">. One could take however a “modernist” – dualistic understanding of the relation between gender and markets – and view ELR only as a vehicle of increasing market participation of women. Alternatively, </w:t>
      </w:r>
      <w:r w:rsidRPr="00ED5BE2">
        <w:rPr>
          <w:b/>
          <w:bCs/>
          <w:sz w:val="20"/>
          <w:szCs w:val="20"/>
          <w:highlight w:val="yellow"/>
          <w:u w:val="single"/>
        </w:rPr>
        <w:t>what are the conditions of possibility for formulating</w:t>
      </w:r>
      <w:r w:rsidRPr="00ED5BE2">
        <w:rPr>
          <w:b/>
          <w:bCs/>
          <w:sz w:val="20"/>
          <w:szCs w:val="20"/>
          <w:u w:val="single"/>
        </w:rPr>
        <w:t xml:space="preserve"> an ELR </w:t>
      </w:r>
      <w:r w:rsidRPr="00ED5BE2">
        <w:rPr>
          <w:b/>
          <w:bCs/>
          <w:sz w:val="20"/>
          <w:szCs w:val="20"/>
          <w:highlight w:val="yellow"/>
          <w:u w:val="single"/>
        </w:rPr>
        <w:t>policy</w:t>
      </w:r>
      <w:r w:rsidRPr="00ED5BE2">
        <w:rPr>
          <w:b/>
          <w:bCs/>
          <w:sz w:val="20"/>
          <w:szCs w:val="20"/>
          <w:u w:val="single"/>
        </w:rPr>
        <w:t xml:space="preserve"> in a way that abandons the rigid traditional/modern </w:t>
      </w:r>
      <w:r w:rsidRPr="00ED5BE2">
        <w:rPr>
          <w:b/>
          <w:bCs/>
          <w:sz w:val="20"/>
          <w:szCs w:val="20"/>
          <w:highlight w:val="yellow"/>
          <w:u w:val="single"/>
        </w:rPr>
        <w:t>dualistic understanding of empowerment</w:t>
      </w:r>
      <w:r w:rsidRPr="00ED5BE2">
        <w:rPr>
          <w:b/>
          <w:bCs/>
          <w:sz w:val="20"/>
          <w:szCs w:val="20"/>
          <w:u w:val="single"/>
        </w:rPr>
        <w:t xml:space="preserve">? A broader question: how can we do that </w:t>
      </w:r>
      <w:r w:rsidRPr="00ED5BE2">
        <w:rPr>
          <w:b/>
          <w:bCs/>
          <w:sz w:val="20"/>
          <w:szCs w:val="20"/>
          <w:highlight w:val="yellow"/>
          <w:u w:val="single"/>
        </w:rPr>
        <w:t>without “collapsing into relativism”</w:t>
      </w:r>
      <w:r w:rsidRPr="00ED5BE2">
        <w:rPr>
          <w:b/>
          <w:bCs/>
          <w:sz w:val="20"/>
          <w:szCs w:val="20"/>
          <w:u w:val="single"/>
        </w:rPr>
        <w:t xml:space="preserve"> (Charusheela 2001, 206)? Feminist economists can address some of the issues in implementing ELR across various economies and cultures. </w:t>
      </w:r>
      <w:r w:rsidRPr="00ED5BE2">
        <w:rPr>
          <w:b/>
          <w:bCs/>
          <w:sz w:val="20"/>
          <w:szCs w:val="20"/>
          <w:highlight w:val="yellow"/>
          <w:u w:val="single"/>
        </w:rPr>
        <w:t xml:space="preserve">While </w:t>
      </w:r>
      <w:r w:rsidRPr="00ED5BE2">
        <w:rPr>
          <w:b/>
          <w:bCs/>
          <w:sz w:val="20"/>
          <w:szCs w:val="20"/>
          <w:u w:val="single"/>
        </w:rPr>
        <w:t xml:space="preserve">the problem of </w:t>
      </w:r>
      <w:r w:rsidRPr="00ED5BE2">
        <w:rPr>
          <w:b/>
          <w:bCs/>
          <w:sz w:val="20"/>
          <w:szCs w:val="20"/>
          <w:highlight w:val="yellow"/>
          <w:u w:val="single"/>
        </w:rPr>
        <w:t xml:space="preserve">economic instability and depressed effective demand is central across </w:t>
      </w:r>
      <w:r w:rsidRPr="00ED5BE2">
        <w:rPr>
          <w:b/>
          <w:bCs/>
          <w:sz w:val="20"/>
          <w:szCs w:val="20"/>
          <w:u w:val="single"/>
        </w:rPr>
        <w:t xml:space="preserve">regions subject to </w:t>
      </w:r>
      <w:r w:rsidRPr="00ED5BE2">
        <w:rPr>
          <w:b/>
          <w:bCs/>
          <w:sz w:val="20"/>
          <w:szCs w:val="20"/>
          <w:highlight w:val="yellow"/>
          <w:u w:val="single"/>
        </w:rPr>
        <w:t xml:space="preserve">capitalist production, we need a consideration of the consequence of adopting </w:t>
      </w:r>
      <w:r w:rsidRPr="00ED5BE2">
        <w:rPr>
          <w:b/>
          <w:bCs/>
          <w:sz w:val="20"/>
          <w:szCs w:val="20"/>
          <w:u w:val="single"/>
        </w:rPr>
        <w:t xml:space="preserve">any </w:t>
      </w:r>
      <w:r w:rsidRPr="00ED5BE2">
        <w:rPr>
          <w:b/>
          <w:bCs/>
          <w:sz w:val="20"/>
          <w:szCs w:val="20"/>
          <w:highlight w:val="yellow"/>
          <w:u w:val="single"/>
        </w:rPr>
        <w:t>blanket macroeconomic policy that assumes a desire to preserve</w:t>
      </w:r>
      <w:r w:rsidRPr="00ED5BE2">
        <w:rPr>
          <w:b/>
          <w:bCs/>
          <w:sz w:val="20"/>
          <w:szCs w:val="20"/>
          <w:u w:val="single"/>
        </w:rPr>
        <w:t xml:space="preserve"> (or enhance) these very capitalist relations. To the extent that local communities may already engage in other ways of organizing their social provisioning (not necessarily based at all on wage work), it is legitimate to ask would ELR be in conflict with these values. The decentralized character of ELR’s administration distinguishes the program from other policies of the capitalist state, nonetheless, </w:t>
      </w:r>
      <w:r w:rsidRPr="00ED5BE2">
        <w:rPr>
          <w:b/>
          <w:bCs/>
          <w:highlight w:val="yellow"/>
          <w:u w:val="single"/>
        </w:rPr>
        <w:t>it is the institution of wage work – the main feature of capitalist relations - that is at the center of ELR</w:t>
      </w:r>
      <w:r w:rsidRPr="00ED5BE2">
        <w:rPr>
          <w:b/>
          <w:bCs/>
          <w:sz w:val="20"/>
          <w:szCs w:val="20"/>
          <w:u w:val="single"/>
        </w:rPr>
        <w:t xml:space="preserve">. Consequently, in addition to the different macroeconomic realities such as market competitiveness of “developing” economies, the problem of what constitutes development cannot be ignored. Since the objective of an ELR is to reduce instability in capitalist production, there is of course an assumption that capitalist development is the end-in-view (albeit transformed), while in fact developing countries and local communities, at least theoretically, have other options for social provisioning, even under the conditions of capitalist globalization. Conclusion The idea of socialization of investment prompts the formulation of an ELR macroeconomic stabilization policy based on a gendered Post Keynesian theory. The possibility of full employment, price stability, and stabilization of effective demand is complementary to the possibility of socialization of unpaid care work and transformation of gender relations. ELR clearly warrants an input from feminist economics. Given the diversity of theoretical and methodological approaches in feminist economics, a clear distinction should be made between market vs. social provisioning approach towards incorporating feminist input in ELR policy formulation. ELR policy provides a way to move from marketization of housework to social provisioning. Yet such “transformation” is not obvious and straightforward given the heterogeneity of approaches within feminist theory regarding conceptualizations of empowerment and gender. In the context of ELR gender can be discussed either as a variable, or as a process; empowerment can be envisioned either as better access to market activities or as a structural change of valuation depending on are we taking a marketization or a social provisioning approach to unpaid care work. Thus, </w:t>
      </w:r>
      <w:r w:rsidRPr="00ED5BE2">
        <w:rPr>
          <w:b/>
          <w:bCs/>
          <w:sz w:val="26"/>
          <w:szCs w:val="26"/>
          <w:u w:val="single"/>
        </w:rPr>
        <w:t>it is important to delineate the theoretical grounds of our feminist inquiry before we embark on engendering any policy formulation</w:t>
      </w:r>
      <w:r w:rsidRPr="00ED5BE2">
        <w:rPr>
          <w:b/>
          <w:bCs/>
          <w:sz w:val="20"/>
          <w:szCs w:val="20"/>
          <w:u w:val="single"/>
        </w:rPr>
        <w:t>. My interest as explicated in this paper is in the broadly formulated social provisioning approach, (as opposed to marketization) which I see as coherent with the Post Keynesian/Institutionalist research program that works towards full employment, price stability, equity, and alleviation of socially created scarcity</w:t>
      </w:r>
    </w:p>
    <w:p w14:paraId="74458F3A" w14:textId="67DF9139" w:rsidR="00BC07CE" w:rsidRPr="00BC07CE" w:rsidRDefault="00BC07CE" w:rsidP="00AB1314">
      <w:pPr>
        <w:pStyle w:val="Heading2"/>
      </w:pPr>
      <w:r>
        <w:t xml:space="preserve">Poverty </w:t>
      </w:r>
    </w:p>
    <w:p w14:paraId="4286D89A" w14:textId="0BDD5A13" w:rsidR="00BC07CE" w:rsidRPr="00ED5BE2" w:rsidRDefault="00BC07CE" w:rsidP="00AB1314">
      <w:pPr>
        <w:pStyle w:val="Heading4"/>
        <w:rPr>
          <w:rFonts w:eastAsia="Times New Roman" w:cs="Calibri"/>
        </w:rPr>
      </w:pPr>
      <w:r w:rsidRPr="00ED5BE2">
        <w:rPr>
          <w:rFonts w:eastAsia="Times New Roman" w:cs="Calibri"/>
        </w:rPr>
        <w:t xml:space="preserve">Err negative – economic data </w:t>
      </w:r>
      <w:r w:rsidRPr="00A73172">
        <w:rPr>
          <w:rFonts w:eastAsia="Times New Roman" w:cs="Calibri"/>
        </w:rPr>
        <w:t xml:space="preserve">embodies </w:t>
      </w:r>
      <w:r w:rsidR="00A73172">
        <w:rPr>
          <w:rFonts w:eastAsia="Times New Roman" w:cs="Calibri"/>
        </w:rPr>
        <w:t xml:space="preserve">structures that subjugate women and people of color. </w:t>
      </w:r>
    </w:p>
    <w:p w14:paraId="4A305DD7" w14:textId="77777777" w:rsidR="00BC07CE" w:rsidRPr="00ED5BE2" w:rsidRDefault="00BC07CE" w:rsidP="00AB1314">
      <w:pPr>
        <w:rPr>
          <w:rFonts w:eastAsia="Times New Roman"/>
          <w:color w:val="2E414F"/>
          <w:sz w:val="21"/>
          <w:szCs w:val="21"/>
          <w:shd w:val="clear" w:color="auto" w:fill="FFFFFF"/>
        </w:rPr>
      </w:pPr>
      <w:r w:rsidRPr="00ED5BE2">
        <w:rPr>
          <w:rFonts w:eastAsia="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Manning- Miller 1994</w:t>
      </w:r>
      <w:r w:rsidRPr="00ED5BE2">
        <w:rPr>
          <w:rFonts w:eastAsia="Times New Roman"/>
          <w:color w:val="2E414F"/>
          <w:sz w:val="21"/>
          <w:szCs w:val="21"/>
          <w:shd w:val="clear" w:color="auto" w:fill="FFFFFF"/>
        </w:rPr>
        <w:t xml:space="preserve"> [Carmen L, associate professor at UMississippi, Media Discourse and the Feminization of Poverty, Carmen L. manning-Miller Environmental Engineering Science}, 1994}, Vol 17}, Pgs 79-88 // CPSW-PA</w:t>
      </w:r>
    </w:p>
    <w:p w14:paraId="3C8CEF67" w14:textId="77777777" w:rsidR="00BC07CE" w:rsidRPr="00F32865" w:rsidRDefault="00BC07CE" w:rsidP="00AB1314">
      <w:pPr>
        <w:shd w:val="clear" w:color="auto" w:fill="FFFFFF"/>
        <w:spacing w:after="0" w:line="240" w:lineRule="auto"/>
        <w:rPr>
          <w:rFonts w:eastAsia="Times New Roman"/>
          <w:sz w:val="24"/>
          <w:szCs w:val="24"/>
        </w:rPr>
      </w:pPr>
      <w:r w:rsidRPr="00F32865">
        <w:rPr>
          <w:rFonts w:eastAsia="Times New Roman"/>
          <w:color w:val="000000"/>
          <w:sz w:val="12"/>
          <w:szCs w:val="12"/>
        </w:rPr>
        <w:t xml:space="preserve">The newspapers also used over twice as many visuals of women of color in poverty as whites in poverty. Out of the ten photographs used, seven of the photographs were of women of color. Only three photographs were of white women. Such visual choices further reinscribe images of the poor as women of color. In addition, the majority of the coverage was feature-oriented. Of the thirty-eight stories, 73.68% of the coverage was feature-oriented and 26.32% of the coverage was issue-oriented. These results suggest that </w:t>
      </w:r>
      <w:r w:rsidRPr="00F32865">
        <w:rPr>
          <w:rFonts w:eastAsia="Times New Roman"/>
          <w:b/>
          <w:bCs/>
          <w:color w:val="000000"/>
          <w:sz w:val="18"/>
          <w:szCs w:val="18"/>
          <w:u w:val="single"/>
        </w:rPr>
        <w:t>very few</w:t>
      </w:r>
      <w:r w:rsidRPr="00F32865">
        <w:rPr>
          <w:rFonts w:eastAsia="Times New Roman"/>
          <w:color w:val="000000"/>
          <w:sz w:val="12"/>
          <w:szCs w:val="12"/>
        </w:rPr>
        <w:t xml:space="preserve"> of the articles </w:t>
      </w:r>
      <w:r w:rsidRPr="00A73172">
        <w:rPr>
          <w:rFonts w:eastAsia="Times New Roman"/>
          <w:b/>
          <w:bCs/>
          <w:color w:val="000000"/>
          <w:sz w:val="24"/>
          <w:szCs w:val="24"/>
          <w:highlight w:val="cyan"/>
          <w:u w:val="single"/>
        </w:rPr>
        <w:t>discussed the societal realities that contribute to poverty</w:t>
      </w:r>
      <w:r w:rsidRPr="00F32865">
        <w:rPr>
          <w:rFonts w:eastAsia="Times New Roman"/>
          <w:color w:val="000000"/>
          <w:sz w:val="12"/>
          <w:szCs w:val="12"/>
        </w:rPr>
        <w:t xml:space="preserve">. Furthermore, these data reveal that media reports on poverty adopt a </w:t>
      </w:r>
      <w:r w:rsidRPr="00F32865">
        <w:rPr>
          <w:rFonts w:eastAsia="Times New Roman"/>
          <w:color w:val="000000"/>
          <w:sz w:val="16"/>
          <w:szCs w:val="16"/>
          <w:u w:val="single"/>
        </w:rPr>
        <w:t xml:space="preserve">very narrow perspective </w:t>
      </w:r>
      <w:r w:rsidRPr="00F32865">
        <w:rPr>
          <w:rFonts w:eastAsia="Times New Roman"/>
          <w:b/>
          <w:bCs/>
          <w:color w:val="000000"/>
          <w:sz w:val="16"/>
          <w:szCs w:val="16"/>
          <w:u w:val="single"/>
        </w:rPr>
        <w:t>of poverty</w:t>
      </w:r>
      <w:r w:rsidRPr="00F32865">
        <w:rPr>
          <w:rFonts w:eastAsia="Times New Roman"/>
          <w:color w:val="000000"/>
          <w:sz w:val="16"/>
          <w:szCs w:val="16"/>
          <w:u w:val="single"/>
        </w:rPr>
        <w:t xml:space="preserve"> and its causes, particularly for women</w:t>
      </w:r>
      <w:r w:rsidRPr="00F32865">
        <w:rPr>
          <w:rFonts w:eastAsia="Times New Roman"/>
          <w:color w:val="000000"/>
          <w:sz w:val="12"/>
          <w:szCs w:val="12"/>
        </w:rPr>
        <w:t>. Placing the Newspaper Coverage of Poverty in Context, Robert Stallings claims that an isolated incident and a series of like events are quite different in terms of the logic required to make them sensible. The isolated incident is easier to dismiss (and to disown) as an aberration, an exception, or a result of improbably circumstances that are unlikely to be duplicated. A pattern, on the other hand, implies regularities, repeated occurrences that are difficult to dismiss as chance</w:t>
      </w:r>
      <w:r w:rsidRPr="00F32865">
        <w:rPr>
          <w:rFonts w:eastAsia="Times New Roman"/>
          <w:color w:val="000000"/>
          <w:sz w:val="16"/>
          <w:szCs w:val="16"/>
        </w:rPr>
        <w:t xml:space="preserve">. </w:t>
      </w:r>
      <w:r w:rsidRPr="00F32865">
        <w:rPr>
          <w:rFonts w:eastAsia="Times New Roman"/>
          <w:b/>
          <w:bCs/>
          <w:color w:val="000000"/>
          <w:sz w:val="18"/>
          <w:szCs w:val="18"/>
          <w:u w:val="single"/>
        </w:rPr>
        <w:t xml:space="preserve">Maintaining the </w:t>
      </w:r>
      <w:r w:rsidRPr="00A73172">
        <w:rPr>
          <w:rFonts w:eastAsia="Times New Roman"/>
          <w:b/>
          <w:bCs/>
          <w:color w:val="000000"/>
          <w:highlight w:val="cyan"/>
          <w:u w:val="single"/>
        </w:rPr>
        <w:t>singularity of circumstance can be an important aspect of what Fraser calls depoliticization</w:t>
      </w:r>
      <w:r w:rsidRPr="00F32865">
        <w:rPr>
          <w:rFonts w:eastAsia="Times New Roman"/>
          <w:b/>
          <w:bCs/>
          <w:color w:val="000000"/>
          <w:sz w:val="18"/>
          <w:szCs w:val="18"/>
          <w:u w:val="single"/>
        </w:rPr>
        <w:t>. Journalists, aided by their news sources, facilitate the depoliticization process through the creation of images in the public arena.</w:t>
      </w:r>
      <w:r w:rsidRPr="00F32865">
        <w:rPr>
          <w:rFonts w:eastAsia="Times New Roman"/>
          <w:color w:val="000000"/>
          <w:sz w:val="16"/>
          <w:szCs w:val="16"/>
        </w:rPr>
        <w:t xml:space="preserve"> Media accounts which link women to singular events (i.e., childbearing outside of wedlock, choosing welfare benefits) preclude an understanding of the systemic reasons for which such "choices" are made. Consequently, the plausibility of poor women being labeled as deviant increases, and the lack of concern for their issues as political matters increases. Further, the media favors personal or psychological explanations over political and social explanations in poverty discourse. </w:t>
      </w:r>
      <w:r w:rsidRPr="00F32865">
        <w:rPr>
          <w:rFonts w:eastAsia="Times New Roman"/>
          <w:b/>
          <w:bCs/>
          <w:color w:val="000000"/>
          <w:sz w:val="20"/>
          <w:szCs w:val="20"/>
          <w:u w:val="single"/>
        </w:rPr>
        <w:t xml:space="preserve">These </w:t>
      </w:r>
      <w:r w:rsidRPr="00A73172">
        <w:rPr>
          <w:rFonts w:eastAsia="Times New Roman"/>
          <w:b/>
          <w:bCs/>
          <w:color w:val="000000"/>
          <w:highlight w:val="cyan"/>
          <w:u w:val="single"/>
        </w:rPr>
        <w:t>explanations are most likely to be prevalent because they suit the needs of the contributors to media discourse</w:t>
      </w:r>
      <w:r w:rsidRPr="00F32865">
        <w:rPr>
          <w:rFonts w:eastAsia="Times New Roman"/>
          <w:b/>
          <w:bCs/>
          <w:color w:val="000000"/>
          <w:sz w:val="20"/>
          <w:szCs w:val="20"/>
          <w:u w:val="single"/>
        </w:rPr>
        <w:t>. Finally, focusing on the individualistic aspects of poverty simplifies the communication process for journalists</w:t>
      </w:r>
      <w:r w:rsidRPr="00F32865">
        <w:rPr>
          <w:rFonts w:eastAsia="Times New Roman"/>
          <w:color w:val="000000"/>
          <w:sz w:val="16"/>
          <w:szCs w:val="16"/>
        </w:rPr>
        <w:t xml:space="preserve">. Feature and event-oriented treatments of poverty are simply easier to write than those containing more complex, socio-economic explanations. </w:t>
      </w:r>
      <w:r w:rsidRPr="00A73172">
        <w:rPr>
          <w:rFonts w:eastAsia="Times New Roman"/>
          <w:b/>
          <w:bCs/>
          <w:color w:val="000000"/>
          <w:sz w:val="20"/>
          <w:szCs w:val="20"/>
          <w:highlight w:val="cyan"/>
          <w:u w:val="single"/>
        </w:rPr>
        <w:t>Through such explanations for poverty, the media powerfully constructs a value-laden framework on social issues</w:t>
      </w:r>
      <w:r w:rsidRPr="00F32865">
        <w:rPr>
          <w:rFonts w:eastAsia="Times New Roman"/>
          <w:color w:val="000000"/>
          <w:sz w:val="16"/>
          <w:szCs w:val="16"/>
        </w:rPr>
        <w:t xml:space="preserve">. In the reports on poverty in the New York Times, efforts were made by journalists to use poor people as sources. One might assume that as the use of diverse sources in news coverage grows, social and political explanations of poverty would also increase. However, the story emphases of the newspapers studied did not vary in significant ways. Thus, newspaper representations of poor </w:t>
      </w:r>
      <w:r w:rsidRPr="00F32865">
        <w:rPr>
          <w:rFonts w:eastAsia="Times New Roman"/>
          <w:b/>
          <w:bCs/>
          <w:color w:val="000000"/>
          <w:sz w:val="16"/>
          <w:szCs w:val="16"/>
          <w:u w:val="single"/>
        </w:rPr>
        <w:t>people occur within a gerrymandered framework</w:t>
      </w:r>
      <w:r w:rsidRPr="00F32865">
        <w:rPr>
          <w:rFonts w:eastAsia="Times New Roman"/>
          <w:color w:val="000000"/>
          <w:sz w:val="16"/>
          <w:szCs w:val="16"/>
        </w:rPr>
        <w:t xml:space="preserve">. Through political sensibilities and commercial pressures, newspaper stories selectively construct the boundaries within which images of poor people are constructed and maintained. The conclusions drawn from my content analysis offer further support to the claims of theorists that reporters select media events and issues to fit their audience's expectations. </w:t>
      </w:r>
      <w:r w:rsidRPr="00A73172">
        <w:rPr>
          <w:rFonts w:eastAsia="Times New Roman"/>
          <w:b/>
          <w:bCs/>
          <w:color w:val="000000"/>
          <w:sz w:val="24"/>
          <w:szCs w:val="24"/>
          <w:highlight w:val="cyan"/>
          <w:u w:val="single"/>
        </w:rPr>
        <w:t>Exposure to the resulting stereotypes over time may make poor women and people of color appear consistently threatening and burdensome</w:t>
      </w:r>
      <w:r w:rsidRPr="00F32865">
        <w:rPr>
          <w:rFonts w:eastAsia="Times New Roman"/>
          <w:color w:val="000000"/>
          <w:sz w:val="16"/>
          <w:szCs w:val="16"/>
        </w:rPr>
        <w:t xml:space="preserve">, demanding and undeserving of accommodation by government. If humane welfare policy is to be further advanced in combination with traditional democratic liberties, the enduring public anger about poor people must be corrected. </w:t>
      </w:r>
      <w:r w:rsidRPr="00F32865">
        <w:rPr>
          <w:rFonts w:eastAsia="Times New Roman"/>
          <w:b/>
          <w:bCs/>
          <w:color w:val="000000"/>
          <w:sz w:val="16"/>
          <w:szCs w:val="16"/>
          <w:u w:val="single"/>
        </w:rPr>
        <w:t>Such a political approach implies a media discourse that makes connections between hard economic issues and personal "choices." Because mass communication is a fluid process, source diversity models suggest that by using more non-official, non-conventional sources for news stories in a statistically representative manner, the prevailing negative perceptions about the poor could be greatly undermined</w:t>
      </w:r>
      <w:r w:rsidRPr="00F32865">
        <w:rPr>
          <w:rFonts w:eastAsia="Times New Roman"/>
          <w:color w:val="000000"/>
          <w:sz w:val="16"/>
          <w:szCs w:val="16"/>
        </w:rPr>
        <w:t xml:space="preserve">. Furthermore, by identifying and highlighting news story "elements" that shift responsibility to different actors (i.e., the government and the social forces such as unemployment), different political solutions can be brought to light. In conclusion, this study finds that when media portray people in poverty it focuses on the individual, rather than related institutions. Newspaper representations are ideological to the extent that the assumptions u nderlying media discourse (i.e., i ndividualism and meritocracy) shift our understanding away from social processes to matters of individual, rational choice. Such representations appear natu ral and i nevitable rather than the resu lt of social and pol itical struggles over power. </w:t>
      </w:r>
      <w:r w:rsidRPr="00A73172">
        <w:rPr>
          <w:rFonts w:eastAsia="Times New Roman"/>
          <w:b/>
          <w:bCs/>
          <w:color w:val="000000"/>
          <w:highlight w:val="cyan"/>
          <w:u w:val="single"/>
        </w:rPr>
        <w:t>In most instances</w:t>
      </w:r>
      <w:r w:rsidRPr="00F32865">
        <w:rPr>
          <w:rFonts w:eastAsia="Times New Roman"/>
          <w:color w:val="000000"/>
          <w:sz w:val="16"/>
          <w:szCs w:val="16"/>
        </w:rPr>
        <w:t>, when newspapers report on poverty</w:t>
      </w:r>
      <w:r w:rsidRPr="00F32865">
        <w:rPr>
          <w:rFonts w:eastAsia="Times New Roman"/>
          <w:b/>
          <w:bCs/>
          <w:color w:val="000000"/>
          <w:sz w:val="18"/>
          <w:szCs w:val="18"/>
          <w:u w:val="single"/>
        </w:rPr>
        <w:t xml:space="preserve">, </w:t>
      </w:r>
      <w:r w:rsidRPr="00A73172">
        <w:rPr>
          <w:rFonts w:eastAsia="Times New Roman"/>
          <w:b/>
          <w:bCs/>
          <w:color w:val="000000"/>
          <w:highlight w:val="cyan"/>
          <w:u w:val="single"/>
        </w:rPr>
        <w:t>governmental policy is not challenged and the u nderlyi ng social and economic forces go unexamined</w:t>
      </w:r>
      <w:r w:rsidRPr="00F32865">
        <w:rPr>
          <w:rFonts w:eastAsia="Times New Roman"/>
          <w:color w:val="000000"/>
          <w:sz w:val="16"/>
          <w:szCs w:val="16"/>
        </w:rPr>
        <w:t>. Th us, the mediation of real ity remains a major problem for poor people in the U n ites States' "democratic" society.</w:t>
      </w:r>
    </w:p>
    <w:p w14:paraId="05C90449" w14:textId="77777777" w:rsidR="00BC07CE" w:rsidRPr="00F32865" w:rsidRDefault="00BC07CE" w:rsidP="00AB1314">
      <w:pPr>
        <w:shd w:val="clear" w:color="auto" w:fill="FFFFFF"/>
        <w:spacing w:line="240" w:lineRule="auto"/>
        <w:rPr>
          <w:rFonts w:eastAsia="Times New Roman"/>
          <w:sz w:val="24"/>
          <w:szCs w:val="24"/>
        </w:rPr>
      </w:pPr>
      <w:r w:rsidRPr="00F32865">
        <w:rPr>
          <w:rFonts w:eastAsia="Times New Roman"/>
          <w:b/>
          <w:bCs/>
          <w:color w:val="000000"/>
          <w:sz w:val="24"/>
          <w:szCs w:val="24"/>
        </w:rPr>
        <w:t> </w:t>
      </w:r>
    </w:p>
    <w:p w14:paraId="0BB60B09" w14:textId="77777777" w:rsidR="00BC07CE" w:rsidRPr="00F32865" w:rsidRDefault="00BC07CE" w:rsidP="00AB1314">
      <w:pPr>
        <w:spacing w:after="0" w:line="240" w:lineRule="auto"/>
        <w:rPr>
          <w:rFonts w:eastAsia="Times New Roman"/>
          <w:sz w:val="24"/>
          <w:szCs w:val="24"/>
        </w:rPr>
      </w:pPr>
    </w:p>
    <w:p w14:paraId="61D219AE" w14:textId="77777777" w:rsidR="00BC07CE" w:rsidRPr="00ED5BE2" w:rsidRDefault="00BC07CE" w:rsidP="00AB1314">
      <w:pPr>
        <w:rPr>
          <w:sz w:val="18"/>
          <w:szCs w:val="18"/>
          <w:u w:val="single"/>
        </w:rPr>
      </w:pPr>
    </w:p>
    <w:p w14:paraId="4A84BA4E" w14:textId="77777777" w:rsidR="00E3271C" w:rsidRDefault="00E3271C" w:rsidP="00AB1314">
      <w:pPr>
        <w:pStyle w:val="Heading4"/>
      </w:pPr>
      <w:r>
        <w:t>The Aff’s measurement of poverty is inherently problematic and kills solvency by adopting universal standards that unnecessarily complicate things and make the implementation of universal social programs impossible</w:t>
      </w:r>
    </w:p>
    <w:p w14:paraId="60EC156E" w14:textId="77777777" w:rsidR="00E3271C" w:rsidRPr="00E2225F" w:rsidRDefault="00E3271C" w:rsidP="00AB1314">
      <w:r w:rsidRPr="00D916F2">
        <w:rPr>
          <w:rStyle w:val="Style13ptBold"/>
        </w:rPr>
        <w:t>Fischer, 19</w:t>
      </w:r>
      <w:r w:rsidRPr="00D916F2">
        <w:t>, Andrew Fischer, Andrew M. Fischer is associate professor of social policy and development studies at the Institute of Social Studies (ISS), Poverty As Ideology : Rescuing Social Justice from Global Development Agendas, 01/15/2019, Zed Books, acc 6/2</w:t>
      </w:r>
      <w:r>
        <w:t>7</w:t>
      </w:r>
      <w:r w:rsidRPr="00D916F2">
        <w:t>/2023 //Livshits</w:t>
      </w:r>
    </w:p>
    <w:p w14:paraId="5BFF07A8" w14:textId="77777777" w:rsidR="00E3271C" w:rsidRPr="00E2225F" w:rsidRDefault="00E3271C" w:rsidP="00AB1314">
      <w:pPr>
        <w:rPr>
          <w:rStyle w:val="StyleUnderline"/>
        </w:rPr>
      </w:pPr>
      <w:r w:rsidRPr="00E2225F">
        <w:rPr>
          <w:sz w:val="16"/>
        </w:rPr>
        <w:t xml:space="preserve">This rather extensive chapter provided an overview of </w:t>
      </w:r>
      <w:r w:rsidRPr="0008075C">
        <w:rPr>
          <w:rStyle w:val="StyleUnderline"/>
          <w:highlight w:val="cyan"/>
        </w:rPr>
        <w:t>money metric approaches to measuring poverty,</w:t>
      </w:r>
      <w:r w:rsidRPr="00E2225F">
        <w:rPr>
          <w:rStyle w:val="StyleUnderline"/>
        </w:rPr>
        <w:t xml:space="preserve"> which are considered the</w:t>
      </w:r>
      <w:r>
        <w:rPr>
          <w:rStyle w:val="StyleUnderline"/>
        </w:rPr>
        <w:t xml:space="preserve"> </w:t>
      </w:r>
      <w:r w:rsidRPr="00E2225F">
        <w:rPr>
          <w:rStyle w:val="StyleUnderline"/>
        </w:rPr>
        <w:t>most precise and restrictive, and serve as the cornerstone of various</w:t>
      </w:r>
      <w:r>
        <w:rPr>
          <w:rStyle w:val="StyleUnderline"/>
        </w:rPr>
        <w:t xml:space="preserve"> </w:t>
      </w:r>
      <w:r w:rsidRPr="00E2225F">
        <w:rPr>
          <w:rStyle w:val="StyleUnderline"/>
        </w:rPr>
        <w:t>development goals by most international organisations. The aim was</w:t>
      </w:r>
      <w:r>
        <w:rPr>
          <w:rStyle w:val="StyleUnderline"/>
        </w:rPr>
        <w:t xml:space="preserve"> </w:t>
      </w:r>
      <w:r w:rsidRPr="00E2225F">
        <w:rPr>
          <w:rStyle w:val="StyleUnderline"/>
        </w:rPr>
        <w:t xml:space="preserve">to demonstrate how even these approaches </w:t>
      </w:r>
      <w:r w:rsidRPr="0008075C">
        <w:rPr>
          <w:rStyle w:val="StyleUnderline"/>
          <w:highlight w:val="cyan"/>
        </w:rPr>
        <w:t>are inherently arbitrary,</w:t>
      </w:r>
      <w:r>
        <w:rPr>
          <w:rStyle w:val="StyleUnderline"/>
        </w:rPr>
        <w:t xml:space="preserve"> </w:t>
      </w:r>
      <w:r w:rsidRPr="00E2225F">
        <w:rPr>
          <w:rStyle w:val="StyleUnderline"/>
        </w:rPr>
        <w:t xml:space="preserve">to the extent that they are </w:t>
      </w:r>
      <w:r w:rsidRPr="0008075C">
        <w:rPr>
          <w:rStyle w:val="StyleUnderline"/>
          <w:highlight w:val="cyan"/>
        </w:rPr>
        <w:t>unable to provide</w:t>
      </w:r>
      <w:r w:rsidRPr="00E2225F">
        <w:rPr>
          <w:rStyle w:val="StyleUnderline"/>
        </w:rPr>
        <w:t xml:space="preserve"> any </w:t>
      </w:r>
      <w:r w:rsidRPr="0008075C">
        <w:rPr>
          <w:rStyle w:val="StyleUnderline"/>
          <w:highlight w:val="cyan"/>
        </w:rPr>
        <w:t>reliable indication</w:t>
      </w:r>
      <w:r w:rsidRPr="00E2225F">
        <w:rPr>
          <w:rStyle w:val="StyleUnderline"/>
        </w:rPr>
        <w:t xml:space="preserve"> of</w:t>
      </w:r>
      <w:r>
        <w:rPr>
          <w:rStyle w:val="StyleUnderline"/>
        </w:rPr>
        <w:t xml:space="preserve"> </w:t>
      </w:r>
      <w:r w:rsidRPr="00E2225F">
        <w:rPr>
          <w:rStyle w:val="StyleUnderline"/>
        </w:rPr>
        <w:t>whether basic needs are being met and how this might be changing</w:t>
      </w:r>
      <w:r>
        <w:rPr>
          <w:rStyle w:val="StyleUnderline"/>
        </w:rPr>
        <w:t xml:space="preserve"> </w:t>
      </w:r>
      <w:r w:rsidRPr="00E2225F">
        <w:rPr>
          <w:rStyle w:val="StyleUnderline"/>
        </w:rPr>
        <w:t>over time. This is before consideration of all of the problems associated with international poverty comparisons, with reference to the</w:t>
      </w:r>
      <w:r>
        <w:rPr>
          <w:rStyle w:val="StyleUnderline"/>
        </w:rPr>
        <w:t xml:space="preserve"> </w:t>
      </w:r>
      <w:r w:rsidRPr="00E2225F">
        <w:rPr>
          <w:rStyle w:val="StyleUnderline"/>
        </w:rPr>
        <w:t>ever-altering, one-dollar-or-whatever-a-day purchasing-power-parity</w:t>
      </w:r>
      <w:r>
        <w:rPr>
          <w:rStyle w:val="StyleUnderline"/>
        </w:rPr>
        <w:t xml:space="preserve"> </w:t>
      </w:r>
      <w:r w:rsidRPr="00E2225F">
        <w:rPr>
          <w:rStyle w:val="StyleUnderline"/>
        </w:rPr>
        <w:t>poverty lines of the World Bank. Even if we accept the arbitrariness of</w:t>
      </w:r>
      <w:r>
        <w:rPr>
          <w:rStyle w:val="StyleUnderline"/>
        </w:rPr>
        <w:t xml:space="preserve"> </w:t>
      </w:r>
      <w:r w:rsidRPr="00E2225F">
        <w:rPr>
          <w:rStyle w:val="StyleUnderline"/>
        </w:rPr>
        <w:t xml:space="preserve">a line but then adopt this as a means of evaluation, this merely </w:t>
      </w:r>
      <w:r w:rsidRPr="0008075C">
        <w:rPr>
          <w:rStyle w:val="StyleUnderline"/>
          <w:highlight w:val="cyan"/>
        </w:rPr>
        <w:t>kicks the problem</w:t>
      </w:r>
      <w:r w:rsidRPr="00E2225F">
        <w:rPr>
          <w:rStyle w:val="StyleUnderline"/>
        </w:rPr>
        <w:t xml:space="preserve"> forward </w:t>
      </w:r>
      <w:r w:rsidRPr="0008075C">
        <w:rPr>
          <w:rStyle w:val="StyleUnderline"/>
          <w:highlight w:val="cyan"/>
        </w:rPr>
        <w:t>into</w:t>
      </w:r>
      <w:r w:rsidRPr="00E2225F">
        <w:rPr>
          <w:rStyle w:val="StyleUnderline"/>
        </w:rPr>
        <w:t xml:space="preserve"> the classic </w:t>
      </w:r>
      <w:r w:rsidRPr="0008075C">
        <w:rPr>
          <w:rStyle w:val="StyleUnderline"/>
          <w:highlight w:val="cyan"/>
        </w:rPr>
        <w:t>quandary</w:t>
      </w:r>
      <w:r w:rsidRPr="00E2225F">
        <w:rPr>
          <w:rStyle w:val="StyleUnderline"/>
        </w:rPr>
        <w:t xml:space="preserve"> of whether poverty</w:t>
      </w:r>
      <w:r>
        <w:rPr>
          <w:rStyle w:val="StyleUnderline"/>
        </w:rPr>
        <w:t xml:space="preserve"> </w:t>
      </w:r>
      <w:r w:rsidRPr="00E2225F">
        <w:rPr>
          <w:rStyle w:val="StyleUnderline"/>
        </w:rPr>
        <w:t>trends over time reflect actual changes or else errors of adjustment</w:t>
      </w:r>
      <w:r>
        <w:rPr>
          <w:rStyle w:val="StyleUnderline"/>
        </w:rPr>
        <w:t xml:space="preserve"> </w:t>
      </w:r>
      <w:r w:rsidRPr="00E2225F">
        <w:rPr>
          <w:rStyle w:val="StyleUnderline"/>
        </w:rPr>
        <w:t>and even of conception.</w:t>
      </w:r>
      <w:r>
        <w:rPr>
          <w:rStyle w:val="StyleUnderline"/>
        </w:rPr>
        <w:t xml:space="preserve"> </w:t>
      </w:r>
      <w:r w:rsidRPr="00E2225F">
        <w:rPr>
          <w:rStyle w:val="StyleUnderline"/>
        </w:rPr>
        <w:t xml:space="preserve">This </w:t>
      </w:r>
      <w:r w:rsidRPr="0008075C">
        <w:rPr>
          <w:rStyle w:val="StyleUnderline"/>
          <w:highlight w:val="cyan"/>
        </w:rPr>
        <w:t>intrinsic arbitrariness is ideological</w:t>
      </w:r>
      <w:r w:rsidRPr="00E2225F">
        <w:rPr>
          <w:rStyle w:val="StyleUnderline"/>
        </w:rPr>
        <w:t xml:space="preserve"> given the fundamentally</w:t>
      </w:r>
      <w:r>
        <w:rPr>
          <w:rStyle w:val="StyleUnderline"/>
        </w:rPr>
        <w:t xml:space="preserve"> </w:t>
      </w:r>
      <w:r w:rsidRPr="00E2225F">
        <w:rPr>
          <w:rStyle w:val="StyleUnderline"/>
        </w:rPr>
        <w:t>normative and political character of the wide range of choices that are</w:t>
      </w:r>
      <w:r>
        <w:rPr>
          <w:rStyle w:val="StyleUnderline"/>
        </w:rPr>
        <w:t xml:space="preserve"> </w:t>
      </w:r>
      <w:r w:rsidRPr="00E2225F">
        <w:rPr>
          <w:rStyle w:val="StyleUnderline"/>
        </w:rPr>
        <w:t xml:space="preserve">involved in producing data sets, and in setting lines and adjusting them over time. The fact that they are so arbitrary also </w:t>
      </w:r>
      <w:r w:rsidRPr="0008075C">
        <w:rPr>
          <w:rStyle w:val="StyleUnderline"/>
          <w:highlight w:val="cyan"/>
        </w:rPr>
        <w:t>renders</w:t>
      </w:r>
      <w:r w:rsidRPr="00E2225F">
        <w:rPr>
          <w:rStyle w:val="StyleUnderline"/>
        </w:rPr>
        <w:t xml:space="preserve"> them </w:t>
      </w:r>
      <w:r w:rsidRPr="0008075C">
        <w:rPr>
          <w:rStyle w:val="StyleUnderline"/>
          <w:highlight w:val="cyan"/>
        </w:rPr>
        <w:t>prone to political manipulations</w:t>
      </w:r>
      <w:r w:rsidRPr="00E2225F">
        <w:rPr>
          <w:rStyle w:val="StyleUnderline"/>
        </w:rPr>
        <w:t xml:space="preserve"> in application. The </w:t>
      </w:r>
      <w:r w:rsidRPr="0008075C">
        <w:rPr>
          <w:rStyle w:val="StyleUnderline"/>
          <w:highlight w:val="cyan"/>
        </w:rPr>
        <w:t>evaluative emphasis</w:t>
      </w:r>
      <w:r w:rsidRPr="00E2225F">
        <w:rPr>
          <w:rStyle w:val="StyleUnderline"/>
        </w:rPr>
        <w:t xml:space="preserve"> of</w:t>
      </w:r>
      <w:r>
        <w:rPr>
          <w:rStyle w:val="StyleUnderline"/>
        </w:rPr>
        <w:t xml:space="preserve"> </w:t>
      </w:r>
      <w:r w:rsidRPr="00E2225F">
        <w:rPr>
          <w:rStyle w:val="StyleUnderline"/>
        </w:rPr>
        <w:t xml:space="preserve">these approaches essentially </w:t>
      </w:r>
      <w:r w:rsidRPr="0008075C">
        <w:rPr>
          <w:rStyle w:val="StyleUnderline"/>
          <w:highlight w:val="cyan"/>
        </w:rPr>
        <w:t>sidesteps</w:t>
      </w:r>
      <w:r w:rsidRPr="00E2225F">
        <w:rPr>
          <w:rStyle w:val="StyleUnderline"/>
        </w:rPr>
        <w:t xml:space="preserve"> the </w:t>
      </w:r>
      <w:r w:rsidRPr="0008075C">
        <w:rPr>
          <w:rStyle w:val="StyleUnderline"/>
          <w:highlight w:val="cyan"/>
        </w:rPr>
        <w:t>problem</w:t>
      </w:r>
      <w:r w:rsidRPr="00E2225F">
        <w:rPr>
          <w:rStyle w:val="StyleUnderline"/>
        </w:rPr>
        <w:t xml:space="preserve"> that, once applied</w:t>
      </w:r>
      <w:r>
        <w:rPr>
          <w:rStyle w:val="StyleUnderline"/>
        </w:rPr>
        <w:t xml:space="preserve"> </w:t>
      </w:r>
      <w:r w:rsidRPr="00E2225F">
        <w:rPr>
          <w:rStyle w:val="StyleUnderline"/>
        </w:rPr>
        <w:t>to the social and political economy realities of policy-making and</w:t>
      </w:r>
      <w:r>
        <w:rPr>
          <w:rStyle w:val="StyleUnderline"/>
        </w:rPr>
        <w:t xml:space="preserve"> </w:t>
      </w:r>
      <w:r w:rsidRPr="00E2225F">
        <w:rPr>
          <w:rStyle w:val="StyleUnderline"/>
        </w:rPr>
        <w:t>actual distributions of benefits and poverty relief, the problems of</w:t>
      </w:r>
      <w:r>
        <w:rPr>
          <w:rStyle w:val="StyleUnderline"/>
        </w:rPr>
        <w:t xml:space="preserve"> </w:t>
      </w:r>
      <w:r w:rsidRPr="00E2225F">
        <w:rPr>
          <w:rStyle w:val="StyleUnderline"/>
        </w:rPr>
        <w:t>these poverty measures become compounded by social and power</w:t>
      </w:r>
      <w:r>
        <w:rPr>
          <w:rStyle w:val="StyleUnderline"/>
        </w:rPr>
        <w:t xml:space="preserve"> </w:t>
      </w:r>
      <w:r w:rsidRPr="00E2225F">
        <w:rPr>
          <w:rStyle w:val="StyleUnderline"/>
        </w:rPr>
        <w:t xml:space="preserve">relations. Indeed, in this respect, official </w:t>
      </w:r>
      <w:r w:rsidRPr="0008075C">
        <w:rPr>
          <w:rStyle w:val="StyleUnderline"/>
          <w:highlight w:val="cyan"/>
        </w:rPr>
        <w:t>poverty lines</w:t>
      </w:r>
      <w:r w:rsidRPr="00E2225F">
        <w:rPr>
          <w:rStyle w:val="StyleUnderline"/>
        </w:rPr>
        <w:t xml:space="preserve"> need to be</w:t>
      </w:r>
      <w:r>
        <w:rPr>
          <w:rStyle w:val="StyleUnderline"/>
        </w:rPr>
        <w:t xml:space="preserve"> </w:t>
      </w:r>
      <w:r w:rsidRPr="00E2225F">
        <w:rPr>
          <w:rStyle w:val="StyleUnderline"/>
        </w:rPr>
        <w:t xml:space="preserve">understood first and foremost as the </w:t>
      </w:r>
      <w:r w:rsidRPr="0008075C">
        <w:rPr>
          <w:rStyle w:val="StyleUnderline"/>
          <w:highlight w:val="cyan"/>
        </w:rPr>
        <w:t>outcome of complex processes</w:t>
      </w:r>
      <w:r>
        <w:rPr>
          <w:rStyle w:val="StyleUnderline"/>
        </w:rPr>
        <w:t xml:space="preserve"> </w:t>
      </w:r>
      <w:r w:rsidRPr="00E2225F">
        <w:rPr>
          <w:rStyle w:val="StyleUnderline"/>
        </w:rPr>
        <w:t>of political contestation and the balance of power between various</w:t>
      </w:r>
      <w:r>
        <w:rPr>
          <w:rStyle w:val="StyleUnderline"/>
        </w:rPr>
        <w:t xml:space="preserve"> </w:t>
      </w:r>
      <w:r w:rsidRPr="00E2225F">
        <w:rPr>
          <w:rStyle w:val="StyleUnderline"/>
        </w:rPr>
        <w:t>contending power factions that find an interest in weighing in on</w:t>
      </w:r>
      <w:r>
        <w:rPr>
          <w:rStyle w:val="StyleUnderline"/>
        </w:rPr>
        <w:t xml:space="preserve"> </w:t>
      </w:r>
      <w:r w:rsidRPr="00E2225F">
        <w:rPr>
          <w:rStyle w:val="StyleUnderline"/>
        </w:rPr>
        <w:t>these measures.</w:t>
      </w:r>
      <w:r>
        <w:rPr>
          <w:rStyle w:val="StyleUnderline"/>
        </w:rPr>
        <w:t xml:space="preserve"> </w:t>
      </w:r>
      <w:r w:rsidRPr="00E2225F">
        <w:rPr>
          <w:sz w:val="16"/>
        </w:rPr>
        <w:t xml:space="preserve">Money-metric poverty measures nonetheless remain attractive because they yield exact, seemingly objective and scientific statistics, in a technical manner that can be compared and analysed with an ever-expanding battery of increasingly sophisticated statistical techniques. </w:t>
      </w:r>
      <w:r w:rsidRPr="00E2225F">
        <w:rPr>
          <w:rStyle w:val="StyleUnderline"/>
        </w:rPr>
        <w:t xml:space="preserve">Yet, we must </w:t>
      </w:r>
      <w:r w:rsidRPr="0008075C">
        <w:rPr>
          <w:rStyle w:val="StyleUnderline"/>
          <w:highlight w:val="cyan"/>
        </w:rPr>
        <w:t>ask what we are buying into when we adopt these approaches</w:t>
      </w:r>
      <w:r w:rsidRPr="00E2225F">
        <w:rPr>
          <w:rStyle w:val="StyleUnderline"/>
        </w:rPr>
        <w:t xml:space="preserve">. At the very least, we </w:t>
      </w:r>
      <w:r w:rsidRPr="0008075C">
        <w:rPr>
          <w:rStyle w:val="StyleUnderline"/>
          <w:highlight w:val="cyan"/>
        </w:rPr>
        <w:t>must engage</w:t>
      </w:r>
      <w:r w:rsidRPr="00E2225F">
        <w:rPr>
          <w:rStyle w:val="StyleUnderline"/>
        </w:rPr>
        <w:t xml:space="preserve"> in them </w:t>
      </w:r>
      <w:r w:rsidRPr="0008075C">
        <w:rPr>
          <w:rStyle w:val="StyleUnderline"/>
          <w:highlight w:val="cyan"/>
        </w:rPr>
        <w:t>with awareness of</w:t>
      </w:r>
      <w:r w:rsidRPr="00E2225F">
        <w:rPr>
          <w:rStyle w:val="StyleUnderline"/>
        </w:rPr>
        <w:t xml:space="preserve"> their fundamentally </w:t>
      </w:r>
      <w:r w:rsidRPr="0008075C">
        <w:rPr>
          <w:rStyle w:val="StyleUnderline"/>
          <w:highlight w:val="cyan"/>
        </w:rPr>
        <w:t>ideological and political nature</w:t>
      </w:r>
      <w:r w:rsidRPr="00E2225F">
        <w:rPr>
          <w:rStyle w:val="StyleUnderline"/>
        </w:rPr>
        <w:t>, as</w:t>
      </w:r>
      <w:r>
        <w:rPr>
          <w:rStyle w:val="StyleUnderline"/>
        </w:rPr>
        <w:t xml:space="preserve"> </w:t>
      </w:r>
      <w:r w:rsidRPr="00E2225F">
        <w:rPr>
          <w:rStyle w:val="StyleUnderline"/>
        </w:rPr>
        <w:t>well as with transparency, honesty and humility as to their limitations.</w:t>
      </w:r>
      <w:r>
        <w:rPr>
          <w:rStyle w:val="StyleUnderline"/>
        </w:rPr>
        <w:t xml:space="preserve"> </w:t>
      </w:r>
      <w:r w:rsidRPr="00E2225F">
        <w:rPr>
          <w:rStyle w:val="StyleUnderline"/>
        </w:rPr>
        <w:t>This is all the more important because these measures do remain</w:t>
      </w:r>
      <w:r>
        <w:rPr>
          <w:rStyle w:val="StyleUnderline"/>
        </w:rPr>
        <w:t xml:space="preserve"> </w:t>
      </w:r>
      <w:r w:rsidRPr="00E2225F">
        <w:rPr>
          <w:rStyle w:val="StyleUnderline"/>
        </w:rPr>
        <w:t>as one valuable means to aggregate within one important dimension</w:t>
      </w:r>
      <w:r>
        <w:rPr>
          <w:rStyle w:val="StyleUnderline"/>
        </w:rPr>
        <w:t xml:space="preserve"> </w:t>
      </w:r>
      <w:r w:rsidRPr="00E2225F">
        <w:rPr>
          <w:rStyle w:val="StyleUnderline"/>
        </w:rPr>
        <w:t xml:space="preserve">of poverty, among a range of other imperfect options, and aggregation is also a problem with other approaches. </w:t>
      </w:r>
      <w:r w:rsidRPr="0008075C">
        <w:rPr>
          <w:rStyle w:val="StyleUnderline"/>
          <w:highlight w:val="cyan"/>
        </w:rPr>
        <w:t>They</w:t>
      </w:r>
      <w:r w:rsidRPr="00E2225F">
        <w:rPr>
          <w:rStyle w:val="StyleUnderline"/>
        </w:rPr>
        <w:t xml:space="preserve"> do </w:t>
      </w:r>
      <w:r w:rsidRPr="0008075C">
        <w:rPr>
          <w:rStyle w:val="StyleUnderline"/>
          <w:highlight w:val="cyan"/>
        </w:rPr>
        <w:t>have biases</w:t>
      </w:r>
      <w:r>
        <w:rPr>
          <w:rStyle w:val="StyleUnderline"/>
        </w:rPr>
        <w:t xml:space="preserve"> </w:t>
      </w:r>
      <w:r w:rsidRPr="00E2225F">
        <w:rPr>
          <w:rStyle w:val="StyleUnderline"/>
        </w:rPr>
        <w:t xml:space="preserve">and it is </w:t>
      </w:r>
      <w:r w:rsidRPr="0008075C">
        <w:rPr>
          <w:rStyle w:val="StyleUnderline"/>
          <w:highlight w:val="cyan"/>
        </w:rPr>
        <w:t>essential to understand</w:t>
      </w:r>
      <w:r w:rsidRPr="00E2225F">
        <w:rPr>
          <w:rStyle w:val="StyleUnderline"/>
        </w:rPr>
        <w:t xml:space="preserve"> these </w:t>
      </w:r>
      <w:r w:rsidRPr="0008075C">
        <w:rPr>
          <w:rStyle w:val="StyleUnderline"/>
          <w:highlight w:val="cyan"/>
        </w:rPr>
        <w:t>biases</w:t>
      </w:r>
      <w:r w:rsidRPr="00E2225F">
        <w:rPr>
          <w:rStyle w:val="StyleUnderline"/>
        </w:rPr>
        <w:t xml:space="preserve"> in order to compensate</w:t>
      </w:r>
      <w:r>
        <w:rPr>
          <w:rStyle w:val="StyleUnderline"/>
        </w:rPr>
        <w:t xml:space="preserve"> </w:t>
      </w:r>
      <w:r w:rsidRPr="00E2225F">
        <w:rPr>
          <w:rStyle w:val="StyleUnderline"/>
        </w:rPr>
        <w:t>for them, but they reveal very important information, even though</w:t>
      </w:r>
      <w:r>
        <w:rPr>
          <w:rStyle w:val="StyleUnderline"/>
        </w:rPr>
        <w:t xml:space="preserve"> </w:t>
      </w:r>
      <w:r w:rsidRPr="00E2225F">
        <w:rPr>
          <w:rStyle w:val="StyleUnderline"/>
        </w:rPr>
        <w:t>they do not reveal all of the information that is relevant to understand poverty, nor were they necessarily conceived to do so. The</w:t>
      </w:r>
      <w:r>
        <w:rPr>
          <w:rStyle w:val="StyleUnderline"/>
        </w:rPr>
        <w:t xml:space="preserve"> </w:t>
      </w:r>
      <w:r w:rsidRPr="00E2225F">
        <w:rPr>
          <w:rStyle w:val="StyleUnderline"/>
        </w:rPr>
        <w:t>danger of diluting this information with attempts to add in different</w:t>
      </w:r>
      <w:r>
        <w:rPr>
          <w:rStyle w:val="StyleUnderline"/>
        </w:rPr>
        <w:t xml:space="preserve"> </w:t>
      </w:r>
      <w:r w:rsidRPr="00E2225F">
        <w:rPr>
          <w:rStyle w:val="StyleUnderline"/>
        </w:rPr>
        <w:t>dimensions and elements intended to better reflect wellbeing or other</w:t>
      </w:r>
      <w:r>
        <w:rPr>
          <w:rStyle w:val="StyleUnderline"/>
        </w:rPr>
        <w:t xml:space="preserve"> </w:t>
      </w:r>
      <w:r w:rsidRPr="00E2225F">
        <w:rPr>
          <w:rStyle w:val="StyleUnderline"/>
        </w:rPr>
        <w:t>objectives is that this original information then becomes obscured</w:t>
      </w:r>
      <w:r>
        <w:rPr>
          <w:rStyle w:val="StyleUnderline"/>
        </w:rPr>
        <w:t xml:space="preserve"> </w:t>
      </w:r>
      <w:r w:rsidRPr="00E2225F">
        <w:rPr>
          <w:rStyle w:val="StyleUnderline"/>
        </w:rPr>
        <w:t>or even lost. Indeed, this obscurity might even advantage powerful</w:t>
      </w:r>
      <w:r>
        <w:rPr>
          <w:rStyle w:val="StyleUnderline"/>
        </w:rPr>
        <w:t xml:space="preserve"> </w:t>
      </w:r>
      <w:r w:rsidRPr="00E2225F">
        <w:rPr>
          <w:rStyle w:val="StyleUnderline"/>
        </w:rPr>
        <w:t>economic interests and, despite the progressive intentions, dilute our</w:t>
      </w:r>
      <w:r>
        <w:rPr>
          <w:rStyle w:val="StyleUnderline"/>
        </w:rPr>
        <w:t xml:space="preserve"> </w:t>
      </w:r>
      <w:r w:rsidRPr="00E2225F">
        <w:rPr>
          <w:rStyle w:val="StyleUnderline"/>
        </w:rPr>
        <w:t>ability to understand and contest certain core aspects of power and</w:t>
      </w:r>
      <w:r>
        <w:rPr>
          <w:rStyle w:val="StyleUnderline"/>
        </w:rPr>
        <w:t xml:space="preserve"> </w:t>
      </w:r>
      <w:r w:rsidRPr="00E2225F">
        <w:rPr>
          <w:rStyle w:val="StyleUnderline"/>
        </w:rPr>
        <w:t>wealth in modern economies as they manifest for poor people.</w:t>
      </w:r>
      <w:r>
        <w:rPr>
          <w:rStyle w:val="StyleUnderline"/>
        </w:rPr>
        <w:t xml:space="preserve"> </w:t>
      </w:r>
      <w:r w:rsidRPr="00E2225F">
        <w:rPr>
          <w:sz w:val="16"/>
        </w:rPr>
        <w:t xml:space="preserve">In the third section of this chapter, an elaboration was given on how the standard absolute </w:t>
      </w:r>
      <w:r w:rsidRPr="0008075C">
        <w:rPr>
          <w:rStyle w:val="StyleUnderline"/>
          <w:highlight w:val="cyan"/>
        </w:rPr>
        <w:t>money-metric poverty measures</w:t>
      </w:r>
      <w:r w:rsidRPr="00E2225F">
        <w:rPr>
          <w:rStyle w:val="StyleUnderline"/>
        </w:rPr>
        <w:t xml:space="preserve"> are arguably </w:t>
      </w:r>
      <w:r w:rsidRPr="0008075C">
        <w:rPr>
          <w:rStyle w:val="StyleUnderline"/>
          <w:highlight w:val="cyan"/>
        </w:rPr>
        <w:t>prone to</w:t>
      </w:r>
      <w:r w:rsidRPr="00E2225F">
        <w:rPr>
          <w:rStyle w:val="StyleUnderline"/>
        </w:rPr>
        <w:t xml:space="preserve"> a secular </w:t>
      </w:r>
      <w:r w:rsidRPr="0008075C">
        <w:rPr>
          <w:rStyle w:val="StyleUnderline"/>
          <w:highlight w:val="cyan"/>
        </w:rPr>
        <w:t>tendency to</w:t>
      </w:r>
      <w:r w:rsidRPr="00E2225F">
        <w:rPr>
          <w:rStyle w:val="StyleUnderline"/>
        </w:rPr>
        <w:t xml:space="preserve"> gradually </w:t>
      </w:r>
      <w:r w:rsidRPr="0008075C">
        <w:rPr>
          <w:rStyle w:val="StyleUnderline"/>
          <w:highlight w:val="cyan"/>
        </w:rPr>
        <w:t>underestimate absolute poverty</w:t>
      </w:r>
      <w:r w:rsidRPr="00E2225F">
        <w:rPr>
          <w:rStyle w:val="StyleUnderline"/>
        </w:rPr>
        <w:t xml:space="preserve"> over time in the context of structural and institutional</w:t>
      </w:r>
      <w:r>
        <w:rPr>
          <w:rStyle w:val="StyleUnderline"/>
        </w:rPr>
        <w:t xml:space="preserve"> </w:t>
      </w:r>
      <w:r w:rsidRPr="00E2225F">
        <w:rPr>
          <w:rStyle w:val="StyleUnderline"/>
        </w:rPr>
        <w:t>changes associated with development and in particular during the recent neoliberal phase of change. One fundamental source of bias</w:t>
      </w:r>
      <w:r>
        <w:rPr>
          <w:rStyle w:val="StyleUnderline"/>
        </w:rPr>
        <w:t xml:space="preserve"> </w:t>
      </w:r>
      <w:r w:rsidRPr="00E2225F">
        <w:rPr>
          <w:rStyle w:val="StyleUnderline"/>
        </w:rPr>
        <w:t>is based on declining terms of trade for food, which gives greater</w:t>
      </w:r>
      <w:r>
        <w:rPr>
          <w:rStyle w:val="StyleUnderline"/>
        </w:rPr>
        <w:t xml:space="preserve"> </w:t>
      </w:r>
      <w:r w:rsidRPr="00E2225F">
        <w:rPr>
          <w:rStyle w:val="StyleUnderline"/>
        </w:rPr>
        <w:t>relative prominence to non-food essential needs over time. The</w:t>
      </w:r>
      <w:r>
        <w:rPr>
          <w:rStyle w:val="StyleUnderline"/>
        </w:rPr>
        <w:t xml:space="preserve"> </w:t>
      </w:r>
      <w:r w:rsidRPr="00E2225F">
        <w:rPr>
          <w:rStyle w:val="StyleUnderline"/>
        </w:rPr>
        <w:t>second is in terms of the shift from self-provisioning to commoditised consumption, which in many respects overestimates the value</w:t>
      </w:r>
      <w:r>
        <w:rPr>
          <w:rStyle w:val="StyleUnderline"/>
        </w:rPr>
        <w:t xml:space="preserve"> </w:t>
      </w:r>
      <w:r w:rsidRPr="00E2225F">
        <w:rPr>
          <w:rStyle w:val="StyleUnderline"/>
        </w:rPr>
        <w:t>of the latter relative to the functional value of previous subsistence</w:t>
      </w:r>
      <w:r>
        <w:rPr>
          <w:rStyle w:val="StyleUnderline"/>
        </w:rPr>
        <w:t xml:space="preserve"> </w:t>
      </w:r>
      <w:r w:rsidRPr="00E2225F">
        <w:rPr>
          <w:rStyle w:val="StyleUnderline"/>
        </w:rPr>
        <w:t>modes of livelihood.</w:t>
      </w:r>
      <w:r w:rsidRPr="00E2225F">
        <w:rPr>
          <w:sz w:val="16"/>
        </w:rPr>
        <w:t xml:space="preserve"> The last is more proximate to the neoliberal era of commoditised social provisioning, in particular the substantial commoditisation and privatisation of health and education. </w:t>
      </w:r>
      <w:r w:rsidRPr="00E2225F">
        <w:rPr>
          <w:rStyle w:val="StyleUnderline"/>
        </w:rPr>
        <w:t xml:space="preserve">A fundamental problem with </w:t>
      </w:r>
      <w:r w:rsidRPr="0008075C">
        <w:rPr>
          <w:rStyle w:val="StyleUnderline"/>
          <w:highlight w:val="cyan"/>
        </w:rPr>
        <w:t>money-metric measures of poverty</w:t>
      </w:r>
      <w:r w:rsidRPr="00E2225F">
        <w:rPr>
          <w:rStyle w:val="StyleUnderline"/>
        </w:rPr>
        <w:t xml:space="preserve"> is that</w:t>
      </w:r>
      <w:r>
        <w:rPr>
          <w:rStyle w:val="StyleUnderline"/>
        </w:rPr>
        <w:t xml:space="preserve"> </w:t>
      </w:r>
      <w:r w:rsidRPr="00E2225F">
        <w:rPr>
          <w:rStyle w:val="StyleUnderline"/>
        </w:rPr>
        <w:t xml:space="preserve">they are </w:t>
      </w:r>
      <w:r w:rsidRPr="0008075C">
        <w:rPr>
          <w:rStyle w:val="StyleUnderline"/>
          <w:highlight w:val="cyan"/>
        </w:rPr>
        <w:t>biased by design against universalistic and decommoditised forms of social provisioning</w:t>
      </w:r>
      <w:r w:rsidRPr="00E2225F">
        <w:rPr>
          <w:rStyle w:val="StyleUnderline"/>
        </w:rPr>
        <w:t>, such that a move towards greater commoditisation can actually be reflected as an improvement in poverty,</w:t>
      </w:r>
      <w:r>
        <w:rPr>
          <w:rStyle w:val="StyleUnderline"/>
        </w:rPr>
        <w:t xml:space="preserve"> </w:t>
      </w:r>
      <w:r w:rsidRPr="00E2225F">
        <w:rPr>
          <w:rStyle w:val="StyleUnderline"/>
        </w:rPr>
        <w:t>all else held constant.</w:t>
      </w:r>
      <w:r>
        <w:rPr>
          <w:rStyle w:val="StyleUnderline"/>
        </w:rPr>
        <w:t xml:space="preserve"> </w:t>
      </w:r>
      <w:r w:rsidRPr="00E2225F">
        <w:rPr>
          <w:rStyle w:val="StyleUnderline"/>
        </w:rPr>
        <w:t>Indeed, in the face of global productive capacity, if anything it is</w:t>
      </w:r>
      <w:r>
        <w:rPr>
          <w:rStyle w:val="StyleUnderline"/>
        </w:rPr>
        <w:t xml:space="preserve"> </w:t>
      </w:r>
      <w:r w:rsidRPr="00E2225F">
        <w:rPr>
          <w:rStyle w:val="StyleUnderline"/>
        </w:rPr>
        <w:t>surprising that so much of the world’s population still subsists under</w:t>
      </w:r>
      <w:r>
        <w:rPr>
          <w:rStyle w:val="StyleUnderline"/>
        </w:rPr>
        <w:t xml:space="preserve"> </w:t>
      </w:r>
      <w:r w:rsidRPr="00E2225F">
        <w:rPr>
          <w:rStyle w:val="StyleUnderline"/>
        </w:rPr>
        <w:t>or just above such minimally defined food-based poverty lines.</w:t>
      </w:r>
      <w:r w:rsidRPr="00E2225F">
        <w:rPr>
          <w:sz w:val="16"/>
        </w:rPr>
        <w:t xml:space="preserve"> Part of this is undoubtedly related to agrarian conditions in much of the Global South, where peasant farmers struggle to get by on the low food prices received for their output on shrinking per-person plots of land (if they produce a surplus), relative to rising prices in the range of other social needs (such as in health care and schooling, or else in inputs to production). However, much is not agrarian, particularly as poor people increasingly move out of such conditions, albeit bringing their poverty with them. Rather, as discussed in Chapter 6, much of it is related to the valuing of labour more generally, even as it is integrated into value chains that generate enormous value for those who control them. In this sense, workers integrated within such chains are still living under the predicament posited by classical economists such as Malthus, Ricardo and Marx, who assumed that workers’ wages would always be squeezed down to a level of subsistence, that is, subsistence minimally defined by the price of food. Because absolute poverty lines continue to be established by the price of food, such tendencies could ironically be reflected as declining poverty rates correspondent to declining real prices for food. This brings us back to the crucial question of social needs and how these are calculated by absolute lines. </w:t>
      </w:r>
      <w:r w:rsidRPr="00E2225F">
        <w:rPr>
          <w:rStyle w:val="StyleUnderline"/>
        </w:rPr>
        <w:t xml:space="preserve">The </w:t>
      </w:r>
      <w:r w:rsidRPr="0008075C">
        <w:rPr>
          <w:rStyle w:val="StyleUnderline"/>
          <w:highlight w:val="cyan"/>
        </w:rPr>
        <w:t>mission</w:t>
      </w:r>
      <w:r w:rsidRPr="00E2225F">
        <w:rPr>
          <w:rStyle w:val="StyleUnderline"/>
        </w:rPr>
        <w:t xml:space="preserve"> is </w:t>
      </w:r>
      <w:r w:rsidRPr="0008075C">
        <w:rPr>
          <w:rStyle w:val="StyleUnderline"/>
          <w:highlight w:val="cyan"/>
        </w:rPr>
        <w:t>not impossible</w:t>
      </w:r>
      <w:r w:rsidRPr="00E2225F">
        <w:rPr>
          <w:rStyle w:val="StyleUnderline"/>
        </w:rPr>
        <w:t xml:space="preserve">, but it is one that </w:t>
      </w:r>
      <w:r w:rsidRPr="0008075C">
        <w:rPr>
          <w:rStyle w:val="StyleUnderline"/>
          <w:highlight w:val="cyan"/>
        </w:rPr>
        <w:t>requires</w:t>
      </w:r>
      <w:r w:rsidRPr="00E2225F">
        <w:rPr>
          <w:rStyle w:val="StyleUnderline"/>
        </w:rPr>
        <w:t xml:space="preserve"> much </w:t>
      </w:r>
      <w:r w:rsidRPr="0008075C">
        <w:rPr>
          <w:rStyle w:val="StyleUnderline"/>
          <w:highlight w:val="cyan"/>
        </w:rPr>
        <w:t>more nuance and context specificity</w:t>
      </w:r>
      <w:r w:rsidRPr="00E2225F">
        <w:rPr>
          <w:rStyle w:val="StyleUnderline"/>
        </w:rPr>
        <w:t>, as well as a much greater broadening of the scope of what we should include in the basket that is used to set the poverty line, all</w:t>
      </w:r>
      <w:r>
        <w:rPr>
          <w:rStyle w:val="StyleUnderline"/>
        </w:rPr>
        <w:t xml:space="preserve"> </w:t>
      </w:r>
      <w:r w:rsidRPr="00E2225F">
        <w:rPr>
          <w:rStyle w:val="StyleUnderline"/>
        </w:rPr>
        <w:t>of which the World Bank has refused to do up to the present, despite</w:t>
      </w:r>
      <w:r>
        <w:rPr>
          <w:rStyle w:val="StyleUnderline"/>
        </w:rPr>
        <w:t xml:space="preserve"> </w:t>
      </w:r>
      <w:r w:rsidRPr="00E2225F">
        <w:rPr>
          <w:rStyle w:val="StyleUnderline"/>
        </w:rPr>
        <w:t>some of the recommendations from its own high-level Commission</w:t>
      </w:r>
      <w:r>
        <w:rPr>
          <w:rStyle w:val="StyleUnderline"/>
        </w:rPr>
        <w:t xml:space="preserve"> </w:t>
      </w:r>
      <w:r w:rsidRPr="00E2225F">
        <w:rPr>
          <w:rStyle w:val="StyleUnderline"/>
        </w:rPr>
        <w:t xml:space="preserve">(WB 2017a). As a result, we are </w:t>
      </w:r>
      <w:r w:rsidRPr="0008075C">
        <w:rPr>
          <w:rStyle w:val="StyleUnderline"/>
          <w:highlight w:val="cyan"/>
        </w:rPr>
        <w:t>left with poverty standards that are minimalist, whittled down</w:t>
      </w:r>
      <w:r w:rsidRPr="00E2225F">
        <w:rPr>
          <w:rStyle w:val="StyleUnderline"/>
        </w:rPr>
        <w:t xml:space="preserve"> to the necessities for mere food survival</w:t>
      </w:r>
      <w:r>
        <w:rPr>
          <w:rStyle w:val="StyleUnderline"/>
        </w:rPr>
        <w:t xml:space="preserve"> </w:t>
      </w:r>
      <w:r w:rsidRPr="00E2225F">
        <w:rPr>
          <w:rStyle w:val="StyleUnderline"/>
        </w:rPr>
        <w:t>and that are arguably depreciating over time because of the logic of</w:t>
      </w:r>
      <w:r>
        <w:rPr>
          <w:rStyle w:val="StyleUnderline"/>
        </w:rPr>
        <w:t xml:space="preserve"> </w:t>
      </w:r>
      <w:r w:rsidRPr="00E2225F">
        <w:rPr>
          <w:rStyle w:val="StyleUnderline"/>
        </w:rPr>
        <w:t>their construction, rather than anything that approaches a standard</w:t>
      </w:r>
      <w:r>
        <w:rPr>
          <w:rStyle w:val="StyleUnderline"/>
        </w:rPr>
        <w:t xml:space="preserve"> </w:t>
      </w:r>
      <w:r w:rsidRPr="00E2225F">
        <w:rPr>
          <w:rStyle w:val="StyleUnderline"/>
        </w:rPr>
        <w:t>of decency or that can match the profound transformations that have</w:t>
      </w:r>
      <w:r>
        <w:rPr>
          <w:rStyle w:val="StyleUnderline"/>
        </w:rPr>
        <w:t xml:space="preserve"> </w:t>
      </w:r>
      <w:r w:rsidRPr="00E2225F">
        <w:rPr>
          <w:rStyle w:val="StyleUnderline"/>
        </w:rPr>
        <w:t>been witnessed around the world over the past half-century.</w:t>
      </w:r>
      <w:r>
        <w:rPr>
          <w:rStyle w:val="StyleUnderline"/>
        </w:rPr>
        <w:t xml:space="preserve"> </w:t>
      </w:r>
      <w:r w:rsidRPr="00E2225F">
        <w:rPr>
          <w:sz w:val="16"/>
        </w:rPr>
        <w:t xml:space="preserve">However, even with the inclusion of a broader range of social needs, the fundamental weakness of these lines remains with the question of social goods such as health and education. Such goods render the comparability of absolute lines very questionable across contexts with very different welfare and social provisioning systems, in particular between those with more universalistic provisioning, free at the point of use and funded progressively through direct taxation, versus the less-universalistic systems, with user fees at the point of use and high degrees of stratified privatised provisioning. Ultimately, such differences cannot and should not be resolved through comparative poverty measures but instead need to be subjected to social and political debate regarding the types of societies we wish to inhabit together. </w:t>
      </w:r>
      <w:r w:rsidRPr="0008075C">
        <w:rPr>
          <w:rStyle w:val="StyleUnderline"/>
          <w:highlight w:val="cyan"/>
        </w:rPr>
        <w:t>For these</w:t>
      </w:r>
      <w:r w:rsidRPr="00E2225F">
        <w:rPr>
          <w:rStyle w:val="StyleUnderline"/>
        </w:rPr>
        <w:t xml:space="preserve"> types of </w:t>
      </w:r>
      <w:r w:rsidRPr="0008075C">
        <w:rPr>
          <w:rStyle w:val="StyleUnderline"/>
          <w:highlight w:val="cyan"/>
        </w:rPr>
        <w:t>reasons</w:t>
      </w:r>
      <w:r w:rsidRPr="00E2225F">
        <w:rPr>
          <w:rStyle w:val="StyleUnderline"/>
        </w:rPr>
        <w:t xml:space="preserve">, the international </w:t>
      </w:r>
      <w:r w:rsidRPr="0008075C">
        <w:rPr>
          <w:rStyle w:val="StyleUnderline"/>
          <w:highlight w:val="cyan"/>
        </w:rPr>
        <w:t>comparison line</w:t>
      </w:r>
      <w:r w:rsidRPr="00E2225F">
        <w:rPr>
          <w:rStyle w:val="StyleUnderline"/>
        </w:rPr>
        <w:t xml:space="preserve"> based</w:t>
      </w:r>
      <w:r>
        <w:rPr>
          <w:rStyle w:val="StyleUnderline"/>
        </w:rPr>
        <w:t xml:space="preserve"> </w:t>
      </w:r>
      <w:r w:rsidRPr="00E2225F">
        <w:rPr>
          <w:rStyle w:val="StyleUnderline"/>
        </w:rPr>
        <w:t>on the PPP conversions used by the World Bank are to a large extent</w:t>
      </w:r>
      <w:r>
        <w:rPr>
          <w:rStyle w:val="StyleUnderline"/>
        </w:rPr>
        <w:t xml:space="preserve"> </w:t>
      </w:r>
      <w:r w:rsidRPr="0008075C">
        <w:rPr>
          <w:rStyle w:val="StyleUnderline"/>
          <w:highlight w:val="cyan"/>
        </w:rPr>
        <w:t>meaningless</w:t>
      </w:r>
      <w:r w:rsidRPr="00E2225F">
        <w:rPr>
          <w:rStyle w:val="StyleUnderline"/>
        </w:rPr>
        <w:t xml:space="preserve"> for the purpose of actually understanding local realities facing poor people in any particular context. At the very least,</w:t>
      </w:r>
      <w:r>
        <w:rPr>
          <w:rStyle w:val="StyleUnderline"/>
        </w:rPr>
        <w:t xml:space="preserve"> </w:t>
      </w:r>
      <w:r w:rsidRPr="0008075C">
        <w:rPr>
          <w:rStyle w:val="StyleUnderline"/>
          <w:highlight w:val="cyan"/>
        </w:rPr>
        <w:t>they muddy the water</w:t>
      </w:r>
      <w:r w:rsidRPr="00E2225F">
        <w:rPr>
          <w:rStyle w:val="StyleUnderline"/>
        </w:rPr>
        <w:t xml:space="preserve"> much </w:t>
      </w:r>
      <w:r w:rsidRPr="0008075C">
        <w:rPr>
          <w:rStyle w:val="StyleUnderline"/>
          <w:highlight w:val="cyan"/>
        </w:rPr>
        <w:t>more than they clarify, especially for</w:t>
      </w:r>
      <w:r>
        <w:rPr>
          <w:rStyle w:val="StyleUnderline"/>
        </w:rPr>
        <w:t xml:space="preserve"> </w:t>
      </w:r>
      <w:r w:rsidRPr="00E2225F">
        <w:rPr>
          <w:rStyle w:val="StyleUnderline"/>
        </w:rPr>
        <w:t xml:space="preserve">the </w:t>
      </w:r>
      <w:r w:rsidRPr="0008075C">
        <w:rPr>
          <w:rStyle w:val="StyleUnderline"/>
          <w:highlight w:val="cyan"/>
        </w:rPr>
        <w:t>comprehension of ordinary people</w:t>
      </w:r>
      <w:r w:rsidRPr="00E2225F">
        <w:rPr>
          <w:rStyle w:val="StyleUnderline"/>
        </w:rPr>
        <w:t xml:space="preserve">, and they </w:t>
      </w:r>
      <w:r w:rsidRPr="0008075C">
        <w:rPr>
          <w:rStyle w:val="StyleUnderline"/>
          <w:highlight w:val="cyan"/>
        </w:rPr>
        <w:t>render intangible and inaccessible</w:t>
      </w:r>
      <w:r w:rsidRPr="00E2225F">
        <w:rPr>
          <w:rStyle w:val="StyleUnderline"/>
        </w:rPr>
        <w:t xml:space="preserve"> a </w:t>
      </w:r>
      <w:r w:rsidRPr="0008075C">
        <w:rPr>
          <w:rStyle w:val="StyleUnderline"/>
          <w:highlight w:val="cyan"/>
        </w:rPr>
        <w:t>subject that should be</w:t>
      </w:r>
      <w:r w:rsidRPr="00E2225F">
        <w:rPr>
          <w:rStyle w:val="StyleUnderline"/>
        </w:rPr>
        <w:t xml:space="preserve"> a </w:t>
      </w:r>
      <w:r w:rsidRPr="0008075C">
        <w:rPr>
          <w:rStyle w:val="StyleUnderline"/>
          <w:highlight w:val="cyan"/>
        </w:rPr>
        <w:t>matter of national public debate</w:t>
      </w:r>
      <w:r w:rsidRPr="00E2225F">
        <w:rPr>
          <w:rStyle w:val="StyleUnderline"/>
        </w:rPr>
        <w:t xml:space="preserve"> and deliberation. In particular, </w:t>
      </w:r>
      <w:r w:rsidRPr="0008075C">
        <w:rPr>
          <w:rStyle w:val="StyleUnderline"/>
          <w:highlight w:val="cyan"/>
        </w:rPr>
        <w:t xml:space="preserve">making </w:t>
      </w:r>
      <w:r w:rsidRPr="0008075C">
        <w:rPr>
          <w:rStyle w:val="StyleUnderline"/>
        </w:rPr>
        <w:t xml:space="preserve">the </w:t>
      </w:r>
      <w:r w:rsidRPr="0008075C">
        <w:rPr>
          <w:rStyle w:val="StyleUnderline"/>
          <w:highlight w:val="cyan"/>
        </w:rPr>
        <w:t>arbitrariness</w:t>
      </w:r>
      <w:r w:rsidRPr="00E2225F">
        <w:rPr>
          <w:rStyle w:val="StyleUnderline"/>
        </w:rPr>
        <w:t xml:space="preserve"> of</w:t>
      </w:r>
      <w:r>
        <w:rPr>
          <w:rStyle w:val="StyleUnderline"/>
        </w:rPr>
        <w:t xml:space="preserve"> </w:t>
      </w:r>
      <w:r w:rsidRPr="00E2225F">
        <w:rPr>
          <w:rStyle w:val="StyleUnderline"/>
        </w:rPr>
        <w:t xml:space="preserve">poverty lines more </w:t>
      </w:r>
      <w:r w:rsidRPr="0008075C">
        <w:rPr>
          <w:rStyle w:val="StyleUnderline"/>
          <w:highlight w:val="cyan"/>
        </w:rPr>
        <w:t>apparent would provide</w:t>
      </w:r>
      <w:r w:rsidRPr="00E2225F">
        <w:rPr>
          <w:rStyle w:val="StyleUnderline"/>
        </w:rPr>
        <w:t xml:space="preserve"> the </w:t>
      </w:r>
      <w:r w:rsidRPr="0008075C">
        <w:rPr>
          <w:rStyle w:val="StyleUnderline"/>
          <w:highlight w:val="cyan"/>
        </w:rPr>
        <w:t xml:space="preserve">basis for contestation by the poor </w:t>
      </w:r>
      <w:r w:rsidRPr="0008075C">
        <w:rPr>
          <w:rStyle w:val="StyleUnderline"/>
        </w:rPr>
        <w:t>or</w:t>
      </w:r>
      <w:r w:rsidRPr="00E2225F">
        <w:rPr>
          <w:rStyle w:val="StyleUnderline"/>
        </w:rPr>
        <w:t xml:space="preserve"> those representing the poor, whereas the </w:t>
      </w:r>
      <w:r w:rsidRPr="0008075C">
        <w:rPr>
          <w:rStyle w:val="StyleUnderline"/>
          <w:highlight w:val="cyan"/>
        </w:rPr>
        <w:t>opacity and obscurity</w:t>
      </w:r>
      <w:r w:rsidRPr="00E2225F">
        <w:rPr>
          <w:rStyle w:val="StyleUnderline"/>
        </w:rPr>
        <w:t xml:space="preserve"> of these measures </w:t>
      </w:r>
      <w:r w:rsidRPr="0008075C">
        <w:rPr>
          <w:rStyle w:val="StyleUnderline"/>
          <w:highlight w:val="cyan"/>
        </w:rPr>
        <w:t>has</w:t>
      </w:r>
      <w:r w:rsidRPr="00E2225F">
        <w:rPr>
          <w:rStyle w:val="StyleUnderline"/>
        </w:rPr>
        <w:t xml:space="preserve"> a </w:t>
      </w:r>
      <w:r w:rsidRPr="0008075C">
        <w:rPr>
          <w:rStyle w:val="StyleUnderline"/>
          <w:highlight w:val="cyan"/>
        </w:rPr>
        <w:t>tendency to disempower</w:t>
      </w:r>
      <w:r w:rsidRPr="00E2225F">
        <w:rPr>
          <w:rStyle w:val="StyleUnderline"/>
        </w:rPr>
        <w:t xml:space="preserve"> such </w:t>
      </w:r>
      <w:r w:rsidRPr="0008075C">
        <w:rPr>
          <w:rStyle w:val="StyleUnderline"/>
          <w:highlight w:val="cyan"/>
        </w:rPr>
        <w:t>contestation</w:t>
      </w:r>
      <w:r w:rsidRPr="00E2225F">
        <w:rPr>
          <w:rStyle w:val="StyleUnderline"/>
        </w:rPr>
        <w:t xml:space="preserve"> if only </w:t>
      </w:r>
      <w:r w:rsidRPr="0008075C">
        <w:rPr>
          <w:rStyle w:val="StyleUnderline"/>
          <w:highlight w:val="cyan"/>
        </w:rPr>
        <w:t>through</w:t>
      </w:r>
      <w:r w:rsidRPr="00E2225F">
        <w:rPr>
          <w:rStyle w:val="StyleUnderline"/>
        </w:rPr>
        <w:t xml:space="preserve"> the force of sheer </w:t>
      </w:r>
      <w:r w:rsidRPr="0008075C">
        <w:rPr>
          <w:rStyle w:val="StyleUnderline"/>
          <w:highlight w:val="cyan"/>
        </w:rPr>
        <w:t>incomprehension</w:t>
      </w:r>
      <w:r w:rsidRPr="00E2225F">
        <w:rPr>
          <w:rStyle w:val="StyleUnderline"/>
        </w:rPr>
        <w:t>.</w:t>
      </w:r>
    </w:p>
    <w:p w14:paraId="087CC137" w14:textId="77777777" w:rsidR="00E267A8" w:rsidRDefault="00E267A8" w:rsidP="00AB1314">
      <w:pPr>
        <w:pStyle w:val="Heading4"/>
      </w:pPr>
      <w:r>
        <w:t>The word “poverty” sets a bright line for what is “bad” and what is “ok”, empirically ignoring the suffering of and blaming people for their condition and perpetuating colonialism</w:t>
      </w:r>
    </w:p>
    <w:p w14:paraId="350D1C05" w14:textId="77777777" w:rsidR="00E267A8" w:rsidRPr="001526F9" w:rsidRDefault="00E267A8" w:rsidP="00AB1314">
      <w:r w:rsidRPr="006C3080">
        <w:rPr>
          <w:b/>
          <w:bCs/>
          <w:sz w:val="26"/>
          <w:szCs w:val="26"/>
        </w:rPr>
        <w:t>Handler ’06</w:t>
      </w:r>
      <w:r>
        <w:t xml:space="preserve"> </w:t>
      </w:r>
      <w:r w:rsidRPr="001526F9">
        <w:t>[Joel F. Handler; Richard C. Maxwell Distinguished Professor Emeritus of Law at the School of Law and Professor of Policy Studies at the School of Public Policy and Social Research at UCLA, winner of the Gladys M. Kammerer Award for the best political science publication in the field of U.S. national policy; 2006; “Blame Welfare, Ignore Poverty and Inequality</w:t>
      </w:r>
      <w:r>
        <w:t>” // achan]</w:t>
      </w:r>
    </w:p>
    <w:p w14:paraId="52F8B8C4" w14:textId="77777777" w:rsidR="00E267A8" w:rsidRPr="009D1F68" w:rsidRDefault="00E267A8" w:rsidP="00AB1314">
      <w:pPr>
        <w:rPr>
          <w:sz w:val="16"/>
        </w:rPr>
      </w:pPr>
      <w:r w:rsidRPr="009D1F68">
        <w:rPr>
          <w:sz w:val="16"/>
        </w:rPr>
        <w:t xml:space="preserve">In discussions about poverty, welfare reform, the low-wage labor market, and child care, one has to discuss each topic. What we want to emphasize, however, is the interconnectedness of each of the areas. A single mother is a low-wage worker; she periodically becomes un- or underemployed; she is a mother; she and her children have health problems; they lack affordable housing; they live in less-than-desirable neighborhoods; their children often have inadequate health care and go to inferior schools. Their lives are fluid, and their circumstances change. As we pointed out in Chapter 2, this is true of poverty. In a very important sense, </w:t>
      </w:r>
      <w:r w:rsidRPr="009D1F68">
        <w:rPr>
          <w:b/>
          <w:bCs/>
          <w:highlight w:val="cyan"/>
          <w:u w:val="single"/>
        </w:rPr>
        <w:t>the term “poverty” is misleading</w:t>
      </w:r>
      <w:r w:rsidRPr="009D1F68">
        <w:rPr>
          <w:u w:val="single"/>
        </w:rPr>
        <w:t xml:space="preserve">. It not only is seriously inadequate, but its gives the impression that </w:t>
      </w:r>
      <w:r w:rsidRPr="009D1F68">
        <w:rPr>
          <w:highlight w:val="cyan"/>
          <w:u w:val="single"/>
        </w:rPr>
        <w:t>it is a bright line: below it is bad, above it “everything is OK.”</w:t>
      </w:r>
      <w:r w:rsidRPr="009D1F68">
        <w:rPr>
          <w:u w:val="single"/>
        </w:rPr>
        <w:t xml:space="preserve"> </w:t>
      </w:r>
      <w:r w:rsidRPr="009D1F68">
        <w:rPr>
          <w:highlight w:val="cyan"/>
          <w:u w:val="single"/>
        </w:rPr>
        <w:t>But families barely get by with incomes substantially above the “poverty” threshold</w:t>
      </w:r>
      <w:r w:rsidRPr="009D1F68">
        <w:rPr>
          <w:u w:val="single"/>
        </w:rPr>
        <w:t>.</w:t>
      </w:r>
      <w:r w:rsidRPr="009D1F68">
        <w:rPr>
          <w:sz w:val="16"/>
        </w:rPr>
        <w:t xml:space="preserve"> Yet, </w:t>
      </w:r>
      <w:r w:rsidRPr="009D1F68">
        <w:rPr>
          <w:u w:val="single"/>
        </w:rPr>
        <w:t>we are constantly told that after welfare reform, things are not so bad because the poverty percentages of single-mother families and their children have not increased substantially</w:t>
      </w:r>
      <w:r w:rsidRPr="009D1F68">
        <w:rPr>
          <w:sz w:val="16"/>
        </w:rPr>
        <w:t xml:space="preserve">. However, </w:t>
      </w:r>
      <w:r w:rsidRPr="009D1F68">
        <w:rPr>
          <w:highlight w:val="cyan"/>
          <w:u w:val="single"/>
        </w:rPr>
        <w:t>we have to account for the near poor as well as those</w:t>
      </w:r>
      <w:r w:rsidRPr="009D1F68">
        <w:rPr>
          <w:u w:val="single"/>
        </w:rPr>
        <w:t xml:space="preserve"> officially </w:t>
      </w:r>
      <w:r w:rsidRPr="009D1F68">
        <w:rPr>
          <w:highlight w:val="cyan"/>
          <w:u w:val="single"/>
        </w:rPr>
        <w:t>below the poverty line and</w:t>
      </w:r>
      <w:r w:rsidRPr="009D1F68">
        <w:rPr>
          <w:u w:val="single"/>
        </w:rPr>
        <w:t xml:space="preserve"> those </w:t>
      </w:r>
      <w:r w:rsidRPr="009D1F68">
        <w:rPr>
          <w:highlight w:val="cyan"/>
          <w:u w:val="single"/>
        </w:rPr>
        <w:t>in “extreme poverty”</w:t>
      </w:r>
      <w:r w:rsidRPr="009D1F68">
        <w:rPr>
          <w:sz w:val="16"/>
        </w:rPr>
        <w:t xml:space="preserve"> (half of the official threshold). As we have argued, in this country, there are very serious problems of inequality and hardship for families who work hard, play by the rules, but live day by day, barely making it. </w:t>
      </w:r>
      <w:r w:rsidRPr="009D1F68">
        <w:rPr>
          <w:highlight w:val="cyan"/>
          <w:u w:val="single"/>
        </w:rPr>
        <w:t>People move in and out of “poverty,” but they rarely move</w:t>
      </w:r>
      <w:r w:rsidRPr="009D1F68">
        <w:rPr>
          <w:u w:val="single"/>
        </w:rPr>
        <w:t xml:space="preserve"> very </w:t>
      </w:r>
      <w:r w:rsidRPr="009D1F68">
        <w:rPr>
          <w:highlight w:val="cyan"/>
          <w:u w:val="single"/>
        </w:rPr>
        <w:t>far, and one bump sends them back below the</w:t>
      </w:r>
      <w:r w:rsidRPr="009D1F68">
        <w:rPr>
          <w:u w:val="single"/>
        </w:rPr>
        <w:t xml:space="preserve"> poverty </w:t>
      </w:r>
      <w:r w:rsidRPr="009D1F68">
        <w:rPr>
          <w:highlight w:val="cyan"/>
          <w:u w:val="single"/>
        </w:rPr>
        <w:t>threshold</w:t>
      </w:r>
      <w:r w:rsidRPr="009D1F68">
        <w:rPr>
          <w:sz w:val="16"/>
        </w:rPr>
        <w:t xml:space="preserve">.  Therefore, when we discuss the various conclusions and recommendations, we want to always keep in mind the interrelatedness of the lives of these people. Improving the low-wage labor market ought to improve income, but this depends on the costs and quality of child care, transportation, health care, housing, and education. As we discuss, raising the minimum wage and reforming the unemployment system are essential, but the mother also needs reliable, good child care, and she and her children have to get good health care. The families need income, but income alone is not enough without decent housing, child care, health care, better schools, and safe neighborhoods. All of the recommendations are necessary, but each one separately is not sufficient. The topics have to be discussed separately, but they are not separate.  Welfare leavers disproportionately work in low-wage, low-skilled, nonstandard jobs. Most of these families are “playing by the rules.” It may seem odd that we would use that phrase, but just as </w:t>
      </w:r>
      <w:r w:rsidRPr="009D1F68">
        <w:rPr>
          <w:highlight w:val="cyan"/>
          <w:u w:val="single"/>
        </w:rPr>
        <w:t>we</w:t>
      </w:r>
      <w:r w:rsidRPr="009D1F68">
        <w:rPr>
          <w:u w:val="single"/>
        </w:rPr>
        <w:t xml:space="preserve"> want to </w:t>
      </w:r>
      <w:r w:rsidRPr="009D1F68">
        <w:rPr>
          <w:highlight w:val="cyan"/>
          <w:u w:val="single"/>
        </w:rPr>
        <w:t>reject the use of “poverty” as a standard</w:t>
      </w:r>
      <w:r w:rsidRPr="009D1F68">
        <w:rPr>
          <w:u w:val="single"/>
        </w:rPr>
        <w:t xml:space="preserve">, we reject </w:t>
      </w:r>
      <w:r w:rsidRPr="009D1F68">
        <w:rPr>
          <w:highlight w:val="cyan"/>
          <w:u w:val="single"/>
        </w:rPr>
        <w:t>the labels of “undeserving poor,” the “African-American welfare queen,” and</w:t>
      </w:r>
      <w:r w:rsidRPr="009D1F68">
        <w:rPr>
          <w:u w:val="single"/>
        </w:rPr>
        <w:t xml:space="preserve"> in a prior age, Catholics, Irish, Italians, Jews, and others from southern Europe, and today, </w:t>
      </w:r>
      <w:r w:rsidRPr="009D1F68">
        <w:rPr>
          <w:highlight w:val="cyan"/>
          <w:u w:val="single"/>
        </w:rPr>
        <w:t>undocumented immigrants</w:t>
      </w:r>
      <w:r w:rsidRPr="009D1F68">
        <w:rPr>
          <w:u w:val="single"/>
        </w:rPr>
        <w:t>.</w:t>
      </w:r>
      <w:r w:rsidRPr="009D1F68">
        <w:rPr>
          <w:sz w:val="16"/>
        </w:rPr>
        <w:t xml:space="preserve"> Ever </w:t>
      </w:r>
      <w:r w:rsidRPr="009D1F68">
        <w:rPr>
          <w:highlight w:val="cyan"/>
          <w:u w:val="single"/>
        </w:rPr>
        <w:t>since the beginning of</w:t>
      </w:r>
      <w:r w:rsidRPr="009D1F68">
        <w:rPr>
          <w:u w:val="single"/>
        </w:rPr>
        <w:t xml:space="preserve"> our </w:t>
      </w:r>
      <w:r w:rsidRPr="009D1F68">
        <w:rPr>
          <w:highlight w:val="cyan"/>
          <w:u w:val="single"/>
        </w:rPr>
        <w:t>Colonial history</w:t>
      </w:r>
      <w:r w:rsidRPr="009D1F68">
        <w:rPr>
          <w:u w:val="single"/>
        </w:rPr>
        <w:t xml:space="preserve">, </w:t>
      </w:r>
      <w:r w:rsidRPr="009D1F68">
        <w:rPr>
          <w:highlight w:val="cyan"/>
          <w:u w:val="single"/>
        </w:rPr>
        <w:t>when</w:t>
      </w:r>
      <w:r w:rsidRPr="009D1F68">
        <w:rPr>
          <w:u w:val="single"/>
        </w:rPr>
        <w:t xml:space="preserve"> the first </w:t>
      </w:r>
      <w:r w:rsidRPr="009D1F68">
        <w:rPr>
          <w:highlight w:val="cyan"/>
          <w:u w:val="single"/>
        </w:rPr>
        <w:t>poor people asked for help, they were blamed for their condition</w:t>
      </w:r>
      <w:r w:rsidRPr="009D1F68">
        <w:rPr>
          <w:u w:val="single"/>
        </w:rPr>
        <w:t xml:space="preserve">. </w:t>
      </w:r>
      <w:r w:rsidRPr="009D1F68">
        <w:rPr>
          <w:highlight w:val="cyan"/>
          <w:u w:val="single"/>
        </w:rPr>
        <w:t>It did not matter that jobs were not available, that many were indentured tenants at the mercy of their landlords, that many were sick, that husbands and fathers died during the wars or at sea.</w:t>
      </w:r>
      <w:r w:rsidRPr="009D1F68">
        <w:rPr>
          <w:u w:val="single"/>
        </w:rPr>
        <w:t xml:space="preserve">1 </w:t>
      </w:r>
      <w:r w:rsidRPr="009D1F68">
        <w:rPr>
          <w:highlight w:val="cyan"/>
          <w:u w:val="single"/>
        </w:rPr>
        <w:t>Poverty was still their fault</w:t>
      </w:r>
      <w:r w:rsidRPr="009D1F68">
        <w:rPr>
          <w:u w:val="single"/>
        </w:rPr>
        <w:t xml:space="preserve">, and that aid, if given, would have to be carefully supervised lest deviant behavior be encouraged. </w:t>
      </w:r>
      <w:r w:rsidRPr="009D1F68">
        <w:rPr>
          <w:highlight w:val="cyan"/>
          <w:u w:val="single"/>
        </w:rPr>
        <w:t>America still adheres to these views</w:t>
      </w:r>
      <w:r w:rsidRPr="009D1F68">
        <w:rPr>
          <w:u w:val="single"/>
        </w:rPr>
        <w:t>.</w:t>
      </w:r>
      <w:r w:rsidRPr="009D1F68">
        <w:rPr>
          <w:sz w:val="16"/>
        </w:rPr>
        <w:t xml:space="preserve"> As discussed in Chapter 4, the single mother continues to be demonized. The nonaged childless adults are treated even worse. In many states, there is no aid at all; in others, it is miserly and short term. They are usually confined to single hotel rooms (SROs) and shelters. We try to avoid them as they beg on the streets. Workers who lose their jobs or claim that they are disabled are suspect. Are they trying hard enough to find another job? Unemployment insurance is low and short term; it must not encourage idleness. Disability is strict; most claims are rejected. </w:t>
      </w:r>
    </w:p>
    <w:p w14:paraId="5C000DA6" w14:textId="77777777" w:rsidR="00F1579E" w:rsidRPr="0064546E" w:rsidRDefault="00F1579E" w:rsidP="00AB1314">
      <w:pPr>
        <w:pStyle w:val="Heading4"/>
      </w:pPr>
      <w:r>
        <w:t>The welfare state is plagued by capitalist ideology – stigmatization exacerbates poverty</w:t>
      </w:r>
    </w:p>
    <w:p w14:paraId="09188EB9" w14:textId="77777777" w:rsidR="00F1579E" w:rsidRPr="0064546E" w:rsidRDefault="00F1579E" w:rsidP="00AB1314">
      <w:r w:rsidRPr="004F370B">
        <w:rPr>
          <w:rStyle w:val="Style13ptBold"/>
        </w:rPr>
        <w:t>Perocco 22</w:t>
      </w:r>
      <w:r>
        <w:t xml:space="preserve"> </w:t>
      </w:r>
      <w:hyperlink r:id="rId51" w:anchor="author-1-0" w:history="1">
        <w:r>
          <w:rPr>
            <w:rStyle w:val="Hyperlink"/>
            <w:rFonts w:ascii="Segoe UI" w:hAnsi="Segoe UI" w:cs="Segoe UI"/>
            <w:color w:val="0061A9"/>
            <w:shd w:val="clear" w:color="auto" w:fill="FFFFFF"/>
          </w:rPr>
          <w:t>Fabio Perocco</w:t>
        </w:r>
      </w:hyperlink>
      <w:r w:rsidRPr="0064546E">
        <w:t xml:space="preserve">, </w:t>
      </w:r>
      <w:r>
        <w:t>2022</w:t>
      </w:r>
      <w:r w:rsidRPr="0064546E">
        <w:t xml:space="preserve">, "Racism in and for the Welfare State," SpringerLink, </w:t>
      </w:r>
      <w:hyperlink r:id="rId52" w:history="1">
        <w:r w:rsidRPr="0021507B">
          <w:rPr>
            <w:rStyle w:val="Hyperlink"/>
          </w:rPr>
          <w:t>https://link.springer.com/book/10.1007/978-3-031-06071-7 //</w:t>
        </w:r>
      </w:hyperlink>
      <w:r>
        <w:t xml:space="preserve"> MYH </w:t>
      </w:r>
    </w:p>
    <w:p w14:paraId="0E27F486" w14:textId="77777777" w:rsidR="00F1579E" w:rsidRPr="0064546E" w:rsidRDefault="00F1579E" w:rsidP="00AB1314">
      <w:r w:rsidRPr="00A10BE6">
        <w:rPr>
          <w:highlight w:val="cyan"/>
        </w:rPr>
        <w:t>P</w:t>
      </w:r>
      <w:r w:rsidRPr="00A10BE6">
        <w:rPr>
          <w:highlight w:val="cyan"/>
          <w:u w:val="single"/>
        </w:rPr>
        <w:t>overty</w:t>
      </w:r>
      <w:r w:rsidRPr="0064546E">
        <w:rPr>
          <w:u w:val="single"/>
        </w:rPr>
        <w:t xml:space="preserve"> has </w:t>
      </w:r>
      <w:r w:rsidRPr="00A10BE6">
        <w:rPr>
          <w:highlight w:val="cyan"/>
          <w:u w:val="single"/>
        </w:rPr>
        <w:t>always</w:t>
      </w:r>
      <w:r w:rsidRPr="0064546E">
        <w:rPr>
          <w:u w:val="single"/>
        </w:rPr>
        <w:t xml:space="preserve"> been </w:t>
      </w:r>
      <w:r w:rsidRPr="00A10BE6">
        <w:rPr>
          <w:highlight w:val="cyan"/>
          <w:u w:val="single"/>
        </w:rPr>
        <w:t>stigmatized or criminalized</w:t>
      </w:r>
      <w:r w:rsidRPr="0064546E">
        <w:rPr>
          <w:u w:val="single"/>
        </w:rPr>
        <w:t xml:space="preserve"> in the United States</w:t>
      </w:r>
      <w:r w:rsidRPr="00A10BE6">
        <w:rPr>
          <w:highlight w:val="cyan"/>
          <w:u w:val="single"/>
        </w:rPr>
        <w:t>. In</w:t>
      </w:r>
      <w:r w:rsidRPr="0064546E">
        <w:rPr>
          <w:u w:val="single"/>
        </w:rPr>
        <w:t xml:space="preserve"> the </w:t>
      </w:r>
      <w:r w:rsidRPr="00A10BE6">
        <w:rPr>
          <w:u w:val="single"/>
        </w:rPr>
        <w:t xml:space="preserve">context of </w:t>
      </w:r>
      <w:r w:rsidRPr="00A10BE6">
        <w:rPr>
          <w:highlight w:val="cyan"/>
          <w:u w:val="single"/>
        </w:rPr>
        <w:t>capitalist</w:t>
      </w:r>
      <w:r w:rsidRPr="00A10BE6">
        <w:rPr>
          <w:u w:val="single"/>
        </w:rPr>
        <w:t xml:space="preserve"> social philosophy</w:t>
      </w:r>
      <w:r w:rsidRPr="00A10BE6">
        <w:rPr>
          <w:highlight w:val="cyan"/>
          <w:u w:val="single"/>
        </w:rPr>
        <w:t>, it is</w:t>
      </w:r>
      <w:r w:rsidRPr="00A10BE6">
        <w:rPr>
          <w:u w:val="single"/>
        </w:rPr>
        <w:t xml:space="preserve"> the </w:t>
      </w:r>
      <w:r w:rsidRPr="00A10BE6">
        <w:rPr>
          <w:highlight w:val="cyan"/>
          <w:u w:val="single"/>
        </w:rPr>
        <w:t>failure of</w:t>
      </w:r>
      <w:r w:rsidRPr="00A10BE6">
        <w:rPr>
          <w:u w:val="single"/>
        </w:rPr>
        <w:t xml:space="preserve"> </w:t>
      </w:r>
      <w:r w:rsidRPr="00A10BE6">
        <w:rPr>
          <w:highlight w:val="cyan"/>
          <w:u w:val="single"/>
        </w:rPr>
        <w:t>the individual</w:t>
      </w:r>
      <w:r w:rsidRPr="00A10BE6">
        <w:rPr>
          <w:u w:val="single"/>
        </w:rPr>
        <w:t xml:space="preserve"> and can </w:t>
      </w:r>
      <w:r w:rsidRPr="00A10BE6">
        <w:rPr>
          <w:highlight w:val="cyan"/>
          <w:u w:val="single"/>
        </w:rPr>
        <w:t>only be</w:t>
      </w:r>
      <w:r w:rsidRPr="0064546E">
        <w:rPr>
          <w:u w:val="single"/>
        </w:rPr>
        <w:t xml:space="preserve"> </w:t>
      </w:r>
      <w:r w:rsidRPr="00A10BE6">
        <w:rPr>
          <w:highlight w:val="cyan"/>
          <w:u w:val="single"/>
        </w:rPr>
        <w:t>alleviated by redistributing</w:t>
      </w:r>
      <w:r w:rsidRPr="0064546E">
        <w:rPr>
          <w:u w:val="single"/>
        </w:rPr>
        <w:t xml:space="preserve"> personal </w:t>
      </w:r>
      <w:r w:rsidRPr="00A10BE6">
        <w:rPr>
          <w:highlight w:val="cyan"/>
          <w:u w:val="single"/>
        </w:rPr>
        <w:t>wealth, income, profits</w:t>
      </w:r>
      <w:r w:rsidRPr="0064546E">
        <w:rPr>
          <w:u w:val="single"/>
        </w:rPr>
        <w:t xml:space="preserve"> </w:t>
      </w:r>
      <w:r w:rsidRPr="00A10BE6">
        <w:rPr>
          <w:highlight w:val="cyan"/>
          <w:u w:val="single"/>
        </w:rPr>
        <w:t>of productive people</w:t>
      </w:r>
      <w:r w:rsidRPr="0064546E">
        <w:t xml:space="preserve">; an anathema to the prerogatives of individual capitalist accumulation. Taken to its </w:t>
      </w:r>
      <w:r w:rsidRPr="00A10BE6">
        <w:rPr>
          <w:highlight w:val="cyan"/>
          <w:u w:val="single"/>
        </w:rPr>
        <w:t>logical</w:t>
      </w:r>
      <w:r w:rsidRPr="0064546E">
        <w:rPr>
          <w:u w:val="single"/>
        </w:rPr>
        <w:t xml:space="preserve"> </w:t>
      </w:r>
      <w:r w:rsidRPr="00A10BE6">
        <w:rPr>
          <w:highlight w:val="cyan"/>
          <w:u w:val="single"/>
        </w:rPr>
        <w:t>extremes</w:t>
      </w:r>
      <w:r w:rsidRPr="0064546E">
        <w:rPr>
          <w:u w:val="single"/>
        </w:rPr>
        <w:t xml:space="preserve"> in the practical application </w:t>
      </w:r>
      <w:r w:rsidRPr="009015CD">
        <w:rPr>
          <w:highlight w:val="cyan"/>
          <w:u w:val="single"/>
        </w:rPr>
        <w:t>of labor policy</w:t>
      </w:r>
      <w:r w:rsidRPr="0064546E">
        <w:rPr>
          <w:u w:val="single"/>
        </w:rPr>
        <w:t xml:space="preserve"> in US capitalist political economy, poverty was </w:t>
      </w:r>
      <w:r w:rsidRPr="009015CD">
        <w:rPr>
          <w:highlight w:val="cyan"/>
          <w:u w:val="single"/>
        </w:rPr>
        <w:t>seen as</w:t>
      </w:r>
      <w:r w:rsidRPr="0064546E">
        <w:rPr>
          <w:u w:val="single"/>
        </w:rPr>
        <w:t xml:space="preserve"> a </w:t>
      </w:r>
      <w:r w:rsidRPr="009015CD">
        <w:rPr>
          <w:highlight w:val="cyan"/>
          <w:u w:val="single"/>
        </w:rPr>
        <w:t>social deviation</w:t>
      </w:r>
      <w:r w:rsidRPr="0064546E">
        <w:rPr>
          <w:u w:val="single"/>
        </w:rPr>
        <w:t xml:space="preserve"> that </w:t>
      </w:r>
      <w:r w:rsidRPr="009015CD">
        <w:rPr>
          <w:highlight w:val="cyan"/>
          <w:u w:val="single"/>
        </w:rPr>
        <w:t>need</w:t>
      </w:r>
      <w:r w:rsidRPr="0064546E">
        <w:rPr>
          <w:u w:val="single"/>
        </w:rPr>
        <w:t xml:space="preserve">ed </w:t>
      </w:r>
      <w:r w:rsidRPr="009015CD">
        <w:rPr>
          <w:highlight w:val="cyan"/>
          <w:u w:val="single"/>
        </w:rPr>
        <w:t>to be punished.</w:t>
      </w:r>
      <w:r w:rsidRPr="0064546E">
        <w:rPr>
          <w:u w:val="single"/>
        </w:rPr>
        <w:t xml:space="preserve"> </w:t>
      </w:r>
      <w:r w:rsidRPr="0064546E">
        <w:t xml:space="preserve">This underlying, ideological foundation of US capitalism was first generalized through the development of the “poorhouse,” a municipally funded housing tenement system for incapacitated or unemployable workers and other sections of the population structurally or cyclical squeezed out of the wage labor economy and into poverty for extensive periods of time. </w:t>
      </w:r>
      <w:r w:rsidRPr="009015CD">
        <w:rPr>
          <w:highlight w:val="cyan"/>
          <w:u w:val="single"/>
        </w:rPr>
        <w:t>In exchange for shelter</w:t>
      </w:r>
      <w:r w:rsidRPr="0064546E">
        <w:rPr>
          <w:u w:val="single"/>
        </w:rPr>
        <w:t xml:space="preserve">, the </w:t>
      </w:r>
      <w:r w:rsidRPr="009015CD">
        <w:rPr>
          <w:highlight w:val="cyan"/>
          <w:u w:val="single"/>
        </w:rPr>
        <w:t>workers</w:t>
      </w:r>
      <w:r w:rsidRPr="0064546E">
        <w:rPr>
          <w:u w:val="single"/>
        </w:rPr>
        <w:t xml:space="preserve"> could be made to </w:t>
      </w:r>
      <w:r w:rsidRPr="009015CD">
        <w:rPr>
          <w:highlight w:val="cyan"/>
          <w:u w:val="single"/>
        </w:rPr>
        <w:t>perform labor as</w:t>
      </w:r>
      <w:r w:rsidRPr="0064546E">
        <w:rPr>
          <w:u w:val="single"/>
        </w:rPr>
        <w:t xml:space="preserve"> </w:t>
      </w:r>
      <w:r w:rsidRPr="009015CD">
        <w:rPr>
          <w:highlight w:val="cyan"/>
          <w:u w:val="single"/>
        </w:rPr>
        <w:t>punishment</w:t>
      </w:r>
      <w:r w:rsidRPr="0064546E">
        <w:rPr>
          <w:u w:val="single"/>
        </w:rPr>
        <w:t xml:space="preserve"> or sold </w:t>
      </w:r>
      <w:r w:rsidRPr="009015CD">
        <w:rPr>
          <w:highlight w:val="cyan"/>
          <w:u w:val="single"/>
        </w:rPr>
        <w:t>to</w:t>
      </w:r>
      <w:r w:rsidRPr="0064546E">
        <w:rPr>
          <w:u w:val="single"/>
        </w:rPr>
        <w:t xml:space="preserve"> local farmers or other </w:t>
      </w:r>
      <w:r w:rsidRPr="009015CD">
        <w:rPr>
          <w:highlight w:val="cyan"/>
          <w:u w:val="single"/>
        </w:rPr>
        <w:t>employers</w:t>
      </w:r>
      <w:r w:rsidRPr="0064546E">
        <w:rPr>
          <w:u w:val="single"/>
        </w:rPr>
        <w:t xml:space="preserve"> to work off the costs of their occupancy. </w:t>
      </w:r>
      <w:r w:rsidRPr="0064546E">
        <w:t xml:space="preserve">The threshold of tolerance, support, and funding for poorhouses in nineteenth-century US was so meager, that the poorhouses themselves were maintained at a level of degradation to discourage indigence. According to Michael B. Katz (1996: 3): </w:t>
      </w:r>
      <w:r w:rsidRPr="009015CD">
        <w:rPr>
          <w:highlight w:val="cyan"/>
          <w:u w:val="single"/>
        </w:rPr>
        <w:t>Poorhouses</w:t>
      </w:r>
      <w:r w:rsidRPr="0064546E">
        <w:rPr>
          <w:u w:val="single"/>
        </w:rPr>
        <w:t xml:space="preserve">, which </w:t>
      </w:r>
      <w:r w:rsidRPr="009015CD">
        <w:rPr>
          <w:highlight w:val="cyan"/>
          <w:u w:val="single"/>
        </w:rPr>
        <w:t>shut the old and sick</w:t>
      </w:r>
      <w:r w:rsidRPr="0064546E">
        <w:rPr>
          <w:u w:val="single"/>
        </w:rPr>
        <w:t xml:space="preserve"> a</w:t>
      </w:r>
      <w:r w:rsidRPr="009015CD">
        <w:rPr>
          <w:highlight w:val="cyan"/>
          <w:u w:val="single"/>
        </w:rPr>
        <w:t>way from</w:t>
      </w:r>
      <w:r w:rsidRPr="0064546E">
        <w:rPr>
          <w:u w:val="single"/>
        </w:rPr>
        <w:t xml:space="preserve"> their </w:t>
      </w:r>
      <w:r w:rsidRPr="009015CD">
        <w:rPr>
          <w:highlight w:val="cyan"/>
          <w:u w:val="single"/>
        </w:rPr>
        <w:t>friends and relatives</w:t>
      </w:r>
      <w:r w:rsidRPr="0064546E">
        <w:t xml:space="preserve">, were supposed to </w:t>
      </w:r>
      <w:r w:rsidRPr="009015CD">
        <w:rPr>
          <w:highlight w:val="cyan"/>
          <w:u w:val="single"/>
        </w:rPr>
        <w:t>deter</w:t>
      </w:r>
      <w:r w:rsidRPr="0064546E">
        <w:rPr>
          <w:u w:val="single"/>
        </w:rPr>
        <w:t xml:space="preserve"> the </w:t>
      </w:r>
      <w:r w:rsidRPr="009015CD">
        <w:rPr>
          <w:highlight w:val="cyan"/>
          <w:u w:val="single"/>
        </w:rPr>
        <w:t xml:space="preserve">working class from asking for </w:t>
      </w:r>
      <w:r w:rsidRPr="009015CD">
        <w:rPr>
          <w:u w:val="single"/>
        </w:rPr>
        <w:t xml:space="preserve">poor </w:t>
      </w:r>
      <w:r w:rsidRPr="009015CD">
        <w:rPr>
          <w:highlight w:val="cyan"/>
          <w:u w:val="single"/>
        </w:rPr>
        <w:t xml:space="preserve">relief. </w:t>
      </w:r>
      <w:r w:rsidRPr="009015CD">
        <w:rPr>
          <w:u w:val="single"/>
        </w:rPr>
        <w:t>Th</w:t>
      </w:r>
      <w:r w:rsidRPr="009015CD">
        <w:t xml:space="preserve">ey were, in fact, the </w:t>
      </w:r>
      <w:r w:rsidRPr="009015CD">
        <w:rPr>
          <w:highlight w:val="cyan"/>
          <w:u w:val="single"/>
        </w:rPr>
        <w:t>ultimate defense against</w:t>
      </w:r>
      <w:r w:rsidRPr="009015CD">
        <w:rPr>
          <w:u w:val="single"/>
        </w:rPr>
        <w:t xml:space="preserve"> the </w:t>
      </w:r>
      <w:r w:rsidRPr="009015CD">
        <w:rPr>
          <w:highlight w:val="cyan"/>
          <w:u w:val="single"/>
        </w:rPr>
        <w:t>erosion of</w:t>
      </w:r>
      <w:r w:rsidRPr="009015CD">
        <w:rPr>
          <w:u w:val="single"/>
        </w:rPr>
        <w:t xml:space="preserve"> the</w:t>
      </w:r>
      <w:r w:rsidRPr="0064546E">
        <w:rPr>
          <w:u w:val="single"/>
        </w:rPr>
        <w:t xml:space="preserve"> </w:t>
      </w:r>
      <w:r w:rsidRPr="009015CD">
        <w:rPr>
          <w:highlight w:val="cyan"/>
          <w:u w:val="single"/>
        </w:rPr>
        <w:t>work ethic</w:t>
      </w:r>
      <w:r w:rsidRPr="0064546E">
        <w:rPr>
          <w:u w:val="single"/>
        </w:rPr>
        <w:t xml:space="preserve"> in early industrial America. Miserable, poorly managed, underfunded institutions, trapped by their own contradictions</w:t>
      </w:r>
      <w:r w:rsidRPr="0064546E">
        <w:t xml:space="preserve">, poorhouses failed to meet any of the goals so confidently predicted by their sponsors. By the turn of the twentieth century, the paltry welfare and healthcare programs that existed for poor and destitute working-class people were increasingly stripped of dignity and privatized into a humiliating form of individual charity. Municipal governments then began to expand punitive measures toward family impoverishment by targeting non-productive 5 THE PUBLIC CHARGE: THE CAPITALIST POLITICS 121 </w:t>
      </w:r>
      <w:r w:rsidRPr="0064546E">
        <w:rPr>
          <w:u w:val="single"/>
        </w:rPr>
        <w:t xml:space="preserve">male heads of households, especially those that abandoned women and children. </w:t>
      </w:r>
      <w:r w:rsidRPr="009015CD">
        <w:rPr>
          <w:highlight w:val="cyan"/>
          <w:u w:val="single"/>
        </w:rPr>
        <w:t>Male family desertion</w:t>
      </w:r>
      <w:r w:rsidRPr="0064546E">
        <w:rPr>
          <w:u w:val="single"/>
        </w:rPr>
        <w:t xml:space="preserve"> was referred to Domestic Relations Courts, created in 1910, which were given jurisdiction over matters involving </w:t>
      </w:r>
      <w:r w:rsidRPr="0064546E">
        <w:t>“all persons charged with abandonment or non-support of wives or poor relatives</w:t>
      </w:r>
      <w:r w:rsidRPr="0064546E">
        <w:rPr>
          <w:u w:val="single"/>
        </w:rPr>
        <w:t xml:space="preserve">.” Defendants were </w:t>
      </w:r>
      <w:r w:rsidRPr="009015CD">
        <w:rPr>
          <w:highlight w:val="cyan"/>
          <w:u w:val="single"/>
        </w:rPr>
        <w:t>charged with</w:t>
      </w:r>
      <w:r w:rsidRPr="0064546E">
        <w:rPr>
          <w:u w:val="single"/>
        </w:rPr>
        <w:t xml:space="preserve"> being “</w:t>
      </w:r>
      <w:r w:rsidRPr="009015CD">
        <w:rPr>
          <w:highlight w:val="cyan"/>
          <w:u w:val="single"/>
        </w:rPr>
        <w:t>disorderly persons</w:t>
      </w:r>
      <w:r w:rsidRPr="0064546E">
        <w:rPr>
          <w:u w:val="single"/>
        </w:rPr>
        <w:t xml:space="preserve">” and were </w:t>
      </w:r>
      <w:r w:rsidRPr="009015CD">
        <w:rPr>
          <w:highlight w:val="cyan"/>
          <w:u w:val="single"/>
        </w:rPr>
        <w:t>subject to criminal penalties</w:t>
      </w:r>
      <w:r w:rsidRPr="0064546E">
        <w:rPr>
          <w:u w:val="single"/>
        </w:rPr>
        <w:t>, including imprisonment</w:t>
      </w:r>
      <w:r w:rsidRPr="0064546E">
        <w:t xml:space="preserve">. Furthermore, the </w:t>
      </w:r>
      <w:r w:rsidRPr="009015CD">
        <w:rPr>
          <w:highlight w:val="cyan"/>
        </w:rPr>
        <w:t>courts</w:t>
      </w:r>
      <w:r w:rsidRPr="0064546E">
        <w:t xml:space="preserve"> put the </w:t>
      </w:r>
      <w:r w:rsidRPr="009015CD">
        <w:rPr>
          <w:highlight w:val="cyan"/>
          <w:u w:val="single"/>
        </w:rPr>
        <w:t>burden</w:t>
      </w:r>
      <w:r w:rsidRPr="0064546E">
        <w:rPr>
          <w:u w:val="single"/>
        </w:rPr>
        <w:t xml:space="preserve"> </w:t>
      </w:r>
      <w:r w:rsidRPr="009015CD">
        <w:rPr>
          <w:highlight w:val="cyan"/>
          <w:u w:val="single"/>
        </w:rPr>
        <w:t>on locating</w:t>
      </w:r>
      <w:r w:rsidRPr="0064546E">
        <w:rPr>
          <w:u w:val="single"/>
        </w:rPr>
        <w:t xml:space="preserve"> the </w:t>
      </w:r>
      <w:r w:rsidRPr="009015CD">
        <w:rPr>
          <w:highlight w:val="cyan"/>
          <w:u w:val="single"/>
        </w:rPr>
        <w:t>deserter on</w:t>
      </w:r>
      <w:r w:rsidRPr="0064546E">
        <w:rPr>
          <w:u w:val="single"/>
        </w:rPr>
        <w:t xml:space="preserve"> the family, typically </w:t>
      </w:r>
      <w:r w:rsidRPr="009015CD">
        <w:rPr>
          <w:highlight w:val="cyan"/>
          <w:u w:val="single"/>
        </w:rPr>
        <w:t>the women,</w:t>
      </w:r>
      <w:r w:rsidRPr="0064546E">
        <w:rPr>
          <w:u w:val="single"/>
        </w:rPr>
        <w:t xml:space="preserve"> effectively </w:t>
      </w:r>
      <w:r w:rsidRPr="009015CD">
        <w:rPr>
          <w:highlight w:val="cyan"/>
          <w:u w:val="single"/>
        </w:rPr>
        <w:t>out-sourcing enforcement to</w:t>
      </w:r>
      <w:r w:rsidRPr="0064546E">
        <w:rPr>
          <w:u w:val="single"/>
        </w:rPr>
        <w:t xml:space="preserve"> the impoverished </w:t>
      </w:r>
      <w:r w:rsidRPr="009015CD">
        <w:rPr>
          <w:highlight w:val="cyan"/>
          <w:u w:val="single"/>
        </w:rPr>
        <w:t>family itself</w:t>
      </w:r>
      <w:r w:rsidRPr="0064546E">
        <w:rPr>
          <w:u w:val="single"/>
        </w:rPr>
        <w:t>. If a woman had any property or possessions that charity workers believed she could sell, she was required to do so.</w:t>
      </w:r>
      <w:r w:rsidRPr="0064546E">
        <w:t xml:space="preserve"> Destitute women and children received only the minimum support necessary from local government, such that the stigma of being on relief became a feared and despised status. “</w:t>
      </w:r>
      <w:r w:rsidRPr="009015CD">
        <w:rPr>
          <w:highlight w:val="cyan"/>
          <w:u w:val="single"/>
        </w:rPr>
        <w:t>Welfare”</w:t>
      </w:r>
      <w:r w:rsidRPr="0064546E">
        <w:rPr>
          <w:u w:val="single"/>
        </w:rPr>
        <w:t xml:space="preserve"> is </w:t>
      </w:r>
      <w:r w:rsidRPr="009015CD">
        <w:rPr>
          <w:highlight w:val="cyan"/>
          <w:u w:val="single"/>
        </w:rPr>
        <w:t>hated by the prosperous and the poor</w:t>
      </w:r>
      <w:r w:rsidRPr="0064546E">
        <w:rPr>
          <w:u w:val="single"/>
        </w:rPr>
        <w:t xml:space="preserve">, by the women who receive it and by those who feel they are paying for it. </w:t>
      </w:r>
      <w:r w:rsidRPr="009015CD">
        <w:rPr>
          <w:highlight w:val="cyan"/>
          <w:u w:val="single"/>
        </w:rPr>
        <w:t>It stigmatizes its recipients,</w:t>
      </w:r>
      <w:r w:rsidRPr="0064546E">
        <w:rPr>
          <w:u w:val="single"/>
        </w:rPr>
        <w:t xml:space="preserve"> not least because they are </w:t>
      </w:r>
      <w:r w:rsidRPr="009015CD">
        <w:rPr>
          <w:highlight w:val="cyan"/>
          <w:u w:val="single"/>
        </w:rPr>
        <w:t>so</w:t>
      </w:r>
      <w:r w:rsidRPr="0064546E">
        <w:rPr>
          <w:u w:val="single"/>
        </w:rPr>
        <w:t xml:space="preserve"> </w:t>
      </w:r>
      <w:r w:rsidRPr="009015CD">
        <w:rPr>
          <w:highlight w:val="cyan"/>
          <w:u w:val="single"/>
        </w:rPr>
        <w:t>often suspected of cheating, claiming ‘welfare’ when they could be working or paying</w:t>
      </w:r>
      <w:r w:rsidRPr="0064546E">
        <w:rPr>
          <w:u w:val="single"/>
        </w:rPr>
        <w:t xml:space="preserve"> their own way. It humiliates its recipients by subjecting them to demeaning supervision and invasions of privacy. </w:t>
      </w:r>
      <w:r w:rsidRPr="0064546E">
        <w:t>Yet it does nothing to move poor women and their children out of poverty and often places obst</w:t>
      </w:r>
    </w:p>
    <w:p w14:paraId="2DDC7DB1" w14:textId="77777777" w:rsidR="00F1579E" w:rsidRPr="0064546E" w:rsidRDefault="00F1579E" w:rsidP="00AB1314"/>
    <w:p w14:paraId="7ECEADF0" w14:textId="77777777" w:rsidR="00F1579E" w:rsidRPr="00F0701C" w:rsidRDefault="00F1579E" w:rsidP="00AB1314"/>
    <w:p w14:paraId="4A64CEE1" w14:textId="0FB0E354" w:rsidR="00BC07CE" w:rsidRPr="00ED5BE2" w:rsidRDefault="00BC07CE" w:rsidP="00AB1314">
      <w:pPr>
        <w:pStyle w:val="Heading4"/>
        <w:rPr>
          <w:rFonts w:cs="Calibri"/>
        </w:rPr>
      </w:pPr>
      <w:r w:rsidRPr="00ED5BE2">
        <w:rPr>
          <w:rFonts w:cs="Calibri"/>
        </w:rPr>
        <w:t xml:space="preserve">Their representations of poverty as an individuated process are wrong – they </w:t>
      </w:r>
      <w:r w:rsidRPr="00ED5BE2">
        <w:rPr>
          <w:rFonts w:cs="Calibri"/>
          <w:u w:val="single"/>
        </w:rPr>
        <w:t>are</w:t>
      </w:r>
      <w:r w:rsidRPr="00ED5BE2">
        <w:rPr>
          <w:rFonts w:cs="Calibri"/>
        </w:rPr>
        <w:t xml:space="preserve"> linked to institutions</w:t>
      </w:r>
      <w:r w:rsidR="00A73172">
        <w:rPr>
          <w:rFonts w:cs="Calibri"/>
        </w:rPr>
        <w:t xml:space="preserve">. </w:t>
      </w:r>
    </w:p>
    <w:p w14:paraId="18615BF7" w14:textId="77777777" w:rsidR="00BC07CE" w:rsidRPr="00ED5BE2" w:rsidRDefault="00BC07CE" w:rsidP="00AB1314">
      <w:pPr>
        <w:rPr>
          <w:sz w:val="20"/>
          <w:szCs w:val="20"/>
        </w:rPr>
      </w:pPr>
      <w:r w:rsidRPr="00ED5BE2">
        <w:rPr>
          <w:sz w:val="20"/>
          <w:szCs w:val="20"/>
        </w:rPr>
        <w:t xml:space="preserve">Outside of being a k card, good link t/c about democracy </w:t>
      </w:r>
    </w:p>
    <w:p w14:paraId="6A11DE7B" w14:textId="77777777" w:rsidR="00BC07CE" w:rsidRPr="00ED5BE2" w:rsidRDefault="00BC07CE" w:rsidP="00AB1314">
      <w:pPr>
        <w:rPr>
          <w:rFonts w:eastAsia="Times New Roman"/>
          <w:color w:val="2E414F"/>
          <w:sz w:val="21"/>
          <w:szCs w:val="21"/>
          <w:shd w:val="clear" w:color="auto" w:fill="FFFFFF"/>
        </w:rPr>
      </w:pPr>
      <w:r w:rsidRPr="00ED5BE2">
        <w:rPr>
          <w:rFonts w:eastAsia="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Manning- Miller 1994</w:t>
      </w:r>
      <w:r w:rsidRPr="00ED5BE2">
        <w:rPr>
          <w:rFonts w:eastAsia="Times New Roman"/>
          <w:color w:val="2E414F"/>
          <w:sz w:val="21"/>
          <w:szCs w:val="21"/>
          <w:shd w:val="clear" w:color="auto" w:fill="FFFFFF"/>
        </w:rPr>
        <w:t xml:space="preserve"> [Carmen L, associate professor at UMississippi, Media Discourse and the Feminization of Poverty, Carmen L. manning-Miller Environmental Engineering Science}, 1994}, Vol 17}, Pgs 79-88 // CPSW-PA</w:t>
      </w:r>
    </w:p>
    <w:p w14:paraId="4A910706" w14:textId="5721207B" w:rsidR="00BC07CE" w:rsidRPr="00ED5BE2" w:rsidRDefault="00BC07CE" w:rsidP="00AB1314">
      <w:pPr>
        <w:rPr>
          <w:b/>
          <w:bCs/>
          <w:sz w:val="20"/>
          <w:szCs w:val="20"/>
          <w:u w:val="single"/>
        </w:rPr>
      </w:pPr>
      <w:r w:rsidRPr="00ED5BE2">
        <w:rPr>
          <w:sz w:val="18"/>
          <w:szCs w:val="18"/>
          <w:u w:val="single"/>
        </w:rPr>
        <w:t xml:space="preserve">Robert Stallings claims </w:t>
      </w:r>
      <w:r w:rsidRPr="00ED5BE2">
        <w:rPr>
          <w:b/>
          <w:bCs/>
          <w:sz w:val="18"/>
          <w:szCs w:val="18"/>
          <w:u w:val="single"/>
        </w:rPr>
        <w:t xml:space="preserve">that </w:t>
      </w:r>
      <w:r w:rsidRPr="00A73172">
        <w:rPr>
          <w:b/>
          <w:bCs/>
          <w:highlight w:val="cyan"/>
          <w:u w:val="single"/>
        </w:rPr>
        <w:t>an isolated incident and a series of like events are quite d ifferent in terms of the logic req uired to make them sensible</w:t>
      </w:r>
      <w:r w:rsidRPr="00ED5BE2">
        <w:rPr>
          <w:sz w:val="18"/>
          <w:szCs w:val="18"/>
          <w:u w:val="single"/>
        </w:rPr>
        <w:t xml:space="preserve">. The isolated i ncident is easier to d ismiss (and to disown) as an aberration, an exception , or a resu lt of improbably ci rcumstances that are unlikely to be dupl icated. A pattern , on the other hand , impl ies regu larities, repeated occu rrences that are difficu lt to dismiss as chance.23 Maintai ning the singularity of circumstance can be an i mportant aspect of what Fraser calls depol iticization.24 Journalists, aided by their news sources, facil itate the depol iticization process through the creation of images in the public arena. Media accou nts which link women to singular events (i.e., childbeari ng outside of wed lock, choosing welfare benefits) preclude an understanding of the systemic reasons for which such "choices" are made. Consequently, the plausi bility of poor women being labeled as deviant i ncreases , 25 and </w:t>
      </w:r>
      <w:r w:rsidRPr="00A73172">
        <w:rPr>
          <w:b/>
          <w:bCs/>
          <w:sz w:val="20"/>
          <w:szCs w:val="20"/>
          <w:u w:val="single"/>
        </w:rPr>
        <w:t xml:space="preserve">the </w:t>
      </w:r>
      <w:r w:rsidRPr="00A73172">
        <w:rPr>
          <w:b/>
          <w:bCs/>
          <w:sz w:val="20"/>
          <w:szCs w:val="20"/>
          <w:highlight w:val="cyan"/>
          <w:u w:val="single"/>
        </w:rPr>
        <w:t>lack of concern for their issues as political matters increases</w:t>
      </w:r>
      <w:r w:rsidRPr="00A73172">
        <w:rPr>
          <w:b/>
          <w:bCs/>
          <w:sz w:val="20"/>
          <w:szCs w:val="20"/>
          <w:u w:val="single"/>
        </w:rPr>
        <w:t xml:space="preserve"> . Further, the </w:t>
      </w:r>
      <w:r w:rsidRPr="00A73172">
        <w:rPr>
          <w:b/>
          <w:bCs/>
          <w:sz w:val="20"/>
          <w:szCs w:val="20"/>
          <w:highlight w:val="cyan"/>
          <w:u w:val="single"/>
        </w:rPr>
        <w:t>media favors personal or psychological explanations over pol itical and social explanations in poverty discourse</w:t>
      </w:r>
      <w:r w:rsidRPr="00ED5BE2">
        <w:rPr>
          <w:sz w:val="18"/>
          <w:szCs w:val="18"/>
          <w:u w:val="single"/>
        </w:rPr>
        <w:t xml:space="preserve">. These explanations are most likely to be prevalent because </w:t>
      </w:r>
      <w:r w:rsidRPr="00A73172">
        <w:rPr>
          <w:sz w:val="20"/>
          <w:szCs w:val="20"/>
          <w:u w:val="single"/>
        </w:rPr>
        <w:t xml:space="preserve">they </w:t>
      </w:r>
      <w:r w:rsidRPr="00A73172">
        <w:rPr>
          <w:b/>
          <w:bCs/>
          <w:sz w:val="20"/>
          <w:szCs w:val="20"/>
          <w:highlight w:val="cyan"/>
          <w:u w:val="single"/>
        </w:rPr>
        <w:t>suit the needs</w:t>
      </w:r>
      <w:r w:rsidRPr="00A73172">
        <w:rPr>
          <w:b/>
          <w:bCs/>
          <w:sz w:val="20"/>
          <w:szCs w:val="20"/>
          <w:u w:val="single"/>
        </w:rPr>
        <w:t xml:space="preserve"> of</w:t>
      </w:r>
      <w:r w:rsidRPr="00A73172">
        <w:rPr>
          <w:b/>
          <w:bCs/>
          <w:sz w:val="18"/>
          <w:szCs w:val="18"/>
          <w:u w:val="single"/>
        </w:rPr>
        <w:t xml:space="preserve"> the</w:t>
      </w:r>
      <w:r w:rsidRPr="00ED5BE2">
        <w:rPr>
          <w:sz w:val="18"/>
          <w:szCs w:val="18"/>
          <w:u w:val="single"/>
        </w:rPr>
        <w:t xml:space="preserve"> contributo rs to media </w:t>
      </w:r>
      <w:r w:rsidRPr="00A73172">
        <w:rPr>
          <w:b/>
          <w:bCs/>
          <w:sz w:val="20"/>
          <w:szCs w:val="20"/>
          <w:highlight w:val="cyan"/>
          <w:u w:val="single"/>
        </w:rPr>
        <w:t>discourse</w:t>
      </w:r>
      <w:r w:rsidRPr="00ED5BE2">
        <w:rPr>
          <w:sz w:val="18"/>
          <w:szCs w:val="18"/>
          <w:u w:val="single"/>
        </w:rPr>
        <w:t xml:space="preserve">. Finally, </w:t>
      </w:r>
      <w:r w:rsidRPr="00A73172">
        <w:rPr>
          <w:b/>
          <w:bCs/>
          <w:highlight w:val="cyan"/>
          <w:u w:val="single"/>
        </w:rPr>
        <w:t>focusing on the individualistic aspects of poverty simplifies the commun ication process for jou rnal ists</w:t>
      </w:r>
      <w:r w:rsidRPr="00ED5BE2">
        <w:rPr>
          <w:sz w:val="18"/>
          <w:szCs w:val="18"/>
          <w:u w:val="single"/>
        </w:rPr>
        <w:t xml:space="preserve"> . Featu re and event-oriented treatments of poverty are simply easier to write than those containing more complex, socio-economic explanations. Through such explanations for pove rty, the media powerfully constructs a val ue-laden framework on social issues.26 In the reports on pove rty in the New York Times, efforts were made by journalists to use poor people as sou rces. One might assume that as the use of diverse sou rces in news coverage grows, social and pol itical explanations of poverty would also i ncrease. However, the story emphases of the newspapers studied did not vary in significant ways . Thus, newspaper representations of poor people occur with in a gerrymandered framework. Through pol itical sensibilities and commercial pressu res, newspaper stories selectively construct the boundaries within which i mages of poor people are constructed and mai ntained. The conclusions d rawn from my content analysis offer further support to the claims of theorists that reporters select med ia events and issues to fit their audience's expectations. </w:t>
      </w:r>
      <w:r w:rsidRPr="00A73172">
        <w:rPr>
          <w:b/>
          <w:bCs/>
          <w:highlight w:val="cyan"/>
          <w:u w:val="single"/>
        </w:rPr>
        <w:t>Exposu re to the resulting stereotypes over time may make poor women and people of color appear consistently th reatening and burdensome</w:t>
      </w:r>
      <w:r w:rsidRPr="00ED5BE2">
        <w:rPr>
          <w:b/>
          <w:bCs/>
          <w:u w:val="single"/>
        </w:rPr>
        <w:t xml:space="preserve">, demanding and u </w:t>
      </w:r>
      <w:r w:rsidRPr="00A73172">
        <w:rPr>
          <w:b/>
          <w:bCs/>
          <w:highlight w:val="cyan"/>
          <w:u w:val="single"/>
        </w:rPr>
        <w:t>ndeserving of accommodation by government</w:t>
      </w:r>
      <w:r w:rsidRPr="00ED5BE2">
        <w:rPr>
          <w:b/>
          <w:bCs/>
          <w:u w:val="single"/>
        </w:rPr>
        <w:t>.</w:t>
      </w:r>
      <w:r w:rsidRPr="00ED5BE2">
        <w:rPr>
          <w:sz w:val="18"/>
          <w:szCs w:val="18"/>
          <w:u w:val="single"/>
        </w:rPr>
        <w:t xml:space="preserve"> If humane </w:t>
      </w:r>
      <w:r w:rsidRPr="00ED5BE2">
        <w:rPr>
          <w:b/>
          <w:bCs/>
          <w:u w:val="single"/>
        </w:rPr>
        <w:t>welfare pol icy is to be further advanced</w:t>
      </w:r>
      <w:r w:rsidRPr="00ED5BE2">
        <w:rPr>
          <w:sz w:val="18"/>
          <w:szCs w:val="18"/>
          <w:u w:val="single"/>
        </w:rPr>
        <w:t xml:space="preserve"> in combi nation with trad itional democratic liberties , the 85 Explorations in Ethnic Stud ies enduring public anger about poor people must be corrected . Such a pol itical approach implies a media d iscourse that makes connections between hard economic issues and personal "choices." Because mass commun ication is a fluid process, sou rce d iversity models suggest that by using more non-official, non-conventional sources for news stories in a statistically representative manner, the prevailing negative perceptions about the poor could be g reatly undermined. Fu rther, by identifyi ng and highl ighting news story "elements" that sh ift responsibility to d ifferent actors (i.e., the government and the social forces such as unemployment) , d ifferent pol itical solutions can be brought to light. In concl usion, this study finds that </w:t>
      </w:r>
      <w:r w:rsidRPr="00ED5BE2">
        <w:rPr>
          <w:b/>
          <w:bCs/>
          <w:u w:val="single"/>
        </w:rPr>
        <w:t xml:space="preserve">when med ia </w:t>
      </w:r>
      <w:r w:rsidRPr="00A73172">
        <w:rPr>
          <w:b/>
          <w:bCs/>
          <w:highlight w:val="cyan"/>
          <w:u w:val="single"/>
        </w:rPr>
        <w:t>portray people in poverty, it focuses on the individual, rather than related institutions</w:t>
      </w:r>
      <w:r w:rsidRPr="00ED5BE2">
        <w:rPr>
          <w:b/>
          <w:bCs/>
          <w:u w:val="single"/>
        </w:rPr>
        <w:t>. Newspaper representations are ideological to the extent that the assumptions u nderlying media discourse</w:t>
      </w:r>
      <w:r w:rsidRPr="00ED5BE2">
        <w:rPr>
          <w:sz w:val="18"/>
          <w:szCs w:val="18"/>
          <w:u w:val="single"/>
        </w:rPr>
        <w:t xml:space="preserve"> (i.e., i ndividualism and meritocracy) </w:t>
      </w:r>
      <w:r w:rsidRPr="00ED5BE2">
        <w:rPr>
          <w:b/>
          <w:bCs/>
          <w:u w:val="single"/>
        </w:rPr>
        <w:t xml:space="preserve">shift </w:t>
      </w:r>
      <w:r w:rsidRPr="00A73172">
        <w:rPr>
          <w:b/>
          <w:bCs/>
          <w:highlight w:val="cyan"/>
          <w:u w:val="single"/>
        </w:rPr>
        <w:t>our understanding away from social processes to matters of individual</w:t>
      </w:r>
      <w:r w:rsidRPr="00A73172">
        <w:rPr>
          <w:sz w:val="18"/>
          <w:szCs w:val="18"/>
          <w:highlight w:val="cyan"/>
          <w:u w:val="single"/>
        </w:rPr>
        <w:t>,</w:t>
      </w:r>
      <w:r w:rsidRPr="00ED5BE2">
        <w:rPr>
          <w:sz w:val="18"/>
          <w:szCs w:val="18"/>
          <w:u w:val="single"/>
        </w:rPr>
        <w:t xml:space="preserve"> rational choice. Such rep resentations appear natu ral and i nevitable rather than the resu lt of social and pol itical struggles over power. In most instances, when newspapers report on poverty, governmental pol icy is not challenged and the u nderlyi ng social and economic forces go u nexamined. Th us, the </w:t>
      </w:r>
      <w:r w:rsidRPr="00A73172">
        <w:rPr>
          <w:b/>
          <w:bCs/>
          <w:sz w:val="20"/>
          <w:szCs w:val="20"/>
          <w:highlight w:val="cyan"/>
          <w:u w:val="single"/>
        </w:rPr>
        <w:t>med iation of real ity remains a major problem for poor people in the U n ites States' "democratic" society.</w:t>
      </w:r>
    </w:p>
    <w:p w14:paraId="38C75210" w14:textId="77777777" w:rsidR="00BC07CE" w:rsidRPr="00ED5BE2" w:rsidRDefault="00BC07CE" w:rsidP="00AB1314">
      <w:pPr>
        <w:rPr>
          <w:sz w:val="18"/>
          <w:szCs w:val="18"/>
          <w:u w:val="single"/>
        </w:rPr>
      </w:pPr>
    </w:p>
    <w:p w14:paraId="67377FE8" w14:textId="77777777" w:rsidR="008F1878" w:rsidRDefault="008F1878" w:rsidP="00AB1314">
      <w:pPr>
        <w:pStyle w:val="Heading3"/>
      </w:pPr>
      <w:r>
        <w:t>Poverty Alternative</w:t>
      </w:r>
    </w:p>
    <w:p w14:paraId="5732D880" w14:textId="77777777" w:rsidR="008F1878" w:rsidRPr="00FD3403" w:rsidRDefault="008F1878" w:rsidP="00AB1314">
      <w:pPr>
        <w:pStyle w:val="Heading4"/>
      </w:pPr>
      <w:r>
        <w:t>Grassroots movements are key to solving the root causes of poverty. Governmental redistribution fails and perpetuates exploitation.</w:t>
      </w:r>
    </w:p>
    <w:p w14:paraId="54A88296" w14:textId="77777777" w:rsidR="008F1878" w:rsidRPr="00692AB1" w:rsidRDefault="008F1878" w:rsidP="00AB1314">
      <w:r>
        <w:rPr>
          <w:rStyle w:val="Style13ptBold"/>
        </w:rPr>
        <w:t xml:space="preserve">Deveaux 18 </w:t>
      </w:r>
      <w:r w:rsidRPr="00692AB1">
        <w:t>{“Poor-Led Social Movements and Global Justice,” Monique Deveaux (Ph.D. and M.Phil, University of Cambridge M.A. and B.A. Hon. (Political Science), McGill University. Professor and Tier I CRC in Ethics &amp; Global Social Change (renewed 2018), Dept. of Philosophy, University of Guelph, 2010 to present. Assistant Professor (1998-2004.) Associate Professor of Political Science, Williams College, 2004-2010 Residential Fellow, Radcliffe Institute for Advanced Study, Harvard University, 2001-2002. SSHRC Post-doctoral fellow, Wiener Center, JFK School of Government, Harvard University, 1997-1998). Published by: Sage Publications, Inc. Political Theory, Vol. 46, No. 5. Published October 2018, Accessed June 29, 2023. https://www.jstor.org/stable/26509629.}–CPSW–TW</w:t>
      </w:r>
    </w:p>
    <w:p w14:paraId="5FA69765" w14:textId="77777777" w:rsidR="008F1878" w:rsidRPr="00692AB1" w:rsidRDefault="008F1878" w:rsidP="00AB1314">
      <w:pPr>
        <w:rPr>
          <w:rStyle w:val="Style13ptBold"/>
          <w:b w:val="0"/>
          <w:bCs w:val="0"/>
          <w:sz w:val="16"/>
        </w:rPr>
      </w:pPr>
      <w:r w:rsidRPr="00E827A3">
        <w:rPr>
          <w:rStyle w:val="Emphasis"/>
          <w:highlight w:val="green"/>
        </w:rPr>
        <w:t>Normative</w:t>
      </w:r>
      <w:r w:rsidRPr="00E827A3">
        <w:rPr>
          <w:rStyle w:val="StyleUnderline"/>
        </w:rPr>
        <w:t xml:space="preserve"> ethicists and political </w:t>
      </w:r>
      <w:r w:rsidRPr="00E827A3">
        <w:rPr>
          <w:rStyle w:val="Emphasis"/>
          <w:highlight w:val="green"/>
        </w:rPr>
        <w:t>theorists</w:t>
      </w:r>
      <w:r w:rsidRPr="00E827A3">
        <w:rPr>
          <w:rStyle w:val="StyleUnderline"/>
        </w:rPr>
        <w:t xml:space="preserve"> generally </w:t>
      </w:r>
      <w:r w:rsidRPr="00E827A3">
        <w:rPr>
          <w:rStyle w:val="StyleUnderline"/>
          <w:highlight w:val="green"/>
        </w:rPr>
        <w:t>propose</w:t>
      </w:r>
      <w:r w:rsidRPr="00E827A3">
        <w:rPr>
          <w:rStyle w:val="StyleUnderline"/>
        </w:rPr>
        <w:t xml:space="preserve"> solutions to global poverty</w:t>
      </w:r>
      <w:r w:rsidRPr="00E827A3">
        <w:rPr>
          <w:rStyle w:val="Emphasis"/>
        </w:rPr>
        <w:t xml:space="preserve"> that are </w:t>
      </w:r>
      <w:r w:rsidRPr="00E827A3">
        <w:rPr>
          <w:rStyle w:val="Emphasis"/>
          <w:highlight w:val="green"/>
        </w:rPr>
        <w:t>redistributive</w:t>
      </w:r>
      <w:r w:rsidRPr="00E827A3">
        <w:rPr>
          <w:rStyle w:val="Emphasis"/>
        </w:rPr>
        <w:t xml:space="preserve"> in their </w:t>
      </w:r>
      <w:r w:rsidRPr="00E827A3">
        <w:rPr>
          <w:rStyle w:val="Emphasis"/>
          <w:highlight w:val="green"/>
        </w:rPr>
        <w:t>aim</w:t>
      </w:r>
      <w:r w:rsidRPr="00692AB1">
        <w:rPr>
          <w:rStyle w:val="Style13ptBold"/>
          <w:b w:val="0"/>
          <w:bCs w:val="0"/>
          <w:sz w:val="16"/>
        </w:rPr>
        <w:t xml:space="preserve">: </w:t>
      </w:r>
      <w:r w:rsidRPr="00E827A3">
        <w:rPr>
          <w:rStyle w:val="Emphasis"/>
        </w:rPr>
        <w:t xml:space="preserve">more </w:t>
      </w:r>
      <w:r w:rsidRPr="00E827A3">
        <w:rPr>
          <w:rStyle w:val="Emphasis"/>
          <w:highlight w:val="green"/>
        </w:rPr>
        <w:t>development</w:t>
      </w:r>
      <w:r w:rsidRPr="00E827A3">
        <w:rPr>
          <w:rStyle w:val="Emphasis"/>
        </w:rPr>
        <w:t xml:space="preserve"> aid from rich states</w:t>
      </w:r>
      <w:r w:rsidRPr="00692AB1">
        <w:rPr>
          <w:rStyle w:val="Style13ptBold"/>
          <w:b w:val="0"/>
          <w:bCs w:val="0"/>
          <w:sz w:val="16"/>
        </w:rPr>
        <w:t xml:space="preserve">, </w:t>
      </w:r>
      <w:r w:rsidRPr="00E827A3">
        <w:rPr>
          <w:rStyle w:val="Emphasis"/>
        </w:rPr>
        <w:t>increased philanthropy</w:t>
      </w:r>
      <w:r w:rsidRPr="00692AB1">
        <w:rPr>
          <w:rStyle w:val="Style13ptBold"/>
          <w:b w:val="0"/>
          <w:bCs w:val="0"/>
          <w:sz w:val="16"/>
        </w:rPr>
        <w:t xml:space="preserve">, and the </w:t>
      </w:r>
      <w:r w:rsidRPr="00E827A3">
        <w:rPr>
          <w:rStyle w:val="StyleUnderline"/>
        </w:rPr>
        <w:t>reform of international trade</w:t>
      </w:r>
      <w:r w:rsidRPr="00692AB1">
        <w:rPr>
          <w:rStyle w:val="Style13ptBold"/>
          <w:b w:val="0"/>
          <w:bCs w:val="0"/>
          <w:sz w:val="16"/>
        </w:rPr>
        <w:t>,</w:t>
      </w:r>
      <w:r w:rsidRPr="00692AB1">
        <w:rPr>
          <w:sz w:val="16"/>
        </w:rPr>
        <w:t xml:space="preserve"> </w:t>
      </w:r>
      <w:r w:rsidRPr="00E827A3">
        <w:rPr>
          <w:rStyle w:val="StyleUnderline"/>
        </w:rPr>
        <w:t>tar- iff</w:t>
      </w:r>
      <w:r w:rsidRPr="00692AB1">
        <w:rPr>
          <w:rStyle w:val="Style13ptBold"/>
          <w:b w:val="0"/>
          <w:bCs w:val="0"/>
          <w:sz w:val="16"/>
        </w:rPr>
        <w:t xml:space="preserve">, </w:t>
      </w:r>
      <w:r w:rsidRPr="00E827A3">
        <w:rPr>
          <w:rStyle w:val="Emphasis"/>
          <w:highlight w:val="green"/>
        </w:rPr>
        <w:t>taxation</w:t>
      </w:r>
      <w:r w:rsidRPr="00692AB1">
        <w:rPr>
          <w:rStyle w:val="Style13ptBold"/>
          <w:b w:val="0"/>
          <w:bCs w:val="0"/>
          <w:sz w:val="16"/>
        </w:rPr>
        <w:t xml:space="preserve">, </w:t>
      </w:r>
      <w:r w:rsidRPr="00E827A3">
        <w:rPr>
          <w:rStyle w:val="Emphasis"/>
        </w:rPr>
        <w:t xml:space="preserve">and </w:t>
      </w:r>
      <w:r w:rsidRPr="00E827A3">
        <w:rPr>
          <w:rStyle w:val="Emphasis"/>
          <w:highlight w:val="green"/>
        </w:rPr>
        <w:t>debt</w:t>
      </w:r>
      <w:r w:rsidRPr="00E827A3">
        <w:rPr>
          <w:rStyle w:val="Emphasis"/>
        </w:rPr>
        <w:t xml:space="preserve"> policies</w:t>
      </w:r>
      <w:r w:rsidRPr="00692AB1">
        <w:rPr>
          <w:rStyle w:val="Style13ptBold"/>
          <w:b w:val="0"/>
          <w:bCs w:val="0"/>
          <w:sz w:val="16"/>
        </w:rPr>
        <w:t xml:space="preserve"> </w:t>
      </w:r>
      <w:r w:rsidRPr="00E827A3">
        <w:rPr>
          <w:rStyle w:val="StyleUnderline"/>
        </w:rPr>
        <w:t>that disadvantage poor countries</w:t>
      </w:r>
      <w:r w:rsidRPr="00692AB1">
        <w:rPr>
          <w:rStyle w:val="Style13ptBold"/>
          <w:b w:val="0"/>
          <w:bCs w:val="0"/>
          <w:sz w:val="16"/>
        </w:rPr>
        <w:t xml:space="preserve">. But as </w:t>
      </w:r>
      <w:r w:rsidRPr="00E827A3">
        <w:rPr>
          <w:rStyle w:val="StyleUnderline"/>
          <w:highlight w:val="green"/>
        </w:rPr>
        <w:t>a growing number</w:t>
      </w:r>
      <w:r w:rsidRPr="00E827A3">
        <w:rPr>
          <w:rStyle w:val="StyleUnderline"/>
        </w:rPr>
        <w:t xml:space="preserve"> of thinkers come to </w:t>
      </w:r>
      <w:r w:rsidRPr="00E827A3">
        <w:rPr>
          <w:rStyle w:val="StyleUnderline"/>
          <w:highlight w:val="green"/>
        </w:rPr>
        <w:t>see</w:t>
      </w:r>
      <w:r w:rsidRPr="00E827A3">
        <w:rPr>
          <w:rStyle w:val="StyleUnderline"/>
        </w:rPr>
        <w:t xml:space="preserve"> </w:t>
      </w:r>
      <w:r w:rsidRPr="00E827A3">
        <w:rPr>
          <w:rStyle w:val="StyleUnderline"/>
          <w:highlight w:val="green"/>
        </w:rPr>
        <w:t>poverty</w:t>
      </w:r>
      <w:r w:rsidRPr="00E827A3">
        <w:rPr>
          <w:rStyle w:val="StyleUnderline"/>
        </w:rPr>
        <w:t xml:space="preserve"> as bound up</w:t>
      </w:r>
      <w:r w:rsidRPr="00692AB1">
        <w:rPr>
          <w:rStyle w:val="Style13ptBold"/>
          <w:b w:val="0"/>
          <w:bCs w:val="0"/>
          <w:sz w:val="16"/>
        </w:rPr>
        <w:t xml:space="preserve"> </w:t>
      </w:r>
      <w:r w:rsidRPr="00E827A3">
        <w:rPr>
          <w:rStyle w:val="StyleUnderline"/>
          <w:highlight w:val="green"/>
        </w:rPr>
        <w:t>with</w:t>
      </w:r>
      <w:r w:rsidRPr="00E827A3">
        <w:rPr>
          <w:rStyle w:val="StyleUnderline"/>
        </w:rPr>
        <w:t xml:space="preserve"> the</w:t>
      </w:r>
      <w:r w:rsidRPr="00692AB1">
        <w:rPr>
          <w:rStyle w:val="Style13ptBold"/>
          <w:b w:val="0"/>
          <w:bCs w:val="0"/>
          <w:sz w:val="16"/>
        </w:rPr>
        <w:t xml:space="preserve"> </w:t>
      </w:r>
      <w:r w:rsidRPr="00E827A3">
        <w:rPr>
          <w:rStyle w:val="Emphasis"/>
          <w:highlight w:val="green"/>
        </w:rPr>
        <w:t>subor- dination</w:t>
      </w:r>
      <w:r w:rsidRPr="00692AB1">
        <w:rPr>
          <w:rStyle w:val="Style13ptBold"/>
          <w:b w:val="0"/>
          <w:bCs w:val="0"/>
          <w:sz w:val="16"/>
        </w:rPr>
        <w:t xml:space="preserve">, </w:t>
      </w:r>
      <w:r w:rsidRPr="00E827A3">
        <w:rPr>
          <w:rStyle w:val="Emphasis"/>
          <w:highlight w:val="green"/>
        </w:rPr>
        <w:t>exploitation</w:t>
      </w:r>
      <w:r w:rsidRPr="00692AB1">
        <w:rPr>
          <w:rStyle w:val="Style13ptBold"/>
          <w:b w:val="0"/>
          <w:bCs w:val="0"/>
          <w:sz w:val="16"/>
        </w:rPr>
        <w:t xml:space="preserve">, </w:t>
      </w:r>
      <w:r w:rsidRPr="00E827A3">
        <w:rPr>
          <w:rStyle w:val="StyleUnderline"/>
          <w:highlight w:val="green"/>
        </w:rPr>
        <w:t>and</w:t>
      </w:r>
      <w:r w:rsidRPr="00692AB1">
        <w:rPr>
          <w:rStyle w:val="Style13ptBold"/>
          <w:b w:val="0"/>
          <w:bCs w:val="0"/>
          <w:sz w:val="16"/>
        </w:rPr>
        <w:t xml:space="preserve"> </w:t>
      </w:r>
      <w:r w:rsidRPr="00E827A3">
        <w:rPr>
          <w:rStyle w:val="Emphasis"/>
          <w:highlight w:val="green"/>
        </w:rPr>
        <w:t>domination</w:t>
      </w:r>
      <w:r w:rsidRPr="00E827A3">
        <w:rPr>
          <w:rStyle w:val="Emphasis"/>
        </w:rPr>
        <w:t xml:space="preserve"> of the poor</w:t>
      </w:r>
      <w:r w:rsidRPr="00692AB1">
        <w:rPr>
          <w:rStyle w:val="Style13ptBold"/>
          <w:b w:val="0"/>
          <w:bCs w:val="0"/>
          <w:sz w:val="16"/>
        </w:rPr>
        <w:t xml:space="preserve">, </w:t>
      </w:r>
      <w:r w:rsidRPr="00E827A3">
        <w:rPr>
          <w:rStyle w:val="StyleUnderline"/>
        </w:rPr>
        <w:t>more “</w:t>
      </w:r>
      <w:r w:rsidRPr="00E827A3">
        <w:rPr>
          <w:rStyle w:val="Emphasis"/>
        </w:rPr>
        <w:t>political</w:t>
      </w:r>
      <w:r w:rsidRPr="00E827A3">
        <w:rPr>
          <w:rStyle w:val="StyleUnderline"/>
        </w:rPr>
        <w:t xml:space="preserve">” </w:t>
      </w:r>
      <w:r w:rsidRPr="00E827A3">
        <w:rPr>
          <w:rStyle w:val="Emphasis"/>
        </w:rPr>
        <w:t>solutions</w:t>
      </w:r>
      <w:r w:rsidRPr="00E827A3">
        <w:rPr>
          <w:rStyle w:val="StyleUnderline"/>
        </w:rPr>
        <w:t xml:space="preserve"> have begun to emerge</w:t>
      </w:r>
      <w:r w:rsidRPr="00692AB1">
        <w:rPr>
          <w:rStyle w:val="Style13ptBold"/>
          <w:b w:val="0"/>
          <w:bCs w:val="0"/>
          <w:sz w:val="16"/>
        </w:rPr>
        <w:t xml:space="preserve">. The recognition that needs scarcity cannot be grasped in abstraction from the social relations and structures of power that sustain it echoes the insights of critical poverty and post-development thinkers.2 </w:t>
      </w:r>
      <w:r w:rsidRPr="00E827A3">
        <w:rPr>
          <w:rStyle w:val="StyleUnderline"/>
        </w:rPr>
        <w:t xml:space="preserve">Yet whereas the latter see </w:t>
      </w:r>
      <w:r w:rsidRPr="00E827A3">
        <w:rPr>
          <w:rStyle w:val="Emphasis"/>
          <w:highlight w:val="green"/>
        </w:rPr>
        <w:t>grassroots</w:t>
      </w:r>
      <w:r w:rsidRPr="00692AB1">
        <w:rPr>
          <w:rStyle w:val="Style13ptBold"/>
          <w:b w:val="0"/>
          <w:bCs w:val="0"/>
          <w:sz w:val="16"/>
        </w:rPr>
        <w:t xml:space="preserve">, </w:t>
      </w:r>
      <w:r w:rsidRPr="00E827A3">
        <w:rPr>
          <w:rStyle w:val="Emphasis"/>
        </w:rPr>
        <w:t>poor</w:t>
      </w:r>
      <w:r w:rsidRPr="00692AB1">
        <w:rPr>
          <w:rStyle w:val="Style13ptBold"/>
          <w:b w:val="0"/>
          <w:bCs w:val="0"/>
          <w:sz w:val="16"/>
        </w:rPr>
        <w:t>-</w:t>
      </w:r>
      <w:r w:rsidRPr="00E827A3">
        <w:rPr>
          <w:rStyle w:val="Emphasis"/>
        </w:rPr>
        <w:t>led</w:t>
      </w:r>
      <w:r w:rsidRPr="00692AB1">
        <w:rPr>
          <w:rStyle w:val="Style13ptBold"/>
          <w:b w:val="0"/>
          <w:bCs w:val="0"/>
          <w:sz w:val="16"/>
        </w:rPr>
        <w:t xml:space="preserve"> </w:t>
      </w:r>
      <w:r w:rsidRPr="00E827A3">
        <w:rPr>
          <w:rStyle w:val="Emphasis"/>
          <w:highlight w:val="green"/>
        </w:rPr>
        <w:t>collectives</w:t>
      </w:r>
      <w:r w:rsidRPr="00692AB1">
        <w:rPr>
          <w:rStyle w:val="Style13ptBold"/>
          <w:b w:val="0"/>
          <w:bCs w:val="0"/>
          <w:sz w:val="16"/>
        </w:rPr>
        <w:t xml:space="preserve"> </w:t>
      </w:r>
      <w:r w:rsidRPr="00E827A3">
        <w:rPr>
          <w:rStyle w:val="StyleUnderline"/>
        </w:rPr>
        <w:t>and</w:t>
      </w:r>
      <w:r w:rsidRPr="00692AB1">
        <w:rPr>
          <w:rStyle w:val="Style13ptBold"/>
          <w:b w:val="0"/>
          <w:bCs w:val="0"/>
          <w:sz w:val="16"/>
        </w:rPr>
        <w:t xml:space="preserve"> </w:t>
      </w:r>
      <w:r w:rsidRPr="00E827A3">
        <w:rPr>
          <w:rStyle w:val="Emphasis"/>
        </w:rPr>
        <w:t xml:space="preserve">social </w:t>
      </w:r>
      <w:r w:rsidRPr="00E827A3">
        <w:rPr>
          <w:rStyle w:val="Emphasis"/>
          <w:highlight w:val="green"/>
        </w:rPr>
        <w:t>movements</w:t>
      </w:r>
      <w:r w:rsidRPr="00692AB1">
        <w:rPr>
          <w:rStyle w:val="Style13ptBold"/>
          <w:b w:val="0"/>
          <w:bCs w:val="0"/>
          <w:sz w:val="16"/>
        </w:rPr>
        <w:t xml:space="preserve"> </w:t>
      </w:r>
      <w:r w:rsidRPr="00E827A3">
        <w:rPr>
          <w:rStyle w:val="StyleUnderline"/>
        </w:rPr>
        <w:t>as</w:t>
      </w:r>
      <w:r w:rsidRPr="00692AB1">
        <w:rPr>
          <w:rStyle w:val="Style13ptBold"/>
          <w:b w:val="0"/>
          <w:bCs w:val="0"/>
          <w:sz w:val="16"/>
        </w:rPr>
        <w:t xml:space="preserve"> </w:t>
      </w:r>
      <w:r w:rsidRPr="00E827A3">
        <w:rPr>
          <w:rStyle w:val="Emphasis"/>
          <w:highlight w:val="green"/>
        </w:rPr>
        <w:t>essential</w:t>
      </w:r>
      <w:r w:rsidRPr="00E827A3">
        <w:rPr>
          <w:rStyle w:val="Emphasis"/>
        </w:rPr>
        <w:t xml:space="preserve"> </w:t>
      </w:r>
      <w:r w:rsidRPr="00E827A3">
        <w:rPr>
          <w:rStyle w:val="Emphasis"/>
          <w:highlight w:val="green"/>
        </w:rPr>
        <w:t>to</w:t>
      </w:r>
      <w:r w:rsidRPr="00E827A3">
        <w:rPr>
          <w:rStyle w:val="Emphasis"/>
        </w:rPr>
        <w:t xml:space="preserve"> </w:t>
      </w:r>
      <w:r w:rsidRPr="00E827A3">
        <w:rPr>
          <w:rStyle w:val="Emphasis"/>
          <w:highlight w:val="green"/>
        </w:rPr>
        <w:t>overcoming</w:t>
      </w:r>
      <w:r w:rsidRPr="00E827A3">
        <w:rPr>
          <w:rStyle w:val="Emphasis"/>
        </w:rPr>
        <w:t xml:space="preserve"> the subordination of the poor</w:t>
      </w:r>
      <w:r w:rsidRPr="00692AB1">
        <w:rPr>
          <w:rStyle w:val="Style13ptBold"/>
          <w:b w:val="0"/>
          <w:bCs w:val="0"/>
          <w:sz w:val="16"/>
        </w:rPr>
        <w:t xml:space="preserve">, </w:t>
      </w:r>
      <w:r w:rsidRPr="00E827A3">
        <w:rPr>
          <w:rStyle w:val="Emphasis"/>
        </w:rPr>
        <w:t>theorists with a similarly structural view of poverty have accorded little significance to impoverished communities’ struggles</w:t>
      </w:r>
      <w:r w:rsidRPr="00692AB1">
        <w:rPr>
          <w:rStyle w:val="Style13ptBold"/>
          <w:b w:val="0"/>
          <w:bCs w:val="0"/>
          <w:sz w:val="16"/>
        </w:rPr>
        <w:t xml:space="preserve"> </w:t>
      </w:r>
      <w:r w:rsidRPr="00E827A3">
        <w:rPr>
          <w:rStyle w:val="Emphasis"/>
        </w:rPr>
        <w:t>to simultaneously reduce their depriva- tion and powerlessness</w:t>
      </w:r>
      <w:r w:rsidRPr="00692AB1">
        <w:rPr>
          <w:rStyle w:val="Style13ptBold"/>
          <w:b w:val="0"/>
          <w:bCs w:val="0"/>
          <w:sz w:val="16"/>
        </w:rPr>
        <w:t xml:space="preserve">.3 Focused instead on transnational, institutional dem- ocratic reforms as a means to enfranchise poor populations, </w:t>
      </w:r>
      <w:r w:rsidRPr="00E827A3">
        <w:rPr>
          <w:rStyle w:val="Emphasis"/>
          <w:highlight w:val="green"/>
        </w:rPr>
        <w:t>they overlook the importance of</w:t>
      </w:r>
      <w:r w:rsidRPr="00E827A3">
        <w:rPr>
          <w:rStyle w:val="Emphasis"/>
        </w:rPr>
        <w:t xml:space="preserve"> </w:t>
      </w:r>
      <w:r w:rsidRPr="00E827A3">
        <w:rPr>
          <w:rStyle w:val="Emphasis"/>
          <w:highlight w:val="green"/>
        </w:rPr>
        <w:t>popular</w:t>
      </w:r>
      <w:r w:rsidRPr="00E827A3">
        <w:rPr>
          <w:rStyle w:val="Emphasis"/>
        </w:rPr>
        <w:t xml:space="preserve">, </w:t>
      </w:r>
      <w:r w:rsidRPr="00E827A3">
        <w:rPr>
          <w:rStyle w:val="Emphasis"/>
          <w:highlight w:val="green"/>
        </w:rPr>
        <w:t>place-based struggles</w:t>
      </w:r>
      <w:r w:rsidRPr="00E827A3">
        <w:rPr>
          <w:rStyle w:val="Emphasis"/>
        </w:rPr>
        <w:t xml:space="preserve"> from below</w:t>
      </w:r>
      <w:r w:rsidRPr="00692AB1">
        <w:rPr>
          <w:rStyle w:val="Style13ptBold"/>
          <w:b w:val="0"/>
          <w:bCs w:val="0"/>
          <w:sz w:val="16"/>
        </w:rPr>
        <w:t xml:space="preserve">. In so doing, </w:t>
      </w:r>
      <w:r w:rsidRPr="00E827A3">
        <w:rPr>
          <w:rStyle w:val="Emphasis"/>
          <w:highlight w:val="green"/>
        </w:rPr>
        <w:t>they unwittingly</w:t>
      </w:r>
      <w:r w:rsidRPr="00E827A3">
        <w:rPr>
          <w:rStyle w:val="Emphasis"/>
        </w:rPr>
        <w:t xml:space="preserve"> </w:t>
      </w:r>
      <w:r w:rsidRPr="00E827A3">
        <w:rPr>
          <w:rStyle w:val="Emphasis"/>
          <w:highlight w:val="green"/>
        </w:rPr>
        <w:t>reinforce</w:t>
      </w:r>
      <w:r w:rsidRPr="00E827A3">
        <w:rPr>
          <w:rStyle w:val="Emphasis"/>
        </w:rPr>
        <w:t xml:space="preserve"> </w:t>
      </w:r>
      <w:r w:rsidRPr="00E827A3">
        <w:rPr>
          <w:rStyle w:val="Emphasis"/>
          <w:highlight w:val="green"/>
        </w:rPr>
        <w:t>normative approaches to poverty alleviation</w:t>
      </w:r>
      <w:r w:rsidRPr="00E827A3">
        <w:rPr>
          <w:rStyle w:val="Emphasis"/>
        </w:rPr>
        <w:t xml:space="preserve"> </w:t>
      </w:r>
      <w:r w:rsidRPr="00E827A3">
        <w:rPr>
          <w:rStyle w:val="Emphasis"/>
          <w:highlight w:val="green"/>
        </w:rPr>
        <w:t>that fail to treat those living in poverty</w:t>
      </w:r>
      <w:r w:rsidRPr="00692AB1">
        <w:rPr>
          <w:rStyle w:val="Style13ptBold"/>
          <w:b w:val="0"/>
          <w:bCs w:val="0"/>
          <w:sz w:val="16"/>
        </w:rPr>
        <w:t>—as Sen writes—“</w:t>
      </w:r>
      <w:r w:rsidRPr="00E827A3">
        <w:rPr>
          <w:rStyle w:val="Emphasis"/>
          <w:highlight w:val="green"/>
        </w:rPr>
        <w:t>as active agents of change</w:t>
      </w:r>
      <w:r w:rsidRPr="00E827A3">
        <w:rPr>
          <w:rStyle w:val="Emphasis"/>
        </w:rPr>
        <w:t xml:space="preserve">, </w:t>
      </w:r>
      <w:r w:rsidRPr="00E827A3">
        <w:rPr>
          <w:rStyle w:val="Emphasis"/>
          <w:highlight w:val="green"/>
        </w:rPr>
        <w:t>rather than as passive recipients</w:t>
      </w:r>
      <w:r w:rsidRPr="00E827A3">
        <w:rPr>
          <w:rStyle w:val="Emphasis"/>
        </w:rPr>
        <w:t xml:space="preserve"> of dispensed benefits</w:t>
      </w:r>
      <w:r w:rsidRPr="00692AB1">
        <w:rPr>
          <w:rStyle w:val="Style13ptBold"/>
          <w:b w:val="0"/>
          <w:bCs w:val="0"/>
          <w:sz w:val="16"/>
        </w:rPr>
        <w:t>.”4</w:t>
      </w:r>
    </w:p>
    <w:p w14:paraId="150AF4E8" w14:textId="77777777" w:rsidR="008F1878" w:rsidRPr="00E827A3" w:rsidRDefault="008F1878" w:rsidP="00AB1314">
      <w:pPr>
        <w:rPr>
          <w:rStyle w:val="Emphasis"/>
        </w:rPr>
      </w:pPr>
      <w:r w:rsidRPr="00692AB1">
        <w:rPr>
          <w:rStyle w:val="Style13ptBold"/>
          <w:b w:val="0"/>
          <w:bCs w:val="0"/>
          <w:sz w:val="16"/>
        </w:rPr>
        <w:t xml:space="preserve">In what </w:t>
      </w:r>
      <w:r w:rsidRPr="00692AB1">
        <w:rPr>
          <w:sz w:val="16"/>
        </w:rPr>
        <w:t xml:space="preserve">follows, I argue that </w:t>
      </w:r>
      <w:r w:rsidRPr="00F2292F">
        <w:rPr>
          <w:rStyle w:val="StyleUnderline"/>
          <w:highlight w:val="green"/>
        </w:rPr>
        <w:t>proponents of transformative</w:t>
      </w:r>
      <w:r w:rsidRPr="00692AB1">
        <w:rPr>
          <w:sz w:val="16"/>
        </w:rPr>
        <w:t xml:space="preserve">, </w:t>
      </w:r>
      <w:r w:rsidRPr="00E827A3">
        <w:rPr>
          <w:rStyle w:val="StyleUnderline"/>
        </w:rPr>
        <w:t xml:space="preserve">poor-centered </w:t>
      </w:r>
      <w:r w:rsidRPr="00F2292F">
        <w:rPr>
          <w:rStyle w:val="StyleUnderline"/>
          <w:highlight w:val="green"/>
        </w:rPr>
        <w:t>approaches</w:t>
      </w:r>
      <w:r w:rsidRPr="00E827A3">
        <w:rPr>
          <w:rStyle w:val="StyleUnderline"/>
        </w:rPr>
        <w:t xml:space="preserve"> to chronic and severe poverty</w:t>
      </w:r>
      <w:r w:rsidRPr="00692AB1">
        <w:rPr>
          <w:sz w:val="16"/>
        </w:rPr>
        <w:t xml:space="preserve"> </w:t>
      </w:r>
      <w:r w:rsidRPr="00F2292F">
        <w:rPr>
          <w:rStyle w:val="StyleUnderline"/>
          <w:highlight w:val="green"/>
        </w:rPr>
        <w:t>have</w:t>
      </w:r>
      <w:r w:rsidRPr="00E827A3">
        <w:rPr>
          <w:rStyle w:val="StyleUnderline"/>
        </w:rPr>
        <w:t xml:space="preserve"> </w:t>
      </w:r>
      <w:r w:rsidRPr="00F2292F">
        <w:rPr>
          <w:rStyle w:val="StyleUnderline"/>
          <w:highlight w:val="green"/>
        </w:rPr>
        <w:t>much to learn</w:t>
      </w:r>
      <w:r w:rsidRPr="00692AB1">
        <w:rPr>
          <w:sz w:val="16"/>
        </w:rPr>
        <w:t xml:space="preserve"> </w:t>
      </w:r>
      <w:r w:rsidRPr="00F2292F">
        <w:rPr>
          <w:rStyle w:val="StyleUnderline"/>
          <w:highlight w:val="green"/>
        </w:rPr>
        <w:t>from</w:t>
      </w:r>
      <w:r w:rsidRPr="00E827A3">
        <w:rPr>
          <w:rStyle w:val="StyleUnderline"/>
        </w:rPr>
        <w:t xml:space="preserve"> </w:t>
      </w:r>
      <w:r w:rsidRPr="00F2292F">
        <w:rPr>
          <w:rStyle w:val="Emphasis"/>
          <w:highlight w:val="green"/>
        </w:rPr>
        <w:t>poor-led social movements and organizations</w:t>
      </w:r>
      <w:r w:rsidRPr="00F2292F">
        <w:rPr>
          <w:rStyle w:val="StyleUnderline"/>
          <w:highlight w:val="green"/>
        </w:rPr>
        <w:t xml:space="preserve"> i</w:t>
      </w:r>
      <w:r w:rsidRPr="00E827A3">
        <w:rPr>
          <w:rStyle w:val="StyleUnderline"/>
        </w:rPr>
        <w:t>n the global South</w:t>
      </w:r>
      <w:r w:rsidRPr="00692AB1">
        <w:rPr>
          <w:rStyle w:val="Style13ptBold"/>
          <w:b w:val="0"/>
          <w:bCs w:val="0"/>
          <w:sz w:val="16"/>
        </w:rPr>
        <w:t xml:space="preserve">. In particular, </w:t>
      </w:r>
      <w:r w:rsidRPr="00F2292F">
        <w:rPr>
          <w:rStyle w:val="Emphasis"/>
          <w:highlight w:val="green"/>
        </w:rPr>
        <w:t>critical theorists</w:t>
      </w:r>
      <w:r w:rsidRPr="00692AB1">
        <w:rPr>
          <w:rStyle w:val="Style13ptBold"/>
          <w:b w:val="0"/>
          <w:bCs w:val="0"/>
          <w:sz w:val="16"/>
        </w:rPr>
        <w:t xml:space="preserve">, </w:t>
      </w:r>
      <w:r w:rsidRPr="00F2292F">
        <w:rPr>
          <w:rStyle w:val="Emphasis"/>
          <w:highlight w:val="green"/>
        </w:rPr>
        <w:t>deliberative democrats</w:t>
      </w:r>
      <w:r w:rsidRPr="00692AB1">
        <w:rPr>
          <w:rStyle w:val="Style13ptBold"/>
          <w:b w:val="0"/>
          <w:bCs w:val="0"/>
          <w:sz w:val="16"/>
        </w:rPr>
        <w:t xml:space="preserve">, and </w:t>
      </w:r>
      <w:r w:rsidRPr="00F2292F">
        <w:rPr>
          <w:rStyle w:val="Emphasis"/>
          <w:highlight w:val="green"/>
        </w:rPr>
        <w:t>neo-republicans</w:t>
      </w:r>
      <w:r w:rsidRPr="00692AB1">
        <w:rPr>
          <w:rStyle w:val="Style13ptBold"/>
          <w:b w:val="0"/>
          <w:bCs w:val="0"/>
          <w:sz w:val="16"/>
        </w:rPr>
        <w:t xml:space="preserve"> who </w:t>
      </w:r>
      <w:r w:rsidRPr="00E827A3">
        <w:rPr>
          <w:rStyle w:val="StyleUnderline"/>
        </w:rPr>
        <w:t xml:space="preserve">argue that global jus- tice </w:t>
      </w:r>
      <w:r w:rsidRPr="00F2292F">
        <w:rPr>
          <w:rStyle w:val="StyleUnderline"/>
          <w:highlight w:val="green"/>
        </w:rPr>
        <w:t>requires</w:t>
      </w:r>
      <w:r w:rsidRPr="00E827A3">
        <w:rPr>
          <w:rStyle w:val="StyleUnderline"/>
        </w:rPr>
        <w:t xml:space="preserve"> the political </w:t>
      </w:r>
      <w:r w:rsidRPr="00F2292F">
        <w:rPr>
          <w:rStyle w:val="StyleUnderline"/>
          <w:highlight w:val="green"/>
        </w:rPr>
        <w:t>inclusion</w:t>
      </w:r>
      <w:r w:rsidRPr="00E827A3">
        <w:rPr>
          <w:rStyle w:val="StyleUnderline"/>
        </w:rPr>
        <w:t xml:space="preserve"> of</w:t>
      </w:r>
      <w:r w:rsidRPr="00692AB1">
        <w:rPr>
          <w:rStyle w:val="Style13ptBold"/>
          <w:b w:val="0"/>
          <w:bCs w:val="0"/>
          <w:sz w:val="16"/>
        </w:rPr>
        <w:t xml:space="preserve"> </w:t>
      </w:r>
      <w:r w:rsidRPr="00E827A3">
        <w:rPr>
          <w:rStyle w:val="StyleUnderline"/>
        </w:rPr>
        <w:t>marginalized</w:t>
      </w:r>
      <w:r w:rsidRPr="00692AB1">
        <w:rPr>
          <w:rStyle w:val="Style13ptBold"/>
          <w:b w:val="0"/>
          <w:bCs w:val="0"/>
          <w:sz w:val="16"/>
        </w:rPr>
        <w:t xml:space="preserve">, </w:t>
      </w:r>
      <w:r w:rsidRPr="00E827A3">
        <w:rPr>
          <w:rStyle w:val="StyleUnderline"/>
        </w:rPr>
        <w:t>impoverished populations</w:t>
      </w:r>
      <w:r w:rsidRPr="00692AB1">
        <w:rPr>
          <w:rStyle w:val="Style13ptBold"/>
          <w:b w:val="0"/>
          <w:bCs w:val="0"/>
          <w:sz w:val="16"/>
        </w:rPr>
        <w:t xml:space="preserve"> </w:t>
      </w:r>
      <w:r w:rsidRPr="00E827A3">
        <w:rPr>
          <w:rStyle w:val="StyleUnderline"/>
        </w:rPr>
        <w:t>should be</w:t>
      </w:r>
      <w:r w:rsidRPr="00692AB1">
        <w:rPr>
          <w:rStyle w:val="Style13ptBold"/>
          <w:b w:val="0"/>
          <w:bCs w:val="0"/>
          <w:sz w:val="16"/>
        </w:rPr>
        <w:t xml:space="preserve"> </w:t>
      </w:r>
      <w:r w:rsidRPr="00E827A3">
        <w:rPr>
          <w:rStyle w:val="Emphasis"/>
        </w:rPr>
        <w:t>deeply interested in the ways that their movements view poverty and its remedies</w:t>
      </w:r>
      <w:r w:rsidRPr="00692AB1">
        <w:rPr>
          <w:rStyle w:val="Style13ptBold"/>
          <w:b w:val="0"/>
          <w:bCs w:val="0"/>
          <w:sz w:val="16"/>
        </w:rPr>
        <w:t xml:space="preserve">. </w:t>
      </w:r>
      <w:r w:rsidRPr="00E827A3">
        <w:rPr>
          <w:rStyle w:val="StyleUnderline"/>
        </w:rPr>
        <w:t>Grassroots poor collectives and struggles are uniquely placed</w:t>
      </w:r>
      <w:r w:rsidRPr="00692AB1">
        <w:rPr>
          <w:rStyle w:val="Style13ptBold"/>
          <w:b w:val="0"/>
          <w:bCs w:val="0"/>
          <w:sz w:val="16"/>
        </w:rPr>
        <w:t xml:space="preserve">— </w:t>
      </w:r>
      <w:r w:rsidRPr="00F2292F">
        <w:rPr>
          <w:rStyle w:val="Emphasis"/>
          <w:highlight w:val="green"/>
        </w:rPr>
        <w:t>epistemically</w:t>
      </w:r>
      <w:r w:rsidRPr="00692AB1">
        <w:rPr>
          <w:rStyle w:val="Style13ptBold"/>
          <w:b w:val="0"/>
          <w:bCs w:val="0"/>
          <w:sz w:val="16"/>
        </w:rPr>
        <w:t xml:space="preserve">, </w:t>
      </w:r>
      <w:r w:rsidRPr="00F2292F">
        <w:rPr>
          <w:rStyle w:val="Emphasis"/>
          <w:highlight w:val="green"/>
        </w:rPr>
        <w:t>ethically</w:t>
      </w:r>
      <w:r w:rsidRPr="00692AB1">
        <w:rPr>
          <w:rStyle w:val="Style13ptBold"/>
          <w:b w:val="0"/>
          <w:bCs w:val="0"/>
          <w:sz w:val="16"/>
        </w:rPr>
        <w:t xml:space="preserve">, and </w:t>
      </w:r>
      <w:r w:rsidRPr="00F2292F">
        <w:rPr>
          <w:rStyle w:val="Emphasis"/>
          <w:highlight w:val="green"/>
        </w:rPr>
        <w:t>politically</w:t>
      </w:r>
      <w:r w:rsidRPr="00692AB1">
        <w:rPr>
          <w:rStyle w:val="Style13ptBold"/>
          <w:b w:val="0"/>
          <w:bCs w:val="0"/>
          <w:sz w:val="16"/>
        </w:rPr>
        <w:t xml:space="preserve">—to </w:t>
      </w:r>
      <w:r w:rsidRPr="00E827A3">
        <w:rPr>
          <w:rStyle w:val="StyleUnderline"/>
        </w:rPr>
        <w:t xml:space="preserve">identify and </w:t>
      </w:r>
      <w:r w:rsidRPr="00F2292F">
        <w:rPr>
          <w:rStyle w:val="StyleUnderline"/>
          <w:highlight w:val="green"/>
        </w:rPr>
        <w:t>challenge</w:t>
      </w:r>
      <w:r w:rsidRPr="00E827A3">
        <w:rPr>
          <w:rStyle w:val="StyleUnderline"/>
        </w:rPr>
        <w:t xml:space="preserve"> </w:t>
      </w:r>
      <w:r w:rsidRPr="00F2292F">
        <w:rPr>
          <w:rStyle w:val="Emphasis"/>
        </w:rPr>
        <w:t>oppressive</w:t>
      </w:r>
      <w:r w:rsidRPr="00692AB1">
        <w:rPr>
          <w:rStyle w:val="Style13ptBold"/>
          <w:b w:val="0"/>
          <w:bCs w:val="0"/>
          <w:sz w:val="16"/>
        </w:rPr>
        <w:t xml:space="preserve">, </w:t>
      </w:r>
      <w:r w:rsidRPr="00E827A3">
        <w:rPr>
          <w:rStyle w:val="Emphasis"/>
        </w:rPr>
        <w:t>poverty-</w:t>
      </w:r>
      <w:r w:rsidRPr="00F2292F">
        <w:rPr>
          <w:rStyle w:val="Emphasis"/>
          <w:highlight w:val="green"/>
        </w:rPr>
        <w:t>perpetuating</w:t>
      </w:r>
      <w:r w:rsidRPr="00E827A3">
        <w:rPr>
          <w:rStyle w:val="Emphasis"/>
        </w:rPr>
        <w:t xml:space="preserve"> social </w:t>
      </w:r>
      <w:r w:rsidRPr="00F2292F">
        <w:rPr>
          <w:rStyle w:val="Emphasis"/>
          <w:highlight w:val="green"/>
        </w:rPr>
        <w:t>relations</w:t>
      </w:r>
      <w:r w:rsidRPr="00692AB1">
        <w:rPr>
          <w:rStyle w:val="Style13ptBold"/>
          <w:b w:val="0"/>
          <w:bCs w:val="0"/>
          <w:sz w:val="16"/>
        </w:rPr>
        <w:t xml:space="preserve">. </w:t>
      </w:r>
      <w:r w:rsidRPr="00E827A3">
        <w:rPr>
          <w:rStyle w:val="StyleUnderline"/>
        </w:rPr>
        <w:t>While excluded from formal institutions of power</w:t>
      </w:r>
      <w:r w:rsidRPr="00692AB1">
        <w:rPr>
          <w:rStyle w:val="Style13ptBold"/>
          <w:b w:val="0"/>
          <w:bCs w:val="0"/>
          <w:sz w:val="16"/>
        </w:rPr>
        <w:t xml:space="preserve">, </w:t>
      </w:r>
      <w:r w:rsidRPr="00E827A3">
        <w:rPr>
          <w:rStyle w:val="StyleUnderline"/>
        </w:rPr>
        <w:t>poor movements politicize the underlying causes of needs deprivation and put more radical, pro-poor prescriptions onto the public agenda</w:t>
      </w:r>
      <w:r w:rsidRPr="00692AB1">
        <w:rPr>
          <w:rStyle w:val="Style13ptBold"/>
          <w:b w:val="0"/>
          <w:bCs w:val="0"/>
          <w:sz w:val="16"/>
        </w:rPr>
        <w:t xml:space="preserve">. Theorists could help to advance these solutions by </w:t>
      </w:r>
      <w:r w:rsidRPr="00F2292F">
        <w:rPr>
          <w:rStyle w:val="Emphasis"/>
          <w:highlight w:val="green"/>
        </w:rPr>
        <w:t>delineating</w:t>
      </w:r>
      <w:r w:rsidRPr="00E827A3">
        <w:rPr>
          <w:rStyle w:val="Emphasis"/>
        </w:rPr>
        <w:t xml:space="preserve"> solidarity-based political </w:t>
      </w:r>
      <w:r w:rsidRPr="00F2292F">
        <w:rPr>
          <w:rStyle w:val="Emphasis"/>
          <w:highlight w:val="green"/>
        </w:rPr>
        <w:t>responsibilities</w:t>
      </w:r>
      <w:r w:rsidRPr="00E827A3">
        <w:rPr>
          <w:rStyle w:val="Emphasis"/>
        </w:rPr>
        <w:t xml:space="preserve"> for individuals and institutions </w:t>
      </w:r>
      <w:r w:rsidRPr="00F2292F">
        <w:rPr>
          <w:rStyle w:val="Emphasis"/>
          <w:highlight w:val="green"/>
        </w:rPr>
        <w:t>with resources and influence</w:t>
      </w:r>
      <w:r w:rsidRPr="00E827A3">
        <w:rPr>
          <w:rStyle w:val="Emphasis"/>
        </w:rPr>
        <w:t xml:space="preserve"> to actively support and assist progressive, poor-led social movements.</w:t>
      </w:r>
    </w:p>
    <w:p w14:paraId="60621B61" w14:textId="77777777" w:rsidR="008F1878" w:rsidRPr="00692AB1" w:rsidRDefault="008F1878" w:rsidP="00AB1314">
      <w:pPr>
        <w:rPr>
          <w:rStyle w:val="Style13ptBold"/>
          <w:b w:val="0"/>
          <w:bCs w:val="0"/>
          <w:sz w:val="16"/>
        </w:rPr>
      </w:pPr>
      <w:r w:rsidRPr="00692AB1">
        <w:rPr>
          <w:rStyle w:val="Style13ptBold"/>
          <w:b w:val="0"/>
          <w:bCs w:val="0"/>
          <w:sz w:val="16"/>
        </w:rPr>
        <w:t xml:space="preserve">Although </w:t>
      </w:r>
      <w:r w:rsidRPr="00F2292F">
        <w:rPr>
          <w:rStyle w:val="StyleUnderline"/>
          <w:highlight w:val="green"/>
        </w:rPr>
        <w:t>organized</w:t>
      </w:r>
      <w:r w:rsidRPr="00F2292F">
        <w:rPr>
          <w:rStyle w:val="StyleUnderline"/>
        </w:rPr>
        <w:t xml:space="preserve"> poor </w:t>
      </w:r>
      <w:r w:rsidRPr="00F2292F">
        <w:rPr>
          <w:rStyle w:val="StyleUnderline"/>
          <w:highlight w:val="green"/>
        </w:rPr>
        <w:t>struggles</w:t>
      </w:r>
      <w:r w:rsidRPr="00F2292F">
        <w:rPr>
          <w:rStyle w:val="StyleUnderline"/>
        </w:rPr>
        <w:t xml:space="preserve"> potentially contribute in several ways to the development of transformative</w:t>
      </w:r>
      <w:r w:rsidRPr="00692AB1">
        <w:rPr>
          <w:rStyle w:val="Style13ptBold"/>
          <w:b w:val="0"/>
          <w:bCs w:val="0"/>
          <w:sz w:val="16"/>
        </w:rPr>
        <w:t xml:space="preserve">, </w:t>
      </w:r>
      <w:r w:rsidRPr="00F2292F">
        <w:rPr>
          <w:rStyle w:val="StyleUnderline"/>
        </w:rPr>
        <w:t>poor-centered approaches to poverty reduction</w:t>
      </w:r>
      <w:r w:rsidRPr="00692AB1">
        <w:rPr>
          <w:rStyle w:val="Style13ptBold"/>
          <w:b w:val="0"/>
          <w:bCs w:val="0"/>
          <w:sz w:val="16"/>
        </w:rPr>
        <w:t xml:space="preserve">, I focus here on only two; </w:t>
      </w:r>
      <w:r w:rsidRPr="00F2292F">
        <w:rPr>
          <w:rStyle w:val="StyleUnderline"/>
        </w:rPr>
        <w:t>both of these</w:t>
      </w:r>
      <w:r w:rsidRPr="00692AB1">
        <w:rPr>
          <w:rStyle w:val="Style13ptBold"/>
          <w:b w:val="0"/>
          <w:bCs w:val="0"/>
          <w:sz w:val="16"/>
        </w:rPr>
        <w:t xml:space="preserve">, I argue, </w:t>
      </w:r>
      <w:r w:rsidRPr="00F2292F">
        <w:rPr>
          <w:rStyle w:val="Emphasis"/>
          <w:highlight w:val="green"/>
        </w:rPr>
        <w:t>lie outside of the</w:t>
      </w:r>
      <w:r w:rsidRPr="00692AB1">
        <w:rPr>
          <w:rStyle w:val="Style13ptBold"/>
          <w:b w:val="0"/>
          <w:bCs w:val="0"/>
          <w:sz w:val="16"/>
        </w:rPr>
        <w:t xml:space="preserve"> (current) </w:t>
      </w:r>
      <w:r w:rsidRPr="00F2292F">
        <w:rPr>
          <w:rStyle w:val="Emphasis"/>
          <w:highlight w:val="green"/>
        </w:rPr>
        <w:t xml:space="preserve">scope of action of </w:t>
      </w:r>
      <w:r w:rsidRPr="00F2292F">
        <w:rPr>
          <w:rStyle w:val="StyleUnderline"/>
        </w:rPr>
        <w:t>other</w:t>
      </w:r>
      <w:r w:rsidRPr="00F2292F">
        <w:rPr>
          <w:rStyle w:val="Emphasis"/>
        </w:rPr>
        <w:t xml:space="preserve"> agents </w:t>
      </w:r>
      <w:r w:rsidRPr="00F2292F">
        <w:rPr>
          <w:rStyle w:val="StyleUnderline"/>
        </w:rPr>
        <w:t>of global justice</w:t>
      </w:r>
      <w:r w:rsidRPr="00692AB1">
        <w:rPr>
          <w:rStyle w:val="Style13ptBold"/>
          <w:b w:val="0"/>
          <w:bCs w:val="0"/>
          <w:sz w:val="16"/>
        </w:rPr>
        <w:t xml:space="preserve">, such as </w:t>
      </w:r>
      <w:r w:rsidRPr="00F2292F">
        <w:rPr>
          <w:rStyle w:val="Emphasis"/>
          <w:highlight w:val="green"/>
        </w:rPr>
        <w:t>states</w:t>
      </w:r>
      <w:r w:rsidRPr="00692AB1">
        <w:rPr>
          <w:rStyle w:val="Style13ptBold"/>
          <w:b w:val="0"/>
          <w:bCs w:val="0"/>
          <w:sz w:val="16"/>
        </w:rPr>
        <w:t xml:space="preserve">, </w:t>
      </w:r>
      <w:r w:rsidRPr="00F2292F">
        <w:rPr>
          <w:rStyle w:val="Emphasis"/>
        </w:rPr>
        <w:t>affluent individuals</w:t>
      </w:r>
      <w:r w:rsidRPr="00692AB1">
        <w:rPr>
          <w:rStyle w:val="Style13ptBold"/>
          <w:b w:val="0"/>
          <w:bCs w:val="0"/>
          <w:sz w:val="16"/>
        </w:rPr>
        <w:t xml:space="preserve">, </w:t>
      </w:r>
      <w:r w:rsidRPr="00F2292F">
        <w:rPr>
          <w:rStyle w:val="StyleUnderline"/>
        </w:rPr>
        <w:t>transnational financial</w:t>
      </w:r>
      <w:r w:rsidRPr="00692AB1">
        <w:rPr>
          <w:rStyle w:val="Style13ptBold"/>
          <w:b w:val="0"/>
          <w:bCs w:val="0"/>
          <w:sz w:val="16"/>
        </w:rPr>
        <w:t xml:space="preserve"> </w:t>
      </w:r>
      <w:r w:rsidRPr="00F2292F">
        <w:rPr>
          <w:rStyle w:val="Emphasis"/>
        </w:rPr>
        <w:t>institutions</w:t>
      </w:r>
      <w:r w:rsidRPr="00692AB1">
        <w:rPr>
          <w:rStyle w:val="Style13ptBold"/>
          <w:b w:val="0"/>
          <w:bCs w:val="0"/>
          <w:sz w:val="16"/>
        </w:rPr>
        <w:t xml:space="preserve"> </w:t>
      </w:r>
      <w:r w:rsidRPr="00F2292F">
        <w:rPr>
          <w:rStyle w:val="StyleUnderline"/>
        </w:rPr>
        <w:t xml:space="preserve">and </w:t>
      </w:r>
      <w:r w:rsidRPr="00F2292F">
        <w:rPr>
          <w:rStyle w:val="Emphasis"/>
        </w:rPr>
        <w:t>corporations</w:t>
      </w:r>
      <w:r w:rsidRPr="00692AB1">
        <w:rPr>
          <w:rStyle w:val="Style13ptBold"/>
          <w:b w:val="0"/>
          <w:bCs w:val="0"/>
          <w:sz w:val="16"/>
        </w:rPr>
        <w:t xml:space="preserve">, </w:t>
      </w:r>
      <w:r w:rsidRPr="00F2292F">
        <w:rPr>
          <w:rStyle w:val="StyleUnderline"/>
        </w:rPr>
        <w:t>and</w:t>
      </w:r>
      <w:r w:rsidRPr="00692AB1">
        <w:rPr>
          <w:rStyle w:val="Style13ptBold"/>
          <w:b w:val="0"/>
          <w:bCs w:val="0"/>
          <w:sz w:val="16"/>
        </w:rPr>
        <w:t xml:space="preserve"> </w:t>
      </w:r>
      <w:r w:rsidRPr="00F2292F">
        <w:rPr>
          <w:rStyle w:val="Emphasis"/>
        </w:rPr>
        <w:t>non-grassroots</w:t>
      </w:r>
      <w:r w:rsidRPr="00692AB1">
        <w:rPr>
          <w:rStyle w:val="Style13ptBold"/>
          <w:b w:val="0"/>
          <w:bCs w:val="0"/>
          <w:sz w:val="16"/>
        </w:rPr>
        <w:t xml:space="preserve"> </w:t>
      </w:r>
      <w:r w:rsidRPr="00F2292F">
        <w:rPr>
          <w:rStyle w:val="StyleUnderline"/>
        </w:rPr>
        <w:t>organizations</w:t>
      </w:r>
      <w:r w:rsidRPr="00692AB1">
        <w:rPr>
          <w:rStyle w:val="Style13ptBold"/>
          <w:b w:val="0"/>
          <w:bCs w:val="0"/>
          <w:sz w:val="16"/>
        </w:rPr>
        <w:t xml:space="preserve">. First, </w:t>
      </w:r>
      <w:r w:rsidRPr="00F2292F">
        <w:rPr>
          <w:rStyle w:val="Emphasis"/>
          <w:highlight w:val="green"/>
        </w:rPr>
        <w:t>self-organizing poor collectives</w:t>
      </w:r>
      <w:r w:rsidRPr="00692AB1">
        <w:rPr>
          <w:rStyle w:val="Style13ptBold"/>
          <w:b w:val="0"/>
          <w:bCs w:val="0"/>
          <w:sz w:val="16"/>
        </w:rPr>
        <w:t xml:space="preserve"> </w:t>
      </w:r>
      <w:r w:rsidRPr="00F2292F">
        <w:rPr>
          <w:rStyle w:val="StyleUnderline"/>
        </w:rPr>
        <w:t>and</w:t>
      </w:r>
      <w:r w:rsidRPr="00692AB1">
        <w:rPr>
          <w:rStyle w:val="Style13ptBold"/>
          <w:b w:val="0"/>
          <w:bCs w:val="0"/>
          <w:sz w:val="16"/>
        </w:rPr>
        <w:t xml:space="preserve"> </w:t>
      </w:r>
      <w:r w:rsidRPr="00F2292F">
        <w:rPr>
          <w:rStyle w:val="Emphasis"/>
        </w:rPr>
        <w:t>social movements</w:t>
      </w:r>
      <w:r w:rsidRPr="00692AB1">
        <w:rPr>
          <w:rStyle w:val="Style13ptBold"/>
          <w:b w:val="0"/>
          <w:bCs w:val="0"/>
          <w:sz w:val="16"/>
        </w:rPr>
        <w:t xml:space="preserve"> </w:t>
      </w:r>
      <w:r w:rsidRPr="00F2292F">
        <w:rPr>
          <w:rStyle w:val="Emphasis"/>
          <w:highlight w:val="green"/>
        </w:rPr>
        <w:t>politicize poverty</w:t>
      </w:r>
      <w:r w:rsidRPr="00692AB1">
        <w:rPr>
          <w:rStyle w:val="Style13ptBold"/>
          <w:b w:val="0"/>
          <w:bCs w:val="0"/>
          <w:sz w:val="16"/>
        </w:rPr>
        <w:t xml:space="preserve"> </w:t>
      </w:r>
      <w:r w:rsidRPr="00F2292F">
        <w:rPr>
          <w:rStyle w:val="StyleUnderline"/>
        </w:rPr>
        <w:t xml:space="preserve">by raising poor members’ critical aware- ness of the </w:t>
      </w:r>
      <w:r w:rsidRPr="00F2292F">
        <w:rPr>
          <w:rStyle w:val="Emphasis"/>
          <w:highlight w:val="green"/>
        </w:rPr>
        <w:t>underlying causes of their deprivation</w:t>
      </w:r>
      <w:r w:rsidRPr="00692AB1">
        <w:rPr>
          <w:rStyle w:val="Style13ptBold"/>
          <w:b w:val="0"/>
          <w:bCs w:val="0"/>
          <w:sz w:val="16"/>
        </w:rPr>
        <w:t xml:space="preserve">, </w:t>
      </w:r>
      <w:r w:rsidRPr="00F2292F">
        <w:rPr>
          <w:rStyle w:val="StyleUnderline"/>
          <w:highlight w:val="green"/>
        </w:rPr>
        <w:t>and</w:t>
      </w:r>
      <w:r w:rsidRPr="00692AB1">
        <w:rPr>
          <w:rStyle w:val="Style13ptBold"/>
          <w:b w:val="0"/>
          <w:bCs w:val="0"/>
          <w:sz w:val="16"/>
        </w:rPr>
        <w:t xml:space="preserve"> </w:t>
      </w:r>
      <w:r w:rsidRPr="00F2292F">
        <w:rPr>
          <w:rStyle w:val="Emphasis"/>
          <w:highlight w:val="green"/>
        </w:rPr>
        <w:t>harnessing it</w:t>
      </w:r>
      <w:r w:rsidRPr="00F2292F">
        <w:rPr>
          <w:rStyle w:val="Emphasis"/>
        </w:rPr>
        <w:t xml:space="preserve"> to mobi- lize poor communities to protest practices and policies that disadvantage and impoverish them</w:t>
      </w:r>
      <w:r w:rsidRPr="00692AB1">
        <w:rPr>
          <w:rStyle w:val="Style13ptBold"/>
          <w:b w:val="0"/>
          <w:bCs w:val="0"/>
          <w:sz w:val="16"/>
        </w:rPr>
        <w:t xml:space="preserve">. </w:t>
      </w:r>
      <w:r w:rsidRPr="00F2292F">
        <w:rPr>
          <w:rStyle w:val="StyleUnderline"/>
        </w:rPr>
        <w:t>This activism can</w:t>
      </w:r>
      <w:r w:rsidRPr="00692AB1">
        <w:rPr>
          <w:rStyle w:val="Style13ptBold"/>
          <w:b w:val="0"/>
          <w:bCs w:val="0"/>
          <w:sz w:val="16"/>
        </w:rPr>
        <w:t xml:space="preserve"> </w:t>
      </w:r>
      <w:r w:rsidRPr="00F2292F">
        <w:rPr>
          <w:rStyle w:val="Emphasis"/>
          <w:highlight w:val="green"/>
        </w:rPr>
        <w:t>shift public opinion and pressure policy- makers</w:t>
      </w:r>
      <w:r w:rsidRPr="00F2292F">
        <w:rPr>
          <w:rStyle w:val="Emphasis"/>
        </w:rPr>
        <w:t xml:space="preserve"> to introduce genuinely pro-poor measures</w:t>
      </w:r>
      <w:r w:rsidRPr="00692AB1">
        <w:rPr>
          <w:rStyle w:val="Style13ptBold"/>
          <w:b w:val="0"/>
          <w:bCs w:val="0"/>
          <w:sz w:val="16"/>
        </w:rPr>
        <w:t xml:space="preserve">. To illustrate, I discuss </w:t>
      </w:r>
      <w:r w:rsidRPr="00F2292F">
        <w:rPr>
          <w:rStyle w:val="Emphasis"/>
        </w:rPr>
        <w:t>one of the most successful movements of the rural poor</w:t>
      </w:r>
      <w:r w:rsidRPr="00692AB1">
        <w:rPr>
          <w:rStyle w:val="Style13ptBold"/>
          <w:b w:val="0"/>
          <w:bCs w:val="0"/>
          <w:sz w:val="16"/>
        </w:rPr>
        <w:t xml:space="preserve">, </w:t>
      </w:r>
      <w:r w:rsidRPr="00F2292F">
        <w:rPr>
          <w:rStyle w:val="Emphasis"/>
        </w:rPr>
        <w:t>Brazil’s Landless Workers Movement</w:t>
      </w:r>
      <w:r w:rsidRPr="00692AB1">
        <w:rPr>
          <w:rStyle w:val="Style13ptBold"/>
          <w:b w:val="0"/>
          <w:bCs w:val="0"/>
          <w:sz w:val="16"/>
        </w:rPr>
        <w:t xml:space="preserve"> (</w:t>
      </w:r>
      <w:r w:rsidRPr="00F2292F">
        <w:rPr>
          <w:rStyle w:val="Emphasis"/>
        </w:rPr>
        <w:t>MST</w:t>
      </w:r>
      <w:r w:rsidRPr="00692AB1">
        <w:rPr>
          <w:rStyle w:val="Style13ptBold"/>
          <w:b w:val="0"/>
          <w:bCs w:val="0"/>
          <w:sz w:val="16"/>
        </w:rPr>
        <w:t xml:space="preserve">), as well </w:t>
      </w:r>
      <w:r w:rsidRPr="00F2292F">
        <w:rPr>
          <w:rStyle w:val="Emphasis"/>
        </w:rPr>
        <w:t>as Via Campesina</w:t>
      </w:r>
      <w:r w:rsidRPr="00692AB1">
        <w:rPr>
          <w:rStyle w:val="Style13ptBold"/>
          <w:b w:val="0"/>
          <w:bCs w:val="0"/>
          <w:sz w:val="16"/>
        </w:rPr>
        <w:t xml:space="preserve">, </w:t>
      </w:r>
      <w:r w:rsidRPr="00F2292F">
        <w:rPr>
          <w:rStyle w:val="StyleUnderline"/>
        </w:rPr>
        <w:t>the transnational peasant movement that the</w:t>
      </w:r>
      <w:r w:rsidRPr="00692AB1">
        <w:rPr>
          <w:rStyle w:val="Style13ptBold"/>
          <w:b w:val="0"/>
          <w:bCs w:val="0"/>
          <w:sz w:val="16"/>
        </w:rPr>
        <w:t xml:space="preserve"> </w:t>
      </w:r>
      <w:r w:rsidRPr="00F2292F">
        <w:rPr>
          <w:rStyle w:val="Emphasis"/>
        </w:rPr>
        <w:t>MST</w:t>
      </w:r>
      <w:r w:rsidRPr="00692AB1">
        <w:rPr>
          <w:rStyle w:val="Style13ptBold"/>
          <w:b w:val="0"/>
          <w:bCs w:val="0"/>
          <w:sz w:val="16"/>
        </w:rPr>
        <w:t xml:space="preserve"> </w:t>
      </w:r>
      <w:r w:rsidRPr="00F2292F">
        <w:rPr>
          <w:rStyle w:val="StyleUnderline"/>
        </w:rPr>
        <w:t>helped to form</w:t>
      </w:r>
      <w:r w:rsidRPr="00692AB1">
        <w:rPr>
          <w:rStyle w:val="Style13ptBold"/>
          <w:b w:val="0"/>
          <w:bCs w:val="0"/>
          <w:sz w:val="16"/>
        </w:rPr>
        <w:t xml:space="preserve">. Second, </w:t>
      </w:r>
      <w:r w:rsidRPr="00F2292F">
        <w:rPr>
          <w:rStyle w:val="Emphasis"/>
        </w:rPr>
        <w:t>self-organizing col- lectives and movements build the collective capabilities of the poor using horizontal, solidarity-focused forms of knowledge-sharing and skill develop- ment</w:t>
      </w:r>
      <w:r w:rsidRPr="00692AB1">
        <w:rPr>
          <w:rStyle w:val="Style13ptBold"/>
          <w:b w:val="0"/>
          <w:bCs w:val="0"/>
          <w:sz w:val="16"/>
        </w:rPr>
        <w:t xml:space="preserve">. These capabilities </w:t>
      </w:r>
      <w:r w:rsidRPr="00B65AA2">
        <w:rPr>
          <w:rStyle w:val="Emphasis"/>
          <w:highlight w:val="green"/>
        </w:rPr>
        <w:t>enable communities to demand accountability</w:t>
      </w:r>
      <w:r w:rsidRPr="00F2292F">
        <w:rPr>
          <w:rStyle w:val="Emphasis"/>
        </w:rPr>
        <w:t xml:space="preserve"> from power-holders</w:t>
      </w:r>
      <w:r w:rsidRPr="00692AB1">
        <w:rPr>
          <w:rStyle w:val="Style13ptBold"/>
          <w:b w:val="0"/>
          <w:bCs w:val="0"/>
          <w:sz w:val="16"/>
        </w:rPr>
        <w:t xml:space="preserve">, </w:t>
      </w:r>
      <w:r w:rsidRPr="00B65AA2">
        <w:rPr>
          <w:rStyle w:val="Emphasis"/>
          <w:highlight w:val="green"/>
        </w:rPr>
        <w:t>claim social entitlements</w:t>
      </w:r>
      <w:r w:rsidRPr="00692AB1">
        <w:rPr>
          <w:rStyle w:val="Style13ptBold"/>
          <w:b w:val="0"/>
          <w:bCs w:val="0"/>
          <w:sz w:val="16"/>
        </w:rPr>
        <w:t xml:space="preserve">, </w:t>
      </w:r>
      <w:r w:rsidRPr="00F2292F">
        <w:rPr>
          <w:rStyle w:val="Emphasis"/>
        </w:rPr>
        <w:t xml:space="preserve">and </w:t>
      </w:r>
      <w:r w:rsidRPr="00B65AA2">
        <w:rPr>
          <w:rStyle w:val="Emphasis"/>
          <w:highlight w:val="green"/>
        </w:rPr>
        <w:t>engage in a variety of direct actions</w:t>
      </w:r>
      <w:r w:rsidRPr="00F2292F">
        <w:rPr>
          <w:rStyle w:val="Emphasis"/>
        </w:rPr>
        <w:t xml:space="preserve"> </w:t>
      </w:r>
      <w:r w:rsidRPr="00B65AA2">
        <w:rPr>
          <w:rStyle w:val="Emphasis"/>
          <w:highlight w:val="green"/>
        </w:rPr>
        <w:t>to secure access to vital resources</w:t>
      </w:r>
      <w:r w:rsidRPr="00F2292F">
        <w:rPr>
          <w:rStyle w:val="Emphasis"/>
        </w:rPr>
        <w:t xml:space="preserve"> or services</w:t>
      </w:r>
      <w:r w:rsidRPr="00692AB1">
        <w:rPr>
          <w:rStyle w:val="Style13ptBold"/>
          <w:b w:val="0"/>
          <w:bCs w:val="0"/>
          <w:sz w:val="16"/>
        </w:rPr>
        <w:t xml:space="preserve">. 5 </w:t>
      </w:r>
      <w:r w:rsidRPr="00F2292F">
        <w:rPr>
          <w:rStyle w:val="Emphasis"/>
        </w:rPr>
        <w:t>A</w:t>
      </w:r>
      <w:r w:rsidRPr="00692AB1">
        <w:rPr>
          <w:rStyle w:val="Style13ptBold"/>
          <w:b w:val="0"/>
          <w:bCs w:val="0"/>
          <w:sz w:val="16"/>
        </w:rPr>
        <w:t xml:space="preserve"> </w:t>
      </w:r>
      <w:r w:rsidRPr="00B65AA2">
        <w:rPr>
          <w:rStyle w:val="Emphasis"/>
          <w:highlight w:val="green"/>
        </w:rPr>
        <w:t>grassroots poor- empowerment organization</w:t>
      </w:r>
      <w:r w:rsidRPr="00692AB1">
        <w:rPr>
          <w:rStyle w:val="Style13ptBold"/>
          <w:b w:val="0"/>
          <w:bCs w:val="0"/>
          <w:sz w:val="16"/>
        </w:rPr>
        <w:t xml:space="preserve"> in Bangladesh (Nijera Kori), and the Indian slum dweller movement, </w:t>
      </w:r>
      <w:r w:rsidRPr="00B65AA2">
        <w:rPr>
          <w:rStyle w:val="Emphasis"/>
          <w:highlight w:val="green"/>
        </w:rPr>
        <w:t>exemplify this collective capability-building</w:t>
      </w:r>
      <w:r w:rsidRPr="00F2292F">
        <w:rPr>
          <w:rStyle w:val="Emphasis"/>
        </w:rPr>
        <w:t xml:space="preserve"> function of poor groups</w:t>
      </w:r>
      <w:r w:rsidRPr="00692AB1">
        <w:rPr>
          <w:rStyle w:val="Style13ptBold"/>
          <w:b w:val="0"/>
          <w:bCs w:val="0"/>
          <w:sz w:val="16"/>
        </w:rPr>
        <w:t>.</w:t>
      </w:r>
    </w:p>
    <w:p w14:paraId="2EC153CC" w14:textId="77777777" w:rsidR="008F1878" w:rsidRDefault="008F1878" w:rsidP="00AB1314">
      <w:pPr>
        <w:rPr>
          <w:rStyle w:val="StyleUnderline"/>
        </w:rPr>
      </w:pPr>
      <w:r w:rsidRPr="00F2292F">
        <w:rPr>
          <w:rStyle w:val="StyleUnderline"/>
        </w:rPr>
        <w:t xml:space="preserve">Poor social movements are </w:t>
      </w:r>
      <w:r w:rsidRPr="00F2292F">
        <w:rPr>
          <w:rStyle w:val="Emphasis"/>
        </w:rPr>
        <w:t>not confined</w:t>
      </w:r>
      <w:r w:rsidRPr="00F2292F">
        <w:rPr>
          <w:rStyle w:val="StyleUnderline"/>
        </w:rPr>
        <w:t xml:space="preserve"> to the global South</w:t>
      </w:r>
      <w:r w:rsidRPr="00692AB1">
        <w:rPr>
          <w:rStyle w:val="Style13ptBold"/>
          <w:b w:val="0"/>
          <w:bCs w:val="0"/>
          <w:sz w:val="16"/>
        </w:rPr>
        <w:t xml:space="preserve">, </w:t>
      </w:r>
      <w:r w:rsidRPr="00F2292F">
        <w:rPr>
          <w:rStyle w:val="StyleUnderline"/>
        </w:rPr>
        <w:t>but</w:t>
      </w:r>
      <w:r w:rsidRPr="00692AB1">
        <w:rPr>
          <w:rStyle w:val="Style13ptBold"/>
          <w:b w:val="0"/>
          <w:bCs w:val="0"/>
          <w:sz w:val="16"/>
        </w:rPr>
        <w:t xml:space="preserve"> because </w:t>
      </w:r>
      <w:r w:rsidRPr="00F2292F">
        <w:rPr>
          <w:rStyle w:val="StyleUnderline"/>
        </w:rPr>
        <w:t>ethicists’ and theorists’ discussions of poverty have focused on the develop- ing world</w:t>
      </w:r>
      <w:r w:rsidRPr="00692AB1">
        <w:rPr>
          <w:rStyle w:val="Style13ptBold"/>
          <w:b w:val="0"/>
          <w:bCs w:val="0"/>
          <w:sz w:val="16"/>
        </w:rPr>
        <w:t xml:space="preserve">, I follow suit. </w:t>
      </w:r>
      <w:r w:rsidRPr="00F2292F">
        <w:rPr>
          <w:rStyle w:val="StyleUnderline"/>
        </w:rPr>
        <w:t>There are</w:t>
      </w:r>
      <w:r w:rsidRPr="00692AB1">
        <w:rPr>
          <w:rStyle w:val="Style13ptBold"/>
          <w:b w:val="0"/>
          <w:bCs w:val="0"/>
          <w:sz w:val="16"/>
        </w:rPr>
        <w:t xml:space="preserve">, however, </w:t>
      </w:r>
      <w:r w:rsidRPr="00B65AA2">
        <w:rPr>
          <w:rStyle w:val="Emphasis"/>
          <w:highlight w:val="green"/>
        </w:rPr>
        <w:t>important parallels</w:t>
      </w:r>
      <w:r w:rsidRPr="00692AB1">
        <w:rPr>
          <w:rStyle w:val="Style13ptBold"/>
          <w:b w:val="0"/>
          <w:bCs w:val="0"/>
          <w:sz w:val="16"/>
        </w:rPr>
        <w:t xml:space="preserve"> (which I do not take up here) </w:t>
      </w:r>
      <w:r w:rsidRPr="00F2292F">
        <w:rPr>
          <w:rStyle w:val="StyleUnderline"/>
        </w:rPr>
        <w:t xml:space="preserve">between poor social movements </w:t>
      </w:r>
      <w:r w:rsidRPr="00B65AA2">
        <w:rPr>
          <w:rStyle w:val="StyleUnderline"/>
          <w:highlight w:val="green"/>
        </w:rPr>
        <w:t>in</w:t>
      </w:r>
      <w:r w:rsidRPr="00F2292F">
        <w:rPr>
          <w:rStyle w:val="StyleUnderline"/>
        </w:rPr>
        <w:t xml:space="preserve"> low and </w:t>
      </w:r>
      <w:r w:rsidRPr="00B65AA2">
        <w:rPr>
          <w:rStyle w:val="StyleUnderline"/>
          <w:highlight w:val="green"/>
        </w:rPr>
        <w:t>middle income countries</w:t>
      </w:r>
      <w:r w:rsidRPr="00F2292F">
        <w:rPr>
          <w:rStyle w:val="StyleUnderline"/>
        </w:rPr>
        <w:t xml:space="preserve">, </w:t>
      </w:r>
      <w:r w:rsidRPr="00B65AA2">
        <w:rPr>
          <w:rStyle w:val="StyleUnderline"/>
          <w:highlight w:val="green"/>
        </w:rPr>
        <w:t>and</w:t>
      </w:r>
      <w:r w:rsidRPr="00F2292F">
        <w:rPr>
          <w:rStyle w:val="StyleUnderline"/>
        </w:rPr>
        <w:t xml:space="preserve"> anti-poverty/welfare rights struggles and anti- or alternative globalization movements in </w:t>
      </w:r>
      <w:r w:rsidRPr="00B65AA2">
        <w:rPr>
          <w:rStyle w:val="StyleUnderline"/>
          <w:highlight w:val="green"/>
        </w:rPr>
        <w:t>rich countries</w:t>
      </w:r>
      <w:r w:rsidRPr="00692AB1">
        <w:rPr>
          <w:rStyle w:val="Style13ptBold"/>
          <w:b w:val="0"/>
          <w:bCs w:val="0"/>
          <w:sz w:val="16"/>
        </w:rPr>
        <w:t xml:space="preserve">—such as the </w:t>
      </w:r>
      <w:r w:rsidRPr="00F2292F">
        <w:rPr>
          <w:rStyle w:val="Emphasis"/>
        </w:rPr>
        <w:t>Settlement Movement</w:t>
      </w:r>
      <w:r w:rsidRPr="00692AB1">
        <w:rPr>
          <w:rStyle w:val="Style13ptBold"/>
          <w:b w:val="0"/>
          <w:bCs w:val="0"/>
          <w:sz w:val="16"/>
        </w:rPr>
        <w:t xml:space="preserve">, the </w:t>
      </w:r>
      <w:r w:rsidRPr="00F2292F">
        <w:rPr>
          <w:rStyle w:val="Emphasis"/>
        </w:rPr>
        <w:t>Industrial Areas Foundation</w:t>
      </w:r>
      <w:r w:rsidRPr="00692AB1">
        <w:rPr>
          <w:rStyle w:val="Style13ptBold"/>
          <w:b w:val="0"/>
          <w:bCs w:val="0"/>
          <w:sz w:val="16"/>
        </w:rPr>
        <w:t xml:space="preserve">, </w:t>
      </w:r>
      <w:r w:rsidRPr="00F2292F">
        <w:rPr>
          <w:rStyle w:val="Emphasis"/>
        </w:rPr>
        <w:t>ACORN</w:t>
      </w:r>
      <w:r w:rsidRPr="00692AB1">
        <w:rPr>
          <w:rStyle w:val="Style13ptBold"/>
          <w:b w:val="0"/>
          <w:bCs w:val="0"/>
          <w:sz w:val="16"/>
        </w:rPr>
        <w:t xml:space="preserve">, the </w:t>
      </w:r>
      <w:r w:rsidRPr="00F2292F">
        <w:rPr>
          <w:rStyle w:val="Emphasis"/>
        </w:rPr>
        <w:t>Campaign for a Living Wage</w:t>
      </w:r>
      <w:r w:rsidRPr="00692AB1">
        <w:rPr>
          <w:rStyle w:val="Style13ptBold"/>
          <w:b w:val="0"/>
          <w:bCs w:val="0"/>
          <w:sz w:val="16"/>
        </w:rPr>
        <w:t xml:space="preserve">, the </w:t>
      </w:r>
      <w:r w:rsidRPr="00F2292F">
        <w:rPr>
          <w:rStyle w:val="Emphasis"/>
        </w:rPr>
        <w:t>Peoples’ Social Forum</w:t>
      </w:r>
      <w:r w:rsidRPr="00692AB1">
        <w:rPr>
          <w:rStyle w:val="Style13ptBold"/>
          <w:b w:val="0"/>
          <w:bCs w:val="0"/>
          <w:sz w:val="16"/>
        </w:rPr>
        <w:t xml:space="preserve">, the </w:t>
      </w:r>
      <w:r w:rsidRPr="00F2292F">
        <w:rPr>
          <w:rStyle w:val="Emphasis"/>
        </w:rPr>
        <w:t>European Anti-Poverty Network</w:t>
      </w:r>
      <w:r w:rsidRPr="00692AB1">
        <w:rPr>
          <w:rStyle w:val="Style13ptBold"/>
          <w:b w:val="0"/>
          <w:bCs w:val="0"/>
          <w:sz w:val="16"/>
        </w:rPr>
        <w:t xml:space="preserve">, and </w:t>
      </w:r>
      <w:r w:rsidRPr="00F2292F">
        <w:rPr>
          <w:rStyle w:val="Emphasis"/>
        </w:rPr>
        <w:t>Occupy</w:t>
      </w:r>
      <w:r w:rsidRPr="00692AB1">
        <w:rPr>
          <w:rStyle w:val="Style13ptBold"/>
          <w:b w:val="0"/>
          <w:bCs w:val="0"/>
          <w:sz w:val="16"/>
        </w:rPr>
        <w:t xml:space="preserve">. Moreover, </w:t>
      </w:r>
      <w:r w:rsidRPr="00F2292F">
        <w:rPr>
          <w:rStyle w:val="StyleUnderline"/>
        </w:rPr>
        <w:t>my contention that poor mobilization contributes vitally to pro-poor social change echoes the claim by global North poverty activists that progressive poverty reduction depends upon the existence of effective advocacy movements intent on dismantling policies that disem- power and oppress poor people.</w:t>
      </w:r>
    </w:p>
    <w:p w14:paraId="49B880BE" w14:textId="77777777" w:rsidR="008F1878" w:rsidRPr="00FD3403" w:rsidRDefault="008F1878" w:rsidP="00AB1314">
      <w:pPr>
        <w:pStyle w:val="Heading4"/>
      </w:pPr>
      <w:r>
        <w:t>The permutation tokenizes people in poverty and preserves unjust structures. Only the alternative alone can topple neoliberalism.</w:t>
      </w:r>
    </w:p>
    <w:p w14:paraId="462FC560" w14:textId="77777777" w:rsidR="008F1878" w:rsidRPr="00692AB1" w:rsidRDefault="008F1878" w:rsidP="00AB1314">
      <w:pPr>
        <w:rPr>
          <w:rStyle w:val="StyleUnderline"/>
          <w:u w:val="none"/>
        </w:rPr>
      </w:pPr>
      <w:r>
        <w:rPr>
          <w:rStyle w:val="Style13ptBold"/>
        </w:rPr>
        <w:t xml:space="preserve">Deveaux 18 </w:t>
      </w:r>
      <w:r w:rsidRPr="00692AB1">
        <w:t>{“Poor-Led Social Movements and Global Justice,” Monique Deveaux (Ph.D. and M.Phil, University of Cambridge M.A. and B.A. Hon. (Political Science), McGill University. Professor and Tier I CRC in Ethics &amp; Global Social Change (renewed 2018), Dept. of Philosophy, University of Guelph, 2010 to present. Assistant Professor (1998-2004.) Associate Professor of Political Science, Williams College, 2004-2010 Residential Fellow, Radcliffe Institute for Advanced Study, Harvard University, 2001-2002. SSHRC Post-doctoral fellow, Wiener Center, JFK School of Government, Harvard University, 1997-1998). Published by: Sage Publications, Inc. Political Theory, Vol. 46, No. 5. Published October 2018, Accessed June 29, 2023. https://www.jstor.org/stable/26509629.}–CPSW–TW</w:t>
      </w:r>
    </w:p>
    <w:p w14:paraId="31B3D13D" w14:textId="77777777" w:rsidR="008F1878" w:rsidRPr="00692AB1" w:rsidRDefault="008F1878" w:rsidP="00AB1314">
      <w:pPr>
        <w:rPr>
          <w:rStyle w:val="Style13ptBold"/>
          <w:b w:val="0"/>
          <w:bCs w:val="0"/>
          <w:sz w:val="16"/>
        </w:rPr>
      </w:pPr>
      <w:r w:rsidRPr="00692AB1">
        <w:rPr>
          <w:rStyle w:val="StyleUnderline"/>
        </w:rPr>
        <w:t>Why So Little Attention</w:t>
      </w:r>
      <w:r w:rsidRPr="00692AB1">
        <w:rPr>
          <w:rStyle w:val="Style13ptBold"/>
          <w:b w:val="0"/>
          <w:bCs w:val="0"/>
          <w:sz w:val="16"/>
        </w:rPr>
        <w:t xml:space="preserve"> </w:t>
      </w:r>
      <w:r w:rsidRPr="00692AB1">
        <w:rPr>
          <w:rStyle w:val="Emphasis"/>
        </w:rPr>
        <w:t>to Poor-Led Social Movements</w:t>
      </w:r>
      <w:r w:rsidRPr="00692AB1">
        <w:rPr>
          <w:rStyle w:val="Style13ptBold"/>
          <w:b w:val="0"/>
          <w:bCs w:val="0"/>
          <w:sz w:val="16"/>
        </w:rPr>
        <w:t>?</w:t>
      </w:r>
    </w:p>
    <w:p w14:paraId="5A6ED113" w14:textId="77777777" w:rsidR="008F1878" w:rsidRPr="00692AB1" w:rsidRDefault="008F1878" w:rsidP="00AB1314">
      <w:pPr>
        <w:rPr>
          <w:rStyle w:val="Style13ptBold"/>
          <w:b w:val="0"/>
          <w:bCs w:val="0"/>
          <w:sz w:val="16"/>
        </w:rPr>
      </w:pPr>
      <w:r w:rsidRPr="00692AB1">
        <w:rPr>
          <w:rStyle w:val="Style13ptBold"/>
          <w:b w:val="0"/>
          <w:bCs w:val="0"/>
          <w:sz w:val="16"/>
        </w:rPr>
        <w:t xml:space="preserve">According to James Bohman, John Dryzek, Rainer Forst, and Nancy Fraser, </w:t>
      </w:r>
      <w:r w:rsidRPr="00692AB1">
        <w:rPr>
          <w:rStyle w:val="StyleUnderline"/>
          <w:highlight w:val="green"/>
        </w:rPr>
        <w:t>the democratic inclusion of</w:t>
      </w:r>
      <w:r w:rsidRPr="00692AB1">
        <w:rPr>
          <w:rStyle w:val="StyleUnderline"/>
        </w:rPr>
        <w:t xml:space="preserve"> poor and </w:t>
      </w:r>
      <w:r w:rsidRPr="00692AB1">
        <w:rPr>
          <w:rStyle w:val="StyleUnderline"/>
          <w:highlight w:val="green"/>
        </w:rPr>
        <w:t>marginalized populations</w:t>
      </w:r>
      <w:r w:rsidRPr="00692AB1">
        <w:rPr>
          <w:rStyle w:val="StyleUnderline"/>
        </w:rPr>
        <w:t xml:space="preserve"> </w:t>
      </w:r>
      <w:r w:rsidRPr="00692AB1">
        <w:rPr>
          <w:rStyle w:val="StyleUnderline"/>
          <w:highlight w:val="green"/>
        </w:rPr>
        <w:t>is a constitu- tive feature</w:t>
      </w:r>
      <w:r w:rsidRPr="00692AB1">
        <w:rPr>
          <w:rStyle w:val="Style13ptBold"/>
          <w:b w:val="0"/>
          <w:bCs w:val="0"/>
          <w:sz w:val="16"/>
        </w:rPr>
        <w:t xml:space="preserve">, </w:t>
      </w:r>
      <w:r w:rsidRPr="00692AB1">
        <w:rPr>
          <w:rStyle w:val="Emphasis"/>
          <w:highlight w:val="green"/>
        </w:rPr>
        <w:t>rather than a distant outcome</w:t>
      </w:r>
      <w:r w:rsidRPr="00692AB1">
        <w:rPr>
          <w:rStyle w:val="Style13ptBold"/>
          <w:b w:val="0"/>
          <w:bCs w:val="0"/>
          <w:sz w:val="16"/>
        </w:rPr>
        <w:t xml:space="preserve">, </w:t>
      </w:r>
      <w:r w:rsidRPr="00692AB1">
        <w:rPr>
          <w:rStyle w:val="StyleUnderline"/>
        </w:rPr>
        <w:t>of global justice</w:t>
      </w:r>
      <w:r w:rsidRPr="00692AB1">
        <w:rPr>
          <w:rStyle w:val="Style13ptBold"/>
          <w:b w:val="0"/>
          <w:bCs w:val="0"/>
          <w:sz w:val="16"/>
        </w:rPr>
        <w:t xml:space="preserve">. 7 </w:t>
      </w:r>
      <w:r w:rsidRPr="00692AB1">
        <w:rPr>
          <w:rStyle w:val="Emphasis"/>
          <w:highlight w:val="green"/>
        </w:rPr>
        <w:t>Rejecting apo- litical accounts of poverty</w:t>
      </w:r>
      <w:r w:rsidRPr="00692AB1">
        <w:rPr>
          <w:rStyle w:val="Emphasis"/>
        </w:rPr>
        <w:t xml:space="preserve"> </w:t>
      </w:r>
      <w:r w:rsidRPr="00692AB1">
        <w:rPr>
          <w:rStyle w:val="Emphasis"/>
          <w:highlight w:val="green"/>
        </w:rPr>
        <w:t>that emphasize</w:t>
      </w:r>
      <w:r w:rsidRPr="00692AB1">
        <w:rPr>
          <w:rStyle w:val="Emphasis"/>
        </w:rPr>
        <w:t xml:space="preserve"> resource and </w:t>
      </w:r>
      <w:r w:rsidRPr="00692AB1">
        <w:rPr>
          <w:rStyle w:val="Emphasis"/>
          <w:highlight w:val="green"/>
        </w:rPr>
        <w:t>needs scarcity</w:t>
      </w:r>
      <w:r w:rsidRPr="00692AB1">
        <w:rPr>
          <w:rStyle w:val="Style13ptBold"/>
          <w:b w:val="0"/>
          <w:bCs w:val="0"/>
          <w:sz w:val="16"/>
        </w:rPr>
        <w:t xml:space="preserve">, </w:t>
      </w:r>
      <w:r w:rsidRPr="00692AB1">
        <w:rPr>
          <w:rStyle w:val="StyleUnderline"/>
        </w:rPr>
        <w:t>these thinkers see severe deprivation as the outcome of relations that create and sustain the inequality and powerlessness of the global poor</w:t>
      </w:r>
      <w:r w:rsidRPr="00692AB1">
        <w:rPr>
          <w:rStyle w:val="Style13ptBold"/>
          <w:b w:val="0"/>
          <w:bCs w:val="0"/>
          <w:sz w:val="16"/>
        </w:rPr>
        <w:t xml:space="preserve">. </w:t>
      </w:r>
      <w:r w:rsidRPr="00692AB1">
        <w:rPr>
          <w:rStyle w:val="Emphasis"/>
          <w:highlight w:val="green"/>
        </w:rPr>
        <w:t>Token inclusion of the global poor</w:t>
      </w:r>
      <w:r w:rsidRPr="00692AB1">
        <w:rPr>
          <w:rStyle w:val="Style13ptBold"/>
          <w:b w:val="0"/>
          <w:bCs w:val="0"/>
          <w:sz w:val="16"/>
        </w:rPr>
        <w:t>—or the “transnational precariat” 8—</w:t>
      </w:r>
      <w:r w:rsidRPr="00692AB1">
        <w:rPr>
          <w:rStyle w:val="StyleUnderline"/>
        </w:rPr>
        <w:t>in existing institutions</w:t>
      </w:r>
      <w:r w:rsidRPr="00692AB1">
        <w:rPr>
          <w:rStyle w:val="Style13ptBold"/>
          <w:b w:val="0"/>
          <w:bCs w:val="0"/>
          <w:sz w:val="16"/>
        </w:rPr>
        <w:t xml:space="preserve"> </w:t>
      </w:r>
      <w:r w:rsidRPr="00692AB1">
        <w:rPr>
          <w:rStyle w:val="Emphasis"/>
          <w:highlight w:val="green"/>
        </w:rPr>
        <w:t>will not suffice to dismantle the unjust structures that perpetuate their exploi- tation and domination</w:t>
      </w:r>
      <w:r w:rsidRPr="00692AB1">
        <w:rPr>
          <w:rStyle w:val="Style13ptBold"/>
          <w:b w:val="0"/>
          <w:bCs w:val="0"/>
          <w:sz w:val="16"/>
        </w:rPr>
        <w:t xml:space="preserve">; </w:t>
      </w:r>
      <w:r w:rsidRPr="00692AB1">
        <w:rPr>
          <w:rStyle w:val="StyleUnderline"/>
        </w:rPr>
        <w:t xml:space="preserve">marginalized </w:t>
      </w:r>
      <w:r w:rsidRPr="00692AB1">
        <w:rPr>
          <w:rStyle w:val="StyleUnderline"/>
          <w:highlight w:val="green"/>
        </w:rPr>
        <w:t>populations</w:t>
      </w:r>
      <w:r w:rsidRPr="00692AB1">
        <w:rPr>
          <w:rStyle w:val="Style13ptBold"/>
          <w:b w:val="0"/>
          <w:bCs w:val="0"/>
          <w:sz w:val="16"/>
        </w:rPr>
        <w:t xml:space="preserve"> </w:t>
      </w:r>
      <w:r w:rsidRPr="00692AB1">
        <w:rPr>
          <w:rStyle w:val="Emphasis"/>
          <w:highlight w:val="green"/>
        </w:rPr>
        <w:t>will instead need to acquire real power</w:t>
      </w:r>
      <w:r w:rsidRPr="00692AB1">
        <w:rPr>
          <w:rStyle w:val="StyleUnderline"/>
        </w:rPr>
        <w:t xml:space="preserve"> to help define</w:t>
      </w:r>
      <w:r w:rsidRPr="00692AB1">
        <w:rPr>
          <w:rStyle w:val="Style13ptBold"/>
          <w:b w:val="0"/>
          <w:bCs w:val="0"/>
          <w:sz w:val="16"/>
        </w:rPr>
        <w:t xml:space="preserve">, </w:t>
      </w:r>
      <w:r w:rsidRPr="00692AB1">
        <w:rPr>
          <w:rStyle w:val="StyleUnderline"/>
        </w:rPr>
        <w:t>within transparent and democratic processes</w:t>
      </w:r>
      <w:r w:rsidRPr="00692AB1">
        <w:rPr>
          <w:rStyle w:val="Style13ptBold"/>
          <w:b w:val="0"/>
          <w:bCs w:val="0"/>
          <w:sz w:val="16"/>
        </w:rPr>
        <w:t xml:space="preserve">, </w:t>
      </w:r>
      <w:r w:rsidRPr="00692AB1">
        <w:rPr>
          <w:rStyle w:val="Emphasis"/>
        </w:rPr>
        <w:t>what justice requires and how to achieve it</w:t>
      </w:r>
      <w:r w:rsidRPr="00692AB1">
        <w:rPr>
          <w:rStyle w:val="Style13ptBold"/>
          <w:b w:val="0"/>
          <w:bCs w:val="0"/>
          <w:sz w:val="16"/>
        </w:rPr>
        <w:t xml:space="preserve">. </w:t>
      </w:r>
      <w:r w:rsidRPr="00692AB1">
        <w:rPr>
          <w:sz w:val="16"/>
        </w:rPr>
        <w:t xml:space="preserve">This </w:t>
      </w:r>
      <w:r w:rsidRPr="00692AB1">
        <w:rPr>
          <w:rStyle w:val="StyleUnderline"/>
        </w:rPr>
        <w:t>approach to global poverty and inequality</w:t>
      </w:r>
      <w:r w:rsidRPr="00692AB1">
        <w:rPr>
          <w:rStyle w:val="Style13ptBold"/>
          <w:b w:val="0"/>
          <w:bCs w:val="0"/>
          <w:sz w:val="16"/>
        </w:rPr>
        <w:t xml:space="preserve"> is captured by Forst’s view that “</w:t>
      </w:r>
      <w:r w:rsidRPr="00692AB1">
        <w:rPr>
          <w:rStyle w:val="Emphasis"/>
          <w:highlight w:val="green"/>
        </w:rPr>
        <w:t>justice is not only a matter of</w:t>
      </w:r>
      <w:r w:rsidRPr="00692AB1">
        <w:rPr>
          <w:rStyle w:val="StyleUnderline"/>
          <w:highlight w:val="green"/>
        </w:rPr>
        <w:t xml:space="preserve"> </w:t>
      </w:r>
      <w:r w:rsidRPr="00692AB1">
        <w:rPr>
          <w:rStyle w:val="Emphasis"/>
          <w:highlight w:val="green"/>
        </w:rPr>
        <w:t>which goods</w:t>
      </w:r>
      <w:r w:rsidRPr="00692AB1">
        <w:rPr>
          <w:rStyle w:val="Style13ptBold"/>
          <w:b w:val="0"/>
          <w:bCs w:val="0"/>
          <w:sz w:val="16"/>
        </w:rPr>
        <w:t xml:space="preserve">, for which reasons, </w:t>
      </w:r>
      <w:r w:rsidRPr="00692AB1">
        <w:rPr>
          <w:rStyle w:val="Emphasis"/>
          <w:highlight w:val="green"/>
        </w:rPr>
        <w:t>and in what amounts</w:t>
      </w:r>
      <w:r w:rsidRPr="00692AB1">
        <w:rPr>
          <w:rStyle w:val="Style13ptBold"/>
          <w:b w:val="0"/>
          <w:bCs w:val="0"/>
          <w:sz w:val="16"/>
        </w:rPr>
        <w:t xml:space="preserve"> should legitimately be allocated to whom, </w:t>
      </w:r>
      <w:r w:rsidRPr="00692AB1">
        <w:rPr>
          <w:rStyle w:val="StyleUnderline"/>
          <w:highlight w:val="green"/>
        </w:rPr>
        <w:t>but</w:t>
      </w:r>
      <w:r w:rsidRPr="00692AB1">
        <w:rPr>
          <w:rStyle w:val="Style13ptBold"/>
          <w:b w:val="0"/>
          <w:bCs w:val="0"/>
          <w:sz w:val="16"/>
        </w:rPr>
        <w:t xml:space="preserve"> . . . how these goods come into the world . . . </w:t>
      </w:r>
      <w:r w:rsidRPr="00692AB1">
        <w:rPr>
          <w:rStyle w:val="Emphasis"/>
          <w:highlight w:val="green"/>
        </w:rPr>
        <w:t>who decides on their allocation</w:t>
      </w:r>
      <w:r w:rsidRPr="00692AB1">
        <w:rPr>
          <w:rStyle w:val="Style13ptBold"/>
          <w:b w:val="0"/>
          <w:bCs w:val="0"/>
          <w:sz w:val="16"/>
        </w:rPr>
        <w:t xml:space="preserve">, </w:t>
      </w:r>
      <w:r w:rsidRPr="00692AB1">
        <w:rPr>
          <w:rStyle w:val="StyleUnderline"/>
        </w:rPr>
        <w:t>and how this allocation is made</w:t>
      </w:r>
      <w:r w:rsidRPr="00692AB1">
        <w:rPr>
          <w:rStyle w:val="Style13ptBold"/>
          <w:b w:val="0"/>
          <w:bCs w:val="0"/>
          <w:sz w:val="16"/>
        </w:rPr>
        <w:t xml:space="preserve">.” It is also reflected in Bohman’s assertion that “severe poverty is a form of silent citi- zenship”; in Fraser’s claim that </w:t>
      </w:r>
      <w:r w:rsidRPr="00692AB1">
        <w:rPr>
          <w:rStyle w:val="Emphasis"/>
        </w:rPr>
        <w:t>there can be</w:t>
      </w:r>
      <w:r w:rsidRPr="00692AB1">
        <w:rPr>
          <w:rStyle w:val="Style13ptBold"/>
          <w:b w:val="0"/>
          <w:bCs w:val="0"/>
          <w:sz w:val="16"/>
        </w:rPr>
        <w:t xml:space="preserve"> “</w:t>
      </w:r>
      <w:r w:rsidRPr="00692AB1">
        <w:rPr>
          <w:rStyle w:val="Emphasis"/>
          <w:highlight w:val="green"/>
        </w:rPr>
        <w:t>no redistribution</w:t>
      </w:r>
      <w:r w:rsidRPr="00692AB1">
        <w:rPr>
          <w:rStyle w:val="Emphasis"/>
        </w:rPr>
        <w:t xml:space="preserve"> or recognition </w:t>
      </w:r>
      <w:r w:rsidRPr="00692AB1">
        <w:rPr>
          <w:rStyle w:val="Emphasis"/>
          <w:highlight w:val="green"/>
        </w:rPr>
        <w:t>without representation</w:t>
      </w:r>
      <w:r w:rsidRPr="00692AB1">
        <w:rPr>
          <w:rStyle w:val="Style13ptBold"/>
          <w:b w:val="0"/>
          <w:bCs w:val="0"/>
          <w:sz w:val="16"/>
        </w:rPr>
        <w:t>”; and in Dryzek’s conclusion that there is “</w:t>
      </w:r>
      <w:r w:rsidRPr="00692AB1">
        <w:rPr>
          <w:rStyle w:val="Emphasis"/>
        </w:rPr>
        <w:t>no justice without agents of justice, no effective agents of justice without democracy</w:t>
      </w:r>
      <w:r w:rsidRPr="00692AB1">
        <w:rPr>
          <w:rStyle w:val="Style13ptBold"/>
          <w:b w:val="0"/>
          <w:bCs w:val="0"/>
          <w:sz w:val="16"/>
        </w:rPr>
        <w:t xml:space="preserve"> . . . no global justice without global democracy.” 9</w:t>
      </w:r>
    </w:p>
    <w:p w14:paraId="68579D6B" w14:textId="77777777" w:rsidR="008F1878" w:rsidRPr="0091243B" w:rsidRDefault="008F1878" w:rsidP="00AB1314">
      <w:pPr>
        <w:pStyle w:val="Heading4"/>
        <w:rPr>
          <w:rStyle w:val="Style13ptBold"/>
          <w:b/>
          <w:bCs w:val="0"/>
        </w:rPr>
      </w:pPr>
      <w:r>
        <w:rPr>
          <w:rStyle w:val="Style13ptBold"/>
          <w:b/>
          <w:bCs w:val="0"/>
        </w:rPr>
        <w:t>Poor-led social and grassroots movements solve inequality and spill up to further change. Empirics from other movements prove the alternative is successful at resolving redistribution without the state.</w:t>
      </w:r>
    </w:p>
    <w:p w14:paraId="043EF1B5" w14:textId="77777777" w:rsidR="008F1878" w:rsidRPr="00692AB1" w:rsidRDefault="008F1878" w:rsidP="00AB1314">
      <w:pPr>
        <w:rPr>
          <w:rStyle w:val="Style13ptBold"/>
          <w:b w:val="0"/>
          <w:bCs w:val="0"/>
          <w:sz w:val="22"/>
        </w:rPr>
      </w:pPr>
      <w:r>
        <w:rPr>
          <w:rStyle w:val="Style13ptBold"/>
        </w:rPr>
        <w:t xml:space="preserve">Deveaux 18 </w:t>
      </w:r>
      <w:r w:rsidRPr="00692AB1">
        <w:t>{“Poor-Led Social Movements and Global Justice,” Monique Deveaux (Ph.D. and M.Phil, University of Cambridge M.A. and B.A. Hon. (Political Science), McGill University. Professor and Tier I CRC in Ethics &amp; Global Social Change (renewed 2018), Dept. of Philosophy, University of Guelph, 2010 to present. Assistant Professor (1998-2004.) Associate Professor of Political Science, Williams College, 2004-2010 Residential Fellow, Radcliffe Institute for Advanced Study, Harvard University, 2001-2002. SSHRC Post-doctoral fellow, Wiener Center, JFK School of Government, Harvard University, 1997-1998). Published by: Sage Publications, Inc. Political Theory, Vol. 46, No. 5. Published October 2018, Accessed June 29, 2023. https://www.jstor.org/stable/26509629.}–CPSW–TW</w:t>
      </w:r>
    </w:p>
    <w:p w14:paraId="7DCB6C71" w14:textId="77777777" w:rsidR="008F1878" w:rsidRPr="0091243B" w:rsidRDefault="008F1878" w:rsidP="00AB1314">
      <w:pPr>
        <w:rPr>
          <w:sz w:val="16"/>
        </w:rPr>
      </w:pPr>
      <w:r w:rsidRPr="0091243B">
        <w:rPr>
          <w:rStyle w:val="StyleUnderline"/>
        </w:rPr>
        <w:t>A Relational Approach to</w:t>
      </w:r>
      <w:r w:rsidRPr="0091243B">
        <w:rPr>
          <w:sz w:val="16"/>
        </w:rPr>
        <w:t xml:space="preserve"> </w:t>
      </w:r>
      <w:r w:rsidRPr="0091243B">
        <w:rPr>
          <w:rStyle w:val="Emphasis"/>
        </w:rPr>
        <w:t>Poverty</w:t>
      </w:r>
    </w:p>
    <w:p w14:paraId="000C1408" w14:textId="77777777" w:rsidR="008F1878" w:rsidRPr="0091243B" w:rsidRDefault="008F1878" w:rsidP="00AB1314">
      <w:pPr>
        <w:rPr>
          <w:rStyle w:val="Style13ptBold"/>
          <w:b w:val="0"/>
          <w:bCs w:val="0"/>
          <w:sz w:val="16"/>
        </w:rPr>
      </w:pPr>
      <w:r w:rsidRPr="00DB228A">
        <w:rPr>
          <w:rStyle w:val="StyleUnderline"/>
        </w:rPr>
        <w:t xml:space="preserve">The normative and political significance of poor social movements only becomes apparent when we </w:t>
      </w:r>
      <w:r w:rsidRPr="00DB228A">
        <w:rPr>
          <w:rStyle w:val="StyleUnderline"/>
          <w:highlight w:val="green"/>
        </w:rPr>
        <w:t>shift</w:t>
      </w:r>
      <w:r w:rsidRPr="00DB228A">
        <w:rPr>
          <w:rStyle w:val="StyleUnderline"/>
        </w:rPr>
        <w:t xml:space="preserve"> </w:t>
      </w:r>
      <w:r w:rsidRPr="00DB228A">
        <w:rPr>
          <w:rStyle w:val="StyleUnderline"/>
          <w:highlight w:val="green"/>
        </w:rPr>
        <w:t>from</w:t>
      </w:r>
      <w:r w:rsidRPr="00DB228A">
        <w:rPr>
          <w:rStyle w:val="StyleUnderline"/>
        </w:rPr>
        <w:t xml:space="preserve"> thinking about chronic poverty as merely about </w:t>
      </w:r>
      <w:r w:rsidRPr="00DB228A">
        <w:rPr>
          <w:rStyle w:val="Emphasis"/>
          <w:highlight w:val="green"/>
        </w:rPr>
        <w:t>needs deprivation</w:t>
      </w:r>
      <w:r w:rsidRPr="00DB228A">
        <w:rPr>
          <w:rStyle w:val="Style13ptBold"/>
          <w:b w:val="0"/>
          <w:bCs w:val="0"/>
          <w:sz w:val="16"/>
        </w:rPr>
        <w:t xml:space="preserve"> </w:t>
      </w:r>
      <w:r w:rsidRPr="00DB228A">
        <w:rPr>
          <w:rStyle w:val="StyleUnderline"/>
          <w:highlight w:val="green"/>
        </w:rPr>
        <w:t>to</w:t>
      </w:r>
      <w:r w:rsidRPr="00DB228A">
        <w:rPr>
          <w:rStyle w:val="StyleUnderline"/>
        </w:rPr>
        <w:t xml:space="preserve"> understanding it in terms of</w:t>
      </w:r>
      <w:r w:rsidRPr="00DB228A">
        <w:rPr>
          <w:rStyle w:val="Style13ptBold"/>
          <w:b w:val="0"/>
          <w:bCs w:val="0"/>
          <w:sz w:val="16"/>
        </w:rPr>
        <w:t xml:space="preserve"> </w:t>
      </w:r>
      <w:r w:rsidRPr="00DB228A">
        <w:rPr>
          <w:rStyle w:val="Emphasis"/>
          <w:highlight w:val="green"/>
        </w:rPr>
        <w:t>powerlessness and subordination</w:t>
      </w:r>
      <w:r w:rsidRPr="0091243B">
        <w:rPr>
          <w:rStyle w:val="Style13ptBold"/>
          <w:b w:val="0"/>
          <w:bCs w:val="0"/>
          <w:sz w:val="16"/>
        </w:rPr>
        <w:t>.28 This shift is encapsulated by the “</w:t>
      </w:r>
      <w:r w:rsidRPr="0091243B">
        <w:rPr>
          <w:rStyle w:val="StyleUnderline"/>
        </w:rPr>
        <w:t>relational approach to poverty,”</w:t>
      </w:r>
      <w:r w:rsidRPr="0091243B">
        <w:rPr>
          <w:rStyle w:val="Style13ptBold"/>
          <w:b w:val="0"/>
          <w:bCs w:val="0"/>
          <w:sz w:val="16"/>
        </w:rPr>
        <w:t xml:space="preserve"> which </w:t>
      </w:r>
      <w:r w:rsidRPr="0091243B">
        <w:rPr>
          <w:rStyle w:val="Emphasis"/>
        </w:rPr>
        <w:t xml:space="preserve">sees </w:t>
      </w:r>
      <w:r w:rsidRPr="00DB228A">
        <w:rPr>
          <w:rStyle w:val="Emphasis"/>
          <w:highlight w:val="green"/>
        </w:rPr>
        <w:t>poverty as the effect of social relations and practices</w:t>
      </w:r>
      <w:r w:rsidRPr="0091243B">
        <w:rPr>
          <w:rStyle w:val="Style13ptBold"/>
          <w:b w:val="0"/>
          <w:bCs w:val="0"/>
          <w:sz w:val="16"/>
        </w:rPr>
        <w:t xml:space="preserve">— often </w:t>
      </w:r>
      <w:r w:rsidRPr="00DB228A">
        <w:rPr>
          <w:rStyle w:val="Emphasis"/>
          <w:highlight w:val="green"/>
        </w:rPr>
        <w:t>perpetuated by political and legal structures</w:t>
      </w:r>
      <w:r w:rsidRPr="0091243B">
        <w:rPr>
          <w:rStyle w:val="Style13ptBold"/>
          <w:b w:val="0"/>
          <w:bCs w:val="0"/>
          <w:sz w:val="16"/>
        </w:rPr>
        <w:t>—</w:t>
      </w:r>
      <w:r w:rsidRPr="0091243B">
        <w:rPr>
          <w:rStyle w:val="Emphasis"/>
        </w:rPr>
        <w:t>that give rise to needs scarcity</w:t>
      </w:r>
      <w:r w:rsidRPr="0091243B">
        <w:rPr>
          <w:rStyle w:val="Style13ptBold"/>
          <w:b w:val="0"/>
          <w:bCs w:val="0"/>
          <w:sz w:val="16"/>
        </w:rPr>
        <w:t xml:space="preserve">.29 </w:t>
      </w:r>
      <w:r w:rsidRPr="00DB228A">
        <w:rPr>
          <w:rStyle w:val="Emphasis"/>
          <w:highlight w:val="green"/>
        </w:rPr>
        <w:t>Rather than focusing simply on the material resources that poor populations lack</w:t>
      </w:r>
      <w:r w:rsidRPr="0091243B">
        <w:rPr>
          <w:rStyle w:val="Style13ptBold"/>
          <w:b w:val="0"/>
          <w:bCs w:val="0"/>
          <w:sz w:val="16"/>
        </w:rPr>
        <w:t xml:space="preserve">, </w:t>
      </w:r>
      <w:r w:rsidRPr="0091243B">
        <w:rPr>
          <w:rStyle w:val="Emphasis"/>
        </w:rPr>
        <w:t>the relational view contends that</w:t>
      </w:r>
      <w:r w:rsidRPr="0091243B">
        <w:rPr>
          <w:rStyle w:val="Style13ptBold"/>
          <w:b w:val="0"/>
          <w:bCs w:val="0"/>
          <w:sz w:val="16"/>
        </w:rPr>
        <w:t xml:space="preserve"> “[</w:t>
      </w:r>
      <w:r w:rsidRPr="00DB228A">
        <w:rPr>
          <w:rStyle w:val="Emphasis"/>
        </w:rPr>
        <w:t>power</w:t>
      </w:r>
      <w:r w:rsidRPr="0091243B">
        <w:rPr>
          <w:rStyle w:val="Style13ptBold"/>
          <w:b w:val="0"/>
          <w:bCs w:val="0"/>
          <w:sz w:val="16"/>
        </w:rPr>
        <w:t xml:space="preserve">] </w:t>
      </w:r>
      <w:r w:rsidRPr="00DB228A">
        <w:rPr>
          <w:rStyle w:val="Emphasis"/>
        </w:rPr>
        <w:t>accounts</w:t>
      </w:r>
      <w:r w:rsidRPr="0091243B">
        <w:rPr>
          <w:rStyle w:val="Emphasis"/>
        </w:rPr>
        <w:t xml:space="preserve"> for how the interests of poor people are often excluded from the political agenda</w:t>
      </w:r>
      <w:r w:rsidRPr="0091243B">
        <w:rPr>
          <w:rStyle w:val="Style13ptBold"/>
          <w:b w:val="0"/>
          <w:bCs w:val="0"/>
          <w:sz w:val="16"/>
        </w:rPr>
        <w:t xml:space="preserve">, </w:t>
      </w:r>
      <w:r w:rsidRPr="0091243B">
        <w:rPr>
          <w:rStyle w:val="Emphasis"/>
        </w:rPr>
        <w:t>from the mandates or institutions of public policy;</w:t>
      </w:r>
      <w:r w:rsidRPr="0091243B">
        <w:rPr>
          <w:rStyle w:val="Style13ptBold"/>
          <w:b w:val="0"/>
          <w:bCs w:val="0"/>
          <w:sz w:val="16"/>
        </w:rPr>
        <w:t xml:space="preserve"> </w:t>
      </w:r>
      <w:r w:rsidRPr="0091243B">
        <w:rPr>
          <w:rStyle w:val="Emphasis"/>
        </w:rPr>
        <w:t>how they are rarely the focus of explicit demands or direct conflicts, but remain inchoate</w:t>
      </w:r>
      <w:r w:rsidRPr="0091243B">
        <w:rPr>
          <w:rStyle w:val="Style13ptBold"/>
          <w:b w:val="0"/>
          <w:bCs w:val="0"/>
          <w:sz w:val="16"/>
        </w:rPr>
        <w:t xml:space="preserve">. . . . </w:t>
      </w:r>
      <w:r w:rsidRPr="0091243B">
        <w:rPr>
          <w:rStyle w:val="StyleUnderline"/>
        </w:rPr>
        <w:t>Poverty persists because the concerns of poor people are invisible and their needs unpoliticised</w:t>
      </w:r>
      <w:r w:rsidRPr="0091243B">
        <w:rPr>
          <w:rStyle w:val="Style13ptBold"/>
          <w:b w:val="0"/>
          <w:bCs w:val="0"/>
          <w:sz w:val="16"/>
        </w:rPr>
        <w:t xml:space="preserve">.”30 Chronic </w:t>
      </w:r>
      <w:r w:rsidRPr="0091243B">
        <w:rPr>
          <w:rStyle w:val="Emphasis"/>
        </w:rPr>
        <w:t>poverty cannot be understood by conventional pov- erty measurements alone</w:t>
      </w:r>
      <w:r w:rsidRPr="0091243B">
        <w:rPr>
          <w:rStyle w:val="Style13ptBold"/>
          <w:b w:val="0"/>
          <w:bCs w:val="0"/>
          <w:sz w:val="16"/>
        </w:rPr>
        <w:t xml:space="preserve"> (</w:t>
      </w:r>
      <w:r w:rsidRPr="0091243B">
        <w:rPr>
          <w:rStyle w:val="Emphasis"/>
        </w:rPr>
        <w:t>assets</w:t>
      </w:r>
      <w:r w:rsidRPr="0091243B">
        <w:rPr>
          <w:rStyle w:val="Style13ptBold"/>
          <w:b w:val="0"/>
          <w:bCs w:val="0"/>
          <w:sz w:val="16"/>
        </w:rPr>
        <w:t xml:space="preserve">, </w:t>
      </w:r>
      <w:r w:rsidRPr="0091243B">
        <w:rPr>
          <w:rStyle w:val="Emphasis"/>
        </w:rPr>
        <w:t>income</w:t>
      </w:r>
      <w:r w:rsidRPr="0091243B">
        <w:rPr>
          <w:rStyle w:val="Style13ptBold"/>
          <w:b w:val="0"/>
          <w:bCs w:val="0"/>
          <w:sz w:val="16"/>
        </w:rPr>
        <w:t xml:space="preserve">, and </w:t>
      </w:r>
      <w:r w:rsidRPr="0091243B">
        <w:rPr>
          <w:rStyle w:val="Emphasis"/>
        </w:rPr>
        <w:t>consumption</w:t>
      </w:r>
      <w:r w:rsidRPr="0091243B">
        <w:rPr>
          <w:rStyle w:val="StyleUnderline"/>
        </w:rPr>
        <w:t>), or by asking about individual choices and circumstances</w:t>
      </w:r>
      <w:r w:rsidRPr="0091243B">
        <w:rPr>
          <w:rStyle w:val="Style13ptBold"/>
          <w:b w:val="0"/>
          <w:bCs w:val="0"/>
          <w:sz w:val="16"/>
        </w:rPr>
        <w:t xml:space="preserve">, </w:t>
      </w:r>
      <w:r w:rsidRPr="0091243B">
        <w:rPr>
          <w:rStyle w:val="StyleUnderline"/>
        </w:rPr>
        <w:t>but requires studying</w:t>
      </w:r>
      <w:r w:rsidRPr="0091243B">
        <w:rPr>
          <w:rStyle w:val="Style13ptBold"/>
          <w:b w:val="0"/>
          <w:bCs w:val="0"/>
          <w:sz w:val="16"/>
        </w:rPr>
        <w:t xml:space="preserve"> the “</w:t>
      </w:r>
      <w:r w:rsidRPr="0091243B">
        <w:rPr>
          <w:rStyle w:val="StyleUnderline"/>
        </w:rPr>
        <w:t>social processes</w:t>
      </w:r>
      <w:r w:rsidRPr="0091243B">
        <w:rPr>
          <w:rStyle w:val="Style13ptBold"/>
          <w:b w:val="0"/>
          <w:bCs w:val="0"/>
          <w:sz w:val="16"/>
        </w:rPr>
        <w:t xml:space="preserve">, </w:t>
      </w:r>
      <w:r w:rsidRPr="0091243B">
        <w:rPr>
          <w:rStyle w:val="StyleUnderline"/>
        </w:rPr>
        <w:t>structures</w:t>
      </w:r>
      <w:r w:rsidRPr="0091243B">
        <w:rPr>
          <w:rStyle w:val="Style13ptBold"/>
          <w:b w:val="0"/>
          <w:bCs w:val="0"/>
          <w:sz w:val="16"/>
        </w:rPr>
        <w:t xml:space="preserve">, </w:t>
      </w:r>
      <w:r w:rsidRPr="0091243B">
        <w:rPr>
          <w:rStyle w:val="StyleUnderline"/>
        </w:rPr>
        <w:t>and</w:t>
      </w:r>
      <w:r w:rsidRPr="0091243B">
        <w:rPr>
          <w:rStyle w:val="Style13ptBold"/>
          <w:b w:val="0"/>
          <w:bCs w:val="0"/>
          <w:sz w:val="16"/>
        </w:rPr>
        <w:t xml:space="preserve"> </w:t>
      </w:r>
      <w:r w:rsidRPr="0091243B">
        <w:rPr>
          <w:rStyle w:val="Emphasis"/>
        </w:rPr>
        <w:t xml:space="preserve">relationships </w:t>
      </w:r>
      <w:r w:rsidRPr="0091243B">
        <w:rPr>
          <w:rStyle w:val="StyleUnderline"/>
        </w:rPr>
        <w:t>that give rise to poverty</w:t>
      </w:r>
      <w:r w:rsidRPr="0091243B">
        <w:rPr>
          <w:rStyle w:val="Style13ptBold"/>
          <w:b w:val="0"/>
          <w:bCs w:val="0"/>
          <w:sz w:val="16"/>
        </w:rPr>
        <w:t>”—</w:t>
      </w:r>
      <w:r w:rsidRPr="00DB228A">
        <w:rPr>
          <w:rStyle w:val="Emphasis"/>
          <w:highlight w:val="green"/>
        </w:rPr>
        <w:t>exploita- tion</w:t>
      </w:r>
      <w:r w:rsidRPr="0091243B">
        <w:rPr>
          <w:rStyle w:val="Style13ptBold"/>
          <w:b w:val="0"/>
          <w:bCs w:val="0"/>
          <w:sz w:val="16"/>
        </w:rPr>
        <w:t xml:space="preserve">, </w:t>
      </w:r>
      <w:r w:rsidRPr="00DB228A">
        <w:rPr>
          <w:rStyle w:val="Emphasis"/>
          <w:highlight w:val="green"/>
        </w:rPr>
        <w:t>discrimination</w:t>
      </w:r>
      <w:r w:rsidRPr="0091243B">
        <w:rPr>
          <w:rStyle w:val="Style13ptBold"/>
          <w:b w:val="0"/>
          <w:bCs w:val="0"/>
          <w:sz w:val="16"/>
        </w:rPr>
        <w:t xml:space="preserve">, and </w:t>
      </w:r>
      <w:r w:rsidRPr="00DB228A">
        <w:rPr>
          <w:rStyle w:val="Emphasis"/>
          <w:highlight w:val="green"/>
        </w:rPr>
        <w:t>social exclusion</w:t>
      </w:r>
      <w:r w:rsidRPr="0091243B">
        <w:rPr>
          <w:rStyle w:val="Style13ptBold"/>
          <w:b w:val="0"/>
          <w:bCs w:val="0"/>
          <w:sz w:val="16"/>
        </w:rPr>
        <w:t xml:space="preserve">.31 Importantly, </w:t>
      </w:r>
      <w:r w:rsidRPr="0091243B">
        <w:rPr>
          <w:rStyle w:val="StyleUnderline"/>
        </w:rPr>
        <w:t>this shift</w:t>
      </w:r>
      <w:r w:rsidRPr="0091243B">
        <w:rPr>
          <w:rStyle w:val="Style13ptBold"/>
          <w:b w:val="0"/>
          <w:bCs w:val="0"/>
          <w:sz w:val="16"/>
        </w:rPr>
        <w:t xml:space="preserve"> “from pov- erty as a state to poverty as a dynamic”32 </w:t>
      </w:r>
      <w:r w:rsidRPr="0091243B">
        <w:rPr>
          <w:rStyle w:val="Emphasis"/>
        </w:rPr>
        <w:t>aligns with the view of poverty embraced by rural and urban poor</w:t>
      </w:r>
      <w:r w:rsidRPr="0091243B">
        <w:rPr>
          <w:rStyle w:val="Style13ptBold"/>
          <w:b w:val="0"/>
          <w:bCs w:val="0"/>
          <w:sz w:val="16"/>
        </w:rPr>
        <w:t>–</w:t>
      </w:r>
      <w:r w:rsidRPr="0091243B">
        <w:rPr>
          <w:rStyle w:val="Emphasis"/>
        </w:rPr>
        <w:t>led social movements</w:t>
      </w:r>
      <w:r w:rsidRPr="0091243B">
        <w:rPr>
          <w:rStyle w:val="Style13ptBold"/>
          <w:b w:val="0"/>
          <w:bCs w:val="0"/>
          <w:sz w:val="16"/>
        </w:rPr>
        <w:t>.33</w:t>
      </w:r>
    </w:p>
    <w:p w14:paraId="6A691673" w14:textId="77777777" w:rsidR="008F1878" w:rsidRPr="0091243B" w:rsidRDefault="008F1878" w:rsidP="00AB1314">
      <w:pPr>
        <w:rPr>
          <w:rStyle w:val="StyleUnderline"/>
        </w:rPr>
      </w:pPr>
      <w:r w:rsidRPr="0091243B">
        <w:rPr>
          <w:rStyle w:val="StyleUnderline"/>
        </w:rPr>
        <w:t>Within political theory</w:t>
      </w:r>
      <w:r w:rsidRPr="0091243B">
        <w:rPr>
          <w:rStyle w:val="Style13ptBold"/>
          <w:b w:val="0"/>
          <w:bCs w:val="0"/>
          <w:sz w:val="16"/>
        </w:rPr>
        <w:t xml:space="preserve">, </w:t>
      </w:r>
      <w:r w:rsidRPr="0091243B">
        <w:rPr>
          <w:rStyle w:val="StyleUnderline"/>
        </w:rPr>
        <w:t>Young’s conception of structural injustice most closely approximates the relational approach to poverty</w:t>
      </w:r>
      <w:r w:rsidRPr="0091243B">
        <w:rPr>
          <w:rStyle w:val="Style13ptBold"/>
          <w:b w:val="0"/>
          <w:bCs w:val="0"/>
          <w:sz w:val="16"/>
        </w:rPr>
        <w:t xml:space="preserve">. Emerging from </w:t>
      </w:r>
      <w:r w:rsidRPr="0091243B">
        <w:rPr>
          <w:rStyle w:val="StyleUnderline"/>
        </w:rPr>
        <w:t xml:space="preserve">her critique of the </w:t>
      </w:r>
      <w:r w:rsidRPr="0091243B">
        <w:rPr>
          <w:rStyle w:val="Emphasis"/>
        </w:rPr>
        <w:t>distributive paradigm of justice</w:t>
      </w:r>
      <w:r w:rsidRPr="0091243B">
        <w:rPr>
          <w:rStyle w:val="Style13ptBold"/>
          <w:b w:val="0"/>
          <w:bCs w:val="0"/>
          <w:sz w:val="16"/>
        </w:rPr>
        <w:t xml:space="preserve"> </w:t>
      </w:r>
      <w:r w:rsidRPr="0091243B">
        <w:rPr>
          <w:rStyle w:val="StyleUnderline"/>
        </w:rPr>
        <w:t>as insufficiently sensitive to class, gender, and race-based structural injustices</w:t>
      </w:r>
      <w:r w:rsidRPr="0091243B">
        <w:rPr>
          <w:rStyle w:val="Style13ptBold"/>
          <w:b w:val="0"/>
          <w:bCs w:val="0"/>
          <w:sz w:val="16"/>
        </w:rPr>
        <w:t xml:space="preserve"> </w:t>
      </w:r>
      <w:r w:rsidRPr="0091243B">
        <w:rPr>
          <w:rStyle w:val="StyleUnderline"/>
        </w:rPr>
        <w:t>within liberal democratic states</w:t>
      </w:r>
      <w:r w:rsidRPr="0091243B">
        <w:rPr>
          <w:rStyle w:val="Style13ptBold"/>
          <w:b w:val="0"/>
          <w:bCs w:val="0"/>
          <w:sz w:val="16"/>
        </w:rPr>
        <w:t xml:space="preserve">,34 </w:t>
      </w:r>
      <w:r w:rsidRPr="0091243B">
        <w:rPr>
          <w:rStyle w:val="StyleUnderline"/>
        </w:rPr>
        <w:t xml:space="preserve">structural injustice highlights </w:t>
      </w:r>
      <w:r w:rsidRPr="00DB228A">
        <w:rPr>
          <w:rStyle w:val="StyleUnderline"/>
          <w:highlight w:val="green"/>
        </w:rPr>
        <w:t>the processes and structures</w:t>
      </w:r>
      <w:r w:rsidRPr="0091243B">
        <w:rPr>
          <w:rStyle w:val="StyleUnderline"/>
        </w:rPr>
        <w:t xml:space="preserve"> </w:t>
      </w:r>
      <w:r w:rsidRPr="00DB228A">
        <w:rPr>
          <w:rStyle w:val="StyleUnderline"/>
          <w:highlight w:val="green"/>
        </w:rPr>
        <w:t>that</w:t>
      </w:r>
      <w:r w:rsidRPr="0091243B">
        <w:rPr>
          <w:rStyle w:val="StyleUnderline"/>
        </w:rPr>
        <w:t xml:space="preserve"> </w:t>
      </w:r>
      <w:r w:rsidRPr="00DB228A">
        <w:rPr>
          <w:rStyle w:val="StyleUnderline"/>
          <w:highlight w:val="green"/>
        </w:rPr>
        <w:t>create</w:t>
      </w:r>
      <w:r w:rsidRPr="0091243B">
        <w:rPr>
          <w:rStyle w:val="StyleUnderline"/>
        </w:rPr>
        <w:t xml:space="preserve"> conditions that render certain social groups vulnerable to harms</w:t>
      </w:r>
      <w:r w:rsidRPr="0091243B">
        <w:rPr>
          <w:rStyle w:val="Style13ptBold"/>
          <w:b w:val="0"/>
          <w:bCs w:val="0"/>
          <w:sz w:val="16"/>
        </w:rPr>
        <w:t xml:space="preserve"> like </w:t>
      </w:r>
      <w:r w:rsidRPr="0091243B">
        <w:rPr>
          <w:rStyle w:val="Emphasis"/>
        </w:rPr>
        <w:t>home- lessness</w:t>
      </w:r>
      <w:r w:rsidRPr="0091243B">
        <w:rPr>
          <w:rStyle w:val="Style13ptBold"/>
          <w:b w:val="0"/>
          <w:bCs w:val="0"/>
          <w:sz w:val="16"/>
        </w:rPr>
        <w:t xml:space="preserve">, </w:t>
      </w:r>
      <w:r w:rsidRPr="00DB228A">
        <w:rPr>
          <w:rStyle w:val="Emphasis"/>
          <w:highlight w:val="green"/>
        </w:rPr>
        <w:t>precarious</w:t>
      </w:r>
      <w:r w:rsidRPr="0091243B">
        <w:rPr>
          <w:rStyle w:val="Style13ptBold"/>
          <w:b w:val="0"/>
          <w:bCs w:val="0"/>
          <w:sz w:val="16"/>
        </w:rPr>
        <w:t xml:space="preserve"> or </w:t>
      </w:r>
      <w:r w:rsidRPr="00DB228A">
        <w:rPr>
          <w:rStyle w:val="Emphasis"/>
          <w:highlight w:val="green"/>
        </w:rPr>
        <w:t>un-employment</w:t>
      </w:r>
      <w:r w:rsidRPr="0091243B">
        <w:rPr>
          <w:rStyle w:val="Style13ptBold"/>
          <w:b w:val="0"/>
          <w:bCs w:val="0"/>
          <w:sz w:val="16"/>
        </w:rPr>
        <w:t xml:space="preserve">, and </w:t>
      </w:r>
      <w:r w:rsidRPr="00DB228A">
        <w:rPr>
          <w:rStyle w:val="Emphasis"/>
          <w:highlight w:val="green"/>
        </w:rPr>
        <w:t>low income</w:t>
      </w:r>
      <w:r w:rsidRPr="0091243B">
        <w:rPr>
          <w:rStyle w:val="Style13ptBold"/>
          <w:b w:val="0"/>
          <w:bCs w:val="0"/>
          <w:sz w:val="16"/>
        </w:rPr>
        <w:t xml:space="preserve">. At the global level, </w:t>
      </w:r>
      <w:r w:rsidRPr="0091243B">
        <w:rPr>
          <w:rStyle w:val="StyleUnderline"/>
        </w:rPr>
        <w:t>unjust social-structural processes such as exploitative labor practices like sweatshop work are made possible both by myriad national and transnational policies and norms, and the actions of individuals near and far away</w:t>
      </w:r>
      <w:r w:rsidRPr="0091243B">
        <w:rPr>
          <w:rStyle w:val="Style13ptBold"/>
          <w:b w:val="0"/>
          <w:bCs w:val="0"/>
          <w:sz w:val="16"/>
        </w:rPr>
        <w:t xml:space="preserve">.35 For Young, </w:t>
      </w:r>
      <w:r w:rsidRPr="00DB228A">
        <w:rPr>
          <w:rStyle w:val="Emphasis"/>
          <w:highlight w:val="green"/>
        </w:rPr>
        <w:t>those</w:t>
      </w:r>
      <w:r w:rsidRPr="0091243B">
        <w:rPr>
          <w:rStyle w:val="Emphasis"/>
        </w:rPr>
        <w:t xml:space="preserve"> living in poverty or </w:t>
      </w:r>
      <w:r w:rsidRPr="00DB228A">
        <w:rPr>
          <w:rStyle w:val="Emphasis"/>
          <w:highlight w:val="green"/>
        </w:rPr>
        <w:t>facing</w:t>
      </w:r>
      <w:r w:rsidRPr="0091243B">
        <w:rPr>
          <w:rStyle w:val="Emphasis"/>
        </w:rPr>
        <w:t xml:space="preserve"> other </w:t>
      </w:r>
      <w:r w:rsidRPr="00DB228A">
        <w:rPr>
          <w:rStyle w:val="Emphasis"/>
          <w:highlight w:val="green"/>
        </w:rPr>
        <w:t>systematic disadvantages</w:t>
      </w:r>
      <w:r w:rsidRPr="0091243B">
        <w:rPr>
          <w:rStyle w:val="Emphasis"/>
        </w:rPr>
        <w:t xml:space="preserve"> often </w:t>
      </w:r>
      <w:r w:rsidRPr="00DB228A">
        <w:rPr>
          <w:rStyle w:val="Emphasis"/>
          <w:highlight w:val="green"/>
        </w:rPr>
        <w:t>have unique insights</w:t>
      </w:r>
      <w:r w:rsidRPr="0091243B">
        <w:rPr>
          <w:rStyle w:val="Emphasis"/>
        </w:rPr>
        <w:t xml:space="preserve"> based on their social location and lived experiences of injustice</w:t>
      </w:r>
      <w:r w:rsidRPr="0091243B">
        <w:rPr>
          <w:rStyle w:val="Style13ptBold"/>
          <w:b w:val="0"/>
          <w:bCs w:val="0"/>
          <w:sz w:val="16"/>
        </w:rPr>
        <w:t xml:space="preserve">.36 </w:t>
      </w:r>
      <w:r w:rsidRPr="0091243B">
        <w:rPr>
          <w:rStyle w:val="Emphasis"/>
        </w:rPr>
        <w:t xml:space="preserve">Poor-led social movements in developing countries similarly </w:t>
      </w:r>
      <w:r w:rsidRPr="00DB228A">
        <w:rPr>
          <w:rStyle w:val="Emphasis"/>
          <w:highlight w:val="green"/>
        </w:rPr>
        <w:t>insist that the perspectives of those living in poverty must directly inform poverty reduction strategies</w:t>
      </w:r>
      <w:r w:rsidRPr="0091243B">
        <w:rPr>
          <w:rStyle w:val="Style13ptBold"/>
          <w:b w:val="0"/>
          <w:bCs w:val="0"/>
          <w:sz w:val="16"/>
        </w:rPr>
        <w:t xml:space="preserve">, both </w:t>
      </w:r>
      <w:r w:rsidRPr="0091243B">
        <w:rPr>
          <w:rStyle w:val="StyleUnderline"/>
        </w:rPr>
        <w:t>because of what the poor live and know, and because their marginalization perpetuates their needs deprivation</w:t>
      </w:r>
      <w:r w:rsidRPr="0091243B">
        <w:rPr>
          <w:rStyle w:val="Style13ptBold"/>
          <w:b w:val="0"/>
          <w:bCs w:val="0"/>
          <w:sz w:val="16"/>
        </w:rPr>
        <w:t xml:space="preserve">. 37 </w:t>
      </w:r>
      <w:r w:rsidRPr="00DB228A">
        <w:rPr>
          <w:rStyle w:val="Emphasis"/>
          <w:highlight w:val="green"/>
        </w:rPr>
        <w:t>Critical poverty research</w:t>
      </w:r>
      <w:r w:rsidRPr="0091243B">
        <w:rPr>
          <w:rStyle w:val="Style13ptBold"/>
          <w:b w:val="0"/>
          <w:bCs w:val="0"/>
          <w:sz w:val="16"/>
        </w:rPr>
        <w:t xml:space="preserve">, </w:t>
      </w:r>
      <w:r w:rsidRPr="0091243B">
        <w:rPr>
          <w:rStyle w:val="StyleUnderline"/>
        </w:rPr>
        <w:t>which focuses on harms irreducible to material deprivation</w:t>
      </w:r>
      <w:r w:rsidRPr="0091243B">
        <w:rPr>
          <w:rStyle w:val="Style13ptBold"/>
          <w:b w:val="0"/>
          <w:bCs w:val="0"/>
          <w:sz w:val="16"/>
        </w:rPr>
        <w:t xml:space="preserve">—such as social exclusion, humiliation and misrecognition, and epistemic injustice38— </w:t>
      </w:r>
      <w:r w:rsidRPr="0091243B">
        <w:rPr>
          <w:rStyle w:val="Emphasis"/>
        </w:rPr>
        <w:t xml:space="preserve">similarly </w:t>
      </w:r>
      <w:r w:rsidRPr="00DB228A">
        <w:rPr>
          <w:rStyle w:val="Emphasis"/>
          <w:highlight w:val="green"/>
        </w:rPr>
        <w:t>recognizes the importance of poor people’s perspectives to anti-poverty policies</w:t>
      </w:r>
      <w:r w:rsidRPr="0091243B">
        <w:rPr>
          <w:rStyle w:val="Emphasis"/>
        </w:rPr>
        <w:t>. Participatory poverty assessments and studies of poor-led social movements give us a clearer picture of what genuinely pro-poor poverty reduction would look like</w:t>
      </w:r>
      <w:r w:rsidRPr="0091243B">
        <w:rPr>
          <w:rStyle w:val="Style13ptBold"/>
          <w:b w:val="0"/>
          <w:bCs w:val="0"/>
          <w:sz w:val="16"/>
        </w:rPr>
        <w:t xml:space="preserve">. Yet with few excep- tions, </w:t>
      </w:r>
      <w:r w:rsidRPr="0091243B">
        <w:rPr>
          <w:rStyle w:val="Emphasis"/>
        </w:rPr>
        <w:t>global justice theorists have not looked to critical poverty research or poor-led social movements’ analyses of, and prescriptions for, chronic needs scarcity</w:t>
      </w:r>
      <w:r w:rsidRPr="0091243B">
        <w:rPr>
          <w:rStyle w:val="Style13ptBold"/>
          <w:b w:val="0"/>
          <w:bCs w:val="0"/>
          <w:sz w:val="16"/>
        </w:rPr>
        <w:t xml:space="preserve">. </w:t>
      </w:r>
      <w:r w:rsidRPr="0091243B">
        <w:rPr>
          <w:sz w:val="16"/>
        </w:rPr>
        <w:t xml:space="preserve">The discourse ethical and neo-republican analyses discussed here are compatible with a relational approach to poverty, for </w:t>
      </w:r>
      <w:r w:rsidRPr="0091243B">
        <w:rPr>
          <w:rStyle w:val="StyleUnderline"/>
        </w:rPr>
        <w:t>they recognize that distributive injustices are intertwined with domination</w:t>
      </w:r>
      <w:r w:rsidRPr="0091243B">
        <w:rPr>
          <w:sz w:val="16"/>
        </w:rPr>
        <w:t xml:space="preserve">; but as we saw, </w:t>
      </w:r>
      <w:r w:rsidRPr="0091243B">
        <w:rPr>
          <w:rStyle w:val="StyleUnderline"/>
        </w:rPr>
        <w:t>their exponents doubt the capacity of poor populations to exercise agency under prevailing conditions of poverty and injustice.</w:t>
      </w:r>
    </w:p>
    <w:p w14:paraId="5C8F25AD" w14:textId="77777777" w:rsidR="008F1878" w:rsidRPr="0091243B" w:rsidRDefault="008F1878" w:rsidP="00AB1314">
      <w:pPr>
        <w:rPr>
          <w:rStyle w:val="Emphasis"/>
        </w:rPr>
      </w:pPr>
      <w:r w:rsidRPr="0091243B">
        <w:rPr>
          <w:rStyle w:val="Style13ptBold"/>
          <w:b w:val="0"/>
          <w:bCs w:val="0"/>
          <w:sz w:val="16"/>
        </w:rPr>
        <w:t xml:space="preserve">Against this view, </w:t>
      </w:r>
      <w:r w:rsidRPr="0091243B">
        <w:rPr>
          <w:rStyle w:val="StyleUnderline"/>
        </w:rPr>
        <w:t>poor-led social movements see their struggles as indis- pensable for achieving real change</w:t>
      </w:r>
      <w:r w:rsidRPr="0091243B">
        <w:rPr>
          <w:rStyle w:val="Style13ptBold"/>
          <w:b w:val="0"/>
          <w:bCs w:val="0"/>
          <w:sz w:val="16"/>
        </w:rPr>
        <w:t>: only th</w:t>
      </w:r>
      <w:r w:rsidRPr="0091243B">
        <w:rPr>
          <w:rStyle w:val="Emphasis"/>
        </w:rPr>
        <w:t>e organized poor and their allies consistently contest poverty-producing relations of subordination</w:t>
      </w:r>
      <w:r w:rsidRPr="0091243B">
        <w:rPr>
          <w:rStyle w:val="Style13ptBold"/>
          <w:b w:val="0"/>
          <w:bCs w:val="0"/>
          <w:sz w:val="16"/>
        </w:rPr>
        <w:t xml:space="preserve">. Importantly, </w:t>
      </w:r>
      <w:r w:rsidRPr="0091243B">
        <w:rPr>
          <w:rStyle w:val="StyleUnderline"/>
        </w:rPr>
        <w:t>these relations may be partly sustained by seemingly progressive entitles like labor unions</w:t>
      </w:r>
      <w:r w:rsidRPr="0091243B">
        <w:rPr>
          <w:rStyle w:val="Style13ptBold"/>
          <w:b w:val="0"/>
          <w:bCs w:val="0"/>
          <w:sz w:val="16"/>
        </w:rPr>
        <w:t xml:space="preserve">, or even </w:t>
      </w:r>
      <w:r w:rsidRPr="0091243B">
        <w:rPr>
          <w:rStyle w:val="StyleUnderline"/>
        </w:rPr>
        <w:t>governments run by left-of-center political parties</w:t>
      </w:r>
      <w:r w:rsidRPr="0091243B">
        <w:rPr>
          <w:rStyle w:val="Style13ptBold"/>
          <w:b w:val="0"/>
          <w:bCs w:val="0"/>
          <w:sz w:val="16"/>
        </w:rPr>
        <w:t xml:space="preserve"> (like the Worker’s Party in Brazil or the ANC in South Africa). Activist </w:t>
      </w:r>
      <w:r w:rsidRPr="0091243B">
        <w:rPr>
          <w:rStyle w:val="StyleUnderline"/>
        </w:rPr>
        <w:t>poor groups do not merely engage in resistance</w:t>
      </w:r>
      <w:r w:rsidRPr="0091243B">
        <w:rPr>
          <w:rStyle w:val="Style13ptBold"/>
          <w:b w:val="0"/>
          <w:bCs w:val="0"/>
          <w:sz w:val="16"/>
        </w:rPr>
        <w:t xml:space="preserve">, however. </w:t>
      </w:r>
      <w:r w:rsidRPr="0091243B">
        <w:rPr>
          <w:rStyle w:val="StyleUnderline"/>
        </w:rPr>
        <w:t>Poor-led movements</w:t>
      </w:r>
      <w:r w:rsidRPr="0091243B">
        <w:rPr>
          <w:rStyle w:val="Style13ptBold"/>
          <w:b w:val="0"/>
          <w:bCs w:val="0"/>
          <w:sz w:val="16"/>
        </w:rPr>
        <w:t xml:space="preserve"> simultane- ously </w:t>
      </w:r>
      <w:r w:rsidRPr="0091243B">
        <w:rPr>
          <w:rStyle w:val="StyleUnderline"/>
        </w:rPr>
        <w:t>struggle to transform relations of subordination and secure resources and services to meet their members’ basic needs</w:t>
      </w:r>
      <w:r w:rsidRPr="0091243B">
        <w:rPr>
          <w:rStyle w:val="Style13ptBold"/>
          <w:b w:val="0"/>
          <w:bCs w:val="0"/>
          <w:sz w:val="16"/>
        </w:rPr>
        <w:t xml:space="preserve">; </w:t>
      </w:r>
      <w:r w:rsidRPr="0091243B">
        <w:rPr>
          <w:rStyle w:val="StyleUnderline"/>
        </w:rPr>
        <w:t>they thus engage concur- rently in what Fraser calls struggles of recognition, political representation, and redistribution</w:t>
      </w:r>
      <w:r w:rsidRPr="0091243B">
        <w:rPr>
          <w:rStyle w:val="Style13ptBold"/>
          <w:b w:val="0"/>
          <w:bCs w:val="0"/>
          <w:sz w:val="16"/>
        </w:rPr>
        <w:t xml:space="preserve">. </w:t>
      </w:r>
      <w:r w:rsidRPr="0091243B">
        <w:rPr>
          <w:rStyle w:val="StyleUnderline"/>
        </w:rPr>
        <w:t>Poor-led social organizations</w:t>
      </w:r>
      <w:r w:rsidRPr="0091243B">
        <w:rPr>
          <w:rStyle w:val="Style13ptBold"/>
          <w:b w:val="0"/>
          <w:bCs w:val="0"/>
          <w:sz w:val="16"/>
        </w:rPr>
        <w:t xml:space="preserve">, </w:t>
      </w:r>
      <w:r w:rsidRPr="0091243B">
        <w:rPr>
          <w:rStyle w:val="Emphasis"/>
        </w:rPr>
        <w:t>and some grassroots collec- tives</w:t>
      </w:r>
      <w:r w:rsidRPr="0091243B">
        <w:rPr>
          <w:rStyle w:val="Style13ptBold"/>
          <w:b w:val="0"/>
          <w:bCs w:val="0"/>
          <w:sz w:val="16"/>
        </w:rPr>
        <w:t xml:space="preserve">, </w:t>
      </w:r>
      <w:r w:rsidRPr="0091243B">
        <w:rPr>
          <w:rStyle w:val="StyleUnderline"/>
        </w:rPr>
        <w:t>pursue these goals using a variety of strategies</w:t>
      </w:r>
      <w:r w:rsidRPr="0091243B">
        <w:rPr>
          <w:rStyle w:val="Style13ptBold"/>
          <w:b w:val="0"/>
          <w:bCs w:val="0"/>
          <w:sz w:val="16"/>
        </w:rPr>
        <w:t xml:space="preserve">: </w:t>
      </w:r>
      <w:r w:rsidRPr="00DB228A">
        <w:rPr>
          <w:rStyle w:val="Emphasis"/>
          <w:highlight w:val="green"/>
        </w:rPr>
        <w:t>collective consumption movements</w:t>
      </w:r>
      <w:r w:rsidRPr="0091243B">
        <w:rPr>
          <w:rStyle w:val="Style13ptBold"/>
          <w:b w:val="0"/>
          <w:bCs w:val="0"/>
          <w:sz w:val="16"/>
        </w:rPr>
        <w:t xml:space="preserve">, </w:t>
      </w:r>
      <w:r w:rsidRPr="00DB228A">
        <w:rPr>
          <w:rStyle w:val="Emphasis"/>
          <w:highlight w:val="green"/>
        </w:rPr>
        <w:t>legal challenges against the state</w:t>
      </w:r>
      <w:r w:rsidRPr="0091243B">
        <w:rPr>
          <w:rStyle w:val="Emphasis"/>
        </w:rPr>
        <w:t xml:space="preserve"> for violating the rights of the poor</w:t>
      </w:r>
      <w:r w:rsidRPr="0091243B">
        <w:rPr>
          <w:rStyle w:val="Style13ptBold"/>
          <w:b w:val="0"/>
          <w:bCs w:val="0"/>
          <w:sz w:val="16"/>
        </w:rPr>
        <w:t xml:space="preserve">, </w:t>
      </w:r>
      <w:r w:rsidRPr="00DB228A">
        <w:rPr>
          <w:rStyle w:val="Emphasis"/>
          <w:highlight w:val="green"/>
        </w:rPr>
        <w:t>advocacy for social protections</w:t>
      </w:r>
      <w:r w:rsidRPr="0091243B">
        <w:rPr>
          <w:rStyle w:val="Style13ptBold"/>
          <w:b w:val="0"/>
          <w:bCs w:val="0"/>
          <w:sz w:val="16"/>
        </w:rPr>
        <w:t xml:space="preserve">, and </w:t>
      </w:r>
      <w:r w:rsidRPr="00DB228A">
        <w:rPr>
          <w:rStyle w:val="Emphasis"/>
          <w:highlight w:val="green"/>
        </w:rPr>
        <w:t>direct actions</w:t>
      </w:r>
      <w:r w:rsidRPr="0091243B">
        <w:rPr>
          <w:rStyle w:val="Emphasis"/>
        </w:rPr>
        <w:t xml:space="preserve"> ranging from public </w:t>
      </w:r>
      <w:r w:rsidRPr="00DB228A">
        <w:rPr>
          <w:rStyle w:val="Emphasis"/>
          <w:highlight w:val="green"/>
        </w:rPr>
        <w:t>protests</w:t>
      </w:r>
      <w:r w:rsidRPr="0091243B">
        <w:rPr>
          <w:rStyle w:val="Emphasis"/>
        </w:rPr>
        <w:t xml:space="preserve"> to land occupations and illegal municipal utility reconnections</w:t>
      </w:r>
      <w:r w:rsidRPr="0091243B">
        <w:rPr>
          <w:rStyle w:val="Style13ptBold"/>
          <w:b w:val="0"/>
          <w:bCs w:val="0"/>
          <w:sz w:val="16"/>
        </w:rPr>
        <w:t xml:space="preserve">.39 While </w:t>
      </w:r>
      <w:r w:rsidRPr="0091243B">
        <w:rPr>
          <w:rStyle w:val="StyleUnderline"/>
        </w:rPr>
        <w:t>movements hope to</w:t>
      </w:r>
      <w:r w:rsidRPr="0091243B">
        <w:rPr>
          <w:rStyle w:val="Style13ptBold"/>
          <w:b w:val="0"/>
          <w:bCs w:val="0"/>
          <w:sz w:val="16"/>
        </w:rPr>
        <w:t xml:space="preserve"> </w:t>
      </w:r>
      <w:r w:rsidRPr="0091243B">
        <w:rPr>
          <w:rStyle w:val="Emphasis"/>
        </w:rPr>
        <w:t>secure housing</w:t>
      </w:r>
      <w:r w:rsidRPr="0091243B">
        <w:rPr>
          <w:rStyle w:val="Style13ptBold"/>
          <w:b w:val="0"/>
          <w:bCs w:val="0"/>
          <w:sz w:val="16"/>
        </w:rPr>
        <w:t xml:space="preserve">, </w:t>
      </w:r>
      <w:r w:rsidRPr="0091243B">
        <w:rPr>
          <w:rStyle w:val="Emphasis"/>
        </w:rPr>
        <w:t>food</w:t>
      </w:r>
      <w:r w:rsidRPr="0091243B">
        <w:rPr>
          <w:rStyle w:val="Style13ptBold"/>
          <w:b w:val="0"/>
          <w:bCs w:val="0"/>
          <w:sz w:val="16"/>
        </w:rPr>
        <w:t xml:space="preserve">, or </w:t>
      </w:r>
      <w:r w:rsidRPr="0091243B">
        <w:rPr>
          <w:rStyle w:val="Emphasis"/>
        </w:rPr>
        <w:t>services</w:t>
      </w:r>
      <w:r w:rsidRPr="0091243B">
        <w:rPr>
          <w:rStyle w:val="Style13ptBold"/>
          <w:b w:val="0"/>
          <w:bCs w:val="0"/>
          <w:sz w:val="16"/>
        </w:rPr>
        <w:t xml:space="preserve"> </w:t>
      </w:r>
      <w:r w:rsidRPr="0091243B">
        <w:rPr>
          <w:rStyle w:val="StyleUnderline"/>
        </w:rPr>
        <w:t>through these activities</w:t>
      </w:r>
      <w:r w:rsidRPr="0091243B">
        <w:rPr>
          <w:rStyle w:val="Style13ptBold"/>
          <w:b w:val="0"/>
          <w:bCs w:val="0"/>
          <w:sz w:val="16"/>
        </w:rPr>
        <w:t xml:space="preserve">, </w:t>
      </w:r>
      <w:r w:rsidRPr="0091243B">
        <w:rPr>
          <w:rStyle w:val="Emphasis"/>
        </w:rPr>
        <w:t xml:space="preserve">they see </w:t>
      </w:r>
      <w:r w:rsidRPr="00DB228A">
        <w:rPr>
          <w:rStyle w:val="Emphasis"/>
          <w:highlight w:val="green"/>
        </w:rPr>
        <w:t>long-term gains</w:t>
      </w:r>
      <w:r w:rsidRPr="0091243B">
        <w:rPr>
          <w:rStyle w:val="Emphasis"/>
        </w:rPr>
        <w:t xml:space="preserve"> around social entitlements as dependent upon asserting the political presence of the poor so as to eliminate policies and structures that impoverish them.</w:t>
      </w:r>
    </w:p>
    <w:p w14:paraId="7AA53489" w14:textId="77777777" w:rsidR="008F1878" w:rsidRPr="0091243B" w:rsidRDefault="008F1878" w:rsidP="00AB1314">
      <w:pPr>
        <w:rPr>
          <w:rStyle w:val="Style13ptBold"/>
          <w:b w:val="0"/>
          <w:bCs w:val="0"/>
          <w:sz w:val="16"/>
        </w:rPr>
      </w:pPr>
      <w:r w:rsidRPr="0091243B">
        <w:rPr>
          <w:rStyle w:val="Style13ptBold"/>
          <w:b w:val="0"/>
          <w:bCs w:val="0"/>
          <w:sz w:val="16"/>
        </w:rPr>
        <w:t xml:space="preserve">The poor empowerment organization </w:t>
      </w:r>
      <w:r w:rsidRPr="0091243B">
        <w:rPr>
          <w:rStyle w:val="Emphasis"/>
        </w:rPr>
        <w:t>Nijera Kori</w:t>
      </w:r>
      <w:r w:rsidRPr="0091243B">
        <w:rPr>
          <w:rStyle w:val="Style13ptBold"/>
          <w:b w:val="0"/>
          <w:bCs w:val="0"/>
          <w:sz w:val="16"/>
        </w:rPr>
        <w:t xml:space="preserve"> [</w:t>
      </w:r>
      <w:r w:rsidRPr="00DB228A">
        <w:rPr>
          <w:rStyle w:val="Emphasis"/>
          <w:highlight w:val="green"/>
        </w:rPr>
        <w:t>NK</w:t>
      </w:r>
      <w:r w:rsidRPr="0091243B">
        <w:rPr>
          <w:rStyle w:val="Style13ptBold"/>
          <w:b w:val="0"/>
          <w:bCs w:val="0"/>
          <w:sz w:val="16"/>
        </w:rPr>
        <w:t xml:space="preserve">] (“We do it our- selves”) </w:t>
      </w:r>
      <w:r w:rsidRPr="00DB228A">
        <w:rPr>
          <w:rStyle w:val="StyleUnderline"/>
          <w:highlight w:val="green"/>
        </w:rPr>
        <w:t>illustrates how poverty activists directly connect needs deprivation</w:t>
      </w:r>
      <w:r w:rsidRPr="0091243B">
        <w:rPr>
          <w:rStyle w:val="StyleUnderline"/>
        </w:rPr>
        <w:t xml:space="preserve"> </w:t>
      </w:r>
      <w:r w:rsidRPr="00DB228A">
        <w:rPr>
          <w:rStyle w:val="StyleUnderline"/>
          <w:highlight w:val="green"/>
        </w:rPr>
        <w:t>to social powerlessness and exclusion</w:t>
      </w:r>
      <w:r w:rsidRPr="0091243B">
        <w:rPr>
          <w:rStyle w:val="Style13ptBold"/>
          <w:b w:val="0"/>
          <w:bCs w:val="0"/>
          <w:sz w:val="16"/>
        </w:rPr>
        <w:t xml:space="preserve"> “</w:t>
      </w:r>
      <w:r w:rsidRPr="0091243B">
        <w:rPr>
          <w:rStyle w:val="StyleUnderline"/>
        </w:rPr>
        <w:t>from the collective structures of deci- sion-making that governed the distribution of resources within their commu- nities</w:t>
      </w:r>
      <w:r w:rsidRPr="0091243B">
        <w:rPr>
          <w:rStyle w:val="Style13ptBold"/>
          <w:b w:val="0"/>
          <w:bCs w:val="0"/>
          <w:sz w:val="16"/>
        </w:rPr>
        <w:t>.” 40 Formed in 1980 with the explicit goal of empowering the landless poor in rural Bangladesh, NK organizes landless poor into small groups of fifteen to thirty people and provides them with the means and training to engage in democratic, collective actions that strengthen their influence— especially at the local state level. As Kabeer and Sulaiman explain,</w:t>
      </w:r>
    </w:p>
    <w:p w14:paraId="2EDD720B" w14:textId="77777777" w:rsidR="008F1878" w:rsidRPr="0091243B" w:rsidRDefault="008F1878" w:rsidP="00AB1314">
      <w:pPr>
        <w:rPr>
          <w:rStyle w:val="Style13ptBold"/>
          <w:b w:val="0"/>
          <w:bCs w:val="0"/>
          <w:sz w:val="16"/>
        </w:rPr>
      </w:pPr>
      <w:r w:rsidRPr="0091243B">
        <w:rPr>
          <w:rStyle w:val="Emphasis"/>
        </w:rPr>
        <w:t>Training</w:t>
      </w:r>
      <w:r w:rsidRPr="0091243B">
        <w:rPr>
          <w:rStyle w:val="StyleUnderline"/>
        </w:rPr>
        <w:t xml:space="preserve"> provides group members with information about their rights and entitlements</w:t>
      </w:r>
      <w:r w:rsidRPr="0091243B">
        <w:rPr>
          <w:rStyle w:val="Style13ptBold"/>
          <w:b w:val="0"/>
          <w:bCs w:val="0"/>
          <w:sz w:val="16"/>
        </w:rPr>
        <w:t xml:space="preserve">, </w:t>
      </w:r>
      <w:r w:rsidRPr="0091243B">
        <w:rPr>
          <w:rStyle w:val="StyleUnderline"/>
        </w:rPr>
        <w:t>with the opportunity to reflect on, and analyse, the injustices in their own lives and with the exposure to critical theories that located the roots of these problems in the deeper structures of class and patriarchy in their society</w:t>
      </w:r>
      <w:r w:rsidRPr="0091243B">
        <w:rPr>
          <w:rStyle w:val="Style13ptBold"/>
          <w:b w:val="0"/>
          <w:bCs w:val="0"/>
          <w:sz w:val="16"/>
        </w:rPr>
        <w:t xml:space="preserve">. NK also teaches its members the practicalities of </w:t>
      </w:r>
      <w:r w:rsidRPr="00DB228A">
        <w:rPr>
          <w:rStyle w:val="Emphasis"/>
          <w:highlight w:val="green"/>
        </w:rPr>
        <w:t>collective action</w:t>
      </w:r>
      <w:r w:rsidRPr="0091243B">
        <w:rPr>
          <w:rStyle w:val="Style13ptBold"/>
          <w:b w:val="0"/>
          <w:bCs w:val="0"/>
          <w:sz w:val="16"/>
        </w:rPr>
        <w:t xml:space="preserve">: </w:t>
      </w:r>
      <w:r w:rsidRPr="0091243B">
        <w:rPr>
          <w:rStyle w:val="Emphasis"/>
        </w:rPr>
        <w:t xml:space="preserve">organizing </w:t>
      </w:r>
      <w:r w:rsidRPr="00DB228A">
        <w:rPr>
          <w:rStyle w:val="Emphasis"/>
          <w:highlight w:val="green"/>
        </w:rPr>
        <w:t>meetings</w:t>
      </w:r>
      <w:r w:rsidRPr="0091243B">
        <w:rPr>
          <w:rStyle w:val="Emphasis"/>
        </w:rPr>
        <w:t xml:space="preserve"> and </w:t>
      </w:r>
      <w:r w:rsidRPr="00DB228A">
        <w:rPr>
          <w:rStyle w:val="Emphasis"/>
          <w:highlight w:val="green"/>
        </w:rPr>
        <w:t>campaigns</w:t>
      </w:r>
      <w:r w:rsidRPr="0091243B">
        <w:rPr>
          <w:rStyle w:val="Style13ptBold"/>
          <w:b w:val="0"/>
          <w:bCs w:val="0"/>
          <w:sz w:val="16"/>
        </w:rPr>
        <w:t xml:space="preserve">, </w:t>
      </w:r>
      <w:r w:rsidRPr="0091243B">
        <w:rPr>
          <w:rStyle w:val="Emphasis"/>
        </w:rPr>
        <w:t>keeping records</w:t>
      </w:r>
      <w:r w:rsidRPr="0091243B">
        <w:rPr>
          <w:rStyle w:val="Style13ptBold"/>
          <w:b w:val="0"/>
          <w:bCs w:val="0"/>
          <w:sz w:val="16"/>
        </w:rPr>
        <w:t xml:space="preserve">, </w:t>
      </w:r>
      <w:r w:rsidRPr="0091243B">
        <w:rPr>
          <w:rStyle w:val="Emphasis"/>
        </w:rPr>
        <w:t>collecting petitions</w:t>
      </w:r>
      <w:r w:rsidRPr="0091243B">
        <w:rPr>
          <w:rStyle w:val="Style13ptBold"/>
          <w:b w:val="0"/>
          <w:bCs w:val="0"/>
          <w:sz w:val="16"/>
        </w:rPr>
        <w:t xml:space="preserve">, </w:t>
      </w:r>
      <w:r w:rsidRPr="00DB228A">
        <w:rPr>
          <w:rStyle w:val="Emphasis"/>
          <w:highlight w:val="green"/>
        </w:rPr>
        <w:t>public speakin</w:t>
      </w:r>
      <w:r w:rsidRPr="0091243B">
        <w:rPr>
          <w:rStyle w:val="Emphasis"/>
        </w:rPr>
        <w:t>g</w:t>
      </w:r>
      <w:r w:rsidRPr="0091243B">
        <w:rPr>
          <w:rStyle w:val="Style13ptBold"/>
          <w:b w:val="0"/>
          <w:bCs w:val="0"/>
          <w:sz w:val="16"/>
        </w:rPr>
        <w:t xml:space="preserve">, </w:t>
      </w:r>
      <w:r w:rsidRPr="0091243B">
        <w:rPr>
          <w:rStyle w:val="Emphasis"/>
        </w:rPr>
        <w:t>registering complaints</w:t>
      </w:r>
      <w:r w:rsidRPr="0091243B">
        <w:rPr>
          <w:rStyle w:val="Style13ptBold"/>
          <w:b w:val="0"/>
          <w:bCs w:val="0"/>
          <w:sz w:val="16"/>
        </w:rPr>
        <w:t xml:space="preserve">, </w:t>
      </w:r>
      <w:r w:rsidRPr="0091243B">
        <w:rPr>
          <w:rStyle w:val="Emphasis"/>
        </w:rPr>
        <w:t xml:space="preserve">framing </w:t>
      </w:r>
      <w:r w:rsidRPr="00DB228A">
        <w:rPr>
          <w:rStyle w:val="Emphasis"/>
          <w:highlight w:val="green"/>
        </w:rPr>
        <w:t>demands</w:t>
      </w:r>
      <w:r w:rsidRPr="0091243B">
        <w:rPr>
          <w:rStyle w:val="Style13ptBold"/>
          <w:b w:val="0"/>
          <w:bCs w:val="0"/>
          <w:sz w:val="16"/>
        </w:rPr>
        <w:t xml:space="preserve"> as well as more direct forms of collective action such as demonstrations, marches and sit-ins.41</w:t>
      </w:r>
    </w:p>
    <w:p w14:paraId="006CD6A8" w14:textId="77777777" w:rsidR="008F1878" w:rsidRPr="0091243B" w:rsidRDefault="008F1878" w:rsidP="00AB1314">
      <w:pPr>
        <w:rPr>
          <w:rStyle w:val="Style13ptBold"/>
          <w:b w:val="0"/>
          <w:bCs w:val="0"/>
          <w:sz w:val="16"/>
        </w:rPr>
      </w:pPr>
      <w:r w:rsidRPr="0091243B">
        <w:rPr>
          <w:rStyle w:val="Style13ptBold"/>
          <w:b w:val="0"/>
          <w:bCs w:val="0"/>
          <w:sz w:val="16"/>
        </w:rPr>
        <w:t xml:space="preserve">Once membership in these landless groups comprises two-thirds of the vil- lage population, </w:t>
      </w:r>
      <w:r w:rsidRPr="0091243B">
        <w:rPr>
          <w:sz w:val="16"/>
        </w:rPr>
        <w:t>they form a committee</w:t>
      </w:r>
      <w:r w:rsidRPr="0091243B">
        <w:rPr>
          <w:rStyle w:val="Style13ptBold"/>
          <w:b w:val="0"/>
          <w:bCs w:val="0"/>
          <w:sz w:val="16"/>
        </w:rPr>
        <w:t xml:space="preserve">, </w:t>
      </w:r>
      <w:r w:rsidRPr="0091243B">
        <w:rPr>
          <w:sz w:val="16"/>
        </w:rPr>
        <w:t>and federate</w:t>
      </w:r>
      <w:r w:rsidRPr="0091243B">
        <w:rPr>
          <w:rStyle w:val="Style13ptBold"/>
          <w:b w:val="0"/>
          <w:bCs w:val="0"/>
          <w:sz w:val="16"/>
        </w:rPr>
        <w:t xml:space="preserve"> into the Bhumiheen Samity (Organization of the Landless). 42 Today consisting of more than 210,000 individuals (more than half of which are women), NK has signifi- cantly improved the livelihoods, and increased the power, of its members. In their study, Kabeer and Sulaiman found NK </w:t>
      </w:r>
      <w:r w:rsidRPr="0091243B">
        <w:rPr>
          <w:rStyle w:val="StyleUnderline"/>
        </w:rPr>
        <w:t>membership strongly correlated with a far better understanding of one’s constitutional rights</w:t>
      </w:r>
      <w:r w:rsidRPr="0091243B">
        <w:rPr>
          <w:rStyle w:val="Style13ptBold"/>
          <w:b w:val="0"/>
          <w:bCs w:val="0"/>
          <w:sz w:val="16"/>
        </w:rPr>
        <w:t xml:space="preserve">; </w:t>
      </w:r>
      <w:r w:rsidRPr="0091243B">
        <w:rPr>
          <w:rStyle w:val="StyleUnderline"/>
        </w:rPr>
        <w:t>likelihood of being consulted by the local</w:t>
      </w:r>
      <w:r w:rsidRPr="0091243B">
        <w:rPr>
          <w:rStyle w:val="Style13ptBold"/>
          <w:b w:val="0"/>
          <w:bCs w:val="0"/>
          <w:sz w:val="16"/>
        </w:rPr>
        <w:t xml:space="preserve"> (traditional) </w:t>
      </w:r>
      <w:r w:rsidRPr="0091243B">
        <w:rPr>
          <w:rStyle w:val="Emphasis"/>
        </w:rPr>
        <w:t>justice council and government offi- cials</w:t>
      </w:r>
      <w:r w:rsidRPr="0091243B">
        <w:rPr>
          <w:rStyle w:val="Style13ptBold"/>
          <w:b w:val="0"/>
          <w:bCs w:val="0"/>
          <w:sz w:val="16"/>
        </w:rPr>
        <w:t xml:space="preserve">; and </w:t>
      </w:r>
      <w:r w:rsidRPr="00DB228A">
        <w:rPr>
          <w:rStyle w:val="Emphasis"/>
          <w:highlight w:val="green"/>
        </w:rPr>
        <w:t>involvement</w:t>
      </w:r>
      <w:r w:rsidRPr="0091243B">
        <w:rPr>
          <w:rStyle w:val="Emphasis"/>
        </w:rPr>
        <w:t xml:space="preserve"> </w:t>
      </w:r>
      <w:r w:rsidRPr="00DB228A">
        <w:rPr>
          <w:rStyle w:val="Emphasis"/>
          <w:highlight w:val="green"/>
        </w:rPr>
        <w:t>with</w:t>
      </w:r>
      <w:r w:rsidRPr="0091243B">
        <w:rPr>
          <w:rStyle w:val="Emphasis"/>
        </w:rPr>
        <w:t xml:space="preserve"> local and national electoral </w:t>
      </w:r>
      <w:r w:rsidRPr="00DB228A">
        <w:rPr>
          <w:rStyle w:val="Emphasis"/>
          <w:highlight w:val="green"/>
        </w:rPr>
        <w:t>politics</w:t>
      </w:r>
      <w:r w:rsidRPr="0091243B">
        <w:rPr>
          <w:rStyle w:val="Style13ptBold"/>
          <w:b w:val="0"/>
          <w:bCs w:val="0"/>
          <w:sz w:val="16"/>
        </w:rPr>
        <w:t xml:space="preserve"> (including </w:t>
      </w:r>
      <w:r w:rsidRPr="0091243B">
        <w:rPr>
          <w:rStyle w:val="Emphasis"/>
        </w:rPr>
        <w:t>voting and campaigning</w:t>
      </w:r>
      <w:r w:rsidRPr="0091243B">
        <w:rPr>
          <w:rStyle w:val="Style13ptBold"/>
          <w:b w:val="0"/>
          <w:bCs w:val="0"/>
          <w:sz w:val="16"/>
        </w:rPr>
        <w:t xml:space="preserve">). Indeed, the comparison with landless poor not involved with NK is striking: whereas only 1 percent of nonmembers had engaged in some form of collective political action (over five years), fully 70 percent of NK members “had participated in </w:t>
      </w:r>
      <w:r w:rsidRPr="0091243B">
        <w:rPr>
          <w:rStyle w:val="Emphasis"/>
        </w:rPr>
        <w:t>campaigns</w:t>
      </w:r>
      <w:r w:rsidRPr="0091243B">
        <w:rPr>
          <w:rStyle w:val="Style13ptBold"/>
          <w:b w:val="0"/>
          <w:bCs w:val="0"/>
          <w:sz w:val="16"/>
        </w:rPr>
        <w:t xml:space="preserve">, </w:t>
      </w:r>
      <w:r w:rsidRPr="0091243B">
        <w:rPr>
          <w:rStyle w:val="Emphasis"/>
        </w:rPr>
        <w:t>protests</w:t>
      </w:r>
      <w:r w:rsidRPr="0091243B">
        <w:rPr>
          <w:rStyle w:val="Style13ptBold"/>
          <w:b w:val="0"/>
          <w:bCs w:val="0"/>
          <w:sz w:val="16"/>
        </w:rPr>
        <w:t xml:space="preserve">, </w:t>
      </w:r>
      <w:r w:rsidRPr="0091243B">
        <w:rPr>
          <w:rStyle w:val="Emphasis"/>
        </w:rPr>
        <w:t>sit-ins peti- tions</w:t>
      </w:r>
      <w:r w:rsidRPr="0091243B">
        <w:rPr>
          <w:rStyle w:val="Style13ptBold"/>
          <w:b w:val="0"/>
          <w:bCs w:val="0"/>
          <w:sz w:val="16"/>
        </w:rPr>
        <w:t xml:space="preserve">, </w:t>
      </w:r>
      <w:r w:rsidRPr="0091243B">
        <w:rPr>
          <w:rStyle w:val="Emphasis"/>
        </w:rPr>
        <w:t>legal action</w:t>
      </w:r>
      <w:r w:rsidRPr="0091243B">
        <w:rPr>
          <w:rStyle w:val="Style13ptBold"/>
          <w:b w:val="0"/>
          <w:bCs w:val="0"/>
          <w:sz w:val="16"/>
        </w:rPr>
        <w:t xml:space="preserve">, </w:t>
      </w:r>
      <w:r w:rsidRPr="0091243B">
        <w:rPr>
          <w:rStyle w:val="Emphasis"/>
        </w:rPr>
        <w:t xml:space="preserve">collective bargaining and other forms of collective </w:t>
      </w:r>
      <w:r w:rsidRPr="00DB228A">
        <w:rPr>
          <w:rStyle w:val="Emphasis"/>
        </w:rPr>
        <w:t>action</w:t>
      </w:r>
      <w:r w:rsidRPr="0091243B">
        <w:rPr>
          <w:rStyle w:val="Style13ptBold"/>
          <w:b w:val="0"/>
          <w:bCs w:val="0"/>
          <w:sz w:val="16"/>
        </w:rPr>
        <w:t xml:space="preserve">.”43 Members also reported, in interviews, that </w:t>
      </w:r>
      <w:r w:rsidRPr="0091243B">
        <w:rPr>
          <w:rStyle w:val="Emphasis"/>
        </w:rPr>
        <w:t>their membership</w:t>
      </w:r>
      <w:r w:rsidRPr="0091243B">
        <w:rPr>
          <w:rStyle w:val="Style13ptBold"/>
          <w:b w:val="0"/>
          <w:bCs w:val="0"/>
          <w:sz w:val="16"/>
        </w:rPr>
        <w:t xml:space="preserve"> in NK </w:t>
      </w:r>
      <w:r w:rsidRPr="00DB228A">
        <w:rPr>
          <w:rStyle w:val="Emphasis"/>
          <w:highlight w:val="green"/>
        </w:rPr>
        <w:t>augmented their collective voice</w:t>
      </w:r>
      <w:r w:rsidRPr="0091243B">
        <w:rPr>
          <w:rStyle w:val="Emphasis"/>
        </w:rPr>
        <w:t xml:space="preserve"> and improved justice in their community overall</w:t>
      </w:r>
      <w:r w:rsidRPr="0091243B">
        <w:rPr>
          <w:rStyle w:val="Style13ptBold"/>
          <w:b w:val="0"/>
          <w:bCs w:val="0"/>
          <w:sz w:val="16"/>
        </w:rPr>
        <w:t>. 44</w:t>
      </w:r>
    </w:p>
    <w:p w14:paraId="6A73A985" w14:textId="77777777" w:rsidR="008F1878" w:rsidRPr="003E71F5" w:rsidRDefault="008F1878" w:rsidP="00AB1314">
      <w:pPr>
        <w:pStyle w:val="Heading4"/>
        <w:rPr>
          <w:rStyle w:val="Style13ptBold"/>
          <w:b/>
          <w:bCs w:val="0"/>
        </w:rPr>
      </w:pPr>
      <w:r>
        <w:rPr>
          <w:rStyle w:val="Style13ptBold"/>
          <w:b/>
          <w:bCs w:val="0"/>
        </w:rPr>
        <w:t>The alternative solves. More evidence.</w:t>
      </w:r>
    </w:p>
    <w:p w14:paraId="723B3FE3" w14:textId="77777777" w:rsidR="008F1878" w:rsidRDefault="008F1878" w:rsidP="00AB1314">
      <w:pPr>
        <w:rPr>
          <w:rStyle w:val="Style13ptBold"/>
          <w:b w:val="0"/>
          <w:bCs w:val="0"/>
          <w:sz w:val="22"/>
        </w:rPr>
      </w:pPr>
      <w:r>
        <w:rPr>
          <w:rStyle w:val="Style13ptBold"/>
        </w:rPr>
        <w:t xml:space="preserve">Deveaux 18 </w:t>
      </w:r>
      <w:r w:rsidRPr="00692AB1">
        <w:t>{“Poor-Led Social Movements and Global Justice,” Monique Deveaux (Ph.D. and M.Phil, University of Cambridge M.A. and B.A. Hon. (Political Science), McGill University. Professor and Tier I CRC in Ethics &amp; Global Social Change (renewed 2018), Dept. of Philosophy, University of Guelph, 2010 to present. Assistant Professor (1998-2004.) Associate Professor of Political Science, Williams College, 2004-2010 Residential Fellow, Radcliffe Institute for Advanced Study, Harvard University, 2001-2002. SSHRC Post-doctoral fellow, Wiener Center, JFK School of Government, Harvard University, 1997-1998). Published by: Sage Publications, Inc. Political Theory, Vol. 46, No. 5. Published October 2018, Accessed June 29, 2023. https://www.jstor.org/stable/26509629.}–CPSW–TW</w:t>
      </w:r>
      <w:r>
        <w:t xml:space="preserve"> </w:t>
      </w:r>
      <w:r w:rsidRPr="00371292">
        <w:rPr>
          <w:b/>
          <w:bCs/>
        </w:rPr>
        <w:t>(this card is pretty long but it says a LOT of things.</w:t>
      </w:r>
      <w:r>
        <w:rPr>
          <w:b/>
          <w:bCs/>
        </w:rPr>
        <w:t xml:space="preserve"> It’s unhighlighted so that people can recut specific parts of it to mold it to their purposes.)</w:t>
      </w:r>
    </w:p>
    <w:p w14:paraId="660ED455" w14:textId="77777777" w:rsidR="008F1878" w:rsidRPr="00DB228A" w:rsidRDefault="008F1878" w:rsidP="00AB1314">
      <w:pPr>
        <w:rPr>
          <w:rStyle w:val="Style13ptBold"/>
          <w:b w:val="0"/>
          <w:bCs w:val="0"/>
          <w:sz w:val="16"/>
        </w:rPr>
      </w:pPr>
      <w:r w:rsidRPr="00DB228A">
        <w:rPr>
          <w:rStyle w:val="StyleUnderline"/>
        </w:rPr>
        <w:t>Conscientization</w:t>
      </w:r>
      <w:r w:rsidRPr="00DB228A">
        <w:rPr>
          <w:rStyle w:val="Style13ptBold"/>
          <w:b w:val="0"/>
          <w:bCs w:val="0"/>
          <w:sz w:val="16"/>
        </w:rPr>
        <w:t xml:space="preserve"> </w:t>
      </w:r>
      <w:r w:rsidRPr="00DB228A">
        <w:rPr>
          <w:rStyle w:val="StyleUnderline"/>
        </w:rPr>
        <w:t>and the</w:t>
      </w:r>
      <w:r w:rsidRPr="00DB228A">
        <w:rPr>
          <w:rStyle w:val="Style13ptBold"/>
          <w:b w:val="0"/>
          <w:bCs w:val="0"/>
          <w:sz w:val="16"/>
        </w:rPr>
        <w:t xml:space="preserve"> </w:t>
      </w:r>
      <w:r w:rsidRPr="00DB228A">
        <w:rPr>
          <w:rStyle w:val="Emphasis"/>
        </w:rPr>
        <w:t>Politicization of Poverty</w:t>
      </w:r>
    </w:p>
    <w:p w14:paraId="61F4BE3B" w14:textId="77777777" w:rsidR="008F1878" w:rsidRPr="00DB228A" w:rsidRDefault="008F1878" w:rsidP="00AB1314">
      <w:pPr>
        <w:rPr>
          <w:rStyle w:val="Style13ptBold"/>
          <w:b w:val="0"/>
          <w:bCs w:val="0"/>
          <w:sz w:val="16"/>
        </w:rPr>
      </w:pPr>
      <w:r w:rsidRPr="00DB228A">
        <w:rPr>
          <w:rStyle w:val="StyleUnderline"/>
        </w:rPr>
        <w:t>Analyzing poverty as</w:t>
      </w:r>
      <w:r w:rsidRPr="00DB228A">
        <w:rPr>
          <w:rStyle w:val="Style13ptBold"/>
          <w:b w:val="0"/>
          <w:bCs w:val="0"/>
          <w:sz w:val="16"/>
        </w:rPr>
        <w:t xml:space="preserve"> “</w:t>
      </w:r>
      <w:r w:rsidRPr="00DB228A">
        <w:rPr>
          <w:rStyle w:val="Emphasis"/>
        </w:rPr>
        <w:t>a socio-political relationship rather than as a condition of assetless-ness</w:t>
      </w:r>
      <w:r w:rsidRPr="00DB228A">
        <w:rPr>
          <w:rStyle w:val="Style13ptBold"/>
          <w:b w:val="0"/>
          <w:bCs w:val="0"/>
          <w:sz w:val="16"/>
        </w:rPr>
        <w:t xml:space="preserve">” 45 </w:t>
      </w:r>
      <w:r w:rsidRPr="00DB228A">
        <w:rPr>
          <w:rStyle w:val="StyleUnderline"/>
        </w:rPr>
        <w:t>brings into clearer view the importance of self-organizing poor collectives and movements as agents of transformative</w:t>
      </w:r>
      <w:r w:rsidRPr="00DB228A">
        <w:rPr>
          <w:rStyle w:val="Style13ptBold"/>
          <w:b w:val="0"/>
          <w:bCs w:val="0"/>
          <w:sz w:val="16"/>
        </w:rPr>
        <w:t>, “</w:t>
      </w:r>
      <w:r w:rsidRPr="00DB228A">
        <w:rPr>
          <w:rStyle w:val="Emphasis"/>
        </w:rPr>
        <w:t>pro-poor polit- ical and social change</w:t>
      </w:r>
      <w:r w:rsidRPr="00DB228A">
        <w:rPr>
          <w:rStyle w:val="Style13ptBold"/>
          <w:b w:val="0"/>
          <w:bCs w:val="0"/>
          <w:sz w:val="16"/>
        </w:rPr>
        <w:t xml:space="preserve">.”46 Before discussing their distinctive functions, it is worth sketching some of their main characteristics. Mitlin describes </w:t>
      </w:r>
      <w:r w:rsidRPr="00DB228A">
        <w:rPr>
          <w:rStyle w:val="StyleUnderline"/>
        </w:rPr>
        <w:t>move- ments of the poor as</w:t>
      </w:r>
      <w:r w:rsidRPr="00DB228A">
        <w:rPr>
          <w:rStyle w:val="Style13ptBold"/>
          <w:b w:val="0"/>
          <w:bCs w:val="0"/>
          <w:sz w:val="16"/>
        </w:rPr>
        <w:t xml:space="preserve"> “</w:t>
      </w:r>
      <w:r w:rsidRPr="00DB228A">
        <w:rPr>
          <w:rStyle w:val="Emphasis"/>
        </w:rPr>
        <w:t>politicised collective activities of and for the poor</w:t>
      </w:r>
      <w:r w:rsidRPr="00DB228A">
        <w:rPr>
          <w:rStyle w:val="Style13ptBold"/>
          <w:b w:val="0"/>
          <w:bCs w:val="0"/>
          <w:sz w:val="16"/>
        </w:rPr>
        <w:t xml:space="preserve">,” </w:t>
      </w:r>
      <w:r w:rsidRPr="00DB228A">
        <w:rPr>
          <w:rStyle w:val="StyleUnderline"/>
        </w:rPr>
        <w:t>encompassing not only organized groups but also more informal social mobi- lization and popular protest</w:t>
      </w:r>
      <w:r w:rsidRPr="00DB228A">
        <w:rPr>
          <w:rStyle w:val="Style13ptBold"/>
          <w:b w:val="0"/>
          <w:bCs w:val="0"/>
          <w:sz w:val="16"/>
        </w:rPr>
        <w:t xml:space="preserve">.47 In low- and middle-income countries, </w:t>
      </w:r>
      <w:r w:rsidRPr="00DB228A">
        <w:rPr>
          <w:rStyle w:val="StyleUnderline"/>
        </w:rPr>
        <w:t>poor-led social movements</w:t>
      </w:r>
      <w:r w:rsidRPr="00DB228A">
        <w:rPr>
          <w:rStyle w:val="Style13ptBold"/>
          <w:b w:val="0"/>
          <w:bCs w:val="0"/>
          <w:sz w:val="16"/>
        </w:rPr>
        <w:t xml:space="preserve">, both rural and urban, </w:t>
      </w:r>
      <w:r w:rsidRPr="00DB228A">
        <w:rPr>
          <w:rStyle w:val="Emphasis"/>
        </w:rPr>
        <w:t>engage in a variety of activities aimed at reducing the subordination of poor communities and securing or extending access to the services and resources they lack</w:t>
      </w:r>
      <w:r w:rsidRPr="00DB228A">
        <w:rPr>
          <w:rStyle w:val="Style13ptBold"/>
          <w:b w:val="0"/>
          <w:bCs w:val="0"/>
          <w:sz w:val="16"/>
        </w:rPr>
        <w:t xml:space="preserve">. Noting that </w:t>
      </w:r>
      <w:r w:rsidRPr="00DB228A">
        <w:rPr>
          <w:sz w:val="16"/>
        </w:rPr>
        <w:t>such movements</w:t>
      </w:r>
      <w:r w:rsidRPr="00DB228A">
        <w:rPr>
          <w:rStyle w:val="Style13ptBold"/>
          <w:b w:val="0"/>
          <w:bCs w:val="0"/>
          <w:sz w:val="16"/>
        </w:rPr>
        <w:t xml:space="preserve"> “rarely emerge around poverty per se,” Bebbington et al. distin- guish between three types of movements (which often overlap). 48 The first, exemplified by landless movements, arises “in </w:t>
      </w:r>
      <w:r w:rsidRPr="00DB228A">
        <w:rPr>
          <w:rStyle w:val="Emphasis"/>
        </w:rPr>
        <w:t>response to dynamics of accu- mulation</w:t>
      </w:r>
      <w:r w:rsidRPr="00DB228A">
        <w:rPr>
          <w:rStyle w:val="Style13ptBold"/>
          <w:b w:val="0"/>
          <w:bCs w:val="0"/>
          <w:sz w:val="16"/>
        </w:rPr>
        <w:t xml:space="preserve">,” especially </w:t>
      </w:r>
      <w:r w:rsidRPr="00DB228A">
        <w:rPr>
          <w:rStyle w:val="Emphasis"/>
        </w:rPr>
        <w:t>wage exploitation</w:t>
      </w:r>
      <w:r w:rsidRPr="00DB228A">
        <w:rPr>
          <w:rStyle w:val="Style13ptBold"/>
          <w:b w:val="0"/>
          <w:bCs w:val="0"/>
          <w:sz w:val="16"/>
        </w:rPr>
        <w:t xml:space="preserve"> and </w:t>
      </w:r>
      <w:r w:rsidRPr="00DB228A">
        <w:rPr>
          <w:rStyle w:val="Emphasis"/>
        </w:rPr>
        <w:t>land</w:t>
      </w:r>
      <w:r w:rsidRPr="00DB228A">
        <w:rPr>
          <w:rStyle w:val="Style13ptBold"/>
          <w:b w:val="0"/>
          <w:bCs w:val="0"/>
          <w:sz w:val="16"/>
        </w:rPr>
        <w:t xml:space="preserve"> (or natural resource) </w:t>
      </w:r>
      <w:r w:rsidRPr="00DB228A">
        <w:rPr>
          <w:rStyle w:val="Emphasis"/>
        </w:rPr>
        <w:t>dis- possession</w:t>
      </w:r>
      <w:r w:rsidRPr="00DB228A">
        <w:rPr>
          <w:rStyle w:val="Style13ptBold"/>
          <w:b w:val="0"/>
          <w:bCs w:val="0"/>
          <w:sz w:val="16"/>
        </w:rPr>
        <w:t>. A second type, represented by urban slum dwellers’ movements, “</w:t>
      </w:r>
      <w:r w:rsidRPr="00DB228A">
        <w:rPr>
          <w:rStyle w:val="Emphasis"/>
        </w:rPr>
        <w:t>emerges around the distribution and provision of services and assets that are collectively consumed and provided by the state</w:t>
      </w:r>
      <w:r w:rsidRPr="00DB228A">
        <w:rPr>
          <w:rStyle w:val="Style13ptBold"/>
          <w:b w:val="0"/>
          <w:bCs w:val="0"/>
          <w:sz w:val="16"/>
        </w:rPr>
        <w:t xml:space="preserve">.” A third kind are move- </w:t>
      </w:r>
      <w:r w:rsidRPr="00DB228A">
        <w:rPr>
          <w:rStyle w:val="StyleUnderline"/>
        </w:rPr>
        <w:t>ments that respond to the poverty-inducing injustices faced by an identity groups</w:t>
      </w:r>
      <w:r w:rsidRPr="00DB228A">
        <w:rPr>
          <w:rStyle w:val="Style13ptBold"/>
          <w:b w:val="0"/>
          <w:bCs w:val="0"/>
          <w:sz w:val="16"/>
        </w:rPr>
        <w:t xml:space="preserve">—such as indigenous people’s struggles in Latin America. 49 For assis- tance with the resources and expertise that they need to </w:t>
      </w:r>
      <w:r w:rsidRPr="00DB228A">
        <w:rPr>
          <w:rStyle w:val="Emphasis"/>
        </w:rPr>
        <w:t>develop and advance their political perspective and program</w:t>
      </w:r>
      <w:r w:rsidRPr="00DB228A">
        <w:rPr>
          <w:rStyle w:val="Style13ptBold"/>
          <w:b w:val="0"/>
          <w:bCs w:val="0"/>
          <w:sz w:val="16"/>
        </w:rPr>
        <w:t xml:space="preserve">, poor-led movements often lean on social movement organizations and/or nongovernmental organizations (NGOs).50 Importantly, however, poor groups often resist NGO’s attempts to </w:t>
      </w:r>
      <w:r w:rsidRPr="00DB228A">
        <w:rPr>
          <w:rStyle w:val="Emphasis"/>
        </w:rPr>
        <w:t>shift their movement’s radical and politically emancipatory aims toward the goal of mere service delivery</w:t>
      </w:r>
      <w:r w:rsidRPr="00DB228A">
        <w:rPr>
          <w:rStyle w:val="Style13ptBold"/>
          <w:b w:val="0"/>
          <w:bCs w:val="0"/>
          <w:sz w:val="16"/>
        </w:rPr>
        <w:t>.51</w:t>
      </w:r>
    </w:p>
    <w:p w14:paraId="0532D938" w14:textId="77777777" w:rsidR="008F1878" w:rsidRPr="00DB228A" w:rsidRDefault="008F1878" w:rsidP="00AB1314">
      <w:pPr>
        <w:rPr>
          <w:rStyle w:val="Style13ptBold"/>
          <w:b w:val="0"/>
          <w:bCs w:val="0"/>
          <w:sz w:val="16"/>
        </w:rPr>
      </w:pPr>
      <w:r w:rsidRPr="00DB228A">
        <w:rPr>
          <w:rStyle w:val="Style13ptBold"/>
          <w:b w:val="0"/>
          <w:bCs w:val="0"/>
          <w:sz w:val="16"/>
        </w:rPr>
        <w:t xml:space="preserve">One of the most important things that poor collectives and social move- ments do is to </w:t>
      </w:r>
      <w:r w:rsidRPr="00DB228A">
        <w:rPr>
          <w:rStyle w:val="Emphasis"/>
        </w:rPr>
        <w:t>contest and reframe norms and assumptions about poverty and its causes</w:t>
      </w:r>
      <w:r w:rsidRPr="00DB228A">
        <w:rPr>
          <w:rStyle w:val="Style13ptBold"/>
          <w:b w:val="0"/>
          <w:bCs w:val="0"/>
          <w:sz w:val="16"/>
        </w:rPr>
        <w:t xml:space="preserve">, as well as about </w:t>
      </w:r>
      <w:r w:rsidRPr="00DB228A">
        <w:rPr>
          <w:rStyle w:val="StyleUnderline"/>
        </w:rPr>
        <w:t>property relations,</w:t>
      </w:r>
      <w:r w:rsidRPr="00DB228A">
        <w:rPr>
          <w:rStyle w:val="Style13ptBold"/>
          <w:b w:val="0"/>
          <w:bCs w:val="0"/>
          <w:sz w:val="16"/>
        </w:rPr>
        <w:t xml:space="preserve"> </w:t>
      </w:r>
      <w:r w:rsidRPr="00DB228A">
        <w:rPr>
          <w:rStyle w:val="StyleUnderline"/>
        </w:rPr>
        <w:t>assets</w:t>
      </w:r>
      <w:r w:rsidRPr="00DB228A">
        <w:rPr>
          <w:rStyle w:val="Style13ptBold"/>
          <w:b w:val="0"/>
          <w:bCs w:val="0"/>
          <w:sz w:val="16"/>
        </w:rPr>
        <w:t xml:space="preserve">, and </w:t>
      </w:r>
      <w:r w:rsidRPr="00DB228A">
        <w:rPr>
          <w:rStyle w:val="StyleUnderline"/>
        </w:rPr>
        <w:t>social inequalities</w:t>
      </w:r>
      <w:r w:rsidRPr="00DB228A">
        <w:rPr>
          <w:rStyle w:val="Style13ptBold"/>
          <w:b w:val="0"/>
          <w:bCs w:val="0"/>
          <w:sz w:val="16"/>
        </w:rPr>
        <w:t xml:space="preserve">.52 In effect, they </w:t>
      </w:r>
      <w:r w:rsidRPr="00DB228A">
        <w:rPr>
          <w:rStyle w:val="StyleUnderline"/>
        </w:rPr>
        <w:t>place deprivation in</w:t>
      </w:r>
      <w:r w:rsidRPr="00DB228A">
        <w:rPr>
          <w:rStyle w:val="Style13ptBold"/>
          <w:b w:val="0"/>
          <w:bCs w:val="0"/>
          <w:sz w:val="16"/>
        </w:rPr>
        <w:t xml:space="preserve"> “</w:t>
      </w:r>
      <w:r w:rsidRPr="00DB228A">
        <w:rPr>
          <w:rStyle w:val="Emphasis"/>
        </w:rPr>
        <w:t>its broader context</w:t>
      </w:r>
      <w:r w:rsidRPr="00DB228A">
        <w:rPr>
          <w:rStyle w:val="Style13ptBold"/>
          <w:b w:val="0"/>
          <w:bCs w:val="0"/>
          <w:sz w:val="16"/>
        </w:rPr>
        <w:t xml:space="preserve"> and [</w:t>
      </w:r>
      <w:r w:rsidRPr="00DB228A">
        <w:rPr>
          <w:rStyle w:val="StyleUnderline"/>
        </w:rPr>
        <w:t>highlighting</w:t>
      </w:r>
      <w:r w:rsidRPr="00DB228A">
        <w:rPr>
          <w:rStyle w:val="Style13ptBold"/>
          <w:b w:val="0"/>
          <w:bCs w:val="0"/>
          <w:sz w:val="16"/>
        </w:rPr>
        <w:t xml:space="preserve">] </w:t>
      </w:r>
      <w:r w:rsidRPr="00DB228A">
        <w:rPr>
          <w:rStyle w:val="StyleUnderline"/>
        </w:rPr>
        <w:t>ways in which poverty is related to structures of</w:t>
      </w:r>
      <w:r w:rsidRPr="00DB228A">
        <w:rPr>
          <w:rStyle w:val="Style13ptBold"/>
          <w:b w:val="0"/>
          <w:bCs w:val="0"/>
          <w:sz w:val="16"/>
        </w:rPr>
        <w:t xml:space="preserve"> power.”53 Social movements of the poor attempt to </w:t>
      </w:r>
      <w:r w:rsidRPr="00DB228A">
        <w:rPr>
          <w:rStyle w:val="StyleUnderline"/>
        </w:rPr>
        <w:t>change poverty discourse in several ways</w:t>
      </w:r>
      <w:r w:rsidRPr="00DB228A">
        <w:rPr>
          <w:rStyle w:val="Style13ptBold"/>
          <w:b w:val="0"/>
          <w:bCs w:val="0"/>
          <w:sz w:val="16"/>
        </w:rPr>
        <w:t xml:space="preserve">, such as </w:t>
      </w:r>
      <w:r w:rsidRPr="00DB228A">
        <w:rPr>
          <w:rStyle w:val="StyleUnderline"/>
        </w:rPr>
        <w:t>pressuring local, state, or national governments to adopt pro-poor policies or to make good on existing social or constitutional rights</w:t>
      </w:r>
      <w:r w:rsidRPr="00DB228A">
        <w:rPr>
          <w:rStyle w:val="Style13ptBold"/>
          <w:b w:val="0"/>
          <w:bCs w:val="0"/>
          <w:sz w:val="16"/>
        </w:rPr>
        <w:t xml:space="preserve"> (e.g., to housing). The </w:t>
      </w:r>
      <w:r w:rsidRPr="00DB228A">
        <w:rPr>
          <w:rStyle w:val="Emphasis"/>
        </w:rPr>
        <w:t xml:space="preserve">MST </w:t>
      </w:r>
      <w:r w:rsidRPr="00DB228A">
        <w:rPr>
          <w:rStyle w:val="StyleUnderline"/>
        </w:rPr>
        <w:t>illustrates how pro-poor social movements can effectively change pub- lic debates about poverty</w:t>
      </w:r>
      <w:r w:rsidRPr="00DB228A">
        <w:rPr>
          <w:rStyle w:val="Style13ptBold"/>
          <w:b w:val="0"/>
          <w:bCs w:val="0"/>
          <w:sz w:val="16"/>
        </w:rPr>
        <w:t xml:space="preserve">, and achieve agrarian reforms and anti-poverty reforms. Formed in 1984 by members of rural trade unions, squatter camps, and the Catholic Church, the MST has since its inception sought to expose the injustice of Brazil’s massive land and wealth inequalities. That 47 percent of all farmland was, in 2003, owned by a mere 1.6 percent of landowners54 is a result not only of the country’s particular pattern of settler colonialism— with its forced displacement of poor and indigenous peoples—but also </w:t>
      </w:r>
      <w:r w:rsidRPr="00DB228A">
        <w:rPr>
          <w:rStyle w:val="StyleUnderline"/>
        </w:rPr>
        <w:t>a vari- ety of longstanding land fraud practices</w:t>
      </w:r>
      <w:r w:rsidRPr="00DB228A">
        <w:rPr>
          <w:rStyle w:val="Style13ptBold"/>
          <w:b w:val="0"/>
          <w:bCs w:val="0"/>
          <w:sz w:val="16"/>
        </w:rPr>
        <w:t xml:space="preserve">.55 MST’s signature, </w:t>
      </w:r>
      <w:r w:rsidRPr="00DB228A">
        <w:rPr>
          <w:rStyle w:val="StyleUnderline"/>
        </w:rPr>
        <w:t>highly successful tactic is to</w:t>
      </w:r>
      <w:r w:rsidRPr="00DB228A">
        <w:rPr>
          <w:rStyle w:val="Style13ptBold"/>
          <w:b w:val="0"/>
          <w:bCs w:val="0"/>
          <w:sz w:val="16"/>
        </w:rPr>
        <w:t xml:space="preserve"> </w:t>
      </w:r>
      <w:r w:rsidRPr="00DB228A">
        <w:rPr>
          <w:rStyle w:val="StyleUnderline"/>
        </w:rPr>
        <w:t>seize and occupy unused and private lands in actions</w:t>
      </w:r>
      <w:r w:rsidRPr="00DB228A">
        <w:rPr>
          <w:rStyle w:val="Style13ptBold"/>
          <w:b w:val="0"/>
          <w:bCs w:val="0"/>
          <w:sz w:val="16"/>
        </w:rPr>
        <w:t xml:space="preserve"> known as “</w:t>
      </w:r>
      <w:r w:rsidRPr="00DB228A">
        <w:rPr>
          <w:rStyle w:val="StyleUnderline"/>
        </w:rPr>
        <w:t>MST encampments</w:t>
      </w:r>
      <w:r w:rsidRPr="00DB228A">
        <w:rPr>
          <w:rStyle w:val="Style13ptBold"/>
          <w:b w:val="0"/>
          <w:bCs w:val="0"/>
          <w:sz w:val="16"/>
        </w:rPr>
        <w:t xml:space="preserve">,” then </w:t>
      </w:r>
      <w:r w:rsidRPr="00DB228A">
        <w:rPr>
          <w:rStyle w:val="StyleUnderline"/>
        </w:rPr>
        <w:t>transfer these as permanent holdings to the land- less poor. In addition to land secured through these occupations by the MST and other peasant groups</w:t>
      </w:r>
      <w:r w:rsidRPr="00DB228A">
        <w:rPr>
          <w:rStyle w:val="Style13ptBold"/>
          <w:b w:val="0"/>
          <w:bCs w:val="0"/>
          <w:sz w:val="16"/>
        </w:rPr>
        <w:t>—affiliates of the National Confederation of Agricultural Workers as well as local land justice groups and squatters—</w:t>
      </w:r>
      <w:r w:rsidRPr="00DB228A">
        <w:rPr>
          <w:rStyle w:val="StyleUnderline"/>
        </w:rPr>
        <w:t>this activism triggered government land redistribution policies yielding transfers</w:t>
      </w:r>
      <w:r w:rsidRPr="00DB228A">
        <w:rPr>
          <w:rStyle w:val="Style13ptBold"/>
          <w:b w:val="0"/>
          <w:bCs w:val="0"/>
          <w:sz w:val="16"/>
        </w:rPr>
        <w:t xml:space="preserve"> (between 1985 and 2006) </w:t>
      </w:r>
      <w:r w:rsidRPr="00DB228A">
        <w:rPr>
          <w:rStyle w:val="StyleUnderline"/>
        </w:rPr>
        <w:t>to peasants and rural workers of land parcels total- ing the size of Sweden</w:t>
      </w:r>
      <w:r w:rsidRPr="00DB228A">
        <w:rPr>
          <w:rStyle w:val="Style13ptBold"/>
          <w:b w:val="0"/>
          <w:bCs w:val="0"/>
          <w:sz w:val="16"/>
        </w:rPr>
        <w:t>. 56</w:t>
      </w:r>
    </w:p>
    <w:p w14:paraId="0AC3EF85"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The precursor to this mobilization is the politicization of poverty. This process begins, for the MST, with horizontal popular education both outside and inside the temporary encampments that makes plain the injustice of peas- ants’ exploitation and impoverishment. As with other peasant-based move- ments, ideals of poor solidarity and liberation—especially those of Brazilian pedagogy theorist Paulo Freire and the Peruvian theologian Gustavo Gutiérrez—shaped the MST from its inception.57 The democratic, grassroots praxis-oriented approach of these thinkers, and of the Latin American tradi- tion of liberation theology generally, continues to inform the movement. Of particular importance is Freire’s notion of conscientization (conscientização)— “the development of the awakening of critical awareness”—through which those living in poverty become critically conscious of the relationships of domination that underpin their deprivation.58 Through critical popular peda- gogy, Freire argued, the most marginalized segments of society would come to understand the social and political causes of their impoverishment and subordination; Freire famously taught poor farmers and workers in Brazil to read using as his “texts” the documents that most oppressed them, such as exploitative, quasi-legal land tenancy agreements. This process of acquiring critical awareness of the underlying causes of one’s poverty, and the injustice of those arrangements, is rightly perceived by elites as a threat to their hege- mony, according to Freire: “if the people were to become critical, enter real- ity, increase their capacity to make choices (and therefore their capacity to reject the prescriptions of others), the threat to privilege would increase . . . The humanization of the Brazilian people loomed . . . as [a] subversive action.”59</w:t>
      </w:r>
    </w:p>
    <w:p w14:paraId="19C8814F"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Freire’s insight that becoming critically conscious of social subordination is part of the process of become authentic “subjects”—fully human, and equal citizens—has profoundly shaped the MST’s approach to fighting pov- erty and dispossession. As Wolford explains, “the MST increasingly expressed the struggle for land in universal terms: access to land became less a matter of simple material acquisition and more a matter of the ‘right to have rights’ and a dignified, culturally appropriate living.”60 The movement’s success and longevity is due in large part to its community-fostering and critical con- sciousness-raising functions, which, according to Dunford, “transform peas- ants from victims of accumulation via dispossession into activist citizens able to enact and demand rights for themselves”:</w:t>
      </w:r>
    </w:p>
    <w:p w14:paraId="3C156BD2"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The camps in particular and the settlements that follow promote the politicisation and mobilisation of members. “Previously isolated individuals” come together in “a new form of collective social organisation” in order to collectively learn about the broader structures that work to oppress them. The claiming of rights to food and land is thus tied to the development of a broader project of transforming structural injustices.61</w:t>
      </w:r>
    </w:p>
    <w:p w14:paraId="1CD63301"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As the MST’s experience suggests, regardless of the practical goals they may have, most poor movements begin by raising members’ critical awareness of their subordination, and of their social entitlements and rights as citizens and as human beings.</w:t>
      </w:r>
    </w:p>
    <w:p w14:paraId="606F6D6D" w14:textId="77777777" w:rsidR="008F1878" w:rsidRPr="00371292" w:rsidRDefault="008F1878" w:rsidP="00AB1314">
      <w:pPr>
        <w:rPr>
          <w:sz w:val="10"/>
          <w:szCs w:val="10"/>
        </w:rPr>
      </w:pPr>
      <w:r w:rsidRPr="00371292">
        <w:rPr>
          <w:sz w:val="10"/>
          <w:szCs w:val="10"/>
        </w:rPr>
        <w:t>Seeing inequality in highly structural and political terms has enabled the MST to advance a more radical vision of the causes and solutions to rural poverty.62 Successive governments in Brazil have treated “agrarian reform as an isolated problem” and refused to challenge the landowning status quo, with the effect that reforms have “had a largely negligible effects on the nation’s land-tenure pattern.”63 By contrast, MST has consistently criticized oppres- sive property relations and the ownership of certain industries and land by wealthy foreign nationals;64 it also opposes practices of “indiscriminate mar- ket competition” and unsustainable growth fostered by neoliberal economic institutions and ideology.65 Beyond such critique, the MST, like other landless movements, has also advanced alternative norms and concepts for develop- ment, property relations and ownership, and poverty reduction.66 The MST has in effect come to advocate for a broader vision of social justice for Brazilians—as encapsulated by its slogan of “land, democracy, and social jus- tice”—that includes a trenchant critique of sexist and racist discrimination (especially against indigenous peoples).67 While huge socioeconomic inequal- ities persist in Brazil, the movement has indisputably built the political capa- bilities of the rural poor, harnessed these to secure land and services, and successfully demanded “downward redistribution policies” from the state. It has arguably achieved “the extension of basic citizenship rights” and fostered greater “inclusion of groups representing the most vulnerable strata of the population.”68</w:t>
      </w:r>
    </w:p>
    <w:p w14:paraId="2DC5D40D"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The MST has also led the offensive against “the neoliberal agro-industrial model of agriculture,” and developed sustainable local food production alter- natives.69 These demands for land redistribution and food sovereignty (as opposed to mere food security) have become the battle cry of the world’s largest peasant’s movement, La Via Campesina—of which the MST is a founder and central player. Founded in 1993, today this movement has 182 local and national member groups in 81 countries (across 4 continents), rep- resenting about 200 million farmers. Like the MST, La Via Campesina is dedicated to securing food sovereignty and the democratization of access to land and vital resources by demanding agrarian reform and peasants’ collec- tive rights. To this end, it supports peasant movements worldwide that engage in direct actions against land grabbing and also facilitates their solidarity through south–south knowledge exchanges. The organization is the key driver behind the Draft UN Declaration on the Rights of Peasants, which includes rights to land, seeds, and food sovereignty as well as social, legal, and political rights needed to counter the domination of the rural poor. 70 But La Via Campesina sees the Declaration, and human rights instruments gener- ally, as one tool among many, and in no way a replacement for peasant-led social movements. Given the failure of national governments and interna- tional financial institutions to undertake pro-poor reforms, the networks members’ “strategies are increasingly focused on carrying out an agrarian reform that is driven by social movements . . . [including] direct actions, such as occupying land, marches and protests and other forms of civil disobedi- ence; the praxis for change, such as building production systems that are compatible with the cycles of nature, solidarity trade relations, and support- ive social relations; . . . .the democratization of knowledge and social rela- tions free of oppression . . . .” 71</w:t>
      </w:r>
    </w:p>
    <w:p w14:paraId="1964CE51" w14:textId="77777777" w:rsidR="008F1878" w:rsidRDefault="008F1878" w:rsidP="00AB1314">
      <w:pPr>
        <w:rPr>
          <w:rStyle w:val="Style13ptBold"/>
          <w:b w:val="0"/>
          <w:bCs w:val="0"/>
          <w:sz w:val="16"/>
        </w:rPr>
      </w:pPr>
      <w:r w:rsidRPr="00371292">
        <w:rPr>
          <w:rStyle w:val="Style13ptBold"/>
          <w:b w:val="0"/>
          <w:bCs w:val="0"/>
          <w:sz w:val="16"/>
        </w:rPr>
        <w:t xml:space="preserve">While La Via Campesina is transnational in scope, </w:t>
      </w:r>
      <w:r w:rsidRPr="00371292">
        <w:rPr>
          <w:rStyle w:val="StyleUnderline"/>
        </w:rPr>
        <w:t>many poor-led move- ments are local, place-based struggles</w:t>
      </w:r>
      <w:r w:rsidRPr="00371292">
        <w:rPr>
          <w:rStyle w:val="Style13ptBold"/>
          <w:b w:val="0"/>
          <w:bCs w:val="0"/>
          <w:sz w:val="16"/>
        </w:rPr>
        <w:t xml:space="preserve">: </w:t>
      </w:r>
      <w:r w:rsidRPr="00371292">
        <w:rPr>
          <w:rStyle w:val="Emphasis"/>
        </w:rPr>
        <w:t>the reforms these groups seek often concern the local or national institutions, laws, and relations that directly oppress them</w:t>
      </w:r>
      <w:r w:rsidRPr="00371292">
        <w:rPr>
          <w:rStyle w:val="Style13ptBold"/>
          <w:b w:val="0"/>
          <w:bCs w:val="0"/>
          <w:sz w:val="16"/>
        </w:rPr>
        <w:t xml:space="preserve">, and which present </w:t>
      </w:r>
      <w:r w:rsidRPr="00371292">
        <w:rPr>
          <w:rStyle w:val="Emphasis"/>
        </w:rPr>
        <w:t>tangible and accessible targets</w:t>
      </w:r>
      <w:r w:rsidRPr="00371292">
        <w:rPr>
          <w:rStyle w:val="Style13ptBold"/>
          <w:b w:val="0"/>
          <w:bCs w:val="0"/>
          <w:sz w:val="16"/>
        </w:rPr>
        <w:t xml:space="preserve">. </w:t>
      </w:r>
      <w:r w:rsidRPr="00371292">
        <w:rPr>
          <w:rStyle w:val="StyleUnderline"/>
        </w:rPr>
        <w:t>The local and place-based character of poor social movements thus reflects</w:t>
      </w:r>
      <w:r w:rsidRPr="00371292">
        <w:rPr>
          <w:rStyle w:val="Style13ptBold"/>
          <w:b w:val="0"/>
          <w:bCs w:val="0"/>
          <w:sz w:val="16"/>
        </w:rPr>
        <w:t xml:space="preserve">, as Escobar notes, </w:t>
      </w:r>
      <w:r w:rsidRPr="00371292">
        <w:rPr>
          <w:rStyle w:val="StyleUnderline"/>
        </w:rPr>
        <w:t>the poor’s struggle to gain</w:t>
      </w:r>
      <w:r w:rsidRPr="00371292">
        <w:rPr>
          <w:rStyle w:val="Style13ptBold"/>
          <w:b w:val="0"/>
          <w:bCs w:val="0"/>
          <w:sz w:val="16"/>
        </w:rPr>
        <w:t xml:space="preserve"> “</w:t>
      </w:r>
      <w:r w:rsidRPr="00371292">
        <w:rPr>
          <w:rStyle w:val="StyleUnderline"/>
        </w:rPr>
        <w:t>greater autonomy over the decisions that affect their lives</w:t>
      </w:r>
      <w:r w:rsidRPr="00371292">
        <w:rPr>
          <w:rStyle w:val="Style13ptBold"/>
          <w:b w:val="0"/>
          <w:bCs w:val="0"/>
          <w:sz w:val="16"/>
        </w:rPr>
        <w:t>.” 72 Joining forces with transnational activist networks canDeveaux 711 strengthen, but not replace, these place-based struggles. In the case of slum and shack dweller movements, “</w:t>
      </w:r>
      <w:r w:rsidRPr="00371292">
        <w:rPr>
          <w:rStyle w:val="StyleUnderline"/>
        </w:rPr>
        <w:t>local organization allows people to choose accessible and popular targets, to win the small concessions that build peo- ple’s confidence in the value of struggle and, crucially, to organize in such a way that the stigma of oppression can be confronted</w:t>
      </w:r>
      <w:r w:rsidRPr="00371292">
        <w:rPr>
          <w:rStyle w:val="Style13ptBold"/>
          <w:b w:val="0"/>
          <w:bCs w:val="0"/>
          <w:sz w:val="16"/>
        </w:rPr>
        <w:t xml:space="preserve"> . . . </w:t>
      </w:r>
      <w:r w:rsidRPr="00371292">
        <w:rPr>
          <w:rStyle w:val="Emphasis"/>
        </w:rPr>
        <w:t>and courage nur- tured</w:t>
      </w:r>
      <w:r w:rsidRPr="00371292">
        <w:rPr>
          <w:rStyle w:val="Style13ptBold"/>
          <w:b w:val="0"/>
          <w:bCs w:val="0"/>
          <w:sz w:val="16"/>
        </w:rPr>
        <w:t xml:space="preserve">.”73 But while </w:t>
      </w:r>
      <w:r w:rsidRPr="00371292">
        <w:rPr>
          <w:rStyle w:val="Emphasis"/>
        </w:rPr>
        <w:t>the proximate, relational causes of subordination and impoverishment are well discussed within development ethics and the capa- bility approach</w:t>
      </w:r>
      <w:r w:rsidRPr="00371292">
        <w:rPr>
          <w:rStyle w:val="Style13ptBold"/>
          <w:b w:val="0"/>
          <w:bCs w:val="0"/>
          <w:sz w:val="16"/>
        </w:rPr>
        <w:t xml:space="preserve">, </w:t>
      </w:r>
      <w:r w:rsidRPr="00371292">
        <w:rPr>
          <w:rStyle w:val="StyleUnderline"/>
        </w:rPr>
        <w:t>global justice thinkers focus instead on unjust transnational economic and political processes</w:t>
      </w:r>
      <w:r w:rsidRPr="00371292">
        <w:rPr>
          <w:rStyle w:val="Style13ptBold"/>
          <w:b w:val="0"/>
          <w:bCs w:val="0"/>
          <w:sz w:val="16"/>
        </w:rPr>
        <w:t xml:space="preserve">. 74 This may explain why </w:t>
      </w:r>
      <w:r w:rsidRPr="00371292">
        <w:rPr>
          <w:rStyle w:val="Emphasis"/>
        </w:rPr>
        <w:t>theorists who view poverty in structural terms, and who do address global justice activism, direct their attention almost exclusively to transnational INGO-led movements and solidarity networks</w:t>
      </w:r>
      <w:r w:rsidRPr="00371292">
        <w:rPr>
          <w:rStyle w:val="Style13ptBold"/>
          <w:b w:val="0"/>
          <w:bCs w:val="0"/>
          <w:sz w:val="16"/>
        </w:rPr>
        <w:t>, such as the World Social Forum.75</w:t>
      </w:r>
    </w:p>
    <w:p w14:paraId="4B4BB9DD" w14:textId="77777777" w:rsidR="008F1878" w:rsidRPr="00371292" w:rsidRDefault="008F1878" w:rsidP="00AB1314">
      <w:pPr>
        <w:rPr>
          <w:rStyle w:val="Emphasis"/>
        </w:rPr>
      </w:pPr>
      <w:r w:rsidRPr="00371292">
        <w:rPr>
          <w:rStyle w:val="StyleUnderline"/>
        </w:rPr>
        <w:t>Social Movements</w:t>
      </w:r>
      <w:r w:rsidRPr="00371292">
        <w:rPr>
          <w:rStyle w:val="Style13ptBold"/>
          <w:b w:val="0"/>
          <w:bCs w:val="0"/>
          <w:sz w:val="16"/>
        </w:rPr>
        <w:t xml:space="preserve"> </w:t>
      </w:r>
      <w:r w:rsidRPr="00371292">
        <w:rPr>
          <w:rStyle w:val="Emphasis"/>
        </w:rPr>
        <w:t>and the Collective Capabilities of Poor Communities</w:t>
      </w:r>
    </w:p>
    <w:p w14:paraId="33263538"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Poor collectives and movements do not only develop impoverished communi- ties’ critical consciousness about the causes of their deprivation, and politicize public discourse about poverty; they also build and utilize the collective capa- bilities of the poor to engage in coordinated political action.76 These functions are closely intertwined, as we saw in the case of Brazil’s MST. NK, discussed earlier, also integrates these dual objectives. While Sen and Nussbaum argue that capabilities relate to individual functionings and should be measured and fostered accordingly, some capability theorists contend that collective capa- bilities are also an important type of capability, especially among the poor. Solava Ibrahim argues that some capabilities are collective in the sense that they are “only present through a process of collective action” and benefit “the collectivity at large . . . not simply a single individual.”77 Strengthening collec- tive capabilities does not magically lead to increased political inclusion or representation, but it helps empower poor communities and establish them as rights-bearing political stakeholders. In building the collective capabilities of the poor, self-organizing collective movements often ground their work in a rights-based framework, as Kabeer and Sulaiman explain:</w:t>
      </w:r>
    </w:p>
    <w:p w14:paraId="5BD46854"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NK . . . retains a commitment to the goal of social transformation through . . . .a radical capability approach: strengthening the individual capabilities of poor women and men—their knowledge, critical awareness, and analytical skills— so as to build their collective political capabilities to think and act like citizens. . . . NK’s approach can be seen as building capabilities in order to claim basic human rights.78</w:t>
      </w:r>
    </w:p>
    <w:p w14:paraId="7EB34730"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Since the poor are often not seen as bona fide citizens in their society, how- ever, there is a sense in which their movements must invoke new models of citizenship: an insurgent citizenship of the urban poor in the case of the slum and shack dwellers, or “agrarian citizenship” in the case of the rural struggles of landless peasants.79</w:t>
      </w:r>
    </w:p>
    <w:p w14:paraId="3EBEF320"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For most poor collectives and movements, the overarching aim in building the collective capabilities of the poor is to empower marginalized communi- ties. While some international development projects and INGOs also seek to empower and build the capacities of the poor qua individuals, only poor-led social movements and grassroots organizations develop the skills they need to mobilize politically. In Bangladesh, Kabeer writes, only “social mobilisa- tion organisations” [like NK] and their movements seek “‘political empower- ment’ through challenging power structures and promoting rights”; in contrast, the country’s ubiquitous microfinance credit groups aim for eco- nomic empowerment alone, or else center on social service delivery.80 Poor movements sometimes aim to increase members’ access to resources—such as utilities, credit, and savings—at the same time as developing their political empowerment. The successful Mumbai-based group Mahila Milan (“Women Together”), for instance, enables women pavement dwellers at risk of evic- tion by the city to support one another through a credit and strategic assis- tance scheme. Similarly, production cooperatives and poor affinity groups—like “scavenger groups” that comb through garbage sites for sal- vageable waste to sell to industry—help to increase their members’ income either by pooling scarce assets or coordinating to improve the efficiency of an income-generating activity;81 but they also engage in collective protests and seek other means to increase the political voice of the poor.</w:t>
      </w:r>
    </w:p>
    <w:p w14:paraId="3E81E1AD"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Organizations and movements that focus on developing communities’ col- lective capabilities to secure a particular resource—like housing, or munici- pal services like sanitation, electricity, and water—are known as “collective consumption movements.” These must work with governments at different levels in their efforts to provide their constituency, such as slum dwellers, —with reliable access to these entitlements. Engaging with the state is not only necessary because of the capital investment in infrastructure that is needed, 82 but because the resources or services in question are public goods requiring regulation and governance. In their interactions with government over the provision of these goods, collective consumption movements expose and challenge discriminatory practices and other obstacles that prevent par- ticular social groups (such as low-caste individuals, ethnic minorities, and the urban chronic poor) from securing access to social entitlements. In other words, they politicize access to public utilities and services, and by extension, poverty-producing social relations. In the case of slum dwellers, this starts with community mappings and enumerations and leads to negotiations and co-production initiatives with local government, or direct political actions like illegally reconnecting utilities in slums. That poor groups work alongside (mainly local) government does not mean they have abandoned hope of far- reaching change, but suggests a pragmatic shift towards securing resources and services from the state. Studies of collective-consumption type move- ments of informal settlements in South Africa, the Philippines, Pakistan and India suggests that “residents follow active strategies to increase their options, moving between clientelist relations and a rights or entitlements-based dis- course as the occasion demands. Confrontation is tempered with negotiations as movements accept the need for reforms within the existing political frame- work rather than revolution and regime change.”83</w:t>
      </w:r>
    </w:p>
    <w:p w14:paraId="17BB7587"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The Indian Alliance is a leading example of a social movement simultane- ously working to secure access to entitlements and bring about pro-poor social and economic policy reform. Formed in 1987, the Alliance is composed of three organizations: the National Slum Dwellers Federation of India (NSDF), founded in 1974; the Society for the Protection of Area Resources Centres (SPARC), a grassroots group started up in 1984 to help women pavement dwellers in Mumbai to organize themselves; and Mahila Milan, launched by SPARC in 1986. The Alliance eventually went on to found (in 1996) Slum Dwellers International, an influential global network of national slum/pave- ment dweller federations active in 35 countries. Within the Alliance, the NSDF has focused on providing concrete support to poor urban communities fighting evictions from informal settlements, especially by supplying them with legal and tactical support against shack demolition. Mahila Milan was founded to link together hundreds of women’s collectives that help women pavement and slum dwellers to create income and savings so as to better weather the various crises that punctuate their precarious living situations;84 by 2011, it comprised more than 750,000 savers in sixty-five cities in India.85</w:t>
      </w:r>
    </w:p>
    <w:p w14:paraId="0D98810E"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All three members of the Alliance aim to politically empower the urban poor by developing their collective capabilities, broadly speaking. In their anti-hierarchical model of learning, members are engaged in ongoing efforts to teach one another the skills of analyzing collective problems and devising strategic, community-empowering solutions to them. Mitlin reports that in extensive interviews with poor activists in the global South, the most fre- quently cited political capability was that of “learning, analyzing and think- ing strategically, that is the capacity to make effective judgements that advance the needs and interests of the movement and its members.” 86 Members of poor organizations and movements need to be able to make ongoing decisions about “when to protest and when to negotiate, the specific forms of entitlements that are most likely to address their needs, which skills and expertise are needed for co-production, and how underlying structural constraints might be addressed.”87 To develop the alternative frameworks and ideas that can shift the national discourse on poverty and poverty policy, it is often necessary to step back from direct political action and focus on devel- oping the movement’s “strategic thinking capacity,” often in cooperation with NGOs and research centers. 88</w:t>
      </w:r>
    </w:p>
    <w:p w14:paraId="2E9BB4BA"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Much of the education and capability building that the Indian Alliance is engaged in blends the practical and the political, reflecting the fact that the skills and practices needed to secure access to entitlements are also the ones that bring poor citizens into political spaces. As noted above, poor-led move- ments and movement organizations often build up their members’ capabili- ties as part of the process of securing access to public services like public sanitation and housing. Using a capabilities approach analysis, Mitlin describes the “positive feedback loops” that exist between collective capa- bilities, citizens’ functionings, “improved entitlements,” and greater political voice: among urban poor settlement movements, she notes that “the commu- nities that have succeeded in being treated seriously by local governments are consulted about evictions. If the entitlement to resettlement is managed by a community process, then it is less likely that resources are lost through cor- ruption . . . [and] entitlements are maximized.”89 SPARC and NSDF have also engaged pavement and slum dwelling members in collaboratively designing and constructing basic housing, the prototypes of which are dis- played in housing exhibitions; and in designing community-managed toilets, which are then celebrated through “toilet festivals” through India, organized by the Alliance to promote the use of public sanitation facilities in slum com- munities.90 Several different facets of this process build the critical skills and capacities for citizenship needed by the urban poor, as Appadurai explains:</w:t>
      </w:r>
    </w:p>
    <w:p w14:paraId="267117B7"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Not only have these exhibitions enabled the poor, especially poor women, to discuss and debate designs for housing that suit their own needs, they have also allowed the poor to enter into conversations with various professionals about housing materials, construction costs, and urban services. Through this process, slum dwellers’ own ideas of the good life, of adequate space, and of realistic costs were foregrounded, and they began to see that professional housing construction was only a logical extension of their own area of greatest expertise—namely, building adequate housing out of the flimsiest of materials and in the most insecure of circumstances. . . . [T]he exhibitions have been political events bringing together poor families and activists from different cities. . . . As with other key practices of the Alliance, housing exhibitions are deep exercises in subverting the existing class cultures of India. . . . At work here is a politics of visibility that inverts the harmful default condition of civic invisibility that characterizes the urban poor.91</w:t>
      </w:r>
    </w:p>
    <w:p w14:paraId="5BA7A0A5"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The Alliance has also taught slum dwellers how to do community-based enu- merations so as to supply much-needed information about the lack of services and proof of the (undercounted) vast number of residents of informal settle- ments.92 Slum and pavement dwellers gather information from their neighbors about their dwellings and needs: “Through enumerations they survey and map themselves, and build the skills and knowledge to represent themselves and their needs to government. . . . They develop a critical collective identity that helps form the political basis for their engagement with government.”93 On their face, enumerations are a kind of census; but in reality, they are part of a political “mobilizing strategy, drawing in residents who want to participate in a locally managed identification and verification of their shacks and plot boundaries,” and bringing residents together to decide their political aims and strategies.94</w:t>
      </w:r>
    </w:p>
    <w:p w14:paraId="48CAB9A0" w14:textId="77777777" w:rsidR="008F1878" w:rsidRPr="00371292" w:rsidRDefault="008F1878" w:rsidP="00AB1314">
      <w:pPr>
        <w:rPr>
          <w:rStyle w:val="Style13ptBold"/>
          <w:b w:val="0"/>
          <w:bCs w:val="0"/>
          <w:sz w:val="10"/>
          <w:szCs w:val="10"/>
        </w:rPr>
      </w:pPr>
      <w:r w:rsidRPr="00371292">
        <w:rPr>
          <w:rStyle w:val="Style13ptBold"/>
          <w:b w:val="0"/>
          <w:bCs w:val="0"/>
          <w:sz w:val="10"/>
          <w:szCs w:val="10"/>
        </w:rPr>
        <w:t>Many poor-led social movements focus on the development of women’s capabilities in particular, for a range of reasons. The NSDF identified wom- en’s particular disadvantages as key to understanding the entrenched vulnera- bility of slum and pavement dwellers, and set the development of women’s leadership as a central goal. Advancing Mahila Milan within the Alliance and training women to become leaders and organizers in the slum and pavement dweller settlements has been crucial to the Alliance’s political success, not least because it has enabled these communities to contest patterns of discrimi- nation and subordination.95 Within the Alliance, Mahila Milan took the lead in surveying the different needs of children, men, and women in slum communi- ties, and undertook to design neighborhood toilet blocks that were subse- quently replicated across Mumbai.96 Women members of SPARC also initiated, and have led, the community enumeration process.</w:t>
      </w:r>
    </w:p>
    <w:p w14:paraId="2440073E" w14:textId="77777777" w:rsidR="008F1878" w:rsidRPr="00371292" w:rsidRDefault="008F1878" w:rsidP="00AB1314">
      <w:pPr>
        <w:rPr>
          <w:rStyle w:val="Style13ptBold"/>
          <w:b w:val="0"/>
          <w:bCs w:val="0"/>
          <w:sz w:val="16"/>
        </w:rPr>
      </w:pPr>
      <w:r w:rsidRPr="00371292">
        <w:rPr>
          <w:rStyle w:val="Style13ptBold"/>
          <w:b w:val="0"/>
          <w:bCs w:val="0"/>
          <w:sz w:val="16"/>
        </w:rPr>
        <w:t xml:space="preserve">From a capabilities approach, we can see how </w:t>
      </w:r>
      <w:r w:rsidRPr="00371292">
        <w:rPr>
          <w:rStyle w:val="Emphasis"/>
        </w:rPr>
        <w:t>these collective capabilities of the poor are both instrumentally and intrinsically valuable</w:t>
      </w:r>
      <w:r w:rsidRPr="00371292">
        <w:rPr>
          <w:rStyle w:val="Style13ptBold"/>
          <w:b w:val="0"/>
          <w:bCs w:val="0"/>
          <w:sz w:val="16"/>
        </w:rPr>
        <w:t xml:space="preserve"> (in Sen’s sense).97 </w:t>
      </w:r>
      <w:r w:rsidRPr="00371292">
        <w:rPr>
          <w:rStyle w:val="StyleUnderline"/>
        </w:rPr>
        <w:t>Pro-poor social movements and their organizations seek to develop the collective capabilities of poor individuals and communities both to sup- port the process of securing access to social endowments</w:t>
      </w:r>
      <w:r w:rsidRPr="00371292">
        <w:rPr>
          <w:rStyle w:val="Style13ptBold"/>
          <w:b w:val="0"/>
          <w:bCs w:val="0"/>
          <w:sz w:val="16"/>
        </w:rPr>
        <w:t xml:space="preserve"> and as way of asserting their entitlement to these as citizens. </w:t>
      </w:r>
      <w:r w:rsidRPr="00371292">
        <w:rPr>
          <w:rStyle w:val="StyleUnderline"/>
        </w:rPr>
        <w:t>The political practices around securing public goods and services depend upon the cultivation and exercise of a complex set of practical and political capacities and skills needed to effectively demand and secure social entitlements</w:t>
      </w:r>
      <w:r w:rsidRPr="00371292">
        <w:rPr>
          <w:rStyle w:val="Style13ptBold"/>
          <w:b w:val="0"/>
          <w:bCs w:val="0"/>
          <w:sz w:val="16"/>
        </w:rPr>
        <w:t>.98</w:t>
      </w:r>
    </w:p>
    <w:p w14:paraId="4762A060" w14:textId="77777777" w:rsidR="008F1878" w:rsidRDefault="008F1878" w:rsidP="00AB1314">
      <w:pPr>
        <w:rPr>
          <w:rStyle w:val="Style13ptBold"/>
          <w:b w:val="0"/>
          <w:bCs w:val="0"/>
          <w:sz w:val="16"/>
        </w:rPr>
      </w:pPr>
      <w:r w:rsidRPr="00371292">
        <w:rPr>
          <w:rStyle w:val="Style13ptBold"/>
          <w:b w:val="0"/>
          <w:bCs w:val="0"/>
          <w:sz w:val="16"/>
        </w:rPr>
        <w:t xml:space="preserve">From a relational poverty perspective, </w:t>
      </w:r>
      <w:r w:rsidRPr="00371292">
        <w:rPr>
          <w:rStyle w:val="Emphasis"/>
        </w:rPr>
        <w:t>eradicating chronic and severe poverty requires dismantling the structures and relations that subordinate impover- ished populations</w:t>
      </w:r>
      <w:r w:rsidRPr="00371292">
        <w:rPr>
          <w:rStyle w:val="Style13ptBold"/>
          <w:b w:val="0"/>
          <w:bCs w:val="0"/>
          <w:sz w:val="16"/>
        </w:rPr>
        <w:t xml:space="preserve">. </w:t>
      </w:r>
      <w:r w:rsidRPr="00371292">
        <w:rPr>
          <w:rStyle w:val="Emphasis"/>
        </w:rPr>
        <w:t>Organized poor movements are vitally important to this process because they politicize poverty</w:t>
      </w:r>
      <w:r w:rsidRPr="00371292">
        <w:rPr>
          <w:rStyle w:val="Style13ptBold"/>
          <w:b w:val="0"/>
          <w:bCs w:val="0"/>
          <w:sz w:val="16"/>
        </w:rPr>
        <w:t xml:space="preserve">, </w:t>
      </w:r>
      <w:r w:rsidRPr="00371292">
        <w:rPr>
          <w:rStyle w:val="Emphasis"/>
        </w:rPr>
        <w:t>challenge the poor’s social exclusion, and demand the fulfillment of their rights</w:t>
      </w:r>
      <w:r w:rsidRPr="00371292">
        <w:rPr>
          <w:rStyle w:val="Style13ptBold"/>
          <w:b w:val="0"/>
          <w:bCs w:val="0"/>
          <w:sz w:val="16"/>
        </w:rPr>
        <w:t xml:space="preserve">. The poor movements discussed here have had some success in bringing about land redistribution and agrarian reform; securing essential goods and services for urban slum dwellers; reforming policies governing informal housing; and even in achiev- ing redistributive social protections (such as Brazil’s direct cash transfer to poor families, Bolsa Família). </w:t>
      </w:r>
      <w:r w:rsidRPr="00371292">
        <w:rPr>
          <w:rStyle w:val="StyleUnderline"/>
        </w:rPr>
        <w:t>Urban and rural poor-led social movements thus pursue both “transformative” and “affirmative” remedies; 99 but pace Fraser, activities that aim at the latter, such as slum dwellers’ housing and sanitation co-production initiatives, pose real challenges to the status quo. They</w:t>
      </w:r>
      <w:r w:rsidRPr="00371292">
        <w:rPr>
          <w:rStyle w:val="Emphasis"/>
        </w:rPr>
        <w:t xml:space="preserve"> do so using the language of human rights, citizenship rights, and social entitlements, and by building the collective capabilities of the poor. In short, organized groups and movements of the poor act both as formative agents</w:t>
      </w:r>
      <w:r w:rsidRPr="00371292">
        <w:rPr>
          <w:rStyle w:val="Style13ptBold"/>
          <w:b w:val="0"/>
          <w:bCs w:val="0"/>
          <w:sz w:val="16"/>
        </w:rPr>
        <w:t xml:space="preserve"> (in Dryzek’s sense) and primary agents (in O’Neill’s sense) of justice.100</w:t>
      </w:r>
    </w:p>
    <w:p w14:paraId="12DC3FCA" w14:textId="77777777" w:rsidR="00E3271C" w:rsidRDefault="00E3271C" w:rsidP="00AB1314">
      <w:pPr>
        <w:pStyle w:val="Heading2"/>
      </w:pPr>
      <w:r>
        <w:t>Queer K Link</w:t>
      </w:r>
    </w:p>
    <w:p w14:paraId="2687D1AC" w14:textId="77777777" w:rsidR="00E3271C" w:rsidRDefault="00E3271C" w:rsidP="00AB1314">
      <w:pPr>
        <w:pStyle w:val="Heading4"/>
      </w:pPr>
      <w:r>
        <w:t xml:space="preserve">The neoliberal world of the aff exists as a drive to eradicate the agency of the marginalized minority and cement them as a vessel for capitalist consumption that pushes out those it does not deem profitable – and the social reforms of the aff are rooted in heteronormative policies and institutions that mandate a subscription to the normative cishet society in order to be rescued from a life of poverty by prioritizing the image of the affluent white queer </w:t>
      </w:r>
    </w:p>
    <w:p w14:paraId="43836A2F" w14:textId="77777777" w:rsidR="00E3271C" w:rsidRPr="00644B80" w:rsidRDefault="00E3271C" w:rsidP="00AB1314">
      <w:pPr>
        <w:rPr>
          <w:rStyle w:val="Style13ptBold"/>
        </w:rPr>
      </w:pPr>
      <w:r w:rsidRPr="00644B80">
        <w:rPr>
          <w:rStyle w:val="Style13ptBold"/>
        </w:rPr>
        <w:t>Weiss</w:t>
      </w:r>
      <w:r>
        <w:rPr>
          <w:rStyle w:val="Style13ptBold"/>
        </w:rPr>
        <w:t xml:space="preserve"> 18 </w:t>
      </w:r>
      <w:r>
        <w:t>Margot Weiss, Margot Weiss is Assistant Professor of American Studies and Anthropology at Wesleyan University, The Routledge History of Queer America, 04/01/2018, Edited by Don Romesburg, Routledge, acc 6/27/2023, //Livshits</w:t>
      </w:r>
    </w:p>
    <w:p w14:paraId="238D577B" w14:textId="77777777" w:rsidR="00E3271C" w:rsidRPr="00644B80" w:rsidRDefault="00E3271C" w:rsidP="00AB1314">
      <w:pPr>
        <w:rPr>
          <w:rStyle w:val="StyleUnderline"/>
        </w:rPr>
      </w:pPr>
      <w:r w:rsidRPr="0008075C">
        <w:rPr>
          <w:rStyle w:val="StyleUnderline"/>
          <w:highlight w:val="cyan"/>
        </w:rPr>
        <w:t>Neoliberalism</w:t>
      </w:r>
      <w:r>
        <w:rPr>
          <w:rStyle w:val="StyleUnderline"/>
        </w:rPr>
        <w:t xml:space="preserve"> </w:t>
      </w:r>
      <w:r w:rsidRPr="00761AEE">
        <w:rPr>
          <w:rStyle w:val="StyleUnderline"/>
        </w:rPr>
        <w:t>creates</w:t>
      </w:r>
      <w:r>
        <w:rPr>
          <w:rStyle w:val="StyleUnderline"/>
        </w:rPr>
        <w:t xml:space="preserve"> </w:t>
      </w:r>
      <w:r w:rsidRPr="00761AEE">
        <w:rPr>
          <w:rStyle w:val="StyleUnderline"/>
        </w:rPr>
        <w:t>and</w:t>
      </w:r>
      <w:r>
        <w:rPr>
          <w:rStyle w:val="StyleUnderline"/>
        </w:rPr>
        <w:t xml:space="preserve"> </w:t>
      </w:r>
      <w:r w:rsidRPr="0008075C">
        <w:rPr>
          <w:rStyle w:val="StyleUnderline"/>
          <w:highlight w:val="cyan"/>
        </w:rPr>
        <w:t>relies on racial, gendered, and sexual inequality</w:t>
      </w:r>
      <w:r w:rsidRPr="00761AEE">
        <w:rPr>
          <w:rStyle w:val="StyleUnderline"/>
        </w:rPr>
        <w:t>,</w:t>
      </w:r>
      <w:r>
        <w:rPr>
          <w:rStyle w:val="StyleUnderline"/>
        </w:rPr>
        <w:t xml:space="preserve"> </w:t>
      </w:r>
      <w:r w:rsidRPr="00761AEE">
        <w:rPr>
          <w:rStyle w:val="StyleUnderline"/>
        </w:rPr>
        <w:t>but</w:t>
      </w:r>
      <w:r>
        <w:rPr>
          <w:rStyle w:val="StyleUnderline"/>
        </w:rPr>
        <w:t xml:space="preserve"> </w:t>
      </w:r>
      <w:r w:rsidRPr="00761AEE">
        <w:rPr>
          <w:rStyle w:val="StyleUnderline"/>
        </w:rPr>
        <w:t>justifies</w:t>
      </w:r>
      <w:r>
        <w:rPr>
          <w:rStyle w:val="StyleUnderline"/>
        </w:rPr>
        <w:t xml:space="preserve"> </w:t>
      </w:r>
      <w:r w:rsidRPr="00761AEE">
        <w:rPr>
          <w:rStyle w:val="StyleUnderline"/>
        </w:rPr>
        <w:t xml:space="preserve">this social inequality as a logical outcome of free choice, personal responsibility, and individualism. By redefining citizenship as ownership and freedom as freedom to consume, </w:t>
      </w:r>
      <w:r w:rsidRPr="0007484D">
        <w:rPr>
          <w:rStyle w:val="StyleUnderline"/>
          <w:highlight w:val="cyan"/>
        </w:rPr>
        <w:t>neoliberal</w:t>
      </w:r>
      <w:r w:rsidRPr="00761AEE">
        <w:rPr>
          <w:rStyle w:val="StyleUnderline"/>
        </w:rPr>
        <w:t xml:space="preserve"> eco -nomic </w:t>
      </w:r>
      <w:r w:rsidRPr="0007484D">
        <w:rPr>
          <w:rStyle w:val="StyleUnderline"/>
          <w:highlight w:val="cyan"/>
        </w:rPr>
        <w:t>policies</w:t>
      </w:r>
      <w:r w:rsidRPr="00761AEE">
        <w:rPr>
          <w:rStyle w:val="StyleUnderline"/>
        </w:rPr>
        <w:t xml:space="preserve"> have </w:t>
      </w:r>
      <w:r w:rsidRPr="0007484D">
        <w:rPr>
          <w:rStyle w:val="StyleUnderline"/>
          <w:highlight w:val="cyan"/>
        </w:rPr>
        <w:t>dismantled social welfar</w:t>
      </w:r>
      <w:r w:rsidRPr="00761AEE">
        <w:rPr>
          <w:rStyle w:val="StyleUnderline"/>
        </w:rPr>
        <w:t xml:space="preserve">e, enshrined a property-based right to privacy, and </w:t>
      </w:r>
      <w:r w:rsidRPr="0007484D">
        <w:rPr>
          <w:rStyle w:val="StyleUnderline"/>
          <w:highlight w:val="cyan"/>
        </w:rPr>
        <w:t>destroyed</w:t>
      </w:r>
      <w:r w:rsidRPr="00761AEE">
        <w:rPr>
          <w:rStyle w:val="StyleUnderline"/>
        </w:rPr>
        <w:t xml:space="preserve"> public sexual </w:t>
      </w:r>
      <w:r w:rsidRPr="0007484D">
        <w:rPr>
          <w:rStyle w:val="StyleUnderline"/>
          <w:highlight w:val="cyan"/>
        </w:rPr>
        <w:t>cultures</w:t>
      </w:r>
      <w:r w:rsidRPr="00761AEE">
        <w:rPr>
          <w:rStyle w:val="StyleUnderline"/>
        </w:rPr>
        <w:t xml:space="preserve"> accessible to poor, young, queer, and transgender communities of color. Building on the groundbreaking work of historians such as John D’Emilio, who linked gay identity to the rise of industrial capitalism, I focus on the ways that </w:t>
      </w:r>
      <w:r w:rsidRPr="0007484D">
        <w:rPr>
          <w:rStyle w:val="StyleUnderline"/>
          <w:highlight w:val="cyan"/>
        </w:rPr>
        <w:t>neoliberalism</w:t>
      </w:r>
      <w:r w:rsidRPr="00761AEE">
        <w:rPr>
          <w:rStyle w:val="StyleUnderline"/>
        </w:rPr>
        <w:t xml:space="preserve">, in its relation to the culture of what Fredric Jameson has termed late capitalism, celebrates, </w:t>
      </w:r>
      <w:r w:rsidRPr="0007484D">
        <w:rPr>
          <w:rStyle w:val="StyleUnderline"/>
          <w:highlight w:val="cyan"/>
        </w:rPr>
        <w:t>endorses</w:t>
      </w:r>
      <w:r w:rsidRPr="00761AEE">
        <w:rPr>
          <w:rStyle w:val="StyleUnderline"/>
        </w:rPr>
        <w:t xml:space="preserve">, and supports </w:t>
      </w:r>
      <w:r w:rsidRPr="0007484D">
        <w:rPr>
          <w:rStyle w:val="StyleUnderline"/>
          <w:highlight w:val="cyan"/>
        </w:rPr>
        <w:t>some aspects of sexuality, while</w:t>
      </w:r>
      <w:r w:rsidRPr="00761AEE">
        <w:rPr>
          <w:rStyle w:val="StyleUnderline"/>
        </w:rPr>
        <w:t xml:space="preserve"> at the same time </w:t>
      </w:r>
      <w:r w:rsidRPr="0007484D">
        <w:rPr>
          <w:rStyle w:val="StyleUnderline"/>
          <w:highlight w:val="cyan"/>
        </w:rPr>
        <w:t>limiting</w:t>
      </w:r>
      <w:r w:rsidRPr="00761AEE">
        <w:rPr>
          <w:rStyle w:val="StyleUnderline"/>
        </w:rPr>
        <w:t xml:space="preserve">, policing, and punishing </w:t>
      </w:r>
      <w:r w:rsidRPr="0007484D">
        <w:rPr>
          <w:rStyle w:val="StyleUnderline"/>
          <w:highlight w:val="cyan"/>
        </w:rPr>
        <w:t>others</w:t>
      </w:r>
      <w:r w:rsidRPr="00761AEE">
        <w:rPr>
          <w:rStyle w:val="StyleUnderline"/>
        </w:rPr>
        <w:t xml:space="preserve">. As a rationality, </w:t>
      </w:r>
      <w:r w:rsidRPr="0007484D">
        <w:rPr>
          <w:rStyle w:val="StyleUnderline"/>
          <w:highlight w:val="cyan"/>
        </w:rPr>
        <w:t>neoliberalism has narrowed</w:t>
      </w:r>
      <w:r w:rsidRPr="00761AEE">
        <w:rPr>
          <w:rStyle w:val="StyleUnderline"/>
        </w:rPr>
        <w:t xml:space="preserve"> the vision of much LGBT political </w:t>
      </w:r>
      <w:r w:rsidRPr="0007484D">
        <w:rPr>
          <w:rStyle w:val="StyleUnderline"/>
          <w:highlight w:val="cyan"/>
        </w:rPr>
        <w:t>organizing to</w:t>
      </w:r>
      <w:r>
        <w:rPr>
          <w:rStyle w:val="StyleUnderline"/>
        </w:rPr>
        <w:t xml:space="preserve"> </w:t>
      </w:r>
      <w:r w:rsidRPr="00761AEE">
        <w:rPr>
          <w:rStyle w:val="StyleUnderline"/>
        </w:rPr>
        <w:t>what</w:t>
      </w:r>
      <w:r>
        <w:rPr>
          <w:rStyle w:val="StyleUnderline"/>
        </w:rPr>
        <w:t xml:space="preserve"> </w:t>
      </w:r>
      <w:r w:rsidRPr="00761AEE">
        <w:rPr>
          <w:rStyle w:val="StyleUnderline"/>
        </w:rPr>
        <w:t>Lisa</w:t>
      </w:r>
      <w:r>
        <w:rPr>
          <w:rStyle w:val="StyleUnderline"/>
        </w:rPr>
        <w:t xml:space="preserve"> </w:t>
      </w:r>
      <w:r w:rsidRPr="00761AEE">
        <w:rPr>
          <w:rStyle w:val="StyleUnderline"/>
        </w:rPr>
        <w:t>Duggan</w:t>
      </w:r>
      <w:r>
        <w:rPr>
          <w:rStyle w:val="StyleUnderline"/>
        </w:rPr>
        <w:t xml:space="preserve"> </w:t>
      </w:r>
      <w:r w:rsidRPr="00761AEE">
        <w:rPr>
          <w:rStyle w:val="StyleUnderline"/>
        </w:rPr>
        <w:t>calls</w:t>
      </w:r>
      <w:r>
        <w:rPr>
          <w:rStyle w:val="StyleUnderline"/>
        </w:rPr>
        <w:t xml:space="preserve"> </w:t>
      </w:r>
      <w:r w:rsidRPr="00761AEE">
        <w:rPr>
          <w:rStyle w:val="StyleUnderline"/>
        </w:rPr>
        <w:t>“</w:t>
      </w:r>
      <w:r w:rsidRPr="0007484D">
        <w:rPr>
          <w:rStyle w:val="StyleUnderline"/>
          <w:highlight w:val="cyan"/>
        </w:rPr>
        <w:t>homonormativity</w:t>
      </w:r>
      <w:r w:rsidRPr="00761AEE">
        <w:rPr>
          <w:rStyle w:val="StyleUnderline"/>
        </w:rPr>
        <w:t>”:</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 xml:space="preserve">politics that does not contest </w:t>
      </w:r>
      <w:r w:rsidRPr="0007484D">
        <w:rPr>
          <w:rStyle w:val="StyleUnderline"/>
        </w:rPr>
        <w:t xml:space="preserve">dominant </w:t>
      </w:r>
      <w:r w:rsidRPr="0007484D">
        <w:rPr>
          <w:rStyle w:val="StyleUnderline"/>
          <w:highlight w:val="cyan"/>
        </w:rPr>
        <w:t>heteronormative assumptions and institutions but upholds</w:t>
      </w:r>
      <w:r w:rsidRPr="00761AEE">
        <w:rPr>
          <w:rStyle w:val="StyleUnderline"/>
        </w:rPr>
        <w:t xml:space="preserve"> and sustains </w:t>
      </w:r>
      <w:r w:rsidRPr="0007484D">
        <w:rPr>
          <w:rStyle w:val="StyleUnderline"/>
          <w:highlight w:val="cyan"/>
        </w:rPr>
        <w:t>them, while promising</w:t>
      </w:r>
      <w:r w:rsidRPr="00761AEE">
        <w:rPr>
          <w:rStyle w:val="StyleUnderline"/>
        </w:rPr>
        <w:t xml:space="preserve"> the</w:t>
      </w:r>
      <w:r>
        <w:rPr>
          <w:rStyle w:val="StyleUnderline"/>
        </w:rPr>
        <w:t xml:space="preserve"> </w:t>
      </w:r>
      <w:r w:rsidRPr="0007484D">
        <w:rPr>
          <w:rStyle w:val="StyleUnderline"/>
          <w:highlight w:val="cyan"/>
        </w:rPr>
        <w:t>possibility of</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demobilized gay constituency</w:t>
      </w:r>
      <w:r>
        <w:rPr>
          <w:rStyle w:val="StyleUnderline"/>
        </w:rPr>
        <w:t xml:space="preserve"> </w:t>
      </w:r>
      <w:r w:rsidRPr="00761AEE">
        <w:rPr>
          <w:rStyle w:val="StyleUnderline"/>
        </w:rPr>
        <w:t>and</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privatized</w:t>
      </w:r>
      <w:r w:rsidRPr="00761AEE">
        <w:rPr>
          <w:rStyle w:val="StyleUnderline"/>
        </w:rPr>
        <w:t>,</w:t>
      </w:r>
      <w:r>
        <w:rPr>
          <w:rStyle w:val="StyleUnderline"/>
        </w:rPr>
        <w:t xml:space="preserve"> </w:t>
      </w:r>
      <w:r w:rsidRPr="00761AEE">
        <w:rPr>
          <w:rStyle w:val="StyleUnderline"/>
        </w:rPr>
        <w:t>depoliticized</w:t>
      </w:r>
      <w:r>
        <w:rPr>
          <w:rStyle w:val="StyleUnderline"/>
        </w:rPr>
        <w:t xml:space="preserve"> </w:t>
      </w:r>
      <w:r w:rsidRPr="0007484D">
        <w:rPr>
          <w:rStyle w:val="StyleUnderline"/>
          <w:highlight w:val="cyan"/>
        </w:rPr>
        <w:t>gay culture</w:t>
      </w:r>
      <w:r w:rsidRPr="00761AEE">
        <w:rPr>
          <w:rStyle w:val="StyleUnderline"/>
        </w:rPr>
        <w:t xml:space="preserve"> anchored in domesticity and consumption.” </w:t>
      </w:r>
      <w:r w:rsidRPr="0007484D">
        <w:rPr>
          <w:rStyle w:val="StyleUnderline"/>
          <w:highlight w:val="cyan"/>
        </w:rPr>
        <w:t>Mainstream</w:t>
      </w:r>
      <w:r w:rsidRPr="00761AEE">
        <w:rPr>
          <w:rStyle w:val="StyleUnderline"/>
        </w:rPr>
        <w:t xml:space="preserve"> gay advocacy </w:t>
      </w:r>
      <w:r w:rsidRPr="0007484D">
        <w:rPr>
          <w:rStyle w:val="StyleUnderline"/>
          <w:highlight w:val="cyan"/>
        </w:rPr>
        <w:t>organizations</w:t>
      </w:r>
      <w:r w:rsidRPr="00761AEE">
        <w:rPr>
          <w:rStyle w:val="StyleUnderline"/>
        </w:rPr>
        <w:t xml:space="preserve"> have </w:t>
      </w:r>
      <w:r w:rsidRPr="0007484D">
        <w:rPr>
          <w:rStyle w:val="StyleUnderline"/>
          <w:highlight w:val="cyan"/>
        </w:rPr>
        <w:t>pursued individual</w:t>
      </w:r>
      <w:r w:rsidRPr="00761AEE">
        <w:rPr>
          <w:rStyle w:val="StyleUnderline"/>
        </w:rPr>
        <w:t xml:space="preserve"> and family-based </w:t>
      </w:r>
      <w:r w:rsidRPr="0007484D">
        <w:rPr>
          <w:rStyle w:val="StyleUnderline"/>
          <w:highlight w:val="cyan"/>
        </w:rPr>
        <w:t>rights</w:t>
      </w:r>
      <w:r w:rsidRPr="00761AEE">
        <w:rPr>
          <w:rStyle w:val="StyleUnderline"/>
        </w:rPr>
        <w:t xml:space="preserve"> and turned away from liberationist or radical demands for dismantling oppressive systems or promoting sexual freedom or pleasure. We can see this </w:t>
      </w:r>
      <w:r w:rsidRPr="0007484D">
        <w:rPr>
          <w:rStyle w:val="StyleUnderline"/>
          <w:highlight w:val="cyan"/>
        </w:rPr>
        <w:t>vision reflected in</w:t>
      </w:r>
      <w:r w:rsidRPr="00761AEE">
        <w:rPr>
          <w:rStyle w:val="StyleUnderline"/>
        </w:rPr>
        <w:t xml:space="preserve"> the primary </w:t>
      </w:r>
      <w:r w:rsidRPr="0007484D">
        <w:rPr>
          <w:rStyle w:val="StyleUnderline"/>
          <w:highlight w:val="cyan"/>
        </w:rPr>
        <w:t>goals of the</w:t>
      </w:r>
      <w:r w:rsidRPr="00761AEE">
        <w:rPr>
          <w:rStyle w:val="StyleUnderline"/>
        </w:rPr>
        <w:t xml:space="preserve"> national </w:t>
      </w:r>
      <w:r w:rsidRPr="0007484D">
        <w:rPr>
          <w:rStyle w:val="StyleUnderline"/>
          <w:highlight w:val="cyan"/>
        </w:rPr>
        <w:t>movement</w:t>
      </w:r>
      <w:r w:rsidRPr="00761AEE">
        <w:rPr>
          <w:rStyle w:val="StyleUnderline"/>
        </w:rPr>
        <w:t xml:space="preserve"> through the 2010s: same-sex </w:t>
      </w:r>
      <w:r w:rsidRPr="0007484D">
        <w:rPr>
          <w:rStyle w:val="StyleUnderline"/>
          <w:highlight w:val="cyan"/>
        </w:rPr>
        <w:t>marriage</w:t>
      </w:r>
      <w:r w:rsidRPr="00761AEE">
        <w:rPr>
          <w:rStyle w:val="StyleUnderline"/>
        </w:rPr>
        <w:t xml:space="preserve"> and family </w:t>
      </w:r>
      <w:r w:rsidRPr="0007484D">
        <w:rPr>
          <w:rStyle w:val="StyleUnderline"/>
        </w:rPr>
        <w:t xml:space="preserve">recognition rights, </w:t>
      </w:r>
      <w:r w:rsidRPr="0007484D">
        <w:rPr>
          <w:rStyle w:val="StyleUnderline"/>
          <w:highlight w:val="cyan"/>
        </w:rPr>
        <w:t>market</w:t>
      </w:r>
      <w:r w:rsidRPr="00761AEE">
        <w:rPr>
          <w:rStyle w:val="StyleUnderline"/>
        </w:rPr>
        <w:t xml:space="preserve">/cultural </w:t>
      </w:r>
      <w:r w:rsidRPr="0007484D">
        <w:rPr>
          <w:rStyle w:val="StyleUnderline"/>
          <w:highlight w:val="cyan"/>
        </w:rPr>
        <w:t>visibility, access to the military</w:t>
      </w:r>
      <w:r w:rsidRPr="00761AEE">
        <w:rPr>
          <w:rStyle w:val="StyleUnderline"/>
        </w:rPr>
        <w:t xml:space="preserve">, and hate crime/safety legislation. </w:t>
      </w:r>
      <w:r w:rsidRPr="0066298C">
        <w:rPr>
          <w:sz w:val="16"/>
        </w:rPr>
        <w:t xml:space="preserve">The following three cases show how homonormativity has guided the mainstream LGBT rights movement for the past three decades. Privatization of Social Services: Gay Marriage/The Welfare Queen A February 15, 1976 New York Times article entitled “ ‘Welfare Queen’ Becomes Issue in Reagan Campaign,” began: “Few people realize it, but Linda Taylor, a 47-year-old Chicago welfare recipient, has become a major campaign issue in the New Hampshire Republican Presidential primary.” </w:t>
      </w:r>
      <w:r w:rsidRPr="00761AEE">
        <w:rPr>
          <w:rStyle w:val="StyleUnderline"/>
        </w:rPr>
        <w:t xml:space="preserve">The term “Welfare Queen” was popularized by Ronald </w:t>
      </w:r>
      <w:r w:rsidRPr="0007484D">
        <w:rPr>
          <w:rStyle w:val="StyleUnderline"/>
          <w:highlight w:val="cyan"/>
        </w:rPr>
        <w:t>Reagan</w:t>
      </w:r>
      <w:r w:rsidRPr="00761AEE">
        <w:rPr>
          <w:rStyle w:val="StyleUnderline"/>
        </w:rPr>
        <w:t xml:space="preserve"> in his 1976 stump speeches, where he used it to </w:t>
      </w:r>
      <w:r w:rsidRPr="0007484D">
        <w:rPr>
          <w:rStyle w:val="StyleUnderline"/>
          <w:highlight w:val="cyan"/>
        </w:rPr>
        <w:t>describe</w:t>
      </w:r>
      <w:r w:rsidRPr="00761AEE">
        <w:rPr>
          <w:rStyle w:val="StyleUnderline"/>
        </w:rPr>
        <w:t xml:space="preserve"> a </w:t>
      </w:r>
      <w:r w:rsidRPr="0007484D">
        <w:rPr>
          <w:rStyle w:val="StyleUnderline"/>
          <w:highlight w:val="cyan"/>
        </w:rPr>
        <w:t>poor black woman on welfare</w:t>
      </w:r>
      <w:r w:rsidRPr="00761AEE">
        <w:rPr>
          <w:rStyle w:val="StyleUnderline"/>
        </w:rPr>
        <w:t xml:space="preserve"> who was </w:t>
      </w:r>
      <w:r w:rsidRPr="0007484D">
        <w:rPr>
          <w:rStyle w:val="StyleUnderline"/>
          <w:highlight w:val="cyan"/>
        </w:rPr>
        <w:t>purportedly “cheating the system</w:t>
      </w:r>
      <w:r w:rsidRPr="00761AEE">
        <w:rPr>
          <w:rStyle w:val="StyleUnderline"/>
        </w:rPr>
        <w:t xml:space="preserve">.” The figure </w:t>
      </w:r>
      <w:r w:rsidRPr="0007484D">
        <w:rPr>
          <w:rStyle w:val="StyleUnderline"/>
          <w:highlight w:val="cyan"/>
        </w:rPr>
        <w:t>helped to rally support</w:t>
      </w:r>
      <w:r w:rsidRPr="00761AEE">
        <w:rPr>
          <w:rStyle w:val="StyleUnderline"/>
        </w:rPr>
        <w:t xml:space="preserve"> and justification </w:t>
      </w:r>
      <w:r w:rsidRPr="0007484D">
        <w:rPr>
          <w:rStyle w:val="StyleUnderline"/>
          <w:highlight w:val="cyan"/>
        </w:rPr>
        <w:t>for</w:t>
      </w:r>
      <w:r w:rsidRPr="00761AEE">
        <w:rPr>
          <w:rStyle w:val="StyleUnderline"/>
        </w:rPr>
        <w:t xml:space="preserve"> the massive </w:t>
      </w:r>
      <w:r w:rsidRPr="0007484D">
        <w:rPr>
          <w:rStyle w:val="StyleUnderline"/>
          <w:highlight w:val="cyan"/>
        </w:rPr>
        <w:t>cuts to welfare</w:t>
      </w:r>
      <w:r>
        <w:rPr>
          <w:rStyle w:val="StyleUnderline"/>
        </w:rPr>
        <w:t xml:space="preserve"> </w:t>
      </w:r>
      <w:r w:rsidRPr="00761AEE">
        <w:rPr>
          <w:rStyle w:val="StyleUnderline"/>
        </w:rPr>
        <w:t>and</w:t>
      </w:r>
      <w:r>
        <w:rPr>
          <w:rStyle w:val="StyleUnderline"/>
        </w:rPr>
        <w:t xml:space="preserve"> </w:t>
      </w:r>
      <w:r w:rsidRPr="00761AEE">
        <w:rPr>
          <w:rStyle w:val="StyleUnderline"/>
        </w:rPr>
        <w:t>social</w:t>
      </w:r>
      <w:r>
        <w:rPr>
          <w:rStyle w:val="StyleUnderline"/>
        </w:rPr>
        <w:t xml:space="preserve"> </w:t>
      </w:r>
      <w:r w:rsidRPr="00761AEE">
        <w:rPr>
          <w:rStyle w:val="StyleUnderline"/>
        </w:rPr>
        <w:t>services</w:t>
      </w:r>
      <w:r>
        <w:rPr>
          <w:rStyle w:val="StyleUnderline"/>
        </w:rPr>
        <w:t xml:space="preserve"> </w:t>
      </w:r>
      <w:r w:rsidRPr="00761AEE">
        <w:rPr>
          <w:rStyle w:val="StyleUnderline"/>
        </w:rPr>
        <w:t>that</w:t>
      </w:r>
      <w:r>
        <w:rPr>
          <w:rStyle w:val="StyleUnderline"/>
        </w:rPr>
        <w:t xml:space="preserve"> </w:t>
      </w:r>
      <w:r w:rsidRPr="00761AEE">
        <w:rPr>
          <w:rStyle w:val="StyleUnderline"/>
        </w:rPr>
        <w:t>Reagan</w:t>
      </w:r>
      <w:r>
        <w:rPr>
          <w:rStyle w:val="StyleUnderline"/>
        </w:rPr>
        <w:t xml:space="preserve"> </w:t>
      </w:r>
      <w:r w:rsidRPr="00761AEE">
        <w:rPr>
          <w:rStyle w:val="StyleUnderline"/>
        </w:rPr>
        <w:t>pursued.</w:t>
      </w:r>
      <w:r>
        <w:rPr>
          <w:rStyle w:val="StyleUnderline"/>
        </w:rPr>
        <w:t xml:space="preserve"> </w:t>
      </w:r>
      <w:r w:rsidRPr="00761AEE">
        <w:rPr>
          <w:rStyle w:val="StyleUnderline"/>
        </w:rPr>
        <w:t>The</w:t>
      </w:r>
      <w:r>
        <w:rPr>
          <w:rStyle w:val="StyleUnderline"/>
        </w:rPr>
        <w:t xml:space="preserve"> </w:t>
      </w:r>
      <w:r w:rsidRPr="00761AEE">
        <w:rPr>
          <w:rStyle w:val="StyleUnderline"/>
        </w:rPr>
        <w:t>“welfare</w:t>
      </w:r>
      <w:r>
        <w:rPr>
          <w:rStyle w:val="StyleUnderline"/>
        </w:rPr>
        <w:t xml:space="preserve"> </w:t>
      </w:r>
      <w:r w:rsidRPr="00761AEE">
        <w:rPr>
          <w:rStyle w:val="StyleUnderline"/>
        </w:rPr>
        <w:t>queen”</w:t>
      </w:r>
      <w:r>
        <w:rPr>
          <w:rStyle w:val="StyleUnderline"/>
        </w:rPr>
        <w:t xml:space="preserve"> </w:t>
      </w:r>
      <w:r w:rsidRPr="0007484D">
        <w:rPr>
          <w:rStyle w:val="StyleUnderline"/>
          <w:highlight w:val="cyan"/>
        </w:rPr>
        <w:t>trafficked</w:t>
      </w:r>
      <w:r>
        <w:rPr>
          <w:rStyle w:val="StyleUnderline"/>
        </w:rPr>
        <w:t xml:space="preserve"> </w:t>
      </w:r>
      <w:r w:rsidRPr="00761AEE">
        <w:rPr>
          <w:rStyle w:val="StyleUnderline"/>
        </w:rPr>
        <w:t>in</w:t>
      </w:r>
      <w:r>
        <w:rPr>
          <w:rStyle w:val="StyleUnderline"/>
        </w:rPr>
        <w:t xml:space="preserve"> </w:t>
      </w:r>
      <w:r w:rsidRPr="0007484D">
        <w:rPr>
          <w:rStyle w:val="StyleUnderline"/>
          <w:highlight w:val="cyan"/>
        </w:rPr>
        <w:t>older iconographies of poor black women’s deviant sexuality</w:t>
      </w:r>
      <w:r w:rsidRPr="00761AEE">
        <w:rPr>
          <w:rStyle w:val="StyleUnderline"/>
        </w:rPr>
        <w:t xml:space="preserve"> that were reinvigorated after the 1965 Moynihan Report on the gendered and sexual “pathologies” of the black family. The Report </w:t>
      </w:r>
      <w:r w:rsidRPr="0007484D">
        <w:rPr>
          <w:rStyle w:val="StyleUnderline"/>
          <w:highlight w:val="cyan"/>
        </w:rPr>
        <w:t>depicted black single mothers</w:t>
      </w:r>
      <w:r w:rsidRPr="00761AEE">
        <w:rPr>
          <w:rStyle w:val="StyleUnderline"/>
        </w:rPr>
        <w:t xml:space="preserve"> as sites of “unrestrained sexual behavior”—and thus </w:t>
      </w:r>
      <w:r w:rsidRPr="0007484D">
        <w:rPr>
          <w:rStyle w:val="StyleUnderline"/>
          <w:highlight w:val="cyan"/>
        </w:rPr>
        <w:t>responsible for</w:t>
      </w:r>
      <w:r w:rsidRPr="00761AEE">
        <w:rPr>
          <w:rStyle w:val="StyleUnderline"/>
        </w:rPr>
        <w:t xml:space="preserve"> their </w:t>
      </w:r>
      <w:r w:rsidRPr="0007484D">
        <w:rPr>
          <w:rStyle w:val="StyleUnderline"/>
          <w:highlight w:val="cyan"/>
        </w:rPr>
        <w:t>own poverty</w:t>
      </w:r>
      <w:r w:rsidRPr="00761AEE">
        <w:rPr>
          <w:rStyle w:val="StyleUnderline"/>
        </w:rPr>
        <w:t xml:space="preserve">. Relying on and </w:t>
      </w:r>
      <w:r w:rsidRPr="0007484D">
        <w:rPr>
          <w:rStyle w:val="StyleUnderline"/>
          <w:highlight w:val="cyan"/>
        </w:rPr>
        <w:t>reviving</w:t>
      </w:r>
      <w:r w:rsidRPr="00761AEE">
        <w:rPr>
          <w:rStyle w:val="StyleUnderline"/>
        </w:rPr>
        <w:t xml:space="preserve"> these imaginative </w:t>
      </w:r>
      <w:r w:rsidRPr="0007484D">
        <w:rPr>
          <w:rStyle w:val="StyleUnderline"/>
          <w:highlight w:val="cyan"/>
        </w:rPr>
        <w:t>links between race, poverty, and (sexual) pathology</w:t>
      </w:r>
      <w:r w:rsidRPr="00761AEE">
        <w:rPr>
          <w:rStyle w:val="StyleUnderline"/>
        </w:rPr>
        <w:t xml:space="preserve">, the image of the “Welfare Queen” </w:t>
      </w:r>
      <w:r w:rsidRPr="0041092D">
        <w:rPr>
          <w:rStyle w:val="StyleUnderline"/>
          <w:highlight w:val="cyan"/>
        </w:rPr>
        <w:t>played</w:t>
      </w:r>
      <w:r w:rsidRPr="00761AEE">
        <w:rPr>
          <w:rStyle w:val="StyleUnderline"/>
        </w:rPr>
        <w:t xml:space="preserve"> a central </w:t>
      </w:r>
      <w:r w:rsidRPr="0041092D">
        <w:rPr>
          <w:rStyle w:val="StyleUnderline"/>
          <w:highlight w:val="cyan"/>
        </w:rPr>
        <w:t>role in portraying</w:t>
      </w:r>
      <w:r w:rsidRPr="00761AEE">
        <w:rPr>
          <w:rStyle w:val="StyleUnderline"/>
        </w:rPr>
        <w:t xml:space="preserve"> the</w:t>
      </w:r>
      <w:r>
        <w:rPr>
          <w:rStyle w:val="StyleUnderline"/>
        </w:rPr>
        <w:t xml:space="preserve"> </w:t>
      </w:r>
      <w:r w:rsidRPr="0041092D">
        <w:rPr>
          <w:rStyle w:val="StyleUnderline"/>
          <w:highlight w:val="cyan"/>
        </w:rPr>
        <w:t>poor as greedy</w:t>
      </w:r>
      <w:r w:rsidRPr="00761AEE">
        <w:rPr>
          <w:rStyle w:val="StyleUnderline"/>
        </w:rPr>
        <w:t>,</w:t>
      </w:r>
      <w:r>
        <w:rPr>
          <w:rStyle w:val="StyleUnderline"/>
        </w:rPr>
        <w:t xml:space="preserve"> </w:t>
      </w:r>
      <w:r w:rsidRPr="00761AEE">
        <w:rPr>
          <w:rStyle w:val="StyleUnderline"/>
        </w:rPr>
        <w:t>not</w:t>
      </w:r>
      <w:r>
        <w:rPr>
          <w:rStyle w:val="StyleUnderline"/>
        </w:rPr>
        <w:t xml:space="preserve"> </w:t>
      </w:r>
      <w:r w:rsidRPr="00761AEE">
        <w:rPr>
          <w:rStyle w:val="StyleUnderline"/>
        </w:rPr>
        <w:t>needy.</w:t>
      </w:r>
      <w:r>
        <w:rPr>
          <w:rStyle w:val="StyleUnderline"/>
        </w:rPr>
        <w:t xml:space="preserve"> </w:t>
      </w:r>
      <w:r w:rsidRPr="0041092D">
        <w:rPr>
          <w:rStyle w:val="StyleUnderline"/>
          <w:highlight w:val="cyan"/>
        </w:rPr>
        <w:t>Harnessing sexual deviance to racialized poverty</w:t>
      </w:r>
      <w:r w:rsidRPr="00761AEE">
        <w:rPr>
          <w:rStyle w:val="StyleUnderline"/>
        </w:rPr>
        <w:t>,</w:t>
      </w:r>
      <w:r>
        <w:rPr>
          <w:rStyle w:val="StyleUnderline"/>
        </w:rPr>
        <w:t xml:space="preserve"> </w:t>
      </w:r>
      <w:r w:rsidRPr="00761AEE">
        <w:rPr>
          <w:rStyle w:val="StyleUnderline"/>
        </w:rPr>
        <w:t>the</w:t>
      </w:r>
      <w:r>
        <w:rPr>
          <w:rStyle w:val="StyleUnderline"/>
        </w:rPr>
        <w:t xml:space="preserve"> </w:t>
      </w:r>
      <w:r w:rsidRPr="00761AEE">
        <w:rPr>
          <w:rStyle w:val="StyleUnderline"/>
        </w:rPr>
        <w:t xml:space="preserve">image </w:t>
      </w:r>
      <w:r w:rsidRPr="0041092D">
        <w:rPr>
          <w:rStyle w:val="StyleUnderline"/>
          <w:highlight w:val="cyan"/>
        </w:rPr>
        <w:t>helped shore up</w:t>
      </w:r>
      <w:r w:rsidRPr="00761AEE">
        <w:rPr>
          <w:rStyle w:val="StyleUnderline"/>
        </w:rPr>
        <w:t xml:space="preserve"> public </w:t>
      </w:r>
      <w:r w:rsidRPr="0041092D">
        <w:rPr>
          <w:rStyle w:val="StyleUnderline"/>
          <w:highlight w:val="cyan"/>
        </w:rPr>
        <w:t>support for</w:t>
      </w:r>
      <w:r w:rsidRPr="00761AEE">
        <w:rPr>
          <w:rStyle w:val="StyleUnderline"/>
        </w:rPr>
        <w:t xml:space="preserve"> the privatization and </w:t>
      </w:r>
      <w:r w:rsidRPr="0041092D">
        <w:rPr>
          <w:rStyle w:val="StyleUnderline"/>
          <w:highlight w:val="cyan"/>
        </w:rPr>
        <w:t>elimination of social services</w:t>
      </w:r>
      <w:r w:rsidRPr="00761AEE">
        <w:rPr>
          <w:rStyle w:val="StyleUnderline"/>
        </w:rPr>
        <w:t xml:space="preserve"> (in spite of the fact that most who needed welfare and child assistance were and are white).This image continued to do its work in the post-Reagan era.</w:t>
      </w:r>
      <w:r w:rsidRPr="0066298C">
        <w:rPr>
          <w:sz w:val="16"/>
        </w:rPr>
        <w:t xml:space="preserve"> The 1996 Personal Responsibility and Work Opportunity Reconciliation Act, for example, dramatically cut funding to basic safety net programs and ended “welfare as we know it,” as Bill Clinton pledged. After public debate about welfare “abusers,” the act replaced Aid to Families with Dependent Children</w:t>
      </w:r>
      <w:r>
        <w:rPr>
          <w:sz w:val="16"/>
        </w:rPr>
        <w:t xml:space="preserve"> </w:t>
      </w:r>
      <w:r w:rsidRPr="0066298C">
        <w:rPr>
          <w:sz w:val="16"/>
        </w:rPr>
        <w:t>with</w:t>
      </w:r>
      <w:r>
        <w:rPr>
          <w:sz w:val="16"/>
        </w:rPr>
        <w:t xml:space="preserve"> </w:t>
      </w:r>
      <w:r w:rsidRPr="0066298C">
        <w:rPr>
          <w:sz w:val="16"/>
        </w:rPr>
        <w:t>Temporary</w:t>
      </w:r>
      <w:r>
        <w:rPr>
          <w:sz w:val="16"/>
        </w:rPr>
        <w:t xml:space="preserve"> </w:t>
      </w:r>
      <w:r w:rsidRPr="0066298C">
        <w:rPr>
          <w:sz w:val="16"/>
        </w:rPr>
        <w:t>Assistance</w:t>
      </w:r>
      <w:r>
        <w:rPr>
          <w:sz w:val="16"/>
        </w:rPr>
        <w:t xml:space="preserve"> </w:t>
      </w:r>
      <w:r w:rsidRPr="0066298C">
        <w:rPr>
          <w:sz w:val="16"/>
        </w:rPr>
        <w:t>to</w:t>
      </w:r>
      <w:r>
        <w:rPr>
          <w:sz w:val="16"/>
        </w:rPr>
        <w:t xml:space="preserve"> </w:t>
      </w:r>
      <w:r w:rsidRPr="0066298C">
        <w:rPr>
          <w:sz w:val="16"/>
        </w:rPr>
        <w:t>Needy</w:t>
      </w:r>
      <w:r>
        <w:rPr>
          <w:sz w:val="16"/>
        </w:rPr>
        <w:t xml:space="preserve"> </w:t>
      </w:r>
      <w:r w:rsidRPr="0066298C">
        <w:rPr>
          <w:sz w:val="16"/>
        </w:rPr>
        <w:t>Families</w:t>
      </w:r>
      <w:r>
        <w:rPr>
          <w:sz w:val="16"/>
        </w:rPr>
        <w:t xml:space="preserve"> </w:t>
      </w:r>
      <w:r w:rsidRPr="0066298C">
        <w:rPr>
          <w:sz w:val="16"/>
        </w:rPr>
        <w:t>and</w:t>
      </w:r>
      <w:r>
        <w:rPr>
          <w:sz w:val="16"/>
        </w:rPr>
        <w:t xml:space="preserve"> </w:t>
      </w:r>
      <w:r w:rsidRPr="0066298C">
        <w:rPr>
          <w:sz w:val="16"/>
        </w:rPr>
        <w:t>required</w:t>
      </w:r>
      <w:r>
        <w:rPr>
          <w:sz w:val="16"/>
        </w:rPr>
        <w:t xml:space="preserve"> </w:t>
      </w:r>
      <w:r w:rsidRPr="0066298C">
        <w:rPr>
          <w:sz w:val="16"/>
        </w:rPr>
        <w:t>welfare</w:t>
      </w:r>
      <w:r>
        <w:rPr>
          <w:sz w:val="16"/>
        </w:rPr>
        <w:t xml:space="preserve"> </w:t>
      </w:r>
      <w:r w:rsidRPr="0066298C">
        <w:rPr>
          <w:sz w:val="16"/>
        </w:rPr>
        <w:t>recipients</w:t>
      </w:r>
      <w:r>
        <w:rPr>
          <w:sz w:val="16"/>
        </w:rPr>
        <w:t xml:space="preserve"> </w:t>
      </w:r>
      <w:r w:rsidRPr="0066298C">
        <w:rPr>
          <w:sz w:val="16"/>
        </w:rPr>
        <w:t>to</w:t>
      </w:r>
      <w:r>
        <w:rPr>
          <w:sz w:val="16"/>
        </w:rPr>
        <w:t xml:space="preserve"> </w:t>
      </w:r>
      <w:r w:rsidRPr="0066298C">
        <w:rPr>
          <w:sz w:val="16"/>
        </w:rPr>
        <w:t>take low-paying jobs to qualify for benefits (workfare). It also aimed to limit the number of children women</w:t>
      </w:r>
      <w:r>
        <w:rPr>
          <w:sz w:val="16"/>
        </w:rPr>
        <w:t xml:space="preserve"> </w:t>
      </w:r>
      <w:r w:rsidRPr="0066298C">
        <w:rPr>
          <w:sz w:val="16"/>
        </w:rPr>
        <w:t>on</w:t>
      </w:r>
      <w:r>
        <w:rPr>
          <w:sz w:val="16"/>
        </w:rPr>
        <w:t xml:space="preserve"> </w:t>
      </w:r>
      <w:r w:rsidRPr="0066298C">
        <w:rPr>
          <w:sz w:val="16"/>
        </w:rPr>
        <w:t>welfare</w:t>
      </w:r>
      <w:r>
        <w:rPr>
          <w:sz w:val="16"/>
        </w:rPr>
        <w:t xml:space="preserve"> </w:t>
      </w:r>
      <w:r w:rsidRPr="0066298C">
        <w:rPr>
          <w:sz w:val="16"/>
        </w:rPr>
        <w:t>could</w:t>
      </w:r>
      <w:r>
        <w:rPr>
          <w:sz w:val="16"/>
        </w:rPr>
        <w:t xml:space="preserve"> </w:t>
      </w:r>
      <w:r w:rsidRPr="0066298C">
        <w:rPr>
          <w:sz w:val="16"/>
        </w:rPr>
        <w:t>have,</w:t>
      </w:r>
      <w:r>
        <w:rPr>
          <w:sz w:val="16"/>
        </w:rPr>
        <w:t xml:space="preserve"> </w:t>
      </w:r>
      <w:r w:rsidRPr="0066298C">
        <w:rPr>
          <w:sz w:val="16"/>
        </w:rPr>
        <w:t>adding</w:t>
      </w:r>
      <w:r>
        <w:rPr>
          <w:sz w:val="16"/>
        </w:rPr>
        <w:t xml:space="preserve"> </w:t>
      </w:r>
      <w:r w:rsidRPr="0066298C">
        <w:rPr>
          <w:sz w:val="16"/>
        </w:rPr>
        <w:t>“family</w:t>
      </w:r>
      <w:r>
        <w:rPr>
          <w:sz w:val="16"/>
        </w:rPr>
        <w:t xml:space="preserve"> </w:t>
      </w:r>
      <w:r w:rsidRPr="0066298C">
        <w:rPr>
          <w:sz w:val="16"/>
        </w:rPr>
        <w:t>caps”</w:t>
      </w:r>
      <w:r>
        <w:rPr>
          <w:sz w:val="16"/>
        </w:rPr>
        <w:t xml:space="preserve"> </w:t>
      </w:r>
      <w:r w:rsidRPr="0066298C">
        <w:rPr>
          <w:sz w:val="16"/>
        </w:rPr>
        <w:t>to</w:t>
      </w:r>
      <w:r>
        <w:rPr>
          <w:sz w:val="16"/>
        </w:rPr>
        <w:t xml:space="preserve"> </w:t>
      </w:r>
      <w:r w:rsidRPr="0066298C">
        <w:rPr>
          <w:sz w:val="16"/>
        </w:rPr>
        <w:t>benefits</w:t>
      </w:r>
      <w:r>
        <w:rPr>
          <w:sz w:val="16"/>
        </w:rPr>
        <w:t xml:space="preserve"> </w:t>
      </w:r>
      <w:r w:rsidRPr="0066298C">
        <w:rPr>
          <w:sz w:val="16"/>
        </w:rPr>
        <w:t>and</w:t>
      </w:r>
      <w:r>
        <w:rPr>
          <w:sz w:val="16"/>
        </w:rPr>
        <w:t xml:space="preserve"> </w:t>
      </w:r>
      <w:r w:rsidRPr="0066298C">
        <w:rPr>
          <w:sz w:val="16"/>
        </w:rPr>
        <w:t>giving</w:t>
      </w:r>
      <w:r>
        <w:rPr>
          <w:sz w:val="16"/>
        </w:rPr>
        <w:t xml:space="preserve"> </w:t>
      </w:r>
      <w:r w:rsidRPr="0066298C">
        <w:rPr>
          <w:sz w:val="16"/>
        </w:rPr>
        <w:t>extra</w:t>
      </w:r>
      <w:r>
        <w:rPr>
          <w:sz w:val="16"/>
        </w:rPr>
        <w:t xml:space="preserve"> </w:t>
      </w:r>
      <w:r w:rsidRPr="0066298C">
        <w:rPr>
          <w:sz w:val="16"/>
        </w:rPr>
        <w:t xml:space="preserve">money to US states that reduced the number of “out-of-wedlock” births without increasing abortions. </w:t>
      </w:r>
      <w:r w:rsidRPr="00761AEE">
        <w:rPr>
          <w:rStyle w:val="StyleUnderline"/>
        </w:rPr>
        <w:t>The</w:t>
      </w:r>
      <w:r>
        <w:rPr>
          <w:rStyle w:val="StyleUnderline"/>
        </w:rPr>
        <w:t xml:space="preserve"> </w:t>
      </w:r>
      <w:r w:rsidRPr="0041092D">
        <w:rPr>
          <w:rStyle w:val="StyleUnderline"/>
          <w:highlight w:val="cyan"/>
        </w:rPr>
        <w:t>Act</w:t>
      </w:r>
      <w:r>
        <w:rPr>
          <w:rStyle w:val="StyleUnderline"/>
        </w:rPr>
        <w:t xml:space="preserve"> </w:t>
      </w:r>
      <w:r w:rsidRPr="00761AEE">
        <w:rPr>
          <w:rStyle w:val="StyleUnderline"/>
        </w:rPr>
        <w:t>also</w:t>
      </w:r>
      <w:r>
        <w:rPr>
          <w:rStyle w:val="StyleUnderline"/>
        </w:rPr>
        <w:t xml:space="preserve"> </w:t>
      </w:r>
      <w:r w:rsidRPr="0041092D">
        <w:rPr>
          <w:rStyle w:val="StyleUnderline"/>
          <w:highlight w:val="cyan"/>
        </w:rPr>
        <w:t xml:space="preserve">supported </w:t>
      </w:r>
      <w:r w:rsidRPr="0041092D">
        <w:rPr>
          <w:rStyle w:val="StyleUnderline"/>
        </w:rPr>
        <w:t xml:space="preserve">state </w:t>
      </w:r>
      <w:r w:rsidRPr="0041092D">
        <w:rPr>
          <w:rStyle w:val="StyleUnderline"/>
          <w:highlight w:val="cyan"/>
        </w:rPr>
        <w:t>abstinence</w:t>
      </w:r>
      <w:r w:rsidRPr="00761AEE">
        <w:rPr>
          <w:rStyle w:val="StyleUnderline"/>
        </w:rPr>
        <w:t>-only</w:t>
      </w:r>
      <w:r>
        <w:rPr>
          <w:rStyle w:val="StyleUnderline"/>
        </w:rPr>
        <w:t xml:space="preserve"> </w:t>
      </w:r>
      <w:r w:rsidRPr="00761AEE">
        <w:rPr>
          <w:rStyle w:val="StyleUnderline"/>
        </w:rPr>
        <w:t>education</w:t>
      </w:r>
      <w:r>
        <w:rPr>
          <w:rStyle w:val="StyleUnderline"/>
        </w:rPr>
        <w:t xml:space="preserve"> </w:t>
      </w:r>
      <w:r w:rsidRPr="0041092D">
        <w:rPr>
          <w:rStyle w:val="StyleUnderline"/>
          <w:highlight w:val="cyan"/>
        </w:rPr>
        <w:t>programs</w:t>
      </w:r>
      <w:r>
        <w:rPr>
          <w:rStyle w:val="StyleUnderline"/>
        </w:rPr>
        <w:t xml:space="preserve"> </w:t>
      </w:r>
      <w:r w:rsidRPr="00761AEE">
        <w:rPr>
          <w:rStyle w:val="StyleUnderline"/>
        </w:rPr>
        <w:t>(that</w:t>
      </w:r>
      <w:r>
        <w:rPr>
          <w:rStyle w:val="StyleUnderline"/>
        </w:rPr>
        <w:t xml:space="preserve"> </w:t>
      </w:r>
      <w:r w:rsidRPr="00761AEE">
        <w:rPr>
          <w:rStyle w:val="StyleUnderline"/>
        </w:rPr>
        <w:t>have</w:t>
      </w:r>
      <w:r>
        <w:rPr>
          <w:rStyle w:val="StyleUnderline"/>
        </w:rPr>
        <w:t xml:space="preserve"> </w:t>
      </w:r>
      <w:r w:rsidRPr="0041092D">
        <w:rPr>
          <w:rStyle w:val="StyleUnderline"/>
          <w:highlight w:val="cyan"/>
        </w:rPr>
        <w:t>roots in</w:t>
      </w:r>
      <w:r>
        <w:rPr>
          <w:rStyle w:val="StyleUnderline"/>
        </w:rPr>
        <w:t xml:space="preserve"> </w:t>
      </w:r>
      <w:r w:rsidRPr="00761AEE">
        <w:rPr>
          <w:rStyle w:val="StyleUnderline"/>
        </w:rPr>
        <w:t>much longer</w:t>
      </w:r>
      <w:r>
        <w:rPr>
          <w:rStyle w:val="StyleUnderline"/>
        </w:rPr>
        <w:t xml:space="preserve"> </w:t>
      </w:r>
      <w:r w:rsidRPr="0041092D">
        <w:rPr>
          <w:rStyle w:val="StyleUnderline"/>
          <w:highlight w:val="cyan"/>
        </w:rPr>
        <w:t>eugenic</w:t>
      </w:r>
      <w:r>
        <w:rPr>
          <w:rStyle w:val="StyleUnderline"/>
        </w:rPr>
        <w:t xml:space="preserve"> </w:t>
      </w:r>
      <w:r w:rsidRPr="00761AEE">
        <w:rPr>
          <w:rStyle w:val="StyleUnderline"/>
        </w:rPr>
        <w:t>histories</w:t>
      </w:r>
      <w:r>
        <w:rPr>
          <w:rStyle w:val="StyleUnderline"/>
        </w:rPr>
        <w:t xml:space="preserve"> </w:t>
      </w:r>
      <w:r w:rsidRPr="00761AEE">
        <w:rPr>
          <w:rStyle w:val="StyleUnderline"/>
        </w:rPr>
        <w:t>of</w:t>
      </w:r>
      <w:r>
        <w:rPr>
          <w:rStyle w:val="StyleUnderline"/>
        </w:rPr>
        <w:t xml:space="preserve"> </w:t>
      </w:r>
      <w:r w:rsidRPr="00761AEE">
        <w:rPr>
          <w:rStyle w:val="StyleUnderline"/>
        </w:rPr>
        <w:t>the</w:t>
      </w:r>
      <w:r>
        <w:rPr>
          <w:rStyle w:val="StyleUnderline"/>
        </w:rPr>
        <w:t xml:space="preserve"> </w:t>
      </w:r>
      <w:r w:rsidRPr="0041092D">
        <w:rPr>
          <w:rStyle w:val="StyleUnderline"/>
          <w:highlight w:val="cyan"/>
        </w:rPr>
        <w:t>sterilization</w:t>
      </w:r>
      <w:r>
        <w:rPr>
          <w:rStyle w:val="StyleUnderline"/>
        </w:rPr>
        <w:t xml:space="preserve"> </w:t>
      </w:r>
      <w:r w:rsidRPr="00761AEE">
        <w:rPr>
          <w:rStyle w:val="StyleUnderline"/>
        </w:rPr>
        <w:t>and</w:t>
      </w:r>
      <w:r>
        <w:rPr>
          <w:rStyle w:val="StyleUnderline"/>
        </w:rPr>
        <w:t xml:space="preserve"> </w:t>
      </w:r>
      <w:r w:rsidRPr="00761AEE">
        <w:rPr>
          <w:rStyle w:val="StyleUnderline"/>
        </w:rPr>
        <w:t>reproductive</w:t>
      </w:r>
      <w:r>
        <w:rPr>
          <w:rStyle w:val="StyleUnderline"/>
        </w:rPr>
        <w:t xml:space="preserve"> </w:t>
      </w:r>
      <w:r w:rsidRPr="0041092D">
        <w:rPr>
          <w:rStyle w:val="StyleUnderline"/>
          <w:highlight w:val="cyan"/>
        </w:rPr>
        <w:t>control of poor women of color</w:t>
      </w:r>
      <w:r w:rsidRPr="00761AEE">
        <w:rPr>
          <w:rStyle w:val="StyleUnderline"/>
        </w:rPr>
        <w:t>).</w:t>
      </w:r>
      <w:r w:rsidRPr="0066298C">
        <w:rPr>
          <w:sz w:val="16"/>
        </w:rPr>
        <w:t xml:space="preserve"> As Priya Kandaswamy argues, “Although the law had negative impacts on a wide array of</w:t>
      </w:r>
      <w:r>
        <w:rPr>
          <w:sz w:val="16"/>
        </w:rPr>
        <w:t xml:space="preserve"> </w:t>
      </w:r>
      <w:r w:rsidRPr="0066298C">
        <w:rPr>
          <w:sz w:val="16"/>
        </w:rPr>
        <w:t>women,</w:t>
      </w:r>
      <w:r>
        <w:rPr>
          <w:sz w:val="16"/>
        </w:rPr>
        <w:t xml:space="preserve"> </w:t>
      </w:r>
      <w:r w:rsidRPr="0066298C">
        <w:rPr>
          <w:sz w:val="16"/>
        </w:rPr>
        <w:t>support</w:t>
      </w:r>
      <w:r>
        <w:rPr>
          <w:sz w:val="16"/>
        </w:rPr>
        <w:t xml:space="preserve"> </w:t>
      </w:r>
      <w:r w:rsidRPr="0066298C">
        <w:rPr>
          <w:sz w:val="16"/>
        </w:rPr>
        <w:t>for</w:t>
      </w:r>
      <w:r>
        <w:rPr>
          <w:sz w:val="16"/>
        </w:rPr>
        <w:t xml:space="preserve"> </w:t>
      </w:r>
      <w:r w:rsidRPr="0066298C">
        <w:rPr>
          <w:sz w:val="16"/>
        </w:rPr>
        <w:t>the</w:t>
      </w:r>
      <w:r>
        <w:rPr>
          <w:sz w:val="16"/>
        </w:rPr>
        <w:t xml:space="preserve"> </w:t>
      </w:r>
      <w:r w:rsidRPr="0066298C">
        <w:rPr>
          <w:sz w:val="16"/>
        </w:rPr>
        <w:t>law</w:t>
      </w:r>
      <w:r>
        <w:rPr>
          <w:sz w:val="16"/>
        </w:rPr>
        <w:t xml:space="preserve"> </w:t>
      </w:r>
      <w:r w:rsidRPr="0066298C">
        <w:rPr>
          <w:sz w:val="16"/>
        </w:rPr>
        <w:t>was</w:t>
      </w:r>
      <w:r>
        <w:rPr>
          <w:sz w:val="16"/>
        </w:rPr>
        <w:t xml:space="preserve"> </w:t>
      </w:r>
      <w:r w:rsidRPr="0066298C">
        <w:rPr>
          <w:sz w:val="16"/>
        </w:rPr>
        <w:t>framed</w:t>
      </w:r>
      <w:r>
        <w:rPr>
          <w:sz w:val="16"/>
        </w:rPr>
        <w:t xml:space="preserve"> </w:t>
      </w:r>
      <w:r w:rsidRPr="0066298C">
        <w:rPr>
          <w:sz w:val="16"/>
        </w:rPr>
        <w:t>specifically</w:t>
      </w:r>
      <w:r>
        <w:rPr>
          <w:sz w:val="16"/>
        </w:rPr>
        <w:t xml:space="preserve"> </w:t>
      </w:r>
      <w:r w:rsidRPr="0066298C">
        <w:rPr>
          <w:sz w:val="16"/>
        </w:rPr>
        <w:t>as</w:t>
      </w:r>
      <w:r>
        <w:rPr>
          <w:sz w:val="16"/>
        </w:rPr>
        <w:t xml:space="preserve"> </w:t>
      </w:r>
      <w:r w:rsidRPr="0066298C">
        <w:rPr>
          <w:sz w:val="16"/>
        </w:rPr>
        <w:t>a</w:t>
      </w:r>
      <w:r>
        <w:rPr>
          <w:sz w:val="16"/>
        </w:rPr>
        <w:t xml:space="preserve"> </w:t>
      </w:r>
      <w:r w:rsidRPr="0066298C">
        <w:rPr>
          <w:sz w:val="16"/>
        </w:rPr>
        <w:t>means</w:t>
      </w:r>
      <w:r>
        <w:rPr>
          <w:sz w:val="16"/>
        </w:rPr>
        <w:t xml:space="preserve"> </w:t>
      </w:r>
      <w:r w:rsidRPr="0066298C">
        <w:rPr>
          <w:sz w:val="16"/>
        </w:rPr>
        <w:t>of</w:t>
      </w:r>
      <w:r>
        <w:rPr>
          <w:sz w:val="16"/>
        </w:rPr>
        <w:t xml:space="preserve"> </w:t>
      </w:r>
      <w:r w:rsidRPr="0066298C">
        <w:rPr>
          <w:sz w:val="16"/>
        </w:rPr>
        <w:t>disciplining</w:t>
      </w:r>
      <w:r>
        <w:rPr>
          <w:sz w:val="16"/>
        </w:rPr>
        <w:t xml:space="preserve"> </w:t>
      </w:r>
      <w:r w:rsidRPr="0066298C">
        <w:rPr>
          <w:sz w:val="16"/>
        </w:rPr>
        <w:t>sexually promiscuous,</w:t>
      </w:r>
      <w:r>
        <w:rPr>
          <w:sz w:val="16"/>
        </w:rPr>
        <w:t xml:space="preserve"> </w:t>
      </w:r>
      <w:r w:rsidRPr="0066298C">
        <w:rPr>
          <w:sz w:val="16"/>
        </w:rPr>
        <w:t>lazy</w:t>
      </w:r>
      <w:r>
        <w:rPr>
          <w:sz w:val="16"/>
        </w:rPr>
        <w:t xml:space="preserve"> </w:t>
      </w:r>
      <w:r w:rsidRPr="0066298C">
        <w:rPr>
          <w:sz w:val="16"/>
        </w:rPr>
        <w:t>black</w:t>
      </w:r>
      <w:r>
        <w:rPr>
          <w:sz w:val="16"/>
        </w:rPr>
        <w:t xml:space="preserve"> </w:t>
      </w:r>
      <w:r w:rsidRPr="0066298C">
        <w:rPr>
          <w:sz w:val="16"/>
        </w:rPr>
        <w:t>(and</w:t>
      </w:r>
      <w:r>
        <w:rPr>
          <w:sz w:val="16"/>
        </w:rPr>
        <w:t xml:space="preserve"> </w:t>
      </w:r>
      <w:r w:rsidRPr="0066298C">
        <w:rPr>
          <w:sz w:val="16"/>
        </w:rPr>
        <w:t>more</w:t>
      </w:r>
      <w:r>
        <w:rPr>
          <w:sz w:val="16"/>
        </w:rPr>
        <w:t xml:space="preserve"> </w:t>
      </w:r>
      <w:r w:rsidRPr="0066298C">
        <w:rPr>
          <w:sz w:val="16"/>
        </w:rPr>
        <w:t>recently</w:t>
      </w:r>
      <w:r>
        <w:rPr>
          <w:sz w:val="16"/>
        </w:rPr>
        <w:t xml:space="preserve"> </w:t>
      </w:r>
      <w:r w:rsidRPr="0066298C">
        <w:rPr>
          <w:sz w:val="16"/>
        </w:rPr>
        <w:t>Latina)</w:t>
      </w:r>
      <w:r>
        <w:rPr>
          <w:sz w:val="16"/>
        </w:rPr>
        <w:t xml:space="preserve"> </w:t>
      </w:r>
      <w:r w:rsidRPr="0066298C">
        <w:rPr>
          <w:sz w:val="16"/>
        </w:rPr>
        <w:t>‘welfare</w:t>
      </w:r>
      <w:r>
        <w:rPr>
          <w:sz w:val="16"/>
        </w:rPr>
        <w:t xml:space="preserve"> </w:t>
      </w:r>
      <w:r w:rsidRPr="0066298C">
        <w:rPr>
          <w:sz w:val="16"/>
        </w:rPr>
        <w:t>queens’</w:t>
      </w:r>
      <w:r>
        <w:rPr>
          <w:sz w:val="16"/>
        </w:rPr>
        <w:t xml:space="preserve"> </w:t>
      </w:r>
      <w:r w:rsidRPr="0066298C">
        <w:rPr>
          <w:sz w:val="16"/>
        </w:rPr>
        <w:t>who</w:t>
      </w:r>
      <w:r>
        <w:rPr>
          <w:sz w:val="16"/>
        </w:rPr>
        <w:t xml:space="preserve"> </w:t>
      </w:r>
      <w:r w:rsidRPr="0066298C">
        <w:rPr>
          <w:sz w:val="16"/>
        </w:rPr>
        <w:t>supposedly</w:t>
      </w:r>
      <w:r>
        <w:rPr>
          <w:sz w:val="16"/>
        </w:rPr>
        <w:t xml:space="preserve"> </w:t>
      </w:r>
      <w:r w:rsidRPr="0066298C">
        <w:rPr>
          <w:sz w:val="16"/>
        </w:rPr>
        <w:t>used government assistance to live outside the confines of both the labor market and the hetero-patriarchal family.”8This history shows the connection between disciplining the racialized poor as</w:t>
      </w:r>
      <w:r>
        <w:rPr>
          <w:sz w:val="16"/>
        </w:rPr>
        <w:t xml:space="preserve"> </w:t>
      </w:r>
      <w:r w:rsidRPr="0066298C">
        <w:rPr>
          <w:sz w:val="16"/>
        </w:rPr>
        <w:t>sexually</w:t>
      </w:r>
      <w:r>
        <w:rPr>
          <w:sz w:val="16"/>
        </w:rPr>
        <w:t xml:space="preserve"> </w:t>
      </w:r>
      <w:r w:rsidRPr="0066298C">
        <w:rPr>
          <w:sz w:val="16"/>
        </w:rPr>
        <w:t>deviant</w:t>
      </w:r>
      <w:r>
        <w:rPr>
          <w:sz w:val="16"/>
        </w:rPr>
        <w:t xml:space="preserve"> </w:t>
      </w:r>
      <w:r w:rsidRPr="0066298C">
        <w:rPr>
          <w:sz w:val="16"/>
        </w:rPr>
        <w:t>and</w:t>
      </w:r>
      <w:r>
        <w:rPr>
          <w:sz w:val="16"/>
        </w:rPr>
        <w:t xml:space="preserve"> </w:t>
      </w:r>
      <w:r w:rsidRPr="0066298C">
        <w:rPr>
          <w:sz w:val="16"/>
        </w:rPr>
        <w:t>marshaling</w:t>
      </w:r>
      <w:r>
        <w:rPr>
          <w:sz w:val="16"/>
        </w:rPr>
        <w:t xml:space="preserve"> </w:t>
      </w:r>
      <w:r w:rsidRPr="0066298C">
        <w:rPr>
          <w:sz w:val="16"/>
        </w:rPr>
        <w:t>public</w:t>
      </w:r>
      <w:r>
        <w:rPr>
          <w:sz w:val="16"/>
        </w:rPr>
        <w:t xml:space="preserve"> </w:t>
      </w:r>
      <w:r w:rsidRPr="0066298C">
        <w:rPr>
          <w:sz w:val="16"/>
        </w:rPr>
        <w:t>consent</w:t>
      </w:r>
      <w:r>
        <w:rPr>
          <w:sz w:val="16"/>
        </w:rPr>
        <w:t xml:space="preserve"> </w:t>
      </w:r>
      <w:r w:rsidRPr="0066298C">
        <w:rPr>
          <w:sz w:val="16"/>
        </w:rPr>
        <w:t>for</w:t>
      </w:r>
      <w:r>
        <w:rPr>
          <w:sz w:val="16"/>
        </w:rPr>
        <w:t xml:space="preserve"> </w:t>
      </w:r>
      <w:r w:rsidRPr="0066298C">
        <w:rPr>
          <w:sz w:val="16"/>
        </w:rPr>
        <w:t>the</w:t>
      </w:r>
      <w:r>
        <w:rPr>
          <w:sz w:val="16"/>
        </w:rPr>
        <w:t xml:space="preserve"> </w:t>
      </w:r>
      <w:r w:rsidRPr="0066298C">
        <w:rPr>
          <w:sz w:val="16"/>
        </w:rPr>
        <w:t>neoliberal</w:t>
      </w:r>
      <w:r>
        <w:rPr>
          <w:sz w:val="16"/>
        </w:rPr>
        <w:t xml:space="preserve"> </w:t>
      </w:r>
      <w:r w:rsidRPr="0066298C">
        <w:rPr>
          <w:sz w:val="16"/>
        </w:rPr>
        <w:t>decimation</w:t>
      </w:r>
      <w:r>
        <w:rPr>
          <w:sz w:val="16"/>
        </w:rPr>
        <w:t xml:space="preserve"> </w:t>
      </w:r>
      <w:r w:rsidRPr="0066298C">
        <w:rPr>
          <w:sz w:val="16"/>
        </w:rPr>
        <w:t>of</w:t>
      </w:r>
      <w:r>
        <w:rPr>
          <w:sz w:val="16"/>
        </w:rPr>
        <w:t xml:space="preserve"> </w:t>
      </w:r>
      <w:r w:rsidRPr="0066298C">
        <w:rPr>
          <w:sz w:val="16"/>
        </w:rPr>
        <w:t xml:space="preserve">public assistance. </w:t>
      </w:r>
      <w:r w:rsidRPr="00761AEE">
        <w:rPr>
          <w:rStyle w:val="StyleUnderline"/>
        </w:rPr>
        <w:t xml:space="preserve">The </w:t>
      </w:r>
      <w:r w:rsidRPr="0041092D">
        <w:rPr>
          <w:rStyle w:val="StyleUnderline"/>
          <w:highlight w:val="cyan"/>
        </w:rPr>
        <w:t>pathologization of non</w:t>
      </w:r>
      <w:r w:rsidRPr="00761AEE">
        <w:rPr>
          <w:rStyle w:val="StyleUnderline"/>
        </w:rPr>
        <w:t>-(hetero)</w:t>
      </w:r>
      <w:r w:rsidRPr="0041092D">
        <w:rPr>
          <w:rStyle w:val="StyleUnderline"/>
          <w:highlight w:val="cyan"/>
        </w:rPr>
        <w:t>normative racialized sexualities justifies</w:t>
      </w:r>
      <w:r>
        <w:rPr>
          <w:rStyle w:val="StyleUnderline"/>
        </w:rPr>
        <w:t xml:space="preserve"> </w:t>
      </w:r>
      <w:r w:rsidRPr="00761AEE">
        <w:rPr>
          <w:rStyle w:val="StyleUnderline"/>
        </w:rPr>
        <w:t>a</w:t>
      </w:r>
      <w:r>
        <w:rPr>
          <w:rStyle w:val="StyleUnderline"/>
        </w:rPr>
        <w:t xml:space="preserve"> </w:t>
      </w:r>
      <w:r w:rsidRPr="00761AEE">
        <w:rPr>
          <w:rStyle w:val="StyleUnderline"/>
        </w:rPr>
        <w:t xml:space="preserve">central component of </w:t>
      </w:r>
      <w:r w:rsidRPr="0041092D">
        <w:rPr>
          <w:rStyle w:val="StyleUnderline"/>
          <w:highlight w:val="cyan"/>
        </w:rPr>
        <w:t>neoliberal policy</w:t>
      </w:r>
      <w:r w:rsidRPr="00761AEE">
        <w:rPr>
          <w:rStyle w:val="StyleUnderline"/>
        </w:rPr>
        <w:t>: limiting and privatizing welfare benefits. By propagating an</w:t>
      </w:r>
      <w:r>
        <w:rPr>
          <w:rStyle w:val="StyleUnderline"/>
        </w:rPr>
        <w:t xml:space="preserve"> i</w:t>
      </w:r>
      <w:r w:rsidRPr="00761AEE">
        <w:rPr>
          <w:rStyle w:val="StyleUnderline"/>
        </w:rPr>
        <w:t>mage of</w:t>
      </w:r>
      <w:r>
        <w:rPr>
          <w:rStyle w:val="StyleUnderline"/>
        </w:rPr>
        <w:t xml:space="preserve"> </w:t>
      </w:r>
      <w:r w:rsidRPr="00761AEE">
        <w:rPr>
          <w:rStyle w:val="StyleUnderline"/>
        </w:rPr>
        <w:t>the</w:t>
      </w:r>
      <w:r>
        <w:rPr>
          <w:rStyle w:val="StyleUnderline"/>
        </w:rPr>
        <w:t xml:space="preserve"> </w:t>
      </w:r>
      <w:r w:rsidRPr="00761AEE">
        <w:rPr>
          <w:rStyle w:val="StyleUnderline"/>
        </w:rPr>
        <w:t>underserving</w:t>
      </w:r>
      <w:r>
        <w:rPr>
          <w:rStyle w:val="StyleUnderline"/>
        </w:rPr>
        <w:t xml:space="preserve"> </w:t>
      </w:r>
      <w:r w:rsidRPr="00761AEE">
        <w:rPr>
          <w:rStyle w:val="StyleUnderline"/>
        </w:rPr>
        <w:t>(and</w:t>
      </w:r>
      <w:r>
        <w:rPr>
          <w:rStyle w:val="StyleUnderline"/>
        </w:rPr>
        <w:t xml:space="preserve"> </w:t>
      </w:r>
      <w:r w:rsidRPr="00761AEE">
        <w:rPr>
          <w:rStyle w:val="StyleUnderline"/>
        </w:rPr>
        <w:t>hypersexual)</w:t>
      </w:r>
      <w:r>
        <w:rPr>
          <w:rStyle w:val="StyleUnderline"/>
        </w:rPr>
        <w:t xml:space="preserve"> </w:t>
      </w:r>
      <w:r w:rsidRPr="00761AEE">
        <w:rPr>
          <w:rStyle w:val="StyleUnderline"/>
        </w:rPr>
        <w:t>welfare</w:t>
      </w:r>
      <w:r>
        <w:rPr>
          <w:rStyle w:val="StyleUnderline"/>
        </w:rPr>
        <w:t xml:space="preserve"> </w:t>
      </w:r>
      <w:r w:rsidRPr="00761AEE">
        <w:rPr>
          <w:rStyle w:val="StyleUnderline"/>
        </w:rPr>
        <w:t>mother,</w:t>
      </w:r>
      <w:r>
        <w:rPr>
          <w:rStyle w:val="StyleUnderline"/>
        </w:rPr>
        <w:t xml:space="preserve"> </w:t>
      </w:r>
      <w:r w:rsidRPr="00761AEE">
        <w:rPr>
          <w:rStyle w:val="StyleUnderline"/>
        </w:rPr>
        <w:t>and</w:t>
      </w:r>
      <w:r>
        <w:rPr>
          <w:rStyle w:val="StyleUnderline"/>
        </w:rPr>
        <w:t xml:space="preserve"> </w:t>
      </w:r>
      <w:r w:rsidRPr="00761AEE">
        <w:rPr>
          <w:rStyle w:val="StyleUnderline"/>
        </w:rPr>
        <w:t>linking</w:t>
      </w:r>
      <w:r>
        <w:rPr>
          <w:rStyle w:val="StyleUnderline"/>
        </w:rPr>
        <w:t xml:space="preserve"> </w:t>
      </w:r>
      <w:r w:rsidRPr="00761AEE">
        <w:rPr>
          <w:rStyle w:val="StyleUnderline"/>
        </w:rPr>
        <w:t>social</w:t>
      </w:r>
      <w:r>
        <w:rPr>
          <w:rStyle w:val="StyleUnderline"/>
        </w:rPr>
        <w:t xml:space="preserve"> </w:t>
      </w:r>
      <w:r w:rsidRPr="00761AEE">
        <w:rPr>
          <w:rStyle w:val="StyleUnderline"/>
        </w:rPr>
        <w:t>support</w:t>
      </w:r>
      <w:r>
        <w:rPr>
          <w:rStyle w:val="StyleUnderline"/>
        </w:rPr>
        <w:t xml:space="preserve"> </w:t>
      </w:r>
      <w:r w:rsidRPr="00761AEE">
        <w:rPr>
          <w:rStyle w:val="StyleUnderline"/>
        </w:rPr>
        <w:t xml:space="preserve">to normative sexuality, these </w:t>
      </w:r>
      <w:r w:rsidRPr="00C10368">
        <w:rPr>
          <w:rStyle w:val="StyleUnderline"/>
          <w:highlight w:val="cyan"/>
        </w:rPr>
        <w:t>acts endorsed anti-queer (</w:t>
      </w:r>
      <w:r w:rsidRPr="00C10368">
        <w:rPr>
          <w:rStyle w:val="StyleUnderline"/>
        </w:rPr>
        <w:t xml:space="preserve">and </w:t>
      </w:r>
      <w:r w:rsidRPr="00C10368">
        <w:rPr>
          <w:rStyle w:val="StyleUnderline"/>
          <w:highlight w:val="cyan"/>
        </w:rPr>
        <w:t>anti-feminist) policies</w:t>
      </w:r>
      <w:r w:rsidRPr="00761AEE">
        <w:rPr>
          <w:rStyle w:val="StyleUnderline"/>
        </w:rPr>
        <w:t xml:space="preserve"> such as abstinence until marriage, heteronormative marriage and family forms, and control over the reproductive futures of “undesirable” populations (poor people, indigenous people, people of color, queer people).</w:t>
      </w:r>
      <w:r>
        <w:rPr>
          <w:rStyle w:val="StyleUnderline"/>
        </w:rPr>
        <w:t xml:space="preserve"> </w:t>
      </w:r>
      <w:r w:rsidRPr="00761AEE">
        <w:rPr>
          <w:rStyle w:val="StyleUnderline"/>
        </w:rPr>
        <w:t>As</w:t>
      </w:r>
      <w:r>
        <w:rPr>
          <w:rStyle w:val="StyleUnderline"/>
        </w:rPr>
        <w:t xml:space="preserve"> </w:t>
      </w:r>
      <w:r w:rsidRPr="00761AEE">
        <w:rPr>
          <w:rStyle w:val="StyleUnderline"/>
        </w:rPr>
        <w:t>Cathy</w:t>
      </w:r>
      <w:r>
        <w:rPr>
          <w:rStyle w:val="StyleUnderline"/>
        </w:rPr>
        <w:t xml:space="preserve"> </w:t>
      </w:r>
      <w:r w:rsidRPr="00761AEE">
        <w:rPr>
          <w:rStyle w:val="StyleUnderline"/>
        </w:rPr>
        <w:t>Cohen</w:t>
      </w:r>
      <w:r>
        <w:rPr>
          <w:rStyle w:val="StyleUnderline"/>
        </w:rPr>
        <w:t xml:space="preserve"> </w:t>
      </w:r>
      <w:r w:rsidRPr="00761AEE">
        <w:rPr>
          <w:rStyle w:val="StyleUnderline"/>
        </w:rPr>
        <w:t>argues,</w:t>
      </w:r>
      <w:r>
        <w:rPr>
          <w:rStyle w:val="StyleUnderline"/>
        </w:rPr>
        <w:t xml:space="preserve"> </w:t>
      </w:r>
      <w:r w:rsidRPr="00761AEE">
        <w:rPr>
          <w:rStyle w:val="StyleUnderline"/>
        </w:rPr>
        <w:t>“many</w:t>
      </w:r>
      <w:r>
        <w:rPr>
          <w:rStyle w:val="StyleUnderline"/>
        </w:rPr>
        <w:t xml:space="preserve"> </w:t>
      </w:r>
      <w:r w:rsidRPr="00761AEE">
        <w:rPr>
          <w:rStyle w:val="StyleUnderline"/>
        </w:rPr>
        <w:t>of</w:t>
      </w:r>
      <w:r>
        <w:rPr>
          <w:rStyle w:val="StyleUnderline"/>
        </w:rPr>
        <w:t xml:space="preserve"> </w:t>
      </w:r>
      <w:r w:rsidRPr="00761AEE">
        <w:rPr>
          <w:rStyle w:val="StyleUnderline"/>
        </w:rPr>
        <w:t>the</w:t>
      </w:r>
      <w:r>
        <w:rPr>
          <w:rStyle w:val="StyleUnderline"/>
        </w:rPr>
        <w:t xml:space="preserve"> </w:t>
      </w:r>
      <w:r w:rsidRPr="00761AEE">
        <w:rPr>
          <w:rStyle w:val="StyleUnderline"/>
        </w:rPr>
        <w:t>roots</w:t>
      </w:r>
      <w:r>
        <w:rPr>
          <w:rStyle w:val="StyleUnderline"/>
        </w:rPr>
        <w:t xml:space="preserve"> </w:t>
      </w:r>
      <w:r w:rsidRPr="00761AEE">
        <w:rPr>
          <w:rStyle w:val="StyleUnderline"/>
        </w:rPr>
        <w:t>of</w:t>
      </w:r>
      <w:r>
        <w:rPr>
          <w:rStyle w:val="StyleUnderline"/>
        </w:rPr>
        <w:t xml:space="preserve"> </w:t>
      </w:r>
      <w:r w:rsidRPr="00761AEE">
        <w:rPr>
          <w:rStyle w:val="StyleUnderline"/>
        </w:rPr>
        <w:t>heteronormativity</w:t>
      </w:r>
      <w:r>
        <w:rPr>
          <w:rStyle w:val="StyleUnderline"/>
        </w:rPr>
        <w:t xml:space="preserve"> </w:t>
      </w:r>
      <w:r w:rsidRPr="00761AEE">
        <w:rPr>
          <w:rStyle w:val="StyleUnderline"/>
        </w:rPr>
        <w:t>are</w:t>
      </w:r>
      <w:r>
        <w:rPr>
          <w:rStyle w:val="StyleUnderline"/>
        </w:rPr>
        <w:t xml:space="preserve"> </w:t>
      </w:r>
      <w:r w:rsidRPr="00761AEE">
        <w:rPr>
          <w:rStyle w:val="StyleUnderline"/>
        </w:rPr>
        <w:t>in</w:t>
      </w:r>
      <w:r>
        <w:rPr>
          <w:rStyle w:val="StyleUnderline"/>
        </w:rPr>
        <w:t xml:space="preserve"> </w:t>
      </w:r>
      <w:r w:rsidRPr="00761AEE">
        <w:rPr>
          <w:rStyle w:val="StyleUnderline"/>
        </w:rPr>
        <w:t>white</w:t>
      </w:r>
      <w:r>
        <w:rPr>
          <w:rStyle w:val="StyleUnderline"/>
        </w:rPr>
        <w:t xml:space="preserve"> </w:t>
      </w:r>
      <w:r w:rsidRPr="00761AEE">
        <w:rPr>
          <w:rStyle w:val="StyleUnderline"/>
        </w:rPr>
        <w:t>supremacist ideologies which sought (and continue) to use the state and its regulation of sexuality, in particular through the institution of heterosexual marriage, to designate which individuals were truly ‘fit’ for full rights and privileges of citizenship.</w:t>
      </w:r>
      <w:r w:rsidRPr="0066298C">
        <w:rPr>
          <w:sz w:val="16"/>
        </w:rPr>
        <w:t>”9Such arguments are ongoing: between2005</w:t>
      </w:r>
      <w:r>
        <w:rPr>
          <w:sz w:val="16"/>
        </w:rPr>
        <w:t xml:space="preserve"> </w:t>
      </w:r>
      <w:r w:rsidRPr="0066298C">
        <w:rPr>
          <w:sz w:val="16"/>
        </w:rPr>
        <w:t>and</w:t>
      </w:r>
      <w:r>
        <w:rPr>
          <w:sz w:val="16"/>
        </w:rPr>
        <w:t xml:space="preserve"> </w:t>
      </w:r>
      <w:r w:rsidRPr="0066298C">
        <w:rPr>
          <w:sz w:val="16"/>
        </w:rPr>
        <w:t>2015,</w:t>
      </w:r>
      <w:r>
        <w:rPr>
          <w:sz w:val="16"/>
        </w:rPr>
        <w:t xml:space="preserve"> </w:t>
      </w:r>
      <w:r w:rsidRPr="0066298C">
        <w:rPr>
          <w:sz w:val="16"/>
        </w:rPr>
        <w:t>federal</w:t>
      </w:r>
      <w:r>
        <w:rPr>
          <w:sz w:val="16"/>
        </w:rPr>
        <w:t xml:space="preserve"> </w:t>
      </w:r>
      <w:r w:rsidRPr="0066298C">
        <w:rPr>
          <w:sz w:val="16"/>
        </w:rPr>
        <w:t>programs</w:t>
      </w:r>
      <w:r>
        <w:rPr>
          <w:sz w:val="16"/>
        </w:rPr>
        <w:t xml:space="preserve"> </w:t>
      </w:r>
      <w:r w:rsidRPr="0066298C">
        <w:rPr>
          <w:sz w:val="16"/>
        </w:rPr>
        <w:t>privatizing</w:t>
      </w:r>
      <w:r>
        <w:rPr>
          <w:sz w:val="16"/>
        </w:rPr>
        <w:t xml:space="preserve"> </w:t>
      </w:r>
      <w:r w:rsidRPr="0066298C">
        <w:rPr>
          <w:sz w:val="16"/>
        </w:rPr>
        <w:t>carework</w:t>
      </w:r>
      <w:r>
        <w:rPr>
          <w:sz w:val="16"/>
        </w:rPr>
        <w:t xml:space="preserve"> </w:t>
      </w:r>
      <w:r w:rsidRPr="0066298C">
        <w:rPr>
          <w:sz w:val="16"/>
        </w:rPr>
        <w:t>(within</w:t>
      </w:r>
      <w:r>
        <w:rPr>
          <w:sz w:val="16"/>
        </w:rPr>
        <w:t xml:space="preserve"> </w:t>
      </w:r>
      <w:r w:rsidRPr="0066298C">
        <w:rPr>
          <w:sz w:val="16"/>
        </w:rPr>
        <w:t>the</w:t>
      </w:r>
      <w:r>
        <w:rPr>
          <w:sz w:val="16"/>
        </w:rPr>
        <w:t xml:space="preserve"> </w:t>
      </w:r>
      <w:r w:rsidRPr="0066298C">
        <w:rPr>
          <w:sz w:val="16"/>
        </w:rPr>
        <w:t>family)</w:t>
      </w:r>
      <w:r>
        <w:rPr>
          <w:sz w:val="16"/>
        </w:rPr>
        <w:t xml:space="preserve"> </w:t>
      </w:r>
      <w:r w:rsidRPr="0066298C">
        <w:rPr>
          <w:sz w:val="16"/>
        </w:rPr>
        <w:t>and</w:t>
      </w:r>
      <w:r>
        <w:rPr>
          <w:sz w:val="16"/>
        </w:rPr>
        <w:t xml:space="preserve"> </w:t>
      </w:r>
      <w:r w:rsidRPr="0066298C">
        <w:rPr>
          <w:sz w:val="16"/>
        </w:rPr>
        <w:t>cutting</w:t>
      </w:r>
      <w:r>
        <w:rPr>
          <w:sz w:val="16"/>
        </w:rPr>
        <w:t xml:space="preserve"> </w:t>
      </w:r>
      <w:r w:rsidRPr="0066298C">
        <w:rPr>
          <w:sz w:val="16"/>
        </w:rPr>
        <w:t>state support</w:t>
      </w:r>
      <w:r>
        <w:rPr>
          <w:sz w:val="16"/>
        </w:rPr>
        <w:t xml:space="preserve"> </w:t>
      </w:r>
      <w:r w:rsidRPr="0066298C">
        <w:rPr>
          <w:sz w:val="16"/>
        </w:rPr>
        <w:t>for</w:t>
      </w:r>
      <w:r>
        <w:rPr>
          <w:sz w:val="16"/>
        </w:rPr>
        <w:t xml:space="preserve"> </w:t>
      </w:r>
      <w:r w:rsidRPr="0066298C">
        <w:rPr>
          <w:sz w:val="16"/>
        </w:rPr>
        <w:t>poor</w:t>
      </w:r>
      <w:r>
        <w:rPr>
          <w:sz w:val="16"/>
        </w:rPr>
        <w:t xml:space="preserve"> </w:t>
      </w:r>
      <w:r w:rsidRPr="0066298C">
        <w:rPr>
          <w:sz w:val="16"/>
        </w:rPr>
        <w:t>mothers</w:t>
      </w:r>
      <w:r>
        <w:rPr>
          <w:sz w:val="16"/>
        </w:rPr>
        <w:t xml:space="preserve"> </w:t>
      </w:r>
      <w:r w:rsidRPr="0066298C">
        <w:rPr>
          <w:sz w:val="16"/>
        </w:rPr>
        <w:t>and</w:t>
      </w:r>
      <w:r>
        <w:rPr>
          <w:sz w:val="16"/>
        </w:rPr>
        <w:t xml:space="preserve"> </w:t>
      </w:r>
      <w:r w:rsidRPr="0066298C">
        <w:rPr>
          <w:sz w:val="16"/>
        </w:rPr>
        <w:t>children</w:t>
      </w:r>
      <w:r>
        <w:rPr>
          <w:sz w:val="16"/>
        </w:rPr>
        <w:t xml:space="preserve"> </w:t>
      </w:r>
      <w:r w:rsidRPr="0066298C">
        <w:rPr>
          <w:sz w:val="16"/>
        </w:rPr>
        <w:t>provided</w:t>
      </w:r>
      <w:r>
        <w:rPr>
          <w:sz w:val="16"/>
        </w:rPr>
        <w:t xml:space="preserve"> </w:t>
      </w:r>
      <w:r w:rsidRPr="0066298C">
        <w:rPr>
          <w:sz w:val="16"/>
        </w:rPr>
        <w:t>$150</w:t>
      </w:r>
      <w:r>
        <w:rPr>
          <w:sz w:val="16"/>
        </w:rPr>
        <w:t xml:space="preserve"> </w:t>
      </w:r>
      <w:r w:rsidRPr="0066298C">
        <w:rPr>
          <w:sz w:val="16"/>
        </w:rPr>
        <w:t>million</w:t>
      </w:r>
      <w:r>
        <w:rPr>
          <w:sz w:val="16"/>
        </w:rPr>
        <w:t xml:space="preserve"> </w:t>
      </w:r>
      <w:r w:rsidRPr="0066298C">
        <w:rPr>
          <w:sz w:val="16"/>
        </w:rPr>
        <w:t>a</w:t>
      </w:r>
      <w:r>
        <w:rPr>
          <w:sz w:val="16"/>
        </w:rPr>
        <w:t xml:space="preserve"> </w:t>
      </w:r>
      <w:r w:rsidRPr="0066298C">
        <w:rPr>
          <w:sz w:val="16"/>
        </w:rPr>
        <w:t>year</w:t>
      </w:r>
      <w:r>
        <w:rPr>
          <w:sz w:val="16"/>
        </w:rPr>
        <w:t xml:space="preserve"> </w:t>
      </w:r>
      <w:r w:rsidRPr="0066298C">
        <w:rPr>
          <w:sz w:val="16"/>
        </w:rPr>
        <w:t>to</w:t>
      </w:r>
      <w:r>
        <w:rPr>
          <w:sz w:val="16"/>
        </w:rPr>
        <w:t xml:space="preserve"> </w:t>
      </w:r>
      <w:r w:rsidRPr="0066298C">
        <w:rPr>
          <w:sz w:val="16"/>
        </w:rPr>
        <w:t>promote</w:t>
      </w:r>
      <w:r>
        <w:rPr>
          <w:sz w:val="16"/>
        </w:rPr>
        <w:t xml:space="preserve"> </w:t>
      </w:r>
      <w:r w:rsidRPr="0066298C">
        <w:rPr>
          <w:sz w:val="16"/>
        </w:rPr>
        <w:t xml:space="preserve">“healthy marriages” and “responsible fathers.” </w:t>
      </w:r>
      <w:r w:rsidRPr="00AD1855">
        <w:rPr>
          <w:rStyle w:val="StyleUnderline"/>
        </w:rPr>
        <w:t xml:space="preserve">For many queer critics, because </w:t>
      </w:r>
      <w:r w:rsidRPr="00422679">
        <w:rPr>
          <w:rStyle w:val="StyleUnderline"/>
          <w:highlight w:val="cyan"/>
        </w:rPr>
        <w:t>marriage</w:t>
      </w:r>
      <w:r w:rsidRPr="00AD1855">
        <w:rPr>
          <w:rStyle w:val="StyleUnderline"/>
        </w:rPr>
        <w:t xml:space="preserve"> promotion </w:t>
      </w:r>
      <w:r w:rsidRPr="00422679">
        <w:rPr>
          <w:rStyle w:val="StyleUnderline"/>
          <w:highlight w:val="cyan"/>
        </w:rPr>
        <w:t>is</w:t>
      </w:r>
      <w:r w:rsidRPr="00AD1855">
        <w:rPr>
          <w:rStyle w:val="StyleUnderline"/>
        </w:rPr>
        <w:t xml:space="preserve"> one </w:t>
      </w:r>
      <w:r w:rsidRPr="00422679">
        <w:rPr>
          <w:rStyle w:val="StyleUnderline"/>
          <w:highlight w:val="cyan"/>
        </w:rPr>
        <w:t>way that non-normative</w:t>
      </w:r>
      <w:r w:rsidRPr="00AD1855">
        <w:rPr>
          <w:rStyle w:val="StyleUnderline"/>
        </w:rPr>
        <w:t xml:space="preserve"> gender and</w:t>
      </w:r>
      <w:r>
        <w:rPr>
          <w:rStyle w:val="StyleUnderline"/>
        </w:rPr>
        <w:t xml:space="preserve"> </w:t>
      </w:r>
      <w:r w:rsidRPr="00AD1855">
        <w:rPr>
          <w:rStyle w:val="StyleUnderline"/>
        </w:rPr>
        <w:t>sexuality—particularly</w:t>
      </w:r>
      <w:r>
        <w:rPr>
          <w:rStyle w:val="StyleUnderline"/>
        </w:rPr>
        <w:t xml:space="preserve"> </w:t>
      </w:r>
      <w:r w:rsidRPr="00AD1855">
        <w:rPr>
          <w:rStyle w:val="StyleUnderline"/>
        </w:rPr>
        <w:t>the</w:t>
      </w:r>
      <w:r>
        <w:rPr>
          <w:rStyle w:val="StyleUnderline"/>
        </w:rPr>
        <w:t xml:space="preserve"> </w:t>
      </w:r>
      <w:r w:rsidRPr="00AD1855">
        <w:rPr>
          <w:rStyle w:val="StyleUnderline"/>
        </w:rPr>
        <w:t>sexualities</w:t>
      </w:r>
      <w:r>
        <w:rPr>
          <w:rStyle w:val="StyleUnderline"/>
        </w:rPr>
        <w:t xml:space="preserve"> </w:t>
      </w:r>
      <w:r w:rsidRPr="00AD1855">
        <w:rPr>
          <w:rStyle w:val="StyleUnderline"/>
        </w:rPr>
        <w:t>of</w:t>
      </w:r>
      <w:r>
        <w:rPr>
          <w:rStyle w:val="StyleUnderline"/>
        </w:rPr>
        <w:t xml:space="preserve"> </w:t>
      </w:r>
      <w:r w:rsidRPr="00422679">
        <w:rPr>
          <w:rStyle w:val="StyleUnderline"/>
          <w:highlight w:val="cyan"/>
        </w:rPr>
        <w:t>black and poor women</w:t>
      </w:r>
      <w:r w:rsidRPr="00AD1855">
        <w:rPr>
          <w:rStyle w:val="StyleUnderline"/>
        </w:rPr>
        <w:t>—is</w:t>
      </w:r>
      <w:r>
        <w:rPr>
          <w:rStyle w:val="StyleUnderline"/>
        </w:rPr>
        <w:t xml:space="preserve"> </w:t>
      </w:r>
      <w:r w:rsidRPr="00422679">
        <w:rPr>
          <w:rStyle w:val="StyleUnderline"/>
          <w:highlight w:val="cyan"/>
        </w:rPr>
        <w:t>disciplined by the neoliberal state</w:t>
      </w:r>
      <w:r w:rsidRPr="00AD1855">
        <w:rPr>
          <w:rStyle w:val="StyleUnderline"/>
        </w:rPr>
        <w:t>,</w:t>
      </w:r>
      <w:r>
        <w:rPr>
          <w:rStyle w:val="StyleUnderline"/>
        </w:rPr>
        <w:t xml:space="preserve"> </w:t>
      </w:r>
      <w:r w:rsidRPr="00AD1855">
        <w:rPr>
          <w:rStyle w:val="StyleUnderline"/>
        </w:rPr>
        <w:t>the</w:t>
      </w:r>
      <w:r>
        <w:rPr>
          <w:rStyle w:val="StyleUnderline"/>
        </w:rPr>
        <w:t xml:space="preserve"> </w:t>
      </w:r>
      <w:r w:rsidRPr="00422679">
        <w:rPr>
          <w:rStyle w:val="StyleUnderline"/>
          <w:highlight w:val="cyan"/>
        </w:rPr>
        <w:t>mainstream</w:t>
      </w:r>
      <w:r>
        <w:rPr>
          <w:rStyle w:val="StyleUnderline"/>
        </w:rPr>
        <w:t xml:space="preserve"> </w:t>
      </w:r>
      <w:r w:rsidRPr="00AD1855">
        <w:rPr>
          <w:rStyle w:val="StyleUnderline"/>
        </w:rPr>
        <w:t>LGBT</w:t>
      </w:r>
      <w:r>
        <w:rPr>
          <w:rStyle w:val="StyleUnderline"/>
        </w:rPr>
        <w:t xml:space="preserve"> </w:t>
      </w:r>
      <w:r w:rsidRPr="00422679">
        <w:rPr>
          <w:rStyle w:val="StyleUnderline"/>
          <w:highlight w:val="cyan"/>
        </w:rPr>
        <w:t>movement’s emphasis</w:t>
      </w:r>
      <w:r>
        <w:rPr>
          <w:rStyle w:val="StyleUnderline"/>
        </w:rPr>
        <w:t xml:space="preserve"> </w:t>
      </w:r>
      <w:r w:rsidRPr="00AD1855">
        <w:rPr>
          <w:rStyle w:val="StyleUnderline"/>
        </w:rPr>
        <w:t>on</w:t>
      </w:r>
      <w:r>
        <w:rPr>
          <w:rStyle w:val="StyleUnderline"/>
        </w:rPr>
        <w:t xml:space="preserve"> </w:t>
      </w:r>
      <w:r w:rsidRPr="00AD1855">
        <w:rPr>
          <w:rStyle w:val="StyleUnderline"/>
        </w:rPr>
        <w:t>same-sex</w:t>
      </w:r>
      <w:r>
        <w:rPr>
          <w:rStyle w:val="StyleUnderline"/>
        </w:rPr>
        <w:t xml:space="preserve"> </w:t>
      </w:r>
      <w:r w:rsidRPr="00AD1855">
        <w:rPr>
          <w:rStyle w:val="StyleUnderline"/>
        </w:rPr>
        <w:t>marriage</w:t>
      </w:r>
      <w:r>
        <w:rPr>
          <w:rStyle w:val="StyleUnderline"/>
        </w:rPr>
        <w:t xml:space="preserve"> </w:t>
      </w:r>
      <w:r w:rsidRPr="00AD1855">
        <w:rPr>
          <w:rStyle w:val="StyleUnderline"/>
        </w:rPr>
        <w:t xml:space="preserve">was </w:t>
      </w:r>
      <w:r w:rsidRPr="00422679">
        <w:rPr>
          <w:rStyle w:val="StyleUnderline"/>
          <w:highlight w:val="cyan"/>
        </w:rPr>
        <w:t>disappointing. Critics</w:t>
      </w:r>
      <w:r w:rsidRPr="00AD1855">
        <w:rPr>
          <w:rStyle w:val="StyleUnderline"/>
        </w:rPr>
        <w:t xml:space="preserve"> such as Michael Warner have long </w:t>
      </w:r>
      <w:r w:rsidRPr="00422679">
        <w:rPr>
          <w:rStyle w:val="StyleUnderline"/>
          <w:highlight w:val="cyan"/>
        </w:rPr>
        <w:t>argued against state regulation</w:t>
      </w:r>
      <w:r w:rsidRPr="00AD1855">
        <w:rPr>
          <w:rStyle w:val="StyleUnderline"/>
        </w:rPr>
        <w:t xml:space="preserve"> in the form of marriage. In this most recent instantiation, the </w:t>
      </w:r>
      <w:r w:rsidRPr="00422679">
        <w:rPr>
          <w:rStyle w:val="StyleUnderline"/>
          <w:highlight w:val="cyan"/>
        </w:rPr>
        <w:t>neoliberal withdrawal of public social support serves as</w:t>
      </w:r>
      <w:r>
        <w:rPr>
          <w:rStyle w:val="StyleUnderline"/>
        </w:rPr>
        <w:t xml:space="preserve"> </w:t>
      </w:r>
      <w:r w:rsidRPr="00AD1855">
        <w:rPr>
          <w:rStyle w:val="StyleUnderline"/>
        </w:rPr>
        <w:t>an</w:t>
      </w:r>
      <w:r>
        <w:rPr>
          <w:rStyle w:val="StyleUnderline"/>
        </w:rPr>
        <w:t xml:space="preserve"> </w:t>
      </w:r>
      <w:r w:rsidRPr="00422679">
        <w:rPr>
          <w:rStyle w:val="StyleUnderline"/>
          <w:highlight w:val="cyan"/>
        </w:rPr>
        <w:t>incentive to seek marriage</w:t>
      </w:r>
      <w:r>
        <w:rPr>
          <w:rStyle w:val="StyleUnderline"/>
        </w:rPr>
        <w:t xml:space="preserve"> </w:t>
      </w:r>
      <w:r w:rsidRPr="00AD1855">
        <w:rPr>
          <w:rStyle w:val="StyleUnderline"/>
        </w:rPr>
        <w:t>as</w:t>
      </w:r>
      <w:r>
        <w:rPr>
          <w:rStyle w:val="StyleUnderline"/>
        </w:rPr>
        <w:t xml:space="preserve"> </w:t>
      </w:r>
      <w:r w:rsidRPr="00AD1855">
        <w:rPr>
          <w:rStyle w:val="StyleUnderline"/>
        </w:rPr>
        <w:t>the</w:t>
      </w:r>
      <w:r>
        <w:rPr>
          <w:rStyle w:val="StyleUnderline"/>
        </w:rPr>
        <w:t xml:space="preserve"> </w:t>
      </w:r>
      <w:r w:rsidRPr="00AD1855">
        <w:rPr>
          <w:rStyle w:val="StyleUnderline"/>
        </w:rPr>
        <w:t>source</w:t>
      </w:r>
      <w:r>
        <w:rPr>
          <w:rStyle w:val="StyleUnderline"/>
        </w:rPr>
        <w:t xml:space="preserve"> </w:t>
      </w:r>
      <w:r w:rsidRPr="00AD1855">
        <w:rPr>
          <w:rStyle w:val="StyleUnderline"/>
        </w:rPr>
        <w:t>of</w:t>
      </w:r>
      <w:r>
        <w:rPr>
          <w:rStyle w:val="StyleUnderline"/>
        </w:rPr>
        <w:t xml:space="preserve"> </w:t>
      </w:r>
      <w:r w:rsidRPr="00AD1855">
        <w:rPr>
          <w:rStyle w:val="StyleUnderline"/>
        </w:rPr>
        <w:t>care,</w:t>
      </w:r>
      <w:r>
        <w:rPr>
          <w:rStyle w:val="StyleUnderline"/>
        </w:rPr>
        <w:t xml:space="preserve"> </w:t>
      </w:r>
      <w:r w:rsidRPr="00AD1855">
        <w:rPr>
          <w:rStyle w:val="StyleUnderline"/>
        </w:rPr>
        <w:t>support,</w:t>
      </w:r>
      <w:r>
        <w:rPr>
          <w:rStyle w:val="StyleUnderline"/>
        </w:rPr>
        <w:t xml:space="preserve"> </w:t>
      </w:r>
      <w:r w:rsidRPr="00AD1855">
        <w:rPr>
          <w:rStyle w:val="StyleUnderline"/>
        </w:rPr>
        <w:t>and</w:t>
      </w:r>
      <w:r>
        <w:rPr>
          <w:rStyle w:val="StyleUnderline"/>
        </w:rPr>
        <w:t xml:space="preserve"> </w:t>
      </w:r>
      <w:r w:rsidRPr="00AD1855">
        <w:rPr>
          <w:rStyle w:val="StyleUnderline"/>
        </w:rPr>
        <w:t>resource protection. As Cohen writes, “</w:t>
      </w:r>
      <w:r w:rsidRPr="00422679">
        <w:rPr>
          <w:rStyle w:val="StyleUnderline"/>
          <w:highlight w:val="cyan"/>
        </w:rPr>
        <w:t>Same-sex marriage</w:t>
      </w:r>
      <w:r w:rsidRPr="00AD1855">
        <w:rPr>
          <w:rStyle w:val="StyleUnderline"/>
        </w:rPr>
        <w:t>, far from ending ‘marriage as we know it, ‘</w:t>
      </w:r>
      <w:r w:rsidRPr="00422679">
        <w:rPr>
          <w:rStyle w:val="StyleUnderline"/>
          <w:highlight w:val="cyan"/>
        </w:rPr>
        <w:t>preserves</w:t>
      </w:r>
      <w:r>
        <w:rPr>
          <w:rStyle w:val="StyleUnderline"/>
        </w:rPr>
        <w:t xml:space="preserve"> </w:t>
      </w:r>
      <w:r w:rsidRPr="00AD1855">
        <w:rPr>
          <w:rStyle w:val="StyleUnderline"/>
        </w:rPr>
        <w:t>a</w:t>
      </w:r>
      <w:r>
        <w:rPr>
          <w:rStyle w:val="StyleUnderline"/>
        </w:rPr>
        <w:t xml:space="preserve"> </w:t>
      </w:r>
      <w:r w:rsidRPr="00422679">
        <w:rPr>
          <w:rStyle w:val="StyleUnderline"/>
          <w:highlight w:val="cyan"/>
        </w:rPr>
        <w:t>narrow system for</w:t>
      </w:r>
      <w:r>
        <w:rPr>
          <w:rStyle w:val="StyleUnderline"/>
        </w:rPr>
        <w:t xml:space="preserve"> </w:t>
      </w:r>
      <w:r w:rsidRPr="00AD1855">
        <w:rPr>
          <w:rStyle w:val="StyleUnderline"/>
        </w:rPr>
        <w:t>the</w:t>
      </w:r>
      <w:r>
        <w:rPr>
          <w:rStyle w:val="StyleUnderline"/>
        </w:rPr>
        <w:t xml:space="preserve"> </w:t>
      </w:r>
      <w:r w:rsidRPr="00422679">
        <w:rPr>
          <w:rStyle w:val="StyleUnderline"/>
          <w:highlight w:val="cyan"/>
        </w:rPr>
        <w:t>distribution of benefits</w:t>
      </w:r>
      <w:r>
        <w:rPr>
          <w:rStyle w:val="StyleUnderline"/>
        </w:rPr>
        <w:t xml:space="preserve"> </w:t>
      </w:r>
      <w:r w:rsidRPr="00AD1855">
        <w:rPr>
          <w:rStyle w:val="StyleUnderline"/>
        </w:rPr>
        <w:t>that</w:t>
      </w:r>
      <w:r>
        <w:rPr>
          <w:rStyle w:val="StyleUnderline"/>
        </w:rPr>
        <w:t xml:space="preserve"> </w:t>
      </w:r>
      <w:r w:rsidRPr="00AD1855">
        <w:rPr>
          <w:rStyle w:val="StyleUnderline"/>
        </w:rPr>
        <w:t>is</w:t>
      </w:r>
      <w:r>
        <w:rPr>
          <w:rStyle w:val="StyleUnderline"/>
        </w:rPr>
        <w:t xml:space="preserve"> </w:t>
      </w:r>
      <w:r w:rsidRPr="00422679">
        <w:rPr>
          <w:rStyle w:val="StyleUnderline"/>
          <w:highlight w:val="cyan"/>
        </w:rPr>
        <w:t>tied to heteronormative understandings</w:t>
      </w:r>
      <w:r w:rsidRPr="00AD1855">
        <w:rPr>
          <w:rStyle w:val="StyleUnderline"/>
        </w:rPr>
        <w:t xml:space="preserve"> of the family. It allows the state to continue to shift its responsibility for the well being of its citizens to some private form we label the family.”10In this context, the LGBT movement’s emphasis on same-sex marriage must be viewed as the success of </w:t>
      </w:r>
      <w:r w:rsidRPr="00422679">
        <w:rPr>
          <w:rStyle w:val="StyleUnderline"/>
          <w:highlight w:val="cyan"/>
        </w:rPr>
        <w:t>neoliberal policies</w:t>
      </w:r>
      <w:r w:rsidRPr="00AD1855">
        <w:rPr>
          <w:rStyle w:val="StyleUnderline"/>
        </w:rPr>
        <w:t xml:space="preserve"> that </w:t>
      </w:r>
      <w:r w:rsidRPr="00422679">
        <w:rPr>
          <w:rStyle w:val="StyleUnderline"/>
          <w:highlight w:val="cyan"/>
        </w:rPr>
        <w:t>offer marriage as</w:t>
      </w:r>
      <w:r w:rsidRPr="00AD1855">
        <w:rPr>
          <w:rStyle w:val="StyleUnderline"/>
        </w:rPr>
        <w:t xml:space="preserve"> a privatized </w:t>
      </w:r>
      <w:r w:rsidRPr="00422679">
        <w:rPr>
          <w:rStyle w:val="StyleUnderline"/>
          <w:highlight w:val="cyan"/>
        </w:rPr>
        <w:t>solution to</w:t>
      </w:r>
      <w:r w:rsidRPr="00AD1855">
        <w:rPr>
          <w:rStyle w:val="StyleUnderline"/>
        </w:rPr>
        <w:t xml:space="preserve"> peoples’ </w:t>
      </w:r>
      <w:r w:rsidRPr="00422679">
        <w:rPr>
          <w:rStyle w:val="StyleUnderline"/>
          <w:highlight w:val="cyan"/>
        </w:rPr>
        <w:t>needs</w:t>
      </w:r>
      <w:r w:rsidRPr="00AD1855">
        <w:rPr>
          <w:rStyle w:val="StyleUnderline"/>
        </w:rPr>
        <w:t xml:space="preserve"> for childcare, healthcare, economic stability, and social recognition.</w:t>
      </w:r>
      <w:r w:rsidRPr="0066298C">
        <w:rPr>
          <w:sz w:val="16"/>
        </w:rPr>
        <w:t xml:space="preserve"> In the 2015 US Supreme Court case granting same-sex couples the right to marry, the Court argued</w:t>
      </w:r>
      <w:r>
        <w:rPr>
          <w:sz w:val="16"/>
        </w:rPr>
        <w:t xml:space="preserve"> </w:t>
      </w:r>
      <w:r w:rsidRPr="0066298C">
        <w:rPr>
          <w:sz w:val="16"/>
        </w:rPr>
        <w:t>that</w:t>
      </w:r>
      <w:r>
        <w:rPr>
          <w:sz w:val="16"/>
        </w:rPr>
        <w:t xml:space="preserve"> </w:t>
      </w:r>
      <w:r w:rsidRPr="0066298C">
        <w:rPr>
          <w:sz w:val="16"/>
        </w:rPr>
        <w:t>the</w:t>
      </w:r>
      <w:r>
        <w:rPr>
          <w:sz w:val="16"/>
        </w:rPr>
        <w:t xml:space="preserve"> </w:t>
      </w:r>
      <w:r w:rsidRPr="0066298C">
        <w:rPr>
          <w:sz w:val="16"/>
        </w:rPr>
        <w:t>right</w:t>
      </w:r>
      <w:r>
        <w:rPr>
          <w:sz w:val="16"/>
        </w:rPr>
        <w:t xml:space="preserve"> </w:t>
      </w:r>
      <w:r w:rsidRPr="0066298C">
        <w:rPr>
          <w:sz w:val="16"/>
        </w:rPr>
        <w:t>to</w:t>
      </w:r>
      <w:r>
        <w:rPr>
          <w:sz w:val="16"/>
        </w:rPr>
        <w:t xml:space="preserve"> </w:t>
      </w:r>
      <w:r w:rsidRPr="0066298C">
        <w:rPr>
          <w:sz w:val="16"/>
        </w:rPr>
        <w:t>marry</w:t>
      </w:r>
      <w:r>
        <w:rPr>
          <w:sz w:val="16"/>
        </w:rPr>
        <w:t xml:space="preserve"> </w:t>
      </w:r>
      <w:r w:rsidRPr="0066298C">
        <w:rPr>
          <w:sz w:val="16"/>
        </w:rPr>
        <w:t>is</w:t>
      </w:r>
      <w:r>
        <w:rPr>
          <w:sz w:val="16"/>
        </w:rPr>
        <w:t xml:space="preserve"> </w:t>
      </w:r>
      <w:r w:rsidRPr="0066298C">
        <w:rPr>
          <w:sz w:val="16"/>
        </w:rPr>
        <w:t>foundational</w:t>
      </w:r>
      <w:r>
        <w:rPr>
          <w:sz w:val="16"/>
        </w:rPr>
        <w:t xml:space="preserve"> </w:t>
      </w:r>
      <w:r w:rsidRPr="0066298C">
        <w:rPr>
          <w:sz w:val="16"/>
        </w:rPr>
        <w:t>to</w:t>
      </w:r>
      <w:r>
        <w:rPr>
          <w:sz w:val="16"/>
        </w:rPr>
        <w:t xml:space="preserve"> </w:t>
      </w:r>
      <w:r w:rsidRPr="0066298C">
        <w:rPr>
          <w:sz w:val="16"/>
        </w:rPr>
        <w:t>individual</w:t>
      </w:r>
      <w:r>
        <w:rPr>
          <w:sz w:val="16"/>
        </w:rPr>
        <w:t xml:space="preserve"> </w:t>
      </w:r>
      <w:r w:rsidRPr="0066298C">
        <w:rPr>
          <w:sz w:val="16"/>
        </w:rPr>
        <w:t>autonomy,</w:t>
      </w:r>
      <w:r>
        <w:rPr>
          <w:sz w:val="16"/>
        </w:rPr>
        <w:t xml:space="preserve"> </w:t>
      </w:r>
      <w:r w:rsidRPr="0066298C">
        <w:rPr>
          <w:sz w:val="16"/>
        </w:rPr>
        <w:t>liberty,</w:t>
      </w:r>
      <w:r>
        <w:rPr>
          <w:sz w:val="16"/>
        </w:rPr>
        <w:t xml:space="preserve"> </w:t>
      </w:r>
      <w:r w:rsidRPr="0066298C">
        <w:rPr>
          <w:sz w:val="16"/>
        </w:rPr>
        <w:t>and</w:t>
      </w:r>
      <w:r>
        <w:rPr>
          <w:sz w:val="16"/>
        </w:rPr>
        <w:t xml:space="preserve"> </w:t>
      </w:r>
      <w:r w:rsidRPr="0066298C">
        <w:rPr>
          <w:sz w:val="16"/>
        </w:rPr>
        <w:t>personal choice;</w:t>
      </w:r>
      <w:r>
        <w:rPr>
          <w:sz w:val="16"/>
        </w:rPr>
        <w:t xml:space="preserve"> </w:t>
      </w:r>
      <w:r w:rsidRPr="0066298C">
        <w:rPr>
          <w:sz w:val="16"/>
        </w:rPr>
        <w:t>that</w:t>
      </w:r>
      <w:r>
        <w:rPr>
          <w:sz w:val="16"/>
        </w:rPr>
        <w:t xml:space="preserve"> </w:t>
      </w:r>
      <w:r w:rsidRPr="0066298C">
        <w:rPr>
          <w:sz w:val="16"/>
        </w:rPr>
        <w:t>marriage</w:t>
      </w:r>
      <w:r>
        <w:rPr>
          <w:sz w:val="16"/>
        </w:rPr>
        <w:t xml:space="preserve"> </w:t>
      </w:r>
      <w:r w:rsidRPr="0066298C">
        <w:rPr>
          <w:sz w:val="16"/>
        </w:rPr>
        <w:t>“fulfils</w:t>
      </w:r>
      <w:r>
        <w:rPr>
          <w:sz w:val="16"/>
        </w:rPr>
        <w:t xml:space="preserve"> </w:t>
      </w:r>
      <w:r w:rsidRPr="0066298C">
        <w:rPr>
          <w:sz w:val="16"/>
        </w:rPr>
        <w:t>yearnings</w:t>
      </w:r>
      <w:r>
        <w:rPr>
          <w:sz w:val="16"/>
        </w:rPr>
        <w:t xml:space="preserve"> </w:t>
      </w:r>
      <w:r w:rsidRPr="0066298C">
        <w:rPr>
          <w:sz w:val="16"/>
        </w:rPr>
        <w:t>for</w:t>
      </w:r>
      <w:r>
        <w:rPr>
          <w:sz w:val="16"/>
        </w:rPr>
        <w:t xml:space="preserve"> </w:t>
      </w:r>
      <w:r w:rsidRPr="0066298C">
        <w:rPr>
          <w:sz w:val="16"/>
        </w:rPr>
        <w:t>security,</w:t>
      </w:r>
      <w:r>
        <w:rPr>
          <w:sz w:val="16"/>
        </w:rPr>
        <w:t xml:space="preserve"> </w:t>
      </w:r>
      <w:r w:rsidRPr="0066298C">
        <w:rPr>
          <w:sz w:val="16"/>
        </w:rPr>
        <w:t>safe</w:t>
      </w:r>
      <w:r>
        <w:rPr>
          <w:sz w:val="16"/>
        </w:rPr>
        <w:t xml:space="preserve"> </w:t>
      </w:r>
      <w:r w:rsidRPr="0066298C">
        <w:rPr>
          <w:sz w:val="16"/>
        </w:rPr>
        <w:t>haven,</w:t>
      </w:r>
      <w:r>
        <w:rPr>
          <w:sz w:val="16"/>
        </w:rPr>
        <w:t xml:space="preserve"> </w:t>
      </w:r>
      <w:r w:rsidRPr="0066298C">
        <w:rPr>
          <w:sz w:val="16"/>
        </w:rPr>
        <w:t>and</w:t>
      </w:r>
      <w:r>
        <w:rPr>
          <w:sz w:val="16"/>
        </w:rPr>
        <w:t xml:space="preserve"> </w:t>
      </w:r>
      <w:r w:rsidRPr="0066298C">
        <w:rPr>
          <w:sz w:val="16"/>
        </w:rPr>
        <w:t>connection</w:t>
      </w:r>
      <w:r>
        <w:rPr>
          <w:sz w:val="16"/>
        </w:rPr>
        <w:t xml:space="preserve"> </w:t>
      </w:r>
      <w:r w:rsidRPr="0066298C">
        <w:rPr>
          <w:sz w:val="16"/>
        </w:rPr>
        <w:t>that</w:t>
      </w:r>
      <w:r>
        <w:rPr>
          <w:sz w:val="16"/>
        </w:rPr>
        <w:t xml:space="preserve"> </w:t>
      </w:r>
      <w:r w:rsidRPr="0066298C">
        <w:rPr>
          <w:sz w:val="16"/>
        </w:rPr>
        <w:t>express our common humanity”; and that marital status is the legitimate basis for both social recognition and</w:t>
      </w:r>
      <w:r>
        <w:rPr>
          <w:sz w:val="16"/>
        </w:rPr>
        <w:t xml:space="preserve"> </w:t>
      </w:r>
      <w:r w:rsidRPr="0066298C">
        <w:rPr>
          <w:sz w:val="16"/>
        </w:rPr>
        <w:t>material</w:t>
      </w:r>
      <w:r>
        <w:rPr>
          <w:sz w:val="16"/>
        </w:rPr>
        <w:t xml:space="preserve"> </w:t>
      </w:r>
      <w:r w:rsidRPr="0066298C">
        <w:rPr>
          <w:sz w:val="16"/>
        </w:rPr>
        <w:t>and</w:t>
      </w:r>
      <w:r>
        <w:rPr>
          <w:sz w:val="16"/>
        </w:rPr>
        <w:t xml:space="preserve"> </w:t>
      </w:r>
      <w:r w:rsidRPr="0066298C">
        <w:rPr>
          <w:sz w:val="16"/>
        </w:rPr>
        <w:t>state</w:t>
      </w:r>
      <w:r>
        <w:rPr>
          <w:sz w:val="16"/>
        </w:rPr>
        <w:t xml:space="preserve"> </w:t>
      </w:r>
      <w:r w:rsidRPr="0066298C">
        <w:rPr>
          <w:sz w:val="16"/>
        </w:rPr>
        <w:t>benefits,</w:t>
      </w:r>
      <w:r>
        <w:rPr>
          <w:sz w:val="16"/>
        </w:rPr>
        <w:t xml:space="preserve"> </w:t>
      </w:r>
      <w:r w:rsidRPr="0066298C">
        <w:rPr>
          <w:sz w:val="16"/>
        </w:rPr>
        <w:t>including</w:t>
      </w:r>
      <w:r>
        <w:rPr>
          <w:sz w:val="16"/>
        </w:rPr>
        <w:t xml:space="preserve"> </w:t>
      </w:r>
      <w:r w:rsidRPr="0066298C">
        <w:rPr>
          <w:sz w:val="16"/>
        </w:rPr>
        <w:t>inheritance</w:t>
      </w:r>
      <w:r>
        <w:rPr>
          <w:sz w:val="16"/>
        </w:rPr>
        <w:t xml:space="preserve"> </w:t>
      </w:r>
      <w:r w:rsidRPr="0066298C">
        <w:rPr>
          <w:sz w:val="16"/>
        </w:rPr>
        <w:t>and</w:t>
      </w:r>
      <w:r>
        <w:rPr>
          <w:sz w:val="16"/>
        </w:rPr>
        <w:t xml:space="preserve"> </w:t>
      </w:r>
      <w:r w:rsidRPr="0066298C">
        <w:rPr>
          <w:sz w:val="16"/>
        </w:rPr>
        <w:t>property</w:t>
      </w:r>
      <w:r>
        <w:rPr>
          <w:sz w:val="16"/>
        </w:rPr>
        <w:t xml:space="preserve"> </w:t>
      </w:r>
      <w:r w:rsidRPr="0066298C">
        <w:rPr>
          <w:sz w:val="16"/>
        </w:rPr>
        <w:t>rights,</w:t>
      </w:r>
      <w:r>
        <w:rPr>
          <w:sz w:val="16"/>
        </w:rPr>
        <w:t xml:space="preserve"> </w:t>
      </w:r>
      <w:r w:rsidRPr="0066298C">
        <w:rPr>
          <w:sz w:val="16"/>
        </w:rPr>
        <w:t>spousal</w:t>
      </w:r>
      <w:r>
        <w:rPr>
          <w:sz w:val="16"/>
        </w:rPr>
        <w:t xml:space="preserve"> </w:t>
      </w:r>
      <w:r w:rsidRPr="0066298C">
        <w:rPr>
          <w:sz w:val="16"/>
        </w:rPr>
        <w:t>privileges, medical decision-making, adoption rights, workers’ compensation benefits, health insurance, and</w:t>
      </w:r>
      <w:r>
        <w:rPr>
          <w:sz w:val="16"/>
        </w:rPr>
        <w:t xml:space="preserve"> </w:t>
      </w:r>
      <w:r w:rsidRPr="0066298C">
        <w:rPr>
          <w:sz w:val="16"/>
        </w:rPr>
        <w:t>child</w:t>
      </w:r>
      <w:r>
        <w:rPr>
          <w:sz w:val="16"/>
        </w:rPr>
        <w:t xml:space="preserve"> </w:t>
      </w:r>
      <w:r w:rsidRPr="0066298C">
        <w:rPr>
          <w:sz w:val="16"/>
        </w:rPr>
        <w:t>custody</w:t>
      </w:r>
      <w:r>
        <w:rPr>
          <w:sz w:val="16"/>
        </w:rPr>
        <w:t xml:space="preserve"> </w:t>
      </w:r>
      <w:r w:rsidRPr="0066298C">
        <w:rPr>
          <w:sz w:val="16"/>
        </w:rPr>
        <w:t>and</w:t>
      </w:r>
      <w:r>
        <w:rPr>
          <w:sz w:val="16"/>
        </w:rPr>
        <w:t xml:space="preserve"> </w:t>
      </w:r>
      <w:r w:rsidRPr="0066298C">
        <w:rPr>
          <w:sz w:val="16"/>
        </w:rPr>
        <w:t>support</w:t>
      </w:r>
      <w:r>
        <w:rPr>
          <w:sz w:val="16"/>
        </w:rPr>
        <w:t xml:space="preserve"> </w:t>
      </w:r>
      <w:r w:rsidRPr="0066298C">
        <w:rPr>
          <w:sz w:val="16"/>
        </w:rPr>
        <w:t>benefits.11Justice</w:t>
      </w:r>
      <w:r>
        <w:rPr>
          <w:sz w:val="16"/>
        </w:rPr>
        <w:t xml:space="preserve"> </w:t>
      </w:r>
      <w:r w:rsidRPr="0066298C">
        <w:rPr>
          <w:sz w:val="16"/>
        </w:rPr>
        <w:t>Anthony</w:t>
      </w:r>
      <w:r>
        <w:rPr>
          <w:sz w:val="16"/>
        </w:rPr>
        <w:t xml:space="preserve"> </w:t>
      </w:r>
      <w:r w:rsidRPr="0066298C">
        <w:rPr>
          <w:sz w:val="16"/>
        </w:rPr>
        <w:t>Kennedy</w:t>
      </w:r>
      <w:r>
        <w:rPr>
          <w:sz w:val="16"/>
        </w:rPr>
        <w:t xml:space="preserve"> </w:t>
      </w:r>
      <w:r w:rsidRPr="0066298C">
        <w:rPr>
          <w:sz w:val="16"/>
        </w:rPr>
        <w:t>concludes</w:t>
      </w:r>
      <w:r>
        <w:rPr>
          <w:sz w:val="16"/>
        </w:rPr>
        <w:t xml:space="preserve"> </w:t>
      </w:r>
      <w:r w:rsidRPr="0066298C">
        <w:rPr>
          <w:sz w:val="16"/>
        </w:rPr>
        <w:t>the</w:t>
      </w:r>
      <w:r>
        <w:rPr>
          <w:sz w:val="16"/>
        </w:rPr>
        <w:t xml:space="preserve"> </w:t>
      </w:r>
      <w:r w:rsidRPr="0066298C">
        <w:rPr>
          <w:sz w:val="16"/>
        </w:rPr>
        <w:t>opinion: “No union is more profound than marriage, for it embodies the highest ideals of love, fidelity, devotion, sacrifice, and family. . . [The petitioners’] hope is not to be condemned to live in loneliness,</w:t>
      </w:r>
      <w:r>
        <w:rPr>
          <w:sz w:val="16"/>
        </w:rPr>
        <w:t xml:space="preserve"> </w:t>
      </w:r>
      <w:r w:rsidRPr="0066298C">
        <w:rPr>
          <w:sz w:val="16"/>
        </w:rPr>
        <w:t>excluded</w:t>
      </w:r>
      <w:r>
        <w:rPr>
          <w:sz w:val="16"/>
        </w:rPr>
        <w:t xml:space="preserve"> </w:t>
      </w:r>
      <w:r w:rsidRPr="0066298C">
        <w:rPr>
          <w:sz w:val="16"/>
        </w:rPr>
        <w:t>from</w:t>
      </w:r>
      <w:r>
        <w:rPr>
          <w:sz w:val="16"/>
        </w:rPr>
        <w:t xml:space="preserve"> </w:t>
      </w:r>
      <w:r w:rsidRPr="0066298C">
        <w:rPr>
          <w:sz w:val="16"/>
        </w:rPr>
        <w:t>one</w:t>
      </w:r>
      <w:r>
        <w:rPr>
          <w:sz w:val="16"/>
        </w:rPr>
        <w:t xml:space="preserve"> </w:t>
      </w:r>
      <w:r w:rsidRPr="0066298C">
        <w:rPr>
          <w:sz w:val="16"/>
        </w:rPr>
        <w:t>of</w:t>
      </w:r>
      <w:r>
        <w:rPr>
          <w:sz w:val="16"/>
        </w:rPr>
        <w:t xml:space="preserve"> </w:t>
      </w:r>
      <w:r w:rsidRPr="0066298C">
        <w:rPr>
          <w:sz w:val="16"/>
        </w:rPr>
        <w:t>civilization’s</w:t>
      </w:r>
      <w:r>
        <w:rPr>
          <w:sz w:val="16"/>
        </w:rPr>
        <w:t xml:space="preserve"> </w:t>
      </w:r>
      <w:r w:rsidRPr="0066298C">
        <w:rPr>
          <w:sz w:val="16"/>
        </w:rPr>
        <w:t>oldest</w:t>
      </w:r>
      <w:r>
        <w:rPr>
          <w:sz w:val="16"/>
        </w:rPr>
        <w:t xml:space="preserve"> </w:t>
      </w:r>
      <w:r w:rsidRPr="0066298C">
        <w:rPr>
          <w:sz w:val="16"/>
        </w:rPr>
        <w:t>institutions.</w:t>
      </w:r>
      <w:r>
        <w:rPr>
          <w:sz w:val="16"/>
        </w:rPr>
        <w:t xml:space="preserve"> </w:t>
      </w:r>
      <w:r w:rsidRPr="0066298C">
        <w:rPr>
          <w:sz w:val="16"/>
        </w:rPr>
        <w:t>They</w:t>
      </w:r>
      <w:r>
        <w:rPr>
          <w:sz w:val="16"/>
        </w:rPr>
        <w:t xml:space="preserve"> </w:t>
      </w:r>
      <w:r w:rsidRPr="0066298C">
        <w:rPr>
          <w:sz w:val="16"/>
        </w:rPr>
        <w:t>ask</w:t>
      </w:r>
      <w:r>
        <w:rPr>
          <w:sz w:val="16"/>
        </w:rPr>
        <w:t xml:space="preserve"> </w:t>
      </w:r>
      <w:r w:rsidRPr="0066298C">
        <w:rPr>
          <w:sz w:val="16"/>
        </w:rPr>
        <w:t>for</w:t>
      </w:r>
      <w:r>
        <w:rPr>
          <w:sz w:val="16"/>
        </w:rPr>
        <w:t xml:space="preserve"> </w:t>
      </w:r>
      <w:r w:rsidRPr="0066298C">
        <w:rPr>
          <w:sz w:val="16"/>
        </w:rPr>
        <w:t>equal</w:t>
      </w:r>
      <w:r>
        <w:rPr>
          <w:sz w:val="16"/>
        </w:rPr>
        <w:t xml:space="preserve"> </w:t>
      </w:r>
      <w:r w:rsidRPr="0066298C">
        <w:rPr>
          <w:sz w:val="16"/>
        </w:rPr>
        <w:t>dignity</w:t>
      </w:r>
      <w:r>
        <w:rPr>
          <w:sz w:val="16"/>
        </w:rPr>
        <w:t xml:space="preserve"> </w:t>
      </w:r>
      <w:r w:rsidRPr="0066298C">
        <w:rPr>
          <w:sz w:val="16"/>
        </w:rPr>
        <w:t>in</w:t>
      </w:r>
      <w:r>
        <w:rPr>
          <w:sz w:val="16"/>
        </w:rPr>
        <w:t xml:space="preserve"> </w:t>
      </w:r>
      <w:r w:rsidRPr="0066298C">
        <w:rPr>
          <w:sz w:val="16"/>
        </w:rPr>
        <w:t>the</w:t>
      </w:r>
      <w:r>
        <w:rPr>
          <w:sz w:val="16"/>
        </w:rPr>
        <w:t xml:space="preserve"> </w:t>
      </w:r>
      <w:r w:rsidRPr="0066298C">
        <w:rPr>
          <w:sz w:val="16"/>
        </w:rPr>
        <w:t>eyes</w:t>
      </w:r>
      <w:r>
        <w:rPr>
          <w:sz w:val="16"/>
        </w:rPr>
        <w:t xml:space="preserve"> </w:t>
      </w:r>
      <w:r w:rsidRPr="0066298C">
        <w:rPr>
          <w:sz w:val="16"/>
        </w:rPr>
        <w:t>of</w:t>
      </w:r>
      <w:r>
        <w:rPr>
          <w:sz w:val="16"/>
        </w:rPr>
        <w:t xml:space="preserve"> </w:t>
      </w:r>
      <w:r w:rsidRPr="0066298C">
        <w:rPr>
          <w:sz w:val="16"/>
        </w:rPr>
        <w:t>the</w:t>
      </w:r>
      <w:r>
        <w:rPr>
          <w:sz w:val="16"/>
        </w:rPr>
        <w:t xml:space="preserve"> </w:t>
      </w:r>
      <w:r w:rsidRPr="0066298C">
        <w:rPr>
          <w:sz w:val="16"/>
        </w:rPr>
        <w:t>law.”12Like</w:t>
      </w:r>
      <w:r>
        <w:rPr>
          <w:sz w:val="16"/>
        </w:rPr>
        <w:t xml:space="preserve"> </w:t>
      </w:r>
      <w:r w:rsidRPr="0066298C">
        <w:rPr>
          <w:sz w:val="16"/>
        </w:rPr>
        <w:t>other</w:t>
      </w:r>
      <w:r>
        <w:rPr>
          <w:sz w:val="16"/>
        </w:rPr>
        <w:t xml:space="preserve"> </w:t>
      </w:r>
      <w:r w:rsidRPr="0066298C">
        <w:rPr>
          <w:sz w:val="16"/>
        </w:rPr>
        <w:t>LGBT</w:t>
      </w:r>
      <w:r>
        <w:rPr>
          <w:sz w:val="16"/>
        </w:rPr>
        <w:t xml:space="preserve"> </w:t>
      </w:r>
      <w:r w:rsidRPr="0066298C">
        <w:rPr>
          <w:sz w:val="16"/>
        </w:rPr>
        <w:t>family-making</w:t>
      </w:r>
      <w:r>
        <w:rPr>
          <w:sz w:val="16"/>
        </w:rPr>
        <w:t xml:space="preserve"> </w:t>
      </w:r>
      <w:r w:rsidRPr="0066298C">
        <w:rPr>
          <w:sz w:val="16"/>
        </w:rPr>
        <w:t>strategies</w:t>
      </w:r>
      <w:r>
        <w:rPr>
          <w:sz w:val="16"/>
        </w:rPr>
        <w:t xml:space="preserve"> </w:t>
      </w:r>
      <w:r w:rsidRPr="0066298C">
        <w:rPr>
          <w:sz w:val="16"/>
        </w:rPr>
        <w:t>such</w:t>
      </w:r>
      <w:r>
        <w:rPr>
          <w:sz w:val="16"/>
        </w:rPr>
        <w:t xml:space="preserve"> </w:t>
      </w:r>
      <w:r w:rsidRPr="0066298C">
        <w:rPr>
          <w:sz w:val="16"/>
        </w:rPr>
        <w:t>as</w:t>
      </w:r>
      <w:r>
        <w:rPr>
          <w:sz w:val="16"/>
        </w:rPr>
        <w:t xml:space="preserve"> </w:t>
      </w:r>
      <w:r w:rsidRPr="0066298C">
        <w:rPr>
          <w:sz w:val="16"/>
        </w:rPr>
        <w:t>transracial</w:t>
      </w:r>
      <w:r>
        <w:rPr>
          <w:sz w:val="16"/>
        </w:rPr>
        <w:t xml:space="preserve"> </w:t>
      </w:r>
      <w:r w:rsidRPr="0066298C">
        <w:rPr>
          <w:sz w:val="16"/>
        </w:rPr>
        <w:t>and transnational</w:t>
      </w:r>
      <w:r>
        <w:rPr>
          <w:sz w:val="16"/>
        </w:rPr>
        <w:t xml:space="preserve"> </w:t>
      </w:r>
      <w:r w:rsidRPr="0066298C">
        <w:rPr>
          <w:sz w:val="16"/>
        </w:rPr>
        <w:t>adoption,</w:t>
      </w:r>
      <w:r>
        <w:rPr>
          <w:sz w:val="16"/>
        </w:rPr>
        <w:t xml:space="preserve"> </w:t>
      </w:r>
      <w:r w:rsidRPr="0066298C">
        <w:rPr>
          <w:sz w:val="16"/>
        </w:rPr>
        <w:t>new</w:t>
      </w:r>
      <w:r>
        <w:rPr>
          <w:sz w:val="16"/>
        </w:rPr>
        <w:t xml:space="preserve"> </w:t>
      </w:r>
      <w:r w:rsidRPr="005C31DC">
        <w:rPr>
          <w:rStyle w:val="StyleUnderline"/>
          <w:highlight w:val="cyan"/>
        </w:rPr>
        <w:t>LGBT</w:t>
      </w:r>
      <w:r>
        <w:rPr>
          <w:rStyle w:val="StyleUnderline"/>
        </w:rPr>
        <w:t xml:space="preserve"> </w:t>
      </w:r>
      <w:r w:rsidRPr="00AD1855">
        <w:rPr>
          <w:rStyle w:val="StyleUnderline"/>
        </w:rPr>
        <w:t>family</w:t>
      </w:r>
      <w:r>
        <w:rPr>
          <w:rStyle w:val="StyleUnderline"/>
        </w:rPr>
        <w:t xml:space="preserve"> </w:t>
      </w:r>
      <w:r w:rsidRPr="005C31DC">
        <w:rPr>
          <w:rStyle w:val="StyleUnderline"/>
          <w:highlight w:val="cyan"/>
        </w:rPr>
        <w:t>rights</w:t>
      </w:r>
      <w:r>
        <w:rPr>
          <w:rStyle w:val="StyleUnderline"/>
        </w:rPr>
        <w:t xml:space="preserve"> </w:t>
      </w:r>
      <w:r w:rsidRPr="00AD1855">
        <w:rPr>
          <w:rStyle w:val="StyleUnderline"/>
        </w:rPr>
        <w:t>are</w:t>
      </w:r>
      <w:r>
        <w:rPr>
          <w:rStyle w:val="StyleUnderline"/>
        </w:rPr>
        <w:t xml:space="preserve"> </w:t>
      </w:r>
      <w:r w:rsidRPr="00AD1855">
        <w:rPr>
          <w:rStyle w:val="StyleUnderline"/>
        </w:rPr>
        <w:t>historically</w:t>
      </w:r>
      <w:r>
        <w:rPr>
          <w:rStyle w:val="StyleUnderline"/>
        </w:rPr>
        <w:t xml:space="preserve"> </w:t>
      </w:r>
      <w:r w:rsidRPr="005C31DC">
        <w:rPr>
          <w:rStyle w:val="StyleUnderline"/>
          <w:highlight w:val="cyan"/>
        </w:rPr>
        <w:t>dependent on neoliberal transformations</w:t>
      </w:r>
      <w:r w:rsidRPr="00AD1855">
        <w:rPr>
          <w:rStyle w:val="StyleUnderline"/>
        </w:rPr>
        <w:t xml:space="preserve">: the dismantling of social services, a shrinking social safety net, US migration and labor flows, and the racialized criminalization of poverty.13The </w:t>
      </w:r>
      <w:r w:rsidRPr="005C31DC">
        <w:rPr>
          <w:rStyle w:val="StyleUnderline"/>
          <w:highlight w:val="cyan"/>
        </w:rPr>
        <w:t>call for</w:t>
      </w:r>
      <w:r w:rsidRPr="00AD1855">
        <w:rPr>
          <w:rStyle w:val="StyleUnderline"/>
        </w:rPr>
        <w:t xml:space="preserve"> the “</w:t>
      </w:r>
      <w:r w:rsidRPr="005C31DC">
        <w:rPr>
          <w:rStyle w:val="StyleUnderline"/>
          <w:highlight w:val="cyan"/>
        </w:rPr>
        <w:t>dignity” of gay</w:t>
      </w:r>
      <w:r w:rsidRPr="00AD1855">
        <w:rPr>
          <w:rStyle w:val="StyleUnderline"/>
        </w:rPr>
        <w:t xml:space="preserve"> and lesbian </w:t>
      </w:r>
      <w:r w:rsidRPr="005C31DC">
        <w:rPr>
          <w:rStyle w:val="StyleUnderline"/>
          <w:highlight w:val="cyan"/>
        </w:rPr>
        <w:t>marriage</w:t>
      </w:r>
      <w:r w:rsidRPr="00AD1855">
        <w:rPr>
          <w:rStyle w:val="StyleUnderline"/>
        </w:rPr>
        <w:t xml:space="preserve">, like other pleas based on sexual respectability, </w:t>
      </w:r>
      <w:r w:rsidRPr="005C31DC">
        <w:rPr>
          <w:rStyle w:val="StyleUnderline"/>
          <w:highlight w:val="cyan"/>
        </w:rPr>
        <w:t>depends on</w:t>
      </w:r>
      <w:r w:rsidRPr="00AD1855">
        <w:rPr>
          <w:rStyle w:val="StyleUnderline"/>
        </w:rPr>
        <w:t xml:space="preserve"> the regulation and </w:t>
      </w:r>
      <w:r w:rsidRPr="005C31DC">
        <w:rPr>
          <w:rStyle w:val="StyleUnderline"/>
          <w:highlight w:val="cyan"/>
        </w:rPr>
        <w:t>policing of others</w:t>
      </w:r>
      <w:r w:rsidRPr="00AD1855">
        <w:rPr>
          <w:rStyle w:val="StyleUnderline"/>
        </w:rPr>
        <w:t>—</w:t>
      </w:r>
      <w:r w:rsidRPr="005C31DC">
        <w:rPr>
          <w:rStyle w:val="StyleUnderline"/>
          <w:highlight w:val="cyan"/>
        </w:rPr>
        <w:t>often</w:t>
      </w:r>
      <w:r w:rsidRPr="00AD1855">
        <w:rPr>
          <w:rStyle w:val="StyleUnderline"/>
        </w:rPr>
        <w:t xml:space="preserve"> the </w:t>
      </w:r>
      <w:r w:rsidRPr="005C31DC">
        <w:rPr>
          <w:rStyle w:val="StyleUnderline"/>
          <w:highlight w:val="cyan"/>
        </w:rPr>
        <w:t>reproductive futurity of poor, queer, people of color</w:t>
      </w:r>
      <w:r w:rsidRPr="00AD1855">
        <w:rPr>
          <w:rStyle w:val="StyleUnderline"/>
        </w:rPr>
        <w:t xml:space="preserve">. Such </w:t>
      </w:r>
      <w:r w:rsidRPr="005C31DC">
        <w:rPr>
          <w:rStyle w:val="StyleUnderline"/>
          <w:highlight w:val="cyan"/>
        </w:rPr>
        <w:t>neoliberal</w:t>
      </w:r>
      <w:r>
        <w:rPr>
          <w:rStyle w:val="StyleUnderline"/>
        </w:rPr>
        <w:t xml:space="preserve"> </w:t>
      </w:r>
      <w:r w:rsidRPr="00AD1855">
        <w:rPr>
          <w:rStyle w:val="StyleUnderline"/>
        </w:rPr>
        <w:t>family</w:t>
      </w:r>
      <w:r>
        <w:rPr>
          <w:rStyle w:val="StyleUnderline"/>
        </w:rPr>
        <w:t xml:space="preserve"> </w:t>
      </w:r>
      <w:r w:rsidRPr="005C31DC">
        <w:rPr>
          <w:rStyle w:val="StyleUnderline"/>
          <w:highlight w:val="cyan"/>
        </w:rPr>
        <w:t>politics affirm</w:t>
      </w:r>
      <w:r>
        <w:rPr>
          <w:rStyle w:val="StyleUnderline"/>
        </w:rPr>
        <w:t xml:space="preserve"> </w:t>
      </w:r>
      <w:r w:rsidRPr="00AD1855">
        <w:rPr>
          <w:rStyle w:val="StyleUnderline"/>
        </w:rPr>
        <w:t>the</w:t>
      </w:r>
      <w:r>
        <w:rPr>
          <w:rStyle w:val="StyleUnderline"/>
        </w:rPr>
        <w:t xml:space="preserve"> </w:t>
      </w:r>
      <w:r w:rsidRPr="005C31DC">
        <w:rPr>
          <w:rStyle w:val="StyleUnderline"/>
          <w:highlight w:val="cyan"/>
        </w:rPr>
        <w:t>health and humanity of some</w:t>
      </w:r>
      <w:r w:rsidRPr="00AD1855">
        <w:rPr>
          <w:rStyle w:val="StyleUnderline"/>
        </w:rPr>
        <w:t>,</w:t>
      </w:r>
      <w:r>
        <w:rPr>
          <w:rStyle w:val="StyleUnderline"/>
        </w:rPr>
        <w:t xml:space="preserve"> </w:t>
      </w:r>
      <w:r w:rsidRPr="00AD1855">
        <w:rPr>
          <w:rStyle w:val="StyleUnderline"/>
        </w:rPr>
        <w:t>while</w:t>
      </w:r>
      <w:r>
        <w:rPr>
          <w:rStyle w:val="StyleUnderline"/>
        </w:rPr>
        <w:t xml:space="preserve"> </w:t>
      </w:r>
      <w:r w:rsidRPr="00AD1855">
        <w:rPr>
          <w:rStyle w:val="StyleUnderline"/>
        </w:rPr>
        <w:t>helping</w:t>
      </w:r>
      <w:r>
        <w:rPr>
          <w:rStyle w:val="StyleUnderline"/>
        </w:rPr>
        <w:t xml:space="preserve"> </w:t>
      </w:r>
      <w:r w:rsidRPr="00AD1855">
        <w:rPr>
          <w:rStyle w:val="StyleUnderline"/>
        </w:rPr>
        <w:t>to</w:t>
      </w:r>
      <w:r>
        <w:rPr>
          <w:rStyle w:val="StyleUnderline"/>
        </w:rPr>
        <w:t xml:space="preserve"> </w:t>
      </w:r>
      <w:r w:rsidRPr="005C31DC">
        <w:rPr>
          <w:rStyle w:val="StyleUnderline"/>
          <w:highlight w:val="cyan"/>
        </w:rPr>
        <w:t>justify</w:t>
      </w:r>
      <w:r w:rsidRPr="00AD1855">
        <w:rPr>
          <w:rStyle w:val="StyleUnderline"/>
        </w:rPr>
        <w:t xml:space="preserve"> </w:t>
      </w:r>
      <w:r w:rsidRPr="005C31DC">
        <w:rPr>
          <w:rStyle w:val="StyleUnderline"/>
          <w:highlight w:val="cyan"/>
        </w:rPr>
        <w:t>surveillance, exclusion, and poverty for others</w:t>
      </w:r>
      <w:r w:rsidRPr="00AD1855">
        <w:rPr>
          <w:rStyle w:val="StyleUnderline"/>
        </w:rPr>
        <w:t>.</w:t>
      </w:r>
      <w:r>
        <w:rPr>
          <w:rStyle w:val="StyleUnderline"/>
        </w:rPr>
        <w:t xml:space="preserve"> In May 1982, the New York Times Magazine ran an essay called “</w:t>
      </w:r>
      <w:r w:rsidRPr="005C31DC">
        <w:rPr>
          <w:rStyle w:val="StyleUnderline"/>
          <w:highlight w:val="cyan"/>
        </w:rPr>
        <w:t>Tapping the Homosexual Market</w:t>
      </w:r>
      <w:r>
        <w:rPr>
          <w:rStyle w:val="StyleUnderline"/>
        </w:rPr>
        <w:t xml:space="preserve">,” in which Karen Stabiner reported that </w:t>
      </w:r>
      <w:r w:rsidRPr="005C31DC">
        <w:rPr>
          <w:rStyle w:val="StyleUnderline"/>
          <w:highlight w:val="cyan"/>
        </w:rPr>
        <w:t>advertisers</w:t>
      </w:r>
      <w:r>
        <w:rPr>
          <w:rStyle w:val="StyleUnderline"/>
        </w:rPr>
        <w:t xml:space="preserve"> were now “</w:t>
      </w:r>
      <w:r w:rsidRPr="005C31DC">
        <w:rPr>
          <w:rStyle w:val="StyleUnderline"/>
          <w:highlight w:val="cyan"/>
        </w:rPr>
        <w:t>wooing</w:t>
      </w:r>
      <w:r>
        <w:rPr>
          <w:rStyle w:val="StyleUnderline"/>
        </w:rPr>
        <w:t xml:space="preserve"> . . . the </w:t>
      </w:r>
      <w:r w:rsidRPr="005C31DC">
        <w:rPr>
          <w:rStyle w:val="StyleUnderline"/>
          <w:highlight w:val="cyan"/>
        </w:rPr>
        <w:t>white, single, well-educated, well-paid man who happens to be homosexual</w:t>
      </w:r>
      <w:r>
        <w:rPr>
          <w:rStyle w:val="StyleUnderline"/>
        </w:rPr>
        <w:t>.” As Katherine Sender details, this new “</w:t>
      </w:r>
      <w:r w:rsidRPr="005C31DC">
        <w:rPr>
          <w:rStyle w:val="StyleUnderline"/>
          <w:highlight w:val="cyan"/>
        </w:rPr>
        <w:t>pink market</w:t>
      </w:r>
      <w:r>
        <w:rPr>
          <w:rStyle w:val="StyleUnderline"/>
        </w:rPr>
        <w:t xml:space="preserve">” was </w:t>
      </w:r>
      <w:r w:rsidRPr="005C31DC">
        <w:rPr>
          <w:rStyle w:val="StyleUnderline"/>
          <w:highlight w:val="cyan"/>
        </w:rPr>
        <w:t>prompted by</w:t>
      </w:r>
      <w:r>
        <w:rPr>
          <w:rStyle w:val="StyleUnderline"/>
        </w:rPr>
        <w:t xml:space="preserve"> market </w:t>
      </w:r>
      <w:r w:rsidRPr="005C31DC">
        <w:rPr>
          <w:rStyle w:val="StyleUnderline"/>
          <w:highlight w:val="cyan"/>
        </w:rPr>
        <w:t>research</w:t>
      </w:r>
      <w:r>
        <w:rPr>
          <w:rStyle w:val="StyleUnderline"/>
        </w:rPr>
        <w:t xml:space="preserve"> that seemed to </w:t>
      </w:r>
      <w:r w:rsidRPr="005C31DC">
        <w:rPr>
          <w:rStyle w:val="StyleUnderline"/>
          <w:highlight w:val="cyan"/>
        </w:rPr>
        <w:t>point to</w:t>
      </w:r>
      <w:r>
        <w:rPr>
          <w:rStyle w:val="StyleUnderline"/>
        </w:rPr>
        <w:t xml:space="preserve"> the </w:t>
      </w:r>
      <w:r w:rsidRPr="005C31DC">
        <w:rPr>
          <w:rStyle w:val="StyleUnderline"/>
          <w:highlight w:val="cyan"/>
        </w:rPr>
        <w:t>wealth of gay men and lesbians</w:t>
      </w:r>
      <w:r>
        <w:rPr>
          <w:rStyle w:val="StyleUnderline"/>
        </w:rPr>
        <w:t>; in the early 1990s, Overlooked Opinions, a gay-</w:t>
      </w:r>
      <w:r w:rsidRPr="005C31DC">
        <w:rPr>
          <w:rStyle w:val="StyleUnderline"/>
          <w:highlight w:val="cyan"/>
        </w:rPr>
        <w:t>marketing</w:t>
      </w:r>
      <w:r>
        <w:rPr>
          <w:rStyle w:val="StyleUnderline"/>
        </w:rPr>
        <w:t xml:space="preserve"> firm, </w:t>
      </w:r>
      <w:r w:rsidRPr="005C31DC">
        <w:rPr>
          <w:rStyle w:val="StyleUnderline"/>
          <w:highlight w:val="cyan"/>
        </w:rPr>
        <w:t>claimed</w:t>
      </w:r>
      <w:r>
        <w:rPr>
          <w:rStyle w:val="StyleUnderline"/>
        </w:rPr>
        <w:t xml:space="preserve"> the </w:t>
      </w:r>
      <w:r w:rsidRPr="005C31DC">
        <w:rPr>
          <w:rStyle w:val="StyleUnderline"/>
          <w:highlight w:val="cyan"/>
        </w:rPr>
        <w:t>American gay</w:t>
      </w:r>
      <w:r>
        <w:rPr>
          <w:rStyle w:val="StyleUnderline"/>
        </w:rPr>
        <w:t xml:space="preserve"> and lesbian </w:t>
      </w:r>
      <w:r w:rsidRPr="005C31DC">
        <w:rPr>
          <w:rStyle w:val="StyleUnderline"/>
          <w:highlight w:val="cyan"/>
        </w:rPr>
        <w:t>market</w:t>
      </w:r>
      <w:r>
        <w:rPr>
          <w:rStyle w:val="StyleUnderline"/>
        </w:rPr>
        <w:t xml:space="preserve"> was </w:t>
      </w:r>
      <w:r w:rsidRPr="005C31DC">
        <w:rPr>
          <w:rStyle w:val="StyleUnderline"/>
          <w:highlight w:val="cyan"/>
        </w:rPr>
        <w:t>worth $514 billion</w:t>
      </w:r>
      <w:r>
        <w:rPr>
          <w:rStyle w:val="StyleUnderline"/>
        </w:rPr>
        <w:t xml:space="preserve">. Throughout the1990s, </w:t>
      </w:r>
      <w:r w:rsidRPr="005C31DC">
        <w:rPr>
          <w:rStyle w:val="StyleUnderline"/>
          <w:highlight w:val="cyan"/>
        </w:rPr>
        <w:t>gays</w:t>
      </w:r>
      <w:r>
        <w:rPr>
          <w:rStyle w:val="StyleUnderline"/>
        </w:rPr>
        <w:t xml:space="preserve"> and lesbians were </w:t>
      </w:r>
      <w:r w:rsidRPr="005C31DC">
        <w:rPr>
          <w:rStyle w:val="StyleUnderline"/>
          <w:highlight w:val="cyan"/>
        </w:rPr>
        <w:t>described as ideal consumers</w:t>
      </w:r>
      <w:r>
        <w:rPr>
          <w:rStyle w:val="StyleUnderline"/>
        </w:rPr>
        <w:t xml:space="preserve">: affluent, well-educated, fashionable, and “DINK” (double-income, no kids). As a 1995 article had it, “The </w:t>
      </w:r>
      <w:r w:rsidRPr="005C31DC">
        <w:rPr>
          <w:rStyle w:val="StyleUnderline"/>
          <w:highlight w:val="cyan"/>
        </w:rPr>
        <w:t>gay</w:t>
      </w:r>
      <w:r>
        <w:rPr>
          <w:rStyle w:val="StyleUnderline"/>
        </w:rPr>
        <w:t xml:space="preserve"> and lesbian </w:t>
      </w:r>
      <w:r w:rsidRPr="005C31DC">
        <w:rPr>
          <w:rStyle w:val="StyleUnderline"/>
          <w:highlight w:val="cyan"/>
        </w:rPr>
        <w:t>market</w:t>
      </w:r>
      <w:r>
        <w:rPr>
          <w:rStyle w:val="StyleUnderline"/>
        </w:rPr>
        <w:t xml:space="preserve"> is an </w:t>
      </w:r>
      <w:r w:rsidRPr="005C31DC">
        <w:rPr>
          <w:rStyle w:val="StyleUnderline"/>
          <w:highlight w:val="cyan"/>
        </w:rPr>
        <w:t>untapped gold mine</w:t>
      </w:r>
      <w:r>
        <w:rPr>
          <w:rStyle w:val="StyleUnderline"/>
        </w:rPr>
        <w:t xml:space="preserve">. Because gays are highly educated and usually have no dependants, they have high levels of disposable income. And </w:t>
      </w:r>
      <w:r w:rsidRPr="005C31DC">
        <w:rPr>
          <w:rStyle w:val="StyleUnderline"/>
          <w:highlight w:val="cyan"/>
        </w:rPr>
        <w:t>because</w:t>
      </w:r>
      <w:r>
        <w:rPr>
          <w:rStyle w:val="StyleUnderline"/>
        </w:rPr>
        <w:t xml:space="preserve"> these consumers are </w:t>
      </w:r>
      <w:r w:rsidRPr="005C31DC">
        <w:rPr>
          <w:rStyle w:val="StyleUnderline"/>
          <w:highlight w:val="cyan"/>
        </w:rPr>
        <w:t>disenfranchised from mainstream society</w:t>
      </w:r>
      <w:r>
        <w:rPr>
          <w:rStyle w:val="StyleUnderline"/>
        </w:rPr>
        <w:t xml:space="preserve">, they are </w:t>
      </w:r>
      <w:r w:rsidRPr="005C31DC">
        <w:rPr>
          <w:rStyle w:val="StyleUnderline"/>
          <w:highlight w:val="cyan"/>
        </w:rPr>
        <w:t>open to overtures from marketers</w:t>
      </w:r>
      <w:r>
        <w:rPr>
          <w:rStyle w:val="StyleUnderline"/>
        </w:rPr>
        <w:t>.”</w:t>
      </w:r>
      <w:r w:rsidRPr="0066298C">
        <w:rPr>
          <w:sz w:val="16"/>
        </w:rPr>
        <w:t xml:space="preserve"> Recoding citizens as consumers, neoliberalism proffers privatized consumption as its model of citizenship and community. In a neoliberal world, “freedom is reduced to choice: choice of commodities, of lifeways, and, most of all, of identities” while politics is treated as a “personal trait or lifestyle choice. . . measured increasingly by the capacity to transact and consume.”</w:t>
      </w:r>
      <w:r w:rsidRPr="00644B80">
        <w:rPr>
          <w:rStyle w:val="StyleUnderline"/>
        </w:rPr>
        <w:t xml:space="preserve">16The </w:t>
      </w:r>
      <w:r w:rsidRPr="005C31DC">
        <w:rPr>
          <w:rStyle w:val="StyleUnderline"/>
          <w:highlight w:val="cyan"/>
        </w:rPr>
        <w:t>rise of the</w:t>
      </w:r>
      <w:r w:rsidRPr="00644B80">
        <w:rPr>
          <w:rStyle w:val="StyleUnderline"/>
        </w:rPr>
        <w:t xml:space="preserve"> so-called “</w:t>
      </w:r>
      <w:r w:rsidRPr="005C31DC">
        <w:rPr>
          <w:rStyle w:val="StyleUnderline"/>
          <w:highlight w:val="cyan"/>
        </w:rPr>
        <w:t>pink market</w:t>
      </w:r>
      <w:r w:rsidRPr="00644B80">
        <w:rPr>
          <w:rStyle w:val="StyleUnderline"/>
        </w:rPr>
        <w:t xml:space="preserve">” made gay men and lesbians visible as consumers and </w:t>
      </w:r>
      <w:r w:rsidRPr="005C31DC">
        <w:rPr>
          <w:rStyle w:val="StyleUnderline"/>
          <w:highlight w:val="cyan"/>
        </w:rPr>
        <w:t>offered limited recognition to those who</w:t>
      </w:r>
      <w:r w:rsidRPr="00644B80">
        <w:rPr>
          <w:rStyle w:val="StyleUnderline"/>
        </w:rPr>
        <w:t xml:space="preserve"> might “</w:t>
      </w:r>
      <w:r w:rsidRPr="005C31DC">
        <w:rPr>
          <w:rStyle w:val="StyleUnderline"/>
          <w:highlight w:val="cyan"/>
        </w:rPr>
        <w:t>voice</w:t>
      </w:r>
      <w:r w:rsidRPr="00644B80">
        <w:rPr>
          <w:rStyle w:val="StyleUnderline"/>
        </w:rPr>
        <w:t xml:space="preserve"> their </w:t>
      </w:r>
      <w:r w:rsidRPr="005C31DC">
        <w:rPr>
          <w:rStyle w:val="StyleUnderline"/>
          <w:highlight w:val="cyan"/>
        </w:rPr>
        <w:t>politics through</w:t>
      </w:r>
      <w:r w:rsidRPr="00644B80">
        <w:rPr>
          <w:rStyle w:val="StyleUnderline"/>
        </w:rPr>
        <w:t xml:space="preserve"> their </w:t>
      </w:r>
      <w:r w:rsidRPr="005C31DC">
        <w:rPr>
          <w:rStyle w:val="StyleUnderline"/>
          <w:highlight w:val="cyan"/>
        </w:rPr>
        <w:t>spending</w:t>
      </w:r>
      <w:r w:rsidRPr="00644B80">
        <w:rPr>
          <w:rStyle w:val="StyleUnderline"/>
        </w:rPr>
        <w:t xml:space="preserve">.”17In this form of consumer citizenship, </w:t>
      </w:r>
      <w:r w:rsidRPr="005C31DC">
        <w:rPr>
          <w:rStyle w:val="StyleUnderline"/>
          <w:highlight w:val="cyan"/>
        </w:rPr>
        <w:t>LGBT politics aligns with market politics: good citizens</w:t>
      </w:r>
      <w:r w:rsidRPr="00644B80">
        <w:rPr>
          <w:rStyle w:val="StyleUnderline"/>
        </w:rPr>
        <w:t xml:space="preserve">, as David Evans notes, are </w:t>
      </w:r>
      <w:r w:rsidRPr="005C31DC">
        <w:rPr>
          <w:rStyle w:val="StyleUnderline"/>
          <w:highlight w:val="cyan"/>
        </w:rPr>
        <w:t>those who express</w:t>
      </w:r>
      <w:r w:rsidRPr="00644B80">
        <w:rPr>
          <w:rStyle w:val="StyleUnderline"/>
        </w:rPr>
        <w:t xml:space="preserve"> their </w:t>
      </w:r>
      <w:r w:rsidRPr="005C31DC">
        <w:rPr>
          <w:rStyle w:val="StyleUnderline"/>
          <w:highlight w:val="cyan"/>
        </w:rPr>
        <w:t>identities and politics through</w:t>
      </w:r>
      <w:r w:rsidRPr="00644B80">
        <w:rPr>
          <w:rStyle w:val="StyleUnderline"/>
        </w:rPr>
        <w:t xml:space="preserve"> the </w:t>
      </w:r>
      <w:r w:rsidRPr="005C31DC">
        <w:rPr>
          <w:rStyle w:val="StyleUnderline"/>
          <w:highlight w:val="cyan"/>
        </w:rPr>
        <w:t>purchase of</w:t>
      </w:r>
      <w:r>
        <w:rPr>
          <w:rStyle w:val="StyleUnderline"/>
        </w:rPr>
        <w:t xml:space="preserve"> </w:t>
      </w:r>
      <w:r w:rsidRPr="00644B80">
        <w:rPr>
          <w:rStyle w:val="StyleUnderline"/>
        </w:rPr>
        <w:t>lifestyle</w:t>
      </w:r>
      <w:r>
        <w:rPr>
          <w:rStyle w:val="StyleUnderline"/>
        </w:rPr>
        <w:t xml:space="preserve"> </w:t>
      </w:r>
      <w:r w:rsidRPr="005C31DC">
        <w:rPr>
          <w:rStyle w:val="StyleUnderline"/>
          <w:highlight w:val="cyan"/>
        </w:rPr>
        <w:t>commodities</w:t>
      </w:r>
      <w:r w:rsidRPr="00644B80">
        <w:rPr>
          <w:rStyle w:val="StyleUnderline"/>
        </w:rPr>
        <w:t>.</w:t>
      </w:r>
      <w:r>
        <w:rPr>
          <w:rStyle w:val="StyleUnderline"/>
        </w:rPr>
        <w:t xml:space="preserve"> </w:t>
      </w:r>
      <w:r w:rsidRPr="00644B80">
        <w:rPr>
          <w:rStyle w:val="StyleUnderline"/>
        </w:rPr>
        <w:t>The</w:t>
      </w:r>
      <w:r>
        <w:rPr>
          <w:rStyle w:val="StyleUnderline"/>
        </w:rPr>
        <w:t xml:space="preserve"> </w:t>
      </w:r>
      <w:r w:rsidRPr="00644B80">
        <w:rPr>
          <w:rStyle w:val="StyleUnderline"/>
        </w:rPr>
        <w:t>ever-expanding</w:t>
      </w:r>
      <w:r>
        <w:rPr>
          <w:rStyle w:val="StyleUnderline"/>
        </w:rPr>
        <w:t xml:space="preserve"> </w:t>
      </w:r>
      <w:r w:rsidRPr="00644B80">
        <w:rPr>
          <w:rStyle w:val="StyleUnderline"/>
        </w:rPr>
        <w:t>marketplace</w:t>
      </w:r>
      <w:r>
        <w:rPr>
          <w:rStyle w:val="StyleUnderline"/>
        </w:rPr>
        <w:t xml:space="preserve"> </w:t>
      </w:r>
      <w:r w:rsidRPr="00644B80">
        <w:rPr>
          <w:rStyle w:val="StyleUnderline"/>
        </w:rPr>
        <w:t>of</w:t>
      </w:r>
      <w:r>
        <w:rPr>
          <w:rStyle w:val="StyleUnderline"/>
        </w:rPr>
        <w:t xml:space="preserve"> </w:t>
      </w:r>
      <w:r w:rsidRPr="00644B80">
        <w:rPr>
          <w:rStyle w:val="StyleUnderline"/>
        </w:rPr>
        <w:t>such</w:t>
      </w:r>
      <w:r>
        <w:rPr>
          <w:rStyle w:val="StyleUnderline"/>
        </w:rPr>
        <w:t xml:space="preserve"> </w:t>
      </w:r>
      <w:r w:rsidRPr="00644B80">
        <w:rPr>
          <w:rStyle w:val="StyleUnderline"/>
        </w:rPr>
        <w:t>goods</w:t>
      </w:r>
      <w:r>
        <w:rPr>
          <w:rStyle w:val="StyleUnderline"/>
        </w:rPr>
        <w:t xml:space="preserve"> </w:t>
      </w:r>
      <w:r w:rsidRPr="00644B80">
        <w:rPr>
          <w:rStyle w:val="StyleUnderline"/>
        </w:rPr>
        <w:t>and</w:t>
      </w:r>
      <w:r>
        <w:rPr>
          <w:rStyle w:val="StyleUnderline"/>
        </w:rPr>
        <w:t xml:space="preserve"> </w:t>
      </w:r>
      <w:r w:rsidRPr="00644B80">
        <w:rPr>
          <w:rStyle w:val="StyleUnderline"/>
        </w:rPr>
        <w:t>services</w:t>
      </w:r>
      <w:r>
        <w:rPr>
          <w:rStyle w:val="StyleUnderline"/>
        </w:rPr>
        <w:t xml:space="preserve"> </w:t>
      </w:r>
      <w:r w:rsidRPr="00644B80">
        <w:rPr>
          <w:rStyle w:val="StyleUnderline"/>
        </w:rPr>
        <w:t xml:space="preserve">has transformed sexual identities and communities throughout the US. For these reasons, LGBT communities cannot be understood as oppositional to capitalism. Instead, </w:t>
      </w:r>
      <w:r w:rsidRPr="005C31DC">
        <w:rPr>
          <w:rStyle w:val="StyleUnderline"/>
          <w:highlight w:val="cyan"/>
        </w:rPr>
        <w:t>capitalism “depend[s]</w:t>
      </w:r>
      <w:r>
        <w:rPr>
          <w:rStyle w:val="StyleUnderline"/>
          <w:highlight w:val="cyan"/>
        </w:rPr>
        <w:t xml:space="preserve"> </w:t>
      </w:r>
      <w:r w:rsidRPr="005C31DC">
        <w:rPr>
          <w:rStyle w:val="StyleUnderline"/>
          <w:highlight w:val="cyan"/>
        </w:rPr>
        <w:t>on and generate[s] community</w:t>
      </w:r>
      <w:r w:rsidRPr="00644B80">
        <w:rPr>
          <w:rStyle w:val="StyleUnderline"/>
        </w:rPr>
        <w:t xml:space="preserve">,” and </w:t>
      </w:r>
      <w:r w:rsidRPr="005C31DC">
        <w:rPr>
          <w:rStyle w:val="StyleUnderline"/>
          <w:highlight w:val="cyan"/>
        </w:rPr>
        <w:t>communities</w:t>
      </w:r>
      <w:r w:rsidRPr="00644B80">
        <w:rPr>
          <w:rStyle w:val="StyleUnderline"/>
        </w:rPr>
        <w:t>—even alternative ones—can be “</w:t>
      </w:r>
      <w:r w:rsidRPr="005C31DC">
        <w:rPr>
          <w:rStyle w:val="StyleUnderline"/>
          <w:highlight w:val="cyan"/>
        </w:rPr>
        <w:t>deployed to</w:t>
      </w:r>
      <w:r w:rsidRPr="00644B80">
        <w:rPr>
          <w:rStyle w:val="StyleUnderline"/>
        </w:rPr>
        <w:t xml:space="preserve"> . . . </w:t>
      </w:r>
      <w:r w:rsidRPr="005C31DC">
        <w:rPr>
          <w:rStyle w:val="StyleUnderline"/>
          <w:highlight w:val="cyan"/>
        </w:rPr>
        <w:t>facilitate</w:t>
      </w:r>
      <w:r w:rsidRPr="00644B80">
        <w:rPr>
          <w:rStyle w:val="StyleUnderline"/>
        </w:rPr>
        <w:t xml:space="preserve"> the </w:t>
      </w:r>
      <w:r w:rsidRPr="005C31DC">
        <w:rPr>
          <w:rStyle w:val="StyleUnderline"/>
          <w:highlight w:val="cyan"/>
        </w:rPr>
        <w:t>flow of capital</w:t>
      </w:r>
      <w:r w:rsidRPr="00644B80">
        <w:rPr>
          <w:rStyle w:val="StyleUnderline"/>
        </w:rPr>
        <w:t>.”18The growth of niche markets and consumer lifestyles is a boon for late capitalism</w:t>
      </w:r>
      <w:r w:rsidRPr="0066298C">
        <w:rPr>
          <w:sz w:val="16"/>
        </w:rPr>
        <w:t>. But it is less clear that the rise of the pink market has had positive effects for the majority of LGBT/queer people.</w:t>
      </w:r>
      <w:r>
        <w:rPr>
          <w:sz w:val="16"/>
        </w:rPr>
        <w:t xml:space="preserve"> </w:t>
      </w:r>
      <w:r w:rsidRPr="0066298C">
        <w:rPr>
          <w:sz w:val="16"/>
        </w:rPr>
        <w:t>Indeed,</w:t>
      </w:r>
      <w:r>
        <w:rPr>
          <w:sz w:val="16"/>
        </w:rPr>
        <w:t xml:space="preserve"> </w:t>
      </w:r>
      <w:r w:rsidRPr="0066298C">
        <w:rPr>
          <w:sz w:val="16"/>
        </w:rPr>
        <w:t>although</w:t>
      </w:r>
      <w:r>
        <w:rPr>
          <w:sz w:val="16"/>
        </w:rPr>
        <w:t xml:space="preserve"> </w:t>
      </w:r>
      <w:r w:rsidRPr="0066298C">
        <w:rPr>
          <w:sz w:val="16"/>
        </w:rPr>
        <w:t>marketers</w:t>
      </w:r>
      <w:r>
        <w:rPr>
          <w:sz w:val="16"/>
        </w:rPr>
        <w:t xml:space="preserve"> </w:t>
      </w:r>
      <w:r w:rsidRPr="0066298C">
        <w:rPr>
          <w:sz w:val="16"/>
        </w:rPr>
        <w:t>and</w:t>
      </w:r>
      <w:r>
        <w:rPr>
          <w:sz w:val="16"/>
        </w:rPr>
        <w:t xml:space="preserve"> </w:t>
      </w:r>
      <w:r w:rsidRPr="0066298C">
        <w:rPr>
          <w:sz w:val="16"/>
        </w:rPr>
        <w:t>the</w:t>
      </w:r>
      <w:r>
        <w:rPr>
          <w:sz w:val="16"/>
        </w:rPr>
        <w:t xml:space="preserve"> </w:t>
      </w:r>
      <w:r w:rsidRPr="0066298C">
        <w:rPr>
          <w:sz w:val="16"/>
        </w:rPr>
        <w:t>media</w:t>
      </w:r>
      <w:r>
        <w:rPr>
          <w:sz w:val="16"/>
        </w:rPr>
        <w:t xml:space="preserve"> </w:t>
      </w:r>
      <w:r w:rsidRPr="0066298C">
        <w:rPr>
          <w:sz w:val="16"/>
        </w:rPr>
        <w:t>paint</w:t>
      </w:r>
      <w:r>
        <w:rPr>
          <w:sz w:val="16"/>
        </w:rPr>
        <w:t xml:space="preserve"> </w:t>
      </w:r>
      <w:r w:rsidRPr="0066298C">
        <w:rPr>
          <w:sz w:val="16"/>
        </w:rPr>
        <w:t>gay</w:t>
      </w:r>
      <w:r>
        <w:rPr>
          <w:sz w:val="16"/>
        </w:rPr>
        <w:t xml:space="preserve"> </w:t>
      </w:r>
      <w:r w:rsidRPr="0066298C">
        <w:rPr>
          <w:sz w:val="16"/>
        </w:rPr>
        <w:t>men</w:t>
      </w:r>
      <w:r>
        <w:rPr>
          <w:sz w:val="16"/>
        </w:rPr>
        <w:t xml:space="preserve"> </w:t>
      </w:r>
      <w:r w:rsidRPr="0066298C">
        <w:rPr>
          <w:sz w:val="16"/>
        </w:rPr>
        <w:t>and</w:t>
      </w:r>
      <w:r>
        <w:rPr>
          <w:sz w:val="16"/>
        </w:rPr>
        <w:t xml:space="preserve"> </w:t>
      </w:r>
      <w:r w:rsidRPr="0066298C">
        <w:rPr>
          <w:sz w:val="16"/>
        </w:rPr>
        <w:t>sometimes</w:t>
      </w:r>
      <w:r>
        <w:rPr>
          <w:sz w:val="16"/>
        </w:rPr>
        <w:t xml:space="preserve"> </w:t>
      </w:r>
      <w:r w:rsidRPr="0066298C">
        <w:rPr>
          <w:sz w:val="16"/>
        </w:rPr>
        <w:t>lesbians</w:t>
      </w:r>
      <w:r>
        <w:rPr>
          <w:sz w:val="16"/>
        </w:rPr>
        <w:t xml:space="preserve"> </w:t>
      </w:r>
      <w:r w:rsidRPr="0066298C">
        <w:rPr>
          <w:sz w:val="16"/>
        </w:rPr>
        <w:t>as an</w:t>
      </w:r>
      <w:r>
        <w:rPr>
          <w:sz w:val="16"/>
        </w:rPr>
        <w:t xml:space="preserve"> </w:t>
      </w:r>
      <w:r w:rsidRPr="0066298C">
        <w:rPr>
          <w:sz w:val="16"/>
        </w:rPr>
        <w:t>affluent</w:t>
      </w:r>
      <w:r>
        <w:rPr>
          <w:sz w:val="16"/>
        </w:rPr>
        <w:t xml:space="preserve"> </w:t>
      </w:r>
      <w:r w:rsidRPr="0066298C">
        <w:rPr>
          <w:sz w:val="16"/>
        </w:rPr>
        <w:t>elite,</w:t>
      </w:r>
      <w:r>
        <w:rPr>
          <w:sz w:val="16"/>
        </w:rPr>
        <w:t xml:space="preserve"> </w:t>
      </w:r>
      <w:r w:rsidRPr="0066298C">
        <w:rPr>
          <w:sz w:val="16"/>
        </w:rPr>
        <w:t>research</w:t>
      </w:r>
      <w:r>
        <w:rPr>
          <w:sz w:val="16"/>
        </w:rPr>
        <w:t xml:space="preserve"> </w:t>
      </w:r>
      <w:r w:rsidRPr="0066298C">
        <w:rPr>
          <w:sz w:val="16"/>
        </w:rPr>
        <w:t>from</w:t>
      </w:r>
      <w:r>
        <w:rPr>
          <w:sz w:val="16"/>
        </w:rPr>
        <w:t xml:space="preserve"> </w:t>
      </w:r>
      <w:r w:rsidRPr="0066298C">
        <w:rPr>
          <w:sz w:val="16"/>
        </w:rPr>
        <w:t>at</w:t>
      </w:r>
      <w:r>
        <w:rPr>
          <w:sz w:val="16"/>
        </w:rPr>
        <w:t xml:space="preserve"> </w:t>
      </w:r>
      <w:r w:rsidRPr="0066298C">
        <w:rPr>
          <w:sz w:val="16"/>
        </w:rPr>
        <w:t>least</w:t>
      </w:r>
      <w:r>
        <w:rPr>
          <w:sz w:val="16"/>
        </w:rPr>
        <w:t xml:space="preserve"> </w:t>
      </w:r>
      <w:r w:rsidRPr="0066298C">
        <w:rPr>
          <w:sz w:val="16"/>
        </w:rPr>
        <w:t>the</w:t>
      </w:r>
      <w:r>
        <w:rPr>
          <w:sz w:val="16"/>
        </w:rPr>
        <w:t xml:space="preserve"> </w:t>
      </w:r>
      <w:r w:rsidRPr="0066298C">
        <w:rPr>
          <w:sz w:val="16"/>
        </w:rPr>
        <w:t>mid-1990s</w:t>
      </w:r>
      <w:r>
        <w:rPr>
          <w:sz w:val="16"/>
        </w:rPr>
        <w:t xml:space="preserve"> </w:t>
      </w:r>
      <w:r w:rsidRPr="0066298C">
        <w:rPr>
          <w:sz w:val="16"/>
        </w:rPr>
        <w:t>shows</w:t>
      </w:r>
      <w:r>
        <w:rPr>
          <w:sz w:val="16"/>
        </w:rPr>
        <w:t xml:space="preserve"> </w:t>
      </w:r>
      <w:r w:rsidRPr="0066298C">
        <w:rPr>
          <w:sz w:val="16"/>
        </w:rPr>
        <w:t>that</w:t>
      </w:r>
      <w:r>
        <w:rPr>
          <w:sz w:val="16"/>
        </w:rPr>
        <w:t xml:space="preserve"> </w:t>
      </w:r>
      <w:r w:rsidRPr="0066298C">
        <w:rPr>
          <w:sz w:val="16"/>
        </w:rPr>
        <w:t>this</w:t>
      </w:r>
      <w:r>
        <w:rPr>
          <w:sz w:val="16"/>
        </w:rPr>
        <w:t xml:space="preserve"> </w:t>
      </w:r>
      <w:r w:rsidRPr="0066298C">
        <w:rPr>
          <w:sz w:val="16"/>
        </w:rPr>
        <w:t>is</w:t>
      </w:r>
      <w:r>
        <w:rPr>
          <w:sz w:val="16"/>
        </w:rPr>
        <w:t xml:space="preserve"> </w:t>
      </w:r>
      <w:r w:rsidRPr="0066298C">
        <w:rPr>
          <w:sz w:val="16"/>
        </w:rPr>
        <w:t>a</w:t>
      </w:r>
      <w:r>
        <w:rPr>
          <w:sz w:val="16"/>
        </w:rPr>
        <w:t xml:space="preserve"> </w:t>
      </w:r>
      <w:r w:rsidRPr="0066298C">
        <w:rPr>
          <w:sz w:val="16"/>
        </w:rPr>
        <w:t>pernicious</w:t>
      </w:r>
      <w:r>
        <w:rPr>
          <w:sz w:val="16"/>
        </w:rPr>
        <w:t xml:space="preserve"> </w:t>
      </w:r>
      <w:r w:rsidRPr="0066298C">
        <w:rPr>
          <w:sz w:val="16"/>
        </w:rPr>
        <w:t>myth.</w:t>
      </w:r>
      <w:r>
        <w:rPr>
          <w:sz w:val="16"/>
        </w:rPr>
        <w:t xml:space="preserve"> </w:t>
      </w:r>
      <w:r w:rsidRPr="00644B80">
        <w:rPr>
          <w:rStyle w:val="StyleUnderline"/>
        </w:rPr>
        <w:t xml:space="preserve">As Amber Hollibaugh and Margot Weiss point out, </w:t>
      </w:r>
      <w:r w:rsidRPr="005C31DC">
        <w:rPr>
          <w:rStyle w:val="StyleUnderline"/>
          <w:highlight w:val="cyan"/>
        </w:rPr>
        <w:t>research</w:t>
      </w:r>
      <w:r w:rsidRPr="00644B80">
        <w:rPr>
          <w:rStyle w:val="StyleUnderline"/>
        </w:rPr>
        <w:t xml:space="preserve"> from 2013 </w:t>
      </w:r>
      <w:r w:rsidRPr="005C31DC">
        <w:rPr>
          <w:rStyle w:val="StyleUnderline"/>
          <w:highlight w:val="cyan"/>
        </w:rPr>
        <w:t>revealed that bisexuals, lesbians, and gay men experience higher</w:t>
      </w:r>
      <w:r w:rsidRPr="00644B80">
        <w:rPr>
          <w:rStyle w:val="StyleUnderline"/>
        </w:rPr>
        <w:t xml:space="preserve"> rates of </w:t>
      </w:r>
      <w:r w:rsidRPr="005C31DC">
        <w:rPr>
          <w:rStyle w:val="StyleUnderline"/>
          <w:highlight w:val="cyan"/>
        </w:rPr>
        <w:t>poverty</w:t>
      </w:r>
      <w:r w:rsidRPr="00644B80">
        <w:rPr>
          <w:rStyle w:val="StyleUnderline"/>
        </w:rPr>
        <w:t xml:space="preserve"> then heterosexuals. One in four bisexuals</w:t>
      </w:r>
      <w:r>
        <w:rPr>
          <w:rStyle w:val="StyleUnderline"/>
        </w:rPr>
        <w:t xml:space="preserve"> </w:t>
      </w:r>
      <w:r w:rsidRPr="00644B80">
        <w:rPr>
          <w:rStyle w:val="StyleUnderline"/>
        </w:rPr>
        <w:t>receive</w:t>
      </w:r>
      <w:r>
        <w:rPr>
          <w:rStyle w:val="StyleUnderline"/>
        </w:rPr>
        <w:t xml:space="preserve"> </w:t>
      </w:r>
      <w:r w:rsidRPr="00644B80">
        <w:rPr>
          <w:rStyle w:val="StyleUnderline"/>
        </w:rPr>
        <w:t>food</w:t>
      </w:r>
      <w:r>
        <w:rPr>
          <w:rStyle w:val="StyleUnderline"/>
        </w:rPr>
        <w:t xml:space="preserve"> </w:t>
      </w:r>
      <w:r w:rsidRPr="00644B80">
        <w:rPr>
          <w:rStyle w:val="StyleUnderline"/>
        </w:rPr>
        <w:t>stamps,</w:t>
      </w:r>
      <w:r>
        <w:rPr>
          <w:rStyle w:val="StyleUnderline"/>
        </w:rPr>
        <w:t xml:space="preserve"> </w:t>
      </w:r>
      <w:r w:rsidRPr="00644B80">
        <w:rPr>
          <w:rStyle w:val="StyleUnderline"/>
        </w:rPr>
        <w:t>more</w:t>
      </w:r>
      <w:r>
        <w:rPr>
          <w:rStyle w:val="StyleUnderline"/>
        </w:rPr>
        <w:t xml:space="preserve"> </w:t>
      </w:r>
      <w:r w:rsidRPr="00644B80">
        <w:rPr>
          <w:rStyle w:val="StyleUnderline"/>
        </w:rPr>
        <w:t>than</w:t>
      </w:r>
      <w:r>
        <w:rPr>
          <w:rStyle w:val="StyleUnderline"/>
        </w:rPr>
        <w:t xml:space="preserve"> </w:t>
      </w:r>
      <w:r w:rsidRPr="005C31DC">
        <w:rPr>
          <w:rStyle w:val="StyleUnderline"/>
          <w:highlight w:val="cyan"/>
        </w:rPr>
        <w:t>one in five LGBT people</w:t>
      </w:r>
      <w:r>
        <w:rPr>
          <w:rStyle w:val="StyleUnderline"/>
        </w:rPr>
        <w:t xml:space="preserve"> </w:t>
      </w:r>
      <w:r w:rsidRPr="00644B80">
        <w:rPr>
          <w:rStyle w:val="StyleUnderline"/>
        </w:rPr>
        <w:t>who</w:t>
      </w:r>
      <w:r>
        <w:rPr>
          <w:rStyle w:val="StyleUnderline"/>
        </w:rPr>
        <w:t xml:space="preserve"> </w:t>
      </w:r>
      <w:r w:rsidRPr="00644B80">
        <w:rPr>
          <w:rStyle w:val="StyleUnderline"/>
        </w:rPr>
        <w:t>live</w:t>
      </w:r>
      <w:r>
        <w:rPr>
          <w:rStyle w:val="StyleUnderline"/>
        </w:rPr>
        <w:t xml:space="preserve"> </w:t>
      </w:r>
      <w:r w:rsidRPr="00644B80">
        <w:rPr>
          <w:rStyle w:val="StyleUnderline"/>
        </w:rPr>
        <w:t>alone</w:t>
      </w:r>
      <w:r>
        <w:rPr>
          <w:rStyle w:val="StyleUnderline"/>
        </w:rPr>
        <w:t xml:space="preserve"> </w:t>
      </w:r>
      <w:r w:rsidRPr="005C31DC">
        <w:rPr>
          <w:rStyle w:val="StyleUnderline"/>
          <w:highlight w:val="cyan"/>
        </w:rPr>
        <w:t>report</w:t>
      </w:r>
      <w:r>
        <w:rPr>
          <w:rStyle w:val="StyleUnderline"/>
        </w:rPr>
        <w:t xml:space="preserve"> </w:t>
      </w:r>
      <w:r w:rsidRPr="00644B80">
        <w:rPr>
          <w:rStyle w:val="StyleUnderline"/>
        </w:rPr>
        <w:t xml:space="preserve">an income at or </w:t>
      </w:r>
      <w:r w:rsidRPr="005C31DC">
        <w:rPr>
          <w:rStyle w:val="StyleUnderline"/>
          <w:highlight w:val="cyan"/>
        </w:rPr>
        <w:t>below</w:t>
      </w:r>
      <w:r w:rsidRPr="00644B80">
        <w:rPr>
          <w:rStyle w:val="StyleUnderline"/>
        </w:rPr>
        <w:t xml:space="preserve"> the </w:t>
      </w:r>
      <w:r w:rsidRPr="005C31DC">
        <w:rPr>
          <w:rStyle w:val="StyleUnderline"/>
          <w:highlight w:val="cyan"/>
        </w:rPr>
        <w:t>poverty level</w:t>
      </w:r>
      <w:r w:rsidRPr="00644B80">
        <w:rPr>
          <w:rStyle w:val="StyleUnderline"/>
        </w:rPr>
        <w:t xml:space="preserve">. In 2013, 2.4 million LGBT adults did not have enough money to feed themselves or their family. </w:t>
      </w:r>
      <w:r w:rsidRPr="00831806">
        <w:rPr>
          <w:rStyle w:val="StyleUnderline"/>
          <w:highlight w:val="cyan"/>
        </w:rPr>
        <w:t>Poverty</w:t>
      </w:r>
      <w:r w:rsidRPr="00644B80">
        <w:rPr>
          <w:rStyle w:val="StyleUnderline"/>
        </w:rPr>
        <w:t xml:space="preserve"> is </w:t>
      </w:r>
      <w:r w:rsidRPr="00831806">
        <w:rPr>
          <w:rStyle w:val="StyleUnderline"/>
          <w:highlight w:val="cyan"/>
        </w:rPr>
        <w:t>compounded by sexism, racism, trans -phobia, disability</w:t>
      </w:r>
      <w:r w:rsidRPr="00644B80">
        <w:rPr>
          <w:rStyle w:val="StyleUnderline"/>
        </w:rPr>
        <w:t xml:space="preserve">, and </w:t>
      </w:r>
      <w:r w:rsidRPr="00831806">
        <w:rPr>
          <w:rStyle w:val="StyleUnderline"/>
          <w:highlight w:val="cyan"/>
        </w:rPr>
        <w:t>other forms of structural oppression</w:t>
      </w:r>
      <w:r w:rsidRPr="00644B80">
        <w:rPr>
          <w:rStyle w:val="StyleUnderline"/>
        </w:rPr>
        <w:t xml:space="preserve">: people of color, trans people, and women—especially those who have a disability, live in rural regions, and are older—are much more likely to be poor. A 2011 study showed that trans people are four times more likely than the general population to live in poverty, and poverty rates among transgender people of color are particularly high—34 percent of black and 28 percent of Latina/o transgender people have household incomes of less than $10,000 per year. A </w:t>
      </w:r>
      <w:r w:rsidRPr="00831806">
        <w:rPr>
          <w:rStyle w:val="StyleUnderline"/>
          <w:highlight w:val="cyan"/>
        </w:rPr>
        <w:t>lifetime of discrimination and criminalization renders LGBT people</w:t>
      </w:r>
      <w:r w:rsidRPr="00644B80">
        <w:rPr>
          <w:rStyle w:val="StyleUnderline"/>
        </w:rPr>
        <w:t xml:space="preserve"> more </w:t>
      </w:r>
      <w:r w:rsidRPr="00831806">
        <w:rPr>
          <w:rStyle w:val="StyleUnderline"/>
          <w:highlight w:val="cyan"/>
        </w:rPr>
        <w:t>vulnerable</w:t>
      </w:r>
      <w:r w:rsidRPr="00644B80">
        <w:rPr>
          <w:rStyle w:val="StyleUnderline"/>
        </w:rPr>
        <w:t xml:space="preserve"> to the precarious conditions that face so many today struggling in the aftermath of neoliberal restructuring: living paycheck to paycheck, with limited opportunities to care adequately for oneself and one’s kin, threatened by criminalized poverty and economic precarity. The</w:t>
      </w:r>
      <w:r>
        <w:rPr>
          <w:rStyle w:val="StyleUnderline"/>
        </w:rPr>
        <w:t xml:space="preserve"> </w:t>
      </w:r>
      <w:r w:rsidRPr="00831806">
        <w:rPr>
          <w:rStyle w:val="StyleUnderline"/>
          <w:highlight w:val="cyan"/>
        </w:rPr>
        <w:t>myth of gay affluence</w:t>
      </w:r>
      <w:r w:rsidRPr="00644B80">
        <w:rPr>
          <w:rStyle w:val="StyleUnderline"/>
        </w:rPr>
        <w:t>,</w:t>
      </w:r>
      <w:r>
        <w:rPr>
          <w:rStyle w:val="StyleUnderline"/>
        </w:rPr>
        <w:t xml:space="preserve"> </w:t>
      </w:r>
      <w:r w:rsidRPr="00644B80">
        <w:rPr>
          <w:rStyle w:val="StyleUnderline"/>
        </w:rPr>
        <w:t>which</w:t>
      </w:r>
      <w:r>
        <w:rPr>
          <w:rStyle w:val="StyleUnderline"/>
        </w:rPr>
        <w:t xml:space="preserve"> </w:t>
      </w:r>
      <w:r w:rsidRPr="00831806">
        <w:rPr>
          <w:rStyle w:val="StyleUnderline"/>
          <w:highlight w:val="cyan"/>
        </w:rPr>
        <w:t>promotes</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image of</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acceptable gay consumer-citizen, blots from view</w:t>
      </w:r>
      <w:r>
        <w:rPr>
          <w:rStyle w:val="StyleUnderline"/>
        </w:rPr>
        <w:t xml:space="preserve"> </w:t>
      </w:r>
      <w:r w:rsidRPr="00644B80">
        <w:rPr>
          <w:rStyle w:val="StyleUnderline"/>
        </w:rPr>
        <w:t>the</w:t>
      </w:r>
      <w:r>
        <w:rPr>
          <w:rStyle w:val="StyleUnderline"/>
        </w:rPr>
        <w:t xml:space="preserve"> </w:t>
      </w:r>
      <w:r w:rsidRPr="00644B80">
        <w:rPr>
          <w:rStyle w:val="StyleUnderline"/>
        </w:rPr>
        <w:t>many</w:t>
      </w:r>
      <w:r>
        <w:rPr>
          <w:rStyle w:val="StyleUnderline"/>
        </w:rPr>
        <w:t xml:space="preserve"> </w:t>
      </w:r>
      <w:r w:rsidRPr="00831806">
        <w:rPr>
          <w:rStyle w:val="StyleUnderline"/>
          <w:highlight w:val="cyan"/>
        </w:rPr>
        <w:t>LGBT people “who are manual workers, sex workers, unemployed, and imprisoned,” queer and trans youth thrown out of</w:t>
      </w:r>
      <w:r>
        <w:rPr>
          <w:rStyle w:val="StyleUnderline"/>
        </w:rPr>
        <w:t xml:space="preserve"> </w:t>
      </w:r>
      <w:r w:rsidRPr="00644B80">
        <w:rPr>
          <w:rStyle w:val="StyleUnderline"/>
        </w:rPr>
        <w:t>their</w:t>
      </w:r>
      <w:r>
        <w:rPr>
          <w:rStyle w:val="StyleUnderline"/>
        </w:rPr>
        <w:t xml:space="preserve"> </w:t>
      </w:r>
      <w:r w:rsidRPr="00831806">
        <w:rPr>
          <w:rStyle w:val="StyleUnderline"/>
          <w:highlight w:val="cyan"/>
        </w:rPr>
        <w:t>homes, homeless adults</w:t>
      </w:r>
      <w:r w:rsidRPr="00644B80">
        <w:rPr>
          <w:rStyle w:val="StyleUnderline"/>
        </w:rPr>
        <w:t xml:space="preserve">, and </w:t>
      </w:r>
      <w:r w:rsidRPr="00831806">
        <w:rPr>
          <w:rStyle w:val="StyleUnderline"/>
          <w:highlight w:val="cyan"/>
        </w:rPr>
        <w:t>trans and queer poverty</w:t>
      </w:r>
      <w:r w:rsidRPr="00644B80">
        <w:rPr>
          <w:rStyle w:val="StyleUnderline"/>
        </w:rPr>
        <w:t>.</w:t>
      </w:r>
      <w:r>
        <w:rPr>
          <w:rStyle w:val="StyleUnderline"/>
        </w:rPr>
        <w:t xml:space="preserve"> </w:t>
      </w:r>
      <w:r w:rsidRPr="00831806">
        <w:rPr>
          <w:rStyle w:val="StyleUnderline"/>
          <w:highlight w:val="cyan"/>
        </w:rPr>
        <w:t>When LGBT people</w:t>
      </w:r>
      <w:r w:rsidRPr="00644B80">
        <w:rPr>
          <w:rStyle w:val="StyleUnderline"/>
        </w:rPr>
        <w:t xml:space="preserve"> are </w:t>
      </w:r>
      <w:r w:rsidRPr="00831806">
        <w:rPr>
          <w:rStyle w:val="StyleUnderline"/>
          <w:highlight w:val="cyan"/>
        </w:rPr>
        <w:t>only visible in</w:t>
      </w:r>
      <w:r w:rsidRPr="00644B80">
        <w:rPr>
          <w:rStyle w:val="StyleUnderline"/>
        </w:rPr>
        <w:t xml:space="preserve"> the </w:t>
      </w:r>
      <w:r w:rsidRPr="00831806">
        <w:rPr>
          <w:rStyle w:val="StyleUnderline"/>
          <w:highlight w:val="cyan"/>
        </w:rPr>
        <w:t>marketplace</w:t>
      </w:r>
      <w:r w:rsidRPr="00644B80">
        <w:rPr>
          <w:rStyle w:val="StyleUnderline"/>
        </w:rPr>
        <w:t xml:space="preserve">, </w:t>
      </w:r>
      <w:r w:rsidRPr="00831806">
        <w:rPr>
          <w:rStyle w:val="StyleUnderline"/>
          <w:highlight w:val="cyan"/>
        </w:rPr>
        <w:t>non-white, non-middle-class, non-gender normative</w:t>
      </w:r>
      <w:r w:rsidRPr="00644B80">
        <w:rPr>
          <w:rStyle w:val="StyleUnderline"/>
        </w:rPr>
        <w:t xml:space="preserve"> queer and trans people are </w:t>
      </w:r>
      <w:r w:rsidRPr="00831806">
        <w:rPr>
          <w:rStyle w:val="StyleUnderline"/>
          <w:highlight w:val="cyan"/>
        </w:rPr>
        <w:t>shut out</w:t>
      </w:r>
      <w:r w:rsidRPr="00644B80">
        <w:rPr>
          <w:rStyle w:val="StyleUnderline"/>
        </w:rPr>
        <w:t xml:space="preserve"> or rendered</w:t>
      </w:r>
      <w:r>
        <w:rPr>
          <w:rStyle w:val="StyleUnderline"/>
        </w:rPr>
        <w:t xml:space="preserve"> </w:t>
      </w:r>
      <w:r w:rsidRPr="00644B80">
        <w:rPr>
          <w:rStyle w:val="StyleUnderline"/>
        </w:rPr>
        <w:t>invisible;</w:t>
      </w:r>
      <w:r>
        <w:rPr>
          <w:rStyle w:val="StyleUnderline"/>
        </w:rPr>
        <w:t xml:space="preserve"> </w:t>
      </w:r>
      <w:r w:rsidRPr="00831806">
        <w:rPr>
          <w:rStyle w:val="StyleUnderline"/>
          <w:highlight w:val="cyan"/>
        </w:rPr>
        <w:t>when LGBT politics</w:t>
      </w:r>
      <w:r>
        <w:rPr>
          <w:rStyle w:val="StyleUnderline"/>
        </w:rPr>
        <w:t xml:space="preserve"> </w:t>
      </w:r>
      <w:r w:rsidRPr="00644B80">
        <w:rPr>
          <w:rStyle w:val="StyleUnderline"/>
        </w:rPr>
        <w:t>is</w:t>
      </w:r>
      <w:r>
        <w:rPr>
          <w:rStyle w:val="StyleUnderline"/>
        </w:rPr>
        <w:t xml:space="preserve"> </w:t>
      </w:r>
      <w:r w:rsidRPr="00831806">
        <w:rPr>
          <w:rStyle w:val="StyleUnderline"/>
          <w:highlight w:val="cyan"/>
        </w:rPr>
        <w:t>formulated around</w:t>
      </w:r>
      <w:r>
        <w:rPr>
          <w:rStyle w:val="StyleUnderline"/>
        </w:rPr>
        <w:t xml:space="preserve"> </w:t>
      </w:r>
      <w:r w:rsidRPr="00644B80">
        <w:rPr>
          <w:rStyle w:val="StyleUnderline"/>
        </w:rPr>
        <w:t>the</w:t>
      </w:r>
      <w:r>
        <w:rPr>
          <w:rStyle w:val="StyleUnderline"/>
        </w:rPr>
        <w:t xml:space="preserve"> </w:t>
      </w:r>
      <w:r w:rsidRPr="00644B80">
        <w:rPr>
          <w:rStyle w:val="StyleUnderline"/>
        </w:rPr>
        <w:t>desires</w:t>
      </w:r>
      <w:r>
        <w:rPr>
          <w:rStyle w:val="StyleUnderline"/>
        </w:rPr>
        <w:t xml:space="preserve"> </w:t>
      </w:r>
      <w:r w:rsidRPr="00644B80">
        <w:rPr>
          <w:rStyle w:val="StyleUnderline"/>
        </w:rPr>
        <w:t>of</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consuming citizen</w:t>
      </w:r>
      <w:r w:rsidRPr="00644B80">
        <w:rPr>
          <w:rStyle w:val="StyleUnderline"/>
        </w:rPr>
        <w:t>,</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neoliberal policies</w:t>
      </w:r>
      <w:r>
        <w:rPr>
          <w:rStyle w:val="StyleUnderline"/>
        </w:rPr>
        <w:t xml:space="preserve"> </w:t>
      </w:r>
      <w:r w:rsidRPr="00644B80">
        <w:rPr>
          <w:rStyle w:val="StyleUnderline"/>
        </w:rPr>
        <w:t>that</w:t>
      </w:r>
      <w:r>
        <w:rPr>
          <w:rStyle w:val="StyleUnderline"/>
        </w:rPr>
        <w:t xml:space="preserve"> </w:t>
      </w:r>
      <w:r w:rsidRPr="00831806">
        <w:rPr>
          <w:rStyle w:val="StyleUnderline"/>
          <w:highlight w:val="cyan"/>
        </w:rPr>
        <w:t>keep</w:t>
      </w:r>
      <w:r>
        <w:rPr>
          <w:rStyle w:val="StyleUnderline"/>
        </w:rPr>
        <w:t xml:space="preserve"> </w:t>
      </w:r>
      <w:r w:rsidRPr="00644B80">
        <w:rPr>
          <w:rStyle w:val="StyleUnderline"/>
        </w:rPr>
        <w:t>so</w:t>
      </w:r>
      <w:r>
        <w:rPr>
          <w:rStyle w:val="StyleUnderline"/>
        </w:rPr>
        <w:t xml:space="preserve"> </w:t>
      </w:r>
      <w:r w:rsidRPr="00644B80">
        <w:rPr>
          <w:rStyle w:val="StyleUnderline"/>
        </w:rPr>
        <w:t>many</w:t>
      </w:r>
      <w:r>
        <w:rPr>
          <w:rStyle w:val="StyleUnderline"/>
        </w:rPr>
        <w:t xml:space="preserve"> </w:t>
      </w:r>
      <w:r w:rsidRPr="00644B80">
        <w:rPr>
          <w:rStyle w:val="StyleUnderline"/>
        </w:rPr>
        <w:t>LGBT/</w:t>
      </w:r>
      <w:r w:rsidRPr="00831806">
        <w:rPr>
          <w:rStyle w:val="StyleUnderline"/>
          <w:highlight w:val="cyan"/>
        </w:rPr>
        <w:t>queer people precarious remain</w:t>
      </w:r>
      <w:r>
        <w:rPr>
          <w:rStyle w:val="StyleUnderline"/>
        </w:rPr>
        <w:t xml:space="preserve"> </w:t>
      </w:r>
      <w:r w:rsidRPr="00644B80">
        <w:rPr>
          <w:rStyle w:val="StyleUnderline"/>
        </w:rPr>
        <w:t>in place.</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mainstream</w:t>
      </w:r>
      <w:r>
        <w:rPr>
          <w:rStyle w:val="StyleUnderline"/>
        </w:rPr>
        <w:t xml:space="preserve"> </w:t>
      </w:r>
      <w:r w:rsidRPr="00644B80">
        <w:rPr>
          <w:rStyle w:val="StyleUnderline"/>
        </w:rPr>
        <w:t>LGBT</w:t>
      </w:r>
      <w:r>
        <w:rPr>
          <w:rStyle w:val="StyleUnderline"/>
        </w:rPr>
        <w:t xml:space="preserve"> </w:t>
      </w:r>
      <w:r w:rsidRPr="00831806">
        <w:rPr>
          <w:rStyle w:val="StyleUnderline"/>
          <w:highlight w:val="cyan"/>
        </w:rPr>
        <w:t>movement assists</w:t>
      </w:r>
      <w:r>
        <w:rPr>
          <w:rStyle w:val="StyleUnderline"/>
        </w:rPr>
        <w:t xml:space="preserve"> </w:t>
      </w:r>
      <w:r w:rsidRPr="00644B80">
        <w:rPr>
          <w:rStyle w:val="StyleUnderline"/>
        </w:rPr>
        <w:t>with</w:t>
      </w:r>
      <w:r>
        <w:rPr>
          <w:rStyle w:val="StyleUnderline"/>
        </w:rPr>
        <w:t xml:space="preserve"> </w:t>
      </w:r>
      <w:r w:rsidRPr="00644B80">
        <w:rPr>
          <w:rStyle w:val="StyleUnderline"/>
        </w:rPr>
        <w:t>this</w:t>
      </w:r>
      <w:r>
        <w:rPr>
          <w:rStyle w:val="StyleUnderline"/>
        </w:rPr>
        <w:t xml:space="preserve"> </w:t>
      </w:r>
      <w:r w:rsidRPr="00644B80">
        <w:rPr>
          <w:rStyle w:val="StyleUnderline"/>
        </w:rPr>
        <w:t>when</w:t>
      </w:r>
      <w:r>
        <w:rPr>
          <w:rStyle w:val="StyleUnderline"/>
        </w:rPr>
        <w:t xml:space="preserve"> </w:t>
      </w:r>
      <w:r w:rsidRPr="00644B80">
        <w:rPr>
          <w:rStyle w:val="StyleUnderline"/>
        </w:rPr>
        <w:t>it</w:t>
      </w:r>
      <w:r>
        <w:rPr>
          <w:rStyle w:val="StyleUnderline"/>
        </w:rPr>
        <w:t xml:space="preserve"> </w:t>
      </w:r>
      <w:r w:rsidRPr="00644B80">
        <w:rPr>
          <w:rStyle w:val="StyleUnderline"/>
        </w:rPr>
        <w:t>welcomes</w:t>
      </w:r>
      <w:r>
        <w:rPr>
          <w:rStyle w:val="StyleUnderline"/>
        </w:rPr>
        <w:t xml:space="preserve"> </w:t>
      </w:r>
      <w:r w:rsidRPr="00644B80">
        <w:rPr>
          <w:rStyle w:val="StyleUnderline"/>
        </w:rPr>
        <w:t xml:space="preserve">multinational corporations to sponsor pride parades or celebrates gay consumer or popular cultural achievements while </w:t>
      </w:r>
      <w:r w:rsidRPr="00831806">
        <w:rPr>
          <w:rStyle w:val="StyleUnderline"/>
          <w:highlight w:val="cyan"/>
        </w:rPr>
        <w:t>ignoring</w:t>
      </w:r>
      <w:r w:rsidRPr="00644B80">
        <w:rPr>
          <w:rStyle w:val="StyleUnderline"/>
        </w:rPr>
        <w:t xml:space="preserve"> the </w:t>
      </w:r>
      <w:r w:rsidRPr="00831806">
        <w:rPr>
          <w:rStyle w:val="StyleUnderline"/>
          <w:highlight w:val="cyan"/>
        </w:rPr>
        <w:t xml:space="preserve">needs of </w:t>
      </w:r>
      <w:r w:rsidRPr="00831806">
        <w:rPr>
          <w:rStyle w:val="StyleUnderline"/>
        </w:rPr>
        <w:t>the</w:t>
      </w:r>
      <w:r w:rsidRPr="00644B80">
        <w:rPr>
          <w:rStyle w:val="StyleUnderline"/>
        </w:rPr>
        <w:t xml:space="preserve"> LGBT/</w:t>
      </w:r>
      <w:r w:rsidRPr="00831806">
        <w:rPr>
          <w:rStyle w:val="StyleUnderline"/>
          <w:highlight w:val="cyan"/>
        </w:rPr>
        <w:t>queer poor</w:t>
      </w:r>
      <w:r w:rsidRPr="00644B80">
        <w:rPr>
          <w:rStyle w:val="StyleUnderline"/>
        </w:rPr>
        <w:t xml:space="preserve"> and working-class people who make the rainbow paraphernalia and work in low-wage service or retail jobs and street economies in gay neighborhoods.20When LGBT activism has promoted the gay consumer-citizen at the cost of more radical and marginalized voices, it has </w:t>
      </w:r>
      <w:r w:rsidRPr="00831806">
        <w:rPr>
          <w:rStyle w:val="StyleUnderline"/>
          <w:highlight w:val="cyan"/>
        </w:rPr>
        <w:t>sought political goals</w:t>
      </w:r>
      <w:r w:rsidRPr="00644B80">
        <w:rPr>
          <w:rStyle w:val="StyleUnderline"/>
        </w:rPr>
        <w:t xml:space="preserve"> that </w:t>
      </w:r>
      <w:r w:rsidRPr="00831806">
        <w:rPr>
          <w:rStyle w:val="StyleUnderline"/>
          <w:highlight w:val="cyan"/>
        </w:rPr>
        <w:t>benefit</w:t>
      </w:r>
      <w:r w:rsidRPr="00644B80">
        <w:rPr>
          <w:rStyle w:val="StyleUnderline"/>
        </w:rPr>
        <w:t xml:space="preserve"> the </w:t>
      </w:r>
      <w:r w:rsidRPr="00831806">
        <w:rPr>
          <w:rStyle w:val="StyleUnderline"/>
          <w:highlight w:val="cyan"/>
        </w:rPr>
        <w:t>wealthiest LGBT people at</w:t>
      </w:r>
      <w:r w:rsidRPr="00831806">
        <w:rPr>
          <w:rStyle w:val="StyleUnderline"/>
        </w:rPr>
        <w:t xml:space="preserve"> the </w:t>
      </w:r>
      <w:r w:rsidRPr="00831806">
        <w:rPr>
          <w:rStyle w:val="StyleUnderline"/>
          <w:highlight w:val="cyan"/>
        </w:rPr>
        <w:t>cost of most</w:t>
      </w:r>
      <w:r w:rsidRPr="00644B80">
        <w:rPr>
          <w:rStyle w:val="StyleUnderline"/>
        </w:rPr>
        <w:t>.</w:t>
      </w:r>
      <w:r w:rsidRPr="0066298C">
        <w:rPr>
          <w:sz w:val="16"/>
        </w:rPr>
        <w:t xml:space="preserve"> In December 2010, the New York Times reported that “After 30 Years, Times Square Rebirth Is</w:t>
      </w:r>
      <w:r>
        <w:rPr>
          <w:sz w:val="16"/>
        </w:rPr>
        <w:t xml:space="preserve"> </w:t>
      </w:r>
      <w:r w:rsidRPr="0066298C">
        <w:rPr>
          <w:sz w:val="16"/>
        </w:rPr>
        <w:t>Complete.”</w:t>
      </w:r>
      <w:r>
        <w:rPr>
          <w:sz w:val="16"/>
        </w:rPr>
        <w:t xml:space="preserve"> </w:t>
      </w:r>
      <w:r w:rsidRPr="0066298C">
        <w:rPr>
          <w:sz w:val="16"/>
        </w:rPr>
        <w:t>The</w:t>
      </w:r>
      <w:r>
        <w:rPr>
          <w:sz w:val="16"/>
        </w:rPr>
        <w:t xml:space="preserve"> </w:t>
      </w:r>
      <w:r w:rsidRPr="0066298C">
        <w:rPr>
          <w:sz w:val="16"/>
        </w:rPr>
        <w:t>project</w:t>
      </w:r>
      <w:r>
        <w:rPr>
          <w:sz w:val="16"/>
        </w:rPr>
        <w:t xml:space="preserve"> </w:t>
      </w:r>
      <w:r w:rsidRPr="0066298C">
        <w:rPr>
          <w:sz w:val="16"/>
        </w:rPr>
        <w:t>was</w:t>
      </w:r>
      <w:r>
        <w:rPr>
          <w:sz w:val="16"/>
        </w:rPr>
        <w:t xml:space="preserve"> </w:t>
      </w:r>
      <w:r w:rsidRPr="0066298C">
        <w:rPr>
          <w:sz w:val="16"/>
        </w:rPr>
        <w:t>a</w:t>
      </w:r>
      <w:r>
        <w:rPr>
          <w:sz w:val="16"/>
        </w:rPr>
        <w:t xml:space="preserve"> </w:t>
      </w:r>
      <w:r w:rsidRPr="0066298C">
        <w:rPr>
          <w:sz w:val="16"/>
        </w:rPr>
        <w:t>success.</w:t>
      </w:r>
      <w:r>
        <w:rPr>
          <w:sz w:val="16"/>
        </w:rPr>
        <w:t xml:space="preserve"> </w:t>
      </w:r>
      <w:r w:rsidRPr="0066298C">
        <w:rPr>
          <w:sz w:val="16"/>
        </w:rPr>
        <w:t>“Crime</w:t>
      </w:r>
      <w:r>
        <w:rPr>
          <w:sz w:val="16"/>
        </w:rPr>
        <w:t xml:space="preserve"> </w:t>
      </w:r>
      <w:r w:rsidRPr="0066298C">
        <w:rPr>
          <w:sz w:val="16"/>
        </w:rPr>
        <w:t>is</w:t>
      </w:r>
      <w:r>
        <w:rPr>
          <w:sz w:val="16"/>
        </w:rPr>
        <w:t xml:space="preserve"> </w:t>
      </w:r>
      <w:r w:rsidRPr="0066298C">
        <w:rPr>
          <w:sz w:val="16"/>
        </w:rPr>
        <w:t>down</w:t>
      </w:r>
      <w:r>
        <w:rPr>
          <w:sz w:val="16"/>
        </w:rPr>
        <w:t xml:space="preserve"> </w:t>
      </w:r>
      <w:r w:rsidRPr="0066298C">
        <w:rPr>
          <w:sz w:val="16"/>
        </w:rPr>
        <w:t>significantly</w:t>
      </w:r>
      <w:r>
        <w:rPr>
          <w:sz w:val="16"/>
        </w:rPr>
        <w:t xml:space="preserve"> </w:t>
      </w:r>
      <w:r w:rsidRPr="0066298C">
        <w:rPr>
          <w:sz w:val="16"/>
        </w:rPr>
        <w:t>from</w:t>
      </w:r>
      <w:r>
        <w:rPr>
          <w:sz w:val="16"/>
        </w:rPr>
        <w:t xml:space="preserve"> </w:t>
      </w:r>
      <w:r w:rsidRPr="0066298C">
        <w:rPr>
          <w:sz w:val="16"/>
        </w:rPr>
        <w:t>the</w:t>
      </w:r>
      <w:r>
        <w:rPr>
          <w:sz w:val="16"/>
        </w:rPr>
        <w:t xml:space="preserve"> </w:t>
      </w:r>
      <w:r w:rsidRPr="0066298C">
        <w:rPr>
          <w:sz w:val="16"/>
        </w:rPr>
        <w:t>days</w:t>
      </w:r>
      <w:r>
        <w:rPr>
          <w:sz w:val="16"/>
        </w:rPr>
        <w:t xml:space="preserve"> </w:t>
      </w:r>
      <w:r w:rsidRPr="0066298C">
        <w:rPr>
          <w:sz w:val="16"/>
        </w:rPr>
        <w:t>when pimps,</w:t>
      </w:r>
      <w:r>
        <w:rPr>
          <w:sz w:val="16"/>
        </w:rPr>
        <w:t xml:space="preserve"> </w:t>
      </w:r>
      <w:r w:rsidRPr="0066298C">
        <w:rPr>
          <w:sz w:val="16"/>
        </w:rPr>
        <w:t>prostitutes,</w:t>
      </w:r>
      <w:r>
        <w:rPr>
          <w:sz w:val="16"/>
        </w:rPr>
        <w:t xml:space="preserve"> </w:t>
      </w:r>
      <w:r w:rsidRPr="0066298C">
        <w:rPr>
          <w:sz w:val="16"/>
        </w:rPr>
        <w:t>drug</w:t>
      </w:r>
      <w:r>
        <w:rPr>
          <w:sz w:val="16"/>
        </w:rPr>
        <w:t xml:space="preserve"> </w:t>
      </w:r>
      <w:r w:rsidRPr="0066298C">
        <w:rPr>
          <w:sz w:val="16"/>
        </w:rPr>
        <w:t>addicts</w:t>
      </w:r>
      <w:r>
        <w:rPr>
          <w:sz w:val="16"/>
        </w:rPr>
        <w:t xml:space="preserve"> </w:t>
      </w:r>
      <w:r w:rsidRPr="0066298C">
        <w:rPr>
          <w:sz w:val="16"/>
        </w:rPr>
        <w:t>and</w:t>
      </w:r>
      <w:r>
        <w:rPr>
          <w:sz w:val="16"/>
        </w:rPr>
        <w:t xml:space="preserve"> </w:t>
      </w:r>
      <w:r w:rsidRPr="0066298C">
        <w:rPr>
          <w:sz w:val="16"/>
        </w:rPr>
        <w:t>dope</w:t>
      </w:r>
      <w:r>
        <w:rPr>
          <w:sz w:val="16"/>
        </w:rPr>
        <w:t xml:space="preserve"> </w:t>
      </w:r>
      <w:r w:rsidRPr="0066298C">
        <w:rPr>
          <w:sz w:val="16"/>
        </w:rPr>
        <w:t>pushers</w:t>
      </w:r>
      <w:r>
        <w:rPr>
          <w:sz w:val="16"/>
        </w:rPr>
        <w:t xml:space="preserve"> </w:t>
      </w:r>
      <w:r w:rsidRPr="0066298C">
        <w:rPr>
          <w:sz w:val="16"/>
        </w:rPr>
        <w:t>prowled</w:t>
      </w:r>
      <w:r>
        <w:rPr>
          <w:sz w:val="16"/>
        </w:rPr>
        <w:t xml:space="preserve"> </w:t>
      </w:r>
      <w:r w:rsidRPr="0066298C">
        <w:rPr>
          <w:sz w:val="16"/>
        </w:rPr>
        <w:t>Times</w:t>
      </w:r>
      <w:r>
        <w:rPr>
          <w:sz w:val="16"/>
        </w:rPr>
        <w:t xml:space="preserve"> </w:t>
      </w:r>
      <w:r w:rsidRPr="0066298C">
        <w:rPr>
          <w:sz w:val="16"/>
        </w:rPr>
        <w:t>Square</w:t>
      </w:r>
      <w:r>
        <w:rPr>
          <w:sz w:val="16"/>
        </w:rPr>
        <w:t xml:space="preserve"> </w:t>
      </w:r>
      <w:r w:rsidRPr="0066298C">
        <w:rPr>
          <w:sz w:val="16"/>
        </w:rPr>
        <w:t>and</w:t>
      </w:r>
      <w:r>
        <w:rPr>
          <w:sz w:val="16"/>
        </w:rPr>
        <w:t xml:space="preserve"> </w:t>
      </w:r>
      <w:r w:rsidRPr="0066298C">
        <w:rPr>
          <w:sz w:val="16"/>
        </w:rPr>
        <w:t>the</w:t>
      </w:r>
      <w:r>
        <w:rPr>
          <w:sz w:val="16"/>
        </w:rPr>
        <w:t xml:space="preserve"> </w:t>
      </w:r>
      <w:r w:rsidRPr="0066298C">
        <w:rPr>
          <w:sz w:val="16"/>
        </w:rPr>
        <w:t>Deuce,</w:t>
      </w:r>
      <w:r>
        <w:rPr>
          <w:sz w:val="16"/>
        </w:rPr>
        <w:t xml:space="preserve"> </w:t>
      </w:r>
      <w:r w:rsidRPr="0066298C">
        <w:rPr>
          <w:sz w:val="16"/>
        </w:rPr>
        <w:t>as that stretch of 42nd Street was known. The number of tourists is up 74 percent since 1993,to an estimated 36.5 million last year Morgan Stanley, Allianz Global Investors, Viacomand</w:t>
      </w:r>
      <w:r>
        <w:rPr>
          <w:sz w:val="16"/>
        </w:rPr>
        <w:t xml:space="preserve"> </w:t>
      </w:r>
      <w:r w:rsidRPr="0066298C">
        <w:rPr>
          <w:sz w:val="16"/>
        </w:rPr>
        <w:t>Condé</w:t>
      </w:r>
      <w:r>
        <w:rPr>
          <w:sz w:val="16"/>
        </w:rPr>
        <w:t xml:space="preserve"> </w:t>
      </w:r>
      <w:r w:rsidRPr="0066298C">
        <w:rPr>
          <w:sz w:val="16"/>
        </w:rPr>
        <w:t>Nast</w:t>
      </w:r>
      <w:r>
        <w:rPr>
          <w:sz w:val="16"/>
        </w:rPr>
        <w:t xml:space="preserve"> </w:t>
      </w:r>
      <w:r w:rsidRPr="0066298C">
        <w:rPr>
          <w:sz w:val="16"/>
        </w:rPr>
        <w:t>now</w:t>
      </w:r>
      <w:r>
        <w:rPr>
          <w:sz w:val="16"/>
        </w:rPr>
        <w:t xml:space="preserve"> </w:t>
      </w:r>
      <w:r w:rsidRPr="0066298C">
        <w:rPr>
          <w:sz w:val="16"/>
        </w:rPr>
        <w:t>make</w:t>
      </w:r>
      <w:r>
        <w:rPr>
          <w:sz w:val="16"/>
        </w:rPr>
        <w:t xml:space="preserve"> </w:t>
      </w:r>
      <w:r w:rsidRPr="0066298C">
        <w:rPr>
          <w:sz w:val="16"/>
        </w:rPr>
        <w:t>their</w:t>
      </w:r>
      <w:r>
        <w:rPr>
          <w:sz w:val="16"/>
        </w:rPr>
        <w:t xml:space="preserve"> </w:t>
      </w:r>
      <w:r w:rsidRPr="0066298C">
        <w:rPr>
          <w:sz w:val="16"/>
        </w:rPr>
        <w:t>corporate</w:t>
      </w:r>
      <w:r>
        <w:rPr>
          <w:sz w:val="16"/>
        </w:rPr>
        <w:t xml:space="preserve"> </w:t>
      </w:r>
      <w:r w:rsidRPr="0066298C">
        <w:rPr>
          <w:sz w:val="16"/>
        </w:rPr>
        <w:t>homes</w:t>
      </w:r>
      <w:r>
        <w:rPr>
          <w:sz w:val="16"/>
        </w:rPr>
        <w:t xml:space="preserve"> </w:t>
      </w:r>
      <w:r w:rsidRPr="0066298C">
        <w:rPr>
          <w:sz w:val="16"/>
        </w:rPr>
        <w:t>there. And</w:t>
      </w:r>
      <w:r>
        <w:rPr>
          <w:sz w:val="16"/>
        </w:rPr>
        <w:t xml:space="preserve"> </w:t>
      </w:r>
      <w:r w:rsidRPr="0066298C">
        <w:rPr>
          <w:sz w:val="16"/>
        </w:rPr>
        <w:t>while</w:t>
      </w:r>
      <w:r>
        <w:rPr>
          <w:sz w:val="16"/>
        </w:rPr>
        <w:t xml:space="preserve"> </w:t>
      </w:r>
      <w:r w:rsidRPr="0066298C">
        <w:rPr>
          <w:sz w:val="16"/>
        </w:rPr>
        <w:t>many</w:t>
      </w:r>
      <w:r>
        <w:rPr>
          <w:sz w:val="16"/>
        </w:rPr>
        <w:t xml:space="preserve"> </w:t>
      </w:r>
      <w:r w:rsidRPr="0066298C">
        <w:rPr>
          <w:sz w:val="16"/>
        </w:rPr>
        <w:t>billboards</w:t>
      </w:r>
      <w:r>
        <w:rPr>
          <w:sz w:val="16"/>
        </w:rPr>
        <w:t xml:space="preserve"> </w:t>
      </w:r>
      <w:r w:rsidRPr="0066298C">
        <w:rPr>
          <w:sz w:val="16"/>
        </w:rPr>
        <w:t>in Times Square were blank in 1979, today the area is a kaleidoscope of moving images depicting financial institutions, automakers and fashion houses, with the best spots on 1 Times Square’s facade commanding as much as $4 million a year in rent.” Tim Tompkins, president of theTimes Square Alliance, told the Times that while “this place represents . . . the epitome of free-market capitalism . . . its transformation is due more to government intervention than just about any</w:t>
      </w:r>
      <w:r>
        <w:rPr>
          <w:sz w:val="16"/>
        </w:rPr>
        <w:t xml:space="preserve"> </w:t>
      </w:r>
      <w:r w:rsidRPr="0066298C">
        <w:rPr>
          <w:sz w:val="16"/>
        </w:rPr>
        <w:t>other</w:t>
      </w:r>
      <w:r>
        <w:rPr>
          <w:sz w:val="16"/>
        </w:rPr>
        <w:t xml:space="preserve"> </w:t>
      </w:r>
      <w:r w:rsidRPr="0066298C">
        <w:rPr>
          <w:sz w:val="16"/>
        </w:rPr>
        <w:t>development</w:t>
      </w:r>
      <w:r>
        <w:rPr>
          <w:sz w:val="16"/>
        </w:rPr>
        <w:t xml:space="preserve"> </w:t>
      </w:r>
      <w:r w:rsidRPr="0066298C">
        <w:rPr>
          <w:sz w:val="16"/>
        </w:rPr>
        <w:t>in</w:t>
      </w:r>
      <w:r>
        <w:rPr>
          <w:sz w:val="16"/>
        </w:rPr>
        <w:t xml:space="preserve"> </w:t>
      </w:r>
      <w:r w:rsidRPr="0066298C">
        <w:rPr>
          <w:sz w:val="16"/>
        </w:rPr>
        <w:t>the</w:t>
      </w:r>
      <w:r>
        <w:rPr>
          <w:sz w:val="16"/>
        </w:rPr>
        <w:t xml:space="preserve"> </w:t>
      </w:r>
      <w:r w:rsidRPr="0066298C">
        <w:rPr>
          <w:sz w:val="16"/>
        </w:rPr>
        <w:t>country.” The</w:t>
      </w:r>
      <w:r>
        <w:rPr>
          <w:sz w:val="16"/>
        </w:rPr>
        <w:t xml:space="preserve"> </w:t>
      </w:r>
      <w:r w:rsidRPr="0066298C">
        <w:rPr>
          <w:sz w:val="16"/>
        </w:rPr>
        <w:t>upward</w:t>
      </w:r>
      <w:r>
        <w:rPr>
          <w:sz w:val="16"/>
        </w:rPr>
        <w:t xml:space="preserve"> </w:t>
      </w:r>
      <w:r w:rsidRPr="0066298C">
        <w:rPr>
          <w:sz w:val="16"/>
        </w:rPr>
        <w:t>state</w:t>
      </w:r>
      <w:r>
        <w:rPr>
          <w:sz w:val="16"/>
        </w:rPr>
        <w:t xml:space="preserve"> </w:t>
      </w:r>
      <w:r w:rsidRPr="0066298C">
        <w:rPr>
          <w:sz w:val="16"/>
        </w:rPr>
        <w:t>redistribution</w:t>
      </w:r>
      <w:r>
        <w:rPr>
          <w:sz w:val="16"/>
        </w:rPr>
        <w:t xml:space="preserve"> </w:t>
      </w:r>
      <w:r w:rsidRPr="0066298C">
        <w:rPr>
          <w:sz w:val="16"/>
        </w:rPr>
        <w:t>of</w:t>
      </w:r>
      <w:r>
        <w:rPr>
          <w:sz w:val="16"/>
        </w:rPr>
        <w:t xml:space="preserve"> </w:t>
      </w:r>
      <w:r w:rsidRPr="0066298C">
        <w:rPr>
          <w:sz w:val="16"/>
        </w:rPr>
        <w:t>resources</w:t>
      </w:r>
      <w:r>
        <w:rPr>
          <w:sz w:val="16"/>
        </w:rPr>
        <w:t xml:space="preserve"> </w:t>
      </w:r>
      <w:r w:rsidRPr="0066298C">
        <w:rPr>
          <w:sz w:val="16"/>
        </w:rPr>
        <w:t>in</w:t>
      </w:r>
      <w:r>
        <w:rPr>
          <w:sz w:val="16"/>
        </w:rPr>
        <w:t xml:space="preserve"> </w:t>
      </w:r>
      <w:r w:rsidRPr="0066298C">
        <w:rPr>
          <w:sz w:val="16"/>
        </w:rPr>
        <w:t>the form of tax incentives and corporate welfare that defines “free-market” neoliberalism has had profound effects on US LGBT life. Begun in 1980, the Times Square 42nd Street Development Project follows similar paths to other US urban redevelopment projects.21The state condemned land parcels, evicting and razing</w:t>
      </w:r>
      <w:r>
        <w:rPr>
          <w:sz w:val="16"/>
        </w:rPr>
        <w:t xml:space="preserve"> </w:t>
      </w:r>
      <w:r w:rsidRPr="0066298C">
        <w:rPr>
          <w:sz w:val="16"/>
        </w:rPr>
        <w:t>businesses,</w:t>
      </w:r>
      <w:r>
        <w:rPr>
          <w:sz w:val="16"/>
        </w:rPr>
        <w:t xml:space="preserve"> </w:t>
      </w:r>
      <w:r w:rsidRPr="0066298C">
        <w:rPr>
          <w:sz w:val="16"/>
        </w:rPr>
        <w:t>and</w:t>
      </w:r>
      <w:r>
        <w:rPr>
          <w:sz w:val="16"/>
        </w:rPr>
        <w:t xml:space="preserve"> </w:t>
      </w:r>
      <w:r w:rsidRPr="0066298C">
        <w:rPr>
          <w:sz w:val="16"/>
        </w:rPr>
        <w:t>offered</w:t>
      </w:r>
      <w:r>
        <w:rPr>
          <w:sz w:val="16"/>
        </w:rPr>
        <w:t xml:space="preserve"> </w:t>
      </w:r>
      <w:r w:rsidRPr="0066298C">
        <w:rPr>
          <w:sz w:val="16"/>
        </w:rPr>
        <w:t>developers</w:t>
      </w:r>
      <w:r>
        <w:rPr>
          <w:sz w:val="16"/>
        </w:rPr>
        <w:t xml:space="preserve"> </w:t>
      </w:r>
      <w:r w:rsidRPr="0066298C">
        <w:rPr>
          <w:sz w:val="16"/>
        </w:rPr>
        <w:t>large</w:t>
      </w:r>
      <w:r>
        <w:rPr>
          <w:sz w:val="16"/>
        </w:rPr>
        <w:t xml:space="preserve"> </w:t>
      </w:r>
      <w:r w:rsidRPr="0066298C">
        <w:rPr>
          <w:sz w:val="16"/>
        </w:rPr>
        <w:t>property</w:t>
      </w:r>
      <w:r>
        <w:rPr>
          <w:sz w:val="16"/>
        </w:rPr>
        <w:t xml:space="preserve"> </w:t>
      </w:r>
      <w:r w:rsidRPr="0066298C">
        <w:rPr>
          <w:sz w:val="16"/>
        </w:rPr>
        <w:t>tax</w:t>
      </w:r>
      <w:r>
        <w:rPr>
          <w:sz w:val="16"/>
        </w:rPr>
        <w:t xml:space="preserve"> </w:t>
      </w:r>
      <w:r w:rsidRPr="0066298C">
        <w:rPr>
          <w:sz w:val="16"/>
        </w:rPr>
        <w:t>abatements</w:t>
      </w:r>
      <w:r>
        <w:rPr>
          <w:sz w:val="16"/>
        </w:rPr>
        <w:t xml:space="preserve"> </w:t>
      </w:r>
      <w:r w:rsidRPr="0066298C">
        <w:rPr>
          <w:sz w:val="16"/>
        </w:rPr>
        <w:t>and</w:t>
      </w:r>
      <w:r>
        <w:rPr>
          <w:sz w:val="16"/>
        </w:rPr>
        <w:t xml:space="preserve"> </w:t>
      </w:r>
      <w:r w:rsidRPr="0066298C">
        <w:rPr>
          <w:sz w:val="16"/>
        </w:rPr>
        <w:t>benefits</w:t>
      </w:r>
      <w:r>
        <w:rPr>
          <w:sz w:val="16"/>
        </w:rPr>
        <w:t xml:space="preserve"> </w:t>
      </w:r>
      <w:r w:rsidRPr="0066298C">
        <w:rPr>
          <w:sz w:val="16"/>
        </w:rPr>
        <w:t>such</w:t>
      </w:r>
      <w:r>
        <w:rPr>
          <w:sz w:val="16"/>
        </w:rPr>
        <w:t xml:space="preserve"> </w:t>
      </w:r>
      <w:r w:rsidRPr="0066298C">
        <w:rPr>
          <w:sz w:val="16"/>
        </w:rPr>
        <w:t>as zoning law changes to build new luxury skyscrapers and shopping malls. These transformations recreated</w:t>
      </w:r>
      <w:r>
        <w:rPr>
          <w:sz w:val="16"/>
        </w:rPr>
        <w:t xml:space="preserve"> </w:t>
      </w:r>
      <w:r w:rsidRPr="0066298C">
        <w:rPr>
          <w:sz w:val="16"/>
        </w:rPr>
        <w:t>the</w:t>
      </w:r>
      <w:r>
        <w:rPr>
          <w:sz w:val="16"/>
        </w:rPr>
        <w:t xml:space="preserve"> </w:t>
      </w:r>
      <w:r w:rsidRPr="0066298C">
        <w:rPr>
          <w:sz w:val="16"/>
        </w:rPr>
        <w:t>city</w:t>
      </w:r>
      <w:r>
        <w:rPr>
          <w:sz w:val="16"/>
        </w:rPr>
        <w:t xml:space="preserve"> </w:t>
      </w:r>
      <w:r w:rsidRPr="0066298C">
        <w:rPr>
          <w:sz w:val="16"/>
        </w:rPr>
        <w:t>as</w:t>
      </w:r>
      <w:r>
        <w:rPr>
          <w:sz w:val="16"/>
        </w:rPr>
        <w:t xml:space="preserve"> </w:t>
      </w:r>
      <w:r w:rsidRPr="0066298C">
        <w:rPr>
          <w:sz w:val="16"/>
        </w:rPr>
        <w:t>a</w:t>
      </w:r>
      <w:r>
        <w:rPr>
          <w:sz w:val="16"/>
        </w:rPr>
        <w:t xml:space="preserve"> </w:t>
      </w:r>
      <w:r w:rsidRPr="0066298C">
        <w:rPr>
          <w:sz w:val="16"/>
        </w:rPr>
        <w:t>landscape</w:t>
      </w:r>
      <w:r>
        <w:rPr>
          <w:sz w:val="16"/>
        </w:rPr>
        <w:t xml:space="preserve"> </w:t>
      </w:r>
      <w:r w:rsidRPr="0066298C">
        <w:rPr>
          <w:sz w:val="16"/>
        </w:rPr>
        <w:t>of</w:t>
      </w:r>
      <w:r>
        <w:rPr>
          <w:sz w:val="16"/>
        </w:rPr>
        <w:t xml:space="preserve"> </w:t>
      </w:r>
      <w:r w:rsidRPr="0066298C">
        <w:rPr>
          <w:sz w:val="16"/>
        </w:rPr>
        <w:t>consumption,</w:t>
      </w:r>
      <w:r>
        <w:rPr>
          <w:sz w:val="16"/>
        </w:rPr>
        <w:t xml:space="preserve"> </w:t>
      </w:r>
      <w:r w:rsidRPr="0066298C">
        <w:rPr>
          <w:sz w:val="16"/>
        </w:rPr>
        <w:t>orientated</w:t>
      </w:r>
      <w:r>
        <w:rPr>
          <w:sz w:val="16"/>
        </w:rPr>
        <w:t xml:space="preserve"> </w:t>
      </w:r>
      <w:r w:rsidRPr="0066298C">
        <w:rPr>
          <w:sz w:val="16"/>
        </w:rPr>
        <w:t>toward</w:t>
      </w:r>
      <w:r>
        <w:rPr>
          <w:sz w:val="16"/>
        </w:rPr>
        <w:t xml:space="preserve"> </w:t>
      </w:r>
      <w:r w:rsidRPr="0066298C">
        <w:rPr>
          <w:sz w:val="16"/>
        </w:rPr>
        <w:t>tourists</w:t>
      </w:r>
      <w:r>
        <w:rPr>
          <w:sz w:val="16"/>
        </w:rPr>
        <w:t xml:space="preserve"> </w:t>
      </w:r>
      <w:r w:rsidRPr="0066298C">
        <w:rPr>
          <w:sz w:val="16"/>
        </w:rPr>
        <w:t>and</w:t>
      </w:r>
      <w:r>
        <w:rPr>
          <w:sz w:val="16"/>
        </w:rPr>
        <w:t xml:space="preserve"> </w:t>
      </w:r>
      <w:r w:rsidRPr="0066298C">
        <w:rPr>
          <w:sz w:val="16"/>
        </w:rPr>
        <w:t>shoppers. Although gentrification in urban centers is not new, in the 1970s and 1980s neoliberal policies connected</w:t>
      </w:r>
      <w:r>
        <w:rPr>
          <w:sz w:val="16"/>
        </w:rPr>
        <w:t xml:space="preserve"> </w:t>
      </w:r>
      <w:r w:rsidRPr="0066298C">
        <w:rPr>
          <w:sz w:val="16"/>
        </w:rPr>
        <w:t>redevelopment</w:t>
      </w:r>
      <w:r>
        <w:rPr>
          <w:sz w:val="16"/>
        </w:rPr>
        <w:t xml:space="preserve"> </w:t>
      </w:r>
      <w:r w:rsidRPr="0066298C">
        <w:rPr>
          <w:sz w:val="16"/>
        </w:rPr>
        <w:t>to</w:t>
      </w:r>
      <w:r>
        <w:rPr>
          <w:sz w:val="16"/>
        </w:rPr>
        <w:t xml:space="preserve"> </w:t>
      </w:r>
      <w:r w:rsidRPr="0066298C">
        <w:rPr>
          <w:sz w:val="16"/>
        </w:rPr>
        <w:t>the</w:t>
      </w:r>
      <w:r>
        <w:rPr>
          <w:sz w:val="16"/>
        </w:rPr>
        <w:t xml:space="preserve"> </w:t>
      </w:r>
      <w:r w:rsidRPr="0066298C">
        <w:rPr>
          <w:sz w:val="16"/>
        </w:rPr>
        <w:t>privatization</w:t>
      </w:r>
      <w:r>
        <w:rPr>
          <w:sz w:val="16"/>
        </w:rPr>
        <w:t xml:space="preserve"> </w:t>
      </w:r>
      <w:r w:rsidRPr="0066298C">
        <w:rPr>
          <w:sz w:val="16"/>
        </w:rPr>
        <w:t>of</w:t>
      </w:r>
      <w:r>
        <w:rPr>
          <w:sz w:val="16"/>
        </w:rPr>
        <w:t xml:space="preserve"> </w:t>
      </w:r>
      <w:r w:rsidRPr="0066298C">
        <w:rPr>
          <w:sz w:val="16"/>
        </w:rPr>
        <w:t>other</w:t>
      </w:r>
      <w:r>
        <w:rPr>
          <w:sz w:val="16"/>
        </w:rPr>
        <w:t xml:space="preserve"> </w:t>
      </w:r>
      <w:r w:rsidRPr="0066298C">
        <w:rPr>
          <w:sz w:val="16"/>
        </w:rPr>
        <w:t>formerly</w:t>
      </w:r>
      <w:r>
        <w:rPr>
          <w:sz w:val="16"/>
        </w:rPr>
        <w:t xml:space="preserve"> </w:t>
      </w:r>
      <w:r w:rsidRPr="0066298C">
        <w:rPr>
          <w:sz w:val="16"/>
        </w:rPr>
        <w:t>public</w:t>
      </w:r>
      <w:r>
        <w:rPr>
          <w:sz w:val="16"/>
        </w:rPr>
        <w:t xml:space="preserve"> </w:t>
      </w:r>
      <w:r w:rsidRPr="0066298C">
        <w:rPr>
          <w:sz w:val="16"/>
        </w:rPr>
        <w:t>goods</w:t>
      </w:r>
      <w:r>
        <w:rPr>
          <w:sz w:val="16"/>
        </w:rPr>
        <w:t xml:space="preserve"> </w:t>
      </w:r>
      <w:r w:rsidRPr="0066298C">
        <w:rPr>
          <w:sz w:val="16"/>
        </w:rPr>
        <w:t>and</w:t>
      </w:r>
      <w:r>
        <w:rPr>
          <w:sz w:val="16"/>
        </w:rPr>
        <w:t xml:space="preserve"> </w:t>
      </w:r>
      <w:r w:rsidRPr="0066298C">
        <w:rPr>
          <w:sz w:val="16"/>
        </w:rPr>
        <w:t>services(education, healthcare, the arts, and even public parks). Newly privatized spaces of consumption drove</w:t>
      </w:r>
      <w:r>
        <w:rPr>
          <w:sz w:val="16"/>
        </w:rPr>
        <w:t xml:space="preserve"> </w:t>
      </w:r>
      <w:r w:rsidRPr="0066298C">
        <w:rPr>
          <w:sz w:val="16"/>
        </w:rPr>
        <w:t>out</w:t>
      </w:r>
      <w:r>
        <w:rPr>
          <w:sz w:val="16"/>
        </w:rPr>
        <w:t xml:space="preserve"> </w:t>
      </w:r>
      <w:r w:rsidRPr="0066298C">
        <w:rPr>
          <w:sz w:val="16"/>
        </w:rPr>
        <w:t>residents</w:t>
      </w:r>
      <w:r>
        <w:rPr>
          <w:sz w:val="16"/>
        </w:rPr>
        <w:t xml:space="preserve"> </w:t>
      </w:r>
      <w:r w:rsidRPr="0066298C">
        <w:rPr>
          <w:sz w:val="16"/>
        </w:rPr>
        <w:t>who</w:t>
      </w:r>
      <w:r>
        <w:rPr>
          <w:sz w:val="16"/>
        </w:rPr>
        <w:t xml:space="preserve"> </w:t>
      </w:r>
      <w:r w:rsidRPr="0066298C">
        <w:rPr>
          <w:sz w:val="16"/>
        </w:rPr>
        <w:t>could</w:t>
      </w:r>
      <w:r>
        <w:rPr>
          <w:sz w:val="16"/>
        </w:rPr>
        <w:t xml:space="preserve"> </w:t>
      </w:r>
      <w:r w:rsidRPr="0066298C">
        <w:rPr>
          <w:sz w:val="16"/>
        </w:rPr>
        <w:t>no</w:t>
      </w:r>
      <w:r>
        <w:rPr>
          <w:sz w:val="16"/>
        </w:rPr>
        <w:t xml:space="preserve"> </w:t>
      </w:r>
      <w:r w:rsidRPr="0066298C">
        <w:rPr>
          <w:sz w:val="16"/>
        </w:rPr>
        <w:t>longer</w:t>
      </w:r>
      <w:r>
        <w:rPr>
          <w:sz w:val="16"/>
        </w:rPr>
        <w:t xml:space="preserve"> </w:t>
      </w:r>
      <w:r w:rsidRPr="0066298C">
        <w:rPr>
          <w:sz w:val="16"/>
        </w:rPr>
        <w:t>afford</w:t>
      </w:r>
      <w:r>
        <w:rPr>
          <w:sz w:val="16"/>
        </w:rPr>
        <w:t xml:space="preserve"> </w:t>
      </w:r>
      <w:r w:rsidRPr="0066298C">
        <w:rPr>
          <w:sz w:val="16"/>
        </w:rPr>
        <w:t>to</w:t>
      </w:r>
      <w:r>
        <w:rPr>
          <w:sz w:val="16"/>
        </w:rPr>
        <w:t xml:space="preserve"> </w:t>
      </w:r>
      <w:r w:rsidRPr="0066298C">
        <w:rPr>
          <w:sz w:val="16"/>
        </w:rPr>
        <w:t>live</w:t>
      </w:r>
      <w:r>
        <w:rPr>
          <w:sz w:val="16"/>
        </w:rPr>
        <w:t xml:space="preserve"> </w:t>
      </w:r>
      <w:r w:rsidRPr="0066298C">
        <w:rPr>
          <w:sz w:val="16"/>
        </w:rPr>
        <w:t>where</w:t>
      </w:r>
      <w:r>
        <w:rPr>
          <w:sz w:val="16"/>
        </w:rPr>
        <w:t xml:space="preserve"> </w:t>
      </w:r>
      <w:r w:rsidRPr="0066298C">
        <w:rPr>
          <w:sz w:val="16"/>
        </w:rPr>
        <w:t>they</w:t>
      </w:r>
      <w:r>
        <w:rPr>
          <w:sz w:val="16"/>
        </w:rPr>
        <w:t xml:space="preserve"> </w:t>
      </w:r>
      <w:r w:rsidRPr="0066298C">
        <w:rPr>
          <w:sz w:val="16"/>
        </w:rPr>
        <w:t>worked.</w:t>
      </w:r>
      <w:r>
        <w:rPr>
          <w:sz w:val="16"/>
        </w:rPr>
        <w:t xml:space="preserve"> </w:t>
      </w:r>
      <w:r w:rsidRPr="0066298C">
        <w:rPr>
          <w:sz w:val="16"/>
        </w:rPr>
        <w:t>Rather</w:t>
      </w:r>
      <w:r>
        <w:rPr>
          <w:sz w:val="16"/>
        </w:rPr>
        <w:t xml:space="preserve"> </w:t>
      </w:r>
      <w:r w:rsidRPr="0066298C">
        <w:rPr>
          <w:sz w:val="16"/>
        </w:rPr>
        <w:t>than “gentrification,” Martin Manalansan encourages us to use the phrase “neoliberal urban governance”</w:t>
      </w:r>
      <w:r>
        <w:rPr>
          <w:sz w:val="16"/>
        </w:rPr>
        <w:t xml:space="preserve"> </w:t>
      </w:r>
      <w:r w:rsidRPr="0066298C">
        <w:rPr>
          <w:sz w:val="16"/>
        </w:rPr>
        <w:t>to</w:t>
      </w:r>
      <w:r>
        <w:rPr>
          <w:sz w:val="16"/>
        </w:rPr>
        <w:t xml:space="preserve"> </w:t>
      </w:r>
      <w:r w:rsidRPr="0066298C">
        <w:rPr>
          <w:sz w:val="16"/>
        </w:rPr>
        <w:t>describe</w:t>
      </w:r>
      <w:r>
        <w:rPr>
          <w:sz w:val="16"/>
        </w:rPr>
        <w:t xml:space="preserve"> </w:t>
      </w:r>
      <w:r w:rsidRPr="0066298C">
        <w:rPr>
          <w:sz w:val="16"/>
        </w:rPr>
        <w:t>these</w:t>
      </w:r>
      <w:r>
        <w:rPr>
          <w:sz w:val="16"/>
        </w:rPr>
        <w:t xml:space="preserve"> </w:t>
      </w:r>
      <w:r w:rsidRPr="0066298C">
        <w:rPr>
          <w:sz w:val="16"/>
        </w:rPr>
        <w:t>processes,</w:t>
      </w:r>
      <w:r>
        <w:rPr>
          <w:sz w:val="16"/>
        </w:rPr>
        <w:t xml:space="preserve"> </w:t>
      </w:r>
      <w:r w:rsidRPr="0066298C">
        <w:rPr>
          <w:sz w:val="16"/>
        </w:rPr>
        <w:t>emphasizing</w:t>
      </w:r>
      <w:r>
        <w:rPr>
          <w:sz w:val="16"/>
        </w:rPr>
        <w:t xml:space="preserve"> </w:t>
      </w:r>
      <w:r w:rsidRPr="0066298C">
        <w:rPr>
          <w:sz w:val="16"/>
        </w:rPr>
        <w:t>that</w:t>
      </w:r>
      <w:r>
        <w:rPr>
          <w:sz w:val="16"/>
        </w:rPr>
        <w:t xml:space="preserve"> </w:t>
      </w:r>
      <w:r w:rsidRPr="0066298C">
        <w:rPr>
          <w:sz w:val="16"/>
        </w:rPr>
        <w:t>such</w:t>
      </w:r>
      <w:r>
        <w:rPr>
          <w:sz w:val="16"/>
        </w:rPr>
        <w:t xml:space="preserve"> </w:t>
      </w:r>
      <w:r w:rsidRPr="0066298C">
        <w:rPr>
          <w:sz w:val="16"/>
        </w:rPr>
        <w:t>transformations</w:t>
      </w:r>
      <w:r>
        <w:rPr>
          <w:sz w:val="16"/>
        </w:rPr>
        <w:t xml:space="preserve"> </w:t>
      </w:r>
      <w:r w:rsidRPr="0066298C">
        <w:rPr>
          <w:sz w:val="16"/>
        </w:rPr>
        <w:t>are</w:t>
      </w:r>
      <w:r>
        <w:rPr>
          <w:sz w:val="16"/>
        </w:rPr>
        <w:t xml:space="preserve"> </w:t>
      </w:r>
      <w:r w:rsidRPr="0066298C">
        <w:rPr>
          <w:sz w:val="16"/>
        </w:rPr>
        <w:t>not</w:t>
      </w:r>
      <w:r>
        <w:rPr>
          <w:sz w:val="16"/>
        </w:rPr>
        <w:t xml:space="preserve"> </w:t>
      </w:r>
      <w:r w:rsidRPr="0066298C">
        <w:rPr>
          <w:sz w:val="16"/>
        </w:rPr>
        <w:t>organic, but are orchestrated and enforced by the corporations and property owners who profit fromthem.22The redevelopment of Times Square has resulted in the destruction of public sex cultures. Samuel Delany writes about the old Times Square—the sex workers, peep shows, and cruising places</w:t>
      </w:r>
      <w:r>
        <w:rPr>
          <w:sz w:val="16"/>
        </w:rPr>
        <w:t xml:space="preserve"> </w:t>
      </w:r>
      <w:r w:rsidRPr="0066298C">
        <w:rPr>
          <w:sz w:val="16"/>
        </w:rPr>
        <w:t>that</w:t>
      </w:r>
      <w:r>
        <w:rPr>
          <w:sz w:val="16"/>
        </w:rPr>
        <w:t xml:space="preserve"> </w:t>
      </w:r>
      <w:r w:rsidRPr="0066298C">
        <w:rPr>
          <w:sz w:val="16"/>
        </w:rPr>
        <w:t>redevelopment</w:t>
      </w:r>
      <w:r>
        <w:rPr>
          <w:sz w:val="16"/>
        </w:rPr>
        <w:t xml:space="preserve"> </w:t>
      </w:r>
      <w:r w:rsidRPr="0066298C">
        <w:rPr>
          <w:sz w:val="16"/>
        </w:rPr>
        <w:t>replaced</w:t>
      </w:r>
      <w:r>
        <w:rPr>
          <w:sz w:val="16"/>
        </w:rPr>
        <w:t xml:space="preserve"> </w:t>
      </w:r>
      <w:r w:rsidRPr="0066298C">
        <w:rPr>
          <w:sz w:val="16"/>
        </w:rPr>
        <w:t>with</w:t>
      </w:r>
      <w:r>
        <w:rPr>
          <w:sz w:val="16"/>
        </w:rPr>
        <w:t xml:space="preserve"> </w:t>
      </w:r>
      <w:r w:rsidRPr="0066298C">
        <w:rPr>
          <w:sz w:val="16"/>
        </w:rPr>
        <w:t>family-</w:t>
      </w:r>
      <w:r>
        <w:rPr>
          <w:sz w:val="16"/>
        </w:rPr>
        <w:t xml:space="preserve"> </w:t>
      </w:r>
      <w:r w:rsidRPr="0066298C">
        <w:rPr>
          <w:sz w:val="16"/>
        </w:rPr>
        <w:t>and</w:t>
      </w:r>
      <w:r>
        <w:rPr>
          <w:sz w:val="16"/>
        </w:rPr>
        <w:t xml:space="preserve"> </w:t>
      </w:r>
      <w:r w:rsidRPr="0066298C">
        <w:rPr>
          <w:sz w:val="16"/>
        </w:rPr>
        <w:t>tourist-friendly</w:t>
      </w:r>
      <w:r>
        <w:rPr>
          <w:sz w:val="16"/>
        </w:rPr>
        <w:t xml:space="preserve"> </w:t>
      </w:r>
      <w:r w:rsidRPr="0066298C">
        <w:rPr>
          <w:sz w:val="16"/>
        </w:rPr>
        <w:t>shopping</w:t>
      </w:r>
      <w:r>
        <w:rPr>
          <w:sz w:val="16"/>
        </w:rPr>
        <w:t xml:space="preserve"> </w:t>
      </w:r>
      <w:r w:rsidRPr="0066298C">
        <w:rPr>
          <w:sz w:val="16"/>
        </w:rPr>
        <w:t>experiences. Starting</w:t>
      </w:r>
      <w:r>
        <w:rPr>
          <w:sz w:val="16"/>
        </w:rPr>
        <w:t xml:space="preserve"> </w:t>
      </w:r>
      <w:r w:rsidRPr="0066298C">
        <w:rPr>
          <w:sz w:val="16"/>
        </w:rPr>
        <w:t>with</w:t>
      </w:r>
      <w:r>
        <w:rPr>
          <w:sz w:val="16"/>
        </w:rPr>
        <w:t xml:space="preserve"> </w:t>
      </w:r>
      <w:r w:rsidRPr="0066298C">
        <w:rPr>
          <w:sz w:val="16"/>
        </w:rPr>
        <w:t>the</w:t>
      </w:r>
      <w:r>
        <w:rPr>
          <w:sz w:val="16"/>
        </w:rPr>
        <w:t xml:space="preserve"> </w:t>
      </w:r>
      <w:r w:rsidRPr="0066298C">
        <w:rPr>
          <w:sz w:val="16"/>
        </w:rPr>
        <w:t>1985</w:t>
      </w:r>
      <w:r>
        <w:rPr>
          <w:sz w:val="16"/>
        </w:rPr>
        <w:t xml:space="preserve"> </w:t>
      </w:r>
      <w:r w:rsidRPr="0066298C">
        <w:rPr>
          <w:sz w:val="16"/>
        </w:rPr>
        <w:t>criminalization</w:t>
      </w:r>
      <w:r>
        <w:rPr>
          <w:sz w:val="16"/>
        </w:rPr>
        <w:t xml:space="preserve"> </w:t>
      </w:r>
      <w:r w:rsidRPr="0066298C">
        <w:rPr>
          <w:sz w:val="16"/>
        </w:rPr>
        <w:t>of</w:t>
      </w:r>
      <w:r>
        <w:rPr>
          <w:sz w:val="16"/>
        </w:rPr>
        <w:t xml:space="preserve"> </w:t>
      </w:r>
      <w:r w:rsidRPr="0066298C">
        <w:rPr>
          <w:sz w:val="16"/>
        </w:rPr>
        <w:t>bathhouses</w:t>
      </w:r>
      <w:r>
        <w:rPr>
          <w:sz w:val="16"/>
        </w:rPr>
        <w:t xml:space="preserve"> </w:t>
      </w:r>
      <w:r w:rsidRPr="0066298C">
        <w:rPr>
          <w:sz w:val="16"/>
        </w:rPr>
        <w:t>in</w:t>
      </w:r>
      <w:r>
        <w:rPr>
          <w:sz w:val="16"/>
        </w:rPr>
        <w:t xml:space="preserve"> </w:t>
      </w:r>
      <w:r w:rsidRPr="0066298C">
        <w:rPr>
          <w:sz w:val="16"/>
        </w:rPr>
        <w:t>New</w:t>
      </w:r>
      <w:r>
        <w:rPr>
          <w:sz w:val="16"/>
        </w:rPr>
        <w:t xml:space="preserve"> </w:t>
      </w:r>
      <w:r w:rsidRPr="0066298C">
        <w:rPr>
          <w:sz w:val="16"/>
        </w:rPr>
        <w:t>York</w:t>
      </w:r>
      <w:r>
        <w:rPr>
          <w:sz w:val="16"/>
        </w:rPr>
        <w:t xml:space="preserve"> </w:t>
      </w:r>
      <w:r w:rsidRPr="0066298C">
        <w:rPr>
          <w:sz w:val="16"/>
        </w:rPr>
        <w:t>City,</w:t>
      </w:r>
      <w:r>
        <w:rPr>
          <w:sz w:val="16"/>
        </w:rPr>
        <w:t xml:space="preserve"> </w:t>
      </w:r>
      <w:r w:rsidRPr="0066298C">
        <w:rPr>
          <w:sz w:val="16"/>
        </w:rPr>
        <w:t>Delany</w:t>
      </w:r>
      <w:r>
        <w:rPr>
          <w:sz w:val="16"/>
        </w:rPr>
        <w:t xml:space="preserve"> </w:t>
      </w:r>
      <w:r w:rsidRPr="0066298C">
        <w:rPr>
          <w:sz w:val="16"/>
        </w:rPr>
        <w:t>writes,</w:t>
      </w:r>
      <w:r>
        <w:rPr>
          <w:sz w:val="16"/>
        </w:rPr>
        <w:t xml:space="preserve"> </w:t>
      </w:r>
      <w:r w:rsidRPr="0066298C">
        <w:rPr>
          <w:sz w:val="16"/>
        </w:rPr>
        <w:t>“a notion of safety” ushered in safe sex, safe neighborhoods, safe cities, and safe (that is, committed and monogamous) relationships. “In the name of ‘safety’ ” (or family values), developers, with city</w:t>
      </w:r>
      <w:r>
        <w:rPr>
          <w:sz w:val="16"/>
        </w:rPr>
        <w:t xml:space="preserve"> </w:t>
      </w:r>
      <w:r w:rsidRPr="0066298C">
        <w:rPr>
          <w:sz w:val="16"/>
        </w:rPr>
        <w:t>support,</w:t>
      </w:r>
      <w:r>
        <w:rPr>
          <w:sz w:val="16"/>
        </w:rPr>
        <w:t xml:space="preserve"> </w:t>
      </w:r>
      <w:r w:rsidRPr="0066298C">
        <w:rPr>
          <w:sz w:val="16"/>
        </w:rPr>
        <w:t>destroyed</w:t>
      </w:r>
      <w:r>
        <w:rPr>
          <w:sz w:val="16"/>
        </w:rPr>
        <w:t xml:space="preserve"> </w:t>
      </w:r>
      <w:r w:rsidRPr="0066298C">
        <w:rPr>
          <w:sz w:val="16"/>
        </w:rPr>
        <w:t>the</w:t>
      </w:r>
      <w:r>
        <w:rPr>
          <w:sz w:val="16"/>
        </w:rPr>
        <w:t xml:space="preserve"> </w:t>
      </w:r>
      <w:r w:rsidRPr="0066298C">
        <w:rPr>
          <w:sz w:val="16"/>
        </w:rPr>
        <w:t>publicly</w:t>
      </w:r>
      <w:r>
        <w:rPr>
          <w:sz w:val="16"/>
        </w:rPr>
        <w:t xml:space="preserve"> </w:t>
      </w:r>
      <w:r w:rsidRPr="0066298C">
        <w:rPr>
          <w:sz w:val="16"/>
        </w:rPr>
        <w:t>accessible</w:t>
      </w:r>
      <w:r>
        <w:rPr>
          <w:sz w:val="16"/>
        </w:rPr>
        <w:t xml:space="preserve"> </w:t>
      </w:r>
      <w:r w:rsidRPr="0066298C">
        <w:rPr>
          <w:sz w:val="16"/>
        </w:rPr>
        <w:t>institutions</w:t>
      </w:r>
      <w:r>
        <w:rPr>
          <w:sz w:val="16"/>
        </w:rPr>
        <w:t xml:space="preserve"> </w:t>
      </w:r>
      <w:r w:rsidRPr="0066298C">
        <w:rPr>
          <w:sz w:val="16"/>
        </w:rPr>
        <w:t>that</w:t>
      </w:r>
      <w:r>
        <w:rPr>
          <w:sz w:val="16"/>
        </w:rPr>
        <w:t xml:space="preserve"> </w:t>
      </w:r>
      <w:r w:rsidRPr="0066298C">
        <w:rPr>
          <w:sz w:val="16"/>
        </w:rPr>
        <w:t>supported</w:t>
      </w:r>
      <w:r>
        <w:rPr>
          <w:sz w:val="16"/>
        </w:rPr>
        <w:t xml:space="preserve"> </w:t>
      </w:r>
      <w:r w:rsidRPr="0066298C">
        <w:rPr>
          <w:sz w:val="16"/>
        </w:rPr>
        <w:t>unplanned</w:t>
      </w:r>
      <w:r>
        <w:rPr>
          <w:sz w:val="16"/>
        </w:rPr>
        <w:t xml:space="preserve"> </w:t>
      </w:r>
      <w:r w:rsidRPr="0066298C">
        <w:rPr>
          <w:sz w:val="16"/>
        </w:rPr>
        <w:t>and complex social and sexual encounters between different kinds of people—especially the cross-class and interracial intimacies that make for a thriving public sexual culture.23Delany’s workmakes clear that the “Disneyfication” of Times Square was not about safety, but about profit-making.</w:t>
      </w:r>
      <w:r>
        <w:rPr>
          <w:sz w:val="16"/>
        </w:rPr>
        <w:t xml:space="preserve"> </w:t>
      </w:r>
      <w:r w:rsidRPr="0066298C">
        <w:rPr>
          <w:sz w:val="16"/>
        </w:rPr>
        <w:t>In</w:t>
      </w:r>
      <w:r>
        <w:rPr>
          <w:sz w:val="16"/>
        </w:rPr>
        <w:t xml:space="preserve"> </w:t>
      </w:r>
      <w:r w:rsidRPr="0066298C">
        <w:rPr>
          <w:sz w:val="16"/>
        </w:rPr>
        <w:t>1993,</w:t>
      </w:r>
      <w:r>
        <w:rPr>
          <w:sz w:val="16"/>
        </w:rPr>
        <w:t xml:space="preserve"> </w:t>
      </w:r>
      <w:r w:rsidRPr="0066298C">
        <w:rPr>
          <w:sz w:val="16"/>
        </w:rPr>
        <w:t>New</w:t>
      </w:r>
      <w:r>
        <w:rPr>
          <w:sz w:val="16"/>
        </w:rPr>
        <w:t xml:space="preserve"> </w:t>
      </w:r>
      <w:r w:rsidRPr="0066298C">
        <w:rPr>
          <w:sz w:val="16"/>
        </w:rPr>
        <w:t>York</w:t>
      </w:r>
      <w:r>
        <w:rPr>
          <w:sz w:val="16"/>
        </w:rPr>
        <w:t xml:space="preserve"> </w:t>
      </w:r>
      <w:r w:rsidRPr="0066298C">
        <w:rPr>
          <w:sz w:val="16"/>
        </w:rPr>
        <w:t>City</w:t>
      </w:r>
      <w:r>
        <w:rPr>
          <w:sz w:val="16"/>
        </w:rPr>
        <w:t xml:space="preserve"> </w:t>
      </w:r>
      <w:r w:rsidRPr="0066298C">
        <w:rPr>
          <w:sz w:val="16"/>
        </w:rPr>
        <w:t>began</w:t>
      </w:r>
      <w:r>
        <w:rPr>
          <w:sz w:val="16"/>
        </w:rPr>
        <w:t xml:space="preserve"> </w:t>
      </w:r>
      <w:r w:rsidRPr="0066298C">
        <w:rPr>
          <w:sz w:val="16"/>
        </w:rPr>
        <w:t>implementing</w:t>
      </w:r>
      <w:r>
        <w:rPr>
          <w:sz w:val="16"/>
        </w:rPr>
        <w:t xml:space="preserve"> </w:t>
      </w:r>
      <w:r w:rsidRPr="0066298C">
        <w:rPr>
          <w:sz w:val="16"/>
        </w:rPr>
        <w:t>more</w:t>
      </w:r>
      <w:r>
        <w:rPr>
          <w:sz w:val="16"/>
        </w:rPr>
        <w:t xml:space="preserve"> </w:t>
      </w:r>
      <w:r w:rsidRPr="0066298C">
        <w:rPr>
          <w:sz w:val="16"/>
        </w:rPr>
        <w:t>extensive</w:t>
      </w:r>
      <w:r>
        <w:rPr>
          <w:sz w:val="16"/>
        </w:rPr>
        <w:t xml:space="preserve"> </w:t>
      </w:r>
      <w:r w:rsidRPr="0066298C">
        <w:rPr>
          <w:sz w:val="16"/>
        </w:rPr>
        <w:t>“quality-of-life” interventions. Police targeted minor offenses such as jumping subway turnstiles, panhandling, and loitering. The next year, Mayor Rudolph Giuliani introduced new zoning policies to restrict strip</w:t>
      </w:r>
      <w:r>
        <w:rPr>
          <w:sz w:val="16"/>
        </w:rPr>
        <w:t xml:space="preserve"> </w:t>
      </w:r>
      <w:r w:rsidRPr="0066298C">
        <w:rPr>
          <w:sz w:val="16"/>
        </w:rPr>
        <w:t>clubs</w:t>
      </w:r>
      <w:r>
        <w:rPr>
          <w:sz w:val="16"/>
        </w:rPr>
        <w:t xml:space="preserve"> </w:t>
      </w:r>
      <w:r w:rsidRPr="0066298C">
        <w:rPr>
          <w:sz w:val="16"/>
        </w:rPr>
        <w:t>and</w:t>
      </w:r>
      <w:r>
        <w:rPr>
          <w:sz w:val="16"/>
        </w:rPr>
        <w:t xml:space="preserve"> </w:t>
      </w:r>
      <w:r w:rsidRPr="0066298C">
        <w:rPr>
          <w:sz w:val="16"/>
        </w:rPr>
        <w:t>erotic</w:t>
      </w:r>
      <w:r>
        <w:rPr>
          <w:sz w:val="16"/>
        </w:rPr>
        <w:t xml:space="preserve"> </w:t>
      </w:r>
      <w:r w:rsidRPr="0066298C">
        <w:rPr>
          <w:sz w:val="16"/>
        </w:rPr>
        <w:t>video</w:t>
      </w:r>
      <w:r>
        <w:rPr>
          <w:sz w:val="16"/>
        </w:rPr>
        <w:t xml:space="preserve"> </w:t>
      </w:r>
      <w:r w:rsidRPr="0066298C">
        <w:rPr>
          <w:sz w:val="16"/>
        </w:rPr>
        <w:t>stores</w:t>
      </w:r>
      <w:r>
        <w:rPr>
          <w:sz w:val="16"/>
        </w:rPr>
        <w:t xml:space="preserve"> </w:t>
      </w:r>
      <w:r w:rsidRPr="0066298C">
        <w:rPr>
          <w:sz w:val="16"/>
        </w:rPr>
        <w:t>and</w:t>
      </w:r>
      <w:r>
        <w:rPr>
          <w:sz w:val="16"/>
        </w:rPr>
        <w:t xml:space="preserve"> </w:t>
      </w:r>
      <w:r w:rsidRPr="0066298C">
        <w:rPr>
          <w:sz w:val="16"/>
        </w:rPr>
        <w:t>theaters</w:t>
      </w:r>
      <w:r>
        <w:rPr>
          <w:sz w:val="16"/>
        </w:rPr>
        <w:t xml:space="preserve"> </w:t>
      </w:r>
      <w:r w:rsidRPr="0066298C">
        <w:rPr>
          <w:sz w:val="16"/>
        </w:rPr>
        <w:t>to</w:t>
      </w:r>
      <w:r>
        <w:rPr>
          <w:sz w:val="16"/>
        </w:rPr>
        <w:t xml:space="preserve"> </w:t>
      </w:r>
      <w:r w:rsidRPr="0066298C">
        <w:rPr>
          <w:sz w:val="16"/>
        </w:rPr>
        <w:t>isolated</w:t>
      </w:r>
      <w:r>
        <w:rPr>
          <w:sz w:val="16"/>
        </w:rPr>
        <w:t xml:space="preserve"> </w:t>
      </w:r>
      <w:r w:rsidRPr="0066298C">
        <w:rPr>
          <w:sz w:val="16"/>
        </w:rPr>
        <w:t>nonresidential</w:t>
      </w:r>
      <w:r>
        <w:rPr>
          <w:sz w:val="16"/>
        </w:rPr>
        <w:t xml:space="preserve"> </w:t>
      </w:r>
      <w:r w:rsidRPr="0066298C">
        <w:rPr>
          <w:sz w:val="16"/>
        </w:rPr>
        <w:t>neighborhoods, prohibiting</w:t>
      </w:r>
      <w:r>
        <w:rPr>
          <w:sz w:val="16"/>
        </w:rPr>
        <w:t xml:space="preserve"> </w:t>
      </w:r>
      <w:r w:rsidRPr="0066298C">
        <w:rPr>
          <w:sz w:val="16"/>
        </w:rPr>
        <w:t>their</w:t>
      </w:r>
      <w:r>
        <w:rPr>
          <w:sz w:val="16"/>
        </w:rPr>
        <w:t xml:space="preserve"> </w:t>
      </w:r>
      <w:r w:rsidRPr="0066298C">
        <w:rPr>
          <w:sz w:val="16"/>
        </w:rPr>
        <w:t>proximity</w:t>
      </w:r>
      <w:r>
        <w:rPr>
          <w:sz w:val="16"/>
        </w:rPr>
        <w:t xml:space="preserve"> </w:t>
      </w:r>
      <w:r w:rsidRPr="0066298C">
        <w:rPr>
          <w:sz w:val="16"/>
        </w:rPr>
        <w:t>to</w:t>
      </w:r>
      <w:r>
        <w:rPr>
          <w:sz w:val="16"/>
        </w:rPr>
        <w:t xml:space="preserve"> </w:t>
      </w:r>
      <w:r w:rsidRPr="0066298C">
        <w:rPr>
          <w:sz w:val="16"/>
        </w:rPr>
        <w:t>schools,</w:t>
      </w:r>
      <w:r>
        <w:rPr>
          <w:sz w:val="16"/>
        </w:rPr>
        <w:t xml:space="preserve"> </w:t>
      </w:r>
      <w:r w:rsidRPr="0066298C">
        <w:rPr>
          <w:sz w:val="16"/>
        </w:rPr>
        <w:t>houses</w:t>
      </w:r>
      <w:r>
        <w:rPr>
          <w:sz w:val="16"/>
        </w:rPr>
        <w:t xml:space="preserve"> </w:t>
      </w:r>
      <w:r w:rsidRPr="0066298C">
        <w:rPr>
          <w:sz w:val="16"/>
        </w:rPr>
        <w:t>of</w:t>
      </w:r>
      <w:r>
        <w:rPr>
          <w:sz w:val="16"/>
        </w:rPr>
        <w:t xml:space="preserve"> </w:t>
      </w:r>
      <w:r w:rsidRPr="0066298C">
        <w:rPr>
          <w:sz w:val="16"/>
        </w:rPr>
        <w:t>worship,</w:t>
      </w:r>
      <w:r>
        <w:rPr>
          <w:sz w:val="16"/>
        </w:rPr>
        <w:t xml:space="preserve"> </w:t>
      </w:r>
      <w:r w:rsidRPr="0066298C">
        <w:rPr>
          <w:sz w:val="16"/>
        </w:rPr>
        <w:t>and</w:t>
      </w:r>
      <w:r>
        <w:rPr>
          <w:sz w:val="16"/>
        </w:rPr>
        <w:t xml:space="preserve"> </w:t>
      </w:r>
      <w:r w:rsidRPr="0066298C">
        <w:rPr>
          <w:sz w:val="16"/>
        </w:rPr>
        <w:t>other</w:t>
      </w:r>
      <w:r>
        <w:rPr>
          <w:sz w:val="16"/>
        </w:rPr>
        <w:t xml:space="preserve"> </w:t>
      </w:r>
      <w:r w:rsidRPr="0066298C">
        <w:rPr>
          <w:sz w:val="16"/>
        </w:rPr>
        <w:t>similar</w:t>
      </w:r>
      <w:r>
        <w:rPr>
          <w:sz w:val="16"/>
        </w:rPr>
        <w:t xml:space="preserve"> </w:t>
      </w:r>
      <w:r w:rsidRPr="0066298C">
        <w:rPr>
          <w:sz w:val="16"/>
        </w:rPr>
        <w:t>commercial establishments. By the end of the decade, Michael Warner warned, “a pall hangs over the public life of queers. . . . As in other US cities, sex publics in New York that have been built up over several</w:t>
      </w:r>
      <w:r>
        <w:rPr>
          <w:sz w:val="16"/>
        </w:rPr>
        <w:t xml:space="preserve"> </w:t>
      </w:r>
      <w:r w:rsidRPr="0066298C">
        <w:rPr>
          <w:sz w:val="16"/>
        </w:rPr>
        <w:t>decades—by</w:t>
      </w:r>
      <w:r>
        <w:rPr>
          <w:sz w:val="16"/>
        </w:rPr>
        <w:t xml:space="preserve"> </w:t>
      </w:r>
      <w:r w:rsidRPr="0066298C">
        <w:rPr>
          <w:sz w:val="16"/>
        </w:rPr>
        <w:t>the</w:t>
      </w:r>
      <w:r>
        <w:rPr>
          <w:sz w:val="16"/>
        </w:rPr>
        <w:t xml:space="preserve"> </w:t>
      </w:r>
      <w:r w:rsidRPr="0066298C">
        <w:rPr>
          <w:sz w:val="16"/>
        </w:rPr>
        <w:t>gay</w:t>
      </w:r>
      <w:r>
        <w:rPr>
          <w:sz w:val="16"/>
        </w:rPr>
        <w:t xml:space="preserve"> </w:t>
      </w:r>
      <w:r w:rsidRPr="0066298C">
        <w:rPr>
          <w:sz w:val="16"/>
        </w:rPr>
        <w:t>movement,</w:t>
      </w:r>
      <w:r>
        <w:rPr>
          <w:sz w:val="16"/>
        </w:rPr>
        <w:t xml:space="preserve"> </w:t>
      </w:r>
      <w:r w:rsidRPr="0066298C">
        <w:rPr>
          <w:sz w:val="16"/>
        </w:rPr>
        <w:t>by</w:t>
      </w:r>
      <w:r>
        <w:rPr>
          <w:sz w:val="16"/>
        </w:rPr>
        <w:t xml:space="preserve"> </w:t>
      </w:r>
      <w:r w:rsidRPr="0066298C">
        <w:rPr>
          <w:sz w:val="16"/>
        </w:rPr>
        <w:t>AIDS</w:t>
      </w:r>
      <w:r>
        <w:rPr>
          <w:sz w:val="16"/>
        </w:rPr>
        <w:t xml:space="preserve"> </w:t>
      </w:r>
      <w:r w:rsidRPr="0066298C">
        <w:rPr>
          <w:sz w:val="16"/>
        </w:rPr>
        <w:t>activism,</w:t>
      </w:r>
      <w:r>
        <w:rPr>
          <w:sz w:val="16"/>
        </w:rPr>
        <w:t xml:space="preserve"> </w:t>
      </w:r>
      <w:r w:rsidRPr="0066298C">
        <w:rPr>
          <w:sz w:val="16"/>
        </w:rPr>
        <w:t>and</w:t>
      </w:r>
      <w:r>
        <w:rPr>
          <w:sz w:val="16"/>
        </w:rPr>
        <w:t xml:space="preserve"> </w:t>
      </w:r>
      <w:r w:rsidRPr="0066298C">
        <w:rPr>
          <w:sz w:val="16"/>
        </w:rPr>
        <w:t>by</w:t>
      </w:r>
      <w:r>
        <w:rPr>
          <w:sz w:val="16"/>
        </w:rPr>
        <w:t xml:space="preserve"> </w:t>
      </w:r>
      <w:r w:rsidRPr="0066298C">
        <w:rPr>
          <w:sz w:val="16"/>
        </w:rPr>
        <w:t>countercultures</w:t>
      </w:r>
      <w:r>
        <w:rPr>
          <w:sz w:val="16"/>
        </w:rPr>
        <w:t xml:space="preserve"> </w:t>
      </w:r>
      <w:r w:rsidRPr="0066298C">
        <w:rPr>
          <w:sz w:val="16"/>
        </w:rPr>
        <w:t>of</w:t>
      </w:r>
      <w:r>
        <w:rPr>
          <w:sz w:val="16"/>
        </w:rPr>
        <w:t xml:space="preserve"> </w:t>
      </w:r>
      <w:r w:rsidRPr="0066298C">
        <w:rPr>
          <w:sz w:val="16"/>
        </w:rPr>
        <w:t>many different kinds—are now endangered by a new politics of privatization.”24The</w:t>
      </w:r>
      <w:r>
        <w:rPr>
          <w:sz w:val="16"/>
        </w:rPr>
        <w:t xml:space="preserve"> </w:t>
      </w:r>
      <w:r w:rsidRPr="0066298C">
        <w:rPr>
          <w:sz w:val="16"/>
        </w:rPr>
        <w:t>commodification</w:t>
      </w:r>
      <w:r>
        <w:rPr>
          <w:sz w:val="16"/>
        </w:rPr>
        <w:t xml:space="preserve"> </w:t>
      </w:r>
      <w:r w:rsidRPr="0066298C">
        <w:rPr>
          <w:sz w:val="16"/>
        </w:rPr>
        <w:t>of</w:t>
      </w:r>
      <w:r>
        <w:rPr>
          <w:sz w:val="16"/>
        </w:rPr>
        <w:t xml:space="preserve"> </w:t>
      </w:r>
      <w:r w:rsidRPr="0066298C">
        <w:rPr>
          <w:sz w:val="16"/>
        </w:rPr>
        <w:t>urban</w:t>
      </w:r>
      <w:r>
        <w:rPr>
          <w:sz w:val="16"/>
        </w:rPr>
        <w:t xml:space="preserve"> </w:t>
      </w:r>
      <w:r w:rsidRPr="0066298C">
        <w:rPr>
          <w:sz w:val="16"/>
        </w:rPr>
        <w:t>space</w:t>
      </w:r>
      <w:r>
        <w:rPr>
          <w:sz w:val="16"/>
        </w:rPr>
        <w:t xml:space="preserve"> </w:t>
      </w:r>
      <w:r w:rsidRPr="0066298C">
        <w:rPr>
          <w:sz w:val="16"/>
        </w:rPr>
        <w:t>meant</w:t>
      </w:r>
      <w:r>
        <w:rPr>
          <w:sz w:val="16"/>
        </w:rPr>
        <w:t xml:space="preserve"> </w:t>
      </w:r>
      <w:r w:rsidRPr="0066298C">
        <w:rPr>
          <w:sz w:val="16"/>
        </w:rPr>
        <w:t>that</w:t>
      </w:r>
      <w:r>
        <w:rPr>
          <w:sz w:val="16"/>
        </w:rPr>
        <w:t xml:space="preserve"> </w:t>
      </w:r>
      <w:r w:rsidRPr="0066298C">
        <w:rPr>
          <w:sz w:val="16"/>
        </w:rPr>
        <w:t>sexual</w:t>
      </w:r>
      <w:r>
        <w:rPr>
          <w:sz w:val="16"/>
        </w:rPr>
        <w:t xml:space="preserve"> </w:t>
      </w:r>
      <w:r w:rsidRPr="0066298C">
        <w:rPr>
          <w:sz w:val="16"/>
        </w:rPr>
        <w:t>cultures—including</w:t>
      </w:r>
      <w:r>
        <w:rPr>
          <w:sz w:val="16"/>
        </w:rPr>
        <w:t xml:space="preserve"> </w:t>
      </w:r>
      <w:r w:rsidRPr="0066298C">
        <w:rPr>
          <w:sz w:val="16"/>
        </w:rPr>
        <w:t>gay</w:t>
      </w:r>
      <w:r>
        <w:rPr>
          <w:sz w:val="16"/>
        </w:rPr>
        <w:t xml:space="preserve"> </w:t>
      </w:r>
      <w:r w:rsidRPr="0066298C">
        <w:rPr>
          <w:sz w:val="16"/>
        </w:rPr>
        <w:t>spaces—have</w:t>
      </w:r>
      <w:r>
        <w:rPr>
          <w:sz w:val="16"/>
        </w:rPr>
        <w:t xml:space="preserve"> </w:t>
      </w:r>
      <w:r w:rsidRPr="0066298C">
        <w:rPr>
          <w:sz w:val="16"/>
        </w:rPr>
        <w:t>been</w:t>
      </w:r>
      <w:r>
        <w:rPr>
          <w:sz w:val="16"/>
        </w:rPr>
        <w:t xml:space="preserve"> </w:t>
      </w:r>
      <w:r w:rsidRPr="0066298C">
        <w:rPr>
          <w:sz w:val="16"/>
        </w:rPr>
        <w:t>increasingly</w:t>
      </w:r>
      <w:r>
        <w:rPr>
          <w:sz w:val="16"/>
        </w:rPr>
        <w:t xml:space="preserve"> </w:t>
      </w:r>
      <w:r w:rsidRPr="0066298C">
        <w:rPr>
          <w:sz w:val="16"/>
        </w:rPr>
        <w:t>reduced</w:t>
      </w:r>
      <w:r>
        <w:rPr>
          <w:sz w:val="16"/>
        </w:rPr>
        <w:t xml:space="preserve"> </w:t>
      </w:r>
      <w:r w:rsidRPr="0066298C">
        <w:rPr>
          <w:sz w:val="16"/>
        </w:rPr>
        <w:t>to</w:t>
      </w:r>
      <w:r>
        <w:rPr>
          <w:sz w:val="16"/>
        </w:rPr>
        <w:t xml:space="preserve"> </w:t>
      </w:r>
      <w:r w:rsidRPr="0066298C">
        <w:rPr>
          <w:sz w:val="16"/>
        </w:rPr>
        <w:t>privatized</w:t>
      </w:r>
      <w:r>
        <w:rPr>
          <w:sz w:val="16"/>
        </w:rPr>
        <w:t xml:space="preserve"> </w:t>
      </w:r>
      <w:r w:rsidRPr="0066298C">
        <w:rPr>
          <w:sz w:val="16"/>
        </w:rPr>
        <w:t>spaces</w:t>
      </w:r>
      <w:r>
        <w:rPr>
          <w:sz w:val="16"/>
        </w:rPr>
        <w:t xml:space="preserve"> </w:t>
      </w:r>
      <w:r w:rsidRPr="0066298C">
        <w:rPr>
          <w:sz w:val="16"/>
        </w:rPr>
        <w:t>of</w:t>
      </w:r>
      <w:r>
        <w:rPr>
          <w:sz w:val="16"/>
        </w:rPr>
        <w:t xml:space="preserve"> </w:t>
      </w:r>
      <w:r w:rsidRPr="0066298C">
        <w:rPr>
          <w:sz w:val="16"/>
        </w:rPr>
        <w:t>consumption.</w:t>
      </w:r>
      <w:r>
        <w:rPr>
          <w:sz w:val="16"/>
        </w:rPr>
        <w:t xml:space="preserve"> </w:t>
      </w:r>
      <w:r w:rsidRPr="00831806">
        <w:rPr>
          <w:rStyle w:val="StyleUnderline"/>
          <w:highlight w:val="cyan"/>
        </w:rPr>
        <w:t>Gay neighborhoods</w:t>
      </w:r>
      <w:r>
        <w:rPr>
          <w:rStyle w:val="StyleUnderline"/>
        </w:rPr>
        <w:t xml:space="preserve"> </w:t>
      </w:r>
      <w:r w:rsidRPr="00644B80">
        <w:rPr>
          <w:rStyle w:val="StyleUnderline"/>
        </w:rPr>
        <w:t>such</w:t>
      </w:r>
      <w:r>
        <w:rPr>
          <w:rStyle w:val="StyleUnderline"/>
        </w:rPr>
        <w:t xml:space="preserve"> </w:t>
      </w:r>
      <w:r w:rsidRPr="00644B80">
        <w:rPr>
          <w:rStyle w:val="StyleUnderline"/>
        </w:rPr>
        <w:t>as</w:t>
      </w:r>
      <w:r>
        <w:rPr>
          <w:rStyle w:val="StyleUnderline"/>
        </w:rPr>
        <w:t xml:space="preserve"> </w:t>
      </w:r>
      <w:r w:rsidRPr="00644B80">
        <w:rPr>
          <w:rStyle w:val="StyleUnderline"/>
        </w:rPr>
        <w:t>New</w:t>
      </w:r>
      <w:r>
        <w:rPr>
          <w:rStyle w:val="StyleUnderline"/>
        </w:rPr>
        <w:t xml:space="preserve"> </w:t>
      </w:r>
      <w:r w:rsidRPr="00644B80">
        <w:rPr>
          <w:rStyle w:val="StyleUnderline"/>
        </w:rPr>
        <w:t>York</w:t>
      </w:r>
      <w:r>
        <w:rPr>
          <w:rStyle w:val="StyleUnderline"/>
        </w:rPr>
        <w:t xml:space="preserve"> </w:t>
      </w:r>
      <w:r w:rsidRPr="00644B80">
        <w:rPr>
          <w:rStyle w:val="StyleUnderline"/>
        </w:rPr>
        <w:t>City’s</w:t>
      </w:r>
      <w:r>
        <w:rPr>
          <w:rStyle w:val="StyleUnderline"/>
        </w:rPr>
        <w:t xml:space="preserve"> </w:t>
      </w:r>
      <w:r w:rsidRPr="00644B80">
        <w:rPr>
          <w:rStyle w:val="StyleUnderline"/>
        </w:rPr>
        <w:t>Village</w:t>
      </w:r>
      <w:r>
        <w:rPr>
          <w:rStyle w:val="StyleUnderline"/>
        </w:rPr>
        <w:t xml:space="preserve"> </w:t>
      </w:r>
      <w:r w:rsidRPr="00644B80">
        <w:rPr>
          <w:rStyle w:val="StyleUnderline"/>
        </w:rPr>
        <w:t>or</w:t>
      </w:r>
      <w:r>
        <w:rPr>
          <w:rStyle w:val="StyleUnderline"/>
        </w:rPr>
        <w:t xml:space="preserve"> </w:t>
      </w:r>
      <w:r w:rsidRPr="00644B80">
        <w:rPr>
          <w:rStyle w:val="StyleUnderline"/>
        </w:rPr>
        <w:t>San</w:t>
      </w:r>
      <w:r>
        <w:rPr>
          <w:rStyle w:val="StyleUnderline"/>
        </w:rPr>
        <w:t xml:space="preserve"> </w:t>
      </w:r>
      <w:r w:rsidRPr="00644B80">
        <w:rPr>
          <w:rStyle w:val="StyleUnderline"/>
        </w:rPr>
        <w:t>Francisco’s</w:t>
      </w:r>
      <w:r>
        <w:rPr>
          <w:rStyle w:val="StyleUnderline"/>
        </w:rPr>
        <w:t xml:space="preserve"> </w:t>
      </w:r>
      <w:r w:rsidRPr="00644B80">
        <w:rPr>
          <w:rStyle w:val="StyleUnderline"/>
        </w:rPr>
        <w:t>Castro</w:t>
      </w:r>
      <w:r>
        <w:rPr>
          <w:rStyle w:val="StyleUnderline"/>
        </w:rPr>
        <w:t xml:space="preserve"> </w:t>
      </w:r>
      <w:r w:rsidRPr="00831806">
        <w:rPr>
          <w:rStyle w:val="StyleUnderline"/>
          <w:highlight w:val="cyan"/>
        </w:rPr>
        <w:t>became tourist attractions</w:t>
      </w:r>
      <w:r>
        <w:rPr>
          <w:rStyle w:val="StyleUnderline"/>
        </w:rPr>
        <w:t xml:space="preserve"> </w:t>
      </w:r>
      <w:r w:rsidRPr="00644B80">
        <w:rPr>
          <w:rStyle w:val="StyleUnderline"/>
        </w:rPr>
        <w:t xml:space="preserve">and shopping/entertainment enclaves, </w:t>
      </w:r>
      <w:r w:rsidRPr="00831806">
        <w:rPr>
          <w:rStyle w:val="StyleUnderline"/>
          <w:highlight w:val="cyan"/>
        </w:rPr>
        <w:t>capitalizing on</w:t>
      </w:r>
      <w:r w:rsidRPr="00644B80">
        <w:rPr>
          <w:rStyle w:val="StyleUnderline"/>
        </w:rPr>
        <w:t xml:space="preserve"> the </w:t>
      </w:r>
      <w:r w:rsidRPr="00831806">
        <w:rPr>
          <w:rStyle w:val="StyleUnderline"/>
          <w:highlight w:val="cyan"/>
        </w:rPr>
        <w:t>image of gay and lesbians as affluent, stylish consumers</w:t>
      </w:r>
      <w:r w:rsidRPr="00644B80">
        <w:rPr>
          <w:rStyle w:val="StyleUnderline"/>
        </w:rPr>
        <w:t xml:space="preserve"> and taste-makers. Rather than representing vice or perversity as they had for most of the twentieth century, gays at the turn of the new millennium, David Bell and Jon Binnieargue, were increasingly “cast as model citizens of the urban renaissance, </w:t>
      </w:r>
      <w:r w:rsidRPr="00831806">
        <w:rPr>
          <w:rStyle w:val="StyleUnderline"/>
          <w:highlight w:val="cyan"/>
        </w:rPr>
        <w:t>contributing towards</w:t>
      </w:r>
      <w:r w:rsidRPr="00644B80">
        <w:rPr>
          <w:rStyle w:val="StyleUnderline"/>
        </w:rPr>
        <w:t xml:space="preserve"> the </w:t>
      </w:r>
      <w:r w:rsidRPr="00831806">
        <w:rPr>
          <w:rStyle w:val="StyleUnderline"/>
          <w:highlight w:val="cyan"/>
        </w:rPr>
        <w:t xml:space="preserve">gentrification of commodifiable cosmopolitan </w:t>
      </w:r>
      <w:r w:rsidRPr="00831806">
        <w:rPr>
          <w:rStyle w:val="StyleUnderline"/>
        </w:rPr>
        <w:t xml:space="preserve">residential and </w:t>
      </w:r>
      <w:r w:rsidRPr="00831806">
        <w:rPr>
          <w:rStyle w:val="StyleUnderline"/>
          <w:highlight w:val="cyan"/>
        </w:rPr>
        <w:t>commercial areas</w:t>
      </w:r>
      <w:r w:rsidRPr="00644B80">
        <w:rPr>
          <w:rStyle w:val="StyleUnderline"/>
        </w:rPr>
        <w:t xml:space="preserve">.”25At the same time, </w:t>
      </w:r>
      <w:r w:rsidRPr="00831806">
        <w:rPr>
          <w:rStyle w:val="StyleUnderline"/>
          <w:highlight w:val="cyan"/>
        </w:rPr>
        <w:t>spaces for queers of color, queer youth, or poor queers</w:t>
      </w:r>
      <w:r w:rsidRPr="00644B80">
        <w:rPr>
          <w:rStyle w:val="StyleUnderline"/>
        </w:rPr>
        <w:t xml:space="preserve">—such as New York City’s Chelsea piers—were </w:t>
      </w:r>
      <w:r w:rsidRPr="00831806">
        <w:rPr>
          <w:rStyle w:val="StyleUnderline"/>
          <w:highlight w:val="cyan"/>
        </w:rPr>
        <w:t>razed and replaced</w:t>
      </w:r>
      <w:r w:rsidRPr="00644B80">
        <w:rPr>
          <w:rStyle w:val="StyleUnderline"/>
        </w:rPr>
        <w:t xml:space="preserve"> with locked and gated parks and new condominium</w:t>
      </w:r>
      <w:r>
        <w:rPr>
          <w:rStyle w:val="StyleUnderline"/>
        </w:rPr>
        <w:t xml:space="preserve"> </w:t>
      </w:r>
      <w:r w:rsidRPr="00644B80">
        <w:rPr>
          <w:rStyle w:val="StyleUnderline"/>
        </w:rPr>
        <w:t>complexes.</w:t>
      </w:r>
      <w:r>
        <w:rPr>
          <w:rStyle w:val="StyleUnderline"/>
        </w:rPr>
        <w:t xml:space="preserve"> </w:t>
      </w:r>
      <w:r w:rsidRPr="00831806">
        <w:rPr>
          <w:rStyle w:val="StyleUnderline"/>
          <w:highlight w:val="cyan"/>
        </w:rPr>
        <w:t>Redevelopment</w:t>
      </w:r>
      <w:r>
        <w:rPr>
          <w:rStyle w:val="StyleUnderline"/>
        </w:rPr>
        <w:t xml:space="preserve"> </w:t>
      </w:r>
      <w:r w:rsidRPr="00644B80">
        <w:rPr>
          <w:rStyle w:val="StyleUnderline"/>
        </w:rPr>
        <w:t>“is</w:t>
      </w:r>
      <w:r>
        <w:rPr>
          <w:rStyle w:val="StyleUnderline"/>
        </w:rPr>
        <w:t xml:space="preserve"> </w:t>
      </w:r>
      <w:r w:rsidRPr="00644B80">
        <w:rPr>
          <w:rStyle w:val="StyleUnderline"/>
        </w:rPr>
        <w:t>about</w:t>
      </w:r>
      <w:r>
        <w:rPr>
          <w:rStyle w:val="StyleUnderline"/>
        </w:rPr>
        <w:t xml:space="preserve"> </w:t>
      </w:r>
      <w:r w:rsidRPr="00831806">
        <w:rPr>
          <w:rStyle w:val="StyleUnderline"/>
          <w:highlight w:val="cyan"/>
        </w:rPr>
        <w:t>fencing off unwanted colored [and queer] bodies</w:t>
      </w:r>
      <w:r w:rsidRPr="00644B80">
        <w:rPr>
          <w:rStyle w:val="StyleUnderline"/>
        </w:rPr>
        <w:t xml:space="preserve">,”Manalansan writes, yet, rather than a target for intervention, it is </w:t>
      </w:r>
      <w:r w:rsidRPr="00831806">
        <w:rPr>
          <w:rStyle w:val="StyleUnderline"/>
          <w:highlight w:val="cyan"/>
        </w:rPr>
        <w:t>celebrated by</w:t>
      </w:r>
      <w:r w:rsidRPr="00644B80">
        <w:rPr>
          <w:rStyle w:val="StyleUnderline"/>
        </w:rPr>
        <w:t xml:space="preserve"> much of the </w:t>
      </w:r>
      <w:r w:rsidRPr="00831806">
        <w:rPr>
          <w:rStyle w:val="StyleUnderline"/>
          <w:highlight w:val="cyan"/>
        </w:rPr>
        <w:t>LGBT press as “positive outcomes</w:t>
      </w:r>
      <w:r w:rsidRPr="00644B80">
        <w:rPr>
          <w:rStyle w:val="StyleUnderline"/>
        </w:rPr>
        <w:t xml:space="preserve"> and developments </w:t>
      </w:r>
      <w:r w:rsidRPr="00831806">
        <w:rPr>
          <w:rStyle w:val="StyleUnderline"/>
          <w:highlight w:val="cyan"/>
        </w:rPr>
        <w:t>for all queers</w:t>
      </w:r>
      <w:r w:rsidRPr="00644B80">
        <w:rPr>
          <w:rStyle w:val="StyleUnderline"/>
        </w:rPr>
        <w:t>.”26Like</w:t>
      </w:r>
      <w:r>
        <w:rPr>
          <w:rStyle w:val="StyleUnderline"/>
        </w:rPr>
        <w:t xml:space="preserve"> </w:t>
      </w:r>
      <w:r w:rsidRPr="00644B80">
        <w:rPr>
          <w:rStyle w:val="StyleUnderline"/>
        </w:rPr>
        <w:t>the</w:t>
      </w:r>
      <w:r>
        <w:rPr>
          <w:rStyle w:val="StyleUnderline"/>
        </w:rPr>
        <w:t xml:space="preserve"> </w:t>
      </w:r>
      <w:r w:rsidRPr="00644B80">
        <w:rPr>
          <w:rStyle w:val="StyleUnderline"/>
        </w:rPr>
        <w:t>rise</w:t>
      </w:r>
      <w:r>
        <w:rPr>
          <w:rStyle w:val="StyleUnderline"/>
        </w:rPr>
        <w:t xml:space="preserve"> </w:t>
      </w:r>
      <w:r w:rsidRPr="00644B80">
        <w:rPr>
          <w:rStyle w:val="StyleUnderline"/>
        </w:rPr>
        <w:t>of</w:t>
      </w:r>
      <w:r>
        <w:rPr>
          <w:rStyle w:val="StyleUnderline"/>
        </w:rPr>
        <w:t xml:space="preserve"> </w:t>
      </w:r>
      <w:r w:rsidRPr="00644B80">
        <w:rPr>
          <w:rStyle w:val="StyleUnderline"/>
        </w:rPr>
        <w:t>the</w:t>
      </w:r>
      <w:r>
        <w:rPr>
          <w:rStyle w:val="StyleUnderline"/>
        </w:rPr>
        <w:t xml:space="preserve"> </w:t>
      </w:r>
      <w:r w:rsidRPr="00644B80">
        <w:rPr>
          <w:rStyle w:val="StyleUnderline"/>
        </w:rPr>
        <w:t>same-sex</w:t>
      </w:r>
      <w:r>
        <w:rPr>
          <w:rStyle w:val="StyleUnderline"/>
        </w:rPr>
        <w:t xml:space="preserve"> </w:t>
      </w:r>
      <w:r w:rsidRPr="00644B80">
        <w:rPr>
          <w:rStyle w:val="StyleUnderline"/>
        </w:rPr>
        <w:t>marriage</w:t>
      </w:r>
      <w:r>
        <w:rPr>
          <w:rStyle w:val="StyleUnderline"/>
        </w:rPr>
        <w:t xml:space="preserve"> </w:t>
      </w:r>
      <w:r w:rsidRPr="00644B80">
        <w:rPr>
          <w:rStyle w:val="StyleUnderline"/>
        </w:rPr>
        <w:t>movement</w:t>
      </w:r>
      <w:r>
        <w:rPr>
          <w:rStyle w:val="StyleUnderline"/>
        </w:rPr>
        <w:t xml:space="preserve"> </w:t>
      </w:r>
      <w:r w:rsidRPr="00644B80">
        <w:rPr>
          <w:rStyle w:val="StyleUnderline"/>
        </w:rPr>
        <w:t>and</w:t>
      </w:r>
      <w:r>
        <w:rPr>
          <w:rStyle w:val="StyleUnderline"/>
        </w:rPr>
        <w:t xml:space="preserve"> </w:t>
      </w:r>
      <w:r w:rsidRPr="00644B80">
        <w:rPr>
          <w:rStyle w:val="StyleUnderline"/>
        </w:rPr>
        <w:t>the</w:t>
      </w:r>
      <w:r>
        <w:rPr>
          <w:rStyle w:val="StyleUnderline"/>
        </w:rPr>
        <w:t xml:space="preserve"> </w:t>
      </w:r>
      <w:r w:rsidRPr="00644B80">
        <w:rPr>
          <w:rStyle w:val="StyleUnderline"/>
        </w:rPr>
        <w:t>gay</w:t>
      </w:r>
      <w:r>
        <w:rPr>
          <w:rStyle w:val="StyleUnderline"/>
        </w:rPr>
        <w:t xml:space="preserve"> </w:t>
      </w:r>
      <w:r w:rsidRPr="00644B80">
        <w:rPr>
          <w:rStyle w:val="StyleUnderline"/>
        </w:rPr>
        <w:t>consumer-citizen,</w:t>
      </w:r>
      <w:r>
        <w:rPr>
          <w:rStyle w:val="StyleUnderline"/>
        </w:rPr>
        <w:t xml:space="preserve"> </w:t>
      </w:r>
      <w:r w:rsidRPr="00644B80">
        <w:rPr>
          <w:rStyle w:val="StyleUnderline"/>
        </w:rPr>
        <w:t>the reorientation of cities toward the wealthy obscures the queer poor people, street youth, people of</w:t>
      </w:r>
      <w:r>
        <w:rPr>
          <w:rStyle w:val="StyleUnderline"/>
        </w:rPr>
        <w:t xml:space="preserve"> </w:t>
      </w:r>
      <w:r w:rsidRPr="00644B80">
        <w:rPr>
          <w:rStyle w:val="StyleUnderline"/>
        </w:rPr>
        <w:t>color,</w:t>
      </w:r>
      <w:r>
        <w:rPr>
          <w:rStyle w:val="StyleUnderline"/>
        </w:rPr>
        <w:t xml:space="preserve"> </w:t>
      </w:r>
      <w:r w:rsidRPr="00644B80">
        <w:rPr>
          <w:rStyle w:val="StyleUnderline"/>
        </w:rPr>
        <w:t>people</w:t>
      </w:r>
      <w:r>
        <w:rPr>
          <w:rStyle w:val="StyleUnderline"/>
        </w:rPr>
        <w:t xml:space="preserve"> </w:t>
      </w:r>
      <w:r w:rsidRPr="00644B80">
        <w:rPr>
          <w:rStyle w:val="StyleUnderline"/>
        </w:rPr>
        <w:t>with</w:t>
      </w:r>
      <w:r>
        <w:rPr>
          <w:rStyle w:val="StyleUnderline"/>
        </w:rPr>
        <w:t xml:space="preserve"> </w:t>
      </w:r>
      <w:r w:rsidRPr="00644B80">
        <w:rPr>
          <w:rStyle w:val="StyleUnderline"/>
        </w:rPr>
        <w:t>disabilities,</w:t>
      </w:r>
      <w:r>
        <w:rPr>
          <w:rStyle w:val="StyleUnderline"/>
        </w:rPr>
        <w:t xml:space="preserve"> </w:t>
      </w:r>
      <w:r w:rsidRPr="00644B80">
        <w:rPr>
          <w:rStyle w:val="StyleUnderline"/>
        </w:rPr>
        <w:t>and</w:t>
      </w:r>
      <w:r>
        <w:rPr>
          <w:rStyle w:val="StyleUnderline"/>
        </w:rPr>
        <w:t xml:space="preserve"> </w:t>
      </w:r>
      <w:r w:rsidRPr="00644B80">
        <w:rPr>
          <w:rStyle w:val="StyleUnderline"/>
        </w:rPr>
        <w:t>trans</w:t>
      </w:r>
      <w:r>
        <w:rPr>
          <w:rStyle w:val="StyleUnderline"/>
        </w:rPr>
        <w:t xml:space="preserve"> </w:t>
      </w:r>
      <w:r w:rsidRPr="00644B80">
        <w:rPr>
          <w:rStyle w:val="StyleUnderline"/>
        </w:rPr>
        <w:t>people</w:t>
      </w:r>
      <w:r>
        <w:rPr>
          <w:rStyle w:val="StyleUnderline"/>
        </w:rPr>
        <w:t xml:space="preserve"> </w:t>
      </w:r>
      <w:r w:rsidRPr="00644B80">
        <w:rPr>
          <w:rStyle w:val="StyleUnderline"/>
        </w:rPr>
        <w:t>shut</w:t>
      </w:r>
      <w:r>
        <w:rPr>
          <w:rStyle w:val="StyleUnderline"/>
        </w:rPr>
        <w:t xml:space="preserve"> </w:t>
      </w:r>
      <w:r w:rsidRPr="00644B80">
        <w:rPr>
          <w:rStyle w:val="StyleUnderline"/>
        </w:rPr>
        <w:t>out</w:t>
      </w:r>
      <w:r>
        <w:rPr>
          <w:rStyle w:val="StyleUnderline"/>
        </w:rPr>
        <w:t xml:space="preserve"> </w:t>
      </w:r>
      <w:r w:rsidRPr="00644B80">
        <w:rPr>
          <w:rStyle w:val="StyleUnderline"/>
        </w:rPr>
        <w:t>from</w:t>
      </w:r>
      <w:r>
        <w:rPr>
          <w:rStyle w:val="StyleUnderline"/>
        </w:rPr>
        <w:t xml:space="preserve"> </w:t>
      </w:r>
      <w:r w:rsidRPr="00644B80">
        <w:rPr>
          <w:rStyle w:val="StyleUnderline"/>
        </w:rPr>
        <w:t>acceptable</w:t>
      </w:r>
      <w:r>
        <w:rPr>
          <w:rStyle w:val="StyleUnderline"/>
        </w:rPr>
        <w:t xml:space="preserve"> </w:t>
      </w:r>
      <w:r w:rsidRPr="00644B80">
        <w:rPr>
          <w:rStyle w:val="StyleUnderline"/>
        </w:rPr>
        <w:t>neoliberal</w:t>
      </w:r>
      <w:r>
        <w:rPr>
          <w:rStyle w:val="StyleUnderline"/>
        </w:rPr>
        <w:t xml:space="preserve"> </w:t>
      </w:r>
      <w:r w:rsidRPr="00644B80">
        <w:rPr>
          <w:rStyle w:val="StyleUnderline"/>
        </w:rPr>
        <w:t xml:space="preserve">citizenship. In cities across the US, LGBT activism since the 1980s has pitted the interests of white gay (and lesbian) middle-class residents/property-owners against young, queer and trans people of color, using “safety” as the language of power. In her history of gay and lesbian anti-violence activism, Christina Hanhardt shows how </w:t>
      </w:r>
      <w:r w:rsidRPr="00831806">
        <w:rPr>
          <w:rStyle w:val="StyleUnderline"/>
          <w:highlight w:val="cyan"/>
        </w:rPr>
        <w:t>gay</w:t>
      </w:r>
      <w:r w:rsidRPr="00644B80">
        <w:rPr>
          <w:rStyle w:val="StyleUnderline"/>
        </w:rPr>
        <w:t xml:space="preserve"> visibility and </w:t>
      </w:r>
      <w:r w:rsidRPr="00831806">
        <w:rPr>
          <w:rStyle w:val="StyleUnderline"/>
          <w:highlight w:val="cyan"/>
        </w:rPr>
        <w:t>community</w:t>
      </w:r>
      <w:r w:rsidRPr="00644B80">
        <w:rPr>
          <w:rStyle w:val="StyleUnderline"/>
        </w:rPr>
        <w:t xml:space="preserve"> has been </w:t>
      </w:r>
      <w:r w:rsidRPr="00831806">
        <w:rPr>
          <w:rStyle w:val="StyleUnderline"/>
          <w:highlight w:val="cyan"/>
        </w:rPr>
        <w:t>used to justify</w:t>
      </w:r>
      <w:r w:rsidRPr="00644B80">
        <w:rPr>
          <w:rStyle w:val="StyleUnderline"/>
        </w:rPr>
        <w:t xml:space="preserve"> the </w:t>
      </w:r>
      <w:r w:rsidRPr="00831806">
        <w:rPr>
          <w:rStyle w:val="StyleUnderline"/>
          <w:highlight w:val="cyan"/>
        </w:rPr>
        <w:t>policing, targeting, and profiling</w:t>
      </w:r>
      <w:r w:rsidRPr="00644B80">
        <w:rPr>
          <w:rStyle w:val="StyleUnderline"/>
        </w:rPr>
        <w:t xml:space="preserve"> of those assumed to be dangerous. In these imaginaries, wealthy gay consumers are good investors, cruising spaces and sexual zones should be privatized, and </w:t>
      </w:r>
      <w:r w:rsidRPr="00831806">
        <w:rPr>
          <w:rStyle w:val="StyleUnderline"/>
          <w:highlight w:val="cyan"/>
        </w:rPr>
        <w:t>poor queer people</w:t>
      </w:r>
      <w:r w:rsidRPr="00644B80">
        <w:rPr>
          <w:rStyle w:val="StyleUnderline"/>
        </w:rPr>
        <w:t xml:space="preserve">, people </w:t>
      </w:r>
      <w:r w:rsidRPr="00831806">
        <w:rPr>
          <w:rStyle w:val="StyleUnderline"/>
          <w:highlight w:val="cyan"/>
        </w:rPr>
        <w:t>of color, youth, trans people</w:t>
      </w:r>
      <w:r w:rsidRPr="00644B80">
        <w:rPr>
          <w:rStyle w:val="StyleUnderline"/>
        </w:rPr>
        <w:t xml:space="preserve">, and </w:t>
      </w:r>
      <w:r w:rsidRPr="00831806">
        <w:rPr>
          <w:rStyle w:val="StyleUnderline"/>
          <w:highlight w:val="cyan"/>
        </w:rPr>
        <w:t>people with disabilities</w:t>
      </w:r>
      <w:r w:rsidRPr="00644B80">
        <w:rPr>
          <w:rStyle w:val="StyleUnderline"/>
        </w:rPr>
        <w:t xml:space="preserve"> are </w:t>
      </w:r>
      <w:r w:rsidRPr="00831806">
        <w:rPr>
          <w:rStyle w:val="StyleUnderline"/>
          <w:highlight w:val="cyan"/>
        </w:rPr>
        <w:t>rendered “risky</w:t>
      </w:r>
      <w:r w:rsidRPr="00644B80">
        <w:rPr>
          <w:rStyle w:val="StyleUnderline"/>
        </w:rPr>
        <w:t>,” detrimental to “quality of life” and a potential threat to capital. We therefore cannot look only at gains in “cultural visibility” for LGBT people to measure political and social progress.</w:t>
      </w:r>
      <w:r w:rsidRPr="0066298C">
        <w:rPr>
          <w:sz w:val="16"/>
        </w:rPr>
        <w:t xml:space="preserve"> Historically, increased media visibility has been “directly connected to</w:t>
      </w:r>
      <w:r>
        <w:rPr>
          <w:sz w:val="16"/>
        </w:rPr>
        <w:t xml:space="preserve"> </w:t>
      </w:r>
      <w:r w:rsidRPr="0066298C">
        <w:rPr>
          <w:sz w:val="16"/>
        </w:rPr>
        <w:t>the</w:t>
      </w:r>
      <w:r>
        <w:rPr>
          <w:sz w:val="16"/>
        </w:rPr>
        <w:t xml:space="preserve"> </w:t>
      </w:r>
      <w:r w:rsidRPr="0066298C">
        <w:rPr>
          <w:sz w:val="16"/>
        </w:rPr>
        <w:t>criminalization</w:t>
      </w:r>
      <w:r>
        <w:rPr>
          <w:sz w:val="16"/>
        </w:rPr>
        <w:t xml:space="preserve"> </w:t>
      </w:r>
      <w:r w:rsidRPr="0066298C">
        <w:rPr>
          <w:sz w:val="16"/>
        </w:rPr>
        <w:t>of</w:t>
      </w:r>
      <w:r>
        <w:rPr>
          <w:sz w:val="16"/>
        </w:rPr>
        <w:t xml:space="preserve"> </w:t>
      </w:r>
      <w:r w:rsidRPr="0066298C">
        <w:rPr>
          <w:sz w:val="16"/>
        </w:rPr>
        <w:t>black</w:t>
      </w:r>
      <w:r>
        <w:rPr>
          <w:sz w:val="16"/>
        </w:rPr>
        <w:t xml:space="preserve"> </w:t>
      </w:r>
      <w:r w:rsidRPr="0066298C">
        <w:rPr>
          <w:sz w:val="16"/>
        </w:rPr>
        <w:t>people,</w:t>
      </w:r>
      <w:r>
        <w:rPr>
          <w:sz w:val="16"/>
        </w:rPr>
        <w:t xml:space="preserve"> </w:t>
      </w:r>
      <w:r w:rsidRPr="0066298C">
        <w:rPr>
          <w:sz w:val="16"/>
        </w:rPr>
        <w:t>trans</w:t>
      </w:r>
      <w:r>
        <w:rPr>
          <w:sz w:val="16"/>
        </w:rPr>
        <w:t xml:space="preserve"> </w:t>
      </w:r>
      <w:r w:rsidRPr="0066298C">
        <w:rPr>
          <w:sz w:val="16"/>
        </w:rPr>
        <w:t>people,</w:t>
      </w:r>
      <w:r>
        <w:rPr>
          <w:sz w:val="16"/>
        </w:rPr>
        <w:t xml:space="preserve"> </w:t>
      </w:r>
      <w:r w:rsidRPr="0066298C">
        <w:rPr>
          <w:sz w:val="16"/>
        </w:rPr>
        <w:t>people</w:t>
      </w:r>
      <w:r>
        <w:rPr>
          <w:sz w:val="16"/>
        </w:rPr>
        <w:t xml:space="preserve"> </w:t>
      </w:r>
      <w:r w:rsidRPr="0066298C">
        <w:rPr>
          <w:sz w:val="16"/>
        </w:rPr>
        <w:t>of</w:t>
      </w:r>
      <w:r>
        <w:rPr>
          <w:sz w:val="16"/>
        </w:rPr>
        <w:t xml:space="preserve"> </w:t>
      </w:r>
      <w:r w:rsidRPr="0066298C">
        <w:rPr>
          <w:sz w:val="16"/>
        </w:rPr>
        <w:t>color,</w:t>
      </w:r>
      <w:r>
        <w:rPr>
          <w:sz w:val="16"/>
        </w:rPr>
        <w:t xml:space="preserve"> </w:t>
      </w:r>
      <w:r w:rsidRPr="0066298C">
        <w:rPr>
          <w:sz w:val="16"/>
        </w:rPr>
        <w:t>and</w:t>
      </w:r>
      <w:r>
        <w:rPr>
          <w:sz w:val="16"/>
        </w:rPr>
        <w:t xml:space="preserve"> </w:t>
      </w:r>
      <w:r w:rsidRPr="0066298C">
        <w:rPr>
          <w:sz w:val="16"/>
        </w:rPr>
        <w:t>people</w:t>
      </w:r>
      <w:r>
        <w:rPr>
          <w:sz w:val="16"/>
        </w:rPr>
        <w:t xml:space="preserve"> </w:t>
      </w:r>
      <w:r w:rsidRPr="0066298C">
        <w:rPr>
          <w:sz w:val="16"/>
        </w:rPr>
        <w:t>doing</w:t>
      </w:r>
      <w:r>
        <w:rPr>
          <w:sz w:val="16"/>
        </w:rPr>
        <w:t xml:space="preserve"> </w:t>
      </w:r>
      <w:r w:rsidRPr="0066298C">
        <w:rPr>
          <w:sz w:val="16"/>
        </w:rPr>
        <w:t>sex work,”</w:t>
      </w:r>
      <w:r>
        <w:rPr>
          <w:sz w:val="16"/>
        </w:rPr>
        <w:t xml:space="preserve"> </w:t>
      </w:r>
      <w:r w:rsidRPr="0066298C">
        <w:rPr>
          <w:sz w:val="16"/>
        </w:rPr>
        <w:t>Reina</w:t>
      </w:r>
      <w:r>
        <w:rPr>
          <w:sz w:val="16"/>
        </w:rPr>
        <w:t xml:space="preserve"> </w:t>
      </w:r>
      <w:r w:rsidRPr="0066298C">
        <w:rPr>
          <w:sz w:val="16"/>
        </w:rPr>
        <w:t>Gossett</w:t>
      </w:r>
      <w:r>
        <w:rPr>
          <w:sz w:val="16"/>
        </w:rPr>
        <w:t xml:space="preserve"> </w:t>
      </w:r>
      <w:r w:rsidRPr="0066298C">
        <w:rPr>
          <w:sz w:val="16"/>
        </w:rPr>
        <w:t>argues,</w:t>
      </w:r>
      <w:r>
        <w:rPr>
          <w:sz w:val="16"/>
        </w:rPr>
        <w:t xml:space="preserve"> </w:t>
      </w:r>
      <w:r w:rsidRPr="0066298C">
        <w:rPr>
          <w:sz w:val="16"/>
        </w:rPr>
        <w:t>because</w:t>
      </w:r>
      <w:r>
        <w:rPr>
          <w:sz w:val="16"/>
        </w:rPr>
        <w:t xml:space="preserve"> </w:t>
      </w:r>
      <w:r w:rsidRPr="0066298C">
        <w:rPr>
          <w:sz w:val="16"/>
        </w:rPr>
        <w:t>visibility</w:t>
      </w:r>
      <w:r>
        <w:rPr>
          <w:sz w:val="16"/>
        </w:rPr>
        <w:t xml:space="preserve"> </w:t>
      </w:r>
      <w:r w:rsidRPr="0066298C">
        <w:rPr>
          <w:sz w:val="16"/>
        </w:rPr>
        <w:t>projects</w:t>
      </w:r>
      <w:r>
        <w:rPr>
          <w:sz w:val="16"/>
        </w:rPr>
        <w:t xml:space="preserve"> </w:t>
      </w:r>
      <w:r w:rsidRPr="0066298C">
        <w:rPr>
          <w:sz w:val="16"/>
        </w:rPr>
        <w:t>tend</w:t>
      </w:r>
      <w:r>
        <w:rPr>
          <w:sz w:val="16"/>
        </w:rPr>
        <w:t xml:space="preserve"> </w:t>
      </w:r>
      <w:r w:rsidRPr="0066298C">
        <w:rPr>
          <w:sz w:val="16"/>
        </w:rPr>
        <w:t>to</w:t>
      </w:r>
      <w:r>
        <w:rPr>
          <w:sz w:val="16"/>
        </w:rPr>
        <w:t xml:space="preserve"> </w:t>
      </w:r>
      <w:r w:rsidRPr="0066298C">
        <w:rPr>
          <w:sz w:val="16"/>
        </w:rPr>
        <w:t>reinforce</w:t>
      </w:r>
      <w:r>
        <w:rPr>
          <w:sz w:val="16"/>
        </w:rPr>
        <w:t xml:space="preserve"> </w:t>
      </w:r>
      <w:r w:rsidRPr="0066298C">
        <w:rPr>
          <w:sz w:val="16"/>
        </w:rPr>
        <w:t>existing</w:t>
      </w:r>
      <w:r>
        <w:rPr>
          <w:sz w:val="16"/>
        </w:rPr>
        <w:t xml:space="preserve"> </w:t>
      </w:r>
      <w:r w:rsidRPr="0066298C">
        <w:rPr>
          <w:sz w:val="16"/>
        </w:rPr>
        <w:t>modes</w:t>
      </w:r>
      <w:r>
        <w:rPr>
          <w:sz w:val="16"/>
        </w:rPr>
        <w:t xml:space="preserve"> </w:t>
      </w:r>
      <w:r w:rsidRPr="0066298C">
        <w:rPr>
          <w:sz w:val="16"/>
        </w:rPr>
        <w:t>of sexual respectability.27This same dynamic exists today: the rise of media representations of trans women of color in 2014 and 2015, Gossett argues, corresponds to the highest recorded murder</w:t>
      </w:r>
      <w:r>
        <w:rPr>
          <w:sz w:val="16"/>
        </w:rPr>
        <w:t xml:space="preserve"> </w:t>
      </w:r>
      <w:r w:rsidRPr="0066298C">
        <w:rPr>
          <w:sz w:val="16"/>
        </w:rPr>
        <w:t>rates</w:t>
      </w:r>
      <w:r>
        <w:rPr>
          <w:sz w:val="16"/>
        </w:rPr>
        <w:t xml:space="preserve"> </w:t>
      </w:r>
      <w:r w:rsidRPr="0066298C">
        <w:rPr>
          <w:sz w:val="16"/>
        </w:rPr>
        <w:t>of</w:t>
      </w:r>
      <w:r>
        <w:rPr>
          <w:sz w:val="16"/>
        </w:rPr>
        <w:t xml:space="preserve"> </w:t>
      </w:r>
      <w:r w:rsidRPr="0066298C">
        <w:rPr>
          <w:sz w:val="16"/>
        </w:rPr>
        <w:t>those</w:t>
      </w:r>
      <w:r>
        <w:rPr>
          <w:sz w:val="16"/>
        </w:rPr>
        <w:t xml:space="preserve"> </w:t>
      </w:r>
      <w:r w:rsidRPr="0066298C">
        <w:rPr>
          <w:sz w:val="16"/>
        </w:rPr>
        <w:t>same</w:t>
      </w:r>
      <w:r>
        <w:rPr>
          <w:sz w:val="16"/>
        </w:rPr>
        <w:t xml:space="preserve"> </w:t>
      </w:r>
      <w:r w:rsidRPr="0066298C">
        <w:rPr>
          <w:sz w:val="16"/>
        </w:rPr>
        <w:t>women.</w:t>
      </w:r>
      <w:r>
        <w:rPr>
          <w:sz w:val="16"/>
        </w:rPr>
        <w:t xml:space="preserve"> </w:t>
      </w:r>
      <w:r w:rsidRPr="0066298C">
        <w:rPr>
          <w:sz w:val="16"/>
        </w:rPr>
        <w:t>LGBT</w:t>
      </w:r>
      <w:r>
        <w:rPr>
          <w:sz w:val="16"/>
        </w:rPr>
        <w:t xml:space="preserve"> </w:t>
      </w:r>
      <w:r w:rsidRPr="0066298C">
        <w:rPr>
          <w:sz w:val="16"/>
        </w:rPr>
        <w:t>campaigns</w:t>
      </w:r>
      <w:r>
        <w:rPr>
          <w:sz w:val="16"/>
        </w:rPr>
        <w:t xml:space="preserve"> </w:t>
      </w:r>
      <w:r w:rsidRPr="0066298C">
        <w:rPr>
          <w:sz w:val="16"/>
        </w:rPr>
        <w:t>for</w:t>
      </w:r>
      <w:r>
        <w:rPr>
          <w:sz w:val="16"/>
        </w:rPr>
        <w:t xml:space="preserve"> </w:t>
      </w:r>
      <w:r w:rsidRPr="0066298C">
        <w:rPr>
          <w:sz w:val="16"/>
        </w:rPr>
        <w:t>visibility—in</w:t>
      </w:r>
      <w:r>
        <w:rPr>
          <w:sz w:val="16"/>
        </w:rPr>
        <w:t xml:space="preserve"> </w:t>
      </w:r>
      <w:r w:rsidRPr="0066298C">
        <w:rPr>
          <w:sz w:val="16"/>
        </w:rPr>
        <w:t>the</w:t>
      </w:r>
      <w:r>
        <w:rPr>
          <w:sz w:val="16"/>
        </w:rPr>
        <w:t xml:space="preserve"> </w:t>
      </w:r>
      <w:r w:rsidRPr="0066298C">
        <w:rPr>
          <w:sz w:val="16"/>
        </w:rPr>
        <w:t>form</w:t>
      </w:r>
      <w:r>
        <w:rPr>
          <w:sz w:val="16"/>
        </w:rPr>
        <w:t xml:space="preserve"> </w:t>
      </w:r>
      <w:r w:rsidRPr="0066298C">
        <w:rPr>
          <w:sz w:val="16"/>
        </w:rPr>
        <w:t>of</w:t>
      </w:r>
      <w:r>
        <w:rPr>
          <w:sz w:val="16"/>
        </w:rPr>
        <w:t xml:space="preserve"> </w:t>
      </w:r>
      <w:r w:rsidRPr="0066298C">
        <w:rPr>
          <w:sz w:val="16"/>
        </w:rPr>
        <w:t>media visibility,</w:t>
      </w:r>
      <w:r>
        <w:rPr>
          <w:sz w:val="16"/>
        </w:rPr>
        <w:t xml:space="preserve"> </w:t>
      </w:r>
      <w:r w:rsidRPr="0066298C">
        <w:rPr>
          <w:sz w:val="16"/>
        </w:rPr>
        <w:t>marketing</w:t>
      </w:r>
      <w:r>
        <w:rPr>
          <w:sz w:val="16"/>
        </w:rPr>
        <w:t xml:space="preserve"> </w:t>
      </w:r>
      <w:r w:rsidRPr="0066298C">
        <w:rPr>
          <w:sz w:val="16"/>
        </w:rPr>
        <w:t>recognition,</w:t>
      </w:r>
      <w:r>
        <w:rPr>
          <w:sz w:val="16"/>
        </w:rPr>
        <w:t xml:space="preserve"> </w:t>
      </w:r>
      <w:r w:rsidRPr="0066298C">
        <w:rPr>
          <w:sz w:val="16"/>
        </w:rPr>
        <w:t>new</w:t>
      </w:r>
      <w:r>
        <w:rPr>
          <w:sz w:val="16"/>
        </w:rPr>
        <w:t xml:space="preserve"> </w:t>
      </w:r>
      <w:r w:rsidRPr="0066298C">
        <w:rPr>
          <w:sz w:val="16"/>
        </w:rPr>
        <w:t>gay-orientated</w:t>
      </w:r>
      <w:r>
        <w:rPr>
          <w:sz w:val="16"/>
        </w:rPr>
        <w:t xml:space="preserve"> </w:t>
      </w:r>
      <w:r w:rsidRPr="0066298C">
        <w:rPr>
          <w:sz w:val="16"/>
        </w:rPr>
        <w:t>business</w:t>
      </w:r>
      <w:r>
        <w:rPr>
          <w:sz w:val="16"/>
        </w:rPr>
        <w:t xml:space="preserve"> </w:t>
      </w:r>
      <w:r w:rsidRPr="0066298C">
        <w:rPr>
          <w:sz w:val="16"/>
        </w:rPr>
        <w:t>developments,</w:t>
      </w:r>
      <w:r>
        <w:rPr>
          <w:sz w:val="16"/>
        </w:rPr>
        <w:t xml:space="preserve"> </w:t>
      </w:r>
      <w:r w:rsidRPr="0066298C">
        <w:rPr>
          <w:sz w:val="16"/>
        </w:rPr>
        <w:t>or</w:t>
      </w:r>
      <w:r>
        <w:rPr>
          <w:sz w:val="16"/>
        </w:rPr>
        <w:t xml:space="preserve"> </w:t>
      </w:r>
      <w:r w:rsidRPr="0066298C">
        <w:rPr>
          <w:sz w:val="16"/>
        </w:rPr>
        <w:t>social recognition—have depended on the invisibility, criminalization, and abjection of queered others. As such, they have benefited from and reinforced neoliberal capitalist restructuring: the massive cuts in social programs (and their incomplete replacement by non-profit organizations shored up</w:t>
      </w:r>
      <w:r>
        <w:rPr>
          <w:sz w:val="16"/>
        </w:rPr>
        <w:t xml:space="preserve"> </w:t>
      </w:r>
      <w:r w:rsidRPr="0066298C">
        <w:rPr>
          <w:sz w:val="16"/>
        </w:rPr>
        <w:t>by</w:t>
      </w:r>
      <w:r>
        <w:rPr>
          <w:sz w:val="16"/>
        </w:rPr>
        <w:t xml:space="preserve"> </w:t>
      </w:r>
      <w:r w:rsidRPr="0066298C">
        <w:rPr>
          <w:sz w:val="16"/>
        </w:rPr>
        <w:t>corporate</w:t>
      </w:r>
      <w:r>
        <w:rPr>
          <w:sz w:val="16"/>
        </w:rPr>
        <w:t xml:space="preserve"> </w:t>
      </w:r>
      <w:r w:rsidRPr="0066298C">
        <w:rPr>
          <w:sz w:val="16"/>
        </w:rPr>
        <w:t>and</w:t>
      </w:r>
      <w:r>
        <w:rPr>
          <w:sz w:val="16"/>
        </w:rPr>
        <w:t xml:space="preserve"> </w:t>
      </w:r>
      <w:r w:rsidRPr="0066298C">
        <w:rPr>
          <w:sz w:val="16"/>
        </w:rPr>
        <w:t>major</w:t>
      </w:r>
      <w:r>
        <w:rPr>
          <w:sz w:val="16"/>
        </w:rPr>
        <w:t xml:space="preserve"> </w:t>
      </w:r>
      <w:r w:rsidRPr="0066298C">
        <w:rPr>
          <w:sz w:val="16"/>
        </w:rPr>
        <w:t>donor</w:t>
      </w:r>
      <w:r>
        <w:rPr>
          <w:sz w:val="16"/>
        </w:rPr>
        <w:t xml:space="preserve"> </w:t>
      </w:r>
      <w:r w:rsidRPr="0066298C">
        <w:rPr>
          <w:sz w:val="16"/>
        </w:rPr>
        <w:t>philanthropy),</w:t>
      </w:r>
      <w:r>
        <w:rPr>
          <w:sz w:val="16"/>
        </w:rPr>
        <w:t xml:space="preserve"> </w:t>
      </w:r>
      <w:r w:rsidRPr="0066298C">
        <w:rPr>
          <w:sz w:val="16"/>
        </w:rPr>
        <w:t>the</w:t>
      </w:r>
      <w:r>
        <w:rPr>
          <w:sz w:val="16"/>
        </w:rPr>
        <w:t xml:space="preserve"> </w:t>
      </w:r>
      <w:r w:rsidRPr="0066298C">
        <w:rPr>
          <w:sz w:val="16"/>
        </w:rPr>
        <w:t>privatization</w:t>
      </w:r>
      <w:r>
        <w:rPr>
          <w:sz w:val="16"/>
        </w:rPr>
        <w:t xml:space="preserve"> </w:t>
      </w:r>
      <w:r w:rsidRPr="0066298C">
        <w:rPr>
          <w:sz w:val="16"/>
        </w:rPr>
        <w:t>of</w:t>
      </w:r>
      <w:r>
        <w:rPr>
          <w:sz w:val="16"/>
        </w:rPr>
        <w:t xml:space="preserve"> </w:t>
      </w:r>
      <w:r w:rsidRPr="0066298C">
        <w:rPr>
          <w:sz w:val="16"/>
        </w:rPr>
        <w:t>public</w:t>
      </w:r>
      <w:r>
        <w:rPr>
          <w:sz w:val="16"/>
        </w:rPr>
        <w:t xml:space="preserve"> </w:t>
      </w:r>
      <w:r w:rsidRPr="0066298C">
        <w:rPr>
          <w:sz w:val="16"/>
        </w:rPr>
        <w:t>institutions</w:t>
      </w:r>
      <w:r>
        <w:rPr>
          <w:sz w:val="16"/>
        </w:rPr>
        <w:t xml:space="preserve"> </w:t>
      </w:r>
      <w:r w:rsidRPr="0066298C">
        <w:rPr>
          <w:sz w:val="16"/>
        </w:rPr>
        <w:t>and spaces, and the coercive policing of immigrant, racialized, and criminalized bodies that have occurred alongside the</w:t>
      </w:r>
      <w:r>
        <w:rPr>
          <w:sz w:val="16"/>
        </w:rPr>
        <w:t xml:space="preserve"> </w:t>
      </w:r>
      <w:r w:rsidRPr="0066298C">
        <w:rPr>
          <w:sz w:val="16"/>
        </w:rPr>
        <w:t>development</w:t>
      </w:r>
      <w:r>
        <w:rPr>
          <w:sz w:val="16"/>
        </w:rPr>
        <w:t xml:space="preserve"> </w:t>
      </w:r>
      <w:r w:rsidRPr="0066298C">
        <w:rPr>
          <w:sz w:val="16"/>
        </w:rPr>
        <w:t>of</w:t>
      </w:r>
      <w:r>
        <w:rPr>
          <w:sz w:val="16"/>
        </w:rPr>
        <w:t xml:space="preserve"> </w:t>
      </w:r>
      <w:r w:rsidRPr="0066298C">
        <w:rPr>
          <w:sz w:val="16"/>
        </w:rPr>
        <w:t>gay</w:t>
      </w:r>
      <w:r>
        <w:rPr>
          <w:sz w:val="16"/>
        </w:rPr>
        <w:t xml:space="preserve"> </w:t>
      </w:r>
      <w:r w:rsidRPr="0066298C">
        <w:rPr>
          <w:sz w:val="16"/>
        </w:rPr>
        <w:t>and</w:t>
      </w:r>
      <w:r>
        <w:rPr>
          <w:sz w:val="16"/>
        </w:rPr>
        <w:t xml:space="preserve"> </w:t>
      </w:r>
      <w:r w:rsidRPr="0066298C">
        <w:rPr>
          <w:sz w:val="16"/>
        </w:rPr>
        <w:t>lesbian</w:t>
      </w:r>
      <w:r>
        <w:rPr>
          <w:sz w:val="16"/>
        </w:rPr>
        <w:t xml:space="preserve"> </w:t>
      </w:r>
      <w:r w:rsidRPr="0066298C">
        <w:rPr>
          <w:sz w:val="16"/>
        </w:rPr>
        <w:t>commercial</w:t>
      </w:r>
      <w:r>
        <w:rPr>
          <w:sz w:val="16"/>
        </w:rPr>
        <w:t xml:space="preserve"> </w:t>
      </w:r>
      <w:r w:rsidRPr="0066298C">
        <w:rPr>
          <w:sz w:val="16"/>
        </w:rPr>
        <w:t>marketplaces</w:t>
      </w:r>
      <w:r>
        <w:rPr>
          <w:sz w:val="16"/>
        </w:rPr>
        <w:t xml:space="preserve"> </w:t>
      </w:r>
      <w:r w:rsidRPr="0066298C">
        <w:rPr>
          <w:sz w:val="16"/>
        </w:rPr>
        <w:t xml:space="preserve">and neighborhoods. </w:t>
      </w:r>
      <w:r w:rsidRPr="00831806">
        <w:rPr>
          <w:rStyle w:val="StyleUnderline"/>
          <w:highlight w:val="cyan"/>
        </w:rPr>
        <w:t>As with marriage rights</w:t>
      </w:r>
      <w:r w:rsidRPr="00644B80">
        <w:rPr>
          <w:rStyle w:val="StyleUnderline"/>
        </w:rPr>
        <w:t xml:space="preserve"> and consumer citizenship, gay </w:t>
      </w:r>
      <w:r w:rsidRPr="00831806">
        <w:rPr>
          <w:rStyle w:val="StyleUnderline"/>
          <w:highlight w:val="cyan"/>
        </w:rPr>
        <w:t xml:space="preserve">gentrification marks </w:t>
      </w:r>
      <w:r w:rsidRPr="00831806">
        <w:rPr>
          <w:rStyle w:val="StyleUnderline"/>
        </w:rPr>
        <w:t>the</w:t>
      </w:r>
      <w:r w:rsidRPr="00644B80">
        <w:rPr>
          <w:rStyle w:val="StyleUnderline"/>
        </w:rPr>
        <w:t xml:space="preserve"> </w:t>
      </w:r>
      <w:r w:rsidRPr="00831806">
        <w:rPr>
          <w:rStyle w:val="StyleUnderline"/>
          <w:highlight w:val="cyan"/>
        </w:rPr>
        <w:t>triumph of</w:t>
      </w:r>
      <w:r w:rsidRPr="00644B80">
        <w:rPr>
          <w:rStyle w:val="StyleUnderline"/>
        </w:rPr>
        <w:t xml:space="preserve"> the</w:t>
      </w:r>
      <w:r>
        <w:rPr>
          <w:rStyle w:val="StyleUnderline"/>
        </w:rPr>
        <w:t xml:space="preserve"> </w:t>
      </w:r>
      <w:r w:rsidRPr="00831806">
        <w:rPr>
          <w:rStyle w:val="StyleUnderline"/>
          <w:highlight w:val="cyan"/>
        </w:rPr>
        <w:t>neoliberal distortion of gay liberation</w:t>
      </w:r>
      <w:r>
        <w:rPr>
          <w:rStyle w:val="StyleUnderline"/>
        </w:rPr>
        <w:t xml:space="preserve"> </w:t>
      </w:r>
      <w:r w:rsidRPr="00644B80">
        <w:rPr>
          <w:rStyle w:val="StyleUnderline"/>
        </w:rPr>
        <w:t>and</w:t>
      </w:r>
      <w:r>
        <w:rPr>
          <w:rStyle w:val="StyleUnderline"/>
        </w:rPr>
        <w:t xml:space="preserve"> </w:t>
      </w:r>
      <w:r w:rsidRPr="00644B80">
        <w:rPr>
          <w:rStyle w:val="StyleUnderline"/>
        </w:rPr>
        <w:t>social</w:t>
      </w:r>
      <w:r>
        <w:rPr>
          <w:rStyle w:val="StyleUnderline"/>
        </w:rPr>
        <w:t xml:space="preserve"> </w:t>
      </w:r>
      <w:r w:rsidRPr="00644B80">
        <w:rPr>
          <w:rStyle w:val="StyleUnderline"/>
        </w:rPr>
        <w:t>justice</w:t>
      </w:r>
      <w:r>
        <w:rPr>
          <w:rStyle w:val="StyleUnderline"/>
        </w:rPr>
        <w:t xml:space="preserve"> </w:t>
      </w:r>
      <w:r w:rsidRPr="00644B80">
        <w:rPr>
          <w:rStyle w:val="StyleUnderline"/>
        </w:rPr>
        <w:t>movements</w:t>
      </w:r>
      <w:r>
        <w:rPr>
          <w:rStyle w:val="StyleUnderline"/>
        </w:rPr>
        <w:t xml:space="preserve"> </w:t>
      </w:r>
      <w:r w:rsidRPr="00644B80">
        <w:rPr>
          <w:rStyle w:val="StyleUnderline"/>
        </w:rPr>
        <w:t>from</w:t>
      </w:r>
      <w:r>
        <w:rPr>
          <w:rStyle w:val="StyleUnderline"/>
        </w:rPr>
        <w:t xml:space="preserve"> </w:t>
      </w:r>
      <w:r w:rsidRPr="00644B80">
        <w:rPr>
          <w:rStyle w:val="StyleUnderline"/>
        </w:rPr>
        <w:t>the</w:t>
      </w:r>
      <w:r>
        <w:rPr>
          <w:rStyle w:val="StyleUnderline"/>
        </w:rPr>
        <w:t xml:space="preserve"> </w:t>
      </w:r>
      <w:r w:rsidRPr="00644B80">
        <w:rPr>
          <w:rStyle w:val="StyleUnderline"/>
        </w:rPr>
        <w:t>1960s. As Duggan argues, in the era of New Homonormativity, “ ‘</w:t>
      </w:r>
      <w:r w:rsidRPr="00831806">
        <w:rPr>
          <w:rStyle w:val="StyleUnderline"/>
          <w:highlight w:val="cyan"/>
        </w:rPr>
        <w:t>equality’ becomes narrow</w:t>
      </w:r>
      <w:r w:rsidRPr="00644B80">
        <w:rPr>
          <w:rStyle w:val="StyleUnderline"/>
        </w:rPr>
        <w:t>, formal access to a few conservatizing institutions, ‘</w:t>
      </w:r>
      <w:r w:rsidRPr="00831806">
        <w:rPr>
          <w:rStyle w:val="StyleUnderline"/>
          <w:highlight w:val="cyan"/>
        </w:rPr>
        <w:t>freedom’ becomes impunity for bigotry</w:t>
      </w:r>
      <w:r w:rsidRPr="00644B80">
        <w:rPr>
          <w:rStyle w:val="StyleUnderline"/>
        </w:rPr>
        <w:t xml:space="preserve"> and vast </w:t>
      </w:r>
      <w:r w:rsidRPr="008616B6">
        <w:rPr>
          <w:rStyle w:val="StyleUnderline"/>
          <w:highlight w:val="cyan"/>
        </w:rPr>
        <w:t>inequalities in</w:t>
      </w:r>
      <w:r w:rsidRPr="00644B80">
        <w:rPr>
          <w:rStyle w:val="StyleUnderline"/>
        </w:rPr>
        <w:t xml:space="preserve"> commercial life and civil </w:t>
      </w:r>
      <w:r w:rsidRPr="008616B6">
        <w:rPr>
          <w:rStyle w:val="StyleUnderline"/>
          <w:highlight w:val="cyan"/>
        </w:rPr>
        <w:t>society</w:t>
      </w:r>
      <w:r w:rsidRPr="00644B80">
        <w:rPr>
          <w:rStyle w:val="StyleUnderline"/>
        </w:rPr>
        <w:t xml:space="preserve">, the ‘right to privacy’ becomes domestic confinement, and </w:t>
      </w:r>
      <w:r w:rsidRPr="008616B6">
        <w:rPr>
          <w:rStyle w:val="StyleUnderline"/>
          <w:highlight w:val="cyan"/>
        </w:rPr>
        <w:t>democratic politics</w:t>
      </w:r>
      <w:r w:rsidRPr="00644B80">
        <w:rPr>
          <w:rStyle w:val="StyleUnderline"/>
        </w:rPr>
        <w:t xml:space="preserve"> itself </w:t>
      </w:r>
      <w:r w:rsidRPr="008616B6">
        <w:rPr>
          <w:rStyle w:val="StyleUnderline"/>
          <w:highlight w:val="cyan"/>
        </w:rPr>
        <w:t>becomes something to be escaped</w:t>
      </w:r>
      <w:r w:rsidRPr="00644B80">
        <w:rPr>
          <w:rStyle w:val="StyleUnderline"/>
        </w:rPr>
        <w:t xml:space="preserve"> . . . Welcome to the New WorldOrder</w:t>
      </w:r>
      <w:r>
        <w:rPr>
          <w:rStyle w:val="StyleUnderline"/>
        </w:rPr>
        <w:t>!</w:t>
      </w:r>
    </w:p>
    <w:p w14:paraId="73B9C615" w14:textId="77777777" w:rsidR="00E3271C" w:rsidRDefault="00E3271C" w:rsidP="00AB1314">
      <w:pPr>
        <w:pStyle w:val="Heading2"/>
      </w:pPr>
      <w:r>
        <w:t>Set Col</w:t>
      </w:r>
    </w:p>
    <w:p w14:paraId="38F11063" w14:textId="77777777" w:rsidR="00E3271C" w:rsidRPr="00E8380C" w:rsidRDefault="00E3271C" w:rsidP="00AB1314">
      <w:pPr>
        <w:pStyle w:val="Heading4"/>
      </w:pPr>
      <w:r>
        <w:t>Taxes enforce white possessive logics that reaffirms colonial control over indigenous life</w:t>
      </w:r>
    </w:p>
    <w:p w14:paraId="130E6A14" w14:textId="77777777" w:rsidR="00E3271C" w:rsidRPr="00E8380C" w:rsidRDefault="00E3271C" w:rsidP="00AB1314">
      <w:r w:rsidRPr="00E8380C">
        <w:rPr>
          <w:rStyle w:val="Style13ptBold"/>
        </w:rPr>
        <w:t>Willmott 22</w:t>
      </w:r>
      <w:r>
        <w:t xml:space="preserve"> [Kyle; 2/12/22; </w:t>
      </w:r>
      <w:r w:rsidRPr="00E8380C">
        <w:t>Assistant Professor of Sociology at Simon Fraser University</w:t>
      </w:r>
      <w:r>
        <w:t>; Wiley Online Library; “</w:t>
      </w:r>
      <w:r w:rsidRPr="00E8380C">
        <w:t>Taxes, taxpayers, and settler colonialism: Toward a critical fiscal sociology of tax as white property</w:t>
      </w:r>
      <w:r>
        <w:t xml:space="preserve">”; </w:t>
      </w:r>
      <w:hyperlink r:id="rId53" w:history="1">
        <w:r w:rsidRPr="00E8380C">
          <w:rPr>
            <w:rFonts w:ascii="Open Sans" w:hAnsi="Open Sans" w:cs="Open Sans"/>
            <w:b/>
            <w:bCs/>
            <w:color w:val="005274"/>
            <w:sz w:val="21"/>
            <w:szCs w:val="21"/>
            <w:u w:val="single"/>
            <w:shd w:val="clear" w:color="auto" w:fill="FFFFFF"/>
          </w:rPr>
          <w:t>https://doi.org/10.1111/lasr.12587</w:t>
        </w:r>
      </w:hyperlink>
      <w:r>
        <w:t>; pp. 13-14; accessed 6/27/23; Lowell-DC]</w:t>
      </w:r>
    </w:p>
    <w:p w14:paraId="2B083904" w14:textId="77777777" w:rsidR="00E3271C" w:rsidRPr="00E8380C" w:rsidRDefault="00E3271C" w:rsidP="00AB1314">
      <w:pPr>
        <w:rPr>
          <w:rStyle w:val="StyleUnderline"/>
        </w:rPr>
      </w:pPr>
      <w:r w:rsidRPr="00E8380C">
        <w:rPr>
          <w:rStyle w:val="StyleUnderline"/>
        </w:rPr>
        <w:t>Tax, whiteness, and dispossession</w:t>
      </w:r>
    </w:p>
    <w:p w14:paraId="75800752" w14:textId="77777777" w:rsidR="00E3271C" w:rsidRPr="0031659A" w:rsidRDefault="00E3271C" w:rsidP="00AB1314">
      <w:pPr>
        <w:rPr>
          <w:rStyle w:val="StyleUnderline"/>
        </w:rPr>
      </w:pPr>
      <w:r w:rsidRPr="00E8380C">
        <w:rPr>
          <w:sz w:val="16"/>
        </w:rPr>
        <w:t xml:space="preserve">As I have shown, </w:t>
      </w:r>
      <w:r w:rsidRPr="00E8380C">
        <w:rPr>
          <w:rStyle w:val="StyleUnderline"/>
          <w:highlight w:val="cyan"/>
        </w:rPr>
        <w:t>tax has long served the settler imagination</w:t>
      </w:r>
      <w:r w:rsidRPr="00E8380C">
        <w:rPr>
          <w:sz w:val="16"/>
        </w:rPr>
        <w:t xml:space="preserve">. The resultant political vernaculars often revolve around conjecture about apparently </w:t>
      </w:r>
      <w:r w:rsidRPr="0031659A">
        <w:rPr>
          <w:rStyle w:val="StyleUnderline"/>
        </w:rPr>
        <w:t>unfair arrangements of tax in relation to First Nations</w:t>
      </w:r>
      <w:r w:rsidRPr="00E8380C">
        <w:rPr>
          <w:sz w:val="16"/>
        </w:rPr>
        <w:t xml:space="preserve">, or </w:t>
      </w:r>
      <w:r w:rsidRPr="0031659A">
        <w:rPr>
          <w:rStyle w:val="StyleUnderline"/>
        </w:rPr>
        <w:t>‘why’ white people’s ‘tax money’ ‘support’ First Nations and associated</w:t>
      </w:r>
      <w:r>
        <w:rPr>
          <w:rStyle w:val="StyleUnderline"/>
        </w:rPr>
        <w:t xml:space="preserve"> </w:t>
      </w:r>
      <w:r w:rsidRPr="0031659A">
        <w:rPr>
          <w:rStyle w:val="StyleUnderline"/>
        </w:rPr>
        <w:t>‘welfare’</w:t>
      </w:r>
      <w:r>
        <w:rPr>
          <w:rStyle w:val="StyleUnderline"/>
        </w:rPr>
        <w:t xml:space="preserve"> </w:t>
      </w:r>
      <w:r w:rsidRPr="0031659A">
        <w:rPr>
          <w:rStyle w:val="StyleUnderline"/>
        </w:rPr>
        <w:t>policies</w:t>
      </w:r>
      <w:r>
        <w:rPr>
          <w:rStyle w:val="StyleUnderline"/>
        </w:rPr>
        <w:t xml:space="preserve"> </w:t>
      </w:r>
      <w:r w:rsidRPr="00E8380C">
        <w:rPr>
          <w:sz w:val="16"/>
        </w:rPr>
        <w:t xml:space="preserve">(TaylorNeuetal.,2019).While statements that follow this familiar script can be dismissed as ignorance, these locutions contain some clues as to what it means to pay tax in a settler society, and why such aggressive regimes of non-knowledge persist (Vimalassery et al., 2016). As a form of cultural backlash to redress for residential schools, Henderson (2015) argues that the </w:t>
      </w:r>
      <w:r w:rsidRPr="00E8380C">
        <w:rPr>
          <w:rStyle w:val="StyleUnderline"/>
        </w:rPr>
        <w:t>taxpayer exists primarily as rhetoric and identity</w:t>
      </w:r>
      <w:r w:rsidRPr="0031659A">
        <w:rPr>
          <w:rStyle w:val="StyleUnderline"/>
        </w:rPr>
        <w:t>,</w:t>
      </w:r>
      <w:r w:rsidRPr="00E8380C">
        <w:rPr>
          <w:sz w:val="16"/>
        </w:rPr>
        <w:t xml:space="preserve"> and for the deflectionary purpose of the taxpayer: “In par-ticular, it was rhetorically disqualified in a prominent strand of commentary that mobilized neo-liberal logics and identifications to deflect the question of responsibility for residential schools in the direction of a more palatable question, that </w:t>
      </w:r>
      <w:r w:rsidRPr="0031659A">
        <w:rPr>
          <w:rStyle w:val="StyleUnderline"/>
        </w:rPr>
        <w:t>of how to minimize the so-called dependency of Indigenous peoples on taxpayer dollars</w:t>
      </w:r>
      <w:r w:rsidRPr="00E8380C">
        <w:rPr>
          <w:sz w:val="16"/>
        </w:rPr>
        <w:t xml:space="preserve">”(p. 23). While I do not contest the possibility of the tax-payer as rhetorical deflection, in the context of my case, I argue that the </w:t>
      </w:r>
      <w:r w:rsidRPr="00E8380C">
        <w:rPr>
          <w:rStyle w:val="StyleUnderline"/>
          <w:highlight w:val="cyan"/>
        </w:rPr>
        <w:t>taxpayer subject</w:t>
      </w:r>
      <w:r w:rsidRPr="0031659A">
        <w:rPr>
          <w:rStyle w:val="StyleUnderline"/>
        </w:rPr>
        <w:t xml:space="preserve"> is less about avoiding conversations and </w:t>
      </w:r>
      <w:r w:rsidRPr="00E8380C">
        <w:rPr>
          <w:rStyle w:val="StyleUnderline"/>
          <w:highlight w:val="cyan"/>
        </w:rPr>
        <w:t>more about confidently refiguring</w:t>
      </w:r>
      <w:r w:rsidRPr="00E8380C">
        <w:rPr>
          <w:sz w:val="16"/>
        </w:rPr>
        <w:t xml:space="preserve">(Patton, 1995) </w:t>
      </w:r>
      <w:r w:rsidRPr="0031659A">
        <w:rPr>
          <w:rStyle w:val="StyleUnderline"/>
        </w:rPr>
        <w:t xml:space="preserve">them into </w:t>
      </w:r>
      <w:r w:rsidRPr="00E8380C">
        <w:rPr>
          <w:rStyle w:val="StyleUnderline"/>
          <w:highlight w:val="cyan"/>
        </w:rPr>
        <w:t>terms a taxpayer can make claims</w:t>
      </w:r>
      <w:r w:rsidRPr="0031659A">
        <w:rPr>
          <w:rStyle w:val="StyleUnderline"/>
        </w:rPr>
        <w:t xml:space="preserve"> upon</w:t>
      </w:r>
      <w:r w:rsidRPr="00E8380C">
        <w:rPr>
          <w:sz w:val="16"/>
        </w:rPr>
        <w:t xml:space="preserve">; it is a logic (Moreton-Robinson, 2004, 2009, 2015;Reardon &amp; TallBear, 2012) inculcated in white settlers. Goenpul scholar Aileen Moreton-Robin-son (2015) suggests </w:t>
      </w:r>
      <w:r w:rsidRPr="0031659A">
        <w:rPr>
          <w:rStyle w:val="StyleUnderline"/>
        </w:rPr>
        <w:t xml:space="preserve">that </w:t>
      </w:r>
      <w:r w:rsidRPr="00D85E9E">
        <w:rPr>
          <w:rStyle w:val="StyleUnderline"/>
        </w:rPr>
        <w:t xml:space="preserve">scholars must pay closer attention to possessive logics in </w:t>
      </w:r>
      <w:r w:rsidRPr="00E8380C">
        <w:rPr>
          <w:rStyle w:val="StyleUnderline"/>
          <w:highlight w:val="cyan"/>
        </w:rPr>
        <w:t>white settlers</w:t>
      </w:r>
      <w:r w:rsidRPr="0031659A">
        <w:rPr>
          <w:rStyle w:val="StyleUnderline"/>
        </w:rPr>
        <w:t>,</w:t>
      </w:r>
      <w:r w:rsidRPr="00E8380C">
        <w:rPr>
          <w:sz w:val="16"/>
        </w:rPr>
        <w:t xml:space="preserve"> which amounts to an </w:t>
      </w:r>
      <w:r w:rsidRPr="00E8380C">
        <w:rPr>
          <w:rStyle w:val="StyleUnderline"/>
          <w:highlight w:val="cyan"/>
        </w:rPr>
        <w:t>“excessive desire in</w:t>
      </w:r>
      <w:r w:rsidRPr="0031659A">
        <w:rPr>
          <w:rStyle w:val="StyleUnderline"/>
        </w:rPr>
        <w:t xml:space="preserve"> reproducing and </w:t>
      </w:r>
      <w:r w:rsidRPr="00E8380C">
        <w:rPr>
          <w:rStyle w:val="StyleUnderline"/>
          <w:highlight w:val="cyan"/>
        </w:rPr>
        <w:t>reaffirming the nation-state’s owner-ship</w:t>
      </w:r>
      <w:r w:rsidRPr="0031659A">
        <w:rPr>
          <w:rStyle w:val="StyleUnderline"/>
        </w:rPr>
        <w:t>, control, and domination”</w:t>
      </w:r>
      <w:r w:rsidRPr="00E8380C">
        <w:rPr>
          <w:sz w:val="16"/>
        </w:rPr>
        <w:t xml:space="preserve">(xii). For Moreton-Robinson, writing in an Australian context, the </w:t>
      </w:r>
      <w:r w:rsidRPr="0031659A">
        <w:rPr>
          <w:rStyle w:val="StyleUnderline"/>
        </w:rPr>
        <w:t xml:space="preserve">notions of dispossession and possession are integral to understanding the operation of settler colo-nialism and whiteness, where </w:t>
      </w:r>
      <w:r w:rsidRPr="00D85E9E">
        <w:rPr>
          <w:rStyle w:val="StyleUnderline"/>
          <w:highlight w:val="cyan"/>
        </w:rPr>
        <w:t>one of law’s basic roles is to secure white possession of territory</w:t>
      </w:r>
      <w:r w:rsidRPr="0031659A">
        <w:rPr>
          <w:rStyle w:val="StyleUnderline"/>
        </w:rPr>
        <w:t>:</w:t>
      </w:r>
    </w:p>
    <w:p w14:paraId="4BA5CFD2" w14:textId="77777777" w:rsidR="00E3271C" w:rsidRPr="00E8380C" w:rsidRDefault="00E3271C" w:rsidP="00AB1314">
      <w:pPr>
        <w:rPr>
          <w:sz w:val="16"/>
        </w:rPr>
      </w:pPr>
      <w:r w:rsidRPr="00E8380C">
        <w:rPr>
          <w:sz w:val="16"/>
        </w:rPr>
        <w:t xml:space="preserve">The </w:t>
      </w:r>
      <w:r w:rsidRPr="00D85E9E">
        <w:rPr>
          <w:rStyle w:val="StyleUnderline"/>
          <w:highlight w:val="cyan"/>
        </w:rPr>
        <w:t>right to take possession</w:t>
      </w:r>
      <w:r w:rsidRPr="00E8380C">
        <w:rPr>
          <w:sz w:val="16"/>
        </w:rPr>
        <w:t xml:space="preserve"> was embedded in British and international common law and </w:t>
      </w:r>
      <w:r w:rsidRPr="00D85E9E">
        <w:rPr>
          <w:rStyle w:val="StyleUnderline"/>
          <w:highlight w:val="cyan"/>
        </w:rPr>
        <w:t xml:space="preserve">rationalized through </w:t>
      </w:r>
      <w:r w:rsidRPr="00D85E9E">
        <w:rPr>
          <w:rStyle w:val="StyleUnderline"/>
        </w:rPr>
        <w:t xml:space="preserve">a </w:t>
      </w:r>
      <w:r w:rsidRPr="00D85E9E">
        <w:rPr>
          <w:rStyle w:val="StyleUnderline"/>
          <w:highlight w:val="cyan"/>
        </w:rPr>
        <w:t>discourse</w:t>
      </w:r>
      <w:r w:rsidRPr="0031659A">
        <w:rPr>
          <w:rStyle w:val="StyleUnderline"/>
        </w:rPr>
        <w:t xml:space="preserve"> of civilization that supported war</w:t>
      </w:r>
      <w:r w:rsidRPr="00E8380C">
        <w:rPr>
          <w:sz w:val="16"/>
        </w:rPr>
        <w:t>, physical occu-pation, and the will and desire to possess. Underpinning property rights, possession entails values, beliefs, norms, and social conventions as well as legal protection as it operates ideologically, discursively, and materially (2015, pp. 19–20).</w:t>
      </w:r>
    </w:p>
    <w:p w14:paraId="33228F05" w14:textId="77777777" w:rsidR="00E3271C" w:rsidRDefault="00E3271C" w:rsidP="00AB1314">
      <w:pPr>
        <w:rPr>
          <w:sz w:val="16"/>
        </w:rPr>
      </w:pPr>
      <w:r w:rsidRPr="0031659A">
        <w:rPr>
          <w:rStyle w:val="StyleUnderline"/>
        </w:rPr>
        <w:t xml:space="preserve">The necessity of possession, via the </w:t>
      </w:r>
      <w:r w:rsidRPr="00D85E9E">
        <w:rPr>
          <w:rStyle w:val="StyleUnderline"/>
          <w:highlight w:val="cyan"/>
        </w:rPr>
        <w:t>concept of property rights</w:t>
      </w:r>
      <w:r w:rsidRPr="00E8380C">
        <w:rPr>
          <w:sz w:val="16"/>
        </w:rPr>
        <w:t xml:space="preserve"> (Blomley, 2011), </w:t>
      </w:r>
      <w:r w:rsidRPr="00D85E9E">
        <w:rPr>
          <w:rStyle w:val="StyleUnderline"/>
          <w:highlight w:val="cyan"/>
        </w:rPr>
        <w:t>built into</w:t>
      </w:r>
      <w:r w:rsidRPr="0031659A">
        <w:rPr>
          <w:rStyle w:val="StyleUnderline"/>
        </w:rPr>
        <w:t xml:space="preserve"> legal systems in almost all </w:t>
      </w:r>
      <w:r w:rsidRPr="00D85E9E">
        <w:rPr>
          <w:rStyle w:val="StyleUnderline"/>
          <w:highlight w:val="cyan"/>
        </w:rPr>
        <w:t>settler colonial societies,</w:t>
      </w:r>
      <w:r w:rsidRPr="00E8380C">
        <w:rPr>
          <w:sz w:val="16"/>
        </w:rPr>
        <w:t xml:space="preserve"> attempts two things: </w:t>
      </w:r>
      <w:r w:rsidRPr="00D85E9E">
        <w:rPr>
          <w:rStyle w:val="StyleUnderline"/>
          <w:highlight w:val="cyan"/>
        </w:rPr>
        <w:t>to mark Indigenous territory as empty and</w:t>
      </w:r>
      <w:r w:rsidRPr="0031659A">
        <w:rPr>
          <w:rStyle w:val="StyleUnderline"/>
        </w:rPr>
        <w:t xml:space="preserve"> thusly as </w:t>
      </w:r>
      <w:r w:rsidRPr="00D85E9E">
        <w:rPr>
          <w:rStyle w:val="StyleUnderline"/>
          <w:highlight w:val="cyan"/>
        </w:rPr>
        <w:t>non-property</w:t>
      </w:r>
      <w:r w:rsidRPr="00E8380C">
        <w:rPr>
          <w:sz w:val="16"/>
        </w:rPr>
        <w:t xml:space="preserve"> (Harris, 1993), and then </w:t>
      </w:r>
      <w:r w:rsidRPr="0031659A">
        <w:rPr>
          <w:rStyle w:val="StyleUnderline"/>
        </w:rPr>
        <w:t>to enroll that dispossession into a legal regime that empowered white settlers to value possession</w:t>
      </w:r>
      <w:r w:rsidRPr="00E8380C">
        <w:rPr>
          <w:sz w:val="16"/>
        </w:rPr>
        <w:t xml:space="preserve"> (Bhandar, 2018; Mackey, 2016; Moreton-Robinson, 2015). One of the </w:t>
      </w:r>
      <w:r w:rsidRPr="00E8380C">
        <w:rPr>
          <w:rStyle w:val="StyleUnderline"/>
        </w:rPr>
        <w:t xml:space="preserve">basic roles of </w:t>
      </w:r>
      <w:r w:rsidRPr="00D85E9E">
        <w:rPr>
          <w:rStyle w:val="StyleUnderline"/>
          <w:highlight w:val="cyan"/>
        </w:rPr>
        <w:t xml:space="preserve">tax </w:t>
      </w:r>
      <w:r w:rsidRPr="00D85E9E">
        <w:rPr>
          <w:rStyle w:val="StyleUnderline"/>
        </w:rPr>
        <w:t xml:space="preserve">as it </w:t>
      </w:r>
      <w:r w:rsidRPr="00D85E9E">
        <w:rPr>
          <w:rStyle w:val="StyleUnderline"/>
          <w:highlight w:val="cyan"/>
        </w:rPr>
        <w:t xml:space="preserve">is </w:t>
      </w:r>
      <w:r w:rsidRPr="00D85E9E">
        <w:rPr>
          <w:rStyle w:val="StyleUnderline"/>
        </w:rPr>
        <w:t xml:space="preserve">currently </w:t>
      </w:r>
      <w:r w:rsidRPr="00D85E9E">
        <w:rPr>
          <w:rStyle w:val="StyleUnderline"/>
          <w:highlight w:val="cyan"/>
        </w:rPr>
        <w:t>deployed</w:t>
      </w:r>
      <w:r w:rsidRPr="00D85E9E">
        <w:rPr>
          <w:rStyle w:val="StyleUnderline"/>
        </w:rPr>
        <w:t xml:space="preserve"> is </w:t>
      </w:r>
      <w:r w:rsidRPr="00D85E9E">
        <w:rPr>
          <w:rStyle w:val="StyleUnderline"/>
          <w:highlight w:val="cyan"/>
        </w:rPr>
        <w:t>to secure white possession of the political sphere</w:t>
      </w:r>
      <w:r w:rsidRPr="00E8380C">
        <w:rPr>
          <w:rStyle w:val="StyleUnderline"/>
        </w:rPr>
        <w:t xml:space="preserve">, </w:t>
      </w:r>
      <w:r w:rsidRPr="00E8380C">
        <w:rPr>
          <w:sz w:val="16"/>
        </w:rPr>
        <w:t xml:space="preserve">and it further acts as an assimilative performance of the legitimacy of settle-ment. The </w:t>
      </w:r>
      <w:r w:rsidRPr="00E8380C">
        <w:rPr>
          <w:rStyle w:val="StyleUnderline"/>
        </w:rPr>
        <w:t xml:space="preserve">possessive logics of control, ownership, and domination help </w:t>
      </w:r>
      <w:r w:rsidRPr="00D85E9E">
        <w:rPr>
          <w:rStyle w:val="StyleUnderline"/>
          <w:highlight w:val="cyan"/>
        </w:rPr>
        <w:t>taxpayers problematize spe-cific arrangements of Indigenous life</w:t>
      </w:r>
      <w:r w:rsidRPr="00E8380C">
        <w:rPr>
          <w:sz w:val="16"/>
        </w:rPr>
        <w:t xml:space="preserve">, and thusly </w:t>
      </w:r>
      <w:r w:rsidRPr="00E8380C">
        <w:rPr>
          <w:rStyle w:val="StyleUnderline"/>
        </w:rPr>
        <w:t xml:space="preserve">allows them to invest their moral capabilities and political judgments into </w:t>
      </w:r>
      <w:r w:rsidRPr="00D85E9E">
        <w:rPr>
          <w:rStyle w:val="StyleUnderline"/>
          <w:highlight w:val="cyan"/>
        </w:rPr>
        <w:t>scrutinizing</w:t>
      </w:r>
      <w:r w:rsidRPr="00E8380C">
        <w:rPr>
          <w:sz w:val="16"/>
        </w:rPr>
        <w:t xml:space="preserve">, and </w:t>
      </w:r>
      <w:r w:rsidRPr="00D85E9E">
        <w:rPr>
          <w:rStyle w:val="StyleUnderline"/>
        </w:rPr>
        <w:t xml:space="preserve">skeptically surveilling </w:t>
      </w:r>
      <w:r w:rsidRPr="00D85E9E">
        <w:rPr>
          <w:rStyle w:val="StyleUnderline"/>
          <w:highlight w:val="cyan"/>
        </w:rPr>
        <w:t>Indigenous politics and governance</w:t>
      </w:r>
      <w:r w:rsidRPr="00E8380C">
        <w:rPr>
          <w:sz w:val="16"/>
        </w:rPr>
        <w:t xml:space="preserve">. These are directly related not only to the acts of dispossession that every settler benefits from, but the right to speak about these issues constituted as objective ‘taxpayer concerns’ rather than posi-tioned settler politics. That is, </w:t>
      </w:r>
      <w:r w:rsidRPr="00D85E9E">
        <w:rPr>
          <w:rStyle w:val="StyleUnderline"/>
          <w:highlight w:val="cyan"/>
        </w:rPr>
        <w:t>taxpayers imagine themselves as buttresses against the state’s profligate</w:t>
      </w:r>
      <w:r w:rsidRPr="00E8380C">
        <w:rPr>
          <w:rStyle w:val="StyleUnderline"/>
        </w:rPr>
        <w:t xml:space="preserve"> and ‘politically correct’ </w:t>
      </w:r>
      <w:r w:rsidRPr="00D85E9E">
        <w:rPr>
          <w:rStyle w:val="StyleUnderline"/>
          <w:highlight w:val="cyan"/>
        </w:rPr>
        <w:t>dealings with Indigenous nations,</w:t>
      </w:r>
      <w:r w:rsidRPr="00E8380C">
        <w:rPr>
          <w:rStyle w:val="StyleUnderline"/>
        </w:rPr>
        <w:t xml:space="preserve"> </w:t>
      </w:r>
      <w:r w:rsidRPr="00D85E9E">
        <w:rPr>
          <w:rStyle w:val="StyleUnderline"/>
          <w:highlight w:val="cyan"/>
        </w:rPr>
        <w:t>and imagine the political sovereignty</w:t>
      </w:r>
      <w:r w:rsidRPr="00E8380C">
        <w:rPr>
          <w:rStyle w:val="StyleUnderline"/>
        </w:rPr>
        <w:t xml:space="preserve"> given to them </w:t>
      </w:r>
      <w:r w:rsidRPr="00D85E9E">
        <w:rPr>
          <w:rStyle w:val="StyleUnderline"/>
          <w:highlight w:val="cyan"/>
        </w:rPr>
        <w:t>through possession as the right to make decisions about Indigenous life.</w:t>
      </w:r>
      <w:r w:rsidRPr="00E8380C">
        <w:rPr>
          <w:sz w:val="16"/>
        </w:rPr>
        <w:t xml:space="preserve"> </w:t>
      </w:r>
      <w:r w:rsidRPr="00D85E9E">
        <w:rPr>
          <w:rStyle w:val="StyleUnderline"/>
          <w:highlight w:val="cyan"/>
        </w:rPr>
        <w:t>White possessive logics</w:t>
      </w:r>
      <w:r w:rsidRPr="00E8380C">
        <w:rPr>
          <w:sz w:val="16"/>
        </w:rPr>
        <w:t xml:space="preserve"> (Moreton Robinson, 2015) </w:t>
      </w:r>
      <w:r w:rsidRPr="00E8380C">
        <w:rPr>
          <w:rStyle w:val="StyleUnderline"/>
        </w:rPr>
        <w:t xml:space="preserve">animate many political subjects, but is an </w:t>
      </w:r>
      <w:r w:rsidRPr="00D85E9E">
        <w:rPr>
          <w:rStyle w:val="StyleUnderline"/>
          <w:highlight w:val="cyan"/>
        </w:rPr>
        <w:t>especially pronounced epistemological element of the taxpayer and drives fiscalized racism</w:t>
      </w:r>
      <w:r w:rsidRPr="00E8380C">
        <w:rPr>
          <w:sz w:val="16"/>
        </w:rPr>
        <w:t xml:space="preserve">. I challenge the neutrality of the taxpayer as both a political and legal actor, and </w:t>
      </w:r>
      <w:r w:rsidRPr="00E8380C">
        <w:rPr>
          <w:rStyle w:val="StyleUnderline"/>
        </w:rPr>
        <w:t>instead regard the taxpayer subject as: first, less of a benevolent and affirmative or positive identity or identification.</w:t>
      </w:r>
      <w:r w:rsidRPr="00E8380C">
        <w:rPr>
          <w:sz w:val="16"/>
        </w:rPr>
        <w:t xml:space="preserve"> Second, that </w:t>
      </w:r>
      <w:r w:rsidRPr="00E8380C">
        <w:rPr>
          <w:rStyle w:val="StyleUnderline"/>
        </w:rPr>
        <w:t>this subject</w:t>
      </w:r>
      <w:r w:rsidRPr="00E8380C">
        <w:rPr>
          <w:sz w:val="16"/>
        </w:rPr>
        <w:t xml:space="preserve"> is not exceptionally concerned with tax as a material-economic exchange or contribution, but </w:t>
      </w:r>
      <w:r w:rsidRPr="00E8380C">
        <w:rPr>
          <w:rStyle w:val="StyleUnderline"/>
        </w:rPr>
        <w:t xml:space="preserve">as a moral symbol of political sovereignty. </w:t>
      </w:r>
      <w:r w:rsidRPr="00E8380C">
        <w:rPr>
          <w:sz w:val="16"/>
        </w:rPr>
        <w:t xml:space="preserve">The </w:t>
      </w:r>
      <w:r w:rsidRPr="00D85E9E">
        <w:rPr>
          <w:rStyle w:val="StyleUnderline"/>
          <w:highlight w:val="cyan"/>
        </w:rPr>
        <w:t>taxpayer subject</w:t>
      </w:r>
      <w:r w:rsidRPr="00E8380C">
        <w:rPr>
          <w:rStyle w:val="StyleUnderline"/>
        </w:rPr>
        <w:t xml:space="preserve"> comes to </w:t>
      </w:r>
      <w:r w:rsidRPr="00D85E9E">
        <w:rPr>
          <w:rStyle w:val="StyleUnderline"/>
          <w:highlight w:val="cyan"/>
        </w:rPr>
        <w:t>figure themselves</w:t>
      </w:r>
      <w:r w:rsidRPr="00E8380C">
        <w:rPr>
          <w:rStyle w:val="StyleUnderline"/>
        </w:rPr>
        <w:t xml:space="preserve"> as both legitimate </w:t>
      </w:r>
      <w:r w:rsidRPr="00D85E9E">
        <w:rPr>
          <w:rStyle w:val="StyleUnderline"/>
          <w:highlight w:val="cyan"/>
        </w:rPr>
        <w:t>based on a settler tax imaginary that sees tax as a form of white prop-erty,</w:t>
      </w:r>
      <w:r w:rsidRPr="00E8380C">
        <w:rPr>
          <w:rStyle w:val="StyleUnderline"/>
        </w:rPr>
        <w:t xml:space="preserve"> and as an officiant of legal sovereignty over Indigenous nations</w:t>
      </w:r>
      <w:r w:rsidRPr="00E8380C">
        <w:rPr>
          <w:sz w:val="16"/>
        </w:rPr>
        <w:t xml:space="preserve">. In the context of settler colonial Canada, the </w:t>
      </w:r>
      <w:r w:rsidRPr="00E8380C">
        <w:rPr>
          <w:rStyle w:val="StyleUnderline"/>
        </w:rPr>
        <w:t>taxpayer political subject detests taxation politically, but also desires it legally as a method of securing the sovereignty of the settler state</w:t>
      </w:r>
      <w:r w:rsidRPr="00E8380C">
        <w:rPr>
          <w:sz w:val="16"/>
        </w:rPr>
        <w:t xml:space="preserve"> (Goldstein, 2008; Mackey, 2016).</w:t>
      </w:r>
    </w:p>
    <w:p w14:paraId="4FD58397" w14:textId="77777777" w:rsidR="00E3271C" w:rsidRDefault="00E3271C" w:rsidP="00AB1314">
      <w:pPr>
        <w:rPr>
          <w:sz w:val="16"/>
        </w:rPr>
      </w:pPr>
    </w:p>
    <w:p w14:paraId="4D260A5A" w14:textId="77777777" w:rsidR="00E3271C" w:rsidRDefault="00E3271C" w:rsidP="00AB1314">
      <w:pPr>
        <w:pStyle w:val="Heading4"/>
      </w:pPr>
      <w:r>
        <w:t>The US is inherently rooted in erasure of settler identities, decolonization can never happen under American policies</w:t>
      </w:r>
    </w:p>
    <w:p w14:paraId="4767F802" w14:textId="77777777" w:rsidR="00E3271C" w:rsidRPr="00731ACE" w:rsidRDefault="00E3271C" w:rsidP="00AB1314">
      <w:r w:rsidRPr="00731ACE">
        <w:rPr>
          <w:rStyle w:val="Style13ptBold"/>
        </w:rPr>
        <w:t>Jacob et al. 20</w:t>
      </w:r>
      <w:r>
        <w:t xml:space="preserve"> </w:t>
      </w:r>
      <w:r w:rsidRPr="00B50F25">
        <w:rPr>
          <w:sz w:val="20"/>
          <w:szCs w:val="20"/>
        </w:rPr>
        <w:t xml:space="preserve">[Michelle M., Kelly L. Gonzales, Deanna Chappell Belcher, Jennifer L. Ruef, Stephany RunningHawk Johnson; 12/28/20; Michelle is the Director of the Sapsik’ʷałá (Teacher) Education Program at the University of Oregon’s College of Education; Kelly is an associate professor of Oregon Health Sciences University Portland State University; Deanna is a PhD Candidate in the Department of Education Studies’ Critical and Sociocultural Studies at the University of Oregon; Jennifer is an assistant professor at the University of Orefon; Stephany is a member of the Oglala Lakota nation; Taylor&amp;Francis Online; “Indigenous cultural values counter the damages of white settler colonialism”; </w:t>
      </w:r>
      <w:hyperlink r:id="rId54" w:history="1">
        <w:r w:rsidRPr="008377E5">
          <w:rPr>
            <w:rFonts w:ascii="Open Sans" w:hAnsi="Open Sans" w:cs="Open Sans"/>
            <w:color w:val="006DB4"/>
            <w:sz w:val="18"/>
            <w:szCs w:val="18"/>
            <w:u w:val="single"/>
          </w:rPr>
          <w:t>https://doi-org.proxy.lib.umich.edu/10.1080/23251042.2020.1841370</w:t>
        </w:r>
      </w:hyperlink>
      <w:r w:rsidRPr="008377E5">
        <w:rPr>
          <w:sz w:val="18"/>
          <w:szCs w:val="18"/>
        </w:rPr>
        <w:t>;</w:t>
      </w:r>
      <w:r w:rsidRPr="00B50F25">
        <w:rPr>
          <w:sz w:val="20"/>
          <w:szCs w:val="20"/>
        </w:rPr>
        <w:t xml:space="preserve"> accessed 6/27/23; Lowell-DC]</w:t>
      </w:r>
    </w:p>
    <w:p w14:paraId="7AA25258" w14:textId="77777777" w:rsidR="00E3271C" w:rsidRPr="008377E5" w:rsidRDefault="00E3271C" w:rsidP="00AB1314">
      <w:pPr>
        <w:rPr>
          <w:sz w:val="16"/>
        </w:rPr>
      </w:pPr>
      <w:r w:rsidRPr="008377E5">
        <w:rPr>
          <w:sz w:val="16"/>
        </w:rPr>
        <w:t xml:space="preserve">We return to the argument here that </w:t>
      </w:r>
      <w:r w:rsidRPr="008F2308">
        <w:rPr>
          <w:rStyle w:val="Emphasis"/>
          <w:highlight w:val="cyan"/>
        </w:rPr>
        <w:t xml:space="preserve">the liberation of Indigenous people, and all peoples will not happen through the policies of the U.S. nation-state, </w:t>
      </w:r>
      <w:r w:rsidRPr="008F2308">
        <w:rPr>
          <w:rStyle w:val="Emphasis"/>
        </w:rPr>
        <w:t>nor any other settler government</w:t>
      </w:r>
      <w:r w:rsidRPr="008F2308">
        <w:rPr>
          <w:sz w:val="16"/>
          <w:highlight w:val="cyan"/>
        </w:rPr>
        <w:t xml:space="preserve">. </w:t>
      </w:r>
      <w:r w:rsidRPr="008F2308">
        <w:rPr>
          <w:rStyle w:val="StyleUnderline"/>
          <w:highlight w:val="cyan"/>
        </w:rPr>
        <w:t>The U.S</w:t>
      </w:r>
      <w:r w:rsidRPr="008377E5">
        <w:rPr>
          <w:sz w:val="16"/>
        </w:rPr>
        <w:t xml:space="preserve">., like all settler colonial societies, </w:t>
      </w:r>
      <w:r w:rsidRPr="008F2308">
        <w:rPr>
          <w:rStyle w:val="StyleUnderline"/>
          <w:highlight w:val="cyan"/>
        </w:rPr>
        <w:t>is predicated upon Indigenous erasure</w:t>
      </w:r>
      <w:r w:rsidRPr="008377E5">
        <w:rPr>
          <w:sz w:val="16"/>
        </w:rPr>
        <w:t xml:space="preserve">. As Bacon eloquently describes, ‘the </w:t>
      </w:r>
      <w:r w:rsidRPr="00731ACE">
        <w:rPr>
          <w:rStyle w:val="StyleUnderline"/>
        </w:rPr>
        <w:t xml:space="preserve">mechanisms of eco-social disruption are numerous: </w:t>
      </w:r>
      <w:r w:rsidRPr="008F2308">
        <w:rPr>
          <w:rStyle w:val="StyleUnderline"/>
          <w:highlight w:val="cyan"/>
        </w:rPr>
        <w:t xml:space="preserve">land is redistributed, </w:t>
      </w:r>
      <w:r w:rsidRPr="008F2308">
        <w:rPr>
          <w:rStyle w:val="StyleUnderline"/>
        </w:rPr>
        <w:t>privatized</w:t>
      </w:r>
      <w:r w:rsidRPr="00731ACE">
        <w:rPr>
          <w:rStyle w:val="StyleUnderline"/>
        </w:rPr>
        <w:t xml:space="preserve">, polluted, </w:t>
      </w:r>
      <w:r w:rsidRPr="008F2308">
        <w:rPr>
          <w:rStyle w:val="StyleUnderline"/>
          <w:highlight w:val="cyan"/>
        </w:rPr>
        <w:t xml:space="preserve">and renamed with </w:t>
      </w:r>
      <w:r w:rsidRPr="008F2308">
        <w:rPr>
          <w:rStyle w:val="StyleUnderline"/>
        </w:rPr>
        <w:t xml:space="preserve">generally </w:t>
      </w:r>
      <w:r w:rsidRPr="008F2308">
        <w:rPr>
          <w:rStyle w:val="StyleUnderline"/>
          <w:highlight w:val="cyan"/>
        </w:rPr>
        <w:t xml:space="preserve">no </w:t>
      </w:r>
      <w:r w:rsidRPr="008F2308">
        <w:rPr>
          <w:rStyle w:val="StyleUnderline"/>
        </w:rPr>
        <w:t xml:space="preserve">input or </w:t>
      </w:r>
      <w:r w:rsidRPr="008F2308">
        <w:rPr>
          <w:rStyle w:val="StyleUnderline"/>
          <w:highlight w:val="cyan"/>
        </w:rPr>
        <w:t>consent on the part of the original inhabitants</w:t>
      </w:r>
      <w:r w:rsidRPr="008377E5">
        <w:rPr>
          <w:sz w:val="16"/>
        </w:rPr>
        <w:t xml:space="preserve">; the value of places and beings are redefined by the culture of the colonizers’ (Citation2019, 63). Cameron adds to this when she writes on the </w:t>
      </w:r>
      <w:r w:rsidRPr="008F2308">
        <w:rPr>
          <w:rStyle w:val="StyleUnderline"/>
          <w:highlight w:val="cyan"/>
        </w:rPr>
        <w:t>absence of a recognition of colonialism</w:t>
      </w:r>
      <w:r w:rsidRPr="00731ACE">
        <w:rPr>
          <w:rStyle w:val="StyleUnderline"/>
        </w:rPr>
        <w:t xml:space="preserve"> ‘in spite of the fact that the projects are carried out in communities profoundly shaped by colonization and movements toward decolonization and Inuit self-determination</w:t>
      </w:r>
      <w:r w:rsidRPr="008377E5">
        <w:rPr>
          <w:sz w:val="16"/>
        </w:rPr>
        <w:t xml:space="preserve">. Climate change itself, as a number of Indigenous leaders and scholars have made clear, is thoroughly tied to colonial practices, both historically and in the present’ (Citation2012, 104). Cameron further stresses that </w:t>
      </w:r>
      <w:r w:rsidRPr="00731ACE">
        <w:rPr>
          <w:rStyle w:val="StyleUnderline"/>
        </w:rPr>
        <w:t xml:space="preserve">the current </w:t>
      </w:r>
      <w:r w:rsidRPr="008F2308">
        <w:rPr>
          <w:rStyle w:val="StyleUnderline"/>
          <w:highlight w:val="cyan"/>
        </w:rPr>
        <w:t>settler and governmental approach to how climate change affects humans</w:t>
      </w:r>
      <w:r w:rsidRPr="00731ACE">
        <w:rPr>
          <w:rStyle w:val="StyleUnderline"/>
        </w:rPr>
        <w:t xml:space="preserve"> </w:t>
      </w:r>
      <w:r w:rsidRPr="008377E5">
        <w:rPr>
          <w:sz w:val="16"/>
        </w:rPr>
        <w:t>and:</w:t>
      </w:r>
    </w:p>
    <w:p w14:paraId="403DF035" w14:textId="77777777" w:rsidR="00E3271C" w:rsidRPr="008377E5" w:rsidRDefault="00E3271C" w:rsidP="00AB1314">
      <w:pPr>
        <w:rPr>
          <w:sz w:val="16"/>
        </w:rPr>
      </w:pPr>
      <w:r w:rsidRPr="008F2308">
        <w:rPr>
          <w:rStyle w:val="StyleUnderline"/>
          <w:highlight w:val="cyan"/>
        </w:rPr>
        <w:t>perpetuates the delimitation of Indigenous peoples to the “local</w:t>
      </w:r>
      <w:r w:rsidRPr="00731ACE">
        <w:rPr>
          <w:rStyle w:val="StyleUnderline"/>
        </w:rPr>
        <w:t xml:space="preserve">,” </w:t>
      </w:r>
      <w:r w:rsidRPr="008F2308">
        <w:rPr>
          <w:rStyle w:val="StyleUnderline"/>
          <w:highlight w:val="cyan"/>
        </w:rPr>
        <w:t>by limiting the legibility of Indigenous geographies to the realm of the “traditional</w:t>
      </w:r>
      <w:r w:rsidRPr="00731ACE">
        <w:rPr>
          <w:rStyle w:val="StyleUnderline"/>
        </w:rPr>
        <w:t>,”</w:t>
      </w:r>
      <w:r w:rsidRPr="008377E5">
        <w:rPr>
          <w:sz w:val="16"/>
        </w:rPr>
        <w:t xml:space="preserve"> and by eliding the persistence of the colonial, understood not just in cultural, social, or historical terms, but also as the organization and re-organization of political-economic relations (Citation2012, 104).</w:t>
      </w:r>
    </w:p>
    <w:p w14:paraId="2334ED02" w14:textId="77777777" w:rsidR="00E3271C" w:rsidRDefault="00E3271C" w:rsidP="00AB1314"/>
    <w:p w14:paraId="407531B4" w14:textId="77777777" w:rsidR="00E3271C" w:rsidRDefault="00E3271C" w:rsidP="00AB1314">
      <w:pPr>
        <w:pStyle w:val="Heading4"/>
      </w:pPr>
      <w:r>
        <w:t xml:space="preserve">The alternative is to acknowledge the harms of settler violence and repatriate indigenous land </w:t>
      </w:r>
    </w:p>
    <w:p w14:paraId="6B00A745" w14:textId="77777777" w:rsidR="00E3271C" w:rsidRDefault="00E3271C" w:rsidP="00AB1314">
      <w:r w:rsidRPr="00731ACE">
        <w:rPr>
          <w:rStyle w:val="Style13ptBold"/>
        </w:rPr>
        <w:t>Jacob et al. 20</w:t>
      </w:r>
      <w:r>
        <w:t xml:space="preserve"> </w:t>
      </w:r>
      <w:r w:rsidRPr="00B50F25">
        <w:rPr>
          <w:sz w:val="20"/>
          <w:szCs w:val="20"/>
        </w:rPr>
        <w:t xml:space="preserve">[Michelle M., Kelly L. Gonzales, Deanna Chappell Belcher, Jennifer L. Ruef, Stephany RunningHawk Johnson; 12/28/20; Michelle is the Director of the Sapsik’ʷałá (Teacher) Education Program at the University of Oregon’s College of Education; Kelly is an associate professor of Oregon Health Sciences University Portland State University; Deanna is a PhD Candidate in the Department of Education Studies’ Critical and Sociocultural Studies at the University of Oregon; Jennifer is an assistant professor at the University of Orefon; Stephany is a member of the Oglala Lakota nation; Taylor&amp;Francis Online; “Indigenous cultural values counter the damages of white settler colonialism”; </w:t>
      </w:r>
      <w:hyperlink r:id="rId55" w:history="1">
        <w:r w:rsidRPr="008377E5">
          <w:rPr>
            <w:rFonts w:ascii="Open Sans" w:hAnsi="Open Sans" w:cs="Open Sans"/>
            <w:color w:val="006DB4"/>
            <w:sz w:val="18"/>
            <w:szCs w:val="18"/>
            <w:u w:val="single"/>
          </w:rPr>
          <w:t>https://doi-org.proxy.lib.umich.edu/10.1080/23251042.2020.1841370</w:t>
        </w:r>
      </w:hyperlink>
      <w:r w:rsidRPr="008377E5">
        <w:rPr>
          <w:sz w:val="18"/>
          <w:szCs w:val="18"/>
        </w:rPr>
        <w:t>;</w:t>
      </w:r>
      <w:r w:rsidRPr="00B50F25">
        <w:rPr>
          <w:sz w:val="20"/>
          <w:szCs w:val="20"/>
        </w:rPr>
        <w:t xml:space="preserve"> accessed 6/27/23; Lowell-DC]</w:t>
      </w:r>
    </w:p>
    <w:p w14:paraId="131DFCF4" w14:textId="77777777" w:rsidR="00E3271C" w:rsidRPr="00731ACE" w:rsidRDefault="00E3271C" w:rsidP="00AB1314">
      <w:pPr>
        <w:rPr>
          <w:rStyle w:val="Emphasis"/>
        </w:rPr>
      </w:pPr>
      <w:r w:rsidRPr="00F92E53">
        <w:rPr>
          <w:rStyle w:val="Emphasis"/>
          <w:highlight w:val="cyan"/>
        </w:rPr>
        <w:t>Indigenous peoples</w:t>
      </w:r>
      <w:r w:rsidRPr="00731ACE">
        <w:rPr>
          <w:rStyle w:val="Emphasis"/>
        </w:rPr>
        <w:t xml:space="preserve"> need to be listened to and their </w:t>
      </w:r>
      <w:r w:rsidRPr="00F92E53">
        <w:rPr>
          <w:rStyle w:val="Emphasis"/>
          <w:highlight w:val="cyan"/>
        </w:rPr>
        <w:t>values and knowledge must be acknowledged and honoured.</w:t>
      </w:r>
    </w:p>
    <w:p w14:paraId="007DCBED" w14:textId="77777777" w:rsidR="00E3271C" w:rsidRPr="008377E5" w:rsidRDefault="00E3271C" w:rsidP="00AB1314">
      <w:pPr>
        <w:rPr>
          <w:sz w:val="16"/>
        </w:rPr>
      </w:pPr>
      <w:r w:rsidRPr="00731ACE">
        <w:rPr>
          <w:rStyle w:val="StyleUnderline"/>
        </w:rPr>
        <w:t>Settler societies are grappling with the violent legacy of colonization, as well evolving types of colonialism in technocratic, market-oriented, neo-liberal environmental policies and practices.</w:t>
      </w:r>
      <w:r w:rsidRPr="008377E5">
        <w:rPr>
          <w:sz w:val="16"/>
        </w:rPr>
        <w:t xml:space="preserve"> Mascarhenas writes that ‘</w:t>
      </w:r>
      <w:r w:rsidRPr="00F92E53">
        <w:rPr>
          <w:highlight w:val="cyan"/>
          <w:u w:val="single"/>
        </w:rPr>
        <w:t xml:space="preserve">neo-liberalism </w:t>
      </w:r>
      <w:r w:rsidRPr="00F92E53">
        <w:rPr>
          <w:u w:val="single"/>
        </w:rPr>
        <w:t>r</w:t>
      </w:r>
      <w:r w:rsidRPr="00B50F25">
        <w:rPr>
          <w:u w:val="single"/>
        </w:rPr>
        <w:t xml:space="preserve">epresents </w:t>
      </w:r>
      <w:r w:rsidRPr="00F92E53">
        <w:rPr>
          <w:highlight w:val="cyan"/>
          <w:u w:val="single"/>
        </w:rPr>
        <w:t>a new</w:t>
      </w:r>
      <w:r w:rsidRPr="00B50F25">
        <w:rPr>
          <w:u w:val="single"/>
        </w:rPr>
        <w:t xml:space="preserve">, more subtle, </w:t>
      </w:r>
      <w:r w:rsidRPr="00F92E53">
        <w:rPr>
          <w:highlight w:val="cyan"/>
          <w:u w:val="single"/>
        </w:rPr>
        <w:t>style of colonialism</w:t>
      </w:r>
      <w:r w:rsidRPr="00B50F25">
        <w:rPr>
          <w:u w:val="single"/>
        </w:rPr>
        <w:t xml:space="preserve">; one </w:t>
      </w:r>
      <w:r w:rsidRPr="00F92E53">
        <w:rPr>
          <w:highlight w:val="cyan"/>
          <w:u w:val="single"/>
        </w:rPr>
        <w:t xml:space="preserve">where </w:t>
      </w:r>
      <w:r w:rsidRPr="00F92E53">
        <w:rPr>
          <w:u w:val="single"/>
        </w:rPr>
        <w:t xml:space="preserve">the </w:t>
      </w:r>
      <w:r w:rsidRPr="00F92E53">
        <w:rPr>
          <w:highlight w:val="cyan"/>
          <w:u w:val="single"/>
        </w:rPr>
        <w:t xml:space="preserve">discourse of expertise plays a </w:t>
      </w:r>
      <w:r w:rsidRPr="00F92E53">
        <w:rPr>
          <w:u w:val="single"/>
        </w:rPr>
        <w:t xml:space="preserve">far </w:t>
      </w:r>
      <w:r w:rsidRPr="00F92E53">
        <w:rPr>
          <w:highlight w:val="cyan"/>
          <w:u w:val="single"/>
        </w:rPr>
        <w:t>greater role</w:t>
      </w:r>
      <w:r w:rsidRPr="00F92E53">
        <w:rPr>
          <w:u w:val="single"/>
        </w:rPr>
        <w:t xml:space="preserve"> than in previous assimilationist and displacement-type policies’</w:t>
      </w:r>
      <w:r w:rsidRPr="00F92E53">
        <w:rPr>
          <w:sz w:val="16"/>
        </w:rPr>
        <w:t xml:space="preserve"> (Citation2007, 571). This is yet</w:t>
      </w:r>
      <w:r w:rsidRPr="008377E5">
        <w:rPr>
          <w:sz w:val="16"/>
        </w:rPr>
        <w:t xml:space="preserve"> </w:t>
      </w:r>
      <w:r w:rsidRPr="00F92E53">
        <w:rPr>
          <w:highlight w:val="cyan"/>
          <w:u w:val="single"/>
        </w:rPr>
        <w:t>another attempt to silence Indigenous voices</w:t>
      </w:r>
      <w:r w:rsidRPr="008377E5">
        <w:rPr>
          <w:sz w:val="16"/>
        </w:rPr>
        <w:t xml:space="preserve">. And while Mascarhenas is writing about water rights of First Nations peoples, </w:t>
      </w:r>
      <w:r w:rsidRPr="00B50F25">
        <w:rPr>
          <w:u w:val="single"/>
        </w:rPr>
        <w:t xml:space="preserve">policies such as </w:t>
      </w:r>
      <w:r w:rsidRPr="00F92E53">
        <w:rPr>
          <w:highlight w:val="cyan"/>
          <w:u w:val="single"/>
        </w:rPr>
        <w:t>reconciliation</w:t>
      </w:r>
      <w:r w:rsidRPr="00B50F25">
        <w:rPr>
          <w:u w:val="single"/>
        </w:rPr>
        <w:t xml:space="preserve">, </w:t>
      </w:r>
      <w:r w:rsidRPr="008377E5">
        <w:rPr>
          <w:sz w:val="16"/>
        </w:rPr>
        <w:t>which we see taking place in Canada,</w:t>
      </w:r>
      <w:r w:rsidRPr="00B50F25">
        <w:rPr>
          <w:u w:val="single"/>
        </w:rPr>
        <w:t xml:space="preserve"> </w:t>
      </w:r>
      <w:r w:rsidRPr="00F92E53">
        <w:rPr>
          <w:highlight w:val="cyan"/>
          <w:u w:val="single"/>
        </w:rPr>
        <w:t xml:space="preserve">will not </w:t>
      </w:r>
      <w:r w:rsidRPr="00F92E53">
        <w:rPr>
          <w:u w:val="single"/>
        </w:rPr>
        <w:t xml:space="preserve">likely </w:t>
      </w:r>
      <w:r w:rsidRPr="00F92E53">
        <w:rPr>
          <w:highlight w:val="cyan"/>
          <w:u w:val="single"/>
        </w:rPr>
        <w:t xml:space="preserve">be liberatory. </w:t>
      </w:r>
      <w:r w:rsidRPr="00F92E53">
        <w:rPr>
          <w:u w:val="single"/>
        </w:rPr>
        <w:t xml:space="preserve">Such policies </w:t>
      </w:r>
      <w:r w:rsidRPr="00F92E53">
        <w:rPr>
          <w:highlight w:val="cyan"/>
          <w:u w:val="single"/>
        </w:rPr>
        <w:t>continue to centre settler interests,</w:t>
      </w:r>
      <w:r w:rsidRPr="00B50F25">
        <w:rPr>
          <w:u w:val="single"/>
        </w:rPr>
        <w:t xml:space="preserve"> primarily aimed at alleviating settler angst, or guilt</w:t>
      </w:r>
      <w:r w:rsidRPr="008377E5">
        <w:rPr>
          <w:sz w:val="16"/>
        </w:rPr>
        <w:t xml:space="preserve">. We agree with Tuck and Yang (Citation2012) analysis that </w:t>
      </w:r>
      <w:r w:rsidRPr="00F92E53">
        <w:rPr>
          <w:highlight w:val="cyan"/>
          <w:u w:val="single"/>
        </w:rPr>
        <w:t>decolonization</w:t>
      </w:r>
      <w:r w:rsidRPr="00B50F25">
        <w:rPr>
          <w:u w:val="single"/>
        </w:rPr>
        <w:t xml:space="preserve"> cannot be a metaphor, but rather </w:t>
      </w:r>
      <w:r w:rsidRPr="00F92E53">
        <w:rPr>
          <w:highlight w:val="cyan"/>
          <w:u w:val="single"/>
        </w:rPr>
        <w:t xml:space="preserve">must continue to centre the repatriation of Indigenous land, </w:t>
      </w:r>
      <w:r w:rsidRPr="00733FB8">
        <w:rPr>
          <w:highlight w:val="cyan"/>
          <w:u w:val="single"/>
        </w:rPr>
        <w:t>upon w</w:t>
      </w:r>
      <w:r w:rsidRPr="00F92E53">
        <w:rPr>
          <w:highlight w:val="cyan"/>
          <w:u w:val="single"/>
        </w:rPr>
        <w:t>hich Indigenous cultural values are based</w:t>
      </w:r>
      <w:r w:rsidRPr="008377E5">
        <w:rPr>
          <w:sz w:val="16"/>
        </w:rPr>
        <w:t xml:space="preserve"> </w:t>
      </w:r>
      <w:r w:rsidRPr="00B50F25">
        <w:rPr>
          <w:u w:val="single"/>
        </w:rPr>
        <w:t xml:space="preserve">– the </w:t>
      </w:r>
      <w:r w:rsidRPr="00F92E53">
        <w:rPr>
          <w:highlight w:val="cyan"/>
          <w:u w:val="single"/>
        </w:rPr>
        <w:t>restoration of</w:t>
      </w:r>
      <w:r w:rsidRPr="00B50F25">
        <w:rPr>
          <w:u w:val="single"/>
        </w:rPr>
        <w:t xml:space="preserve"> Indigenous peoples to </w:t>
      </w:r>
      <w:r w:rsidRPr="00733FB8">
        <w:rPr>
          <w:u w:val="single"/>
        </w:rPr>
        <w:t xml:space="preserve">Indigenous </w:t>
      </w:r>
      <w:r w:rsidRPr="00F92E53">
        <w:rPr>
          <w:highlight w:val="cyan"/>
          <w:u w:val="single"/>
        </w:rPr>
        <w:t>land is</w:t>
      </w:r>
      <w:r w:rsidRPr="00733FB8">
        <w:rPr>
          <w:u w:val="single"/>
        </w:rPr>
        <w:t xml:space="preserve"> the path to</w:t>
      </w:r>
      <w:r w:rsidRPr="00F92E53">
        <w:rPr>
          <w:highlight w:val="cyan"/>
          <w:u w:val="single"/>
        </w:rPr>
        <w:t xml:space="preserve"> liberation for </w:t>
      </w:r>
      <w:r w:rsidRPr="00733FB8">
        <w:rPr>
          <w:u w:val="single"/>
        </w:rPr>
        <w:t xml:space="preserve">all </w:t>
      </w:r>
      <w:r w:rsidRPr="00F92E53">
        <w:rPr>
          <w:highlight w:val="cyan"/>
          <w:u w:val="single"/>
        </w:rPr>
        <w:t>peoples marked by the trauma of colonization</w:t>
      </w:r>
      <w:r w:rsidRPr="00B50F25">
        <w:rPr>
          <w:u w:val="single"/>
        </w:rPr>
        <w:t>.</w:t>
      </w:r>
      <w:r w:rsidRPr="008377E5">
        <w:rPr>
          <w:sz w:val="16"/>
        </w:rPr>
        <w:t xml:space="preserve"> As Mascarhenas writes</w:t>
      </w:r>
      <w:r w:rsidRPr="00221D78">
        <w:rPr>
          <w:u w:val="single"/>
        </w:rPr>
        <w:t>, ‘First Nations speak not only of injustice in terms of equity but also of injustice in terms of recognition – recognition of harm, and recognition of other ways of knowing’</w:t>
      </w:r>
      <w:r w:rsidRPr="008377E5">
        <w:rPr>
          <w:sz w:val="16"/>
        </w:rPr>
        <w:t xml:space="preserve"> (Citation2007, 571). Our project begins </w:t>
      </w:r>
      <w:r w:rsidRPr="00F92E53">
        <w:rPr>
          <w:highlight w:val="cyan"/>
          <w:u w:val="single"/>
        </w:rPr>
        <w:t>to acknowledge the harm that colonized ways of knowing and being cause, as well as to honor, and support Indigenous ways of knowing and being</w:t>
      </w:r>
      <w:r w:rsidRPr="00F92E53">
        <w:rPr>
          <w:sz w:val="16"/>
          <w:highlight w:val="cyan"/>
        </w:rPr>
        <w:t>.</w:t>
      </w:r>
    </w:p>
    <w:p w14:paraId="7504E7CF" w14:textId="77777777" w:rsidR="00E3271C" w:rsidRPr="008377E5" w:rsidRDefault="00E3271C" w:rsidP="00AB1314">
      <w:pPr>
        <w:rPr>
          <w:sz w:val="16"/>
        </w:rPr>
      </w:pPr>
      <w:r w:rsidRPr="008377E5">
        <w:rPr>
          <w:sz w:val="16"/>
        </w:rPr>
        <w:t xml:space="preserve">This </w:t>
      </w:r>
      <w:r w:rsidRPr="00F92E53">
        <w:rPr>
          <w:highlight w:val="cyan"/>
          <w:u w:val="single"/>
        </w:rPr>
        <w:t>Indigenous-centered examination of the hidden values in Western institutions is necessary to understand the damage inflicted upon all people</w:t>
      </w:r>
      <w:r w:rsidRPr="00947C39">
        <w:rPr>
          <w:u w:val="single"/>
        </w:rPr>
        <w:t>,</w:t>
      </w:r>
      <w:r w:rsidRPr="008377E5">
        <w:rPr>
          <w:sz w:val="16"/>
        </w:rPr>
        <w:t xml:space="preserve"> and the environment, </w:t>
      </w:r>
      <w:r w:rsidRPr="00947C39">
        <w:rPr>
          <w:u w:val="single"/>
        </w:rPr>
        <w:t>by actions and decisions based on white-settler-values that at times intersect with heteropatriarchy and other forms of oppression</w:t>
      </w:r>
      <w:r w:rsidRPr="008377E5">
        <w:rPr>
          <w:sz w:val="16"/>
        </w:rPr>
        <w:t xml:space="preserve">. In this way, </w:t>
      </w:r>
      <w:r w:rsidRPr="008377E5">
        <w:rPr>
          <w:u w:val="single"/>
        </w:rPr>
        <w:t>Indigenous values can be reclaimed and re-centred in the institutions that serve Indigenous peoples, and all peoples, on Indigenous homelands</w:t>
      </w:r>
      <w:r w:rsidRPr="008377E5">
        <w:rPr>
          <w:sz w:val="16"/>
        </w:rPr>
        <w:t xml:space="preserve">. We invite environmental sociologists, activists, and those working for justice in health, legal, education, and related academic spaces </w:t>
      </w:r>
      <w:r w:rsidRPr="008377E5">
        <w:rPr>
          <w:u w:val="single"/>
        </w:rPr>
        <w:t xml:space="preserve">to </w:t>
      </w:r>
      <w:r w:rsidRPr="00733FB8">
        <w:rPr>
          <w:highlight w:val="cyan"/>
          <w:u w:val="single"/>
        </w:rPr>
        <w:t>engage Indigenous cultural values</w:t>
      </w:r>
      <w:r w:rsidRPr="008377E5">
        <w:rPr>
          <w:u w:val="single"/>
        </w:rPr>
        <w:t xml:space="preserve"> in </w:t>
      </w:r>
      <w:r w:rsidRPr="00733FB8">
        <w:rPr>
          <w:highlight w:val="cyan"/>
          <w:u w:val="single"/>
        </w:rPr>
        <w:t>efforts to challenge the exclusionary white spaces and counter the settler colonial violence that plagues all peoples</w:t>
      </w:r>
      <w:r w:rsidRPr="00733FB8">
        <w:rPr>
          <w:sz w:val="16"/>
        </w:rPr>
        <w:t>. Doing so will allow for healing humans’ relationships with the environment, our more than human relations, and with each other.</w:t>
      </w:r>
    </w:p>
    <w:p w14:paraId="583DF08D" w14:textId="77777777" w:rsidR="00E3271C" w:rsidRPr="00F75404" w:rsidRDefault="00E3271C" w:rsidP="00AB1314"/>
    <w:p w14:paraId="5B423C72" w14:textId="77777777" w:rsidR="00E3271C" w:rsidRDefault="00E3271C" w:rsidP="00AB1314">
      <w:pPr>
        <w:pStyle w:val="Heading4"/>
      </w:pPr>
      <w:r>
        <w:t>The affirmative’s epistemological failures engages in the erasure of Indigenous presence</w:t>
      </w:r>
    </w:p>
    <w:p w14:paraId="1715B87C" w14:textId="77777777" w:rsidR="00E3271C" w:rsidRDefault="00E3271C" w:rsidP="00AB1314">
      <w:r w:rsidRPr="00C62E05">
        <w:rPr>
          <w:rStyle w:val="Style13ptBold"/>
        </w:rPr>
        <w:t>McKay et al. 20</w:t>
      </w:r>
      <w:r>
        <w:t xml:space="preserve"> [Dwanna L., Kirsten Vinyeta, Kari Marie Norgaard; 8/4/20; Dwanna is a citizen of the Muscogee Nation and an Assistant Professor of sociology and indigenous studies at Colorado College with a PhD in Philosophy of Sociology, Kirsten is an Assistant Professor in the Department of Sociology and Anthropology at Utah SU, Kari is a </w:t>
      </w:r>
      <w:r w:rsidRPr="00C62E05">
        <w:t>Professor of sociology at the University of Oregon</w:t>
      </w:r>
      <w:r>
        <w:t xml:space="preserve">; Wiley Online Library; “Theorizing race and settler colonialism within U.S. sociology”; </w:t>
      </w:r>
      <w:hyperlink r:id="rId56" w:history="1">
        <w:r w:rsidRPr="00C62E05">
          <w:rPr>
            <w:rFonts w:ascii="Open Sans" w:hAnsi="Open Sans" w:cs="Open Sans"/>
            <w:b/>
            <w:bCs/>
            <w:color w:val="005274"/>
            <w:sz w:val="21"/>
            <w:szCs w:val="21"/>
            <w:u w:val="single"/>
            <w:shd w:val="clear" w:color="auto" w:fill="FFFFFF"/>
          </w:rPr>
          <w:t>https://doi.org/10.1111/soc4.12821</w:t>
        </w:r>
      </w:hyperlink>
      <w:r>
        <w:t>; accessed 7/1/23; Lowell-DC]</w:t>
      </w:r>
    </w:p>
    <w:p w14:paraId="37532312" w14:textId="77777777" w:rsidR="00E3271C" w:rsidRDefault="00E3271C" w:rsidP="00AB1314">
      <w:pPr>
        <w:rPr>
          <w:sz w:val="16"/>
        </w:rPr>
      </w:pPr>
      <w:r w:rsidRPr="000C0C51">
        <w:rPr>
          <w:sz w:val="16"/>
        </w:rPr>
        <w:t xml:space="preserve">By </w:t>
      </w:r>
      <w:r w:rsidRPr="000C0C51">
        <w:rPr>
          <w:highlight w:val="cyan"/>
          <w:u w:val="single"/>
        </w:rPr>
        <w:t>failing to</w:t>
      </w:r>
      <w:r w:rsidRPr="00DA424A">
        <w:rPr>
          <w:u w:val="single"/>
        </w:rPr>
        <w:t xml:space="preserve"> recognize and </w:t>
      </w:r>
      <w:r w:rsidRPr="000C0C51">
        <w:rPr>
          <w:highlight w:val="cyan"/>
          <w:u w:val="single"/>
        </w:rPr>
        <w:t>engage settler-colonial frameworks</w:t>
      </w:r>
      <w:r w:rsidRPr="000C0C51">
        <w:rPr>
          <w:sz w:val="16"/>
        </w:rPr>
        <w:t xml:space="preserve">, </w:t>
      </w:r>
      <w:r w:rsidRPr="00DA424A">
        <w:rPr>
          <w:u w:val="single"/>
        </w:rPr>
        <w:t>race scholars risk misunderstanding, mis-representing</w:t>
      </w:r>
      <w:r w:rsidRPr="000C0C51">
        <w:rPr>
          <w:sz w:val="16"/>
        </w:rPr>
        <w:t>, or—worse yet—</w:t>
      </w:r>
      <w:r w:rsidRPr="000C0C51">
        <w:rPr>
          <w:highlight w:val="cyan"/>
          <w:u w:val="single"/>
        </w:rPr>
        <w:t>erasing key structures</w:t>
      </w:r>
      <w:r w:rsidRPr="00DA424A">
        <w:rPr>
          <w:u w:val="single"/>
        </w:rPr>
        <w:t xml:space="preserve"> and events </w:t>
      </w:r>
      <w:r w:rsidRPr="000C0C51">
        <w:rPr>
          <w:highlight w:val="cyan"/>
          <w:u w:val="single"/>
        </w:rPr>
        <w:t>that contextualize race in the U.S.</w:t>
      </w:r>
      <w:r w:rsidRPr="00DA424A">
        <w:rPr>
          <w:u w:val="single"/>
        </w:rPr>
        <w:t xml:space="preserve"> Academic enter-prises and sociology</w:t>
      </w:r>
      <w:r w:rsidRPr="000C0C51">
        <w:rPr>
          <w:sz w:val="16"/>
        </w:rPr>
        <w:t xml:space="preserve"> in particular have long </w:t>
      </w:r>
      <w:r w:rsidRPr="00DA424A">
        <w:rPr>
          <w:u w:val="single"/>
        </w:rPr>
        <w:t xml:space="preserve">exhibited dual tendencies toward social justice on the one hand, and legitimation of established social order on the other </w:t>
      </w:r>
      <w:r w:rsidRPr="000C0C51">
        <w:rPr>
          <w:sz w:val="16"/>
        </w:rPr>
        <w:t xml:space="preserve">(e.g., Morris, 2017). Attending to </w:t>
      </w:r>
      <w:r w:rsidRPr="00DA424A">
        <w:rPr>
          <w:u w:val="single"/>
        </w:rPr>
        <w:t>settler-colonial structures is</w:t>
      </w:r>
      <w:r w:rsidRPr="000C0C51">
        <w:rPr>
          <w:sz w:val="16"/>
        </w:rPr>
        <w:t xml:space="preserve"> not only </w:t>
      </w:r>
      <w:r w:rsidRPr="007A03CB">
        <w:rPr>
          <w:highlight w:val="cyan"/>
          <w:u w:val="single"/>
        </w:rPr>
        <w:t>crucial for</w:t>
      </w:r>
      <w:r w:rsidRPr="00DA424A">
        <w:rPr>
          <w:u w:val="single"/>
        </w:rPr>
        <w:t xml:space="preserve"> developing an </w:t>
      </w:r>
      <w:r w:rsidRPr="007A03CB">
        <w:rPr>
          <w:highlight w:val="cyan"/>
          <w:u w:val="single"/>
        </w:rPr>
        <w:t>understanding</w:t>
      </w:r>
      <w:r w:rsidRPr="00DA424A">
        <w:rPr>
          <w:u w:val="single"/>
        </w:rPr>
        <w:t xml:space="preserve"> of </w:t>
      </w:r>
      <w:r w:rsidRPr="007A03CB">
        <w:rPr>
          <w:highlight w:val="cyan"/>
          <w:u w:val="single"/>
        </w:rPr>
        <w:t>the experiences of Indigenous peoples today</w:t>
      </w:r>
      <w:r w:rsidRPr="00DA424A">
        <w:rPr>
          <w:u w:val="single"/>
        </w:rPr>
        <w:t>;</w:t>
      </w:r>
      <w:r w:rsidRPr="000C0C51">
        <w:rPr>
          <w:sz w:val="16"/>
        </w:rPr>
        <w:t xml:space="preserve"> it </w:t>
      </w:r>
      <w:r w:rsidRPr="007A03CB">
        <w:rPr>
          <w:highlight w:val="cyan"/>
          <w:u w:val="single"/>
        </w:rPr>
        <w:t>fundamentally informs and enriches sociological approaches to race.</w:t>
      </w:r>
      <w:r w:rsidRPr="000C0C51">
        <w:rPr>
          <w:sz w:val="16"/>
        </w:rPr>
        <w:t xml:space="preserve"> Whereas the </w:t>
      </w:r>
      <w:r w:rsidRPr="00DE0D2F">
        <w:rPr>
          <w:highlight w:val="cyan"/>
          <w:u w:val="single"/>
        </w:rPr>
        <w:t>existing</w:t>
      </w:r>
      <w:r w:rsidRPr="00DA424A">
        <w:rPr>
          <w:u w:val="single"/>
        </w:rPr>
        <w:t xml:space="preserve"> </w:t>
      </w:r>
      <w:r w:rsidRPr="00DE0D2F">
        <w:rPr>
          <w:highlight w:val="cyan"/>
          <w:u w:val="single"/>
        </w:rPr>
        <w:t xml:space="preserve">sociological work on race </w:t>
      </w:r>
      <w:r w:rsidRPr="00DE0D2F">
        <w:rPr>
          <w:u w:val="single"/>
        </w:rPr>
        <w:t xml:space="preserve">has </w:t>
      </w:r>
      <w:r w:rsidRPr="00DE0D2F">
        <w:rPr>
          <w:highlight w:val="cyan"/>
          <w:u w:val="single"/>
        </w:rPr>
        <w:t xml:space="preserve">engaged themes of colorblind racism, white supremacy, </w:t>
      </w:r>
      <w:r w:rsidRPr="00DE0D2F">
        <w:rPr>
          <w:u w:val="single"/>
        </w:rPr>
        <w:t>and labor</w:t>
      </w:r>
      <w:r w:rsidRPr="00DE0D2F">
        <w:rPr>
          <w:sz w:val="16"/>
        </w:rPr>
        <w:t>, the</w:t>
      </w:r>
      <w:r w:rsidRPr="000C0C51">
        <w:rPr>
          <w:sz w:val="16"/>
        </w:rPr>
        <w:t xml:space="preserve"> integration of </w:t>
      </w:r>
      <w:r w:rsidRPr="00DE0D2F">
        <w:rPr>
          <w:highlight w:val="cyan"/>
          <w:u w:val="single"/>
        </w:rPr>
        <w:t>settler-colonial theory</w:t>
      </w:r>
      <w:r w:rsidRPr="00DA424A">
        <w:rPr>
          <w:u w:val="single"/>
        </w:rPr>
        <w:t xml:space="preserve"> underscores </w:t>
      </w:r>
      <w:r w:rsidRPr="00DE0D2F">
        <w:rPr>
          <w:highlight w:val="cyan"/>
          <w:u w:val="single"/>
        </w:rPr>
        <w:t>how Indigenous dispossession and erasure</w:t>
      </w:r>
      <w:r w:rsidRPr="00DA424A">
        <w:rPr>
          <w:u w:val="single"/>
        </w:rPr>
        <w:t xml:space="preserve"> have </w:t>
      </w:r>
      <w:r w:rsidRPr="00DE0D2F">
        <w:rPr>
          <w:highlight w:val="cyan"/>
          <w:u w:val="single"/>
        </w:rPr>
        <w:t>fundamentally structured the racialization processes of all peoples in the U.S</w:t>
      </w:r>
      <w:r w:rsidRPr="00DA424A">
        <w:rPr>
          <w:u w:val="single"/>
        </w:rPr>
        <w:t>.</w:t>
      </w:r>
      <w:r w:rsidRPr="000C0C51">
        <w:rPr>
          <w:sz w:val="16"/>
        </w:rPr>
        <w:t xml:space="preserve"> The </w:t>
      </w:r>
      <w:r w:rsidRPr="00A323FD">
        <w:rPr>
          <w:u w:val="single"/>
        </w:rPr>
        <w:t>central focus on land makes visible a complex set of racializing forces</w:t>
      </w:r>
      <w:r w:rsidRPr="000C0C51">
        <w:rPr>
          <w:sz w:val="16"/>
        </w:rPr>
        <w:t xml:space="preserve"> that have so far been largely ignored by the field, and thereby </w:t>
      </w:r>
      <w:r w:rsidRPr="00A323FD">
        <w:rPr>
          <w:u w:val="single"/>
        </w:rPr>
        <w:t xml:space="preserve">exposes the extent to which the </w:t>
      </w:r>
      <w:r w:rsidRPr="00DE0D2F">
        <w:rPr>
          <w:highlight w:val="cyan"/>
          <w:u w:val="single"/>
        </w:rPr>
        <w:t>attainment of “racial equality” integrates non-Indigenous people</w:t>
      </w:r>
      <w:r w:rsidRPr="00A323FD">
        <w:rPr>
          <w:u w:val="single"/>
        </w:rPr>
        <w:t xml:space="preserve"> targeted by racism </w:t>
      </w:r>
      <w:r w:rsidRPr="00DE0D2F">
        <w:rPr>
          <w:highlight w:val="cyan"/>
          <w:u w:val="single"/>
        </w:rPr>
        <w:t>into settler systems</w:t>
      </w:r>
      <w:r w:rsidRPr="000C0C51">
        <w:rPr>
          <w:sz w:val="16"/>
        </w:rPr>
        <w:t xml:space="preserve"> </w:t>
      </w:r>
      <w:r w:rsidRPr="00A323FD">
        <w:rPr>
          <w:u w:val="single"/>
        </w:rPr>
        <w:t xml:space="preserve">and </w:t>
      </w:r>
      <w:r w:rsidRPr="00DE0D2F">
        <w:rPr>
          <w:highlight w:val="cyan"/>
          <w:u w:val="single"/>
        </w:rPr>
        <w:t>where</w:t>
      </w:r>
      <w:r w:rsidRPr="00A323FD">
        <w:rPr>
          <w:u w:val="single"/>
        </w:rPr>
        <w:t xml:space="preserve">by </w:t>
      </w:r>
      <w:r w:rsidRPr="00DE0D2F">
        <w:rPr>
          <w:highlight w:val="cyan"/>
          <w:u w:val="single"/>
        </w:rPr>
        <w:t>they</w:t>
      </w:r>
      <w:r w:rsidRPr="00A323FD">
        <w:rPr>
          <w:u w:val="single"/>
        </w:rPr>
        <w:t xml:space="preserve"> simultaneously </w:t>
      </w:r>
      <w:r w:rsidRPr="00DE0D2F">
        <w:rPr>
          <w:highlight w:val="cyan"/>
          <w:u w:val="single"/>
        </w:rPr>
        <w:t>participate in Indigenous disposses-sion and erasure</w:t>
      </w:r>
      <w:r w:rsidRPr="000C0C51">
        <w:rPr>
          <w:sz w:val="16"/>
        </w:rPr>
        <w:t xml:space="preserve">. We have emphasized here how the theoretical </w:t>
      </w:r>
      <w:r w:rsidRPr="00DE0D2F">
        <w:rPr>
          <w:highlight w:val="cyan"/>
          <w:u w:val="single"/>
        </w:rPr>
        <w:t>framework</w:t>
      </w:r>
      <w:r w:rsidRPr="00DE0D2F">
        <w:rPr>
          <w:u w:val="single"/>
        </w:rPr>
        <w:t xml:space="preserve"> of settler-colonialism challenges</w:t>
      </w:r>
      <w:r w:rsidRPr="00A323FD">
        <w:rPr>
          <w:u w:val="single"/>
        </w:rPr>
        <w:t xml:space="preserve"> and </w:t>
      </w:r>
      <w:r w:rsidRPr="00DE0D2F">
        <w:rPr>
          <w:highlight w:val="cyan"/>
          <w:u w:val="single"/>
        </w:rPr>
        <w:t>enriches socio-logical theories of race</w:t>
      </w:r>
      <w:r w:rsidRPr="000C0C51">
        <w:rPr>
          <w:sz w:val="16"/>
        </w:rPr>
        <w:t xml:space="preserve">. But we note that the absence of this theory to date is part of a larger problem - the </w:t>
      </w:r>
      <w:r w:rsidRPr="00A323FD">
        <w:rPr>
          <w:u w:val="single"/>
        </w:rPr>
        <w:t>general absence of Indigenous scholars and perspectives within sociology as a whole.</w:t>
      </w:r>
      <w:r w:rsidRPr="000C0C51">
        <w:rPr>
          <w:sz w:val="16"/>
        </w:rPr>
        <w:t xml:space="preserve"> To make way for an Indigenous Sociol-ogy (for lack of a better term), </w:t>
      </w:r>
      <w:r w:rsidRPr="00DE0D2F">
        <w:rPr>
          <w:u w:val="single"/>
        </w:rPr>
        <w:t>we must</w:t>
      </w:r>
      <w:r w:rsidRPr="000C0C51">
        <w:rPr>
          <w:sz w:val="16"/>
        </w:rPr>
        <w:t xml:space="preserve"> </w:t>
      </w:r>
      <w:r w:rsidRPr="00A323FD">
        <w:rPr>
          <w:u w:val="single"/>
        </w:rPr>
        <w:t xml:space="preserve">attend to the </w:t>
      </w:r>
      <w:r w:rsidRPr="00DE0D2F">
        <w:rPr>
          <w:highlight w:val="cyan"/>
          <w:u w:val="single"/>
        </w:rPr>
        <w:t>removal of existing barriers to Indigenous participation</w:t>
      </w:r>
      <w:r w:rsidRPr="00A323FD">
        <w:rPr>
          <w:u w:val="single"/>
        </w:rPr>
        <w:t xml:space="preserve"> within our discipline.</w:t>
      </w:r>
      <w:r w:rsidRPr="000C0C51">
        <w:rPr>
          <w:sz w:val="16"/>
        </w:rPr>
        <w:t xml:space="preserve"> In addition to </w:t>
      </w:r>
      <w:r w:rsidRPr="00DE0D2F">
        <w:rPr>
          <w:highlight w:val="cyan"/>
          <w:u w:val="single"/>
        </w:rPr>
        <w:t xml:space="preserve">improving literacy on settler colonialism and Indigenous experiences and perspectives </w:t>
      </w:r>
      <w:r w:rsidRPr="00DE0D2F">
        <w:rPr>
          <w:u w:val="single"/>
        </w:rPr>
        <w:t>among sociologists</w:t>
      </w:r>
      <w:r w:rsidRPr="00DE0D2F">
        <w:rPr>
          <w:sz w:val="16"/>
        </w:rPr>
        <w:t>,</w:t>
      </w:r>
      <w:r w:rsidRPr="000C0C51">
        <w:rPr>
          <w:sz w:val="16"/>
        </w:rPr>
        <w:t xml:space="preserve"> it is </w:t>
      </w:r>
      <w:r w:rsidRPr="00DE0D2F">
        <w:rPr>
          <w:highlight w:val="cyan"/>
          <w:u w:val="single"/>
        </w:rPr>
        <w:t xml:space="preserve">crucial to make sure the </w:t>
      </w:r>
      <w:r w:rsidRPr="00DE0D2F">
        <w:rPr>
          <w:u w:val="single"/>
        </w:rPr>
        <w:t xml:space="preserve">institutions and </w:t>
      </w:r>
      <w:r w:rsidRPr="00DE0D2F">
        <w:rPr>
          <w:highlight w:val="cyan"/>
          <w:u w:val="single"/>
        </w:rPr>
        <w:t xml:space="preserve">practices we partake in </w:t>
      </w:r>
      <w:r w:rsidRPr="00DE0D2F">
        <w:rPr>
          <w:u w:val="single"/>
        </w:rPr>
        <w:t xml:space="preserve">recognize and </w:t>
      </w:r>
      <w:r w:rsidRPr="00DE0D2F">
        <w:rPr>
          <w:highlight w:val="cyan"/>
          <w:u w:val="single"/>
        </w:rPr>
        <w:t>account for the value of Indigenous scholars and epistemologies</w:t>
      </w:r>
      <w:r w:rsidRPr="000C0C51">
        <w:rPr>
          <w:u w:val="single"/>
        </w:rPr>
        <w:t>.</w:t>
      </w:r>
      <w:r w:rsidRPr="000C0C51">
        <w:rPr>
          <w:sz w:val="16"/>
        </w:rPr>
        <w:t xml:space="preserve"> Just as empires and settlers presumed the North American con-tinent as </w:t>
      </w:r>
      <w:r w:rsidRPr="000C0C51">
        <w:rPr>
          <w:i/>
          <w:iCs/>
          <w:sz w:val="16"/>
        </w:rPr>
        <w:t>terra nullis</w:t>
      </w:r>
      <w:r w:rsidRPr="000C0C51">
        <w:rPr>
          <w:sz w:val="16"/>
        </w:rPr>
        <w:t xml:space="preserve">, so too have </w:t>
      </w:r>
      <w:r w:rsidRPr="000C0C51">
        <w:rPr>
          <w:u w:val="single"/>
        </w:rPr>
        <w:t xml:space="preserve">sociologists </w:t>
      </w:r>
      <w:r w:rsidRPr="00DE0D2F">
        <w:rPr>
          <w:highlight w:val="cyan"/>
          <w:u w:val="single"/>
        </w:rPr>
        <w:t>largely failed to account for the presence of Indigenous peoples in North America</w:t>
      </w:r>
      <w:r w:rsidRPr="000C0C51">
        <w:rPr>
          <w:sz w:val="16"/>
        </w:rPr>
        <w:t xml:space="preserve">, inevitably </w:t>
      </w:r>
      <w:r w:rsidRPr="000C0C51">
        <w:rPr>
          <w:u w:val="single"/>
        </w:rPr>
        <w:t xml:space="preserve">leading to the </w:t>
      </w:r>
      <w:r w:rsidRPr="00DE0D2F">
        <w:rPr>
          <w:highlight w:val="cyan"/>
          <w:u w:val="single"/>
        </w:rPr>
        <w:t>erasure of Indigenous scholars</w:t>
      </w:r>
      <w:r w:rsidRPr="000C0C51">
        <w:rPr>
          <w:u w:val="single"/>
        </w:rPr>
        <w:t xml:space="preserve">, frameworks, </w:t>
      </w:r>
      <w:r w:rsidRPr="00DE0D2F">
        <w:rPr>
          <w:highlight w:val="cyan"/>
          <w:u w:val="single"/>
        </w:rPr>
        <w:t>and epistemologies within the discipline</w:t>
      </w:r>
      <w:r w:rsidRPr="000C0C51">
        <w:rPr>
          <w:sz w:val="16"/>
        </w:rPr>
        <w:t xml:space="preserve">. Fortunately, the </w:t>
      </w:r>
      <w:r w:rsidRPr="000C0C51">
        <w:rPr>
          <w:u w:val="single"/>
        </w:rPr>
        <w:t>tension between settler colonialism and enduring Indigeneity</w:t>
      </w:r>
      <w:r w:rsidRPr="000C0C51">
        <w:rPr>
          <w:sz w:val="16"/>
        </w:rPr>
        <w:t xml:space="preserve">, and the </w:t>
      </w:r>
      <w:r w:rsidRPr="000C0C51">
        <w:rPr>
          <w:u w:val="single"/>
        </w:rPr>
        <w:t xml:space="preserve">roles played by the natu-ral world within this dialectic, </w:t>
      </w:r>
      <w:r w:rsidRPr="000C0C51">
        <w:rPr>
          <w:sz w:val="16"/>
        </w:rPr>
        <w:t xml:space="preserve">can be </w:t>
      </w:r>
      <w:r w:rsidRPr="000C0C51">
        <w:rPr>
          <w:u w:val="single"/>
        </w:rPr>
        <w:t>employed to address long overdue questions at the intersection of race, political and environmental sociology, and gender and sexuality</w:t>
      </w:r>
      <w:r w:rsidRPr="000C0C51">
        <w:rPr>
          <w:sz w:val="16"/>
        </w:rPr>
        <w:t xml:space="preserve">. </w:t>
      </w:r>
      <w:r w:rsidRPr="0004469C">
        <w:rPr>
          <w:highlight w:val="cyan"/>
          <w:u w:val="single"/>
        </w:rPr>
        <w:t>By understanding how the structure of settler colonialism shapes race and racism,</w:t>
      </w:r>
      <w:r w:rsidRPr="000C0C51">
        <w:rPr>
          <w:sz w:val="16"/>
        </w:rPr>
        <w:t xml:space="preserve"> particularly </w:t>
      </w:r>
      <w:r w:rsidRPr="000C0C51">
        <w:rPr>
          <w:u w:val="single"/>
        </w:rPr>
        <w:t>around Indigenous experiences and resistance,</w:t>
      </w:r>
      <w:r w:rsidRPr="000C0C51">
        <w:rPr>
          <w:sz w:val="16"/>
        </w:rPr>
        <w:t xml:space="preserve"> and by </w:t>
      </w:r>
      <w:r w:rsidRPr="000C0C51">
        <w:rPr>
          <w:u w:val="single"/>
        </w:rPr>
        <w:t xml:space="preserve">examining how this struc-ture fundamentally shapes the categorization </w:t>
      </w:r>
      <w:r w:rsidRPr="0004469C">
        <w:rPr>
          <w:highlight w:val="cyan"/>
          <w:u w:val="single"/>
        </w:rPr>
        <w:t>and exploitation of all peoples and landscapes, sociologists can begin reversing Indigenous erasure</w:t>
      </w:r>
      <w:r w:rsidRPr="000C0C51">
        <w:rPr>
          <w:sz w:val="16"/>
        </w:rPr>
        <w:t xml:space="preserve"> within the subdiscipline and develop more accurate and nuanced analyzes.</w:t>
      </w:r>
    </w:p>
    <w:sectPr w:rsidR="00E3271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en Livshits" w:date="2023-06-22T19:46:00Z" w:initials="LL">
    <w:p w14:paraId="6FBDE9A6" w14:textId="77777777" w:rsidR="00CA24AE" w:rsidRDefault="00CA24AE" w:rsidP="00CA24A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BDE9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F2387" w16cex:dateUtc="2023-06-22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BDE9A6" w16cid:durableId="283F23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AA4B0" w14:textId="77777777" w:rsidR="00AF1FD2" w:rsidRDefault="00AF1FD2" w:rsidP="00066D2C">
      <w:pPr>
        <w:spacing w:after="0" w:line="240" w:lineRule="auto"/>
      </w:pPr>
      <w:r>
        <w:separator/>
      </w:r>
    </w:p>
  </w:endnote>
  <w:endnote w:type="continuationSeparator" w:id="0">
    <w:p w14:paraId="7A970608" w14:textId="77777777" w:rsidR="00AF1FD2" w:rsidRDefault="00AF1F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icrosoft JhengHei">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20C2A" w14:textId="77777777" w:rsidR="00AF1FD2" w:rsidRDefault="00AF1FD2" w:rsidP="00066D2C">
      <w:pPr>
        <w:spacing w:after="0" w:line="240" w:lineRule="auto"/>
      </w:pPr>
      <w:r>
        <w:separator/>
      </w:r>
    </w:p>
  </w:footnote>
  <w:footnote w:type="continuationSeparator" w:id="0">
    <w:p w14:paraId="31D471F3" w14:textId="77777777" w:rsidR="00AF1FD2" w:rsidRDefault="00AF1F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F1F49"/>
    <w:multiLevelType w:val="hybridMultilevel"/>
    <w:tmpl w:val="38A0BADA"/>
    <w:lvl w:ilvl="0" w:tplc="4BB49F7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773E0"/>
    <w:multiLevelType w:val="multilevel"/>
    <w:tmpl w:val="5FC8117C"/>
    <w:lvl w:ilvl="0">
      <w:start w:val="1"/>
      <w:numFmt w:val="decimal"/>
      <w:lvlText w:val="%1."/>
      <w:lvlJc w:val="left"/>
      <w:pPr>
        <w:ind w:left="720" w:hanging="360"/>
      </w:pPr>
      <w:rPr>
        <w:rFonts w:ascii="Roboto" w:eastAsia="Roboto" w:hAnsi="Roboto" w:cs="Roboto"/>
        <w:color w:val="4A4A4A"/>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72046"/>
    <w:multiLevelType w:val="hybridMultilevel"/>
    <w:tmpl w:val="3988775A"/>
    <w:lvl w:ilvl="0" w:tplc="6B5E650E">
      <w:start w:val="2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8B54AB"/>
    <w:multiLevelType w:val="hybridMultilevel"/>
    <w:tmpl w:val="8DE4F6A0"/>
    <w:lvl w:ilvl="0" w:tplc="2DA8ED6A">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E6984"/>
    <w:multiLevelType w:val="hybridMultilevel"/>
    <w:tmpl w:val="0458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8454A91"/>
    <w:multiLevelType w:val="hybridMultilevel"/>
    <w:tmpl w:val="A2CCD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35248630">
    <w:abstractNumId w:val="19"/>
  </w:num>
  <w:num w:numId="46" w16cid:durableId="2038118441">
    <w:abstractNumId w:val="16"/>
  </w:num>
  <w:num w:numId="47" w16cid:durableId="752119042">
    <w:abstractNumId w:val="15"/>
  </w:num>
  <w:num w:numId="48" w16cid:durableId="1863933104">
    <w:abstractNumId w:val="17"/>
  </w:num>
  <w:num w:numId="49" w16cid:durableId="1536772651">
    <w:abstractNumId w:val="11"/>
  </w:num>
  <w:num w:numId="50" w16cid:durableId="23520954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n Livshits">
    <w15:presenceInfo w15:providerId="Windows Live" w15:userId="935d5fd5608768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4863"/>
    <w:rsid w:val="00001C7E"/>
    <w:rsid w:val="0000487C"/>
    <w:rsid w:val="00011FEF"/>
    <w:rsid w:val="00013C8B"/>
    <w:rsid w:val="00014A7B"/>
    <w:rsid w:val="00023AEF"/>
    <w:rsid w:val="000250CA"/>
    <w:rsid w:val="000278C6"/>
    <w:rsid w:val="00032119"/>
    <w:rsid w:val="0003382F"/>
    <w:rsid w:val="00041FB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3D8"/>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A67"/>
    <w:rsid w:val="00163574"/>
    <w:rsid w:val="001645D4"/>
    <w:rsid w:val="001654E4"/>
    <w:rsid w:val="0016567B"/>
    <w:rsid w:val="0016568A"/>
    <w:rsid w:val="00170A72"/>
    <w:rsid w:val="00171A2A"/>
    <w:rsid w:val="001723BA"/>
    <w:rsid w:val="001726A7"/>
    <w:rsid w:val="00175A0C"/>
    <w:rsid w:val="00180A4E"/>
    <w:rsid w:val="00181F58"/>
    <w:rsid w:val="00186B65"/>
    <w:rsid w:val="00190CDA"/>
    <w:rsid w:val="00196816"/>
    <w:rsid w:val="0019779A"/>
    <w:rsid w:val="001977CD"/>
    <w:rsid w:val="0019782C"/>
    <w:rsid w:val="001A07A2"/>
    <w:rsid w:val="001A1422"/>
    <w:rsid w:val="001A3079"/>
    <w:rsid w:val="001A4D9A"/>
    <w:rsid w:val="001A5101"/>
    <w:rsid w:val="001A6960"/>
    <w:rsid w:val="001A7D8F"/>
    <w:rsid w:val="001B1595"/>
    <w:rsid w:val="001B1762"/>
    <w:rsid w:val="001B18CF"/>
    <w:rsid w:val="001B2C27"/>
    <w:rsid w:val="001C0A69"/>
    <w:rsid w:val="001C48D7"/>
    <w:rsid w:val="001D149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A45"/>
    <w:rsid w:val="002234FB"/>
    <w:rsid w:val="00225437"/>
    <w:rsid w:val="002263A1"/>
    <w:rsid w:val="00232746"/>
    <w:rsid w:val="00236707"/>
    <w:rsid w:val="00236FD7"/>
    <w:rsid w:val="00241116"/>
    <w:rsid w:val="0024328E"/>
    <w:rsid w:val="002508CB"/>
    <w:rsid w:val="002514A7"/>
    <w:rsid w:val="00253733"/>
    <w:rsid w:val="002564C0"/>
    <w:rsid w:val="00256AC0"/>
    <w:rsid w:val="002573AF"/>
    <w:rsid w:val="00260B3C"/>
    <w:rsid w:val="00263CC5"/>
    <w:rsid w:val="00271866"/>
    <w:rsid w:val="00276E12"/>
    <w:rsid w:val="00277BB1"/>
    <w:rsid w:val="00281B05"/>
    <w:rsid w:val="00282932"/>
    <w:rsid w:val="00282FFC"/>
    <w:rsid w:val="002878D0"/>
    <w:rsid w:val="0029075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4D0"/>
    <w:rsid w:val="002F5A47"/>
    <w:rsid w:val="002F636E"/>
    <w:rsid w:val="00300F2F"/>
    <w:rsid w:val="00302E67"/>
    <w:rsid w:val="00303CA3"/>
    <w:rsid w:val="00304257"/>
    <w:rsid w:val="0030444D"/>
    <w:rsid w:val="00304A78"/>
    <w:rsid w:val="00306FDE"/>
    <w:rsid w:val="00307FBA"/>
    <w:rsid w:val="003106D9"/>
    <w:rsid w:val="00311112"/>
    <w:rsid w:val="00311C1F"/>
    <w:rsid w:val="0031266A"/>
    <w:rsid w:val="0031761F"/>
    <w:rsid w:val="00323E50"/>
    <w:rsid w:val="003264E7"/>
    <w:rsid w:val="0033014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049"/>
    <w:rsid w:val="003B4705"/>
    <w:rsid w:val="003B4F86"/>
    <w:rsid w:val="003B734D"/>
    <w:rsid w:val="003C177C"/>
    <w:rsid w:val="003C251E"/>
    <w:rsid w:val="003C346F"/>
    <w:rsid w:val="003C3CCA"/>
    <w:rsid w:val="003C6CA9"/>
    <w:rsid w:val="003D3B44"/>
    <w:rsid w:val="003D4150"/>
    <w:rsid w:val="003D5367"/>
    <w:rsid w:val="003E05DC"/>
    <w:rsid w:val="003F3920"/>
    <w:rsid w:val="003F4D5F"/>
    <w:rsid w:val="00405AD7"/>
    <w:rsid w:val="004127EF"/>
    <w:rsid w:val="00414EB4"/>
    <w:rsid w:val="004208C6"/>
    <w:rsid w:val="00424314"/>
    <w:rsid w:val="00425531"/>
    <w:rsid w:val="00425A83"/>
    <w:rsid w:val="00426CC6"/>
    <w:rsid w:val="0043079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14C"/>
    <w:rsid w:val="00462267"/>
    <w:rsid w:val="00462B60"/>
    <w:rsid w:val="00474720"/>
    <w:rsid w:val="00480A40"/>
    <w:rsid w:val="004827C9"/>
    <w:rsid w:val="00486F5E"/>
    <w:rsid w:val="004875B9"/>
    <w:rsid w:val="00491C5F"/>
    <w:rsid w:val="0049341D"/>
    <w:rsid w:val="00493AA8"/>
    <w:rsid w:val="00497942"/>
    <w:rsid w:val="004A2B4E"/>
    <w:rsid w:val="004A40AB"/>
    <w:rsid w:val="004A539A"/>
    <w:rsid w:val="004A74B8"/>
    <w:rsid w:val="004B3C97"/>
    <w:rsid w:val="004B4D3B"/>
    <w:rsid w:val="004B5436"/>
    <w:rsid w:val="004B6C6D"/>
    <w:rsid w:val="004C2990"/>
    <w:rsid w:val="004C5E96"/>
    <w:rsid w:val="004C7B42"/>
    <w:rsid w:val="004D05AA"/>
    <w:rsid w:val="004D14C3"/>
    <w:rsid w:val="004D2C8F"/>
    <w:rsid w:val="004D319F"/>
    <w:rsid w:val="004D43AE"/>
    <w:rsid w:val="004D4887"/>
    <w:rsid w:val="004D5EAC"/>
    <w:rsid w:val="004D63B3"/>
    <w:rsid w:val="004D6EEE"/>
    <w:rsid w:val="004D73E6"/>
    <w:rsid w:val="004D7907"/>
    <w:rsid w:val="004E6CD8"/>
    <w:rsid w:val="004E6F12"/>
    <w:rsid w:val="004E746C"/>
    <w:rsid w:val="004E7533"/>
    <w:rsid w:val="004F16CA"/>
    <w:rsid w:val="004F3128"/>
    <w:rsid w:val="004F4139"/>
    <w:rsid w:val="004F682B"/>
    <w:rsid w:val="00500F93"/>
    <w:rsid w:val="005015BF"/>
    <w:rsid w:val="00503593"/>
    <w:rsid w:val="005036B1"/>
    <w:rsid w:val="00511177"/>
    <w:rsid w:val="005125C9"/>
    <w:rsid w:val="00515BDD"/>
    <w:rsid w:val="00521B9F"/>
    <w:rsid w:val="0052482C"/>
    <w:rsid w:val="005268F8"/>
    <w:rsid w:val="00530196"/>
    <w:rsid w:val="0053626E"/>
    <w:rsid w:val="00537024"/>
    <w:rsid w:val="005421A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143"/>
    <w:rsid w:val="005A3550"/>
    <w:rsid w:val="005A495C"/>
    <w:rsid w:val="005A4DE4"/>
    <w:rsid w:val="005A6204"/>
    <w:rsid w:val="005A6D5A"/>
    <w:rsid w:val="005B41CE"/>
    <w:rsid w:val="005B566C"/>
    <w:rsid w:val="005B5B89"/>
    <w:rsid w:val="005B5DC5"/>
    <w:rsid w:val="005B6286"/>
    <w:rsid w:val="005C1630"/>
    <w:rsid w:val="005C2AEB"/>
    <w:rsid w:val="005C5B70"/>
    <w:rsid w:val="005D027B"/>
    <w:rsid w:val="005D1DC6"/>
    <w:rsid w:val="005D3400"/>
    <w:rsid w:val="005D3778"/>
    <w:rsid w:val="005D388F"/>
    <w:rsid w:val="005D45F4"/>
    <w:rsid w:val="005D700C"/>
    <w:rsid w:val="005E0F22"/>
    <w:rsid w:val="005E43F7"/>
    <w:rsid w:val="005E5941"/>
    <w:rsid w:val="005E78A2"/>
    <w:rsid w:val="005F5E14"/>
    <w:rsid w:val="005F608B"/>
    <w:rsid w:val="00615533"/>
    <w:rsid w:val="00622773"/>
    <w:rsid w:val="00622C58"/>
    <w:rsid w:val="0062614B"/>
    <w:rsid w:val="006266E2"/>
    <w:rsid w:val="0063037B"/>
    <w:rsid w:val="00632C54"/>
    <w:rsid w:val="00635616"/>
    <w:rsid w:val="00636361"/>
    <w:rsid w:val="00641E99"/>
    <w:rsid w:val="006463F8"/>
    <w:rsid w:val="00650C88"/>
    <w:rsid w:val="0065258E"/>
    <w:rsid w:val="006534A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4DE"/>
    <w:rsid w:val="00687555"/>
    <w:rsid w:val="00687D8B"/>
    <w:rsid w:val="00690E39"/>
    <w:rsid w:val="00691FF9"/>
    <w:rsid w:val="0069285F"/>
    <w:rsid w:val="0069752C"/>
    <w:rsid w:val="006A0DE5"/>
    <w:rsid w:val="006A0F5C"/>
    <w:rsid w:val="006A3677"/>
    <w:rsid w:val="006A5B27"/>
    <w:rsid w:val="006B1653"/>
    <w:rsid w:val="006B4E4E"/>
    <w:rsid w:val="006B5055"/>
    <w:rsid w:val="006B5952"/>
    <w:rsid w:val="006B6C5F"/>
    <w:rsid w:val="006B7E39"/>
    <w:rsid w:val="006C2072"/>
    <w:rsid w:val="006C43E7"/>
    <w:rsid w:val="006C4820"/>
    <w:rsid w:val="006C5872"/>
    <w:rsid w:val="006C60E0"/>
    <w:rsid w:val="006C676D"/>
    <w:rsid w:val="006C69E2"/>
    <w:rsid w:val="006C7825"/>
    <w:rsid w:val="006D1491"/>
    <w:rsid w:val="006D767A"/>
    <w:rsid w:val="006E2A45"/>
    <w:rsid w:val="006E37D4"/>
    <w:rsid w:val="006F3768"/>
    <w:rsid w:val="006F71DE"/>
    <w:rsid w:val="00704573"/>
    <w:rsid w:val="0070538B"/>
    <w:rsid w:val="007072CC"/>
    <w:rsid w:val="0071254A"/>
    <w:rsid w:val="007131D2"/>
    <w:rsid w:val="00713917"/>
    <w:rsid w:val="0071574B"/>
    <w:rsid w:val="00717AF8"/>
    <w:rsid w:val="00720F86"/>
    <w:rsid w:val="007225D6"/>
    <w:rsid w:val="00722E77"/>
    <w:rsid w:val="007245F1"/>
    <w:rsid w:val="007247B8"/>
    <w:rsid w:val="0072731C"/>
    <w:rsid w:val="0073056C"/>
    <w:rsid w:val="00735B1F"/>
    <w:rsid w:val="00735FD9"/>
    <w:rsid w:val="00737502"/>
    <w:rsid w:val="00740B3A"/>
    <w:rsid w:val="00740C8B"/>
    <w:rsid w:val="00743263"/>
    <w:rsid w:val="007454B6"/>
    <w:rsid w:val="0074789B"/>
    <w:rsid w:val="00747E4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5B2"/>
    <w:rsid w:val="007A00CB"/>
    <w:rsid w:val="007A312F"/>
    <w:rsid w:val="007A7EAB"/>
    <w:rsid w:val="007B302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14C"/>
    <w:rsid w:val="007F0D1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52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3CC"/>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4F"/>
    <w:rsid w:val="008C5B87"/>
    <w:rsid w:val="008D0448"/>
    <w:rsid w:val="008D0677"/>
    <w:rsid w:val="008D0C9E"/>
    <w:rsid w:val="008D1960"/>
    <w:rsid w:val="008D2F03"/>
    <w:rsid w:val="008D5B88"/>
    <w:rsid w:val="008D6762"/>
    <w:rsid w:val="008E30D8"/>
    <w:rsid w:val="008E447C"/>
    <w:rsid w:val="008E596E"/>
    <w:rsid w:val="008E6741"/>
    <w:rsid w:val="008F04C5"/>
    <w:rsid w:val="008F125D"/>
    <w:rsid w:val="008F1878"/>
    <w:rsid w:val="008F6715"/>
    <w:rsid w:val="00901E9C"/>
    <w:rsid w:val="00905D1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999"/>
    <w:rsid w:val="00950C7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EE2"/>
    <w:rsid w:val="009A0FC8"/>
    <w:rsid w:val="009A2372"/>
    <w:rsid w:val="009A42F1"/>
    <w:rsid w:val="009A5571"/>
    <w:rsid w:val="009A7878"/>
    <w:rsid w:val="009B0CDC"/>
    <w:rsid w:val="009B1729"/>
    <w:rsid w:val="009B697E"/>
    <w:rsid w:val="009C01EF"/>
    <w:rsid w:val="009C050D"/>
    <w:rsid w:val="009C06D3"/>
    <w:rsid w:val="009C1312"/>
    <w:rsid w:val="009C6A42"/>
    <w:rsid w:val="009C6DFD"/>
    <w:rsid w:val="009C7060"/>
    <w:rsid w:val="009D399A"/>
    <w:rsid w:val="009D4A50"/>
    <w:rsid w:val="009D5FD0"/>
    <w:rsid w:val="009D66BC"/>
    <w:rsid w:val="009E53AF"/>
    <w:rsid w:val="009E6D4B"/>
    <w:rsid w:val="009E6DF5"/>
    <w:rsid w:val="009E6ED3"/>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28F"/>
    <w:rsid w:val="00A663F3"/>
    <w:rsid w:val="00A669F1"/>
    <w:rsid w:val="00A67489"/>
    <w:rsid w:val="00A7268C"/>
    <w:rsid w:val="00A73172"/>
    <w:rsid w:val="00A74084"/>
    <w:rsid w:val="00A74365"/>
    <w:rsid w:val="00A745BF"/>
    <w:rsid w:val="00A74A79"/>
    <w:rsid w:val="00A74E46"/>
    <w:rsid w:val="00A81524"/>
    <w:rsid w:val="00A81D60"/>
    <w:rsid w:val="00A81E4B"/>
    <w:rsid w:val="00A90163"/>
    <w:rsid w:val="00AA029F"/>
    <w:rsid w:val="00AA1AC0"/>
    <w:rsid w:val="00AA2744"/>
    <w:rsid w:val="00AA3573"/>
    <w:rsid w:val="00AA3B66"/>
    <w:rsid w:val="00AA5803"/>
    <w:rsid w:val="00AA584F"/>
    <w:rsid w:val="00AB1314"/>
    <w:rsid w:val="00AB2843"/>
    <w:rsid w:val="00AB3118"/>
    <w:rsid w:val="00AB6F32"/>
    <w:rsid w:val="00AC0F6F"/>
    <w:rsid w:val="00AC46C7"/>
    <w:rsid w:val="00AC5B71"/>
    <w:rsid w:val="00AC5F18"/>
    <w:rsid w:val="00AC6ED5"/>
    <w:rsid w:val="00AE00AE"/>
    <w:rsid w:val="00AE041D"/>
    <w:rsid w:val="00AE56E1"/>
    <w:rsid w:val="00AE6C9A"/>
    <w:rsid w:val="00AF1FD2"/>
    <w:rsid w:val="00AF2207"/>
    <w:rsid w:val="00AF2612"/>
    <w:rsid w:val="00AF2A61"/>
    <w:rsid w:val="00AF30D9"/>
    <w:rsid w:val="00AF63BF"/>
    <w:rsid w:val="00AF6B3B"/>
    <w:rsid w:val="00AF79DD"/>
    <w:rsid w:val="00AF7F2C"/>
    <w:rsid w:val="00AF7F46"/>
    <w:rsid w:val="00B009D3"/>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6B1"/>
    <w:rsid w:val="00B41D37"/>
    <w:rsid w:val="00B4362D"/>
    <w:rsid w:val="00B45128"/>
    <w:rsid w:val="00B53DB3"/>
    <w:rsid w:val="00B66AF2"/>
    <w:rsid w:val="00B72848"/>
    <w:rsid w:val="00B74544"/>
    <w:rsid w:val="00B77754"/>
    <w:rsid w:val="00B81054"/>
    <w:rsid w:val="00B820DB"/>
    <w:rsid w:val="00B837F0"/>
    <w:rsid w:val="00B83896"/>
    <w:rsid w:val="00B860A9"/>
    <w:rsid w:val="00B97264"/>
    <w:rsid w:val="00BA0143"/>
    <w:rsid w:val="00BA025B"/>
    <w:rsid w:val="00BA227A"/>
    <w:rsid w:val="00BA4C69"/>
    <w:rsid w:val="00BA61AF"/>
    <w:rsid w:val="00BB0F34"/>
    <w:rsid w:val="00BB1630"/>
    <w:rsid w:val="00BB6860"/>
    <w:rsid w:val="00BC07CE"/>
    <w:rsid w:val="00BC3256"/>
    <w:rsid w:val="00BC3592"/>
    <w:rsid w:val="00BC36DF"/>
    <w:rsid w:val="00BC4B41"/>
    <w:rsid w:val="00BC66ED"/>
    <w:rsid w:val="00BD11D3"/>
    <w:rsid w:val="00BD2B47"/>
    <w:rsid w:val="00BD2CAA"/>
    <w:rsid w:val="00BD3B65"/>
    <w:rsid w:val="00BD446E"/>
    <w:rsid w:val="00BE1C5C"/>
    <w:rsid w:val="00BE3E67"/>
    <w:rsid w:val="00BE50E6"/>
    <w:rsid w:val="00BE61B2"/>
    <w:rsid w:val="00BE7CC3"/>
    <w:rsid w:val="00BF2B0D"/>
    <w:rsid w:val="00BF4A66"/>
    <w:rsid w:val="00BF4E3B"/>
    <w:rsid w:val="00BF5454"/>
    <w:rsid w:val="00BF7EC9"/>
    <w:rsid w:val="00C00D8A"/>
    <w:rsid w:val="00C01C49"/>
    <w:rsid w:val="00C06657"/>
    <w:rsid w:val="00C066E6"/>
    <w:rsid w:val="00C06E71"/>
    <w:rsid w:val="00C110C0"/>
    <w:rsid w:val="00C12370"/>
    <w:rsid w:val="00C15000"/>
    <w:rsid w:val="00C15897"/>
    <w:rsid w:val="00C1616B"/>
    <w:rsid w:val="00C16B21"/>
    <w:rsid w:val="00C16DFC"/>
    <w:rsid w:val="00C2079E"/>
    <w:rsid w:val="00C221CD"/>
    <w:rsid w:val="00C24870"/>
    <w:rsid w:val="00C269E2"/>
    <w:rsid w:val="00C27729"/>
    <w:rsid w:val="00C312FA"/>
    <w:rsid w:val="00C332C4"/>
    <w:rsid w:val="00C334F5"/>
    <w:rsid w:val="00C35A03"/>
    <w:rsid w:val="00C36A05"/>
    <w:rsid w:val="00C40BA5"/>
    <w:rsid w:val="00C432D9"/>
    <w:rsid w:val="00C44166"/>
    <w:rsid w:val="00C45B5B"/>
    <w:rsid w:val="00C46F26"/>
    <w:rsid w:val="00C47043"/>
    <w:rsid w:val="00C511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CF8"/>
    <w:rsid w:val="00C86FDC"/>
    <w:rsid w:val="00C87FA4"/>
    <w:rsid w:val="00C9181A"/>
    <w:rsid w:val="00C9487D"/>
    <w:rsid w:val="00C955CB"/>
    <w:rsid w:val="00C95664"/>
    <w:rsid w:val="00C96E53"/>
    <w:rsid w:val="00CA1597"/>
    <w:rsid w:val="00CA24AE"/>
    <w:rsid w:val="00CA25CC"/>
    <w:rsid w:val="00CA2BA2"/>
    <w:rsid w:val="00CA3ACE"/>
    <w:rsid w:val="00CA5FFF"/>
    <w:rsid w:val="00CA7EC7"/>
    <w:rsid w:val="00CA7F86"/>
    <w:rsid w:val="00CB32EF"/>
    <w:rsid w:val="00CC03E3"/>
    <w:rsid w:val="00CC1BDF"/>
    <w:rsid w:val="00CC21EC"/>
    <w:rsid w:val="00CC482B"/>
    <w:rsid w:val="00CC661E"/>
    <w:rsid w:val="00CD105E"/>
    <w:rsid w:val="00CD4AE6"/>
    <w:rsid w:val="00CD5211"/>
    <w:rsid w:val="00CD57F9"/>
    <w:rsid w:val="00CD5CD1"/>
    <w:rsid w:val="00CE0BB8"/>
    <w:rsid w:val="00CE54E0"/>
    <w:rsid w:val="00CE5835"/>
    <w:rsid w:val="00CE6FA1"/>
    <w:rsid w:val="00CF1938"/>
    <w:rsid w:val="00CF24CD"/>
    <w:rsid w:val="00D01F0A"/>
    <w:rsid w:val="00D073D0"/>
    <w:rsid w:val="00D13012"/>
    <w:rsid w:val="00D14159"/>
    <w:rsid w:val="00D14863"/>
    <w:rsid w:val="00D14990"/>
    <w:rsid w:val="00D230CF"/>
    <w:rsid w:val="00D24268"/>
    <w:rsid w:val="00D25BE6"/>
    <w:rsid w:val="00D30654"/>
    <w:rsid w:val="00D321DB"/>
    <w:rsid w:val="00D32460"/>
    <w:rsid w:val="00D32EBF"/>
    <w:rsid w:val="00D343B3"/>
    <w:rsid w:val="00D35073"/>
    <w:rsid w:val="00D36085"/>
    <w:rsid w:val="00D36504"/>
    <w:rsid w:val="00D421D9"/>
    <w:rsid w:val="00D44F71"/>
    <w:rsid w:val="00D47529"/>
    <w:rsid w:val="00D47713"/>
    <w:rsid w:val="00D51103"/>
    <w:rsid w:val="00D53031"/>
    <w:rsid w:val="00D53B1C"/>
    <w:rsid w:val="00D55A7A"/>
    <w:rsid w:val="00D568D5"/>
    <w:rsid w:val="00D56B6F"/>
    <w:rsid w:val="00D56C14"/>
    <w:rsid w:val="00D57878"/>
    <w:rsid w:val="00D60AB7"/>
    <w:rsid w:val="00D6226F"/>
    <w:rsid w:val="00D70E15"/>
    <w:rsid w:val="00D714E5"/>
    <w:rsid w:val="00D718F1"/>
    <w:rsid w:val="00D7546D"/>
    <w:rsid w:val="00D75C54"/>
    <w:rsid w:val="00D839C5"/>
    <w:rsid w:val="00D84043"/>
    <w:rsid w:val="00D85C5B"/>
    <w:rsid w:val="00D909F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41C"/>
    <w:rsid w:val="00DF7D53"/>
    <w:rsid w:val="00E12F22"/>
    <w:rsid w:val="00E165FC"/>
    <w:rsid w:val="00E168D7"/>
    <w:rsid w:val="00E1780F"/>
    <w:rsid w:val="00E23A47"/>
    <w:rsid w:val="00E23E0E"/>
    <w:rsid w:val="00E2482B"/>
    <w:rsid w:val="00E2592B"/>
    <w:rsid w:val="00E25D98"/>
    <w:rsid w:val="00E264F8"/>
    <w:rsid w:val="00E267A8"/>
    <w:rsid w:val="00E30C52"/>
    <w:rsid w:val="00E3271C"/>
    <w:rsid w:val="00E33666"/>
    <w:rsid w:val="00E3771A"/>
    <w:rsid w:val="00E40B45"/>
    <w:rsid w:val="00E41637"/>
    <w:rsid w:val="00E50C30"/>
    <w:rsid w:val="00E51410"/>
    <w:rsid w:val="00E515E7"/>
    <w:rsid w:val="00E5580D"/>
    <w:rsid w:val="00E56402"/>
    <w:rsid w:val="00E56CB5"/>
    <w:rsid w:val="00E573C7"/>
    <w:rsid w:val="00E61828"/>
    <w:rsid w:val="00E63278"/>
    <w:rsid w:val="00E65E56"/>
    <w:rsid w:val="00E664D0"/>
    <w:rsid w:val="00E66F94"/>
    <w:rsid w:val="00E670E5"/>
    <w:rsid w:val="00E6767D"/>
    <w:rsid w:val="00E717C1"/>
    <w:rsid w:val="00E71E63"/>
    <w:rsid w:val="00E76D4C"/>
    <w:rsid w:val="00E81786"/>
    <w:rsid w:val="00E85DE5"/>
    <w:rsid w:val="00E90EC0"/>
    <w:rsid w:val="00E944C1"/>
    <w:rsid w:val="00E97D8B"/>
    <w:rsid w:val="00EA1910"/>
    <w:rsid w:val="00EA5069"/>
    <w:rsid w:val="00EA5878"/>
    <w:rsid w:val="00EA7F55"/>
    <w:rsid w:val="00EB1CE6"/>
    <w:rsid w:val="00EB1F19"/>
    <w:rsid w:val="00EB6AAB"/>
    <w:rsid w:val="00EB7375"/>
    <w:rsid w:val="00EC06EA"/>
    <w:rsid w:val="00EC2660"/>
    <w:rsid w:val="00EC3057"/>
    <w:rsid w:val="00EC47C5"/>
    <w:rsid w:val="00EC5FCE"/>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389"/>
    <w:rsid w:val="00F0685D"/>
    <w:rsid w:val="00F06A5D"/>
    <w:rsid w:val="00F0700E"/>
    <w:rsid w:val="00F13245"/>
    <w:rsid w:val="00F14A61"/>
    <w:rsid w:val="00F1579E"/>
    <w:rsid w:val="00F17B58"/>
    <w:rsid w:val="00F24B23"/>
    <w:rsid w:val="00F25A3F"/>
    <w:rsid w:val="00F27353"/>
    <w:rsid w:val="00F31B7D"/>
    <w:rsid w:val="00F32A17"/>
    <w:rsid w:val="00F349CE"/>
    <w:rsid w:val="00F34BAA"/>
    <w:rsid w:val="00F3530C"/>
    <w:rsid w:val="00F35345"/>
    <w:rsid w:val="00F355CA"/>
    <w:rsid w:val="00F355FB"/>
    <w:rsid w:val="00F40C6B"/>
    <w:rsid w:val="00F41113"/>
    <w:rsid w:val="00F43F48"/>
    <w:rsid w:val="00F44385"/>
    <w:rsid w:val="00F45C61"/>
    <w:rsid w:val="00F51138"/>
    <w:rsid w:val="00F5129D"/>
    <w:rsid w:val="00F5306F"/>
    <w:rsid w:val="00F532A6"/>
    <w:rsid w:val="00F569D6"/>
    <w:rsid w:val="00F57FCC"/>
    <w:rsid w:val="00F61907"/>
    <w:rsid w:val="00F61AB2"/>
    <w:rsid w:val="00F64E82"/>
    <w:rsid w:val="00F65464"/>
    <w:rsid w:val="00F70E1C"/>
    <w:rsid w:val="00F72FCE"/>
    <w:rsid w:val="00F734F9"/>
    <w:rsid w:val="00F73F90"/>
    <w:rsid w:val="00F74D13"/>
    <w:rsid w:val="00F80FBD"/>
    <w:rsid w:val="00F842E2"/>
    <w:rsid w:val="00F849FF"/>
    <w:rsid w:val="00F86F58"/>
    <w:rsid w:val="00F936BB"/>
    <w:rsid w:val="00F93BAD"/>
    <w:rsid w:val="00F941DD"/>
    <w:rsid w:val="00F95311"/>
    <w:rsid w:val="00F95F8F"/>
    <w:rsid w:val="00FA0A18"/>
    <w:rsid w:val="00FA1BBD"/>
    <w:rsid w:val="00FA70EC"/>
    <w:rsid w:val="00FC086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A2E56"/>
  <w15:chartTrackingRefBased/>
  <w15:docId w15:val="{EFA50DE3-7745-4BAE-BA02-85D62DAD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172"/>
    <w:rPr>
      <w:rFonts w:ascii="Calibri" w:hAnsi="Calibri" w:cs="Calibri"/>
    </w:rPr>
  </w:style>
  <w:style w:type="paragraph" w:styleId="Heading1">
    <w:name w:val="heading 1"/>
    <w:aliases w:val="Pocket"/>
    <w:basedOn w:val="Normal"/>
    <w:next w:val="Normal"/>
    <w:link w:val="Heading1Char"/>
    <w:qFormat/>
    <w:rsid w:val="00A731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31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731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731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31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
    <w:basedOn w:val="DefaultParagraphFont"/>
    <w:link w:val="textbold"/>
    <w:uiPriority w:val="8"/>
    <w:qFormat/>
    <w:rsid w:val="00A731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3172"/>
    <w:rPr>
      <w:color w:val="auto"/>
      <w:u w:val="none"/>
    </w:rPr>
  </w:style>
  <w:style w:type="character" w:customStyle="1" w:styleId="Heading1Char">
    <w:name w:val="Heading 1 Char"/>
    <w:aliases w:val="Pocket Char"/>
    <w:basedOn w:val="DefaultParagraphFont"/>
    <w:link w:val="Heading1"/>
    <w:rsid w:val="00A731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31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7317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731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7317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
    <w:basedOn w:val="DefaultParagraphFont"/>
    <w:uiPriority w:val="7"/>
    <w:qFormat/>
    <w:rsid w:val="00A73172"/>
    <w:rPr>
      <w:b w:val="0"/>
      <w:sz w:val="22"/>
      <w:u w:val="single"/>
    </w:rPr>
  </w:style>
  <w:style w:type="character" w:styleId="Strong">
    <w:name w:val="Strong"/>
    <w:basedOn w:val="DefaultParagraphFont"/>
    <w:uiPriority w:val="22"/>
    <w:qFormat/>
    <w:rsid w:val="00A73172"/>
    <w:rPr>
      <w:b/>
      <w:bCs/>
    </w:rPr>
  </w:style>
  <w:style w:type="character" w:styleId="BookTitle">
    <w:name w:val="Book Title"/>
    <w:basedOn w:val="DefaultParagraphFont"/>
    <w:uiPriority w:val="33"/>
    <w:qFormat/>
    <w:rsid w:val="00A73172"/>
    <w:rPr>
      <w:b/>
      <w:bCs/>
      <w:i/>
      <w:iCs/>
      <w:spacing w:val="5"/>
    </w:rPr>
  </w:style>
  <w:style w:type="character" w:customStyle="1" w:styleId="Heading5Char">
    <w:name w:val="Heading 5 Char"/>
    <w:basedOn w:val="DefaultParagraphFont"/>
    <w:link w:val="Heading5"/>
    <w:uiPriority w:val="9"/>
    <w:semiHidden/>
    <w:rsid w:val="00A731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3172"/>
  </w:style>
  <w:style w:type="paragraph" w:styleId="Header">
    <w:name w:val="header"/>
    <w:basedOn w:val="Normal"/>
    <w:link w:val="HeaderChar"/>
    <w:uiPriority w:val="99"/>
    <w:semiHidden/>
    <w:rsid w:val="00A731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3172"/>
    <w:rPr>
      <w:rFonts w:ascii="Calibri" w:hAnsi="Calibri" w:cs="Calibri"/>
    </w:rPr>
  </w:style>
  <w:style w:type="paragraph" w:styleId="Footer">
    <w:name w:val="footer"/>
    <w:basedOn w:val="Normal"/>
    <w:link w:val="FooterChar"/>
    <w:uiPriority w:val="99"/>
    <w:semiHidden/>
    <w:rsid w:val="00A731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3172"/>
    <w:rPr>
      <w:rFonts w:ascii="Calibri" w:hAnsi="Calibri" w:cs="Calibri"/>
    </w:rPr>
  </w:style>
  <w:style w:type="paragraph" w:styleId="BodyText">
    <w:name w:val="Body Text"/>
    <w:basedOn w:val="Normal"/>
    <w:link w:val="BodyTextChar"/>
    <w:uiPriority w:val="99"/>
    <w:semiHidden/>
    <w:unhideWhenUsed/>
    <w:rsid w:val="00A73172"/>
    <w:pPr>
      <w:spacing w:after="120"/>
    </w:pPr>
  </w:style>
  <w:style w:type="character" w:customStyle="1" w:styleId="BodyTextChar">
    <w:name w:val="Body Text Char"/>
    <w:basedOn w:val="DefaultParagraphFont"/>
    <w:link w:val="BodyText"/>
    <w:uiPriority w:val="99"/>
    <w:semiHidden/>
    <w:rsid w:val="00A73172"/>
    <w:rPr>
      <w:rFonts w:ascii="Calibri" w:hAnsi="Calibri" w:cs="Calibri"/>
    </w:rPr>
  </w:style>
  <w:style w:type="paragraph" w:styleId="NoSpacing">
    <w:name w:val="No Spacing"/>
    <w:link w:val="NoSpacingChar"/>
    <w:uiPriority w:val="99"/>
    <w:unhideWhenUsed/>
    <w:qFormat/>
    <w:rsid w:val="00A731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73172"/>
    <w:rPr>
      <w:rFonts w:ascii="Calibri" w:hAnsi="Calibri" w:cs="Calibri"/>
    </w:rPr>
  </w:style>
  <w:style w:type="character" w:styleId="Hyperlink">
    <w:name w:val="Hyperlink"/>
    <w:basedOn w:val="DefaultParagraphFont"/>
    <w:uiPriority w:val="99"/>
    <w:unhideWhenUsed/>
    <w:rsid w:val="00A73172"/>
    <w:rPr>
      <w:color w:val="0563C1" w:themeColor="hyperlink"/>
      <w:u w:val="single"/>
    </w:rPr>
  </w:style>
  <w:style w:type="character" w:styleId="UnresolvedMention">
    <w:name w:val="Unresolved Mention"/>
    <w:basedOn w:val="DefaultParagraphFont"/>
    <w:uiPriority w:val="99"/>
    <w:semiHidden/>
    <w:unhideWhenUsed/>
    <w:rsid w:val="00A73172"/>
    <w:rPr>
      <w:color w:val="605E5C"/>
      <w:shd w:val="clear" w:color="auto" w:fill="E1DFDD"/>
    </w:rPr>
  </w:style>
  <w:style w:type="paragraph" w:styleId="NormalWeb">
    <w:name w:val="Normal (Web)"/>
    <w:basedOn w:val="Normal"/>
    <w:uiPriority w:val="99"/>
    <w:unhideWhenUsed/>
    <w:rsid w:val="00D718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uiPriority w:val="5"/>
    <w:qFormat/>
    <w:rsid w:val="00BD446E"/>
    <w:rPr>
      <w:color w:val="538135" w:themeColor="accent6" w:themeShade="BF"/>
    </w:rPr>
  </w:style>
  <w:style w:type="character" w:customStyle="1" w:styleId="AnalyticChar">
    <w:name w:val="Analytic Char"/>
    <w:basedOn w:val="DefaultParagraphFont"/>
    <w:link w:val="Analytic"/>
    <w:uiPriority w:val="5"/>
    <w:rsid w:val="00BD446E"/>
    <w:rPr>
      <w:rFonts w:ascii="Calibri" w:eastAsiaTheme="majorEastAsia" w:hAnsi="Calibri" w:cstheme="majorBidi"/>
      <w:b/>
      <w:iCs/>
      <w:color w:val="538135" w:themeColor="accent6" w:themeShade="BF"/>
      <w:sz w:val="26"/>
    </w:rPr>
  </w:style>
  <w:style w:type="paragraph" w:styleId="ListParagraph">
    <w:name w:val="List Paragraph"/>
    <w:basedOn w:val="Normal"/>
    <w:uiPriority w:val="99"/>
    <w:unhideWhenUsed/>
    <w:qFormat/>
    <w:rsid w:val="00BD446E"/>
    <w:pPr>
      <w:ind w:left="720"/>
      <w:contextualSpacing/>
    </w:pPr>
  </w:style>
  <w:style w:type="paragraph" w:customStyle="1" w:styleId="Box">
    <w:name w:val="Box"/>
    <w:basedOn w:val="Normal"/>
    <w:link w:val="BoxChar"/>
    <w:uiPriority w:val="5"/>
    <w:rsid w:val="00BD446E"/>
  </w:style>
  <w:style w:type="paragraph" w:customStyle="1" w:styleId="Boxy">
    <w:name w:val="Boxy"/>
    <w:basedOn w:val="Box"/>
    <w:link w:val="BoxyChar"/>
    <w:uiPriority w:val="5"/>
    <w:rsid w:val="00BD446E"/>
    <w:pPr>
      <w:framePr w:wrap="around" w:vAnchor="text" w:hAnchor="text" w:y="1"/>
    </w:pPr>
  </w:style>
  <w:style w:type="character" w:customStyle="1" w:styleId="BoxChar">
    <w:name w:val="Box Char"/>
    <w:basedOn w:val="DefaultParagraphFont"/>
    <w:link w:val="Box"/>
    <w:uiPriority w:val="5"/>
    <w:rsid w:val="00BD446E"/>
    <w:rPr>
      <w:rFonts w:ascii="Calibri" w:hAnsi="Calibri" w:cs="Calibri"/>
    </w:rPr>
  </w:style>
  <w:style w:type="character" w:customStyle="1" w:styleId="BoxyChar">
    <w:name w:val="Boxy Char"/>
    <w:basedOn w:val="BoxChar"/>
    <w:link w:val="Boxy"/>
    <w:uiPriority w:val="5"/>
    <w:rsid w:val="00BD446E"/>
    <w:rPr>
      <w:rFonts w:ascii="Calibri" w:hAnsi="Calibri" w:cs="Calibri"/>
    </w:rPr>
  </w:style>
  <w:style w:type="paragraph" w:customStyle="1" w:styleId="textbold">
    <w:name w:val="text bold"/>
    <w:basedOn w:val="Normal"/>
    <w:link w:val="Emphasis"/>
    <w:uiPriority w:val="8"/>
    <w:rsid w:val="00BD446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styleId="CommentReference">
    <w:name w:val="annotation reference"/>
    <w:basedOn w:val="DefaultParagraphFont"/>
    <w:uiPriority w:val="99"/>
    <w:semiHidden/>
    <w:unhideWhenUsed/>
    <w:rsid w:val="008663CC"/>
    <w:rPr>
      <w:sz w:val="16"/>
      <w:szCs w:val="16"/>
    </w:rPr>
  </w:style>
  <w:style w:type="paragraph" w:styleId="CommentText">
    <w:name w:val="annotation text"/>
    <w:basedOn w:val="Normal"/>
    <w:link w:val="CommentTextChar"/>
    <w:uiPriority w:val="99"/>
    <w:semiHidden/>
    <w:unhideWhenUsed/>
    <w:rsid w:val="008663CC"/>
    <w:pPr>
      <w:spacing w:line="240" w:lineRule="auto"/>
    </w:pPr>
    <w:rPr>
      <w:sz w:val="20"/>
      <w:szCs w:val="20"/>
    </w:rPr>
  </w:style>
  <w:style w:type="character" w:customStyle="1" w:styleId="CommentTextChar">
    <w:name w:val="Comment Text Char"/>
    <w:basedOn w:val="DefaultParagraphFont"/>
    <w:link w:val="CommentText"/>
    <w:uiPriority w:val="99"/>
    <w:semiHidden/>
    <w:rsid w:val="008663C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663CC"/>
    <w:rPr>
      <w:b/>
      <w:bCs/>
    </w:rPr>
  </w:style>
  <w:style w:type="character" w:customStyle="1" w:styleId="CommentSubjectChar">
    <w:name w:val="Comment Subject Char"/>
    <w:basedOn w:val="CommentTextChar"/>
    <w:link w:val="CommentSubject"/>
    <w:uiPriority w:val="99"/>
    <w:semiHidden/>
    <w:rsid w:val="008663CC"/>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proxy.lib.umich.edu/10.4324/9781003099932" TargetMode="External"/><Relationship Id="rId18" Type="http://schemas.openxmlformats.org/officeDocument/2006/relationships/hyperlink" Target="https://www.jstor.org/publisher/uluilikoniktisl" TargetMode="External"/><Relationship Id="rId26" Type="http://schemas.microsoft.com/office/2011/relationships/commentsExtended" Target="commentsExtended.xml"/><Relationship Id="rId39" Type="http://schemas.openxmlformats.org/officeDocument/2006/relationships/hyperlink" Target="https://www.gse.harvard.edu/news/21/03/intersection-disability-and-climate-change" TargetMode="External"/><Relationship Id="rId21" Type="http://schemas.openxmlformats.org/officeDocument/2006/relationships/hyperlink" Target="https://nonsite.org/jobs-for-all-a-job-guarantee-puts-workers-in-the-drivers-seat/" TargetMode="External"/><Relationship Id="rId34" Type="http://schemas.openxmlformats.org/officeDocument/2006/relationships/hyperlink" Target="https://www.ssa.gov/ssi/" TargetMode="External"/><Relationship Id="rId42" Type="http://schemas.openxmlformats.org/officeDocument/2006/relationships/hyperlink" Target="http://www.jstor.org/stable/4532290" TargetMode="External"/><Relationship Id="rId47" Type="http://schemas.openxmlformats.org/officeDocument/2006/relationships/hyperlink" Target="http://www.cadtm.org/Deeper-than-ever-the-crisis-leaves-capitalism-out-of-breath" TargetMode="External"/><Relationship Id="rId50" Type="http://schemas.openxmlformats.org/officeDocument/2006/relationships/hyperlink" Target="https://doi.org/10.13169/worlrevipoliecon.4.2.0230.%20Accessed%201%20July%202023" TargetMode="External"/><Relationship Id="rId55" Type="http://schemas.openxmlformats.org/officeDocument/2006/relationships/hyperlink" Target="https://doi-org.proxy.lib.umich.edu/10.1080/23251042.2020.184137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bookcentral.proquest.com/lib/umichigan/detail.action?docID=4004161//jrc" TargetMode="External"/><Relationship Id="rId29" Type="http://schemas.openxmlformats.org/officeDocument/2006/relationships/hyperlink" Target="https://academic.oup.com/cpe/advance-article/doi/10.1093/cpe/bzad012/7170453?login=true" TargetMode="External"/><Relationship Id="rId11" Type="http://schemas.openxmlformats.org/officeDocument/2006/relationships/hyperlink" Target="https://www.jrf.org.uk/sites/default/files/jrf/migrated/files/disability-policy-equality-summary.pdf" TargetMode="External"/><Relationship Id="rId24" Type="http://schemas.openxmlformats.org/officeDocument/2006/relationships/hyperlink" Target="https://doi.org/10.1093/0198293577.001.0001" TargetMode="External"/><Relationship Id="rId32" Type="http://schemas.openxmlformats.org/officeDocument/2006/relationships/hyperlink" Target="https://doi.org/10.1111/dech.12695" TargetMode="External"/><Relationship Id="rId37" Type="http://schemas.openxmlformats.org/officeDocument/2006/relationships/hyperlink" Target="https://digitalcommons.bard.edu/cgi/viewcontent.cgi?article=1221&amp;context=senproj_s2022" TargetMode="External"/><Relationship Id="rId40" Type="http://schemas.openxmlformats.org/officeDocument/2006/relationships/hyperlink" Target="https://www.epa.gov/climateimpacts/climate-change-and-health-people-disabilities" TargetMode="External"/><Relationship Id="rId45" Type="http://schemas.openxmlformats.org/officeDocument/2006/relationships/hyperlink" Target="https://www.jstor.org/stable/pdf/24441567.pdf?refreqid=excelsior%3Ab417017dee9b8d08aef5ee37b89c36a9&amp;ab_segments=0%2Fbasic_phrase_search%2Fcontrol&amp;origin=&amp;initiator=&amp;acceptTC=1" TargetMode="External"/><Relationship Id="rId53" Type="http://schemas.openxmlformats.org/officeDocument/2006/relationships/hyperlink" Target="https://doi.org/10.1111/lasr.12587"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s://www.jstor.org/stable/43926442" TargetMode="External"/><Relationship Id="rId4" Type="http://schemas.openxmlformats.org/officeDocument/2006/relationships/settings" Target="settings.xml"/><Relationship Id="rId9" Type="http://schemas.openxmlformats.org/officeDocument/2006/relationships/hyperlink" Target="https://truthout.org/articles/universal-benefits-will-help-people-with-disabilities-escape-poverty/" TargetMode="External"/><Relationship Id="rId14" Type="http://schemas.openxmlformats.org/officeDocument/2006/relationships/hyperlink" Target="https://www.jstor.org/stable/43486771%20//" TargetMode="External"/><Relationship Id="rId22" Type="http://schemas.openxmlformats.org/officeDocument/2006/relationships/hyperlink" Target="https://www.project-syndicate.org/commentary/economic-thinking-with-covid19-climate-digitalization-labor-markets-by-kaushik-basu-2021-07?utm_source=Project+Syndicate+Newsletter&amp;utm_campaign=ec441a8816-sunday_newsletter_07_25_2021&amp;utm_medium=email&amp;utm_term=0_73bad5b7d8-ec441a8816-106945857&amp;mc_cid=ec441a8816&amp;mc_eid=7ae04d0acf" TargetMode="External"/><Relationship Id="rId27" Type="http://schemas.microsoft.com/office/2016/09/relationships/commentsIds" Target="commentsIds.xml"/><Relationship Id="rId30" Type="http://schemas.openxmlformats.org/officeDocument/2006/relationships/hyperlink" Target="https://sfonline.barnard.edu/common-ground-the-queerness-of-welfare-policy/2/" TargetMode="External"/><Relationship Id="rId35" Type="http://schemas.openxmlformats.org/officeDocument/2006/relationships/hyperlink" Target="https://www.ubicenter.org/plans" TargetMode="External"/><Relationship Id="rId43" Type="http://schemas.openxmlformats.org/officeDocument/2006/relationships/hyperlink" Target="https://www.ratemyprofessors.com/search/professors/4466?q=*&amp;did=332" TargetMode="External"/><Relationship Id="rId48" Type="http://schemas.openxmlformats.org/officeDocument/2006/relationships/hyperlink" Target="https://search.lib.umich.edu/catalog/record/990145406050106381/get-this/39015095906452?query=title%3A(New+rules+for+global+justice)+AND+author%3A(Jan+Aart+Scholte)" TargetMode="External"/><Relationship Id="rId56" Type="http://schemas.openxmlformats.org/officeDocument/2006/relationships/hyperlink" Target="https://doi.org/10.1111/soc4.12821" TargetMode="External"/><Relationship Id="rId8" Type="http://schemas.openxmlformats.org/officeDocument/2006/relationships/hyperlink" Target="http://21centurylit.org/textbook/subjectivity-culture-common-sense%20//" TargetMode="External"/><Relationship Id="rId51" Type="http://schemas.openxmlformats.org/officeDocument/2006/relationships/hyperlink" Target="https://link.springer.com/book/10.1007/978-3-031-06071-7" TargetMode="External"/><Relationship Id="rId3" Type="http://schemas.openxmlformats.org/officeDocument/2006/relationships/styles" Target="styles.xml"/><Relationship Id="rId12" Type="http://schemas.openxmlformats.org/officeDocument/2006/relationships/hyperlink" Target="https://scholarworks.wmich.edu/cgi/viewcontent.cgi?article=4169&amp;context=jssw" TargetMode="External"/><Relationship Id="rId17" Type="http://schemas.openxmlformats.org/officeDocument/2006/relationships/hyperlink" Target="http://ebookcentral.proquest.com/lib/umichigan/detail.action?docID=4004161//jrc" TargetMode="External"/><Relationship Id="rId25" Type="http://schemas.openxmlformats.org/officeDocument/2006/relationships/comments" Target="comments.xml"/><Relationship Id="rId33" Type="http://schemas.openxmlformats.org/officeDocument/2006/relationships/hyperlink" Target="https://www.ubicenter.org/ada30" TargetMode="External"/><Relationship Id="rId38" Type="http://schemas.openxmlformats.org/officeDocument/2006/relationships/hyperlink" Target="https://digitalcommons.bard.edu/cgi/viewcontent.cgi?article=1221&amp;context=senproj_s2022" TargetMode="External"/><Relationship Id="rId46" Type="http://schemas.openxmlformats.org/officeDocument/2006/relationships/hyperlink" Target="http://www.jstor.org/stable/10.14321/j.ctt7zt7wk.%20Accessed%2027%20June%202023" TargetMode="External"/><Relationship Id="rId59" Type="http://schemas.openxmlformats.org/officeDocument/2006/relationships/theme" Target="theme/theme1.xml"/><Relationship Id="rId20" Type="http://schemas.openxmlformats.org/officeDocument/2006/relationships/hyperlink" Target="https://search.lib.umich.edu/catalog/record/990145406050106381/get-this/39015095906452?query=title%3A(New+rules+for+global+justice)+AND+author%3A(Jan+Aart+Scholte)" TargetMode="External"/><Relationship Id="rId41" Type="http://schemas.openxmlformats.org/officeDocument/2006/relationships/hyperlink" Target="https://www.epa.gov/climateimpacts/climate-change-and-health-people-disabilities" TargetMode="External"/><Relationship Id="rId54" Type="http://schemas.openxmlformats.org/officeDocument/2006/relationships/hyperlink" Target="https://doi-org.proxy.lib.umich.edu/10.1080/23251042.2020.184137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earch.lib.umich.edu/catalog/record/990145406050106381/get-this/39015095906452?query=title%3A(New+rules+for+global+justice)+AND+author%3A(Jan+Aart+Scholte)" TargetMode="External"/><Relationship Id="rId23" Type="http://schemas.openxmlformats.org/officeDocument/2006/relationships/hyperlink" Target="https://doi.org/10.1093/0198293577.001.0001" TargetMode="External"/><Relationship Id="rId28" Type="http://schemas.microsoft.com/office/2018/08/relationships/commentsExtensible" Target="commentsExtensible.xml"/><Relationship Id="rId36" Type="http://schemas.openxmlformats.org/officeDocument/2006/relationships/hyperlink" Target="https://disabilityarts.online/magazine/opinion/dying-from-inequality-why-universal-basic-income-is-the-solution/" TargetMode="External"/><Relationship Id="rId49" Type="http://schemas.openxmlformats.org/officeDocument/2006/relationships/hyperlink" Target="https://search.lib.umich.edu/catalog/record/990145406050106381/get-this/39015095906452?query=title%3A(New+rules+for+global+justice)+AND+author%3A(Jan+Aart+Scholte)" TargetMode="External"/><Relationship Id="rId57" Type="http://schemas.openxmlformats.org/officeDocument/2006/relationships/fontTable" Target="fontTable.xml"/><Relationship Id="rId10" Type="http://schemas.openxmlformats.org/officeDocument/2006/relationships/hyperlink" Target="https://onlinelibrary.wiley.com/doi/full/10.1111/issr.12152" TargetMode="External"/><Relationship Id="rId31" Type="http://schemas.openxmlformats.org/officeDocument/2006/relationships/hyperlink" Target="https://www.ncbi.nlm.nih.gov/pmc/articles/PMC9914593/" TargetMode="External"/><Relationship Id="rId44" Type="http://schemas.openxmlformats.org/officeDocument/2006/relationships/hyperlink" Target="https://www.ratemyprofessors.com/school/4466" TargetMode="External"/><Relationship Id="rId52" Type="http://schemas.openxmlformats.org/officeDocument/2006/relationships/hyperlink" Target="https://link.springer.com/book/10.1007/978-3-031-06071-7%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94362</Words>
  <Characters>527254</Characters>
  <Application>Microsoft Office Word</Application>
  <DocSecurity>0</DocSecurity>
  <Lines>4393</Lines>
  <Paragraphs>1240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Moonyoung Hwang</dc:creator>
  <cp:keywords>6.0.0</cp:keywords>
  <dc:description/>
  <cp:lastModifiedBy>Josh clark</cp:lastModifiedBy>
  <cp:revision>81</cp:revision>
  <dcterms:created xsi:type="dcterms:W3CDTF">2023-07-04T19:38:00Z</dcterms:created>
  <dcterms:modified xsi:type="dcterms:W3CDTF">2023-07-04T21:24:00Z</dcterms:modified>
</cp:coreProperties>
</file>