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B6CABA" w14:textId="41ACAA5C" w:rsidR="00810928" w:rsidRDefault="00810928" w:rsidP="00810928">
      <w:pPr>
        <w:pStyle w:val="Heading1"/>
      </w:pPr>
      <w:r w:rsidRPr="00BD56AF">
        <w:t xml:space="preserve">AFF – FJG </w:t>
      </w:r>
      <w:r w:rsidR="00635E31">
        <w:t xml:space="preserve">Updates – BFGHR </w:t>
      </w:r>
    </w:p>
    <w:p w14:paraId="473D7632" w14:textId="1487A110" w:rsidR="00635E31" w:rsidRDefault="00635E31" w:rsidP="00635E31">
      <w:r>
        <w:t xml:space="preserve">Thanks to </w:t>
      </w:r>
      <w:proofErr w:type="spellStart"/>
      <w:r>
        <w:t>Ashrit</w:t>
      </w:r>
      <w:proofErr w:type="spellEnd"/>
      <w:r>
        <w:t xml:space="preserve">, Nicole, and Raleigh for their hard work on this file. Please email khirn10@gmail.com with any questions or concerns </w:t>
      </w:r>
    </w:p>
    <w:p w14:paraId="10505C45" w14:textId="77777777" w:rsidR="00635E31" w:rsidRPr="00635E31" w:rsidRDefault="00635E31" w:rsidP="00635E31"/>
    <w:p w14:paraId="48D74D53" w14:textId="77777777" w:rsidR="00810928" w:rsidRPr="00BD56AF" w:rsidRDefault="00810928" w:rsidP="00810928">
      <w:pPr>
        <w:pStyle w:val="Heading2"/>
      </w:pPr>
      <w:r w:rsidRPr="00BD56AF">
        <w:t>AFF---FJG---Unions</w:t>
      </w:r>
    </w:p>
    <w:p w14:paraId="06BE46E4" w14:textId="77777777" w:rsidR="00810928" w:rsidRPr="00BD56AF" w:rsidRDefault="00810928" w:rsidP="00810928">
      <w:pPr>
        <w:pStyle w:val="Heading3"/>
      </w:pPr>
      <w:r w:rsidRPr="00BD56AF">
        <w:t>Unions Good---Democracy---1AC/2AC</w:t>
      </w:r>
    </w:p>
    <w:p w14:paraId="4CB25538" w14:textId="77777777" w:rsidR="00810928" w:rsidRPr="00BD56AF" w:rsidRDefault="00810928" w:rsidP="00810928">
      <w:pPr>
        <w:pStyle w:val="Heading4"/>
      </w:pPr>
      <w:r w:rsidRPr="00BD56AF">
        <w:t xml:space="preserve">Unions are key to </w:t>
      </w:r>
      <w:r w:rsidRPr="00BD56AF">
        <w:rPr>
          <w:u w:val="single"/>
        </w:rPr>
        <w:t>democracy</w:t>
      </w:r>
      <w:r w:rsidRPr="00BD56AF">
        <w:t xml:space="preserve">---it’s a </w:t>
      </w:r>
      <w:r w:rsidRPr="00BD56AF">
        <w:rPr>
          <w:u w:val="single"/>
        </w:rPr>
        <w:t>prerequisite</w:t>
      </w:r>
      <w:r w:rsidRPr="00BD56AF">
        <w:t xml:space="preserve"> to voter turnout, economic security, and political </w:t>
      </w:r>
      <w:r w:rsidRPr="00BD56AF">
        <w:rPr>
          <w:u w:val="single"/>
        </w:rPr>
        <w:t>freedom</w:t>
      </w:r>
    </w:p>
    <w:p w14:paraId="707C2E9E" w14:textId="77777777" w:rsidR="00810928" w:rsidRPr="00BD56AF" w:rsidRDefault="00810928" w:rsidP="00810928">
      <w:r w:rsidRPr="00BD56AF">
        <w:rPr>
          <w:rStyle w:val="Style13ptBold"/>
        </w:rPr>
        <w:t>Levitz ’19</w:t>
      </w:r>
      <w:r w:rsidRPr="00BD56AF">
        <w:t xml:space="preserve"> [Eric Levitz, 9-18-2019, "Democracy Dies When Labor Unions Do," Intelligencer, https://nymag.com/intelligencer/2019/09/democracy-dies-when-labor-unions-do.html, St. Mark's School of Texas, </w:t>
      </w:r>
      <w:proofErr w:type="spellStart"/>
      <w:r w:rsidRPr="00BD56AF">
        <w:t>Ashrit</w:t>
      </w:r>
      <w:proofErr w:type="spellEnd"/>
      <w:r w:rsidRPr="00BD56AF">
        <w:t xml:space="preserve"> </w:t>
      </w:r>
      <w:proofErr w:type="spellStart"/>
      <w:r w:rsidRPr="00BD56AF">
        <w:t>Manduva</w:t>
      </w:r>
      <w:proofErr w:type="spellEnd"/>
      <w:r w:rsidRPr="00BD56AF">
        <w:t xml:space="preserve"> '24]</w:t>
      </w:r>
    </w:p>
    <w:p w14:paraId="6715451A" w14:textId="77777777" w:rsidR="00810928" w:rsidRPr="00BD56AF" w:rsidRDefault="00810928" w:rsidP="00810928">
      <w:pPr>
        <w:rPr>
          <w:rStyle w:val="StyleUnderline"/>
        </w:rPr>
      </w:pPr>
      <w:r w:rsidRPr="00BD56AF">
        <w:rPr>
          <w:sz w:val="16"/>
        </w:rPr>
        <w:t xml:space="preserve">But these facts say less about the deficiencies of democracy than they do about </w:t>
      </w:r>
      <w:proofErr w:type="spellStart"/>
      <w:r w:rsidRPr="00BD56AF">
        <w:rPr>
          <w:sz w:val="16"/>
        </w:rPr>
        <w:t>about</w:t>
      </w:r>
      <w:proofErr w:type="spellEnd"/>
      <w:r w:rsidRPr="00BD56AF">
        <w:rPr>
          <w:sz w:val="16"/>
        </w:rPr>
        <w:t xml:space="preserve"> the insufficiency of elections — by themselves — to produce popular self-rule. </w:t>
      </w:r>
      <w:r w:rsidRPr="00BD56AF">
        <w:rPr>
          <w:rStyle w:val="StyleUnderline"/>
          <w:highlight w:val="cyan"/>
        </w:rPr>
        <w:t>The alternative to</w:t>
      </w:r>
      <w:r w:rsidRPr="00BD56AF">
        <w:rPr>
          <w:rStyle w:val="StyleUnderline"/>
        </w:rPr>
        <w:t xml:space="preserve"> naive </w:t>
      </w:r>
      <w:r w:rsidRPr="00BD56AF">
        <w:rPr>
          <w:rStyle w:val="StyleUnderline"/>
          <w:highlight w:val="cyan"/>
        </w:rPr>
        <w:t>faith in</w:t>
      </w:r>
      <w:r w:rsidRPr="00BD56AF">
        <w:rPr>
          <w:sz w:val="16"/>
        </w:rPr>
        <w:t xml:space="preserve"> the omnicompetence of </w:t>
      </w:r>
      <w:r w:rsidRPr="00BD56AF">
        <w:rPr>
          <w:rStyle w:val="StyleUnderline"/>
          <w:highlight w:val="cyan"/>
        </w:rPr>
        <w:t>the</w:t>
      </w:r>
      <w:r w:rsidRPr="00BD56AF">
        <w:rPr>
          <w:rStyle w:val="StyleUnderline"/>
        </w:rPr>
        <w:t xml:space="preserve"> individual </w:t>
      </w:r>
      <w:r w:rsidRPr="00BD56AF">
        <w:rPr>
          <w:rStyle w:val="StyleUnderline"/>
          <w:highlight w:val="cyan"/>
        </w:rPr>
        <w:t>voter need</w:t>
      </w:r>
      <w:r w:rsidRPr="00BD56AF">
        <w:rPr>
          <w:sz w:val="16"/>
        </w:rPr>
        <w:t xml:space="preserve"> not </w:t>
      </w:r>
      <w:r w:rsidRPr="00BD56AF">
        <w:rPr>
          <w:rStyle w:val="StyleUnderline"/>
          <w:highlight w:val="cyan"/>
        </w:rPr>
        <w:t>be</w:t>
      </w:r>
      <w:r w:rsidRPr="00BD56AF">
        <w:rPr>
          <w:sz w:val="16"/>
        </w:rPr>
        <w:t xml:space="preserve"> an equally naive faith in that of unelected technocrats. The most vital </w:t>
      </w:r>
      <w:r w:rsidRPr="00BD56AF">
        <w:rPr>
          <w:rStyle w:val="Emphasis"/>
        </w:rPr>
        <w:t xml:space="preserve">mediating </w:t>
      </w:r>
      <w:r w:rsidRPr="00BD56AF">
        <w:rPr>
          <w:rStyle w:val="Emphasis"/>
          <w:highlight w:val="cyan"/>
        </w:rPr>
        <w:t>institutions</w:t>
      </w:r>
      <w:r w:rsidRPr="00BD56AF">
        <w:rPr>
          <w:sz w:val="16"/>
        </w:rPr>
        <w:t xml:space="preserve"> in a liberal democracy are not those formed by elites to check the irrational appetites of ordinary voters, but rather, those </w:t>
      </w:r>
      <w:r w:rsidRPr="00BD56AF">
        <w:rPr>
          <w:rStyle w:val="StyleUnderline"/>
        </w:rPr>
        <w:t xml:space="preserve">formed by </w:t>
      </w:r>
      <w:r w:rsidRPr="00BD56AF">
        <w:rPr>
          <w:rStyle w:val="Emphasis"/>
        </w:rPr>
        <w:t>ordinary voters</w:t>
      </w:r>
      <w:r w:rsidRPr="00BD56AF">
        <w:rPr>
          <w:rStyle w:val="StyleUnderline"/>
        </w:rPr>
        <w:t xml:space="preserve"> </w:t>
      </w:r>
      <w:r w:rsidRPr="00BD56AF">
        <w:rPr>
          <w:rStyle w:val="StyleUnderline"/>
          <w:highlight w:val="cyan"/>
        </w:rPr>
        <w:t>to check</w:t>
      </w:r>
      <w:r w:rsidRPr="00BD56AF">
        <w:rPr>
          <w:rStyle w:val="StyleUnderline"/>
        </w:rPr>
        <w:t xml:space="preserve"> the avarice of </w:t>
      </w:r>
      <w:r w:rsidRPr="00BD56AF">
        <w:rPr>
          <w:rStyle w:val="Emphasis"/>
          <w:highlight w:val="cyan"/>
        </w:rPr>
        <w:t>elites</w:t>
      </w:r>
      <w:r w:rsidRPr="00BD56AF">
        <w:rPr>
          <w:sz w:val="16"/>
        </w:rPr>
        <w:t xml:space="preserve">. </w:t>
      </w:r>
      <w:r w:rsidRPr="00BD56AF">
        <w:rPr>
          <w:rStyle w:val="StyleUnderline"/>
        </w:rPr>
        <w:t xml:space="preserve">Democracy asks </w:t>
      </w:r>
      <w:r w:rsidRPr="00BD56AF">
        <w:rPr>
          <w:rStyle w:val="Emphasis"/>
        </w:rPr>
        <w:t>too much</w:t>
      </w:r>
      <w:r w:rsidRPr="00BD56AF">
        <w:rPr>
          <w:rStyle w:val="StyleUnderline"/>
        </w:rPr>
        <w:t xml:space="preserve"> of the individual. But if individuals </w:t>
      </w:r>
      <w:r w:rsidRPr="00BD56AF">
        <w:rPr>
          <w:rStyle w:val="Emphasis"/>
        </w:rPr>
        <w:t>organize</w:t>
      </w:r>
      <w:r w:rsidRPr="00BD56AF">
        <w:rPr>
          <w:rStyle w:val="StyleUnderline"/>
        </w:rPr>
        <w:t xml:space="preserve"> collectively, they can </w:t>
      </w:r>
      <w:r w:rsidRPr="00BD56AF">
        <w:rPr>
          <w:rStyle w:val="Emphasis"/>
        </w:rPr>
        <w:t>force</w:t>
      </w:r>
      <w:r w:rsidRPr="00BD56AF">
        <w:rPr>
          <w:rStyle w:val="StyleUnderline"/>
        </w:rPr>
        <w:t xml:space="preserve"> democracy to give them a </w:t>
      </w:r>
      <w:r w:rsidRPr="00BD56AF">
        <w:rPr>
          <w:rStyle w:val="Emphasis"/>
        </w:rPr>
        <w:t>better deal.</w:t>
      </w:r>
    </w:p>
    <w:p w14:paraId="3608F141" w14:textId="77777777" w:rsidR="00810928" w:rsidRPr="00BD56AF" w:rsidRDefault="00810928" w:rsidP="00810928">
      <w:pPr>
        <w:rPr>
          <w:rStyle w:val="StyleUnderline"/>
        </w:rPr>
      </w:pPr>
      <w:r w:rsidRPr="00BD56AF">
        <w:rPr>
          <w:sz w:val="16"/>
        </w:rPr>
        <w:t xml:space="preserve">Which is a fancy way of saying: </w:t>
      </w:r>
      <w:r w:rsidRPr="00BD56AF">
        <w:rPr>
          <w:rStyle w:val="StyleUnderline"/>
          <w:highlight w:val="cyan"/>
        </w:rPr>
        <w:t xml:space="preserve">To </w:t>
      </w:r>
      <w:r w:rsidRPr="00BD56AF">
        <w:rPr>
          <w:rStyle w:val="Emphasis"/>
          <w:highlight w:val="cyan"/>
        </w:rPr>
        <w:t>repair</w:t>
      </w:r>
      <w:r w:rsidRPr="00BD56AF">
        <w:rPr>
          <w:rStyle w:val="StyleUnderline"/>
        </w:rPr>
        <w:t xml:space="preserve"> American </w:t>
      </w:r>
      <w:r w:rsidRPr="00BD56AF">
        <w:rPr>
          <w:rStyle w:val="StyleUnderline"/>
          <w:highlight w:val="cyan"/>
        </w:rPr>
        <w:t>democracy</w:t>
      </w:r>
      <w:r w:rsidRPr="00BD56AF">
        <w:rPr>
          <w:rStyle w:val="StyleUnderline"/>
        </w:rPr>
        <w:t xml:space="preserve"> — and </w:t>
      </w:r>
      <w:r w:rsidRPr="00BD56AF">
        <w:rPr>
          <w:rStyle w:val="Emphasis"/>
        </w:rPr>
        <w:t>fortify</w:t>
      </w:r>
      <w:r w:rsidRPr="00BD56AF">
        <w:rPr>
          <w:rStyle w:val="StyleUnderline"/>
        </w:rPr>
        <w:t xml:space="preserve"> it against future threats — Democrats </w:t>
      </w:r>
      <w:r w:rsidRPr="00BD56AF">
        <w:rPr>
          <w:rStyle w:val="StyleUnderline"/>
          <w:highlight w:val="cyan"/>
        </w:rPr>
        <w:t>must</w:t>
      </w:r>
      <w:r w:rsidRPr="00BD56AF">
        <w:rPr>
          <w:rStyle w:val="StyleUnderline"/>
        </w:rPr>
        <w:t xml:space="preserve"> not only </w:t>
      </w:r>
      <w:r w:rsidRPr="00BD56AF">
        <w:rPr>
          <w:rStyle w:val="StyleUnderline"/>
          <w:highlight w:val="cyan"/>
        </w:rPr>
        <w:t>bring</w:t>
      </w:r>
      <w:r w:rsidRPr="00BD56AF">
        <w:rPr>
          <w:rStyle w:val="StyleUnderline"/>
        </w:rPr>
        <w:t xml:space="preserve"> more Americans into the </w:t>
      </w:r>
      <w:r w:rsidRPr="00BD56AF">
        <w:rPr>
          <w:rStyle w:val="Emphasis"/>
        </w:rPr>
        <w:t>electorate</w:t>
      </w:r>
      <w:r w:rsidRPr="00BD56AF">
        <w:rPr>
          <w:rStyle w:val="StyleUnderline"/>
        </w:rPr>
        <w:t xml:space="preserve">, but also, more American </w:t>
      </w:r>
      <w:r w:rsidRPr="00BD56AF">
        <w:rPr>
          <w:rStyle w:val="StyleUnderline"/>
          <w:highlight w:val="cyan"/>
        </w:rPr>
        <w:t>workers into</w:t>
      </w:r>
      <w:r w:rsidRPr="00BD56AF">
        <w:rPr>
          <w:rStyle w:val="StyleUnderline"/>
        </w:rPr>
        <w:t xml:space="preserve"> labor </w:t>
      </w:r>
      <w:r w:rsidRPr="00BD56AF">
        <w:rPr>
          <w:rStyle w:val="Emphasis"/>
          <w:highlight w:val="cyan"/>
        </w:rPr>
        <w:t>unions</w:t>
      </w:r>
      <w:r w:rsidRPr="00BD56AF">
        <w:rPr>
          <w:rStyle w:val="StyleUnderline"/>
        </w:rPr>
        <w:t>.</w:t>
      </w:r>
    </w:p>
    <w:p w14:paraId="101C194B" w14:textId="77777777" w:rsidR="00810928" w:rsidRPr="00BD56AF" w:rsidRDefault="00810928" w:rsidP="00810928">
      <w:pPr>
        <w:rPr>
          <w:sz w:val="16"/>
        </w:rPr>
      </w:pPr>
      <w:r w:rsidRPr="00BD56AF">
        <w:rPr>
          <w:sz w:val="16"/>
        </w:rPr>
        <w:t>Democracy begins at work.</w:t>
      </w:r>
    </w:p>
    <w:p w14:paraId="2102FB16" w14:textId="77777777" w:rsidR="00810928" w:rsidRPr="00BD56AF" w:rsidRDefault="00810928" w:rsidP="00810928">
      <w:pPr>
        <w:rPr>
          <w:rStyle w:val="StyleUnderline"/>
        </w:rPr>
      </w:pPr>
      <w:r w:rsidRPr="00BD56AF">
        <w:rPr>
          <w:rStyle w:val="StyleUnderline"/>
        </w:rPr>
        <w:t xml:space="preserve">There’s a </w:t>
      </w:r>
      <w:r w:rsidRPr="00BD56AF">
        <w:rPr>
          <w:rStyle w:val="Emphasis"/>
        </w:rPr>
        <w:t>strong argument</w:t>
      </w:r>
      <w:r w:rsidRPr="00BD56AF">
        <w:rPr>
          <w:rStyle w:val="StyleUnderline"/>
        </w:rPr>
        <w:t xml:space="preserve"> that </w:t>
      </w:r>
      <w:r w:rsidRPr="00BD56AF">
        <w:rPr>
          <w:rStyle w:val="StyleUnderline"/>
          <w:highlight w:val="cyan"/>
        </w:rPr>
        <w:t>giving</w:t>
      </w:r>
      <w:r w:rsidRPr="00BD56AF">
        <w:rPr>
          <w:rStyle w:val="StyleUnderline"/>
        </w:rPr>
        <w:t xml:space="preserve"> ordinary Americans </w:t>
      </w:r>
      <w:r w:rsidRPr="00BD56AF">
        <w:rPr>
          <w:rStyle w:val="StyleUnderline"/>
          <w:highlight w:val="cyan"/>
        </w:rPr>
        <w:t xml:space="preserve">a </w:t>
      </w:r>
      <w:r w:rsidRPr="00BD56AF">
        <w:rPr>
          <w:rStyle w:val="Emphasis"/>
          <w:highlight w:val="cyan"/>
        </w:rPr>
        <w:t xml:space="preserve">say over </w:t>
      </w:r>
      <w:r w:rsidRPr="00BD56AF">
        <w:rPr>
          <w:rStyle w:val="Emphasis"/>
        </w:rPr>
        <w:t>how</w:t>
      </w:r>
      <w:r w:rsidRPr="00BD56AF">
        <w:rPr>
          <w:rStyle w:val="StyleUnderline"/>
        </w:rPr>
        <w:t xml:space="preserve"> </w:t>
      </w:r>
      <w:r w:rsidRPr="00BD56AF">
        <w:rPr>
          <w:rStyle w:val="StyleUnderline"/>
          <w:highlight w:val="cyan"/>
        </w:rPr>
        <w:t>their workplaces</w:t>
      </w:r>
      <w:r w:rsidRPr="00BD56AF">
        <w:rPr>
          <w:rStyle w:val="StyleUnderline"/>
        </w:rPr>
        <w:t xml:space="preserve"> are </w:t>
      </w:r>
      <w:r w:rsidRPr="00BD56AF">
        <w:rPr>
          <w:rStyle w:val="Emphasis"/>
        </w:rPr>
        <w:t>governed</w:t>
      </w:r>
      <w:r w:rsidRPr="00BD56AF">
        <w:rPr>
          <w:rStyle w:val="StyleUnderline"/>
        </w:rPr>
        <w:t xml:space="preserve"> </w:t>
      </w:r>
      <w:r w:rsidRPr="00BD56AF">
        <w:rPr>
          <w:rStyle w:val="StyleUnderline"/>
          <w:highlight w:val="cyan"/>
        </w:rPr>
        <w:t xml:space="preserve">is just as </w:t>
      </w:r>
      <w:r w:rsidRPr="00BD56AF">
        <w:rPr>
          <w:rStyle w:val="Emphasis"/>
          <w:highlight w:val="cyan"/>
        </w:rPr>
        <w:t>fundamental to democracy</w:t>
      </w:r>
      <w:r w:rsidRPr="00BD56AF">
        <w:rPr>
          <w:rStyle w:val="StyleUnderline"/>
          <w:highlight w:val="cyan"/>
        </w:rPr>
        <w:t xml:space="preserve"> as</w:t>
      </w:r>
      <w:r w:rsidRPr="00BD56AF">
        <w:rPr>
          <w:rStyle w:val="StyleUnderline"/>
        </w:rPr>
        <w:t xml:space="preserve"> giving them </w:t>
      </w:r>
      <w:r w:rsidRPr="00BD56AF">
        <w:rPr>
          <w:rStyle w:val="StyleUnderline"/>
          <w:highlight w:val="cyan"/>
        </w:rPr>
        <w:t xml:space="preserve">the </w:t>
      </w:r>
      <w:r w:rsidRPr="00BD56AF">
        <w:rPr>
          <w:rStyle w:val="Emphasis"/>
          <w:highlight w:val="cyan"/>
        </w:rPr>
        <w:t>ballot</w:t>
      </w:r>
      <w:r w:rsidRPr="00BD56AF">
        <w:rPr>
          <w:rStyle w:val="StyleUnderline"/>
        </w:rPr>
        <w:t>.</w:t>
      </w:r>
    </w:p>
    <w:p w14:paraId="0A672E3F" w14:textId="77777777" w:rsidR="00810928" w:rsidRPr="00BD56AF" w:rsidRDefault="00810928" w:rsidP="00810928">
      <w:pPr>
        <w:rPr>
          <w:sz w:val="16"/>
        </w:rPr>
      </w:pPr>
      <w:r w:rsidRPr="00BD56AF">
        <w:rPr>
          <w:sz w:val="16"/>
        </w:rPr>
        <w:t xml:space="preserve">These days, </w:t>
      </w:r>
      <w:r w:rsidRPr="00BD56AF">
        <w:rPr>
          <w:rStyle w:val="StyleUnderline"/>
        </w:rPr>
        <w:t xml:space="preserve">political liberty is often defined </w:t>
      </w:r>
      <w:r w:rsidRPr="00BD56AF">
        <w:rPr>
          <w:rStyle w:val="Emphasis"/>
        </w:rPr>
        <w:t>narrowly</w:t>
      </w:r>
      <w:r w:rsidRPr="00BD56AF">
        <w:rPr>
          <w:rStyle w:val="StyleUnderline"/>
        </w:rPr>
        <w:t xml:space="preserve"> as the freedom to vote in fair elections. But</w:t>
      </w:r>
      <w:r w:rsidRPr="00BD56AF">
        <w:rPr>
          <w:sz w:val="16"/>
        </w:rPr>
        <w:t xml:space="preserve"> in earlier eras of American history, </w:t>
      </w:r>
      <w:r w:rsidRPr="00BD56AF">
        <w:rPr>
          <w:rStyle w:val="Emphasis"/>
        </w:rPr>
        <w:t>genuine political freedom</w:t>
      </w:r>
      <w:r w:rsidRPr="00BD56AF">
        <w:rPr>
          <w:sz w:val="16"/>
        </w:rPr>
        <w:t xml:space="preserve"> was thought to </w:t>
      </w:r>
      <w:r w:rsidRPr="00BD56AF">
        <w:rPr>
          <w:rStyle w:val="StyleUnderline"/>
        </w:rPr>
        <w:t xml:space="preserve">have a </w:t>
      </w:r>
      <w:r w:rsidRPr="00BD56AF">
        <w:rPr>
          <w:rStyle w:val="Emphasis"/>
        </w:rPr>
        <w:t>material</w:t>
      </w:r>
      <w:r w:rsidRPr="00BD56AF">
        <w:rPr>
          <w:rStyle w:val="StyleUnderline"/>
        </w:rPr>
        <w:t xml:space="preserve"> component</w:t>
      </w:r>
      <w:r w:rsidRPr="00BD56AF">
        <w:rPr>
          <w:sz w:val="16"/>
        </w:rPr>
        <w:t xml:space="preserve">: </w:t>
      </w:r>
      <w:r w:rsidRPr="00BD56AF">
        <w:rPr>
          <w:rStyle w:val="StyleUnderline"/>
        </w:rPr>
        <w:t>To truly participate</w:t>
      </w:r>
      <w:r w:rsidRPr="00BD56AF">
        <w:rPr>
          <w:sz w:val="16"/>
        </w:rPr>
        <w:t xml:space="preserve"> in self-government, </w:t>
      </w:r>
      <w:r w:rsidRPr="00BD56AF">
        <w:rPr>
          <w:rStyle w:val="StyleUnderline"/>
        </w:rPr>
        <w:t xml:space="preserve">one needed not only a </w:t>
      </w:r>
      <w:r w:rsidRPr="00BD56AF">
        <w:rPr>
          <w:rStyle w:val="Emphasis"/>
        </w:rPr>
        <w:t>voice</w:t>
      </w:r>
      <w:r w:rsidRPr="00BD56AF">
        <w:rPr>
          <w:sz w:val="16"/>
        </w:rPr>
        <w:t xml:space="preserve"> in public affairs, </w:t>
      </w:r>
      <w:r w:rsidRPr="00BD56AF">
        <w:rPr>
          <w:rStyle w:val="StyleUnderline"/>
        </w:rPr>
        <w:t>but also</w:t>
      </w:r>
      <w:r w:rsidRPr="00BD56AF">
        <w:rPr>
          <w:sz w:val="16"/>
        </w:rPr>
        <w:t xml:space="preserve"> a modicum of </w:t>
      </w:r>
      <w:r w:rsidRPr="00BD56AF">
        <w:rPr>
          <w:rStyle w:val="Emphasis"/>
        </w:rPr>
        <w:t>power</w:t>
      </w:r>
      <w:r w:rsidRPr="00BD56AF">
        <w:rPr>
          <w:sz w:val="16"/>
        </w:rPr>
        <w:t xml:space="preserve"> </w:t>
      </w:r>
      <w:r w:rsidRPr="00BD56AF">
        <w:rPr>
          <w:rStyle w:val="StyleUnderline"/>
        </w:rPr>
        <w:t xml:space="preserve">in one’s </w:t>
      </w:r>
      <w:r w:rsidRPr="00BD56AF">
        <w:rPr>
          <w:rStyle w:val="Emphasis"/>
        </w:rPr>
        <w:t>economic</w:t>
      </w:r>
      <w:r w:rsidRPr="00BD56AF">
        <w:rPr>
          <w:rStyle w:val="StyleUnderline"/>
        </w:rPr>
        <w:t xml:space="preserve"> life</w:t>
      </w:r>
      <w:r w:rsidRPr="00BD56AF">
        <w:rPr>
          <w:sz w:val="16"/>
        </w:rPr>
        <w:t xml:space="preserve">. Franklin Roosevelt articulated this principle when introducing his economic bill of rights in 1944, telling Congress, “We have come to a clear realization of the fact that </w:t>
      </w:r>
      <w:r w:rsidRPr="00BD56AF">
        <w:rPr>
          <w:rStyle w:val="StyleUnderline"/>
        </w:rPr>
        <w:t xml:space="preserve">true individual </w:t>
      </w:r>
      <w:r w:rsidRPr="00BD56AF">
        <w:rPr>
          <w:rStyle w:val="StyleUnderline"/>
          <w:highlight w:val="cyan"/>
        </w:rPr>
        <w:t xml:space="preserve">freedom </w:t>
      </w:r>
      <w:r w:rsidRPr="00BD56AF">
        <w:rPr>
          <w:rStyle w:val="Emphasis"/>
          <w:highlight w:val="cyan"/>
        </w:rPr>
        <w:t>cannot exist</w:t>
      </w:r>
      <w:r w:rsidRPr="00BD56AF">
        <w:rPr>
          <w:rStyle w:val="StyleUnderline"/>
          <w:highlight w:val="cyan"/>
        </w:rPr>
        <w:t xml:space="preserve"> without </w:t>
      </w:r>
      <w:r w:rsidRPr="00BD56AF">
        <w:rPr>
          <w:rStyle w:val="Emphasis"/>
          <w:highlight w:val="cyan"/>
        </w:rPr>
        <w:t>economic security</w:t>
      </w:r>
      <w:r w:rsidRPr="00BD56AF">
        <w:rPr>
          <w:rStyle w:val="StyleUnderline"/>
        </w:rPr>
        <w:t xml:space="preserve"> and </w:t>
      </w:r>
      <w:r w:rsidRPr="00BD56AF">
        <w:rPr>
          <w:rStyle w:val="Emphasis"/>
        </w:rPr>
        <w:t>independence</w:t>
      </w:r>
      <w:r w:rsidRPr="00BD56AF">
        <w:rPr>
          <w:rStyle w:val="StyleUnderline"/>
        </w:rPr>
        <w:t>.</w:t>
      </w:r>
      <w:r w:rsidRPr="00BD56AF">
        <w:rPr>
          <w:sz w:val="16"/>
        </w:rPr>
        <w:t>” This sentiment might have struck some of FDR’s fellow “economic royalists” as un-American. But the notion that self-government is impossible without a degree of economic autonomy was common among our republic’s founding generation. The historian Terry Bouton writes of America’s original grassroots revolutionaries:</w:t>
      </w:r>
    </w:p>
    <w:p w14:paraId="3365E3A8" w14:textId="77777777" w:rsidR="00810928" w:rsidRPr="00BD56AF" w:rsidRDefault="00810928" w:rsidP="00810928">
      <w:pPr>
        <w:rPr>
          <w:rStyle w:val="StyleUnderline"/>
        </w:rPr>
      </w:pPr>
      <w:r w:rsidRPr="00BD56AF">
        <w:rPr>
          <w:sz w:val="16"/>
        </w:rPr>
        <w:t xml:space="preserve">[M]any Pennsylvanians believed that economic equality was what made political equality possible. They were convinced that “the people” would never have political liberty until citizens had the economic wherewithal to protect their rights. To them, </w:t>
      </w:r>
      <w:r w:rsidRPr="00BD56AF">
        <w:rPr>
          <w:rStyle w:val="StyleUnderline"/>
          <w:highlight w:val="cyan"/>
        </w:rPr>
        <w:t>concentrations of wealth</w:t>
      </w:r>
      <w:r w:rsidRPr="00BD56AF">
        <w:rPr>
          <w:rStyle w:val="StyleUnderline"/>
        </w:rPr>
        <w:t xml:space="preserve"> and power </w:t>
      </w:r>
      <w:r w:rsidRPr="00BD56AF">
        <w:rPr>
          <w:rStyle w:val="StyleUnderline"/>
          <w:highlight w:val="cyan"/>
        </w:rPr>
        <w:t xml:space="preserve">led to </w:t>
      </w:r>
      <w:r w:rsidRPr="00BD56AF">
        <w:rPr>
          <w:rStyle w:val="Emphasis"/>
          <w:highlight w:val="cyan"/>
        </w:rPr>
        <w:t>corruption</w:t>
      </w:r>
      <w:r w:rsidRPr="00BD56AF">
        <w:rPr>
          <w:rStyle w:val="StyleUnderline"/>
        </w:rPr>
        <w:t xml:space="preserve"> and </w:t>
      </w:r>
      <w:r w:rsidRPr="00BD56AF">
        <w:rPr>
          <w:rStyle w:val="Emphasis"/>
        </w:rPr>
        <w:t>tyrannical rulers</w:t>
      </w:r>
      <w:r w:rsidRPr="00BD56AF">
        <w:rPr>
          <w:sz w:val="16"/>
        </w:rPr>
        <w:t xml:space="preserve">, </w:t>
      </w:r>
      <w:r w:rsidRPr="00BD56AF">
        <w:rPr>
          <w:rStyle w:val="StyleUnderline"/>
          <w:highlight w:val="cyan"/>
        </w:rPr>
        <w:t>while</w:t>
      </w:r>
      <w:r w:rsidRPr="00BD56AF">
        <w:rPr>
          <w:rStyle w:val="StyleUnderline"/>
        </w:rPr>
        <w:t xml:space="preserve"> widely </w:t>
      </w:r>
      <w:r w:rsidRPr="00BD56AF">
        <w:rPr>
          <w:rStyle w:val="StyleUnderline"/>
          <w:highlight w:val="cyan"/>
        </w:rPr>
        <w:t>dispersed</w:t>
      </w:r>
      <w:r w:rsidRPr="00BD56AF">
        <w:rPr>
          <w:rStyle w:val="StyleUnderline"/>
        </w:rPr>
        <w:t xml:space="preserve"> political and economic </w:t>
      </w:r>
      <w:r w:rsidRPr="00BD56AF">
        <w:rPr>
          <w:rStyle w:val="StyleUnderline"/>
          <w:highlight w:val="cyan"/>
        </w:rPr>
        <w:t xml:space="preserve">power promoted </w:t>
      </w:r>
      <w:r w:rsidRPr="00BD56AF">
        <w:rPr>
          <w:rStyle w:val="Emphasis"/>
          <w:highlight w:val="cyan"/>
        </w:rPr>
        <w:t>good government</w:t>
      </w:r>
      <w:r w:rsidRPr="00BD56AF">
        <w:rPr>
          <w:rStyle w:val="StyleUnderline"/>
          <w:highlight w:val="cyan"/>
        </w:rPr>
        <w:t>.</w:t>
      </w:r>
    </w:p>
    <w:p w14:paraId="66DB636B" w14:textId="77777777" w:rsidR="00810928" w:rsidRPr="00BD56AF" w:rsidRDefault="00810928" w:rsidP="00810928">
      <w:pPr>
        <w:rPr>
          <w:sz w:val="16"/>
        </w:rPr>
      </w:pPr>
      <w:r w:rsidRPr="00BD56AF">
        <w:rPr>
          <w:sz w:val="16"/>
        </w:rPr>
        <w:t>… Farmers and artisans declared that the Revolution was about “the freemen of this Country” stating that “they do not esteem it the sole end of Government to protect the rich &amp; powerful.” … [G]</w:t>
      </w:r>
      <w:proofErr w:type="spellStart"/>
      <w:r w:rsidRPr="00BD56AF">
        <w:rPr>
          <w:sz w:val="16"/>
        </w:rPr>
        <w:t>overnment</w:t>
      </w:r>
      <w:proofErr w:type="spellEnd"/>
      <w:r w:rsidRPr="00BD56AF">
        <w:rPr>
          <w:sz w:val="16"/>
        </w:rPr>
        <w:t xml:space="preserve"> should promote the interests of “the </w:t>
      </w:r>
      <w:proofErr w:type="spellStart"/>
      <w:r w:rsidRPr="00BD56AF">
        <w:rPr>
          <w:sz w:val="16"/>
        </w:rPr>
        <w:t>mechanicks</w:t>
      </w:r>
      <w:proofErr w:type="spellEnd"/>
      <w:r w:rsidRPr="00BD56AF">
        <w:rPr>
          <w:sz w:val="16"/>
        </w:rPr>
        <w:t xml:space="preserve"> and farmers [who] constitute ninety-nine out of a hundred of the people of America.” In short, the objective of the Revolution was bringing “gentlemen men … down to our level” and ensuring that “all ranks and conditions would come in for their just share of the wealth.”</w:t>
      </w:r>
    </w:p>
    <w:p w14:paraId="0981F357" w14:textId="77777777" w:rsidR="00810928" w:rsidRPr="00BD56AF" w:rsidRDefault="00810928" w:rsidP="00810928">
      <w:pPr>
        <w:rPr>
          <w:sz w:val="16"/>
        </w:rPr>
      </w:pPr>
      <w:r w:rsidRPr="00BD56AF">
        <w:rPr>
          <w:sz w:val="16"/>
        </w:rPr>
        <w:t>The revolution’s elite architects had other objectives. But while they typically did not believe that all white men (let alone, all people) were entitled to political liberty, they agreed that one needed economic power to exercise such freedom. As Alexander Hamilton wrote in the Federalist Papers, “A power over man’s subsistence amounts to a power over his will.”</w:t>
      </w:r>
    </w:p>
    <w:p w14:paraId="5961008F" w14:textId="77777777" w:rsidR="00810928" w:rsidRPr="00BD56AF" w:rsidRDefault="00810928" w:rsidP="00810928">
      <w:pPr>
        <w:rPr>
          <w:rStyle w:val="StyleUnderline"/>
        </w:rPr>
      </w:pPr>
      <w:r w:rsidRPr="00BD56AF">
        <w:rPr>
          <w:sz w:val="16"/>
        </w:rPr>
        <w:t xml:space="preserve">If we accept our founders’ premises, then </w:t>
      </w:r>
      <w:r w:rsidRPr="00BD56AF">
        <w:rPr>
          <w:rStyle w:val="StyleUnderline"/>
        </w:rPr>
        <w:t xml:space="preserve">the </w:t>
      </w:r>
      <w:r w:rsidRPr="00BD56AF">
        <w:rPr>
          <w:rStyle w:val="Emphasis"/>
          <w:highlight w:val="cyan"/>
        </w:rPr>
        <w:t>true</w:t>
      </w:r>
      <w:r w:rsidRPr="00BD56AF">
        <w:rPr>
          <w:rStyle w:val="Emphasis"/>
        </w:rPr>
        <w:t xml:space="preserve"> measure</w:t>
      </w:r>
      <w:r w:rsidRPr="00BD56AF">
        <w:rPr>
          <w:rStyle w:val="StyleUnderline"/>
        </w:rPr>
        <w:t xml:space="preserve"> of a </w:t>
      </w:r>
      <w:r w:rsidRPr="00BD56AF">
        <w:rPr>
          <w:rStyle w:val="StyleUnderline"/>
          <w:highlight w:val="cyan"/>
        </w:rPr>
        <w:t>democracy</w:t>
      </w:r>
      <w:r w:rsidRPr="00BD56AF">
        <w:rPr>
          <w:rStyle w:val="StyleUnderline"/>
        </w:rPr>
        <w:t xml:space="preserve"> — which is to say, a </w:t>
      </w:r>
      <w:r w:rsidRPr="00BD56AF">
        <w:rPr>
          <w:rStyle w:val="Emphasis"/>
        </w:rPr>
        <w:t>system</w:t>
      </w:r>
      <w:r w:rsidRPr="00BD56AF">
        <w:rPr>
          <w:rStyle w:val="StyleUnderline"/>
        </w:rPr>
        <w:t xml:space="preserve"> of government </w:t>
      </w:r>
      <w:r w:rsidRPr="00BD56AF">
        <w:rPr>
          <w:rStyle w:val="StyleUnderline"/>
          <w:highlight w:val="cyan"/>
        </w:rPr>
        <w:t xml:space="preserve">in which </w:t>
      </w:r>
      <w:r w:rsidRPr="00BD56AF">
        <w:rPr>
          <w:rStyle w:val="Emphasis"/>
          <w:highlight w:val="cyan"/>
        </w:rPr>
        <w:t>all citizens</w:t>
      </w:r>
      <w:r w:rsidRPr="00BD56AF">
        <w:rPr>
          <w:rStyle w:val="StyleUnderline"/>
          <w:highlight w:val="cyan"/>
        </w:rPr>
        <w:t xml:space="preserve"> enjoy </w:t>
      </w:r>
      <w:r w:rsidRPr="00BD56AF">
        <w:rPr>
          <w:rStyle w:val="Emphasis"/>
          <w:highlight w:val="cyan"/>
        </w:rPr>
        <w:t>political liberty</w:t>
      </w:r>
      <w:r w:rsidRPr="00BD56AF">
        <w:rPr>
          <w:sz w:val="16"/>
        </w:rPr>
        <w:t xml:space="preserve"> — </w:t>
      </w:r>
      <w:r w:rsidRPr="00BD56AF">
        <w:rPr>
          <w:rStyle w:val="StyleUnderline"/>
        </w:rPr>
        <w:t xml:space="preserve">cannot merely be how many offices its people get to vote on. </w:t>
      </w:r>
      <w:r w:rsidRPr="00BD56AF">
        <w:rPr>
          <w:rStyle w:val="Emphasis"/>
        </w:rPr>
        <w:t>Rather</w:t>
      </w:r>
      <w:r w:rsidRPr="00BD56AF">
        <w:rPr>
          <w:sz w:val="16"/>
        </w:rPr>
        <w:t xml:space="preserve">, to gauge how democratic a society is, </w:t>
      </w:r>
      <w:r w:rsidRPr="00BD56AF">
        <w:rPr>
          <w:rStyle w:val="StyleUnderline"/>
        </w:rPr>
        <w:t xml:space="preserve">one </w:t>
      </w:r>
      <w:r w:rsidRPr="00BD56AF">
        <w:rPr>
          <w:rStyle w:val="StyleUnderline"/>
          <w:highlight w:val="cyan"/>
        </w:rPr>
        <w:t xml:space="preserve">must examine how much </w:t>
      </w:r>
      <w:r w:rsidRPr="00BD56AF">
        <w:rPr>
          <w:rStyle w:val="Emphasis"/>
          <w:highlight w:val="cyan"/>
        </w:rPr>
        <w:t>power</w:t>
      </w:r>
      <w:r w:rsidRPr="00BD56AF">
        <w:rPr>
          <w:rStyle w:val="StyleUnderline"/>
        </w:rPr>
        <w:t xml:space="preserve"> ordinary </w:t>
      </w:r>
      <w:r w:rsidRPr="00BD56AF">
        <w:rPr>
          <w:rStyle w:val="StyleUnderline"/>
          <w:highlight w:val="cyan"/>
        </w:rPr>
        <w:t>citizens have</w:t>
      </w:r>
      <w:r w:rsidRPr="00BD56AF">
        <w:rPr>
          <w:rStyle w:val="StyleUnderline"/>
        </w:rPr>
        <w:t xml:space="preserve"> over the terms of their </w:t>
      </w:r>
      <w:r w:rsidRPr="00BD56AF">
        <w:rPr>
          <w:rStyle w:val="Emphasis"/>
        </w:rPr>
        <w:t>own subsistence</w:t>
      </w:r>
      <w:r w:rsidRPr="00BD56AF">
        <w:rPr>
          <w:rStyle w:val="StyleUnderline"/>
        </w:rPr>
        <w:t xml:space="preserve">, and how </w:t>
      </w:r>
      <w:r w:rsidRPr="00BD56AF">
        <w:rPr>
          <w:rStyle w:val="Emphasis"/>
        </w:rPr>
        <w:t>evenly</w:t>
      </w:r>
      <w:r w:rsidRPr="00BD56AF">
        <w:rPr>
          <w:rStyle w:val="StyleUnderline"/>
        </w:rPr>
        <w:t xml:space="preserve"> economic resources are </w:t>
      </w:r>
      <w:r w:rsidRPr="00BD56AF">
        <w:rPr>
          <w:rStyle w:val="Emphasis"/>
        </w:rPr>
        <w:t>dispersed</w:t>
      </w:r>
      <w:r w:rsidRPr="00BD56AF">
        <w:rPr>
          <w:rStyle w:val="StyleUnderline"/>
        </w:rPr>
        <w:t xml:space="preserve"> </w:t>
      </w:r>
      <w:r w:rsidRPr="00BD56AF">
        <w:rPr>
          <w:sz w:val="16"/>
        </w:rPr>
        <w:t>across the demos. Judged on these terms</w:t>
      </w:r>
      <w:r w:rsidRPr="00BD56AF">
        <w:rPr>
          <w:rStyle w:val="StyleUnderline"/>
        </w:rPr>
        <w:t xml:space="preserve">, it is clear that the contemporary </w:t>
      </w:r>
      <w:r w:rsidRPr="00BD56AF">
        <w:rPr>
          <w:rStyle w:val="StyleUnderline"/>
          <w:highlight w:val="cyan"/>
        </w:rPr>
        <w:t>U</w:t>
      </w:r>
      <w:r w:rsidRPr="00BD56AF">
        <w:rPr>
          <w:rStyle w:val="StyleUnderline"/>
        </w:rPr>
        <w:t xml:space="preserve">nited </w:t>
      </w:r>
      <w:r w:rsidRPr="00BD56AF">
        <w:rPr>
          <w:rStyle w:val="StyleUnderline"/>
          <w:highlight w:val="cyan"/>
        </w:rPr>
        <w:t>S</w:t>
      </w:r>
      <w:r w:rsidRPr="00BD56AF">
        <w:rPr>
          <w:rStyle w:val="StyleUnderline"/>
        </w:rPr>
        <w:t xml:space="preserve">tates </w:t>
      </w:r>
      <w:r w:rsidRPr="00BD56AF">
        <w:rPr>
          <w:rStyle w:val="StyleUnderline"/>
          <w:highlight w:val="cyan"/>
        </w:rPr>
        <w:t xml:space="preserve">is the </w:t>
      </w:r>
      <w:r w:rsidRPr="00BD56AF">
        <w:rPr>
          <w:rStyle w:val="Emphasis"/>
          <w:highlight w:val="cyan"/>
        </w:rPr>
        <w:t>opposite</w:t>
      </w:r>
      <w:r w:rsidRPr="00BD56AF">
        <w:rPr>
          <w:rStyle w:val="StyleUnderline"/>
          <w:highlight w:val="cyan"/>
        </w:rPr>
        <w:t xml:space="preserve"> of</w:t>
      </w:r>
      <w:r w:rsidRPr="00BD56AF">
        <w:rPr>
          <w:rStyle w:val="StyleUnderline"/>
        </w:rPr>
        <w:t xml:space="preserve"> “excessively </w:t>
      </w:r>
      <w:r w:rsidRPr="00BD56AF">
        <w:rPr>
          <w:rStyle w:val="Emphasis"/>
          <w:highlight w:val="cyan"/>
        </w:rPr>
        <w:t>democratic</w:t>
      </w:r>
      <w:r w:rsidRPr="00BD56AF">
        <w:rPr>
          <w:rStyle w:val="StyleUnderline"/>
        </w:rPr>
        <w:t xml:space="preserve">” — and that it will </w:t>
      </w:r>
      <w:r w:rsidRPr="00BD56AF">
        <w:rPr>
          <w:rStyle w:val="Emphasis"/>
        </w:rPr>
        <w:t>remain so</w:t>
      </w:r>
      <w:r w:rsidRPr="00BD56AF">
        <w:rPr>
          <w:rStyle w:val="StyleUnderline"/>
        </w:rPr>
        <w:t xml:space="preserve">, </w:t>
      </w:r>
      <w:r w:rsidRPr="00BD56AF">
        <w:rPr>
          <w:rStyle w:val="StyleUnderline"/>
          <w:highlight w:val="cyan"/>
        </w:rPr>
        <w:t>absent</w:t>
      </w:r>
      <w:r w:rsidRPr="00BD56AF">
        <w:rPr>
          <w:rStyle w:val="StyleUnderline"/>
        </w:rPr>
        <w:t xml:space="preserve"> a revival of </w:t>
      </w:r>
      <w:r w:rsidRPr="00BD56AF">
        <w:rPr>
          <w:rStyle w:val="Emphasis"/>
        </w:rPr>
        <w:t xml:space="preserve">its </w:t>
      </w:r>
      <w:r w:rsidRPr="00BD56AF">
        <w:rPr>
          <w:rStyle w:val="Emphasis"/>
          <w:highlight w:val="cyan"/>
        </w:rPr>
        <w:t>labor movement</w:t>
      </w:r>
      <w:r w:rsidRPr="00BD56AF">
        <w:rPr>
          <w:rStyle w:val="StyleUnderline"/>
        </w:rPr>
        <w:t>.</w:t>
      </w:r>
    </w:p>
    <w:p w14:paraId="795F5160" w14:textId="77777777" w:rsidR="00810928" w:rsidRPr="00BD56AF" w:rsidRDefault="00810928" w:rsidP="00810928">
      <w:pPr>
        <w:rPr>
          <w:sz w:val="16"/>
        </w:rPr>
      </w:pPr>
      <w:r w:rsidRPr="00BD56AF">
        <w:rPr>
          <w:sz w:val="16"/>
        </w:rPr>
        <w:t xml:space="preserve">In the founding era, classical republicans imagined that the great masses of ordinary (white male) Americans could attain the economic autonomy necessary for political liberty by becoming small landholders, or independent artisans. But the industrial revolution rendered that vision obsolete. Today, </w:t>
      </w:r>
      <w:r w:rsidRPr="00BD56AF">
        <w:rPr>
          <w:rStyle w:val="StyleUnderline"/>
        </w:rPr>
        <w:t xml:space="preserve">the </w:t>
      </w:r>
      <w:r w:rsidRPr="00BD56AF">
        <w:rPr>
          <w:rStyle w:val="Emphasis"/>
        </w:rPr>
        <w:t>vast majority</w:t>
      </w:r>
      <w:r w:rsidRPr="00BD56AF">
        <w:rPr>
          <w:rStyle w:val="StyleUnderline"/>
        </w:rPr>
        <w:t xml:space="preserve"> of Americans are not </w:t>
      </w:r>
      <w:r w:rsidRPr="00BD56AF">
        <w:rPr>
          <w:rStyle w:val="Emphasis"/>
        </w:rPr>
        <w:t>self-employed</w:t>
      </w:r>
      <w:r w:rsidRPr="00BD56AF">
        <w:rPr>
          <w:rStyle w:val="StyleUnderline"/>
        </w:rPr>
        <w:t xml:space="preserve">, and spend the bulk of their waking hours answering to bosses who have </w:t>
      </w:r>
      <w:r w:rsidRPr="00BD56AF">
        <w:rPr>
          <w:rStyle w:val="Emphasis"/>
        </w:rPr>
        <w:t>power</w:t>
      </w:r>
      <w:r w:rsidRPr="00BD56AF">
        <w:rPr>
          <w:rStyle w:val="StyleUnderline"/>
        </w:rPr>
        <w:t xml:space="preserve"> over their </w:t>
      </w:r>
      <w:r w:rsidRPr="00BD56AF">
        <w:rPr>
          <w:rStyle w:val="Emphasis"/>
        </w:rPr>
        <w:t>subsistence</w:t>
      </w:r>
      <w:r w:rsidRPr="00BD56AF">
        <w:rPr>
          <w:sz w:val="16"/>
        </w:rPr>
        <w:t xml:space="preserve">. In this context, </w:t>
      </w:r>
      <w:r w:rsidRPr="00BD56AF">
        <w:rPr>
          <w:rStyle w:val="StyleUnderline"/>
        </w:rPr>
        <w:t xml:space="preserve">most </w:t>
      </w:r>
      <w:r w:rsidRPr="00BD56AF">
        <w:rPr>
          <w:rStyle w:val="StyleUnderline"/>
          <w:highlight w:val="cyan"/>
        </w:rPr>
        <w:t>workers</w:t>
      </w:r>
      <w:r w:rsidRPr="00BD56AF">
        <w:rPr>
          <w:rStyle w:val="StyleUnderline"/>
        </w:rPr>
        <w:t xml:space="preserve"> </w:t>
      </w:r>
      <w:r w:rsidRPr="00BD56AF">
        <w:rPr>
          <w:rStyle w:val="StyleUnderline"/>
          <w:highlight w:val="cyan"/>
        </w:rPr>
        <w:t xml:space="preserve">can </w:t>
      </w:r>
      <w:r w:rsidRPr="00BD56AF">
        <w:rPr>
          <w:rStyle w:val="Emphasis"/>
          <w:highlight w:val="cyan"/>
        </w:rPr>
        <w:t>only</w:t>
      </w:r>
      <w:r w:rsidRPr="00BD56AF">
        <w:rPr>
          <w:rStyle w:val="StyleUnderline"/>
          <w:highlight w:val="cyan"/>
        </w:rPr>
        <w:t xml:space="preserve"> secure</w:t>
      </w:r>
      <w:r w:rsidRPr="00BD56AF">
        <w:rPr>
          <w:rStyle w:val="StyleUnderline"/>
        </w:rPr>
        <w:t xml:space="preserve"> a degree of </w:t>
      </w:r>
      <w:r w:rsidRPr="00BD56AF">
        <w:rPr>
          <w:rStyle w:val="Emphasis"/>
          <w:highlight w:val="cyan"/>
        </w:rPr>
        <w:t>control</w:t>
      </w:r>
      <w:r w:rsidRPr="00BD56AF">
        <w:rPr>
          <w:rStyle w:val="StyleUnderline"/>
        </w:rPr>
        <w:t xml:space="preserve"> over their economic lives by organizing </w:t>
      </w:r>
      <w:r w:rsidRPr="00BD56AF">
        <w:rPr>
          <w:rStyle w:val="Emphasis"/>
        </w:rPr>
        <w:t>collectively</w:t>
      </w:r>
      <w:r w:rsidRPr="00BD56AF">
        <w:rPr>
          <w:rStyle w:val="StyleUnderline"/>
        </w:rPr>
        <w:t xml:space="preserve"> to check the </w:t>
      </w:r>
      <w:r w:rsidRPr="00BD56AF">
        <w:rPr>
          <w:rStyle w:val="Emphasis"/>
        </w:rPr>
        <w:t>power</w:t>
      </w:r>
      <w:r w:rsidRPr="00BD56AF">
        <w:rPr>
          <w:rStyle w:val="StyleUnderline"/>
        </w:rPr>
        <w:t xml:space="preserve"> of their </w:t>
      </w:r>
      <w:r w:rsidRPr="00BD56AF">
        <w:rPr>
          <w:rStyle w:val="Emphasis"/>
        </w:rPr>
        <w:t>employers</w:t>
      </w:r>
      <w:r w:rsidRPr="00BD56AF">
        <w:rPr>
          <w:rStyle w:val="StyleUnderline"/>
        </w:rPr>
        <w:t>.</w:t>
      </w:r>
      <w:r w:rsidRPr="00BD56AF">
        <w:rPr>
          <w:sz w:val="16"/>
        </w:rPr>
        <w:t xml:space="preserve"> Which is to say, </w:t>
      </w:r>
      <w:r w:rsidRPr="00BD56AF">
        <w:rPr>
          <w:rStyle w:val="StyleUnderline"/>
        </w:rPr>
        <w:t xml:space="preserve">they can </w:t>
      </w:r>
      <w:r w:rsidRPr="00BD56AF">
        <w:rPr>
          <w:rStyle w:val="Emphasis"/>
        </w:rPr>
        <w:t>only</w:t>
      </w:r>
      <w:r w:rsidRPr="00BD56AF">
        <w:rPr>
          <w:rStyle w:val="StyleUnderline"/>
        </w:rPr>
        <w:t xml:space="preserve"> do so </w:t>
      </w:r>
      <w:r w:rsidRPr="00BD56AF">
        <w:rPr>
          <w:rStyle w:val="StyleUnderline"/>
          <w:highlight w:val="cyan"/>
        </w:rPr>
        <w:t xml:space="preserve">by </w:t>
      </w:r>
      <w:r w:rsidRPr="00BD56AF">
        <w:rPr>
          <w:rStyle w:val="Emphasis"/>
          <w:highlight w:val="cyan"/>
        </w:rPr>
        <w:t>forming unions</w:t>
      </w:r>
      <w:r w:rsidRPr="00BD56AF">
        <w:rPr>
          <w:sz w:val="16"/>
        </w:rPr>
        <w:t>.</w:t>
      </w:r>
    </w:p>
    <w:p w14:paraId="58C1D180" w14:textId="77777777" w:rsidR="00810928" w:rsidRPr="00BD56AF" w:rsidRDefault="00810928" w:rsidP="00810928">
      <w:pPr>
        <w:rPr>
          <w:rStyle w:val="StyleUnderline"/>
        </w:rPr>
      </w:pPr>
      <w:r w:rsidRPr="00BD56AF">
        <w:rPr>
          <w:rStyle w:val="StyleUnderline"/>
        </w:rPr>
        <w:t>That trade unions do</w:t>
      </w:r>
      <w:r w:rsidRPr="00BD56AF">
        <w:rPr>
          <w:sz w:val="16"/>
        </w:rPr>
        <w:t xml:space="preserve">, in fact, </w:t>
      </w:r>
      <w:r w:rsidRPr="00BD56AF">
        <w:rPr>
          <w:rStyle w:val="StyleUnderline"/>
        </w:rPr>
        <w:t>increase</w:t>
      </w:r>
      <w:r w:rsidRPr="00BD56AF">
        <w:rPr>
          <w:sz w:val="16"/>
        </w:rPr>
        <w:t xml:space="preserve"> their members’ </w:t>
      </w:r>
      <w:r w:rsidRPr="00BD56AF">
        <w:rPr>
          <w:rStyle w:val="StyleUnderline"/>
        </w:rPr>
        <w:t>power</w:t>
      </w:r>
      <w:r w:rsidRPr="00BD56AF">
        <w:rPr>
          <w:sz w:val="16"/>
        </w:rPr>
        <w:t xml:space="preserve"> over their own working lives </w:t>
      </w:r>
      <w:r w:rsidRPr="00BD56AF">
        <w:rPr>
          <w:rStyle w:val="StyleUnderline"/>
        </w:rPr>
        <w:t>is confirmed by</w:t>
      </w:r>
      <w:r w:rsidRPr="00BD56AF">
        <w:rPr>
          <w:sz w:val="16"/>
        </w:rPr>
        <w:t xml:space="preserve"> the </w:t>
      </w:r>
      <w:r w:rsidRPr="00BD56AF">
        <w:rPr>
          <w:rStyle w:val="Emphasis"/>
        </w:rPr>
        <w:t>wage and benefits premiums</w:t>
      </w:r>
      <w:r w:rsidRPr="00BD56AF">
        <w:rPr>
          <w:sz w:val="16"/>
        </w:rPr>
        <w:t xml:space="preserve"> </w:t>
      </w:r>
      <w:r w:rsidRPr="00BD56AF">
        <w:rPr>
          <w:rStyle w:val="StyleUnderline"/>
        </w:rPr>
        <w:t>that unionized workforces enjoy</w:t>
      </w:r>
      <w:r w:rsidRPr="00BD56AF">
        <w:rPr>
          <w:sz w:val="16"/>
        </w:rPr>
        <w:t xml:space="preserve">. </w:t>
      </w:r>
      <w:r w:rsidRPr="00BD56AF">
        <w:rPr>
          <w:rStyle w:val="StyleUnderline"/>
        </w:rPr>
        <w:t xml:space="preserve">But organized labor does not merely democratize </w:t>
      </w:r>
      <w:r w:rsidRPr="00BD56AF">
        <w:rPr>
          <w:rStyle w:val="Emphasis"/>
        </w:rPr>
        <w:t>individual</w:t>
      </w:r>
      <w:r w:rsidRPr="00BD56AF">
        <w:rPr>
          <w:rStyle w:val="StyleUnderline"/>
        </w:rPr>
        <w:t xml:space="preserve"> firms; it also democratizes </w:t>
      </w:r>
      <w:r w:rsidRPr="00BD56AF">
        <w:rPr>
          <w:rStyle w:val="Emphasis"/>
        </w:rPr>
        <w:t>economic power</w:t>
      </w:r>
      <w:r w:rsidRPr="00BD56AF">
        <w:rPr>
          <w:rStyle w:val="StyleUnderline"/>
        </w:rPr>
        <w:t xml:space="preserve"> throughout the economy</w:t>
      </w:r>
      <w:r w:rsidRPr="00BD56AF">
        <w:rPr>
          <w:sz w:val="16"/>
        </w:rPr>
        <w:t xml:space="preserve">. </w:t>
      </w:r>
      <w:r w:rsidRPr="00BD56AF">
        <w:rPr>
          <w:rStyle w:val="StyleUnderline"/>
          <w:highlight w:val="cyan"/>
        </w:rPr>
        <w:t>As</w:t>
      </w:r>
      <w:r w:rsidRPr="00BD56AF">
        <w:rPr>
          <w:rStyle w:val="StyleUnderline"/>
        </w:rPr>
        <w:t xml:space="preserve"> America’s private-sector </w:t>
      </w:r>
      <w:r w:rsidRPr="00BD56AF">
        <w:rPr>
          <w:rStyle w:val="Emphasis"/>
          <w:highlight w:val="cyan"/>
        </w:rPr>
        <w:t>unionization</w:t>
      </w:r>
      <w:r w:rsidRPr="00BD56AF">
        <w:rPr>
          <w:rStyle w:val="StyleUnderline"/>
        </w:rPr>
        <w:t xml:space="preserve"> rate </w:t>
      </w:r>
      <w:r w:rsidRPr="00BD56AF">
        <w:rPr>
          <w:rStyle w:val="Emphasis"/>
          <w:highlight w:val="cyan"/>
        </w:rPr>
        <w:t>collapsed</w:t>
      </w:r>
      <w:r w:rsidRPr="00BD56AF">
        <w:rPr>
          <w:rStyle w:val="StyleUnderline"/>
        </w:rPr>
        <w:t xml:space="preserve"> </w:t>
      </w:r>
      <w:r w:rsidRPr="00BD56AF">
        <w:rPr>
          <w:sz w:val="16"/>
        </w:rPr>
        <w:t xml:space="preserve">over the past half century, </w:t>
      </w:r>
      <w:r w:rsidRPr="00BD56AF">
        <w:rPr>
          <w:rStyle w:val="StyleUnderline"/>
        </w:rPr>
        <w:t xml:space="preserve">the </w:t>
      </w:r>
      <w:r w:rsidRPr="00BD56AF">
        <w:rPr>
          <w:rStyle w:val="StyleUnderline"/>
          <w:highlight w:val="cyan"/>
        </w:rPr>
        <w:t>middle-class</w:t>
      </w:r>
      <w:r w:rsidRPr="00BD56AF">
        <w:rPr>
          <w:rStyle w:val="StyleUnderline"/>
        </w:rPr>
        <w:t xml:space="preserve">’ </w:t>
      </w:r>
      <w:r w:rsidRPr="00BD56AF">
        <w:rPr>
          <w:rStyle w:val="Emphasis"/>
          <w:highlight w:val="cyan"/>
        </w:rPr>
        <w:t>share of productivity</w:t>
      </w:r>
      <w:r w:rsidRPr="00BD56AF">
        <w:rPr>
          <w:rStyle w:val="StyleUnderline"/>
        </w:rPr>
        <w:t xml:space="preserve"> gains </w:t>
      </w:r>
      <w:r w:rsidRPr="00BD56AF">
        <w:rPr>
          <w:rStyle w:val="StyleUnderline"/>
          <w:highlight w:val="cyan"/>
        </w:rPr>
        <w:t xml:space="preserve">went </w:t>
      </w:r>
      <w:r w:rsidRPr="00BD56AF">
        <w:rPr>
          <w:rStyle w:val="Emphasis"/>
          <w:highlight w:val="cyan"/>
        </w:rPr>
        <w:t>down</w:t>
      </w:r>
      <w:r w:rsidRPr="00BD56AF">
        <w:rPr>
          <w:rStyle w:val="Emphasis"/>
        </w:rPr>
        <w:t xml:space="preserve"> with it</w:t>
      </w:r>
      <w:r w:rsidRPr="00BD56AF">
        <w:rPr>
          <w:sz w:val="16"/>
        </w:rPr>
        <w:t xml:space="preserve">. </w:t>
      </w:r>
      <w:r w:rsidRPr="00BD56AF">
        <w:rPr>
          <w:rStyle w:val="StyleUnderline"/>
        </w:rPr>
        <w:t xml:space="preserve">And a large body of economic research confirms that </w:t>
      </w:r>
      <w:r w:rsidRPr="00BD56AF">
        <w:rPr>
          <w:rStyle w:val="Emphasis"/>
        </w:rPr>
        <w:t>this is no mere correlation</w:t>
      </w:r>
      <w:r w:rsidRPr="00BD56AF">
        <w:rPr>
          <w:sz w:val="16"/>
        </w:rPr>
        <w:t xml:space="preserve">. </w:t>
      </w:r>
      <w:r w:rsidRPr="00BD56AF">
        <w:rPr>
          <w:rStyle w:val="StyleUnderline"/>
        </w:rPr>
        <w:t xml:space="preserve">When workers organize, they secure a voice </w:t>
      </w:r>
      <w:r w:rsidRPr="00BD56AF">
        <w:rPr>
          <w:rStyle w:val="Emphasis"/>
        </w:rPr>
        <w:t>within</w:t>
      </w:r>
      <w:r w:rsidRPr="00BD56AF">
        <w:rPr>
          <w:rStyle w:val="StyleUnderline"/>
        </w:rPr>
        <w:t xml:space="preserve"> the “private governments” that rule their economic lives, and they</w:t>
      </w:r>
      <w:r w:rsidRPr="00BD56AF">
        <w:rPr>
          <w:sz w:val="16"/>
        </w:rPr>
        <w:t xml:space="preserve"> (typically) </w:t>
      </w:r>
      <w:r w:rsidRPr="00BD56AF">
        <w:rPr>
          <w:rStyle w:val="Emphasis"/>
        </w:rPr>
        <w:t>use</w:t>
      </w:r>
      <w:r w:rsidRPr="00BD56AF">
        <w:rPr>
          <w:sz w:val="16"/>
        </w:rPr>
        <w:t xml:space="preserve"> </w:t>
      </w:r>
      <w:r w:rsidRPr="00BD56AF">
        <w:rPr>
          <w:rStyle w:val="StyleUnderline"/>
        </w:rPr>
        <w:t xml:space="preserve">that voice to rationally advance their </w:t>
      </w:r>
      <w:r w:rsidRPr="00BD56AF">
        <w:rPr>
          <w:rStyle w:val="Emphasis"/>
        </w:rPr>
        <w:t>own material interests</w:t>
      </w:r>
      <w:r w:rsidRPr="00BD56AF">
        <w:rPr>
          <w:sz w:val="16"/>
        </w:rPr>
        <w:t xml:space="preserve"> — </w:t>
      </w:r>
      <w:r w:rsidRPr="00BD56AF">
        <w:rPr>
          <w:rStyle w:val="StyleUnderline"/>
        </w:rPr>
        <w:t>which</w:t>
      </w:r>
      <w:r w:rsidRPr="00BD56AF">
        <w:rPr>
          <w:sz w:val="16"/>
        </w:rPr>
        <w:t>, most of the time,</w:t>
      </w:r>
      <w:r w:rsidRPr="00BD56AF">
        <w:rPr>
          <w:rStyle w:val="StyleUnderline"/>
        </w:rPr>
        <w:t xml:space="preserve"> </w:t>
      </w:r>
      <w:r w:rsidRPr="00BD56AF">
        <w:rPr>
          <w:rStyle w:val="Emphasis"/>
        </w:rPr>
        <w:t>also</w:t>
      </w:r>
      <w:r w:rsidRPr="00BD56AF">
        <w:rPr>
          <w:rStyle w:val="StyleUnderline"/>
        </w:rPr>
        <w:t xml:space="preserve"> advances the self-interest of</w:t>
      </w:r>
      <w:r w:rsidRPr="00BD56AF">
        <w:rPr>
          <w:sz w:val="16"/>
        </w:rPr>
        <w:t xml:space="preserve"> most Americans (a.k.a. </w:t>
      </w:r>
      <w:r w:rsidRPr="00BD56AF">
        <w:rPr>
          <w:rStyle w:val="Emphasis"/>
        </w:rPr>
        <w:t>the public</w:t>
      </w:r>
      <w:r w:rsidRPr="00BD56AF">
        <w:rPr>
          <w:sz w:val="16"/>
        </w:rPr>
        <w:t xml:space="preserve"> interest). In other words, </w:t>
      </w:r>
      <w:r w:rsidRPr="00BD56AF">
        <w:rPr>
          <w:rStyle w:val="StyleUnderline"/>
        </w:rPr>
        <w:t xml:space="preserve">by forming trade </w:t>
      </w:r>
      <w:r w:rsidRPr="00BD56AF">
        <w:rPr>
          <w:rStyle w:val="Emphasis"/>
          <w:highlight w:val="cyan"/>
        </w:rPr>
        <w:t>unions</w:t>
      </w:r>
      <w:r w:rsidRPr="00BD56AF">
        <w:rPr>
          <w:rStyle w:val="StyleUnderline"/>
        </w:rPr>
        <w:t xml:space="preserve">, ordinary citizens achieve much of what </w:t>
      </w:r>
      <w:r w:rsidRPr="00BD56AF">
        <w:rPr>
          <w:rStyle w:val="Emphasis"/>
        </w:rPr>
        <w:t>critics of democracy</w:t>
      </w:r>
      <w:r w:rsidRPr="00BD56AF">
        <w:rPr>
          <w:rStyle w:val="StyleUnderline"/>
        </w:rPr>
        <w:t xml:space="preserve"> insist it </w:t>
      </w:r>
      <w:r w:rsidRPr="00BD56AF">
        <w:rPr>
          <w:rStyle w:val="Emphasis"/>
        </w:rPr>
        <w:t>can’t deliver</w:t>
      </w:r>
      <w:r w:rsidRPr="00BD56AF">
        <w:rPr>
          <w:rStyle w:val="StyleUnderline"/>
        </w:rPr>
        <w:t>.</w:t>
      </w:r>
    </w:p>
    <w:p w14:paraId="1E8EFEA2" w14:textId="77777777" w:rsidR="00810928" w:rsidRPr="00BD56AF" w:rsidRDefault="00810928" w:rsidP="00810928">
      <w:pPr>
        <w:rPr>
          <w:rStyle w:val="StyleUnderline"/>
        </w:rPr>
      </w:pPr>
      <w:r w:rsidRPr="00BD56AF">
        <w:rPr>
          <w:sz w:val="16"/>
        </w:rPr>
        <w:t xml:space="preserve">Thus, </w:t>
      </w:r>
      <w:r w:rsidRPr="00BD56AF">
        <w:rPr>
          <w:rStyle w:val="StyleUnderline"/>
        </w:rPr>
        <w:t xml:space="preserve">even if organized labor did </w:t>
      </w:r>
      <w:r w:rsidRPr="00BD56AF">
        <w:rPr>
          <w:rStyle w:val="Emphasis"/>
        </w:rPr>
        <w:t>nothing</w:t>
      </w:r>
      <w:r w:rsidRPr="00BD56AF">
        <w:rPr>
          <w:rStyle w:val="StyleUnderline"/>
        </w:rPr>
        <w:t xml:space="preserve"> to increase </w:t>
      </w:r>
      <w:r w:rsidRPr="00BD56AF">
        <w:rPr>
          <w:rStyle w:val="Emphasis"/>
        </w:rPr>
        <w:t>voter participation</w:t>
      </w:r>
      <w:r w:rsidRPr="00BD56AF">
        <w:rPr>
          <w:sz w:val="16"/>
        </w:rPr>
        <w:t xml:space="preserve">, </w:t>
      </w:r>
      <w:r w:rsidRPr="00BD56AF">
        <w:rPr>
          <w:rStyle w:val="StyleUnderline"/>
        </w:rPr>
        <w:t xml:space="preserve">or the </w:t>
      </w:r>
      <w:r w:rsidRPr="00BD56AF">
        <w:rPr>
          <w:rStyle w:val="Emphasis"/>
        </w:rPr>
        <w:t>responsiveness</w:t>
      </w:r>
      <w:r w:rsidRPr="00BD56AF">
        <w:rPr>
          <w:rStyle w:val="StyleUnderline"/>
        </w:rPr>
        <w:t xml:space="preserve"> of elected officials to </w:t>
      </w:r>
      <w:r w:rsidRPr="00BD56AF">
        <w:rPr>
          <w:rStyle w:val="Emphasis"/>
        </w:rPr>
        <w:t>popular demands</w:t>
      </w:r>
      <w:r w:rsidRPr="00BD56AF">
        <w:rPr>
          <w:rStyle w:val="StyleUnderline"/>
        </w:rPr>
        <w:t xml:space="preserve">, it would still </w:t>
      </w:r>
      <w:r w:rsidRPr="00BD56AF">
        <w:rPr>
          <w:rStyle w:val="StyleUnderline"/>
          <w:highlight w:val="cyan"/>
        </w:rPr>
        <w:t xml:space="preserve">serve an </w:t>
      </w:r>
      <w:r w:rsidRPr="00BD56AF">
        <w:rPr>
          <w:rStyle w:val="Emphasis"/>
          <w:highlight w:val="cyan"/>
        </w:rPr>
        <w:t>indispensable</w:t>
      </w:r>
      <w:r w:rsidRPr="00BD56AF">
        <w:rPr>
          <w:rStyle w:val="StyleUnderline"/>
        </w:rPr>
        <w:t xml:space="preserve"> democratic </w:t>
      </w:r>
      <w:r w:rsidRPr="00BD56AF">
        <w:rPr>
          <w:rStyle w:val="StyleUnderline"/>
          <w:highlight w:val="cyan"/>
        </w:rPr>
        <w:t>function by fostering the</w:t>
      </w:r>
      <w:r w:rsidRPr="00BD56AF">
        <w:rPr>
          <w:rStyle w:val="StyleUnderline"/>
        </w:rPr>
        <w:t xml:space="preserve"> </w:t>
      </w:r>
      <w:r w:rsidRPr="00BD56AF">
        <w:rPr>
          <w:rStyle w:val="Emphasis"/>
        </w:rPr>
        <w:t xml:space="preserve">material </w:t>
      </w:r>
      <w:r w:rsidRPr="00BD56AF">
        <w:rPr>
          <w:rStyle w:val="Emphasis"/>
          <w:highlight w:val="cyan"/>
        </w:rPr>
        <w:t>preconditions</w:t>
      </w:r>
      <w:r w:rsidRPr="00BD56AF">
        <w:rPr>
          <w:rStyle w:val="StyleUnderline"/>
          <w:highlight w:val="cyan"/>
        </w:rPr>
        <w:t xml:space="preserve"> for</w:t>
      </w:r>
      <w:r w:rsidRPr="00BD56AF">
        <w:rPr>
          <w:rStyle w:val="StyleUnderline"/>
        </w:rPr>
        <w:t xml:space="preserve"> popular </w:t>
      </w:r>
      <w:r w:rsidRPr="00BD56AF">
        <w:rPr>
          <w:rStyle w:val="Emphasis"/>
          <w:highlight w:val="cyan"/>
        </w:rPr>
        <w:t>self-government</w:t>
      </w:r>
      <w:r w:rsidRPr="00BD56AF">
        <w:rPr>
          <w:rStyle w:val="StyleUnderline"/>
        </w:rPr>
        <w:t>.</w:t>
      </w:r>
    </w:p>
    <w:p w14:paraId="6ECB4C3D" w14:textId="77777777" w:rsidR="00810928" w:rsidRPr="00BD56AF" w:rsidRDefault="00810928" w:rsidP="00810928">
      <w:pPr>
        <w:rPr>
          <w:rStyle w:val="StyleUnderline"/>
        </w:rPr>
      </w:pPr>
      <w:r w:rsidRPr="00BD56AF">
        <w:rPr>
          <w:rStyle w:val="StyleUnderline"/>
        </w:rPr>
        <w:t>Unions make electorates more representative.</w:t>
      </w:r>
    </w:p>
    <w:p w14:paraId="0838B3A1" w14:textId="77777777" w:rsidR="00810928" w:rsidRPr="00BD56AF" w:rsidRDefault="00810928" w:rsidP="00810928">
      <w:pPr>
        <w:rPr>
          <w:rStyle w:val="StyleUnderline"/>
        </w:rPr>
      </w:pPr>
      <w:r w:rsidRPr="00BD56AF">
        <w:rPr>
          <w:rStyle w:val="StyleUnderline"/>
        </w:rPr>
        <w:t xml:space="preserve">Many items on the Democratic Party’s democracy </w:t>
      </w:r>
      <w:r w:rsidRPr="00BD56AF">
        <w:rPr>
          <w:rStyle w:val="Emphasis"/>
        </w:rPr>
        <w:t>reform agenda</w:t>
      </w:r>
      <w:r w:rsidRPr="00BD56AF">
        <w:rPr>
          <w:rStyle w:val="StyleUnderline"/>
        </w:rPr>
        <w:t xml:space="preserve"> are aimed at making the American electorate look more like the </w:t>
      </w:r>
      <w:r w:rsidRPr="00BD56AF">
        <w:rPr>
          <w:sz w:val="16"/>
        </w:rPr>
        <w:t xml:space="preserve">American </w:t>
      </w:r>
      <w:r w:rsidRPr="00BD56AF">
        <w:rPr>
          <w:rStyle w:val="StyleUnderline"/>
        </w:rPr>
        <w:t>people</w:t>
      </w:r>
      <w:r w:rsidRPr="00BD56AF">
        <w:rPr>
          <w:sz w:val="16"/>
        </w:rPr>
        <w:t xml:space="preserve">. </w:t>
      </w:r>
      <w:r w:rsidRPr="00BD56AF">
        <w:rPr>
          <w:rStyle w:val="StyleUnderline"/>
        </w:rPr>
        <w:t xml:space="preserve">Automatic voter registration, a federal Election Day holiday, and felon enfranchisement are all aimed at reducing class and racial disparities in voter participation. And such reforms are laudable. But </w:t>
      </w:r>
      <w:r w:rsidRPr="00BD56AF">
        <w:rPr>
          <w:rStyle w:val="Emphasis"/>
          <w:highlight w:val="cyan"/>
        </w:rPr>
        <w:t>no plan</w:t>
      </w:r>
      <w:r w:rsidRPr="00BD56AF">
        <w:rPr>
          <w:rStyle w:val="StyleUnderline"/>
          <w:highlight w:val="cyan"/>
        </w:rPr>
        <w:t xml:space="preserve"> for lifting</w:t>
      </w:r>
      <w:r w:rsidRPr="00BD56AF">
        <w:rPr>
          <w:rStyle w:val="StyleUnderline"/>
        </w:rPr>
        <w:t xml:space="preserve"> America’s </w:t>
      </w:r>
      <w:r w:rsidRPr="00BD56AF">
        <w:rPr>
          <w:rStyle w:val="StyleUnderline"/>
          <w:highlight w:val="cyan"/>
        </w:rPr>
        <w:t>low</w:t>
      </w:r>
      <w:r w:rsidRPr="00BD56AF">
        <w:rPr>
          <w:rStyle w:val="StyleUnderline"/>
        </w:rPr>
        <w:t xml:space="preserve"> voter </w:t>
      </w:r>
      <w:r w:rsidRPr="00BD56AF">
        <w:rPr>
          <w:rStyle w:val="StyleUnderline"/>
          <w:highlight w:val="cyan"/>
        </w:rPr>
        <w:t>turnout</w:t>
      </w:r>
      <w:r w:rsidRPr="00BD56AF">
        <w:rPr>
          <w:rStyle w:val="StyleUnderline"/>
        </w:rPr>
        <w:t xml:space="preserve"> rates </w:t>
      </w:r>
      <w:r w:rsidRPr="00BD56AF">
        <w:rPr>
          <w:rStyle w:val="StyleUnderline"/>
          <w:highlight w:val="cyan"/>
        </w:rPr>
        <w:t xml:space="preserve">is </w:t>
      </w:r>
      <w:r w:rsidRPr="00BD56AF">
        <w:rPr>
          <w:rStyle w:val="Emphasis"/>
          <w:highlight w:val="cyan"/>
        </w:rPr>
        <w:t>complete</w:t>
      </w:r>
      <w:r w:rsidRPr="00BD56AF">
        <w:rPr>
          <w:rStyle w:val="StyleUnderline"/>
          <w:highlight w:val="cyan"/>
        </w:rPr>
        <w:t xml:space="preserve"> without</w:t>
      </w:r>
      <w:r w:rsidRPr="00BD56AF">
        <w:rPr>
          <w:rStyle w:val="StyleUnderline"/>
        </w:rPr>
        <w:t xml:space="preserve"> a plan for boosting its </w:t>
      </w:r>
      <w:r w:rsidRPr="00BD56AF">
        <w:rPr>
          <w:rStyle w:val="Emphasis"/>
        </w:rPr>
        <w:t xml:space="preserve">piddling rate of </w:t>
      </w:r>
      <w:r w:rsidRPr="00BD56AF">
        <w:rPr>
          <w:rStyle w:val="Emphasis"/>
          <w:highlight w:val="cyan"/>
        </w:rPr>
        <w:t>unionization</w:t>
      </w:r>
      <w:r w:rsidRPr="00BD56AF">
        <w:rPr>
          <w:rStyle w:val="StyleUnderline"/>
        </w:rPr>
        <w:t xml:space="preserve">. </w:t>
      </w:r>
    </w:p>
    <w:p w14:paraId="024FD785" w14:textId="77777777" w:rsidR="00810928" w:rsidRPr="00BD56AF" w:rsidRDefault="00810928" w:rsidP="00810928">
      <w:pPr>
        <w:rPr>
          <w:sz w:val="16"/>
        </w:rPr>
      </w:pPr>
      <w:r w:rsidRPr="00BD56AF">
        <w:rPr>
          <w:sz w:val="16"/>
        </w:rPr>
        <w:t xml:space="preserve">As the Center for American Progress (CAP) has noted, </w:t>
      </w:r>
      <w:r w:rsidRPr="00BD56AF">
        <w:rPr>
          <w:rStyle w:val="StyleUnderline"/>
        </w:rPr>
        <w:t xml:space="preserve">the U.S. </w:t>
      </w:r>
      <w:r w:rsidRPr="00BD56AF">
        <w:rPr>
          <w:rStyle w:val="StyleUnderline"/>
          <w:highlight w:val="cyan"/>
        </w:rPr>
        <w:t>states with the highest unionization</w:t>
      </w:r>
      <w:r w:rsidRPr="00BD56AF">
        <w:rPr>
          <w:rStyle w:val="StyleUnderline"/>
        </w:rPr>
        <w:t xml:space="preserve"> rates also </w:t>
      </w:r>
      <w:r w:rsidRPr="00BD56AF">
        <w:rPr>
          <w:rStyle w:val="StyleUnderline"/>
          <w:highlight w:val="cyan"/>
        </w:rPr>
        <w:t>have the highest</w:t>
      </w:r>
      <w:r w:rsidRPr="00BD56AF">
        <w:rPr>
          <w:rStyle w:val="StyleUnderline"/>
        </w:rPr>
        <w:t xml:space="preserve"> rates of </w:t>
      </w:r>
      <w:r w:rsidRPr="00BD56AF">
        <w:rPr>
          <w:rStyle w:val="Emphasis"/>
        </w:rPr>
        <w:t xml:space="preserve">voter </w:t>
      </w:r>
      <w:r w:rsidRPr="00BD56AF">
        <w:rPr>
          <w:rStyle w:val="Emphasis"/>
          <w:highlight w:val="cyan"/>
        </w:rPr>
        <w:t>turnout</w:t>
      </w:r>
      <w:r w:rsidRPr="00BD56AF">
        <w:rPr>
          <w:sz w:val="16"/>
        </w:rPr>
        <w:t xml:space="preserve">, </w:t>
      </w:r>
      <w:r w:rsidRPr="00BD56AF">
        <w:rPr>
          <w:rStyle w:val="StyleUnderline"/>
        </w:rPr>
        <w:t xml:space="preserve">and the same correlation holds </w:t>
      </w:r>
      <w:r w:rsidRPr="00BD56AF">
        <w:rPr>
          <w:rStyle w:val="Emphasis"/>
        </w:rPr>
        <w:t>between nations</w:t>
      </w:r>
      <w:r w:rsidRPr="00BD56AF">
        <w:rPr>
          <w:sz w:val="16"/>
        </w:rPr>
        <w:t xml:space="preserve">. </w:t>
      </w:r>
      <w:r w:rsidRPr="00BD56AF">
        <w:rPr>
          <w:rStyle w:val="StyleUnderline"/>
        </w:rPr>
        <w:t xml:space="preserve">And the </w:t>
      </w:r>
      <w:r w:rsidRPr="00BD56AF">
        <w:rPr>
          <w:rStyle w:val="Emphasis"/>
        </w:rPr>
        <w:t>political science literature</w:t>
      </w:r>
      <w:r w:rsidRPr="00BD56AF">
        <w:rPr>
          <w:rStyle w:val="StyleUnderline"/>
        </w:rPr>
        <w:t xml:space="preserve"> suggests this is </w:t>
      </w:r>
      <w:r w:rsidRPr="00BD56AF">
        <w:rPr>
          <w:rStyle w:val="Emphasis"/>
        </w:rPr>
        <w:t>not</w:t>
      </w:r>
      <w:r w:rsidRPr="00BD56AF">
        <w:rPr>
          <w:rStyle w:val="StyleUnderline"/>
        </w:rPr>
        <w:t xml:space="preserve"> coincidental</w:t>
      </w:r>
      <w:r w:rsidRPr="00BD56AF">
        <w:rPr>
          <w:sz w:val="16"/>
        </w:rPr>
        <w:t xml:space="preserve">. As David </w:t>
      </w:r>
      <w:proofErr w:type="spellStart"/>
      <w:r w:rsidRPr="00BD56AF">
        <w:rPr>
          <w:sz w:val="16"/>
        </w:rPr>
        <w:t>Madland</w:t>
      </w:r>
      <w:proofErr w:type="spellEnd"/>
      <w:r w:rsidRPr="00BD56AF">
        <w:rPr>
          <w:sz w:val="16"/>
        </w:rPr>
        <w:t xml:space="preserve"> and Nick Bunker wrote for CAP in 2012:</w:t>
      </w:r>
    </w:p>
    <w:p w14:paraId="4C0BCD5A" w14:textId="77777777" w:rsidR="00810928" w:rsidRPr="00BD56AF" w:rsidRDefault="00810928" w:rsidP="00810928">
      <w:pPr>
        <w:rPr>
          <w:sz w:val="16"/>
        </w:rPr>
      </w:pPr>
      <w:r w:rsidRPr="00BD56AF">
        <w:rPr>
          <w:rStyle w:val="StyleUnderline"/>
        </w:rPr>
        <w:t xml:space="preserve">A 1 percentage point </w:t>
      </w:r>
      <w:r w:rsidRPr="00BD56AF">
        <w:rPr>
          <w:rStyle w:val="StyleUnderline"/>
          <w:highlight w:val="cyan"/>
        </w:rPr>
        <w:t xml:space="preserve">increase in </w:t>
      </w:r>
      <w:r w:rsidRPr="00BD56AF">
        <w:rPr>
          <w:rStyle w:val="Emphasis"/>
          <w:highlight w:val="cyan"/>
        </w:rPr>
        <w:t>union density</w:t>
      </w:r>
      <w:r w:rsidRPr="00BD56AF">
        <w:rPr>
          <w:rStyle w:val="StyleUnderline"/>
        </w:rPr>
        <w:t xml:space="preserve"> in a state </w:t>
      </w:r>
      <w:r w:rsidRPr="00BD56AF">
        <w:rPr>
          <w:rStyle w:val="StyleUnderline"/>
          <w:highlight w:val="cyan"/>
        </w:rPr>
        <w:t>increases</w:t>
      </w:r>
      <w:r w:rsidRPr="00BD56AF">
        <w:rPr>
          <w:rStyle w:val="StyleUnderline"/>
        </w:rPr>
        <w:t xml:space="preserve"> voter </w:t>
      </w:r>
      <w:r w:rsidRPr="00BD56AF">
        <w:rPr>
          <w:rStyle w:val="Emphasis"/>
          <w:highlight w:val="cyan"/>
        </w:rPr>
        <w:t>turnout</w:t>
      </w:r>
      <w:r w:rsidRPr="00BD56AF">
        <w:rPr>
          <w:rStyle w:val="StyleUnderline"/>
        </w:rPr>
        <w:t xml:space="preserve"> rates by</w:t>
      </w:r>
      <w:r w:rsidRPr="00BD56AF">
        <w:rPr>
          <w:sz w:val="16"/>
        </w:rPr>
        <w:t xml:space="preserve"> 0.2 to </w:t>
      </w:r>
      <w:r w:rsidRPr="00BD56AF">
        <w:rPr>
          <w:rStyle w:val="Emphasis"/>
        </w:rPr>
        <w:t>0.25 percentage points</w:t>
      </w:r>
      <w:r w:rsidRPr="00BD56AF">
        <w:rPr>
          <w:sz w:val="16"/>
        </w:rPr>
        <w:t xml:space="preserve"> </w:t>
      </w:r>
      <w:r w:rsidRPr="00BD56AF">
        <w:rPr>
          <w:rStyle w:val="StyleUnderline"/>
        </w:rPr>
        <w:t>according to</w:t>
      </w:r>
      <w:r w:rsidRPr="00BD56AF">
        <w:rPr>
          <w:sz w:val="16"/>
        </w:rPr>
        <w:t xml:space="preserve"> analysis by Benjamin </w:t>
      </w:r>
      <w:r w:rsidRPr="00BD56AF">
        <w:rPr>
          <w:rStyle w:val="StyleUnderline"/>
        </w:rPr>
        <w:t>Radcliff and</w:t>
      </w:r>
      <w:r w:rsidRPr="00BD56AF">
        <w:rPr>
          <w:sz w:val="16"/>
        </w:rPr>
        <w:t xml:space="preserve"> Patricia </w:t>
      </w:r>
      <w:r w:rsidRPr="00BD56AF">
        <w:rPr>
          <w:rStyle w:val="StyleUnderline"/>
        </w:rPr>
        <w:t xml:space="preserve">Davis, political scientists </w:t>
      </w:r>
      <w:r w:rsidRPr="00BD56AF">
        <w:rPr>
          <w:sz w:val="16"/>
        </w:rPr>
        <w:t xml:space="preserve">at the University of Notre Dame and the State Department, respectively. In other words, </w:t>
      </w:r>
      <w:r w:rsidRPr="00BD56AF">
        <w:rPr>
          <w:rStyle w:val="StyleUnderline"/>
          <w:highlight w:val="cyan"/>
        </w:rPr>
        <w:t xml:space="preserve">if </w:t>
      </w:r>
      <w:r w:rsidRPr="00BD56AF">
        <w:rPr>
          <w:rStyle w:val="Emphasis"/>
          <w:highlight w:val="cyan"/>
        </w:rPr>
        <w:t>unionization</w:t>
      </w:r>
      <w:r w:rsidRPr="00BD56AF">
        <w:rPr>
          <w:rStyle w:val="StyleUnderline"/>
          <w:highlight w:val="cyan"/>
        </w:rPr>
        <w:t xml:space="preserve"> were</w:t>
      </w:r>
      <w:r w:rsidRPr="00BD56AF">
        <w:rPr>
          <w:rStyle w:val="StyleUnderline"/>
        </w:rPr>
        <w:t xml:space="preserve"> 10 percentage points </w:t>
      </w:r>
      <w:r w:rsidRPr="00BD56AF">
        <w:rPr>
          <w:rStyle w:val="StyleUnderline"/>
          <w:highlight w:val="cyan"/>
        </w:rPr>
        <w:t>higher during</w:t>
      </w:r>
      <w:r w:rsidRPr="00BD56AF">
        <w:rPr>
          <w:rStyle w:val="StyleUnderline"/>
        </w:rPr>
        <w:t xml:space="preserve"> the </w:t>
      </w:r>
      <w:r w:rsidRPr="00BD56AF">
        <w:rPr>
          <w:rStyle w:val="StyleUnderline"/>
          <w:highlight w:val="cyan"/>
        </w:rPr>
        <w:t>2008</w:t>
      </w:r>
      <w:r w:rsidRPr="00BD56AF">
        <w:rPr>
          <w:sz w:val="16"/>
        </w:rPr>
        <w:t xml:space="preserve"> presidential </w:t>
      </w:r>
      <w:r w:rsidRPr="00BD56AF">
        <w:rPr>
          <w:rStyle w:val="StyleUnderline"/>
        </w:rPr>
        <w:t>election</w:t>
      </w:r>
      <w:r w:rsidRPr="00BD56AF">
        <w:rPr>
          <w:sz w:val="16"/>
        </w:rPr>
        <w:t xml:space="preserve">, 2.6 million to </w:t>
      </w:r>
      <w:r w:rsidRPr="00BD56AF">
        <w:rPr>
          <w:rStyle w:val="Emphasis"/>
          <w:highlight w:val="cyan"/>
        </w:rPr>
        <w:t>3.2 million more</w:t>
      </w:r>
      <w:r w:rsidRPr="00BD56AF">
        <w:rPr>
          <w:rStyle w:val="StyleUnderline"/>
          <w:highlight w:val="cyan"/>
        </w:rPr>
        <w:t xml:space="preserve"> Americans would have voted</w:t>
      </w:r>
      <w:r w:rsidRPr="00BD56AF">
        <w:rPr>
          <w:sz w:val="16"/>
        </w:rPr>
        <w:t>.</w:t>
      </w:r>
    </w:p>
    <w:p w14:paraId="7BD1CCD6" w14:textId="77777777" w:rsidR="00810928" w:rsidRPr="00BD56AF" w:rsidRDefault="00810928" w:rsidP="00810928">
      <w:pPr>
        <w:rPr>
          <w:sz w:val="16"/>
        </w:rPr>
      </w:pPr>
      <w:r w:rsidRPr="00BD56AF">
        <w:rPr>
          <w:sz w:val="16"/>
        </w:rPr>
        <w:t xml:space="preserve">Similarly, </w:t>
      </w:r>
      <w:r w:rsidRPr="00BD56AF">
        <w:rPr>
          <w:rStyle w:val="StyleUnderline"/>
        </w:rPr>
        <w:t>research by</w:t>
      </w:r>
      <w:r w:rsidRPr="00BD56AF">
        <w:rPr>
          <w:sz w:val="16"/>
        </w:rPr>
        <w:t xml:space="preserve"> Roland </w:t>
      </w:r>
      <w:proofErr w:type="spellStart"/>
      <w:r w:rsidRPr="00BD56AF">
        <w:rPr>
          <w:rStyle w:val="StyleUnderline"/>
        </w:rPr>
        <w:t>Zullo</w:t>
      </w:r>
      <w:proofErr w:type="spellEnd"/>
      <w:r w:rsidRPr="00BD56AF">
        <w:rPr>
          <w:rStyle w:val="StyleUnderline"/>
        </w:rPr>
        <w:t>, a labor studies professor at</w:t>
      </w:r>
      <w:r w:rsidRPr="00BD56AF">
        <w:rPr>
          <w:sz w:val="16"/>
        </w:rPr>
        <w:t xml:space="preserve"> the University of </w:t>
      </w:r>
      <w:r w:rsidRPr="00BD56AF">
        <w:rPr>
          <w:rStyle w:val="StyleUnderline"/>
        </w:rPr>
        <w:t>Michigan, shows that</w:t>
      </w:r>
      <w:r w:rsidRPr="00BD56AF">
        <w:rPr>
          <w:sz w:val="16"/>
        </w:rPr>
        <w:t xml:space="preserve"> self-described </w:t>
      </w:r>
      <w:r w:rsidRPr="00BD56AF">
        <w:rPr>
          <w:rStyle w:val="Emphasis"/>
        </w:rPr>
        <w:t>working-class citizens</w:t>
      </w:r>
      <w:r w:rsidRPr="00BD56AF">
        <w:rPr>
          <w:sz w:val="16"/>
        </w:rPr>
        <w:t xml:space="preserve"> </w:t>
      </w:r>
      <w:r w:rsidRPr="00BD56AF">
        <w:rPr>
          <w:rStyle w:val="StyleUnderline"/>
        </w:rPr>
        <w:t xml:space="preserve">— whether unionized or not — are </w:t>
      </w:r>
      <w:r w:rsidRPr="00BD56AF">
        <w:rPr>
          <w:rStyle w:val="Emphasis"/>
        </w:rPr>
        <w:t>just as likely</w:t>
      </w:r>
      <w:r w:rsidRPr="00BD56AF">
        <w:rPr>
          <w:rStyle w:val="StyleUnderline"/>
        </w:rPr>
        <w:t xml:space="preserve"> to vote as </w:t>
      </w:r>
      <w:r w:rsidRPr="00BD56AF">
        <w:rPr>
          <w:rStyle w:val="Emphasis"/>
        </w:rPr>
        <w:t>other</w:t>
      </w:r>
      <w:r w:rsidRPr="00BD56AF">
        <w:rPr>
          <w:rStyle w:val="StyleUnderline"/>
        </w:rPr>
        <w:t xml:space="preserve"> citizens are when unions </w:t>
      </w:r>
      <w:r w:rsidRPr="00BD56AF">
        <w:rPr>
          <w:rStyle w:val="Emphasis"/>
        </w:rPr>
        <w:t>run campaigns</w:t>
      </w:r>
      <w:r w:rsidRPr="00BD56AF">
        <w:rPr>
          <w:rStyle w:val="StyleUnderline"/>
        </w:rPr>
        <w:t xml:space="preserve"> in their congressional district</w:t>
      </w:r>
      <w:r w:rsidRPr="00BD56AF">
        <w:rPr>
          <w:sz w:val="16"/>
        </w:rPr>
        <w:t xml:space="preserve">. </w:t>
      </w:r>
      <w:r w:rsidRPr="00BD56AF">
        <w:rPr>
          <w:rStyle w:val="StyleUnderline"/>
        </w:rPr>
        <w:t xml:space="preserve">Yet </w:t>
      </w:r>
      <w:r w:rsidRPr="00BD56AF">
        <w:rPr>
          <w:rStyle w:val="StyleUnderline"/>
          <w:highlight w:val="cyan"/>
        </w:rPr>
        <w:t xml:space="preserve">when unions </w:t>
      </w:r>
      <w:r w:rsidRPr="00BD56AF">
        <w:rPr>
          <w:rStyle w:val="Emphasis"/>
          <w:highlight w:val="cyan"/>
        </w:rPr>
        <w:t>don’t</w:t>
      </w:r>
      <w:r w:rsidRPr="00BD56AF">
        <w:rPr>
          <w:rStyle w:val="StyleUnderline"/>
          <w:highlight w:val="cyan"/>
        </w:rPr>
        <w:t xml:space="preserve"> run campaigns, working-class citizens are 10</w:t>
      </w:r>
      <w:r w:rsidRPr="00BD56AF">
        <w:rPr>
          <w:rStyle w:val="StyleUnderline"/>
        </w:rPr>
        <w:t xml:space="preserve">.4 </w:t>
      </w:r>
      <w:r w:rsidRPr="00BD56AF">
        <w:rPr>
          <w:rStyle w:val="StyleUnderline"/>
          <w:highlight w:val="cyan"/>
        </w:rPr>
        <w:t xml:space="preserve">percent </w:t>
      </w:r>
      <w:r w:rsidRPr="00BD56AF">
        <w:rPr>
          <w:rStyle w:val="Emphasis"/>
          <w:highlight w:val="cyan"/>
        </w:rPr>
        <w:t>less likely</w:t>
      </w:r>
      <w:r w:rsidRPr="00BD56AF">
        <w:rPr>
          <w:rStyle w:val="StyleUnderline"/>
          <w:highlight w:val="cyan"/>
        </w:rPr>
        <w:t xml:space="preserve"> to vote</w:t>
      </w:r>
      <w:r w:rsidRPr="00BD56AF">
        <w:rPr>
          <w:rStyle w:val="StyleUnderline"/>
        </w:rPr>
        <w:t xml:space="preserve"> than other citizens</w:t>
      </w:r>
      <w:r w:rsidRPr="00BD56AF">
        <w:rPr>
          <w:sz w:val="16"/>
        </w:rPr>
        <w:t>.</w:t>
      </w:r>
    </w:p>
    <w:p w14:paraId="3AAC281A" w14:textId="77777777" w:rsidR="00810928" w:rsidRPr="00BD56AF" w:rsidRDefault="00810928" w:rsidP="00810928"/>
    <w:p w14:paraId="798B38BF" w14:textId="77777777" w:rsidR="00810928" w:rsidRPr="00BD56AF" w:rsidRDefault="00810928" w:rsidP="00810928"/>
    <w:p w14:paraId="6D0CE647" w14:textId="77777777" w:rsidR="00810928" w:rsidRPr="00BD56AF" w:rsidRDefault="00810928" w:rsidP="00810928">
      <w:pPr>
        <w:pStyle w:val="Heading4"/>
        <w:jc w:val="both"/>
      </w:pPr>
      <w:r w:rsidRPr="00BD56AF">
        <w:t xml:space="preserve">Unionization is </w:t>
      </w:r>
      <w:r w:rsidRPr="00BD56AF">
        <w:rPr>
          <w:u w:val="single"/>
        </w:rPr>
        <w:t>decreasing</w:t>
      </w:r>
      <w:r w:rsidRPr="00BD56AF">
        <w:t xml:space="preserve"> now---the plan is necessary to revitalize </w:t>
      </w:r>
      <w:r w:rsidRPr="00BD56AF">
        <w:rPr>
          <w:u w:val="single"/>
        </w:rPr>
        <w:t>democracy</w:t>
      </w:r>
    </w:p>
    <w:p w14:paraId="22EB2B67" w14:textId="77777777" w:rsidR="00810928" w:rsidRPr="00BD56AF" w:rsidRDefault="00810928" w:rsidP="00810928">
      <w:proofErr w:type="spellStart"/>
      <w:r w:rsidRPr="00BD56AF">
        <w:rPr>
          <w:rStyle w:val="Style13ptBold"/>
        </w:rPr>
        <w:t>Cliffton</w:t>
      </w:r>
      <w:proofErr w:type="spellEnd"/>
      <w:r w:rsidRPr="00BD56AF">
        <w:rPr>
          <w:rStyle w:val="Style13ptBold"/>
        </w:rPr>
        <w:t xml:space="preserve"> et al. ‘21</w:t>
      </w:r>
      <w:r w:rsidRPr="00BD56AF">
        <w:t xml:space="preserve">[Rita </w:t>
      </w:r>
      <w:proofErr w:type="spellStart"/>
      <w:r w:rsidRPr="00BD56AF">
        <w:t>Cliffton</w:t>
      </w:r>
      <w:proofErr w:type="spellEnd"/>
      <w:r w:rsidRPr="00BD56AF">
        <w:t xml:space="preserve">, Malkie Wall, and Sam Ricketts, 7-7-2021, "The Clean Economy Revolution Will Be Unionized," Center for American Progress, https://www.americanprogress.org/article/clean-economy-revolution-will-unionized/, St. Mark's School of Texas, </w:t>
      </w:r>
      <w:proofErr w:type="spellStart"/>
      <w:r w:rsidRPr="00BD56AF">
        <w:t>Ashrit</w:t>
      </w:r>
      <w:proofErr w:type="spellEnd"/>
      <w:r w:rsidRPr="00BD56AF">
        <w:t xml:space="preserve"> </w:t>
      </w:r>
      <w:proofErr w:type="spellStart"/>
      <w:r w:rsidRPr="00BD56AF">
        <w:t>Manduva</w:t>
      </w:r>
      <w:proofErr w:type="spellEnd"/>
      <w:r w:rsidRPr="00BD56AF">
        <w:t xml:space="preserve"> '24]</w:t>
      </w:r>
    </w:p>
    <w:p w14:paraId="32ECE0C4" w14:textId="77777777" w:rsidR="00810928" w:rsidRPr="00BD56AF" w:rsidRDefault="00810928" w:rsidP="00810928">
      <w:r w:rsidRPr="00BD56AF">
        <w:t xml:space="preserve">Moreover, </w:t>
      </w:r>
      <w:r w:rsidRPr="00BD56AF">
        <w:rPr>
          <w:rStyle w:val="StyleUnderline"/>
          <w:highlight w:val="cyan"/>
        </w:rPr>
        <w:t>union membership can</w:t>
      </w:r>
      <w:r w:rsidRPr="00BD56AF">
        <w:t xml:space="preserve"> also </w:t>
      </w:r>
      <w:r w:rsidRPr="00BD56AF">
        <w:rPr>
          <w:rStyle w:val="Emphasis"/>
          <w:highlight w:val="cyan"/>
        </w:rPr>
        <w:t>strengthen democracy</w:t>
      </w:r>
      <w:r w:rsidRPr="00BD56AF">
        <w:t xml:space="preserve">, </w:t>
      </w:r>
      <w:r w:rsidRPr="00BD56AF">
        <w:rPr>
          <w:rStyle w:val="StyleUnderline"/>
        </w:rPr>
        <w:t xml:space="preserve">at a time when working families in the United States need </w:t>
      </w:r>
      <w:r w:rsidRPr="00BD56AF">
        <w:rPr>
          <w:rStyle w:val="Emphasis"/>
        </w:rPr>
        <w:t>equitable</w:t>
      </w:r>
      <w:r w:rsidRPr="00BD56AF">
        <w:rPr>
          <w:rStyle w:val="StyleUnderline"/>
        </w:rPr>
        <w:t xml:space="preserve"> and </w:t>
      </w:r>
      <w:r w:rsidRPr="00BD56AF">
        <w:rPr>
          <w:rStyle w:val="Emphasis"/>
        </w:rPr>
        <w:t>just representation</w:t>
      </w:r>
      <w:r w:rsidRPr="00BD56AF">
        <w:rPr>
          <w:rStyle w:val="StyleUnderline"/>
        </w:rPr>
        <w:t xml:space="preserve"> in the nation’s highest political offices</w:t>
      </w:r>
      <w:r w:rsidRPr="00BD56AF">
        <w:t xml:space="preserve">. </w:t>
      </w:r>
      <w:r w:rsidRPr="00BD56AF">
        <w:rPr>
          <w:rStyle w:val="StyleUnderline"/>
        </w:rPr>
        <w:t xml:space="preserve">Beyond their role as an </w:t>
      </w:r>
      <w:r w:rsidRPr="00BD56AF">
        <w:rPr>
          <w:rStyle w:val="Emphasis"/>
        </w:rPr>
        <w:t>active counterbalance</w:t>
      </w:r>
      <w:r w:rsidRPr="00BD56AF">
        <w:rPr>
          <w:rStyle w:val="StyleUnderline"/>
        </w:rPr>
        <w:t xml:space="preserve"> to </w:t>
      </w:r>
      <w:r w:rsidRPr="00BD56AF">
        <w:rPr>
          <w:rStyle w:val="Emphasis"/>
        </w:rPr>
        <w:t>corporate power</w:t>
      </w:r>
      <w:r w:rsidRPr="00BD56AF">
        <w:t xml:space="preserve">,18 </w:t>
      </w:r>
      <w:r w:rsidRPr="00BD56AF">
        <w:rPr>
          <w:rStyle w:val="StyleUnderline"/>
          <w:highlight w:val="cyan"/>
        </w:rPr>
        <w:t>unions represent</w:t>
      </w:r>
      <w:r w:rsidRPr="00BD56AF">
        <w:rPr>
          <w:rStyle w:val="StyleUnderline"/>
        </w:rPr>
        <w:t xml:space="preserve"> one of the few interest groups whose positions line up with the </w:t>
      </w:r>
      <w:r w:rsidRPr="00BD56AF">
        <w:rPr>
          <w:rStyle w:val="StyleUnderline"/>
          <w:highlight w:val="cyan"/>
        </w:rPr>
        <w:t xml:space="preserve">interests of the </w:t>
      </w:r>
      <w:r w:rsidRPr="00BD56AF">
        <w:rPr>
          <w:rStyle w:val="Emphasis"/>
          <w:highlight w:val="cyan"/>
        </w:rPr>
        <w:t>middle class</w:t>
      </w:r>
      <w:r w:rsidRPr="00BD56AF">
        <w:t xml:space="preserve">.19 </w:t>
      </w:r>
      <w:r w:rsidRPr="00BD56AF">
        <w:rPr>
          <w:rStyle w:val="StyleUnderline"/>
        </w:rPr>
        <w:t xml:space="preserve">Research shows that </w:t>
      </w:r>
      <w:r w:rsidRPr="00BD56AF">
        <w:rPr>
          <w:rStyle w:val="Emphasis"/>
          <w:highlight w:val="cyan"/>
        </w:rPr>
        <w:t>lawmakers</w:t>
      </w:r>
      <w:r w:rsidRPr="00BD56AF">
        <w:rPr>
          <w:rStyle w:val="StyleUnderline"/>
          <w:highlight w:val="cyan"/>
        </w:rPr>
        <w:t xml:space="preserve"> representing </w:t>
      </w:r>
      <w:r w:rsidRPr="00BD56AF">
        <w:rPr>
          <w:rStyle w:val="Emphasis"/>
          <w:highlight w:val="cyan"/>
        </w:rPr>
        <w:t>strong union districts</w:t>
      </w:r>
      <w:r w:rsidRPr="00BD56AF">
        <w:rPr>
          <w:rStyle w:val="StyleUnderline"/>
          <w:highlight w:val="cyan"/>
        </w:rPr>
        <w:t xml:space="preserve"> are more responsive</w:t>
      </w:r>
      <w:r w:rsidRPr="00BD56AF">
        <w:rPr>
          <w:rStyle w:val="StyleUnderline"/>
        </w:rPr>
        <w:t xml:space="preserve"> to </w:t>
      </w:r>
      <w:r w:rsidRPr="00BD56AF">
        <w:rPr>
          <w:rStyle w:val="Emphasis"/>
        </w:rPr>
        <w:t>working-class constituents</w:t>
      </w:r>
      <w:r w:rsidRPr="00BD56AF">
        <w:t xml:space="preserve">,20 </w:t>
      </w:r>
      <w:r w:rsidRPr="00BD56AF">
        <w:rPr>
          <w:rStyle w:val="StyleUnderline"/>
          <w:highlight w:val="cyan"/>
        </w:rPr>
        <w:t>and unions</w:t>
      </w:r>
      <w:r w:rsidRPr="00BD56AF">
        <w:rPr>
          <w:rStyle w:val="StyleUnderline"/>
        </w:rPr>
        <w:t xml:space="preserve"> have been shown to </w:t>
      </w:r>
      <w:r w:rsidRPr="00BD56AF">
        <w:rPr>
          <w:rStyle w:val="Emphasis"/>
          <w:highlight w:val="cyan"/>
        </w:rPr>
        <w:t>increase voter turnout</w:t>
      </w:r>
      <w:r w:rsidRPr="00BD56AF">
        <w:rPr>
          <w:rStyle w:val="StyleUnderline"/>
          <w:highlight w:val="cyan"/>
        </w:rPr>
        <w:t xml:space="preserve"> among</w:t>
      </w:r>
      <w:r w:rsidRPr="00BD56AF">
        <w:rPr>
          <w:rStyle w:val="StyleUnderline"/>
        </w:rPr>
        <w:t xml:space="preserve"> both </w:t>
      </w:r>
      <w:r w:rsidRPr="00BD56AF">
        <w:rPr>
          <w:rStyle w:val="Emphasis"/>
          <w:highlight w:val="cyan"/>
        </w:rPr>
        <w:t>members</w:t>
      </w:r>
      <w:r w:rsidRPr="00BD56AF">
        <w:rPr>
          <w:rStyle w:val="StyleUnderline"/>
          <w:highlight w:val="cyan"/>
        </w:rPr>
        <w:t xml:space="preserve"> and </w:t>
      </w:r>
      <w:r w:rsidRPr="00BD56AF">
        <w:rPr>
          <w:rStyle w:val="Emphasis"/>
          <w:highlight w:val="cyan"/>
        </w:rPr>
        <w:t>nonmembers</w:t>
      </w:r>
      <w:r w:rsidRPr="00BD56AF">
        <w:rPr>
          <w:rStyle w:val="StyleUnderline"/>
        </w:rPr>
        <w:t>.</w:t>
      </w:r>
      <w:r w:rsidRPr="00BD56AF">
        <w:t>21</w:t>
      </w:r>
    </w:p>
    <w:p w14:paraId="44778A95" w14:textId="77777777" w:rsidR="00810928" w:rsidRPr="00BD56AF" w:rsidRDefault="00810928" w:rsidP="00810928">
      <w:pPr>
        <w:rPr>
          <w:rStyle w:val="StyleUnderline"/>
        </w:rPr>
      </w:pPr>
      <w:r w:rsidRPr="00BD56AF">
        <w:rPr>
          <w:rStyle w:val="Emphasis"/>
        </w:rPr>
        <w:t xml:space="preserve">Years of </w:t>
      </w:r>
      <w:r w:rsidRPr="00BD56AF">
        <w:rPr>
          <w:rStyle w:val="Emphasis"/>
          <w:highlight w:val="cyan"/>
        </w:rPr>
        <w:t>de-unionization</w:t>
      </w:r>
      <w:r w:rsidRPr="00BD56AF">
        <w:rPr>
          <w:rStyle w:val="StyleUnderline"/>
        </w:rPr>
        <w:t xml:space="preserve"> have </w:t>
      </w:r>
      <w:r w:rsidRPr="00BD56AF">
        <w:rPr>
          <w:rStyle w:val="Emphasis"/>
          <w:highlight w:val="cyan"/>
        </w:rPr>
        <w:t>harmed</w:t>
      </w:r>
      <w:r w:rsidRPr="00BD56AF">
        <w:rPr>
          <w:rStyle w:val="StyleUnderline"/>
          <w:highlight w:val="cyan"/>
        </w:rPr>
        <w:t xml:space="preserve"> the middle class</w:t>
      </w:r>
    </w:p>
    <w:p w14:paraId="390C45A1" w14:textId="77777777" w:rsidR="00810928" w:rsidRPr="00BD56AF" w:rsidRDefault="00810928" w:rsidP="00810928">
      <w:pPr>
        <w:rPr>
          <w:rStyle w:val="StyleUnderline"/>
        </w:rPr>
      </w:pPr>
      <w:r w:rsidRPr="00BD56AF">
        <w:rPr>
          <w:rStyle w:val="StyleUnderline"/>
        </w:rPr>
        <w:t xml:space="preserve">Despite the evident health and livelihood benefits of unionization, the </w:t>
      </w:r>
      <w:r w:rsidRPr="00BD56AF">
        <w:rPr>
          <w:rStyle w:val="Emphasis"/>
          <w:highlight w:val="cyan"/>
        </w:rPr>
        <w:t>past five decades</w:t>
      </w:r>
      <w:r w:rsidRPr="00BD56AF">
        <w:rPr>
          <w:rStyle w:val="StyleUnderline"/>
          <w:highlight w:val="cyan"/>
        </w:rPr>
        <w:t xml:space="preserve"> have seen </w:t>
      </w:r>
      <w:r w:rsidRPr="00BD56AF">
        <w:rPr>
          <w:rStyle w:val="Emphasis"/>
          <w:highlight w:val="cyan"/>
        </w:rPr>
        <w:t>declining</w:t>
      </w:r>
      <w:r w:rsidRPr="00BD56AF">
        <w:rPr>
          <w:rStyle w:val="Emphasis"/>
        </w:rPr>
        <w:t xml:space="preserve"> union </w:t>
      </w:r>
      <w:r w:rsidRPr="00BD56AF">
        <w:rPr>
          <w:rStyle w:val="Emphasis"/>
          <w:highlight w:val="cyan"/>
        </w:rPr>
        <w:t>membership</w:t>
      </w:r>
      <w:r w:rsidRPr="00BD56AF">
        <w:rPr>
          <w:rStyle w:val="StyleUnderline"/>
        </w:rPr>
        <w:t xml:space="preserve"> rates.</w:t>
      </w:r>
      <w:r w:rsidRPr="00BD56AF">
        <w:t xml:space="preserve"> </w:t>
      </w:r>
      <w:r w:rsidRPr="00BD56AF">
        <w:rPr>
          <w:rStyle w:val="StyleUnderline"/>
        </w:rPr>
        <w:t xml:space="preserve">Just </w:t>
      </w:r>
      <w:r w:rsidRPr="00BD56AF">
        <w:rPr>
          <w:rStyle w:val="Emphasis"/>
        </w:rPr>
        <w:t>10.8 percent</w:t>
      </w:r>
      <w:r w:rsidRPr="00BD56AF">
        <w:rPr>
          <w:rStyle w:val="StyleUnderline"/>
        </w:rPr>
        <w:t xml:space="preserve"> of Americans belonged to a union in 2020</w:t>
      </w:r>
      <w:r w:rsidRPr="00BD56AF">
        <w:t xml:space="preserve">,22 </w:t>
      </w:r>
      <w:r w:rsidRPr="00BD56AF">
        <w:rPr>
          <w:rStyle w:val="StyleUnderline"/>
        </w:rPr>
        <w:t xml:space="preserve">down from nearly </w:t>
      </w:r>
      <w:r w:rsidRPr="00BD56AF">
        <w:rPr>
          <w:rStyle w:val="Emphasis"/>
        </w:rPr>
        <w:t>30 percent</w:t>
      </w:r>
      <w:r w:rsidRPr="00BD56AF">
        <w:t xml:space="preserve"> in 1970.23 </w:t>
      </w:r>
      <w:r w:rsidRPr="00BD56AF">
        <w:rPr>
          <w:rStyle w:val="StyleUnderline"/>
        </w:rPr>
        <w:t>Jobs in the private sector</w:t>
      </w:r>
      <w:r w:rsidRPr="00BD56AF">
        <w:t xml:space="preserve">, which are particularly pertinent in discussion of a clean economy transition, </w:t>
      </w:r>
      <w:r w:rsidRPr="00BD56AF">
        <w:rPr>
          <w:rStyle w:val="StyleUnderline"/>
        </w:rPr>
        <w:t xml:space="preserve">are only about </w:t>
      </w:r>
      <w:r w:rsidRPr="00BD56AF">
        <w:rPr>
          <w:rStyle w:val="Emphasis"/>
        </w:rPr>
        <w:t>6 percent unionized</w:t>
      </w:r>
      <w:r w:rsidRPr="00BD56AF">
        <w:t xml:space="preserve">.24 </w:t>
      </w:r>
      <w:r w:rsidRPr="00BD56AF">
        <w:rPr>
          <w:rStyle w:val="StyleUnderline"/>
        </w:rPr>
        <w:t xml:space="preserve">Declining unionization is </w:t>
      </w:r>
      <w:r w:rsidRPr="00BD56AF">
        <w:rPr>
          <w:rStyle w:val="Emphasis"/>
        </w:rPr>
        <w:t>strongly correlated</w:t>
      </w:r>
      <w:r w:rsidRPr="00BD56AF">
        <w:rPr>
          <w:rStyle w:val="StyleUnderline"/>
        </w:rPr>
        <w:t xml:space="preserve"> with a downward trend in the </w:t>
      </w:r>
      <w:r w:rsidRPr="00BD56AF">
        <w:rPr>
          <w:rStyle w:val="Emphasis"/>
        </w:rPr>
        <w:t>share of national income</w:t>
      </w:r>
      <w:r w:rsidRPr="00BD56AF">
        <w:rPr>
          <w:rStyle w:val="StyleUnderline"/>
        </w:rPr>
        <w:t xml:space="preserve"> garnered by the </w:t>
      </w:r>
      <w:r w:rsidRPr="00BD56AF">
        <w:rPr>
          <w:rStyle w:val="Emphasis"/>
        </w:rPr>
        <w:t>middle class</w:t>
      </w:r>
      <w:r w:rsidRPr="00BD56AF">
        <w:t xml:space="preserve">.25 In fact, </w:t>
      </w:r>
      <w:r w:rsidRPr="00BD56AF">
        <w:rPr>
          <w:rStyle w:val="StyleUnderline"/>
        </w:rPr>
        <w:t xml:space="preserve">researchers estimate that the </w:t>
      </w:r>
      <w:r w:rsidRPr="00BD56AF">
        <w:rPr>
          <w:rStyle w:val="StyleUnderline"/>
          <w:highlight w:val="cyan"/>
        </w:rPr>
        <w:t>decline in unionization</w:t>
      </w:r>
      <w:r w:rsidRPr="00BD56AF">
        <w:rPr>
          <w:rStyle w:val="StyleUnderline"/>
        </w:rPr>
        <w:t xml:space="preserve"> </w:t>
      </w:r>
      <w:r w:rsidRPr="00BD56AF">
        <w:rPr>
          <w:rStyle w:val="StyleUnderline"/>
          <w:highlight w:val="cyan"/>
        </w:rPr>
        <w:t>explains</w:t>
      </w:r>
      <w:r w:rsidRPr="00BD56AF">
        <w:rPr>
          <w:rStyle w:val="StyleUnderline"/>
        </w:rPr>
        <w:t xml:space="preserve"> </w:t>
      </w:r>
      <w:r w:rsidRPr="00BD56AF">
        <w:t xml:space="preserve">one-fifth to as much of one-third of </w:t>
      </w:r>
      <w:r w:rsidRPr="00BD56AF">
        <w:rPr>
          <w:rStyle w:val="StyleUnderline"/>
        </w:rPr>
        <w:t xml:space="preserve">the </w:t>
      </w:r>
      <w:r w:rsidRPr="00BD56AF">
        <w:rPr>
          <w:rStyle w:val="StyleUnderline"/>
          <w:highlight w:val="cyan"/>
        </w:rPr>
        <w:t xml:space="preserve">increase in wage </w:t>
      </w:r>
      <w:r w:rsidRPr="00BD56AF">
        <w:rPr>
          <w:rStyle w:val="Emphasis"/>
          <w:highlight w:val="cyan"/>
        </w:rPr>
        <w:t>inequality</w:t>
      </w:r>
      <w:r w:rsidRPr="00BD56AF">
        <w:t xml:space="preserve"> between 1973 and 2007.26 Once overlooked or avoided in some policy circles, the </w:t>
      </w:r>
      <w:r w:rsidRPr="00BD56AF">
        <w:rPr>
          <w:rStyle w:val="StyleUnderline"/>
        </w:rPr>
        <w:t xml:space="preserve">empirical evidence showing the </w:t>
      </w:r>
      <w:r w:rsidRPr="00BD56AF">
        <w:rPr>
          <w:rStyle w:val="Emphasis"/>
        </w:rPr>
        <w:t>benefits</w:t>
      </w:r>
      <w:r w:rsidRPr="00BD56AF">
        <w:rPr>
          <w:rStyle w:val="StyleUnderline"/>
        </w:rPr>
        <w:t xml:space="preserve"> of unionization for </w:t>
      </w:r>
      <w:r w:rsidRPr="00BD56AF">
        <w:rPr>
          <w:rStyle w:val="Emphasis"/>
        </w:rPr>
        <w:t>economic</w:t>
      </w:r>
      <w:r w:rsidRPr="00BD56AF">
        <w:rPr>
          <w:rStyle w:val="StyleUnderline"/>
        </w:rPr>
        <w:t xml:space="preserve"> and </w:t>
      </w:r>
      <w:r w:rsidRPr="00BD56AF">
        <w:rPr>
          <w:rStyle w:val="Emphasis"/>
        </w:rPr>
        <w:t>wage growth</w:t>
      </w:r>
      <w:r w:rsidRPr="00BD56AF">
        <w:rPr>
          <w:rStyle w:val="StyleUnderline"/>
        </w:rPr>
        <w:t xml:space="preserve"> are now </w:t>
      </w:r>
      <w:r w:rsidRPr="00BD56AF">
        <w:rPr>
          <w:rStyle w:val="Emphasis"/>
        </w:rPr>
        <w:t>overwhelming</w:t>
      </w:r>
      <w:r w:rsidRPr="00BD56AF">
        <w:rPr>
          <w:rStyle w:val="StyleUnderline"/>
        </w:rPr>
        <w:t xml:space="preserve"> and </w:t>
      </w:r>
      <w:r w:rsidRPr="00BD56AF">
        <w:rPr>
          <w:rStyle w:val="Emphasis"/>
        </w:rPr>
        <w:t>undeniable</w:t>
      </w:r>
      <w:r w:rsidRPr="00BD56AF">
        <w:rPr>
          <w:rStyle w:val="StyleUnderline"/>
        </w:rPr>
        <w:t>.</w:t>
      </w:r>
    </w:p>
    <w:p w14:paraId="26D8009D" w14:textId="77777777" w:rsidR="00810928" w:rsidRPr="00BD56AF" w:rsidRDefault="00810928" w:rsidP="00810928">
      <w:pPr>
        <w:pStyle w:val="Heading3"/>
      </w:pPr>
      <w:r w:rsidRPr="00BD56AF">
        <w:t>Unions Good---Solvency---Democracy---2AC/1AR</w:t>
      </w:r>
    </w:p>
    <w:p w14:paraId="479C59AE" w14:textId="77777777" w:rsidR="00810928" w:rsidRPr="00BD56AF" w:rsidRDefault="00810928" w:rsidP="00810928">
      <w:pPr>
        <w:pStyle w:val="Heading4"/>
      </w:pPr>
      <w:r w:rsidRPr="00BD56AF">
        <w:t xml:space="preserve">Jobs guarantee unionization </w:t>
      </w:r>
      <w:r w:rsidRPr="00BD56AF">
        <w:rPr>
          <w:u w:val="single"/>
        </w:rPr>
        <w:t>reverse-causally</w:t>
      </w:r>
      <w:r w:rsidRPr="00BD56AF">
        <w:t xml:space="preserve"> solves democracy</w:t>
      </w:r>
    </w:p>
    <w:p w14:paraId="54294F76" w14:textId="77777777" w:rsidR="00810928" w:rsidRPr="00BD56AF" w:rsidRDefault="00810928" w:rsidP="00810928">
      <w:r w:rsidRPr="00BD56AF">
        <w:rPr>
          <w:rStyle w:val="Style13ptBold"/>
        </w:rPr>
        <w:t>Darity &amp; Hamilton ’17</w:t>
      </w:r>
      <w:r w:rsidRPr="00BD56AF">
        <w:t xml:space="preserve"> [William Darity Jr. and Darrick Hamilton, Darity is Samuel DuBois Cook Professor of Public Policy, at Duke University and received a PhD in economics from the Massachusetts Institute of Technology, Hamilton is Henry Cohen Professor of Economics and Urban Policy at The New School and received his PhD in economics from UNC Chapel Hill, 3-1-2017, "Why the U.S. Federal Government Needs to Guarantee Jobs for All Willing Workers," Scholars Strategy Network, https://scholars.org/contribution/why-us-federal-government-needs-guarantee-jobs-all-willing-workers, St. Mark's School of Texas, </w:t>
      </w:r>
      <w:proofErr w:type="spellStart"/>
      <w:r w:rsidRPr="00BD56AF">
        <w:t>Ashrit</w:t>
      </w:r>
      <w:proofErr w:type="spellEnd"/>
      <w:r w:rsidRPr="00BD56AF">
        <w:t xml:space="preserve"> </w:t>
      </w:r>
      <w:proofErr w:type="spellStart"/>
      <w:r w:rsidRPr="00BD56AF">
        <w:t>Manduva</w:t>
      </w:r>
      <w:proofErr w:type="spellEnd"/>
      <w:r w:rsidRPr="00BD56AF">
        <w:t xml:space="preserve"> '24]</w:t>
      </w:r>
    </w:p>
    <w:p w14:paraId="4FDA473F" w14:textId="77777777" w:rsidR="00810928" w:rsidRPr="00BD56AF" w:rsidRDefault="00810928" w:rsidP="00810928">
      <w:r w:rsidRPr="00BD56AF">
        <w:t>The Broad Benefits of a Federal Job Guarantee</w:t>
      </w:r>
    </w:p>
    <w:p w14:paraId="03EC0C83" w14:textId="77777777" w:rsidR="00810928" w:rsidRPr="00BD56AF" w:rsidRDefault="00810928" w:rsidP="00810928">
      <w:pPr>
        <w:rPr>
          <w:rStyle w:val="StyleUnderline"/>
        </w:rPr>
      </w:pPr>
      <w:r w:rsidRPr="00BD56AF">
        <w:rPr>
          <w:rStyle w:val="StyleUnderline"/>
        </w:rPr>
        <w:t xml:space="preserve">Positive </w:t>
      </w:r>
      <w:r w:rsidRPr="00BD56AF">
        <w:rPr>
          <w:rStyle w:val="StyleUnderline"/>
          <w:highlight w:val="cyan"/>
        </w:rPr>
        <w:t>impacts</w:t>
      </w:r>
      <w:r w:rsidRPr="00BD56AF">
        <w:t xml:space="preserve"> from the new federal program we recommend </w:t>
      </w:r>
      <w:r w:rsidRPr="00BD56AF">
        <w:rPr>
          <w:rStyle w:val="StyleUnderline"/>
          <w:highlight w:val="cyan"/>
        </w:rPr>
        <w:t>would be</w:t>
      </w:r>
      <w:r w:rsidRPr="00BD56AF">
        <w:rPr>
          <w:highlight w:val="cyan"/>
        </w:rPr>
        <w:t xml:space="preserve"> </w:t>
      </w:r>
      <w:r w:rsidRPr="00BD56AF">
        <w:rPr>
          <w:rStyle w:val="Emphasis"/>
          <w:highlight w:val="cyan"/>
        </w:rPr>
        <w:t>immediate</w:t>
      </w:r>
      <w:r w:rsidRPr="00BD56AF">
        <w:t xml:space="preserve"> </w:t>
      </w:r>
      <w:r w:rsidRPr="00BD56AF">
        <w:rPr>
          <w:rStyle w:val="StyleUnderline"/>
        </w:rPr>
        <w:t>and</w:t>
      </w:r>
      <w:r w:rsidRPr="00BD56AF">
        <w:t xml:space="preserve"> </w:t>
      </w:r>
      <w:r w:rsidRPr="00BD56AF">
        <w:rPr>
          <w:rStyle w:val="Emphasis"/>
        </w:rPr>
        <w:t>broad</w:t>
      </w:r>
      <w:r w:rsidRPr="00BD56AF">
        <w:t xml:space="preserve">ly distributed. A Federal Job Guarantee would of course help the unemployed and ameliorate joblessness, a key predictor of poverty. Employer discrimination would have less impact on vulnerable social groups, and “working poverty” would be remedied once and for all. Moreover, reverberations would reach far beyond the poor. </w:t>
      </w:r>
      <w:r w:rsidRPr="00BD56AF">
        <w:rPr>
          <w:rStyle w:val="StyleUnderline"/>
          <w:highlight w:val="cyan"/>
        </w:rPr>
        <w:t xml:space="preserve">As workers became less </w:t>
      </w:r>
      <w:r w:rsidRPr="00BD56AF">
        <w:rPr>
          <w:rStyle w:val="Emphasis"/>
          <w:highlight w:val="cyan"/>
        </w:rPr>
        <w:t>fearful</w:t>
      </w:r>
      <w:r w:rsidRPr="00BD56AF">
        <w:rPr>
          <w:rStyle w:val="StyleUnderline"/>
        </w:rPr>
        <w:t xml:space="preserve"> of job loss, </w:t>
      </w:r>
      <w:r w:rsidRPr="00BD56AF">
        <w:rPr>
          <w:rStyle w:val="StyleUnderline"/>
          <w:highlight w:val="cyan"/>
        </w:rPr>
        <w:t>they</w:t>
      </w:r>
      <w:r w:rsidRPr="00BD56AF">
        <w:rPr>
          <w:rStyle w:val="StyleUnderline"/>
        </w:rPr>
        <w:t xml:space="preserve"> </w:t>
      </w:r>
      <w:r w:rsidRPr="00BD56AF">
        <w:rPr>
          <w:rStyle w:val="StyleUnderline"/>
          <w:highlight w:val="cyan"/>
        </w:rPr>
        <w:t>would</w:t>
      </w:r>
      <w:r w:rsidRPr="00BD56AF">
        <w:rPr>
          <w:rStyle w:val="StyleUnderline"/>
        </w:rPr>
        <w:t xml:space="preserve"> become </w:t>
      </w:r>
      <w:r w:rsidRPr="00BD56AF">
        <w:rPr>
          <w:rStyle w:val="Emphasis"/>
        </w:rPr>
        <w:t>emboldened</w:t>
      </w:r>
      <w:r w:rsidRPr="00BD56AF">
        <w:rPr>
          <w:rStyle w:val="StyleUnderline"/>
        </w:rPr>
        <w:t xml:space="preserve"> to </w:t>
      </w:r>
      <w:r w:rsidRPr="00BD56AF">
        <w:rPr>
          <w:rStyle w:val="StyleUnderline"/>
          <w:highlight w:val="cyan"/>
        </w:rPr>
        <w:t xml:space="preserve">push for </w:t>
      </w:r>
      <w:r w:rsidRPr="00BD56AF">
        <w:rPr>
          <w:rStyle w:val="Emphasis"/>
          <w:highlight w:val="cyan"/>
        </w:rPr>
        <w:t>better pay</w:t>
      </w:r>
      <w:r w:rsidRPr="00BD56AF">
        <w:rPr>
          <w:rStyle w:val="StyleUnderline"/>
        </w:rPr>
        <w:t xml:space="preserve"> and </w:t>
      </w:r>
      <w:r w:rsidRPr="00BD56AF">
        <w:rPr>
          <w:rStyle w:val="Emphasis"/>
        </w:rPr>
        <w:t>working conditions</w:t>
      </w:r>
      <w:r w:rsidRPr="00BD56AF">
        <w:t xml:space="preserve">. </w:t>
      </w:r>
      <w:r w:rsidRPr="00BD56AF">
        <w:rPr>
          <w:rStyle w:val="Emphasis"/>
          <w:highlight w:val="cyan"/>
        </w:rPr>
        <w:t>Unionization</w:t>
      </w:r>
      <w:r w:rsidRPr="00BD56AF">
        <w:t xml:space="preserve"> drives </w:t>
      </w:r>
      <w:r w:rsidRPr="00BD56AF">
        <w:rPr>
          <w:rStyle w:val="StyleUnderline"/>
        </w:rPr>
        <w:t xml:space="preserve">and other efforts to </w:t>
      </w:r>
      <w:r w:rsidRPr="00BD56AF">
        <w:rPr>
          <w:rStyle w:val="Emphasis"/>
          <w:highlight w:val="cyan"/>
        </w:rPr>
        <w:t>improve labor</w:t>
      </w:r>
      <w:r w:rsidRPr="00BD56AF">
        <w:rPr>
          <w:rStyle w:val="Emphasis"/>
        </w:rPr>
        <w:t xml:space="preserve"> condition</w:t>
      </w:r>
      <w:r w:rsidRPr="00BD56AF">
        <w:rPr>
          <w:rStyle w:val="StyleUnderline"/>
        </w:rPr>
        <w:t xml:space="preserve"> would </w:t>
      </w:r>
      <w:r w:rsidRPr="00BD56AF">
        <w:rPr>
          <w:rStyle w:val="StyleUnderline"/>
          <w:highlight w:val="cyan"/>
        </w:rPr>
        <w:t>help</w:t>
      </w:r>
      <w:r w:rsidRPr="00BD56AF">
        <w:rPr>
          <w:rStyle w:val="StyleUnderline"/>
        </w:rPr>
        <w:t xml:space="preserve"> workers in general gained </w:t>
      </w:r>
      <w:r w:rsidRPr="00BD56AF">
        <w:rPr>
          <w:rStyle w:val="Emphasis"/>
          <w:highlight w:val="cyan"/>
        </w:rPr>
        <w:t>bargaining power</w:t>
      </w:r>
      <w:r w:rsidRPr="00BD56AF">
        <w:rPr>
          <w:rStyle w:val="StyleUnderline"/>
        </w:rPr>
        <w:t xml:space="preserve"> in a more </w:t>
      </w:r>
      <w:r w:rsidRPr="00BD56AF">
        <w:rPr>
          <w:rStyle w:val="Emphasis"/>
        </w:rPr>
        <w:t>balanced</w:t>
      </w:r>
      <w:r w:rsidRPr="00BD56AF">
        <w:rPr>
          <w:rStyle w:val="StyleUnderline"/>
        </w:rPr>
        <w:t xml:space="preserve"> labor market. </w:t>
      </w:r>
      <w:r w:rsidRPr="00BD56AF">
        <w:rPr>
          <w:rStyle w:val="StyleUnderline"/>
          <w:highlight w:val="cyan"/>
        </w:rPr>
        <w:t xml:space="preserve">Rising </w:t>
      </w:r>
      <w:r w:rsidRPr="00BD56AF">
        <w:rPr>
          <w:rStyle w:val="Emphasis"/>
          <w:highlight w:val="cyan"/>
        </w:rPr>
        <w:t>inequality</w:t>
      </w:r>
      <w:r w:rsidRPr="00BD56AF">
        <w:rPr>
          <w:rStyle w:val="StyleUnderline"/>
        </w:rPr>
        <w:t xml:space="preserve"> might </w:t>
      </w:r>
      <w:r w:rsidRPr="00BD56AF">
        <w:rPr>
          <w:rStyle w:val="StyleUnderline"/>
          <w:highlight w:val="cyan"/>
        </w:rPr>
        <w:t>finally</w:t>
      </w:r>
      <w:r w:rsidRPr="00BD56AF">
        <w:rPr>
          <w:rStyle w:val="StyleUnderline"/>
        </w:rPr>
        <w:t xml:space="preserve"> be </w:t>
      </w:r>
      <w:r w:rsidRPr="00BD56AF">
        <w:rPr>
          <w:rStyle w:val="Emphasis"/>
          <w:highlight w:val="cyan"/>
        </w:rPr>
        <w:t>reversed</w:t>
      </w:r>
      <w:r w:rsidRPr="00BD56AF">
        <w:rPr>
          <w:rStyle w:val="StyleUnderline"/>
        </w:rPr>
        <w:t xml:space="preserve"> – </w:t>
      </w:r>
      <w:r w:rsidRPr="00BD56AF">
        <w:rPr>
          <w:rStyle w:val="StyleUnderline"/>
          <w:highlight w:val="cyan"/>
        </w:rPr>
        <w:t>revitalizing</w:t>
      </w:r>
      <w:r w:rsidRPr="00BD56AF">
        <w:rPr>
          <w:rStyle w:val="StyleUnderline"/>
        </w:rPr>
        <w:t xml:space="preserve"> </w:t>
      </w:r>
      <w:r w:rsidRPr="00BD56AF">
        <w:rPr>
          <w:rStyle w:val="Emphasis"/>
        </w:rPr>
        <w:t xml:space="preserve">American </w:t>
      </w:r>
      <w:r w:rsidRPr="00BD56AF">
        <w:rPr>
          <w:rStyle w:val="Emphasis"/>
          <w:highlight w:val="cyan"/>
        </w:rPr>
        <w:t>democracy</w:t>
      </w:r>
      <w:r w:rsidRPr="00BD56AF">
        <w:rPr>
          <w:rStyle w:val="StyleUnderline"/>
          <w:highlight w:val="cyan"/>
        </w:rPr>
        <w:t xml:space="preserve"> and the</w:t>
      </w:r>
      <w:r w:rsidRPr="00BD56AF">
        <w:rPr>
          <w:rStyle w:val="StyleUnderline"/>
        </w:rPr>
        <w:t xml:space="preserve"> </w:t>
      </w:r>
      <w:r w:rsidRPr="00BD56AF">
        <w:rPr>
          <w:rStyle w:val="Emphasis"/>
        </w:rPr>
        <w:t xml:space="preserve">national </w:t>
      </w:r>
      <w:r w:rsidRPr="00BD56AF">
        <w:rPr>
          <w:rStyle w:val="Emphasis"/>
          <w:highlight w:val="cyan"/>
        </w:rPr>
        <w:t>economy</w:t>
      </w:r>
      <w:r w:rsidRPr="00BD56AF">
        <w:rPr>
          <w:rStyle w:val="StyleUnderline"/>
        </w:rPr>
        <w:t xml:space="preserve"> in countless ways.</w:t>
      </w:r>
    </w:p>
    <w:p w14:paraId="11A8C227" w14:textId="77777777" w:rsidR="00810928" w:rsidRPr="00BD56AF" w:rsidRDefault="00810928" w:rsidP="00810928">
      <w:pPr>
        <w:rPr>
          <w:rStyle w:val="StyleUnderline"/>
        </w:rPr>
      </w:pPr>
    </w:p>
    <w:p w14:paraId="122D0D5D" w14:textId="77777777" w:rsidR="00810928" w:rsidRPr="00BD56AF" w:rsidRDefault="00810928" w:rsidP="00810928">
      <w:pPr>
        <w:rPr>
          <w:rStyle w:val="StyleUnderline"/>
        </w:rPr>
      </w:pPr>
    </w:p>
    <w:p w14:paraId="65666F4A" w14:textId="77777777" w:rsidR="00810928" w:rsidRPr="00BD56AF" w:rsidRDefault="00810928" w:rsidP="00810928">
      <w:pPr>
        <w:pStyle w:val="Heading3"/>
      </w:pPr>
      <w:r w:rsidRPr="00BD56AF">
        <w:t>Unions Good---AT: Manufacturing/Productivity---2AC</w:t>
      </w:r>
    </w:p>
    <w:p w14:paraId="25C8672A" w14:textId="77777777" w:rsidR="00810928" w:rsidRPr="00BD56AF" w:rsidRDefault="00810928" w:rsidP="00810928">
      <w:pPr>
        <w:pStyle w:val="Heading4"/>
      </w:pPr>
      <w:r w:rsidRPr="00BD56AF">
        <w:t xml:space="preserve">Unions have </w:t>
      </w:r>
      <w:r w:rsidRPr="00BD56AF">
        <w:rPr>
          <w:u w:val="single"/>
        </w:rPr>
        <w:t>zero effect</w:t>
      </w:r>
      <w:r w:rsidRPr="00BD56AF">
        <w:t xml:space="preserve"> on manufacturing productivity---300 studies prove</w:t>
      </w:r>
    </w:p>
    <w:p w14:paraId="142A84B6" w14:textId="77777777" w:rsidR="00810928" w:rsidRPr="00BD56AF" w:rsidRDefault="00810928" w:rsidP="00810928">
      <w:proofErr w:type="spellStart"/>
      <w:r w:rsidRPr="00BD56AF">
        <w:rPr>
          <w:rStyle w:val="Style13ptBold"/>
        </w:rPr>
        <w:t>Doucouliagos</w:t>
      </w:r>
      <w:proofErr w:type="spellEnd"/>
      <w:r w:rsidRPr="00BD56AF">
        <w:rPr>
          <w:rStyle w:val="Style13ptBold"/>
        </w:rPr>
        <w:t xml:space="preserve"> ‘19</w:t>
      </w:r>
      <w:r w:rsidRPr="00BD56AF">
        <w:t xml:space="preserve"> [Chris </w:t>
      </w:r>
      <w:proofErr w:type="spellStart"/>
      <w:r w:rsidRPr="00BD56AF">
        <w:t>Doucouliagos</w:t>
      </w:r>
      <w:proofErr w:type="spellEnd"/>
      <w:r w:rsidRPr="00BD56AF">
        <w:t xml:space="preserve">, Professor of Economics, Department of Economics, Deakin Business School and Alfred Deakin Institute for Citizenship and </w:t>
      </w:r>
      <w:proofErr w:type="spellStart"/>
      <w:r w:rsidRPr="00BD56AF">
        <w:t>Globalisation</w:t>
      </w:r>
      <w:proofErr w:type="spellEnd"/>
      <w:r w:rsidRPr="00BD56AF">
        <w:t xml:space="preserve">, Deakin University, 5-8-2019, "Unions do hurt profits, but not  productivity, and they remain a bulwark against a widening wealth gap," Conversation, https://theconversation.com/unions-do-hurt-profits-but-not-productivity-and-they-remain-a-bulwark-against-a-widening-wealth-gap-107139, St. Mark's School of Texas, </w:t>
      </w:r>
      <w:proofErr w:type="spellStart"/>
      <w:r w:rsidRPr="00BD56AF">
        <w:t>Ashrit</w:t>
      </w:r>
      <w:proofErr w:type="spellEnd"/>
      <w:r w:rsidRPr="00BD56AF">
        <w:t xml:space="preserve"> </w:t>
      </w:r>
      <w:proofErr w:type="spellStart"/>
      <w:r w:rsidRPr="00BD56AF">
        <w:t>Manduva</w:t>
      </w:r>
      <w:proofErr w:type="spellEnd"/>
      <w:r w:rsidRPr="00BD56AF">
        <w:t xml:space="preserve"> '24]</w:t>
      </w:r>
    </w:p>
    <w:p w14:paraId="3E31F469" w14:textId="77777777" w:rsidR="00810928" w:rsidRPr="00BD56AF" w:rsidRDefault="00810928" w:rsidP="00810928">
      <w:r w:rsidRPr="00BD56AF">
        <w:rPr>
          <w:rStyle w:val="StyleUnderline"/>
        </w:rPr>
        <w:t xml:space="preserve">Some advocates of laissez-faire capitalism argue that trade unions are bad for </w:t>
      </w:r>
      <w:r w:rsidRPr="00BD56AF">
        <w:rPr>
          <w:rStyle w:val="Emphasis"/>
        </w:rPr>
        <w:t>productivity</w:t>
      </w:r>
      <w:r w:rsidRPr="00BD56AF">
        <w:t>. “With few exceptions,” according to one American economist, George Reisman, “unions openly combat the rise in the productivity of labour.”</w:t>
      </w:r>
    </w:p>
    <w:p w14:paraId="1D7A4620" w14:textId="77777777" w:rsidR="00810928" w:rsidRPr="00BD56AF" w:rsidRDefault="00810928" w:rsidP="00810928">
      <w:r w:rsidRPr="00BD56AF">
        <w:rPr>
          <w:rStyle w:val="StyleUnderline"/>
        </w:rPr>
        <w:t>Other economists disagree. “</w:t>
      </w:r>
      <w:proofErr w:type="spellStart"/>
      <w:r w:rsidRPr="00BD56AF">
        <w:rPr>
          <w:rStyle w:val="StyleUnderline"/>
          <w:highlight w:val="cyan"/>
        </w:rPr>
        <w:t>Unionisation</w:t>
      </w:r>
      <w:proofErr w:type="spellEnd"/>
      <w:r w:rsidRPr="00BD56AF">
        <w:rPr>
          <w:rStyle w:val="StyleUnderline"/>
          <w:highlight w:val="cyan"/>
        </w:rPr>
        <w:t xml:space="preserve"> and</w:t>
      </w:r>
      <w:r w:rsidRPr="00BD56AF">
        <w:t xml:space="preserve"> high worker </w:t>
      </w:r>
      <w:r w:rsidRPr="00BD56AF">
        <w:rPr>
          <w:rStyle w:val="StyleUnderline"/>
          <w:highlight w:val="cyan"/>
        </w:rPr>
        <w:t>productivity</w:t>
      </w:r>
      <w:r w:rsidRPr="00BD56AF">
        <w:t xml:space="preserve"> often </w:t>
      </w:r>
      <w:r w:rsidRPr="00BD56AF">
        <w:rPr>
          <w:rStyle w:val="StyleUnderline"/>
          <w:highlight w:val="cyan"/>
        </w:rPr>
        <w:t>go</w:t>
      </w:r>
      <w:r w:rsidRPr="00BD56AF">
        <w:rPr>
          <w:highlight w:val="cyan"/>
        </w:rPr>
        <w:t xml:space="preserve"> </w:t>
      </w:r>
      <w:r w:rsidRPr="00BD56AF">
        <w:rPr>
          <w:rStyle w:val="Emphasis"/>
          <w:highlight w:val="cyan"/>
        </w:rPr>
        <w:t>hand-in-hand</w:t>
      </w:r>
      <w:r w:rsidRPr="00BD56AF">
        <w:t xml:space="preserve">,” say Harley </w:t>
      </w:r>
      <w:proofErr w:type="spellStart"/>
      <w:r w:rsidRPr="00BD56AF">
        <w:t>Shaiken</w:t>
      </w:r>
      <w:proofErr w:type="spellEnd"/>
      <w:r w:rsidRPr="00BD56AF">
        <w:t xml:space="preserve"> and David </w:t>
      </w:r>
      <w:proofErr w:type="spellStart"/>
      <w:r w:rsidRPr="00BD56AF">
        <w:t>Madland</w:t>
      </w:r>
      <w:proofErr w:type="spellEnd"/>
      <w:r w:rsidRPr="00BD56AF">
        <w:t>. “</w:t>
      </w:r>
      <w:r w:rsidRPr="00BD56AF">
        <w:rPr>
          <w:rStyle w:val="Emphasis"/>
          <w:highlight w:val="cyan"/>
        </w:rPr>
        <w:t>Fairness</w:t>
      </w:r>
      <w:r w:rsidRPr="00BD56AF">
        <w:rPr>
          <w:rStyle w:val="StyleUnderline"/>
        </w:rPr>
        <w:t xml:space="preserve"> on the job </w:t>
      </w:r>
      <w:r w:rsidRPr="00BD56AF">
        <w:rPr>
          <w:rStyle w:val="StyleUnderline"/>
          <w:highlight w:val="cyan"/>
        </w:rPr>
        <w:t xml:space="preserve">and </w:t>
      </w:r>
      <w:r w:rsidRPr="00BD56AF">
        <w:rPr>
          <w:rStyle w:val="Emphasis"/>
          <w:highlight w:val="cyan"/>
        </w:rPr>
        <w:t>wages</w:t>
      </w:r>
      <w:r w:rsidRPr="00BD56AF">
        <w:rPr>
          <w:rStyle w:val="StyleUnderline"/>
        </w:rPr>
        <w:t xml:space="preserve"> that reflect marketplace success contribute to more </w:t>
      </w:r>
      <w:r w:rsidRPr="00BD56AF">
        <w:rPr>
          <w:rStyle w:val="Emphasis"/>
          <w:highlight w:val="cyan"/>
        </w:rPr>
        <w:t>motivate</w:t>
      </w:r>
      <w:r w:rsidRPr="00BD56AF">
        <w:rPr>
          <w:rStyle w:val="Emphasis"/>
        </w:rPr>
        <w:t xml:space="preserve">d </w:t>
      </w:r>
      <w:r w:rsidRPr="00BD56AF">
        <w:rPr>
          <w:rStyle w:val="Emphasis"/>
          <w:highlight w:val="cyan"/>
        </w:rPr>
        <w:t>workers</w:t>
      </w:r>
      <w:r w:rsidRPr="00BD56AF">
        <w:t>.”</w:t>
      </w:r>
    </w:p>
    <w:p w14:paraId="76E0F544" w14:textId="77777777" w:rsidR="00810928" w:rsidRPr="00BD56AF" w:rsidRDefault="00810928" w:rsidP="00810928">
      <w:r w:rsidRPr="00BD56AF">
        <w:t>So who’s right?</w:t>
      </w:r>
    </w:p>
    <w:p w14:paraId="2F2E2206" w14:textId="77777777" w:rsidR="00810928" w:rsidRPr="00BD56AF" w:rsidRDefault="00810928" w:rsidP="00810928">
      <w:pPr>
        <w:rPr>
          <w:rStyle w:val="StyleUnderline"/>
        </w:rPr>
      </w:pPr>
      <w:r w:rsidRPr="00BD56AF">
        <w:rPr>
          <w:rStyle w:val="StyleUnderline"/>
        </w:rPr>
        <w:t xml:space="preserve">To answer this </w:t>
      </w:r>
      <w:r w:rsidRPr="00BD56AF">
        <w:t xml:space="preserve">question, my colleagues Richard Freeman and Patrice Laroche and I </w:t>
      </w:r>
      <w:r w:rsidRPr="00BD56AF">
        <w:rPr>
          <w:rStyle w:val="StyleUnderline"/>
        </w:rPr>
        <w:t xml:space="preserve">surveyed the global </w:t>
      </w:r>
      <w:r w:rsidRPr="00BD56AF">
        <w:rPr>
          <w:rStyle w:val="StyleUnderline"/>
          <w:highlight w:val="cyan"/>
        </w:rPr>
        <w:t xml:space="preserve">evidence from </w:t>
      </w:r>
      <w:r w:rsidRPr="00BD56AF">
        <w:rPr>
          <w:rStyle w:val="Emphasis"/>
          <w:highlight w:val="cyan"/>
        </w:rPr>
        <w:t>more than 300 studies</w:t>
      </w:r>
      <w:r w:rsidRPr="00BD56AF">
        <w:rPr>
          <w:rStyle w:val="StyleUnderline"/>
        </w:rPr>
        <w:t xml:space="preserve"> on the </w:t>
      </w:r>
      <w:r w:rsidRPr="00BD56AF">
        <w:rPr>
          <w:rStyle w:val="Emphasis"/>
        </w:rPr>
        <w:t>economic impact</w:t>
      </w:r>
      <w:r w:rsidRPr="00BD56AF">
        <w:rPr>
          <w:rStyle w:val="StyleUnderline"/>
        </w:rPr>
        <w:t xml:space="preserve"> of </w:t>
      </w:r>
      <w:proofErr w:type="spellStart"/>
      <w:r w:rsidRPr="00BD56AF">
        <w:rPr>
          <w:rStyle w:val="StyleUnderline"/>
        </w:rPr>
        <w:t>unionisation</w:t>
      </w:r>
      <w:proofErr w:type="spellEnd"/>
      <w:r w:rsidRPr="00BD56AF">
        <w:rPr>
          <w:rStyle w:val="StyleUnderline"/>
        </w:rPr>
        <w:t>.</w:t>
      </w:r>
    </w:p>
    <w:p w14:paraId="17DBFE73" w14:textId="77777777" w:rsidR="00810928" w:rsidRPr="00BD56AF" w:rsidRDefault="00810928" w:rsidP="00810928">
      <w:r w:rsidRPr="00BD56AF">
        <w:rPr>
          <w:rStyle w:val="StyleUnderline"/>
        </w:rPr>
        <w:t xml:space="preserve">We </w:t>
      </w:r>
      <w:r w:rsidRPr="00BD56AF">
        <w:rPr>
          <w:rStyle w:val="StyleUnderline"/>
          <w:highlight w:val="cyan"/>
        </w:rPr>
        <w:t xml:space="preserve">conclude that unions </w:t>
      </w:r>
      <w:r w:rsidRPr="00BD56AF">
        <w:rPr>
          <w:rStyle w:val="Emphasis"/>
          <w:highlight w:val="cyan"/>
        </w:rPr>
        <w:t>do not</w:t>
      </w:r>
      <w:r w:rsidRPr="00BD56AF">
        <w:t xml:space="preserve">, overall, </w:t>
      </w:r>
      <w:r w:rsidRPr="00BD56AF">
        <w:rPr>
          <w:rStyle w:val="StyleUnderline"/>
          <w:highlight w:val="cyan"/>
        </w:rPr>
        <w:t xml:space="preserve">reduce </w:t>
      </w:r>
      <w:r w:rsidRPr="00BD56AF">
        <w:rPr>
          <w:rStyle w:val="Emphasis"/>
          <w:highlight w:val="cyan"/>
        </w:rPr>
        <w:t>productivity</w:t>
      </w:r>
      <w:r w:rsidRPr="00BD56AF">
        <w:t>, though it varies according to specific circumstances.</w:t>
      </w:r>
    </w:p>
    <w:p w14:paraId="6DBD3314" w14:textId="77777777" w:rsidR="00810928" w:rsidRPr="00BD56AF" w:rsidRDefault="00810928" w:rsidP="00810928">
      <w:proofErr w:type="spellStart"/>
      <w:r w:rsidRPr="00BD56AF">
        <w:rPr>
          <w:rStyle w:val="StyleUnderline"/>
        </w:rPr>
        <w:t>Unionisation</w:t>
      </w:r>
      <w:proofErr w:type="spellEnd"/>
      <w:r w:rsidRPr="00BD56AF">
        <w:rPr>
          <w:rStyle w:val="StyleUnderline"/>
        </w:rPr>
        <w:t xml:space="preserve"> does make businesses less profitable for the owners</w:t>
      </w:r>
      <w:r w:rsidRPr="00BD56AF">
        <w:t xml:space="preserve">. </w:t>
      </w:r>
      <w:r w:rsidRPr="00BD56AF">
        <w:rPr>
          <w:rStyle w:val="Emphasis"/>
        </w:rPr>
        <w:t>But</w:t>
      </w:r>
      <w:r w:rsidRPr="00BD56AF">
        <w:t xml:space="preserve"> importantly, </w:t>
      </w:r>
      <w:r w:rsidRPr="00BD56AF">
        <w:rPr>
          <w:rStyle w:val="StyleUnderline"/>
        </w:rPr>
        <w:t xml:space="preserve">it also </w:t>
      </w:r>
      <w:r w:rsidRPr="00BD56AF">
        <w:rPr>
          <w:rStyle w:val="Emphasis"/>
        </w:rPr>
        <w:t>reduces income inequality</w:t>
      </w:r>
      <w:r w:rsidRPr="00BD56AF">
        <w:rPr>
          <w:rStyle w:val="StyleUnderline"/>
        </w:rPr>
        <w:t>, a useful social function given the problems that flow from a widening wealth gap.</w:t>
      </w:r>
    </w:p>
    <w:p w14:paraId="0E5D740A" w14:textId="77777777" w:rsidR="00810928" w:rsidRPr="00BD56AF" w:rsidRDefault="00810928" w:rsidP="00810928">
      <w:r w:rsidRPr="00BD56AF">
        <w:t>National differences</w:t>
      </w:r>
    </w:p>
    <w:p w14:paraId="32395B28" w14:textId="77777777" w:rsidR="00810928" w:rsidRPr="00BD56AF" w:rsidRDefault="00810928" w:rsidP="00810928">
      <w:pPr>
        <w:rPr>
          <w:rStyle w:val="StyleUnderline"/>
        </w:rPr>
      </w:pPr>
      <w:r w:rsidRPr="00BD56AF">
        <w:rPr>
          <w:rStyle w:val="StyleUnderline"/>
          <w:highlight w:val="cyan"/>
        </w:rPr>
        <w:t>Productivity refers to</w:t>
      </w:r>
      <w:r w:rsidRPr="00BD56AF">
        <w:rPr>
          <w:rStyle w:val="StyleUnderline"/>
        </w:rPr>
        <w:t xml:space="preserve"> the </w:t>
      </w:r>
      <w:r w:rsidRPr="00BD56AF">
        <w:rPr>
          <w:rStyle w:val="Emphasis"/>
          <w:highlight w:val="cyan"/>
        </w:rPr>
        <w:t>efficiency</w:t>
      </w:r>
      <w:r w:rsidRPr="00BD56AF">
        <w:rPr>
          <w:rStyle w:val="StyleUnderline"/>
        </w:rPr>
        <w:t xml:space="preserve"> of turning inputs into outputs.</w:t>
      </w:r>
      <w:r w:rsidRPr="00BD56AF">
        <w:t xml:space="preserve"> </w:t>
      </w:r>
      <w:r w:rsidRPr="00BD56AF">
        <w:rPr>
          <w:rStyle w:val="StyleUnderline"/>
        </w:rPr>
        <w:t xml:space="preserve">It’s a key measure of </w:t>
      </w:r>
      <w:r w:rsidRPr="00BD56AF">
        <w:rPr>
          <w:rStyle w:val="Emphasis"/>
        </w:rPr>
        <w:t>economic performance</w:t>
      </w:r>
      <w:r w:rsidRPr="00BD56AF">
        <w:rPr>
          <w:rStyle w:val="StyleUnderline"/>
        </w:rPr>
        <w:t>.</w:t>
      </w:r>
      <w:r w:rsidRPr="00BD56AF">
        <w:t xml:space="preserve"> </w:t>
      </w:r>
      <w:r w:rsidRPr="00BD56AF">
        <w:rPr>
          <w:rStyle w:val="StyleUnderline"/>
        </w:rPr>
        <w:t xml:space="preserve">A nation’s </w:t>
      </w:r>
      <w:r w:rsidRPr="00BD56AF">
        <w:rPr>
          <w:rStyle w:val="Emphasis"/>
        </w:rPr>
        <w:t>productivity</w:t>
      </w:r>
      <w:r w:rsidRPr="00BD56AF">
        <w:rPr>
          <w:rStyle w:val="StyleUnderline"/>
        </w:rPr>
        <w:t xml:space="preserve"> raises its per capita GDP.</w:t>
      </w:r>
    </w:p>
    <w:p w14:paraId="5D6AD7DC" w14:textId="77777777" w:rsidR="00810928" w:rsidRPr="00BD56AF" w:rsidRDefault="00810928" w:rsidP="00810928">
      <w:r w:rsidRPr="00BD56AF">
        <w:t>The evidence from Australia is too thin to draw a credible conclusion (there are just a handful of studies), so our overall findings reflect evidence from other nations.</w:t>
      </w:r>
    </w:p>
    <w:p w14:paraId="66E7F3F4" w14:textId="77777777" w:rsidR="00810928" w:rsidRPr="00BD56AF" w:rsidRDefault="00810928" w:rsidP="00810928">
      <w:pPr>
        <w:rPr>
          <w:rStyle w:val="StyleUnderline"/>
        </w:rPr>
      </w:pPr>
      <w:r w:rsidRPr="00BD56AF">
        <w:t xml:space="preserve">That </w:t>
      </w:r>
      <w:r w:rsidRPr="00BD56AF">
        <w:rPr>
          <w:rStyle w:val="Emphasis"/>
        </w:rPr>
        <w:t>evidence is mixed</w:t>
      </w:r>
      <w:r w:rsidRPr="00BD56AF">
        <w:t xml:space="preserve">. </w:t>
      </w:r>
      <w:r w:rsidRPr="00BD56AF">
        <w:rPr>
          <w:rStyle w:val="StyleUnderline"/>
        </w:rPr>
        <w:t>In Britain</w:t>
      </w:r>
      <w:r w:rsidRPr="00BD56AF">
        <w:t xml:space="preserve">, for example, </w:t>
      </w:r>
      <w:r w:rsidRPr="00BD56AF">
        <w:rPr>
          <w:rStyle w:val="StyleUnderline"/>
        </w:rPr>
        <w:t>union influence has reduced</w:t>
      </w:r>
      <w:r w:rsidRPr="00BD56AF">
        <w:t xml:space="preserve"> company </w:t>
      </w:r>
      <w:r w:rsidRPr="00BD56AF">
        <w:rPr>
          <w:rStyle w:val="StyleUnderline"/>
        </w:rPr>
        <w:t>productivity</w:t>
      </w:r>
      <w:r w:rsidRPr="00BD56AF">
        <w:t xml:space="preserve">. </w:t>
      </w:r>
      <w:r w:rsidRPr="00BD56AF">
        <w:rPr>
          <w:rStyle w:val="Emphasis"/>
          <w:highlight w:val="cyan"/>
        </w:rPr>
        <w:t>In the US</w:t>
      </w:r>
      <w:r w:rsidRPr="00BD56AF">
        <w:rPr>
          <w:highlight w:val="cyan"/>
        </w:rPr>
        <w:t xml:space="preserve">, </w:t>
      </w:r>
      <w:proofErr w:type="spellStart"/>
      <w:r w:rsidRPr="00BD56AF">
        <w:rPr>
          <w:rStyle w:val="StyleUnderline"/>
          <w:highlight w:val="cyan"/>
        </w:rPr>
        <w:t>unionisation</w:t>
      </w:r>
      <w:proofErr w:type="spellEnd"/>
      <w:r w:rsidRPr="00BD56AF">
        <w:rPr>
          <w:rStyle w:val="StyleUnderline"/>
        </w:rPr>
        <w:t xml:space="preserve"> appears to be </w:t>
      </w:r>
      <w:r w:rsidRPr="00BD56AF">
        <w:rPr>
          <w:rStyle w:val="StyleUnderline"/>
          <w:highlight w:val="cyan"/>
        </w:rPr>
        <w:t xml:space="preserve">associated with </w:t>
      </w:r>
      <w:r w:rsidRPr="00BD56AF">
        <w:rPr>
          <w:rStyle w:val="Emphasis"/>
          <w:highlight w:val="cyan"/>
        </w:rPr>
        <w:t>higher productivity</w:t>
      </w:r>
      <w:r w:rsidRPr="00BD56AF">
        <w:rPr>
          <w:rStyle w:val="StyleUnderline"/>
        </w:rPr>
        <w:t xml:space="preserve"> </w:t>
      </w:r>
      <w:r w:rsidRPr="00BD56AF">
        <w:rPr>
          <w:rStyle w:val="StyleUnderline"/>
          <w:highlight w:val="cyan"/>
        </w:rPr>
        <w:t>in</w:t>
      </w:r>
      <w:r w:rsidRPr="00BD56AF">
        <w:t xml:space="preserve"> the </w:t>
      </w:r>
      <w:r w:rsidRPr="00BD56AF">
        <w:rPr>
          <w:rStyle w:val="Emphasis"/>
          <w:highlight w:val="cyan"/>
        </w:rPr>
        <w:t>construction</w:t>
      </w:r>
      <w:r w:rsidRPr="00BD56AF">
        <w:rPr>
          <w:highlight w:val="cyan"/>
        </w:rPr>
        <w:t xml:space="preserve"> </w:t>
      </w:r>
      <w:r w:rsidRPr="00BD56AF">
        <w:rPr>
          <w:rStyle w:val="StyleUnderline"/>
          <w:highlight w:val="cyan"/>
        </w:rPr>
        <w:t>and</w:t>
      </w:r>
      <w:r w:rsidRPr="00BD56AF">
        <w:rPr>
          <w:highlight w:val="cyan"/>
        </w:rPr>
        <w:t xml:space="preserve"> </w:t>
      </w:r>
      <w:r w:rsidRPr="00BD56AF">
        <w:rPr>
          <w:rStyle w:val="Emphasis"/>
          <w:highlight w:val="cyan"/>
        </w:rPr>
        <w:t>education</w:t>
      </w:r>
      <w:r w:rsidRPr="00BD56AF">
        <w:t xml:space="preserve"> sectors, </w:t>
      </w:r>
      <w:r w:rsidRPr="00BD56AF">
        <w:rPr>
          <w:rStyle w:val="StyleUnderline"/>
        </w:rPr>
        <w:t>but has made</w:t>
      </w:r>
      <w:r w:rsidRPr="00BD56AF">
        <w:t xml:space="preserve"> </w:t>
      </w:r>
      <w:r w:rsidRPr="00BD56AF">
        <w:rPr>
          <w:rStyle w:val="Emphasis"/>
          <w:highlight w:val="cyan"/>
        </w:rPr>
        <w:t>no difference</w:t>
      </w:r>
      <w:r w:rsidRPr="00BD56AF">
        <w:rPr>
          <w:rStyle w:val="StyleUnderline"/>
          <w:highlight w:val="cyan"/>
        </w:rPr>
        <w:t xml:space="preserve"> in</w:t>
      </w:r>
      <w:r w:rsidRPr="00BD56AF">
        <w:rPr>
          <w:highlight w:val="cyan"/>
        </w:rPr>
        <w:t xml:space="preserve"> </w:t>
      </w:r>
      <w:r w:rsidRPr="00BD56AF">
        <w:rPr>
          <w:rStyle w:val="Emphasis"/>
          <w:highlight w:val="cyan"/>
        </w:rPr>
        <w:t>manufacturing</w:t>
      </w:r>
      <w:r w:rsidRPr="00BD56AF">
        <w:t>. In developing countries, the overall effect is generally positive.</w:t>
      </w:r>
    </w:p>
    <w:p w14:paraId="6B86BA18" w14:textId="77777777" w:rsidR="00810928" w:rsidRPr="00BD56AF" w:rsidRDefault="00810928" w:rsidP="00810928">
      <w:r w:rsidRPr="00BD56AF">
        <w:rPr>
          <w:rStyle w:val="StyleUnderline"/>
        </w:rPr>
        <w:t xml:space="preserve">Such differences can be explained by </w:t>
      </w:r>
      <w:r w:rsidRPr="00BD56AF">
        <w:rPr>
          <w:rStyle w:val="Emphasis"/>
        </w:rPr>
        <w:t>variations</w:t>
      </w:r>
      <w:r w:rsidRPr="00BD56AF">
        <w:rPr>
          <w:rStyle w:val="StyleUnderline"/>
        </w:rPr>
        <w:t xml:space="preserve"> in labour market </w:t>
      </w:r>
      <w:r w:rsidRPr="00BD56AF">
        <w:rPr>
          <w:rStyle w:val="Emphasis"/>
        </w:rPr>
        <w:t>institutions</w:t>
      </w:r>
      <w:r w:rsidRPr="00BD56AF">
        <w:rPr>
          <w:rStyle w:val="StyleUnderline"/>
        </w:rPr>
        <w:t>.</w:t>
      </w:r>
      <w:r w:rsidRPr="00BD56AF">
        <w:t xml:space="preserve"> These include employment protections, minimum wages and unemployment benefits. Laws influence social attitudes, and vice versa, which in turn affect relative negotiating power and whether unions and employers value cooperation over conflict.</w:t>
      </w:r>
    </w:p>
    <w:p w14:paraId="2A9E1E7C" w14:textId="77777777" w:rsidR="00810928" w:rsidRPr="00BD56AF" w:rsidRDefault="00810928" w:rsidP="00810928">
      <w:pPr>
        <w:rPr>
          <w:rStyle w:val="Emphasis"/>
        </w:rPr>
      </w:pPr>
      <w:r w:rsidRPr="00BD56AF">
        <w:rPr>
          <w:rStyle w:val="StyleUnderline"/>
        </w:rPr>
        <w:t xml:space="preserve">In theory, the </w:t>
      </w:r>
      <w:r w:rsidRPr="00BD56AF">
        <w:rPr>
          <w:rStyle w:val="Emphasis"/>
        </w:rPr>
        <w:t>more</w:t>
      </w:r>
      <w:r w:rsidRPr="00BD56AF">
        <w:rPr>
          <w:rStyle w:val="StyleUnderline"/>
        </w:rPr>
        <w:t xml:space="preserve"> labour and capital </w:t>
      </w:r>
      <w:r w:rsidRPr="00BD56AF">
        <w:rPr>
          <w:rStyle w:val="Emphasis"/>
        </w:rPr>
        <w:t>cooperate</w:t>
      </w:r>
      <w:r w:rsidRPr="00BD56AF">
        <w:rPr>
          <w:rStyle w:val="StyleUnderline"/>
        </w:rPr>
        <w:t xml:space="preserve">, the more </w:t>
      </w:r>
      <w:r w:rsidRPr="00BD56AF">
        <w:rPr>
          <w:rStyle w:val="Emphasis"/>
        </w:rPr>
        <w:t>productive</w:t>
      </w:r>
      <w:r w:rsidRPr="00BD56AF">
        <w:rPr>
          <w:rStyle w:val="StyleUnderline"/>
        </w:rPr>
        <w:t xml:space="preserve"> an enterprise is likely to be, providing </w:t>
      </w:r>
      <w:r w:rsidRPr="00BD56AF">
        <w:rPr>
          <w:rStyle w:val="Emphasis"/>
        </w:rPr>
        <w:t>higher wages</w:t>
      </w:r>
      <w:r w:rsidRPr="00BD56AF">
        <w:rPr>
          <w:rStyle w:val="StyleUnderline"/>
        </w:rPr>
        <w:t xml:space="preserve"> and greater </w:t>
      </w:r>
      <w:r w:rsidRPr="00BD56AF">
        <w:rPr>
          <w:rStyle w:val="Emphasis"/>
        </w:rPr>
        <w:t>job security</w:t>
      </w:r>
      <w:r w:rsidRPr="00BD56AF">
        <w:rPr>
          <w:rStyle w:val="StyleUnderline"/>
        </w:rPr>
        <w:t xml:space="preserve"> to workers and </w:t>
      </w:r>
      <w:r w:rsidRPr="00BD56AF">
        <w:rPr>
          <w:rStyle w:val="Emphasis"/>
        </w:rPr>
        <w:t>higher profits</w:t>
      </w:r>
      <w:r w:rsidRPr="00BD56AF">
        <w:rPr>
          <w:rStyle w:val="StyleUnderline"/>
        </w:rPr>
        <w:t xml:space="preserve"> to shareholders. </w:t>
      </w:r>
      <w:r w:rsidRPr="00BD56AF">
        <w:rPr>
          <w:rStyle w:val="Emphasis"/>
          <w:highlight w:val="cyan"/>
        </w:rPr>
        <w:t>Less cooperation</w:t>
      </w:r>
      <w:r w:rsidRPr="00BD56AF">
        <w:rPr>
          <w:rStyle w:val="StyleUnderline"/>
          <w:highlight w:val="cyan"/>
        </w:rPr>
        <w:t xml:space="preserve"> means </w:t>
      </w:r>
      <w:r w:rsidRPr="00BD56AF">
        <w:rPr>
          <w:rStyle w:val="Emphasis"/>
          <w:highlight w:val="cyan"/>
        </w:rPr>
        <w:t>lower productivity.</w:t>
      </w:r>
    </w:p>
    <w:p w14:paraId="0F0446F4" w14:textId="77777777" w:rsidR="00810928" w:rsidRPr="00BD56AF" w:rsidRDefault="00810928" w:rsidP="00810928"/>
    <w:p w14:paraId="3222B231" w14:textId="77777777" w:rsidR="00810928" w:rsidRPr="00496B92" w:rsidRDefault="00810928" w:rsidP="00810928">
      <w:pPr>
        <w:pStyle w:val="Heading4"/>
        <w:rPr>
          <w:b w:val="0"/>
          <w:bCs/>
        </w:rPr>
      </w:pPr>
      <w:r>
        <w:t xml:space="preserve">Unions </w:t>
      </w:r>
      <w:r w:rsidRPr="00BD56AF">
        <w:rPr>
          <w:u w:val="single"/>
        </w:rPr>
        <w:t>help</w:t>
      </w:r>
      <w:r>
        <w:t xml:space="preserve"> businesses, but e</w:t>
      </w:r>
      <w:r w:rsidRPr="00BD56AF">
        <w:t xml:space="preserve">ven if they’re </w:t>
      </w:r>
      <w:r w:rsidRPr="00BD56AF">
        <w:rPr>
          <w:u w:val="single"/>
        </w:rPr>
        <w:t>right</w:t>
      </w:r>
      <w:r w:rsidRPr="00BD56AF">
        <w:t xml:space="preserve">, inequality </w:t>
      </w:r>
      <w:r w:rsidRPr="00BD56AF">
        <w:rPr>
          <w:u w:val="single"/>
        </w:rPr>
        <w:t>outweighs</w:t>
      </w:r>
      <w:r w:rsidRPr="00496B92">
        <w:rPr>
          <w:b w:val="0"/>
          <w:bCs/>
        </w:rPr>
        <w:t xml:space="preserve">---creates </w:t>
      </w:r>
      <w:r w:rsidRPr="00496B92">
        <w:rPr>
          <w:b w:val="0"/>
          <w:bCs/>
          <w:u w:val="single"/>
        </w:rPr>
        <w:t>long-term</w:t>
      </w:r>
      <w:r w:rsidRPr="00496B92">
        <w:rPr>
          <w:b w:val="0"/>
          <w:bCs/>
        </w:rPr>
        <w:t xml:space="preserve"> economic risks and </w:t>
      </w:r>
      <w:r w:rsidRPr="00496B92">
        <w:rPr>
          <w:b w:val="0"/>
          <w:bCs/>
          <w:u w:val="single"/>
        </w:rPr>
        <w:t>drags</w:t>
      </w:r>
      <w:r w:rsidRPr="00496B92">
        <w:rPr>
          <w:b w:val="0"/>
          <w:bCs/>
        </w:rPr>
        <w:t xml:space="preserve"> society</w:t>
      </w:r>
    </w:p>
    <w:p w14:paraId="781ADA70" w14:textId="77777777" w:rsidR="00810928" w:rsidRPr="00BD56AF" w:rsidRDefault="00810928" w:rsidP="00810928">
      <w:proofErr w:type="spellStart"/>
      <w:r w:rsidRPr="00BD56AF">
        <w:rPr>
          <w:rStyle w:val="Style13ptBold"/>
        </w:rPr>
        <w:t>Doucouliagos</w:t>
      </w:r>
      <w:proofErr w:type="spellEnd"/>
      <w:r w:rsidRPr="00BD56AF">
        <w:rPr>
          <w:rStyle w:val="Style13ptBold"/>
        </w:rPr>
        <w:t xml:space="preserve"> ‘19</w:t>
      </w:r>
      <w:r w:rsidRPr="00BD56AF">
        <w:t xml:space="preserve"> [Chris </w:t>
      </w:r>
      <w:proofErr w:type="spellStart"/>
      <w:r w:rsidRPr="00BD56AF">
        <w:t>Doucouliagos</w:t>
      </w:r>
      <w:proofErr w:type="spellEnd"/>
      <w:r w:rsidRPr="00BD56AF">
        <w:t xml:space="preserve">, Professor of Economics, Department of Economics, Deakin Business School and Alfred Deakin Institute for Citizenship and </w:t>
      </w:r>
      <w:proofErr w:type="spellStart"/>
      <w:r w:rsidRPr="00BD56AF">
        <w:t>Globalisation</w:t>
      </w:r>
      <w:proofErr w:type="spellEnd"/>
      <w:r w:rsidRPr="00BD56AF">
        <w:t xml:space="preserve">, Deakin University, 5-8-2019, "Unions do hurt profits, but not  productivity, and they remain a bulwark against a widening wealth gap," Conversation, https://theconversation.com/unions-do-hurt-profits-but-not-productivity-and-they-remain-a-bulwark-against-a-widening-wealth-gap-107139, St. Mark's School of Texas, </w:t>
      </w:r>
      <w:proofErr w:type="spellStart"/>
      <w:r w:rsidRPr="00BD56AF">
        <w:t>Ashrit</w:t>
      </w:r>
      <w:proofErr w:type="spellEnd"/>
      <w:r w:rsidRPr="00BD56AF">
        <w:t xml:space="preserve"> </w:t>
      </w:r>
      <w:proofErr w:type="spellStart"/>
      <w:r w:rsidRPr="00BD56AF">
        <w:t>Manduva</w:t>
      </w:r>
      <w:proofErr w:type="spellEnd"/>
      <w:r w:rsidRPr="00BD56AF">
        <w:t xml:space="preserve"> '24]</w:t>
      </w:r>
    </w:p>
    <w:p w14:paraId="393AF652" w14:textId="77777777" w:rsidR="00810928" w:rsidRPr="00BD56AF" w:rsidRDefault="00810928" w:rsidP="00810928">
      <w:pPr>
        <w:rPr>
          <w:rStyle w:val="Emphasis"/>
        </w:rPr>
      </w:pPr>
      <w:r w:rsidRPr="00BD56AF">
        <w:t xml:space="preserve">But </w:t>
      </w:r>
      <w:r w:rsidRPr="00BD56AF">
        <w:rPr>
          <w:rStyle w:val="StyleUnderline"/>
          <w:highlight w:val="cyan"/>
        </w:rPr>
        <w:t xml:space="preserve">unions are </w:t>
      </w:r>
      <w:r w:rsidRPr="00BD56AF">
        <w:rPr>
          <w:rStyle w:val="Emphasis"/>
          <w:highlight w:val="cyan"/>
        </w:rPr>
        <w:t>by no means</w:t>
      </w:r>
      <w:r w:rsidRPr="00BD56AF">
        <w:rPr>
          <w:rStyle w:val="StyleUnderline"/>
        </w:rPr>
        <w:t xml:space="preserve"> all </w:t>
      </w:r>
      <w:r w:rsidRPr="00BD56AF">
        <w:rPr>
          <w:rStyle w:val="Emphasis"/>
          <w:highlight w:val="cyan"/>
        </w:rPr>
        <w:t>bad for business</w:t>
      </w:r>
      <w:r w:rsidRPr="00BD56AF">
        <w:t xml:space="preserve">. In representing worker interests, </w:t>
      </w:r>
      <w:r w:rsidRPr="00BD56AF">
        <w:rPr>
          <w:rStyle w:val="StyleUnderline"/>
          <w:highlight w:val="cyan"/>
        </w:rPr>
        <w:t>they</w:t>
      </w:r>
      <w:r w:rsidRPr="00BD56AF">
        <w:t xml:space="preserve"> can help </w:t>
      </w:r>
      <w:r w:rsidRPr="00BD56AF">
        <w:rPr>
          <w:rStyle w:val="StyleUnderline"/>
          <w:highlight w:val="cyan"/>
        </w:rPr>
        <w:t>make a company</w:t>
      </w:r>
      <w:r w:rsidRPr="00BD56AF">
        <w:t xml:space="preserve"> a </w:t>
      </w:r>
      <w:r w:rsidRPr="00BD56AF">
        <w:rPr>
          <w:rStyle w:val="Emphasis"/>
          <w:highlight w:val="cyan"/>
        </w:rPr>
        <w:t>more attractive</w:t>
      </w:r>
      <w:r w:rsidRPr="00BD56AF">
        <w:t xml:space="preserve"> place to work, </w:t>
      </w:r>
      <w:r w:rsidRPr="00BD56AF">
        <w:rPr>
          <w:rStyle w:val="Emphasis"/>
        </w:rPr>
        <w:t>reducing turnover</w:t>
      </w:r>
      <w:r w:rsidRPr="00BD56AF">
        <w:rPr>
          <w:rStyle w:val="StyleUnderline"/>
        </w:rPr>
        <w:t xml:space="preserve"> and increasing employees’ </w:t>
      </w:r>
      <w:r w:rsidRPr="00BD56AF">
        <w:rPr>
          <w:rStyle w:val="Emphasis"/>
        </w:rPr>
        <w:t>commitment</w:t>
      </w:r>
      <w:r w:rsidRPr="00BD56AF">
        <w:rPr>
          <w:rStyle w:val="StyleUnderline"/>
        </w:rPr>
        <w:t xml:space="preserve"> to business success.</w:t>
      </w:r>
      <w:r w:rsidRPr="00BD56AF">
        <w:t xml:space="preserve"> </w:t>
      </w:r>
      <w:r w:rsidRPr="00BD56AF">
        <w:rPr>
          <w:rStyle w:val="StyleUnderline"/>
          <w:highlight w:val="cyan"/>
        </w:rPr>
        <w:t>Higher</w:t>
      </w:r>
      <w:r w:rsidRPr="00BD56AF">
        <w:rPr>
          <w:rStyle w:val="StyleUnderline"/>
        </w:rPr>
        <w:t xml:space="preserve"> union </w:t>
      </w:r>
      <w:r w:rsidRPr="00BD56AF">
        <w:rPr>
          <w:rStyle w:val="Emphasis"/>
          <w:highlight w:val="cyan"/>
        </w:rPr>
        <w:t>wages and benefits</w:t>
      </w:r>
      <w:r w:rsidRPr="00BD56AF">
        <w:rPr>
          <w:rStyle w:val="StyleUnderline"/>
        </w:rPr>
        <w:t xml:space="preserve"> also </w:t>
      </w:r>
      <w:r w:rsidRPr="00BD56AF">
        <w:rPr>
          <w:rStyle w:val="StyleUnderline"/>
          <w:highlight w:val="cyan"/>
        </w:rPr>
        <w:t xml:space="preserve">attract </w:t>
      </w:r>
      <w:r w:rsidRPr="00BD56AF">
        <w:rPr>
          <w:rStyle w:val="Emphasis"/>
          <w:highlight w:val="cyan"/>
        </w:rPr>
        <w:t>more</w:t>
      </w:r>
      <w:r w:rsidRPr="00BD56AF">
        <w:rPr>
          <w:rStyle w:val="Emphasis"/>
        </w:rPr>
        <w:t xml:space="preserve"> job </w:t>
      </w:r>
      <w:r w:rsidRPr="00BD56AF">
        <w:rPr>
          <w:rStyle w:val="Emphasis"/>
          <w:highlight w:val="cyan"/>
        </w:rPr>
        <w:t>applicants</w:t>
      </w:r>
      <w:r w:rsidRPr="00BD56AF">
        <w:rPr>
          <w:rStyle w:val="StyleUnderline"/>
        </w:rPr>
        <w:t xml:space="preserve">, allowing management to select the </w:t>
      </w:r>
      <w:r w:rsidRPr="00BD56AF">
        <w:rPr>
          <w:rStyle w:val="Emphasis"/>
        </w:rPr>
        <w:t>best workers.</w:t>
      </w:r>
    </w:p>
    <w:p w14:paraId="2608768A" w14:textId="77777777" w:rsidR="00810928" w:rsidRPr="00BD56AF" w:rsidRDefault="00810928" w:rsidP="00810928">
      <w:pPr>
        <w:rPr>
          <w:rStyle w:val="Emphasis"/>
        </w:rPr>
      </w:pPr>
      <w:r w:rsidRPr="00BD56AF">
        <w:rPr>
          <w:rStyle w:val="StyleUnderline"/>
        </w:rPr>
        <w:t xml:space="preserve">But a </w:t>
      </w:r>
      <w:r w:rsidRPr="00BD56AF">
        <w:rPr>
          <w:rStyle w:val="Emphasis"/>
        </w:rPr>
        <w:t>benefit to society</w:t>
      </w:r>
    </w:p>
    <w:p w14:paraId="2DB8624D" w14:textId="77777777" w:rsidR="00810928" w:rsidRPr="00BD56AF" w:rsidRDefault="00810928" w:rsidP="00810928">
      <w:r w:rsidRPr="00BD56AF">
        <w:rPr>
          <w:rStyle w:val="Emphasis"/>
          <w:highlight w:val="cyan"/>
        </w:rPr>
        <w:t>Most importantly</w:t>
      </w:r>
      <w:r w:rsidRPr="00BD56AF">
        <w:t xml:space="preserve">, from a societal point of view, </w:t>
      </w:r>
      <w:r w:rsidRPr="00BD56AF">
        <w:rPr>
          <w:rStyle w:val="StyleUnderline"/>
          <w:highlight w:val="cyan"/>
        </w:rPr>
        <w:t>unions reduce</w:t>
      </w:r>
      <w:r w:rsidRPr="00BD56AF">
        <w:rPr>
          <w:rStyle w:val="StyleUnderline"/>
        </w:rPr>
        <w:t xml:space="preserve"> </w:t>
      </w:r>
      <w:r w:rsidRPr="00BD56AF">
        <w:rPr>
          <w:rStyle w:val="Emphasis"/>
        </w:rPr>
        <w:t xml:space="preserve">pay </w:t>
      </w:r>
      <w:r w:rsidRPr="00BD56AF">
        <w:rPr>
          <w:rStyle w:val="Emphasis"/>
          <w:highlight w:val="cyan"/>
        </w:rPr>
        <w:t>inequalities</w:t>
      </w:r>
      <w:r w:rsidRPr="00BD56AF">
        <w:t xml:space="preserve">. </w:t>
      </w:r>
      <w:r w:rsidRPr="00BD56AF">
        <w:rPr>
          <w:rStyle w:val="StyleUnderline"/>
        </w:rPr>
        <w:t xml:space="preserve">They increase the </w:t>
      </w:r>
      <w:r w:rsidRPr="00BD56AF">
        <w:rPr>
          <w:rStyle w:val="Emphasis"/>
        </w:rPr>
        <w:t>relative pay</w:t>
      </w:r>
      <w:r w:rsidRPr="00BD56AF">
        <w:rPr>
          <w:rStyle w:val="StyleUnderline"/>
        </w:rPr>
        <w:t xml:space="preserve"> of lower skilled workers. They help to establish pay norms that extend beyond </w:t>
      </w:r>
      <w:proofErr w:type="spellStart"/>
      <w:r w:rsidRPr="00BD56AF">
        <w:rPr>
          <w:rStyle w:val="StyleUnderline"/>
        </w:rPr>
        <w:t>unionised</w:t>
      </w:r>
      <w:proofErr w:type="spellEnd"/>
      <w:r w:rsidRPr="00BD56AF">
        <w:rPr>
          <w:rStyle w:val="StyleUnderline"/>
        </w:rPr>
        <w:t xml:space="preserve"> companies.</w:t>
      </w:r>
    </w:p>
    <w:p w14:paraId="159FF978" w14:textId="77777777" w:rsidR="00810928" w:rsidRPr="00BD56AF" w:rsidRDefault="00810928" w:rsidP="00810928">
      <w:pPr>
        <w:rPr>
          <w:rStyle w:val="StyleUnderline"/>
        </w:rPr>
      </w:pPr>
      <w:r w:rsidRPr="00BD56AF">
        <w:rPr>
          <w:rStyle w:val="Emphasis"/>
          <w:highlight w:val="cyan"/>
        </w:rPr>
        <w:t>Inequality</w:t>
      </w:r>
      <w:r w:rsidRPr="00BD56AF">
        <w:rPr>
          <w:rStyle w:val="StyleUnderline"/>
          <w:highlight w:val="cyan"/>
        </w:rPr>
        <w:t xml:space="preserve"> is </w:t>
      </w:r>
      <w:r w:rsidRPr="00BD56AF">
        <w:rPr>
          <w:rStyle w:val="Emphasis"/>
          <w:highlight w:val="cyan"/>
        </w:rPr>
        <w:t>bad for</w:t>
      </w:r>
      <w:r w:rsidRPr="00BD56AF">
        <w:rPr>
          <w:rStyle w:val="Emphasis"/>
        </w:rPr>
        <w:t xml:space="preserve"> economic </w:t>
      </w:r>
      <w:r w:rsidRPr="00BD56AF">
        <w:rPr>
          <w:rStyle w:val="Emphasis"/>
          <w:highlight w:val="cyan"/>
        </w:rPr>
        <w:t>growth</w:t>
      </w:r>
      <w:r w:rsidRPr="00BD56AF">
        <w:rPr>
          <w:rStyle w:val="StyleUnderline"/>
          <w:highlight w:val="cyan"/>
        </w:rPr>
        <w:t xml:space="preserve">, because it </w:t>
      </w:r>
      <w:r w:rsidRPr="00BD56AF">
        <w:rPr>
          <w:rStyle w:val="Emphasis"/>
          <w:highlight w:val="cyan"/>
        </w:rPr>
        <w:t>discourages</w:t>
      </w:r>
      <w:r w:rsidRPr="00BD56AF">
        <w:rPr>
          <w:rStyle w:val="StyleUnderline"/>
        </w:rPr>
        <w:t xml:space="preserve"> investment in </w:t>
      </w:r>
      <w:r w:rsidRPr="00BD56AF">
        <w:rPr>
          <w:rStyle w:val="Emphasis"/>
          <w:highlight w:val="cyan"/>
        </w:rPr>
        <w:t>education</w:t>
      </w:r>
      <w:r w:rsidRPr="00BD56AF">
        <w:rPr>
          <w:rStyle w:val="StyleUnderline"/>
          <w:highlight w:val="cyan"/>
        </w:rPr>
        <w:t xml:space="preserve"> and </w:t>
      </w:r>
      <w:r w:rsidRPr="00BD56AF">
        <w:rPr>
          <w:rStyle w:val="Emphasis"/>
          <w:highlight w:val="cyan"/>
        </w:rPr>
        <w:t>innovation</w:t>
      </w:r>
      <w:r w:rsidRPr="00BD56AF">
        <w:rPr>
          <w:rStyle w:val="StyleUnderline"/>
        </w:rPr>
        <w:t>.</w:t>
      </w:r>
    </w:p>
    <w:p w14:paraId="35322DBC" w14:textId="77777777" w:rsidR="00810928" w:rsidRPr="00BD56AF" w:rsidRDefault="00810928" w:rsidP="00810928">
      <w:r w:rsidRPr="00BD56AF">
        <w:rPr>
          <w:rStyle w:val="StyleUnderline"/>
        </w:rPr>
        <w:t xml:space="preserve">It is bad for </w:t>
      </w:r>
      <w:r w:rsidRPr="00BD56AF">
        <w:rPr>
          <w:rStyle w:val="Emphasis"/>
        </w:rPr>
        <w:t>democracy</w:t>
      </w:r>
      <w:r w:rsidRPr="00BD56AF">
        <w:t xml:space="preserve">. </w:t>
      </w:r>
      <w:r w:rsidRPr="00BD56AF">
        <w:rPr>
          <w:rStyle w:val="StyleUnderline"/>
          <w:highlight w:val="cyan"/>
        </w:rPr>
        <w:t>It widens</w:t>
      </w:r>
      <w:r w:rsidRPr="00BD56AF">
        <w:rPr>
          <w:rStyle w:val="StyleUnderline"/>
        </w:rPr>
        <w:t xml:space="preserve"> social </w:t>
      </w:r>
      <w:r w:rsidRPr="00BD56AF">
        <w:rPr>
          <w:rStyle w:val="StyleUnderline"/>
          <w:highlight w:val="cyan"/>
        </w:rPr>
        <w:t>divisions</w:t>
      </w:r>
      <w:r w:rsidRPr="00BD56AF">
        <w:t xml:space="preserve"> within societies </w:t>
      </w:r>
      <w:r w:rsidRPr="00BD56AF">
        <w:rPr>
          <w:rStyle w:val="StyleUnderline"/>
          <w:highlight w:val="cyan"/>
        </w:rPr>
        <w:t xml:space="preserve">and reduces </w:t>
      </w:r>
      <w:r w:rsidRPr="00BD56AF">
        <w:rPr>
          <w:rStyle w:val="Emphasis"/>
          <w:highlight w:val="cyan"/>
        </w:rPr>
        <w:t>participation</w:t>
      </w:r>
      <w:r w:rsidRPr="00BD56AF">
        <w:rPr>
          <w:rStyle w:val="StyleUnderline"/>
        </w:rPr>
        <w:t xml:space="preserve"> and political </w:t>
      </w:r>
      <w:r w:rsidRPr="00BD56AF">
        <w:rPr>
          <w:rStyle w:val="Emphasis"/>
        </w:rPr>
        <w:t>engagement</w:t>
      </w:r>
      <w:r w:rsidRPr="00BD56AF">
        <w:rPr>
          <w:rStyle w:val="StyleUnderline"/>
        </w:rPr>
        <w:t>.</w:t>
      </w:r>
      <w:r w:rsidRPr="00BD56AF">
        <w:t xml:space="preserve"> </w:t>
      </w:r>
      <w:r w:rsidRPr="00BD56AF">
        <w:rPr>
          <w:rStyle w:val="StyleUnderline"/>
        </w:rPr>
        <w:t xml:space="preserve">It drives the </w:t>
      </w:r>
      <w:r w:rsidRPr="00BD56AF">
        <w:rPr>
          <w:rStyle w:val="Emphasis"/>
        </w:rPr>
        <w:t>rich</w:t>
      </w:r>
      <w:r w:rsidRPr="00BD56AF">
        <w:rPr>
          <w:rStyle w:val="StyleUnderline"/>
        </w:rPr>
        <w:t xml:space="preserve"> to oppose democratic </w:t>
      </w:r>
      <w:r w:rsidRPr="00BD56AF">
        <w:rPr>
          <w:rStyle w:val="Emphasis"/>
        </w:rPr>
        <w:t>reforms</w:t>
      </w:r>
      <w:r w:rsidRPr="00BD56AF">
        <w:rPr>
          <w:rStyle w:val="StyleUnderline"/>
        </w:rPr>
        <w:t xml:space="preserve"> that might lead to wealth </w:t>
      </w:r>
      <w:r w:rsidRPr="00BD56AF">
        <w:rPr>
          <w:rStyle w:val="Emphasis"/>
        </w:rPr>
        <w:t>redistribution</w:t>
      </w:r>
      <w:r w:rsidRPr="00BD56AF">
        <w:t>.</w:t>
      </w:r>
    </w:p>
    <w:p w14:paraId="61116787" w14:textId="77777777" w:rsidR="00810928" w:rsidRPr="00BD56AF" w:rsidRDefault="00810928" w:rsidP="00810928">
      <w:r w:rsidRPr="00BD56AF">
        <w:rPr>
          <w:rStyle w:val="StyleUnderline"/>
        </w:rPr>
        <w:t xml:space="preserve">The </w:t>
      </w:r>
      <w:r w:rsidRPr="00BD56AF">
        <w:rPr>
          <w:rStyle w:val="Emphasis"/>
          <w:highlight w:val="cyan"/>
        </w:rPr>
        <w:t>increase</w:t>
      </w:r>
      <w:r w:rsidRPr="00BD56AF">
        <w:rPr>
          <w:rStyle w:val="StyleUnderline"/>
          <w:highlight w:val="cyan"/>
        </w:rPr>
        <w:t xml:space="preserve"> in inequality</w:t>
      </w:r>
      <w:r w:rsidRPr="00BD56AF">
        <w:rPr>
          <w:rStyle w:val="StyleUnderline"/>
        </w:rPr>
        <w:t xml:space="preserve"> in wealthy nations </w:t>
      </w:r>
      <w:r w:rsidRPr="00BD56AF">
        <w:rPr>
          <w:rStyle w:val="StyleUnderline"/>
          <w:highlight w:val="cyan"/>
        </w:rPr>
        <w:t>as union membership</w:t>
      </w:r>
      <w:r w:rsidRPr="00BD56AF">
        <w:rPr>
          <w:rStyle w:val="StyleUnderline"/>
        </w:rPr>
        <w:t xml:space="preserve"> has </w:t>
      </w:r>
      <w:r w:rsidRPr="00BD56AF">
        <w:rPr>
          <w:rStyle w:val="Emphasis"/>
          <w:highlight w:val="cyan"/>
        </w:rPr>
        <w:t>declined</w:t>
      </w:r>
      <w:r w:rsidRPr="00BD56AF">
        <w:t xml:space="preserve"> over the past half century </w:t>
      </w:r>
      <w:r w:rsidRPr="00BD56AF">
        <w:rPr>
          <w:rStyle w:val="StyleUnderline"/>
        </w:rPr>
        <w:t xml:space="preserve">suggests unions are a </w:t>
      </w:r>
      <w:r w:rsidRPr="00BD56AF">
        <w:rPr>
          <w:rStyle w:val="Emphasis"/>
        </w:rPr>
        <w:t>pivotal</w:t>
      </w:r>
      <w:r w:rsidRPr="00BD56AF">
        <w:rPr>
          <w:rStyle w:val="StyleUnderline"/>
        </w:rPr>
        <w:t xml:space="preserve"> institution for </w:t>
      </w:r>
      <w:r w:rsidRPr="00BD56AF">
        <w:rPr>
          <w:rStyle w:val="Emphasis"/>
        </w:rPr>
        <w:t>promoting equality</w:t>
      </w:r>
      <w:r w:rsidRPr="00BD56AF">
        <w:t xml:space="preserve">. In OECD nations the average rate of </w:t>
      </w:r>
      <w:proofErr w:type="spellStart"/>
      <w:r w:rsidRPr="00BD56AF">
        <w:t>unionisation</w:t>
      </w:r>
      <w:proofErr w:type="spellEnd"/>
      <w:r w:rsidRPr="00BD56AF">
        <w:t xml:space="preserve"> was about 46% of the workforce in 1980. By 2015 it was 27%.</w:t>
      </w:r>
    </w:p>
    <w:p w14:paraId="73BD84E6" w14:textId="77777777" w:rsidR="00810928" w:rsidRPr="00BD56AF" w:rsidRDefault="00810928" w:rsidP="00810928">
      <w:r w:rsidRPr="00BD56AF">
        <w:t>Meanwhile, the average income of the richest 10% of the population in OECD countries is about nine times that of the poorest 10% – up from seven times 25 years ago.</w:t>
      </w:r>
    </w:p>
    <w:p w14:paraId="48A06A1C" w14:textId="77777777" w:rsidR="00810928" w:rsidRPr="00BD56AF" w:rsidRDefault="00810928" w:rsidP="00810928">
      <w:pPr>
        <w:rPr>
          <w:rStyle w:val="Emphasis"/>
        </w:rPr>
      </w:pPr>
      <w:r w:rsidRPr="00BD56AF">
        <w:rPr>
          <w:rStyle w:val="StyleUnderline"/>
          <w:highlight w:val="cyan"/>
        </w:rPr>
        <w:t xml:space="preserve">The </w:t>
      </w:r>
      <w:r w:rsidRPr="00BD56AF">
        <w:rPr>
          <w:rStyle w:val="Emphasis"/>
          <w:highlight w:val="cyan"/>
        </w:rPr>
        <w:t>trade-off</w:t>
      </w:r>
      <w:r w:rsidRPr="00BD56AF">
        <w:rPr>
          <w:rStyle w:val="StyleUnderline"/>
        </w:rPr>
        <w:t xml:space="preserve"> of lower profits and reduced</w:t>
      </w:r>
      <w:r w:rsidRPr="00BD56AF">
        <w:t xml:space="preserve"> managerial </w:t>
      </w:r>
      <w:r w:rsidRPr="00BD56AF">
        <w:rPr>
          <w:rStyle w:val="StyleUnderline"/>
        </w:rPr>
        <w:t>autonomy</w:t>
      </w:r>
      <w:r w:rsidRPr="00BD56AF">
        <w:t xml:space="preserve">, with managers forced to work harder as they negotiate and compromise with unions, </w:t>
      </w:r>
      <w:r w:rsidRPr="00BD56AF">
        <w:rPr>
          <w:rStyle w:val="StyleUnderline"/>
          <w:highlight w:val="cyan"/>
        </w:rPr>
        <w:t xml:space="preserve">should be considered a </w:t>
      </w:r>
      <w:r w:rsidRPr="00BD56AF">
        <w:rPr>
          <w:rStyle w:val="Emphasis"/>
          <w:highlight w:val="cyan"/>
        </w:rPr>
        <w:t>cost-effective price</w:t>
      </w:r>
      <w:r w:rsidRPr="00BD56AF">
        <w:rPr>
          <w:rStyle w:val="StyleUnderline"/>
        </w:rPr>
        <w:t xml:space="preserve"> to pay relative </w:t>
      </w:r>
      <w:r w:rsidRPr="00BD56AF">
        <w:rPr>
          <w:rStyle w:val="StyleUnderline"/>
          <w:highlight w:val="cyan"/>
        </w:rPr>
        <w:t>to</w:t>
      </w:r>
      <w:r w:rsidRPr="00BD56AF">
        <w:rPr>
          <w:rStyle w:val="StyleUnderline"/>
        </w:rPr>
        <w:t xml:space="preserve"> the </w:t>
      </w:r>
      <w:r w:rsidRPr="00BD56AF">
        <w:rPr>
          <w:rStyle w:val="Emphasis"/>
          <w:highlight w:val="cyan"/>
        </w:rPr>
        <w:t>long-term costs</w:t>
      </w:r>
      <w:r w:rsidRPr="00BD56AF">
        <w:rPr>
          <w:rStyle w:val="StyleUnderline"/>
          <w:highlight w:val="cyan"/>
        </w:rPr>
        <w:t xml:space="preserve"> of</w:t>
      </w:r>
      <w:r w:rsidRPr="00BD56AF">
        <w:rPr>
          <w:rStyle w:val="StyleUnderline"/>
        </w:rPr>
        <w:t xml:space="preserve"> </w:t>
      </w:r>
      <w:r w:rsidRPr="00BD56AF">
        <w:rPr>
          <w:rStyle w:val="Emphasis"/>
        </w:rPr>
        <w:t xml:space="preserve">rising </w:t>
      </w:r>
      <w:r w:rsidRPr="00BD56AF">
        <w:rPr>
          <w:rStyle w:val="Emphasis"/>
          <w:highlight w:val="cyan"/>
        </w:rPr>
        <w:t>inequality</w:t>
      </w:r>
      <w:r w:rsidRPr="00BD56AF">
        <w:rPr>
          <w:rStyle w:val="Emphasis"/>
        </w:rPr>
        <w:t>.</w:t>
      </w:r>
    </w:p>
    <w:p w14:paraId="4D138611" w14:textId="77777777" w:rsidR="00810928" w:rsidRDefault="00810928" w:rsidP="00810928">
      <w:r w:rsidRPr="00BD56AF">
        <w:t>So Alfred Marshall, a founder of neoclassical economics, had a point when he said in 1890 that trade unions “benefited the nation as well as themselves”.</w:t>
      </w:r>
    </w:p>
    <w:p w14:paraId="010B2879" w14:textId="77777777" w:rsidR="00810928" w:rsidRDefault="00810928" w:rsidP="00810928"/>
    <w:p w14:paraId="241C6BD2" w14:textId="77777777" w:rsidR="00810928" w:rsidRDefault="00810928" w:rsidP="00810928">
      <w:pPr>
        <w:pStyle w:val="Heading3"/>
      </w:pPr>
      <w:r>
        <w:t>Unions Good---AT: Hurts Growth---2AC</w:t>
      </w:r>
    </w:p>
    <w:p w14:paraId="7161242A" w14:textId="77777777" w:rsidR="00810928" w:rsidRDefault="00810928" w:rsidP="00810928">
      <w:pPr>
        <w:pStyle w:val="Heading4"/>
      </w:pPr>
      <w:r>
        <w:t xml:space="preserve">Increased union membership is key to </w:t>
      </w:r>
      <w:r w:rsidRPr="006F4881">
        <w:rPr>
          <w:u w:val="single"/>
        </w:rPr>
        <w:t>cushion recessions</w:t>
      </w:r>
    </w:p>
    <w:p w14:paraId="36B55289" w14:textId="77777777" w:rsidR="00810928" w:rsidRDefault="00810928" w:rsidP="00810928">
      <w:r w:rsidRPr="007F2E69">
        <w:rPr>
          <w:rStyle w:val="Style13ptBold"/>
        </w:rPr>
        <w:t>Hindery ’20</w:t>
      </w:r>
      <w:r>
        <w:t xml:space="preserve"> [Leo Hindery Jr., 10-19-2020, member of the Council on Foreign Relations, "Commentary: Why stronger labor unions would speed up America's post-COVID recovery," Fortune, St. Mark’s School of Texas, </w:t>
      </w:r>
      <w:proofErr w:type="spellStart"/>
      <w:r>
        <w:t>Ashrit</w:t>
      </w:r>
      <w:proofErr w:type="spellEnd"/>
      <w:r>
        <w:t xml:space="preserve"> </w:t>
      </w:r>
      <w:proofErr w:type="spellStart"/>
      <w:r>
        <w:t>Manduva</w:t>
      </w:r>
      <w:proofErr w:type="spellEnd"/>
      <w:r>
        <w:t xml:space="preserve"> ‘24]</w:t>
      </w:r>
    </w:p>
    <w:p w14:paraId="652C29F5" w14:textId="77777777" w:rsidR="00810928" w:rsidRDefault="00810928" w:rsidP="00810928">
      <w:r w:rsidRPr="006F4881">
        <w:rPr>
          <w:rStyle w:val="StyleUnderline"/>
        </w:rPr>
        <w:t xml:space="preserve">Recessions always inflict the </w:t>
      </w:r>
      <w:r w:rsidRPr="006F4881">
        <w:rPr>
          <w:rStyle w:val="Emphasis"/>
        </w:rPr>
        <w:t>most pain</w:t>
      </w:r>
      <w:r w:rsidRPr="006F4881">
        <w:rPr>
          <w:rStyle w:val="StyleUnderline"/>
        </w:rPr>
        <w:t xml:space="preserve"> on Americans in the </w:t>
      </w:r>
      <w:r w:rsidRPr="006F4881">
        <w:rPr>
          <w:rStyle w:val="Emphasis"/>
        </w:rPr>
        <w:t>middle</w:t>
      </w:r>
      <w:r w:rsidRPr="006F4881">
        <w:rPr>
          <w:rStyle w:val="StyleUnderline"/>
        </w:rPr>
        <w:t xml:space="preserve"> and </w:t>
      </w:r>
      <w:r w:rsidRPr="006F4881">
        <w:rPr>
          <w:rStyle w:val="Emphasis"/>
        </w:rPr>
        <w:t>lower end</w:t>
      </w:r>
      <w:r w:rsidRPr="006F4881">
        <w:rPr>
          <w:rStyle w:val="StyleUnderline"/>
        </w:rPr>
        <w:t xml:space="preserve"> of the income distribution range, </w:t>
      </w:r>
      <w:r w:rsidRPr="006F4881">
        <w:rPr>
          <w:rStyle w:val="Emphasis"/>
        </w:rPr>
        <w:t>destroying jobs</w:t>
      </w:r>
      <w:r w:rsidRPr="006F4881">
        <w:rPr>
          <w:rStyle w:val="StyleUnderline"/>
        </w:rPr>
        <w:t xml:space="preserve">, </w:t>
      </w:r>
      <w:r w:rsidRPr="006F4881">
        <w:rPr>
          <w:rStyle w:val="Emphasis"/>
        </w:rPr>
        <w:t>eroding wages</w:t>
      </w:r>
      <w:r w:rsidRPr="006F4881">
        <w:rPr>
          <w:rStyle w:val="StyleUnderline"/>
        </w:rPr>
        <w:t xml:space="preserve"> and </w:t>
      </w:r>
      <w:r w:rsidRPr="006F4881">
        <w:rPr>
          <w:rStyle w:val="Emphasis"/>
        </w:rPr>
        <w:t>wiping out savings</w:t>
      </w:r>
      <w:r w:rsidRPr="006F4881">
        <w:rPr>
          <w:rStyle w:val="StyleUnderline"/>
        </w:rPr>
        <w:t xml:space="preserve"> for those working in</w:t>
      </w:r>
      <w:r>
        <w:t xml:space="preserve"> industries such as </w:t>
      </w:r>
      <w:r w:rsidRPr="006F4881">
        <w:rPr>
          <w:rStyle w:val="StyleUnderline"/>
        </w:rPr>
        <w:t>construction</w:t>
      </w:r>
      <w:r>
        <w:t xml:space="preserve">, </w:t>
      </w:r>
      <w:r w:rsidRPr="006F4881">
        <w:rPr>
          <w:rStyle w:val="Emphasis"/>
        </w:rPr>
        <w:t>manufacturing</w:t>
      </w:r>
      <w:r>
        <w:t xml:space="preserve">, </w:t>
      </w:r>
      <w:r w:rsidRPr="006F4881">
        <w:rPr>
          <w:rStyle w:val="StyleUnderline"/>
        </w:rPr>
        <w:t>hospitality and retail.</w:t>
      </w:r>
      <w:r>
        <w:t xml:space="preserve"> </w:t>
      </w:r>
    </w:p>
    <w:p w14:paraId="6A529430" w14:textId="77777777" w:rsidR="00810928" w:rsidRDefault="00810928" w:rsidP="00810928">
      <w:r w:rsidRPr="006F4881">
        <w:rPr>
          <w:rStyle w:val="StyleUnderline"/>
        </w:rPr>
        <w:t xml:space="preserve">But the </w:t>
      </w:r>
      <w:r w:rsidRPr="006F4881">
        <w:rPr>
          <w:rStyle w:val="Emphasis"/>
        </w:rPr>
        <w:t>crushing</w:t>
      </w:r>
      <w:r w:rsidRPr="006F4881">
        <w:rPr>
          <w:rStyle w:val="StyleUnderline"/>
        </w:rPr>
        <w:t xml:space="preserve"> economic impacts of the COVID-19 pandemic have reached levels </w:t>
      </w:r>
      <w:r w:rsidRPr="006F4881">
        <w:rPr>
          <w:rStyle w:val="Emphasis"/>
        </w:rPr>
        <w:t>unseen</w:t>
      </w:r>
      <w:r w:rsidRPr="006F4881">
        <w:rPr>
          <w:rStyle w:val="StyleUnderline"/>
        </w:rPr>
        <w:t xml:space="preserve"> in the last four decades, and the long-term scarring will be </w:t>
      </w:r>
      <w:r w:rsidRPr="006F4881">
        <w:rPr>
          <w:rStyle w:val="Emphasis"/>
        </w:rPr>
        <w:t>severe</w:t>
      </w:r>
      <w:r>
        <w:t xml:space="preserve"> without intervention from Congress – not just in the form of emergency relief, but also with targeted policy solutions.  </w:t>
      </w:r>
    </w:p>
    <w:p w14:paraId="7D0BDCC3" w14:textId="77777777" w:rsidR="00810928" w:rsidRDefault="00810928" w:rsidP="00810928">
      <w:r>
        <w:t xml:space="preserve">One solution </w:t>
      </w:r>
      <w:r w:rsidRPr="006F4881">
        <w:rPr>
          <w:rStyle w:val="StyleUnderline"/>
        </w:rPr>
        <w:t>lawmakers should prioritize</w:t>
      </w:r>
      <w:r>
        <w:t xml:space="preserve"> is a historic </w:t>
      </w:r>
      <w:r w:rsidRPr="006F4881">
        <w:rPr>
          <w:rStyle w:val="Emphasis"/>
        </w:rPr>
        <w:t>workers’ rights</w:t>
      </w:r>
      <w:r>
        <w:t xml:space="preserve"> proposal, </w:t>
      </w:r>
      <w:r w:rsidRPr="006F4881">
        <w:rPr>
          <w:rStyle w:val="StyleUnderline"/>
        </w:rPr>
        <w:t xml:space="preserve">given that defanged labor protections are a </w:t>
      </w:r>
      <w:r w:rsidRPr="006F4881">
        <w:rPr>
          <w:rStyle w:val="Emphasis"/>
        </w:rPr>
        <w:t>large part</w:t>
      </w:r>
      <w:r w:rsidRPr="006F4881">
        <w:rPr>
          <w:rStyle w:val="StyleUnderline"/>
        </w:rPr>
        <w:t xml:space="preserve"> of the reason the </w:t>
      </w:r>
      <w:r w:rsidRPr="006F4881">
        <w:rPr>
          <w:rStyle w:val="Emphasis"/>
        </w:rPr>
        <w:t>downturn</w:t>
      </w:r>
      <w:r w:rsidRPr="006F4881">
        <w:rPr>
          <w:rStyle w:val="StyleUnderline"/>
        </w:rPr>
        <w:t xml:space="preserve"> has been so </w:t>
      </w:r>
      <w:r w:rsidRPr="006F4881">
        <w:rPr>
          <w:rStyle w:val="Emphasis"/>
        </w:rPr>
        <w:t>devastating</w:t>
      </w:r>
      <w:r>
        <w:t xml:space="preserve"> to those who can least afford it. </w:t>
      </w:r>
      <w:r w:rsidRPr="006F4881">
        <w:rPr>
          <w:rStyle w:val="StyleUnderline"/>
        </w:rPr>
        <w:t xml:space="preserve">We need to bring back </w:t>
      </w:r>
      <w:r w:rsidRPr="006F4881">
        <w:rPr>
          <w:rStyle w:val="Emphasis"/>
        </w:rPr>
        <w:t>fairness</w:t>
      </w:r>
      <w:r>
        <w:t xml:space="preserve"> </w:t>
      </w:r>
      <w:r w:rsidRPr="006F4881">
        <w:rPr>
          <w:rStyle w:val="StyleUnderline"/>
        </w:rPr>
        <w:t xml:space="preserve">to an economy that is increasingly </w:t>
      </w:r>
      <w:r w:rsidRPr="006F4881">
        <w:rPr>
          <w:rStyle w:val="Emphasis"/>
        </w:rPr>
        <w:t>plagued</w:t>
      </w:r>
      <w:r w:rsidRPr="006F4881">
        <w:rPr>
          <w:rStyle w:val="StyleUnderline"/>
        </w:rPr>
        <w:t xml:space="preserve"> by</w:t>
      </w:r>
      <w:r>
        <w:t xml:space="preserve"> a fundamental </w:t>
      </w:r>
      <w:r w:rsidRPr="006F4881">
        <w:rPr>
          <w:rStyle w:val="Emphasis"/>
        </w:rPr>
        <w:t>imbalance</w:t>
      </w:r>
      <w:r>
        <w:t xml:space="preserve"> of power between workers and employers. And at a time when our nation is engaged in a vital conversation about economic justice, we need to make union membership a civil right.   </w:t>
      </w:r>
    </w:p>
    <w:p w14:paraId="4B211130" w14:textId="77777777" w:rsidR="00810928" w:rsidRDefault="00810928" w:rsidP="00810928">
      <w:r>
        <w:t xml:space="preserve">When the pandemic struck, </w:t>
      </w:r>
      <w:r w:rsidRPr="006F4881">
        <w:rPr>
          <w:rStyle w:val="Emphasis"/>
        </w:rPr>
        <w:t>only</w:t>
      </w:r>
      <w:r>
        <w:t xml:space="preserve"> about </w:t>
      </w:r>
      <w:r w:rsidRPr="006F4881">
        <w:rPr>
          <w:rStyle w:val="StyleUnderline"/>
        </w:rPr>
        <w:t>one in ten workers were unionized</w:t>
      </w:r>
      <w:r>
        <w:t xml:space="preserve">, a steep decline from the nearly one-third of workers who were members of a union in 1964, myself among them. </w:t>
      </w:r>
      <w:r w:rsidRPr="006F4881">
        <w:rPr>
          <w:rStyle w:val="StyleUnderline"/>
        </w:rPr>
        <w:t>As a result, millions of Americans</w:t>
      </w:r>
      <w:r>
        <w:t>—many of them essential workers—</w:t>
      </w:r>
      <w:r w:rsidRPr="006F4881">
        <w:rPr>
          <w:rStyle w:val="StyleUnderline"/>
        </w:rPr>
        <w:t xml:space="preserve">were left </w:t>
      </w:r>
      <w:r w:rsidRPr="006F4881">
        <w:rPr>
          <w:rStyle w:val="Emphasis"/>
        </w:rPr>
        <w:t>without a voice</w:t>
      </w:r>
      <w:r w:rsidRPr="006F4881">
        <w:rPr>
          <w:rStyle w:val="StyleUnderline"/>
        </w:rPr>
        <w:t xml:space="preserve"> at the table</w:t>
      </w:r>
      <w:r>
        <w:t xml:space="preserve"> when employers were deciding their fate. </w:t>
      </w:r>
      <w:r w:rsidRPr="006F4881">
        <w:rPr>
          <w:rStyle w:val="StyleUnderline"/>
        </w:rPr>
        <w:t xml:space="preserve">They had no ability to </w:t>
      </w:r>
      <w:r w:rsidRPr="006F4881">
        <w:rPr>
          <w:rStyle w:val="Emphasis"/>
        </w:rPr>
        <w:t>minimize layoffs</w:t>
      </w:r>
      <w:r>
        <w:t xml:space="preserve"> or to define what paid sick leave would look like during the pandemic.</w:t>
      </w:r>
    </w:p>
    <w:p w14:paraId="4E9D2B17" w14:textId="77777777" w:rsidR="00810928" w:rsidRDefault="00810928" w:rsidP="00810928">
      <w:r w:rsidRPr="006F4881">
        <w:rPr>
          <w:rStyle w:val="StyleUnderline"/>
        </w:rPr>
        <w:t xml:space="preserve">The </w:t>
      </w:r>
      <w:r w:rsidRPr="006F4881">
        <w:rPr>
          <w:rStyle w:val="Emphasis"/>
        </w:rPr>
        <w:t>consequences</w:t>
      </w:r>
      <w:r w:rsidRPr="006F4881">
        <w:rPr>
          <w:rStyle w:val="StyleUnderline"/>
        </w:rPr>
        <w:t xml:space="preserve"> of this are </w:t>
      </w:r>
      <w:r w:rsidRPr="006F4881">
        <w:rPr>
          <w:rStyle w:val="Emphasis"/>
        </w:rPr>
        <w:t>hard to overstate</w:t>
      </w:r>
      <w:r>
        <w:t xml:space="preserve">. </w:t>
      </w:r>
      <w:r w:rsidRPr="006F4881">
        <w:rPr>
          <w:rStyle w:val="StyleUnderline"/>
        </w:rPr>
        <w:t>At the peak of the pandemic, jobs in low-wage occupations</w:t>
      </w:r>
      <w:r>
        <w:t>—many of which have chronically low rates of union membership, such as food services—</w:t>
      </w:r>
      <w:r w:rsidRPr="006F4881">
        <w:rPr>
          <w:rStyle w:val="Emphasis"/>
        </w:rPr>
        <w:t>disappeared</w:t>
      </w:r>
      <w:r w:rsidRPr="006F4881">
        <w:rPr>
          <w:rStyle w:val="StyleUnderline"/>
        </w:rPr>
        <w:t xml:space="preserve"> at roughly </w:t>
      </w:r>
      <w:r w:rsidRPr="006F4881">
        <w:rPr>
          <w:rStyle w:val="Emphasis"/>
        </w:rPr>
        <w:t>eight times</w:t>
      </w:r>
      <w:r w:rsidRPr="006F4881">
        <w:rPr>
          <w:rStyle w:val="StyleUnderline"/>
        </w:rPr>
        <w:t xml:space="preserve"> the rate at which </w:t>
      </w:r>
      <w:r w:rsidRPr="006F4881">
        <w:rPr>
          <w:rStyle w:val="Emphasis"/>
        </w:rPr>
        <w:t>high-wage</w:t>
      </w:r>
      <w:r w:rsidRPr="006F4881">
        <w:rPr>
          <w:rStyle w:val="StyleUnderline"/>
        </w:rPr>
        <w:t xml:space="preserve"> jobs did</w:t>
      </w:r>
      <w:r>
        <w:t xml:space="preserve">. This inequity has especially ravaged communities of color. </w:t>
      </w:r>
    </w:p>
    <w:p w14:paraId="7E8AE439" w14:textId="77777777" w:rsidR="00810928" w:rsidRDefault="00810928" w:rsidP="00810928">
      <w:r w:rsidRPr="006F4881">
        <w:rPr>
          <w:rStyle w:val="StyleUnderline"/>
        </w:rPr>
        <w:t xml:space="preserve">It’s </w:t>
      </w:r>
      <w:r w:rsidRPr="006F4881">
        <w:rPr>
          <w:rStyle w:val="Emphasis"/>
        </w:rPr>
        <w:t>long past time</w:t>
      </w:r>
      <w:r w:rsidRPr="006F4881">
        <w:rPr>
          <w:rStyle w:val="StyleUnderline"/>
        </w:rPr>
        <w:t xml:space="preserve"> to reverse the trend in </w:t>
      </w:r>
      <w:r w:rsidRPr="006F4881">
        <w:rPr>
          <w:rStyle w:val="Emphasis"/>
        </w:rPr>
        <w:t>declining</w:t>
      </w:r>
      <w:r w:rsidRPr="006F4881">
        <w:rPr>
          <w:rStyle w:val="StyleUnderline"/>
        </w:rPr>
        <w:t xml:space="preserve"> union membership</w:t>
      </w:r>
      <w:r>
        <w:t xml:space="preserve">. </w:t>
      </w:r>
    </w:p>
    <w:p w14:paraId="5DA048DB" w14:textId="77777777" w:rsidR="00635E31" w:rsidRDefault="00635E31" w:rsidP="00635E31">
      <w:pPr>
        <w:pStyle w:val="Heading2"/>
      </w:pPr>
      <w:r>
        <w:t>States---Affirmative</w:t>
      </w:r>
    </w:p>
    <w:p w14:paraId="6917ED05" w14:textId="77777777" w:rsidR="00635E31" w:rsidRPr="0017055C" w:rsidRDefault="00635E31" w:rsidP="00635E31">
      <w:pPr>
        <w:pStyle w:val="Heading3"/>
      </w:pPr>
      <w:r>
        <w:t>Cannibalization---2AC</w:t>
      </w:r>
    </w:p>
    <w:p w14:paraId="55ECD57F" w14:textId="77777777" w:rsidR="00635E31" w:rsidRPr="003B393E" w:rsidRDefault="00635E31" w:rsidP="00635E31">
      <w:pPr>
        <w:pStyle w:val="Heading4"/>
        <w:rPr>
          <w:rFonts w:cstheme="minorHAnsi"/>
        </w:rPr>
      </w:pPr>
      <w:r>
        <w:rPr>
          <w:rFonts w:cstheme="minorHAnsi"/>
        </w:rPr>
        <w:t xml:space="preserve">Increasing state-level taxation </w:t>
      </w:r>
      <w:r w:rsidRPr="00727C04">
        <w:rPr>
          <w:rFonts w:cstheme="minorHAnsi"/>
          <w:u w:val="single"/>
        </w:rPr>
        <w:t>drain</w:t>
      </w:r>
      <w:r>
        <w:rPr>
          <w:rFonts w:cstheme="minorHAnsi"/>
          <w:u w:val="single"/>
        </w:rPr>
        <w:t>s</w:t>
      </w:r>
      <w:r>
        <w:rPr>
          <w:rFonts w:cstheme="minorHAnsi"/>
        </w:rPr>
        <w:t xml:space="preserve"> revenue for </w:t>
      </w:r>
      <w:r w:rsidRPr="00727C04">
        <w:rPr>
          <w:rFonts w:cstheme="minorHAnsi"/>
          <w:u w:val="single"/>
        </w:rPr>
        <w:t>both</w:t>
      </w:r>
      <w:r>
        <w:rPr>
          <w:rFonts w:cstheme="minorHAnsi"/>
        </w:rPr>
        <w:t xml:space="preserve"> states and the federal government.</w:t>
      </w:r>
    </w:p>
    <w:p w14:paraId="79C74C90" w14:textId="77777777" w:rsidR="00635E31" w:rsidRPr="0072377A" w:rsidRDefault="00635E31" w:rsidP="00635E31">
      <w:r>
        <w:t xml:space="preserve">David </w:t>
      </w:r>
      <w:r w:rsidRPr="0072377A">
        <w:rPr>
          <w:rStyle w:val="Style13ptBold"/>
        </w:rPr>
        <w:t>Gamage 17</w:t>
      </w:r>
      <w:r>
        <w:t xml:space="preserve">, Professor of Law at Indiana University-Bloomington, Darien </w:t>
      </w:r>
      <w:proofErr w:type="spellStart"/>
      <w:r>
        <w:t>Shanske</w:t>
      </w:r>
      <w:proofErr w:type="spellEnd"/>
      <w:r>
        <w:t>, Professor of Law, UC Davis School of Law, 2017, “</w:t>
      </w:r>
      <w:r w:rsidRPr="003B393E">
        <w:t>Tax Cannibalization And Fiscal Federalism In The United States</w:t>
      </w:r>
      <w:r>
        <w:t xml:space="preserve">,” </w:t>
      </w:r>
      <w:r w:rsidRPr="0072377A">
        <w:rPr>
          <w:i/>
          <w:iCs/>
        </w:rPr>
        <w:t>Northwestern University Law Review</w:t>
      </w:r>
      <w:r>
        <w:t xml:space="preserve">, </w:t>
      </w:r>
      <w:r w:rsidRPr="003B393E">
        <w:t xml:space="preserve">111 Nw. U.L. Rev. 295, </w:t>
      </w:r>
      <w:r>
        <w:t>lexis</w:t>
      </w:r>
    </w:p>
    <w:p w14:paraId="6DD131F0" w14:textId="77777777" w:rsidR="00635E31" w:rsidRPr="00635F4B" w:rsidRDefault="00635E31" w:rsidP="00635E31">
      <w:pPr>
        <w:rPr>
          <w:sz w:val="16"/>
        </w:rPr>
      </w:pPr>
      <w:r w:rsidRPr="00635F4B">
        <w:rPr>
          <w:sz w:val="16"/>
        </w:rPr>
        <w:t xml:space="preserve">In theory, the </w:t>
      </w:r>
      <w:r w:rsidRPr="0072377A">
        <w:rPr>
          <w:rStyle w:val="Emphasis"/>
        </w:rPr>
        <w:t>tax cannibalization</w:t>
      </w:r>
      <w:r w:rsidRPr="00635F4B">
        <w:rPr>
          <w:sz w:val="16"/>
        </w:rPr>
        <w:t xml:space="preserve"> problem may </w:t>
      </w:r>
      <w:r w:rsidRPr="0072377A">
        <w:rPr>
          <w:rStyle w:val="StyleUnderline"/>
        </w:rPr>
        <w:t>occur when</w:t>
      </w:r>
      <w:r w:rsidRPr="00635F4B">
        <w:rPr>
          <w:sz w:val="16"/>
        </w:rPr>
        <w:t xml:space="preserve">ever </w:t>
      </w:r>
      <w:r w:rsidRPr="0072377A">
        <w:rPr>
          <w:rStyle w:val="Emphasis"/>
        </w:rPr>
        <w:t>state</w:t>
      </w:r>
      <w:r w:rsidRPr="0072377A">
        <w:rPr>
          <w:rStyle w:val="StyleUnderline"/>
        </w:rPr>
        <w:t xml:space="preserve"> governments and</w:t>
      </w:r>
      <w:r w:rsidRPr="00635F4B">
        <w:rPr>
          <w:sz w:val="16"/>
        </w:rPr>
        <w:t xml:space="preserve"> the </w:t>
      </w:r>
      <w:r w:rsidRPr="0072377A">
        <w:rPr>
          <w:rStyle w:val="StyleUnderline"/>
        </w:rPr>
        <w:t xml:space="preserve">federal government levy taxes on </w:t>
      </w:r>
      <w:r w:rsidRPr="0072377A">
        <w:rPr>
          <w:rStyle w:val="Emphasis"/>
        </w:rPr>
        <w:t>overlapping tax bases</w:t>
      </w:r>
      <w:r w:rsidRPr="00635F4B">
        <w:rPr>
          <w:sz w:val="16"/>
        </w:rPr>
        <w:t xml:space="preserve">. We demonstrate that the </w:t>
      </w:r>
      <w:r w:rsidRPr="0072377A">
        <w:rPr>
          <w:rStyle w:val="Emphasis"/>
          <w:highlight w:val="cyan"/>
        </w:rPr>
        <w:t>tax cannibalization</w:t>
      </w:r>
      <w:r w:rsidRPr="00635F4B">
        <w:rPr>
          <w:sz w:val="16"/>
        </w:rPr>
        <w:t xml:space="preserve"> problem currently </w:t>
      </w:r>
      <w:r w:rsidRPr="00635F4B">
        <w:rPr>
          <w:rStyle w:val="StyleUnderline"/>
        </w:rPr>
        <w:t xml:space="preserve">does </w:t>
      </w:r>
      <w:r w:rsidRPr="0072377A">
        <w:rPr>
          <w:rStyle w:val="StyleUnderline"/>
          <w:highlight w:val="cyan"/>
        </w:rPr>
        <w:t>occur with</w:t>
      </w:r>
      <w:r w:rsidRPr="00635F4B">
        <w:rPr>
          <w:sz w:val="16"/>
        </w:rPr>
        <w:t xml:space="preserve"> respect to </w:t>
      </w:r>
      <w:r w:rsidRPr="0072377A">
        <w:rPr>
          <w:rStyle w:val="StyleUnderline"/>
          <w:highlight w:val="cyan"/>
        </w:rPr>
        <w:t>state</w:t>
      </w:r>
      <w:r w:rsidRPr="0072377A">
        <w:rPr>
          <w:rStyle w:val="StyleUnderline"/>
        </w:rPr>
        <w:t xml:space="preserve">-level </w:t>
      </w:r>
      <w:r w:rsidRPr="0072377A">
        <w:rPr>
          <w:rStyle w:val="StyleUnderline"/>
          <w:highlight w:val="cyan"/>
        </w:rPr>
        <w:t>taxes</w:t>
      </w:r>
      <w:r w:rsidRPr="0072377A">
        <w:rPr>
          <w:rStyle w:val="StyleUnderline"/>
        </w:rPr>
        <w:t xml:space="preserve"> on</w:t>
      </w:r>
      <w:r w:rsidRPr="00635F4B">
        <w:rPr>
          <w:sz w:val="16"/>
        </w:rPr>
        <w:t xml:space="preserve"> corporate</w:t>
      </w:r>
      <w:r w:rsidRPr="0072377A">
        <w:rPr>
          <w:rStyle w:val="StyleUnderline"/>
        </w:rPr>
        <w:t xml:space="preserve"> </w:t>
      </w:r>
      <w:r w:rsidRPr="0072377A">
        <w:rPr>
          <w:rStyle w:val="Emphasis"/>
        </w:rPr>
        <w:t>income</w:t>
      </w:r>
      <w:r w:rsidRPr="0072377A">
        <w:rPr>
          <w:rStyle w:val="StyleUnderline"/>
        </w:rPr>
        <w:t xml:space="preserve"> and </w:t>
      </w:r>
      <w:r w:rsidRPr="0072377A">
        <w:rPr>
          <w:rStyle w:val="Emphasis"/>
        </w:rPr>
        <w:t>capital gains</w:t>
      </w:r>
      <w:r w:rsidRPr="00635F4B">
        <w:rPr>
          <w:sz w:val="16"/>
        </w:rPr>
        <w:t xml:space="preserve">, and possibly also ordinary income. n9 Specifically, we show that </w:t>
      </w:r>
      <w:r w:rsidRPr="0072377A">
        <w:rPr>
          <w:rStyle w:val="StyleUnderline"/>
        </w:rPr>
        <w:t>state governments'</w:t>
      </w:r>
      <w:r w:rsidRPr="00635F4B">
        <w:rPr>
          <w:sz w:val="16"/>
        </w:rPr>
        <w:t xml:space="preserve"> current top </w:t>
      </w:r>
      <w:r w:rsidRPr="0072377A">
        <w:rPr>
          <w:rStyle w:val="StyleUnderline"/>
        </w:rPr>
        <w:t>tax rates</w:t>
      </w:r>
      <w:r w:rsidRPr="00635F4B">
        <w:rPr>
          <w:sz w:val="16"/>
        </w:rPr>
        <w:t xml:space="preserve"> on these bases </w:t>
      </w:r>
      <w:r w:rsidRPr="0072377A">
        <w:rPr>
          <w:rStyle w:val="StyleUnderline"/>
        </w:rPr>
        <w:t>impose</w:t>
      </w:r>
      <w:r w:rsidRPr="00635F4B">
        <w:rPr>
          <w:sz w:val="16"/>
        </w:rPr>
        <w:t xml:space="preserve"> large, </w:t>
      </w:r>
      <w:r w:rsidRPr="0072377A">
        <w:rPr>
          <w:rStyle w:val="Emphasis"/>
        </w:rPr>
        <w:t>wasteful costs</w:t>
      </w:r>
      <w:r w:rsidRPr="00635F4B">
        <w:rPr>
          <w:sz w:val="16"/>
        </w:rPr>
        <w:t xml:space="preserve"> through tax cannibalization. [*299] </w:t>
      </w:r>
    </w:p>
    <w:p w14:paraId="0D75A752" w14:textId="77777777" w:rsidR="00635E31" w:rsidRPr="00635F4B" w:rsidRDefault="00635E31" w:rsidP="00635E31">
      <w:pPr>
        <w:rPr>
          <w:sz w:val="16"/>
        </w:rPr>
      </w:pPr>
      <w:r w:rsidRPr="00635F4B">
        <w:rPr>
          <w:sz w:val="16"/>
        </w:rPr>
        <w:t xml:space="preserve">Extrapolating from the existing empirical literature, we develop a model showing that </w:t>
      </w:r>
      <w:r w:rsidRPr="0072377A">
        <w:rPr>
          <w:rStyle w:val="StyleUnderline"/>
          <w:highlight w:val="cyan"/>
        </w:rPr>
        <w:t>a</w:t>
      </w:r>
      <w:r w:rsidRPr="00635F4B">
        <w:rPr>
          <w:sz w:val="16"/>
        </w:rPr>
        <w:t xml:space="preserve"> typical </w:t>
      </w:r>
      <w:r w:rsidRPr="0072377A">
        <w:rPr>
          <w:rStyle w:val="StyleUnderline"/>
          <w:highlight w:val="cyan"/>
        </w:rPr>
        <w:t>state's</w:t>
      </w:r>
      <w:r w:rsidRPr="00635F4B">
        <w:rPr>
          <w:sz w:val="16"/>
        </w:rPr>
        <w:t xml:space="preserve"> top corporate </w:t>
      </w:r>
      <w:r w:rsidRPr="0072377A">
        <w:rPr>
          <w:rStyle w:val="Emphasis"/>
          <w:highlight w:val="cyan"/>
        </w:rPr>
        <w:t>income</w:t>
      </w:r>
      <w:r w:rsidRPr="0072377A">
        <w:rPr>
          <w:rStyle w:val="StyleUnderline"/>
          <w:highlight w:val="cyan"/>
        </w:rPr>
        <w:t xml:space="preserve"> and </w:t>
      </w:r>
      <w:r w:rsidRPr="0072377A">
        <w:rPr>
          <w:rStyle w:val="Emphasis"/>
          <w:highlight w:val="cyan"/>
        </w:rPr>
        <w:t>capital gains</w:t>
      </w:r>
      <w:r w:rsidRPr="0072377A">
        <w:rPr>
          <w:rStyle w:val="StyleUnderline"/>
          <w:highlight w:val="cyan"/>
        </w:rPr>
        <w:t xml:space="preserve"> tax rates generate</w:t>
      </w:r>
      <w:r w:rsidRPr="00635F4B">
        <w:rPr>
          <w:sz w:val="16"/>
        </w:rPr>
        <w:t xml:space="preserve"> surprisingly </w:t>
      </w:r>
      <w:r w:rsidRPr="0072377A">
        <w:rPr>
          <w:rStyle w:val="Emphasis"/>
        </w:rPr>
        <w:t xml:space="preserve">large </w:t>
      </w:r>
      <w:r w:rsidRPr="0072377A">
        <w:rPr>
          <w:rStyle w:val="Emphasis"/>
          <w:highlight w:val="cyan"/>
        </w:rPr>
        <w:t>economic waste</w:t>
      </w:r>
      <w:r w:rsidRPr="00635F4B">
        <w:rPr>
          <w:sz w:val="16"/>
        </w:rPr>
        <w:t xml:space="preserve">. n10 We propose federal-level reforms that could eliminate much of this economic waste while still maintaining the current levels for state governments' revenues and distribution. Through enacting these reforms, the federal government could produce a "win, win, win" for the federal government, state governments, and taxpayers. </w:t>
      </w:r>
    </w:p>
    <w:p w14:paraId="75A0B440" w14:textId="77777777" w:rsidR="00635E31" w:rsidRPr="00635F4B" w:rsidRDefault="00635E31" w:rsidP="00635E31">
      <w:pPr>
        <w:rPr>
          <w:sz w:val="16"/>
        </w:rPr>
      </w:pPr>
      <w:r w:rsidRPr="00635F4B">
        <w:rPr>
          <w:sz w:val="16"/>
        </w:rPr>
        <w:t xml:space="preserve">Let us now briefly elaborate the nature of the tax cannibalization problem with an example of state-level corporate income taxes. </w:t>
      </w:r>
      <w:r w:rsidRPr="00635F4B">
        <w:rPr>
          <w:rStyle w:val="Emphasis"/>
          <w:highlight w:val="cyan"/>
        </w:rPr>
        <w:t>State</w:t>
      </w:r>
      <w:r w:rsidRPr="0072377A">
        <w:rPr>
          <w:rStyle w:val="Emphasis"/>
        </w:rPr>
        <w:t>-level</w:t>
      </w:r>
      <w:r w:rsidRPr="00635F4B">
        <w:rPr>
          <w:sz w:val="16"/>
        </w:rPr>
        <w:t xml:space="preserve"> corporate income </w:t>
      </w:r>
      <w:r w:rsidRPr="00635F4B">
        <w:rPr>
          <w:rStyle w:val="StyleUnderline"/>
          <w:highlight w:val="cyan"/>
        </w:rPr>
        <w:t>taxes are</w:t>
      </w:r>
      <w:r w:rsidRPr="00635F4B">
        <w:rPr>
          <w:sz w:val="16"/>
        </w:rPr>
        <w:t xml:space="preserve"> currently </w:t>
      </w:r>
      <w:r w:rsidRPr="00635F4B">
        <w:rPr>
          <w:rStyle w:val="StyleUnderline"/>
          <w:highlight w:val="cyan"/>
        </w:rPr>
        <w:t>vulnerable to</w:t>
      </w:r>
      <w:r w:rsidRPr="0072377A">
        <w:rPr>
          <w:rStyle w:val="StyleUnderline"/>
        </w:rPr>
        <w:t xml:space="preserve"> a variety of </w:t>
      </w:r>
      <w:r w:rsidRPr="0072377A">
        <w:rPr>
          <w:rStyle w:val="Emphasis"/>
        </w:rPr>
        <w:t>distortionary responses</w:t>
      </w:r>
      <w:r w:rsidRPr="0072377A">
        <w:rPr>
          <w:rStyle w:val="StyleUnderline"/>
        </w:rPr>
        <w:t xml:space="preserve"> that shrink</w:t>
      </w:r>
      <w:r w:rsidRPr="00635F4B">
        <w:rPr>
          <w:sz w:val="16"/>
        </w:rPr>
        <w:t xml:space="preserve"> the </w:t>
      </w:r>
      <w:r w:rsidRPr="0072377A">
        <w:rPr>
          <w:rStyle w:val="StyleUnderline"/>
        </w:rPr>
        <w:t>states'</w:t>
      </w:r>
      <w:r w:rsidRPr="00635F4B">
        <w:rPr>
          <w:sz w:val="16"/>
        </w:rPr>
        <w:t xml:space="preserve"> corporate </w:t>
      </w:r>
      <w:r w:rsidRPr="0072377A">
        <w:rPr>
          <w:rStyle w:val="StyleUnderline"/>
        </w:rPr>
        <w:t>income tax bases. These</w:t>
      </w:r>
      <w:r w:rsidRPr="00635F4B">
        <w:rPr>
          <w:sz w:val="16"/>
        </w:rPr>
        <w:t xml:space="preserve"> distortionary </w:t>
      </w:r>
      <w:r w:rsidRPr="0072377A">
        <w:rPr>
          <w:rStyle w:val="StyleUnderline"/>
        </w:rPr>
        <w:t>responses include</w:t>
      </w:r>
      <w:r w:rsidRPr="00635F4B">
        <w:rPr>
          <w:sz w:val="16"/>
        </w:rPr>
        <w:t xml:space="preserve"> various forms of </w:t>
      </w:r>
      <w:r w:rsidRPr="00635F4B">
        <w:rPr>
          <w:rStyle w:val="Emphasis"/>
          <w:highlight w:val="cyan"/>
        </w:rPr>
        <w:t>tax avoidance</w:t>
      </w:r>
      <w:r w:rsidRPr="00635F4B">
        <w:rPr>
          <w:rStyle w:val="StyleUnderline"/>
          <w:highlight w:val="cyan"/>
        </w:rPr>
        <w:t xml:space="preserve"> and </w:t>
      </w:r>
      <w:r w:rsidRPr="00635F4B">
        <w:rPr>
          <w:rStyle w:val="Emphasis"/>
        </w:rPr>
        <w:t xml:space="preserve">tax </w:t>
      </w:r>
      <w:r w:rsidRPr="00635F4B">
        <w:rPr>
          <w:rStyle w:val="Emphasis"/>
          <w:highlight w:val="cyan"/>
        </w:rPr>
        <w:t>gaming</w:t>
      </w:r>
      <w:r w:rsidRPr="00635F4B">
        <w:rPr>
          <w:sz w:val="16"/>
        </w:rPr>
        <w:t xml:space="preserve">. It is useful to divide these distortionary responses into two conceptual categories. </w:t>
      </w:r>
    </w:p>
    <w:p w14:paraId="312FF5AF" w14:textId="77777777" w:rsidR="00635E31" w:rsidRPr="00635F4B" w:rsidRDefault="00635E31" w:rsidP="00635E31">
      <w:pPr>
        <w:rPr>
          <w:sz w:val="16"/>
        </w:rPr>
      </w:pPr>
      <w:r w:rsidRPr="00635F4B">
        <w:rPr>
          <w:sz w:val="16"/>
        </w:rPr>
        <w:t xml:space="preserve">The </w:t>
      </w:r>
      <w:r w:rsidRPr="0072377A">
        <w:rPr>
          <w:rStyle w:val="StyleUnderline"/>
        </w:rPr>
        <w:t>first</w:t>
      </w:r>
      <w:r w:rsidRPr="00635F4B">
        <w:rPr>
          <w:sz w:val="16"/>
        </w:rPr>
        <w:t xml:space="preserve"> conceptual </w:t>
      </w:r>
      <w:r w:rsidRPr="0072377A">
        <w:rPr>
          <w:rStyle w:val="StyleUnderline"/>
        </w:rPr>
        <w:t xml:space="preserve">category consists of distortionary responses that involve </w:t>
      </w:r>
      <w:r w:rsidRPr="00635F4B">
        <w:rPr>
          <w:rStyle w:val="StyleUnderline"/>
          <w:highlight w:val="cyan"/>
        </w:rPr>
        <w:t xml:space="preserve">taxable activity relocating to </w:t>
      </w:r>
      <w:r w:rsidRPr="00635F4B">
        <w:rPr>
          <w:rStyle w:val="Emphasis"/>
          <w:highlight w:val="cyan"/>
        </w:rPr>
        <w:t>other states</w:t>
      </w:r>
      <w:r w:rsidRPr="00635F4B">
        <w:rPr>
          <w:sz w:val="16"/>
        </w:rPr>
        <w:t xml:space="preserve">. We label this category as </w:t>
      </w:r>
      <w:r w:rsidRPr="0072377A">
        <w:rPr>
          <w:rStyle w:val="StyleUnderline"/>
        </w:rPr>
        <w:t>"</w:t>
      </w:r>
      <w:r w:rsidRPr="0072377A">
        <w:rPr>
          <w:rStyle w:val="Emphasis"/>
        </w:rPr>
        <w:t>horizontal</w:t>
      </w:r>
      <w:r w:rsidRPr="0072377A">
        <w:rPr>
          <w:rStyle w:val="StyleUnderline"/>
        </w:rPr>
        <w:t xml:space="preserve"> distortions."</w:t>
      </w:r>
      <w:r w:rsidRPr="00635F4B">
        <w:rPr>
          <w:sz w:val="16"/>
        </w:rPr>
        <w:t xml:space="preserve"> Because </w:t>
      </w:r>
      <w:r w:rsidRPr="0072377A">
        <w:rPr>
          <w:rStyle w:val="StyleUnderline"/>
        </w:rPr>
        <w:t>horizontal distortions involve taxable activity relocating across state lines</w:t>
      </w:r>
      <w:r w:rsidRPr="00635F4B">
        <w:rPr>
          <w:sz w:val="16"/>
        </w:rPr>
        <w:t xml:space="preserve">, but remaining within the United States, horizontal distortions do not necessarily shrink the federal government's corporate income tax base. Important </w:t>
      </w:r>
      <w:r w:rsidRPr="0072377A">
        <w:rPr>
          <w:rStyle w:val="StyleUnderline"/>
        </w:rPr>
        <w:t>examples</w:t>
      </w:r>
      <w:r w:rsidRPr="00635F4B">
        <w:rPr>
          <w:sz w:val="16"/>
        </w:rPr>
        <w:t xml:space="preserve"> of horizontal distortionary responses to state-level corporate income tax rates </w:t>
      </w:r>
      <w:r w:rsidRPr="0072377A">
        <w:rPr>
          <w:rStyle w:val="StyleUnderline"/>
        </w:rPr>
        <w:t xml:space="preserve">include corporate </w:t>
      </w:r>
      <w:r w:rsidRPr="0072377A">
        <w:rPr>
          <w:rStyle w:val="Emphasis"/>
        </w:rPr>
        <w:t>taxpayers</w:t>
      </w:r>
      <w:r w:rsidRPr="0072377A">
        <w:rPr>
          <w:rStyle w:val="StyleUnderline"/>
        </w:rPr>
        <w:t xml:space="preserve"> shifting their </w:t>
      </w:r>
      <w:r w:rsidRPr="0072377A">
        <w:rPr>
          <w:rStyle w:val="Emphasis"/>
        </w:rPr>
        <w:t>physical presence</w:t>
      </w:r>
      <w:r w:rsidRPr="0072377A">
        <w:rPr>
          <w:rStyle w:val="StyleUnderline"/>
        </w:rPr>
        <w:t xml:space="preserve"> and sales activities from </w:t>
      </w:r>
      <w:r w:rsidRPr="0072377A">
        <w:rPr>
          <w:rStyle w:val="Emphasis"/>
        </w:rPr>
        <w:t>states</w:t>
      </w:r>
      <w:r w:rsidRPr="0072377A">
        <w:rPr>
          <w:rStyle w:val="StyleUnderline"/>
        </w:rPr>
        <w:t xml:space="preserve"> that levy </w:t>
      </w:r>
      <w:r w:rsidRPr="0072377A">
        <w:rPr>
          <w:rStyle w:val="Emphasis"/>
        </w:rPr>
        <w:t>higher</w:t>
      </w:r>
      <w:r w:rsidRPr="00635F4B">
        <w:rPr>
          <w:sz w:val="16"/>
        </w:rPr>
        <w:t xml:space="preserve"> corporate </w:t>
      </w:r>
      <w:r w:rsidRPr="0072377A">
        <w:rPr>
          <w:rStyle w:val="StyleUnderline"/>
        </w:rPr>
        <w:t xml:space="preserve">income tax rates to states that levy </w:t>
      </w:r>
      <w:r w:rsidRPr="0072377A">
        <w:rPr>
          <w:rStyle w:val="Emphasis"/>
        </w:rPr>
        <w:t>lower</w:t>
      </w:r>
      <w:r w:rsidRPr="00635F4B">
        <w:rPr>
          <w:sz w:val="16"/>
        </w:rPr>
        <w:t xml:space="preserve"> corporate </w:t>
      </w:r>
      <w:r w:rsidRPr="0072377A">
        <w:rPr>
          <w:rStyle w:val="StyleUnderline"/>
        </w:rPr>
        <w:t>income tax rates</w:t>
      </w:r>
      <w:r w:rsidRPr="00635F4B">
        <w:rPr>
          <w:sz w:val="16"/>
        </w:rPr>
        <w:t xml:space="preserve">. n11 </w:t>
      </w:r>
    </w:p>
    <w:p w14:paraId="17F10CEC" w14:textId="77777777" w:rsidR="00635E31" w:rsidRPr="00635F4B" w:rsidRDefault="00635E31" w:rsidP="00635E31">
      <w:pPr>
        <w:rPr>
          <w:sz w:val="16"/>
        </w:rPr>
      </w:pPr>
      <w:r w:rsidRPr="00635F4B">
        <w:rPr>
          <w:sz w:val="16"/>
        </w:rPr>
        <w:t xml:space="preserve">The second conceptual category consists of the remaining distortionary responses that do not involve taxable activity relocating to other states. We label this category as "vertical distortions." In contrast to horizontal distortions, </w:t>
      </w:r>
      <w:r w:rsidRPr="00672E9E">
        <w:rPr>
          <w:rStyle w:val="Emphasis"/>
        </w:rPr>
        <w:t>vertical</w:t>
      </w:r>
      <w:r w:rsidRPr="00672E9E">
        <w:rPr>
          <w:rStyle w:val="StyleUnderline"/>
        </w:rPr>
        <w:t xml:space="preserve"> distortions </w:t>
      </w:r>
      <w:r w:rsidRPr="00672E9E">
        <w:rPr>
          <w:sz w:val="16"/>
        </w:rPr>
        <w:t xml:space="preserve">do typically </w:t>
      </w:r>
      <w:r w:rsidRPr="00672E9E">
        <w:rPr>
          <w:rStyle w:val="Emphasis"/>
        </w:rPr>
        <w:t>shrink</w:t>
      </w:r>
      <w:r w:rsidRPr="00672E9E">
        <w:rPr>
          <w:sz w:val="16"/>
        </w:rPr>
        <w:t xml:space="preserve"> the </w:t>
      </w:r>
      <w:r w:rsidRPr="00672E9E">
        <w:rPr>
          <w:rStyle w:val="StyleUnderline"/>
        </w:rPr>
        <w:t>federal government's</w:t>
      </w:r>
      <w:r w:rsidRPr="00672E9E">
        <w:rPr>
          <w:sz w:val="16"/>
        </w:rPr>
        <w:t xml:space="preserve"> corporate income </w:t>
      </w:r>
      <w:r w:rsidRPr="00672E9E">
        <w:rPr>
          <w:rStyle w:val="StyleUnderline"/>
        </w:rPr>
        <w:t>tax base</w:t>
      </w:r>
      <w:r w:rsidRPr="00672E9E">
        <w:rPr>
          <w:sz w:val="16"/>
        </w:rPr>
        <w:t xml:space="preserve">. Important </w:t>
      </w:r>
      <w:r w:rsidRPr="00672E9E">
        <w:rPr>
          <w:rStyle w:val="StyleUnderline"/>
        </w:rPr>
        <w:t>examples</w:t>
      </w:r>
      <w:r w:rsidRPr="00672E9E">
        <w:rPr>
          <w:sz w:val="16"/>
        </w:rPr>
        <w:t xml:space="preserve"> of vertical distortionary responses to state-level corporate income tax rates </w:t>
      </w:r>
      <w:r w:rsidRPr="00672E9E">
        <w:rPr>
          <w:rStyle w:val="StyleUnderline"/>
        </w:rPr>
        <w:t>include co</w:t>
      </w:r>
      <w:r w:rsidRPr="0072377A">
        <w:rPr>
          <w:rStyle w:val="StyleUnderline"/>
        </w:rPr>
        <w:t xml:space="preserve">rporate </w:t>
      </w:r>
      <w:r w:rsidRPr="00635F4B">
        <w:rPr>
          <w:rStyle w:val="StyleUnderline"/>
          <w:highlight w:val="cyan"/>
        </w:rPr>
        <w:t>taxpayers shifting</w:t>
      </w:r>
      <w:r w:rsidRPr="0072377A">
        <w:rPr>
          <w:rStyle w:val="StyleUnderline"/>
        </w:rPr>
        <w:t xml:space="preserve"> real </w:t>
      </w:r>
      <w:r w:rsidRPr="00635F4B">
        <w:rPr>
          <w:rStyle w:val="StyleUnderline"/>
          <w:highlight w:val="cyan"/>
        </w:rPr>
        <w:t>investment</w:t>
      </w:r>
      <w:r w:rsidRPr="0072377A">
        <w:rPr>
          <w:rStyle w:val="StyleUnderline"/>
        </w:rPr>
        <w:t xml:space="preserve"> activities </w:t>
      </w:r>
      <w:r w:rsidRPr="00635F4B">
        <w:rPr>
          <w:rStyle w:val="Emphasis"/>
          <w:highlight w:val="cyan"/>
        </w:rPr>
        <w:t>abroad</w:t>
      </w:r>
      <w:r w:rsidRPr="0072377A">
        <w:rPr>
          <w:rStyle w:val="StyleUnderline"/>
        </w:rPr>
        <w:t xml:space="preserve">, corporate taxpayers </w:t>
      </w:r>
      <w:r w:rsidRPr="00635F4B">
        <w:rPr>
          <w:rStyle w:val="StyleUnderline"/>
          <w:highlight w:val="cyan"/>
        </w:rPr>
        <w:t>shifting</w:t>
      </w:r>
      <w:r w:rsidRPr="0072377A">
        <w:rPr>
          <w:rStyle w:val="StyleUnderline"/>
        </w:rPr>
        <w:t xml:space="preserve"> reported </w:t>
      </w:r>
      <w:r w:rsidRPr="00F9368D">
        <w:rPr>
          <w:rStyle w:val="StyleUnderline"/>
          <w:highlight w:val="cyan"/>
        </w:rPr>
        <w:t xml:space="preserve">profits </w:t>
      </w:r>
      <w:r w:rsidRPr="00635F4B">
        <w:rPr>
          <w:rStyle w:val="StyleUnderline"/>
          <w:highlight w:val="cyan"/>
        </w:rPr>
        <w:t xml:space="preserve">to subsidiaries in </w:t>
      </w:r>
      <w:r w:rsidRPr="00635F4B">
        <w:rPr>
          <w:rStyle w:val="Emphasis"/>
          <w:highlight w:val="cyan"/>
        </w:rPr>
        <w:t>foreign jurisdictions</w:t>
      </w:r>
      <w:r w:rsidRPr="0072377A">
        <w:rPr>
          <w:rStyle w:val="StyleUnderline"/>
        </w:rPr>
        <w:t xml:space="preserve">, corporate taxpayers shifting </w:t>
      </w:r>
      <w:r w:rsidRPr="00F9368D">
        <w:rPr>
          <w:rStyle w:val="StyleUnderline"/>
          <w:highlight w:val="cyan"/>
        </w:rPr>
        <w:t xml:space="preserve">from </w:t>
      </w:r>
      <w:r w:rsidRPr="00F9368D">
        <w:rPr>
          <w:rStyle w:val="Emphasis"/>
          <w:highlight w:val="cyan"/>
        </w:rPr>
        <w:t>equity</w:t>
      </w:r>
      <w:r w:rsidRPr="00F9368D">
        <w:rPr>
          <w:rStyle w:val="Emphasis"/>
        </w:rPr>
        <w:t xml:space="preserve"> financing</w:t>
      </w:r>
      <w:r w:rsidRPr="00F9368D">
        <w:rPr>
          <w:rStyle w:val="StyleUnderline"/>
          <w:highlight w:val="cyan"/>
        </w:rPr>
        <w:t xml:space="preserve"> to </w:t>
      </w:r>
      <w:r w:rsidRPr="00F9368D">
        <w:rPr>
          <w:rStyle w:val="Emphasis"/>
          <w:highlight w:val="cyan"/>
        </w:rPr>
        <w:t>debt financing</w:t>
      </w:r>
      <w:r w:rsidRPr="0072377A">
        <w:rPr>
          <w:rStyle w:val="StyleUnderline"/>
        </w:rPr>
        <w:t>, and</w:t>
      </w:r>
      <w:r w:rsidRPr="00635F4B">
        <w:rPr>
          <w:sz w:val="16"/>
        </w:rPr>
        <w:t xml:space="preserve"> [*300] </w:t>
      </w:r>
      <w:r w:rsidRPr="0072377A">
        <w:rPr>
          <w:rStyle w:val="StyleUnderline"/>
        </w:rPr>
        <w:t xml:space="preserve">business taxpayers shifting </w:t>
      </w:r>
      <w:r w:rsidRPr="00F9368D">
        <w:rPr>
          <w:rStyle w:val="StyleUnderline"/>
          <w:highlight w:val="cyan"/>
        </w:rPr>
        <w:t>from</w:t>
      </w:r>
      <w:r w:rsidRPr="0072377A">
        <w:rPr>
          <w:rStyle w:val="StyleUnderline"/>
        </w:rPr>
        <w:t xml:space="preserve"> the use of </w:t>
      </w:r>
      <w:r w:rsidRPr="00F9368D">
        <w:rPr>
          <w:rStyle w:val="Emphasis"/>
          <w:highlight w:val="cyan"/>
        </w:rPr>
        <w:t>corporate</w:t>
      </w:r>
      <w:r w:rsidRPr="0072377A">
        <w:rPr>
          <w:rStyle w:val="Emphasis"/>
        </w:rPr>
        <w:t xml:space="preserve"> form</w:t>
      </w:r>
      <w:r w:rsidRPr="00672E9E">
        <w:rPr>
          <w:rStyle w:val="Emphasis"/>
        </w:rPr>
        <w:t>s</w:t>
      </w:r>
      <w:r w:rsidRPr="00672E9E">
        <w:rPr>
          <w:rStyle w:val="StyleUnderline"/>
          <w:highlight w:val="cyan"/>
        </w:rPr>
        <w:t xml:space="preserve"> to </w:t>
      </w:r>
      <w:r w:rsidRPr="00672E9E">
        <w:rPr>
          <w:rStyle w:val="Emphasis"/>
          <w:highlight w:val="cyan"/>
        </w:rPr>
        <w:t xml:space="preserve">partnership </w:t>
      </w:r>
      <w:r w:rsidRPr="00F9368D">
        <w:rPr>
          <w:rStyle w:val="Emphasis"/>
          <w:highlight w:val="cyan"/>
        </w:rPr>
        <w:t>forms</w:t>
      </w:r>
      <w:r w:rsidRPr="00635F4B">
        <w:rPr>
          <w:sz w:val="16"/>
        </w:rPr>
        <w:t xml:space="preserve">. n12 </w:t>
      </w:r>
    </w:p>
    <w:p w14:paraId="1589851D" w14:textId="77777777" w:rsidR="00635E31" w:rsidRPr="00635F4B" w:rsidRDefault="00635E31" w:rsidP="00635E31">
      <w:pPr>
        <w:rPr>
          <w:sz w:val="16"/>
        </w:rPr>
      </w:pPr>
      <w:r w:rsidRPr="00672E9E">
        <w:rPr>
          <w:rStyle w:val="Emphasis"/>
        </w:rPr>
        <w:t>Vertical distortionary responses</w:t>
      </w:r>
      <w:r w:rsidRPr="0072377A">
        <w:rPr>
          <w:rStyle w:val="StyleUnderline"/>
          <w:highlight w:val="cyan"/>
        </w:rPr>
        <w:t xml:space="preserve"> are</w:t>
      </w:r>
      <w:r w:rsidRPr="00635F4B">
        <w:rPr>
          <w:rStyle w:val="StyleUnderline"/>
        </w:rPr>
        <w:t xml:space="preserve"> the </w:t>
      </w:r>
      <w:r w:rsidRPr="0072377A">
        <w:rPr>
          <w:rStyle w:val="Emphasis"/>
          <w:highlight w:val="cyan"/>
        </w:rPr>
        <w:t>primary source</w:t>
      </w:r>
      <w:r w:rsidRPr="0072377A">
        <w:rPr>
          <w:rStyle w:val="StyleUnderline"/>
          <w:highlight w:val="cyan"/>
        </w:rPr>
        <w:t xml:space="preserve"> of</w:t>
      </w:r>
      <w:r w:rsidRPr="00635F4B">
        <w:rPr>
          <w:sz w:val="16"/>
        </w:rPr>
        <w:t xml:space="preserve"> the </w:t>
      </w:r>
      <w:r w:rsidRPr="0072377A">
        <w:rPr>
          <w:rStyle w:val="Emphasis"/>
          <w:highlight w:val="cyan"/>
        </w:rPr>
        <w:t>tax cannibalization</w:t>
      </w:r>
      <w:r w:rsidRPr="00635F4B">
        <w:rPr>
          <w:sz w:val="16"/>
        </w:rPr>
        <w:t xml:space="preserve"> problem. Because </w:t>
      </w:r>
      <w:r w:rsidRPr="0072377A">
        <w:rPr>
          <w:rStyle w:val="Emphasis"/>
        </w:rPr>
        <w:t>vertical distortionary response</w:t>
      </w:r>
      <w:r w:rsidRPr="00672E9E">
        <w:rPr>
          <w:rStyle w:val="Emphasis"/>
        </w:rPr>
        <w:t>s</w:t>
      </w:r>
      <w:r w:rsidRPr="00672E9E">
        <w:rPr>
          <w:rStyle w:val="StyleUnderline"/>
          <w:highlight w:val="cyan"/>
        </w:rPr>
        <w:t xml:space="preserve"> s</w:t>
      </w:r>
      <w:r w:rsidRPr="00635F4B">
        <w:rPr>
          <w:rStyle w:val="StyleUnderline"/>
          <w:highlight w:val="cyan"/>
        </w:rPr>
        <w:t>hrink</w:t>
      </w:r>
      <w:r w:rsidRPr="00635F4B">
        <w:rPr>
          <w:sz w:val="16"/>
        </w:rPr>
        <w:t xml:space="preserve"> both </w:t>
      </w:r>
      <w:r w:rsidRPr="0072377A">
        <w:rPr>
          <w:rStyle w:val="StyleUnderline"/>
        </w:rPr>
        <w:t xml:space="preserve">the </w:t>
      </w:r>
      <w:r w:rsidRPr="00635F4B">
        <w:rPr>
          <w:rStyle w:val="Emphasis"/>
          <w:highlight w:val="cyan"/>
        </w:rPr>
        <w:t>state</w:t>
      </w:r>
      <w:r w:rsidRPr="0072377A">
        <w:rPr>
          <w:rStyle w:val="StyleUnderline"/>
        </w:rPr>
        <w:t xml:space="preserve"> government's</w:t>
      </w:r>
      <w:r w:rsidRPr="00635F4B">
        <w:rPr>
          <w:sz w:val="16"/>
        </w:rPr>
        <w:t xml:space="preserve"> corporate income </w:t>
      </w:r>
      <w:r w:rsidRPr="00727C04">
        <w:rPr>
          <w:rStyle w:val="Emphasis"/>
        </w:rPr>
        <w:t>tax base</w:t>
      </w:r>
      <w:r w:rsidRPr="00727C04">
        <w:rPr>
          <w:rStyle w:val="StyleUnderline"/>
          <w:highlight w:val="cyan"/>
        </w:rPr>
        <w:t xml:space="preserve"> and</w:t>
      </w:r>
      <w:r w:rsidRPr="00635F4B">
        <w:rPr>
          <w:sz w:val="16"/>
        </w:rPr>
        <w:t xml:space="preserve"> the </w:t>
      </w:r>
      <w:r w:rsidRPr="00727C04">
        <w:rPr>
          <w:rStyle w:val="Emphasis"/>
          <w:highlight w:val="cyan"/>
        </w:rPr>
        <w:t>federal</w:t>
      </w:r>
      <w:r w:rsidRPr="00727C04">
        <w:rPr>
          <w:rStyle w:val="Emphasis"/>
        </w:rPr>
        <w:t xml:space="preserve"> government's</w:t>
      </w:r>
      <w:r w:rsidRPr="00635F4B">
        <w:rPr>
          <w:sz w:val="16"/>
        </w:rPr>
        <w:t xml:space="preserve"> corporate income </w:t>
      </w:r>
      <w:r w:rsidRPr="00727C04">
        <w:rPr>
          <w:rStyle w:val="StyleUnderline"/>
          <w:highlight w:val="cyan"/>
        </w:rPr>
        <w:t>tax base</w:t>
      </w:r>
      <w:r w:rsidRPr="00635F4B">
        <w:rPr>
          <w:sz w:val="16"/>
        </w:rPr>
        <w:t xml:space="preserve">, vertical distortionary responses to state-level corporate income tax rates deprive the federal government of tax revenue. </w:t>
      </w:r>
    </w:p>
    <w:p w14:paraId="57C47908" w14:textId="77777777" w:rsidR="00635E31" w:rsidRPr="00635F4B" w:rsidRDefault="00635E31" w:rsidP="00635E31">
      <w:pPr>
        <w:rPr>
          <w:sz w:val="16"/>
        </w:rPr>
      </w:pPr>
      <w:r w:rsidRPr="00635F4B">
        <w:rPr>
          <w:sz w:val="16"/>
        </w:rPr>
        <w:t xml:space="preserve">Moreover, the federal government levies much higher tax rates on the bases of corporate income, ordinary income, and capital gains, than do any state governments. Consequently, the federal government suffers much greater harm from vertical distortionary responses to state-level tax rates on these bases than do the state governments setting these tax rates. </w:t>
      </w:r>
    </w:p>
    <w:p w14:paraId="27641D65" w14:textId="77777777" w:rsidR="00635E31" w:rsidRPr="00635F4B" w:rsidRDefault="00635E31" w:rsidP="00635E31">
      <w:pPr>
        <w:rPr>
          <w:sz w:val="16"/>
        </w:rPr>
      </w:pPr>
      <w:r w:rsidRPr="00672E9E">
        <w:rPr>
          <w:rStyle w:val="StyleUnderline"/>
        </w:rPr>
        <w:t xml:space="preserve">When vertical distortionary responses to a </w:t>
      </w:r>
      <w:r w:rsidRPr="00672E9E">
        <w:rPr>
          <w:rStyle w:val="Emphasis"/>
        </w:rPr>
        <w:t>state</w:t>
      </w:r>
      <w:r w:rsidRPr="00635F4B">
        <w:rPr>
          <w:sz w:val="16"/>
        </w:rPr>
        <w:t xml:space="preserve"> government's </w:t>
      </w:r>
      <w:r w:rsidRPr="00672E9E">
        <w:rPr>
          <w:rStyle w:val="Emphasis"/>
        </w:rPr>
        <w:t>tax</w:t>
      </w:r>
      <w:r w:rsidRPr="00635F4B">
        <w:rPr>
          <w:sz w:val="16"/>
        </w:rPr>
        <w:t xml:space="preserve"> rate </w:t>
      </w:r>
      <w:r w:rsidRPr="00727C04">
        <w:rPr>
          <w:rStyle w:val="StyleUnderline"/>
          <w:highlight w:val="cyan"/>
        </w:rPr>
        <w:t>deprive both</w:t>
      </w:r>
      <w:r w:rsidRPr="00672E9E">
        <w:rPr>
          <w:rStyle w:val="StyleUnderline"/>
        </w:rPr>
        <w:t xml:space="preserve"> the </w:t>
      </w:r>
      <w:r w:rsidRPr="00727C04">
        <w:rPr>
          <w:rStyle w:val="StyleUnderline"/>
          <w:highlight w:val="cyan"/>
        </w:rPr>
        <w:t>fed</w:t>
      </w:r>
      <w:r w:rsidRPr="00672E9E">
        <w:rPr>
          <w:rStyle w:val="StyleUnderline"/>
        </w:rPr>
        <w:t>eral</w:t>
      </w:r>
      <w:r w:rsidRPr="00635F4B">
        <w:rPr>
          <w:sz w:val="16"/>
        </w:rPr>
        <w:t xml:space="preserve"> government </w:t>
      </w:r>
      <w:r w:rsidRPr="00727C04">
        <w:rPr>
          <w:rStyle w:val="StyleUnderline"/>
          <w:highlight w:val="cyan"/>
        </w:rPr>
        <w:t>and</w:t>
      </w:r>
      <w:r w:rsidRPr="00635F4B">
        <w:rPr>
          <w:sz w:val="16"/>
        </w:rPr>
        <w:t xml:space="preserve"> other </w:t>
      </w:r>
      <w:r w:rsidRPr="00727C04">
        <w:rPr>
          <w:rStyle w:val="StyleUnderline"/>
          <w:highlight w:val="cyan"/>
        </w:rPr>
        <w:t>states'</w:t>
      </w:r>
      <w:r w:rsidRPr="00672E9E">
        <w:rPr>
          <w:rStyle w:val="StyleUnderline"/>
        </w:rPr>
        <w:t xml:space="preserve"> governments of </w:t>
      </w:r>
      <w:r w:rsidRPr="00727C04">
        <w:rPr>
          <w:rStyle w:val="Emphasis"/>
          <w:highlight w:val="cyan"/>
        </w:rPr>
        <w:t>revenue</w:t>
      </w:r>
      <w:r w:rsidRPr="00635F4B">
        <w:rPr>
          <w:sz w:val="16"/>
        </w:rPr>
        <w:t xml:space="preserve">, in the aggregate, </w:t>
      </w:r>
      <w:r w:rsidRPr="00672E9E">
        <w:rPr>
          <w:rStyle w:val="StyleUnderline"/>
        </w:rPr>
        <w:t>we refer to this as "</w:t>
      </w:r>
      <w:r w:rsidRPr="00672E9E">
        <w:rPr>
          <w:rStyle w:val="Emphasis"/>
        </w:rPr>
        <w:t>tax cannibalization</w:t>
      </w:r>
      <w:r w:rsidRPr="00672E9E">
        <w:rPr>
          <w:rStyle w:val="StyleUnderline"/>
        </w:rPr>
        <w:t>."</w:t>
      </w:r>
      <w:r w:rsidRPr="00635F4B">
        <w:rPr>
          <w:sz w:val="16"/>
        </w:rPr>
        <w:t xml:space="preserve"> Throughout the remainder of this Article, we explain how tax cannibalization currently biases state governments' tax policy decisions and thereby results in large-scale economic waste. </w:t>
      </w:r>
    </w:p>
    <w:p w14:paraId="46C87E56" w14:textId="77777777" w:rsidR="00635E31" w:rsidRPr="00635F4B" w:rsidRDefault="00635E31" w:rsidP="00635E31">
      <w:pPr>
        <w:rPr>
          <w:sz w:val="16"/>
        </w:rPr>
      </w:pPr>
      <w:r w:rsidRPr="00635F4B">
        <w:rPr>
          <w:sz w:val="16"/>
        </w:rPr>
        <w:t xml:space="preserve">Indeed, we approximate that - </w:t>
      </w:r>
      <w:r w:rsidRPr="0072377A">
        <w:rPr>
          <w:rStyle w:val="StyleUnderline"/>
        </w:rPr>
        <w:t xml:space="preserve">because of </w:t>
      </w:r>
      <w:r w:rsidRPr="0072377A">
        <w:rPr>
          <w:rStyle w:val="Emphasis"/>
        </w:rPr>
        <w:t>tax cannibalization</w:t>
      </w:r>
      <w:r w:rsidRPr="0072377A">
        <w:rPr>
          <w:rStyle w:val="StyleUnderline"/>
        </w:rPr>
        <w:t xml:space="preserve"> - </w:t>
      </w:r>
      <w:r w:rsidRPr="00635F4B">
        <w:rPr>
          <w:rStyle w:val="StyleUnderline"/>
        </w:rPr>
        <w:t>the</w:t>
      </w:r>
      <w:r w:rsidRPr="0072377A">
        <w:rPr>
          <w:rStyle w:val="StyleUnderline"/>
        </w:rPr>
        <w:t xml:space="preserve"> top </w:t>
      </w:r>
      <w:r w:rsidRPr="00635F4B">
        <w:rPr>
          <w:rStyle w:val="StyleUnderline"/>
        </w:rPr>
        <w:t xml:space="preserve">corporate income and capital gains </w:t>
      </w:r>
      <w:r w:rsidRPr="00635F4B">
        <w:rPr>
          <w:rStyle w:val="StyleUnderline"/>
          <w:highlight w:val="cyan"/>
        </w:rPr>
        <w:t>tax rates in some states</w:t>
      </w:r>
      <w:r w:rsidRPr="0072377A">
        <w:rPr>
          <w:rStyle w:val="StyleUnderline"/>
        </w:rPr>
        <w:t xml:space="preserve"> currently </w:t>
      </w:r>
      <w:r w:rsidRPr="0072377A">
        <w:rPr>
          <w:rStyle w:val="Emphasis"/>
          <w:highlight w:val="cyan"/>
        </w:rPr>
        <w:t>exceed</w:t>
      </w:r>
      <w:r w:rsidRPr="00635F4B">
        <w:rPr>
          <w:sz w:val="16"/>
        </w:rPr>
        <w:t xml:space="preserve"> their </w:t>
      </w:r>
      <w:r w:rsidRPr="0072377A">
        <w:rPr>
          <w:rStyle w:val="StyleUnderline"/>
        </w:rPr>
        <w:t xml:space="preserve">national </w:t>
      </w:r>
      <w:r w:rsidRPr="0072377A">
        <w:rPr>
          <w:rStyle w:val="StyleUnderline"/>
          <w:highlight w:val="cyan"/>
        </w:rPr>
        <w:t>revenue-maximizing levels</w:t>
      </w:r>
      <w:r w:rsidRPr="00635F4B">
        <w:rPr>
          <w:sz w:val="16"/>
        </w:rPr>
        <w:t xml:space="preserve">. In other words, </w:t>
      </w:r>
      <w:r w:rsidRPr="0072377A">
        <w:rPr>
          <w:rStyle w:val="Emphasis"/>
          <w:highlight w:val="cyan"/>
        </w:rPr>
        <w:t>reducing</w:t>
      </w:r>
      <w:r w:rsidRPr="00635F4B">
        <w:rPr>
          <w:rStyle w:val="Emphasis"/>
        </w:rPr>
        <w:t xml:space="preserve"> these </w:t>
      </w:r>
      <w:r w:rsidRPr="0072377A">
        <w:rPr>
          <w:rStyle w:val="Emphasis"/>
          <w:highlight w:val="cyan"/>
        </w:rPr>
        <w:t>tax rates could</w:t>
      </w:r>
      <w:r w:rsidRPr="00635F4B">
        <w:rPr>
          <w:sz w:val="16"/>
        </w:rPr>
        <w:t xml:space="preserve"> actually </w:t>
      </w:r>
      <w:r w:rsidRPr="0072377A">
        <w:rPr>
          <w:rStyle w:val="Emphasis"/>
          <w:highlight w:val="cyan"/>
        </w:rPr>
        <w:t>increase</w:t>
      </w:r>
      <w:r w:rsidRPr="00635F4B">
        <w:rPr>
          <w:sz w:val="16"/>
        </w:rPr>
        <w:t xml:space="preserve"> the overall </w:t>
      </w:r>
      <w:r w:rsidRPr="0072377A">
        <w:rPr>
          <w:rStyle w:val="Emphasis"/>
          <w:highlight w:val="cyan"/>
        </w:rPr>
        <w:t>tax revenues</w:t>
      </w:r>
      <w:r w:rsidRPr="0072377A">
        <w:rPr>
          <w:rStyle w:val="StyleUnderline"/>
        </w:rPr>
        <w:t xml:space="preserve"> raised</w:t>
      </w:r>
      <w:r w:rsidRPr="00635F4B">
        <w:rPr>
          <w:sz w:val="16"/>
        </w:rPr>
        <w:t xml:space="preserve"> (in the aggregate) </w:t>
      </w:r>
      <w:r w:rsidRPr="0072377A">
        <w:rPr>
          <w:rStyle w:val="StyleUnderline"/>
        </w:rPr>
        <w:t>by the</w:t>
      </w:r>
      <w:r w:rsidRPr="00635F4B">
        <w:rPr>
          <w:sz w:val="16"/>
        </w:rPr>
        <w:t xml:space="preserve"> acting </w:t>
      </w:r>
      <w:r w:rsidRPr="0072377A">
        <w:rPr>
          <w:rStyle w:val="Emphasis"/>
        </w:rPr>
        <w:t>state government</w:t>
      </w:r>
      <w:r w:rsidRPr="00635F4B">
        <w:rPr>
          <w:sz w:val="16"/>
        </w:rPr>
        <w:t xml:space="preserve">, the federal government, and other state governments. </w:t>
      </w:r>
    </w:p>
    <w:p w14:paraId="14A3907F" w14:textId="77777777" w:rsidR="00635E31" w:rsidRPr="00635F4B" w:rsidRDefault="00635E31" w:rsidP="00635E31">
      <w:pPr>
        <w:rPr>
          <w:sz w:val="16"/>
        </w:rPr>
      </w:pPr>
      <w:r w:rsidRPr="00635F4B">
        <w:rPr>
          <w:sz w:val="16"/>
        </w:rPr>
        <w:t xml:space="preserve">There are at least three reasons why the tax cannibalization problem is especially severe in the context of fiscal federalism in the United States. n13 First, </w:t>
      </w:r>
      <w:r w:rsidRPr="00635F4B">
        <w:rPr>
          <w:rStyle w:val="StyleUnderline"/>
        </w:rPr>
        <w:t xml:space="preserve">state governments mostly piggyback on the </w:t>
      </w:r>
      <w:r w:rsidRPr="00635F4B">
        <w:rPr>
          <w:rStyle w:val="Emphasis"/>
        </w:rPr>
        <w:t>federal</w:t>
      </w:r>
      <w:r w:rsidRPr="00635F4B">
        <w:rPr>
          <w:rStyle w:val="StyleUnderline"/>
        </w:rPr>
        <w:t xml:space="preserve"> government's tax-base-definition </w:t>
      </w:r>
      <w:r w:rsidRPr="00635F4B">
        <w:rPr>
          <w:rStyle w:val="Emphasis"/>
        </w:rPr>
        <w:t>rules</w:t>
      </w:r>
      <w:r w:rsidRPr="00635F4B">
        <w:rPr>
          <w:rStyle w:val="StyleUnderline"/>
        </w:rPr>
        <w:t xml:space="preserve"> for corporate and</w:t>
      </w:r>
      <w:r w:rsidRPr="00635F4B">
        <w:rPr>
          <w:sz w:val="16"/>
        </w:rPr>
        <w:t xml:space="preserve"> personal </w:t>
      </w:r>
      <w:r w:rsidRPr="00635F4B">
        <w:rPr>
          <w:rStyle w:val="StyleUnderline"/>
        </w:rPr>
        <w:t>income taxes</w:t>
      </w:r>
      <w:r w:rsidRPr="00635F4B">
        <w:rPr>
          <w:sz w:val="16"/>
        </w:rPr>
        <w:t xml:space="preserve">. Second, </w:t>
      </w:r>
      <w:r w:rsidRPr="00635F4B">
        <w:rPr>
          <w:rStyle w:val="StyleUnderline"/>
        </w:rPr>
        <w:t xml:space="preserve">the federal government currently levies tax rates on these bases that are amongst the </w:t>
      </w:r>
      <w:r w:rsidRPr="00635F4B">
        <w:rPr>
          <w:rStyle w:val="Emphasis"/>
        </w:rPr>
        <w:t>highest in the world</w:t>
      </w:r>
      <w:r w:rsidRPr="00635F4B">
        <w:rPr>
          <w:sz w:val="16"/>
        </w:rPr>
        <w:t xml:space="preserve">. Third, </w:t>
      </w:r>
      <w:r w:rsidRPr="00635F4B">
        <w:rPr>
          <w:rStyle w:val="StyleUnderline"/>
        </w:rPr>
        <w:t>under the federal government's current tax-base-definition rules</w:t>
      </w:r>
      <w:r w:rsidRPr="00635F4B">
        <w:rPr>
          <w:sz w:val="16"/>
        </w:rPr>
        <w:t xml:space="preserve">, the </w:t>
      </w:r>
      <w:r w:rsidRPr="00635F4B">
        <w:rPr>
          <w:rStyle w:val="StyleUnderline"/>
        </w:rPr>
        <w:t>corporate income and capital gains tax bases are</w:t>
      </w:r>
      <w:r w:rsidRPr="00635F4B">
        <w:rPr>
          <w:sz w:val="16"/>
        </w:rPr>
        <w:t xml:space="preserve"> rather </w:t>
      </w:r>
      <w:r w:rsidRPr="00635F4B">
        <w:rPr>
          <w:rStyle w:val="StyleUnderline"/>
        </w:rPr>
        <w:t xml:space="preserve">vulnerable to tax </w:t>
      </w:r>
      <w:r w:rsidRPr="00635F4B">
        <w:rPr>
          <w:rStyle w:val="Emphasis"/>
        </w:rPr>
        <w:t>avoidance</w:t>
      </w:r>
      <w:r w:rsidRPr="00635F4B">
        <w:rPr>
          <w:rStyle w:val="StyleUnderline"/>
        </w:rPr>
        <w:t xml:space="preserve"> and tax </w:t>
      </w:r>
      <w:r w:rsidRPr="00635F4B">
        <w:rPr>
          <w:rStyle w:val="Emphasis"/>
        </w:rPr>
        <w:t>gaming</w:t>
      </w:r>
      <w:r w:rsidRPr="00635F4B">
        <w:rPr>
          <w:sz w:val="16"/>
        </w:rPr>
        <w:t xml:space="preserve"> responses. The combination of </w:t>
      </w:r>
      <w:r w:rsidRPr="00635F4B">
        <w:rPr>
          <w:rStyle w:val="StyleUnderline"/>
        </w:rPr>
        <w:t>these</w:t>
      </w:r>
      <w:r w:rsidRPr="00635F4B">
        <w:rPr>
          <w:sz w:val="16"/>
        </w:rPr>
        <w:t xml:space="preserve"> three </w:t>
      </w:r>
      <w:r w:rsidRPr="00635F4B">
        <w:rPr>
          <w:rStyle w:val="StyleUnderline"/>
        </w:rPr>
        <w:t>factors results in state-level tax rates on</w:t>
      </w:r>
      <w:r w:rsidRPr="00635F4B">
        <w:rPr>
          <w:sz w:val="16"/>
        </w:rPr>
        <w:t xml:space="preserve"> corporate </w:t>
      </w:r>
      <w:r w:rsidRPr="00635F4B">
        <w:rPr>
          <w:rStyle w:val="StyleUnderline"/>
        </w:rPr>
        <w:t xml:space="preserve">income and capital gains generating </w:t>
      </w:r>
      <w:r w:rsidRPr="00635F4B">
        <w:rPr>
          <w:rStyle w:val="Emphasis"/>
        </w:rPr>
        <w:t>very large tax cannibalization</w:t>
      </w:r>
      <w:r w:rsidRPr="00635F4B">
        <w:rPr>
          <w:sz w:val="16"/>
        </w:rPr>
        <w:t>.</w:t>
      </w:r>
    </w:p>
    <w:p w14:paraId="61EB1726" w14:textId="77777777" w:rsidR="00635E31" w:rsidRDefault="00635E31" w:rsidP="00635E31">
      <w:pPr>
        <w:pStyle w:val="Heading3"/>
      </w:pPr>
      <w:r>
        <w:t>Cannibalization---1AR</w:t>
      </w:r>
    </w:p>
    <w:p w14:paraId="12E403CB" w14:textId="77777777" w:rsidR="00635E31" w:rsidRPr="00D6218F" w:rsidRDefault="00635E31" w:rsidP="00635E31">
      <w:pPr>
        <w:pStyle w:val="Heading4"/>
      </w:pPr>
      <w:r w:rsidRPr="00D6218F">
        <w:rPr>
          <w:u w:val="single"/>
        </w:rPr>
        <w:t>All</w:t>
      </w:r>
      <w:r>
        <w:t xml:space="preserve"> revenue goes to the federal government---</w:t>
      </w:r>
      <w:r w:rsidRPr="00D6218F">
        <w:rPr>
          <w:u w:val="single"/>
        </w:rPr>
        <w:t>takes out solvency</w:t>
      </w:r>
      <w:r>
        <w:t>.</w:t>
      </w:r>
    </w:p>
    <w:p w14:paraId="5072474E" w14:textId="77777777" w:rsidR="00635E31" w:rsidRDefault="00635E31" w:rsidP="00635E31">
      <w:r>
        <w:t xml:space="preserve">David </w:t>
      </w:r>
      <w:r w:rsidRPr="0072377A">
        <w:rPr>
          <w:rStyle w:val="Style13ptBold"/>
        </w:rPr>
        <w:t>Gamage 17</w:t>
      </w:r>
      <w:r>
        <w:t xml:space="preserve">, Professor of Law at Indiana University-Bloomington, Darien </w:t>
      </w:r>
      <w:proofErr w:type="spellStart"/>
      <w:r>
        <w:t>Shanske</w:t>
      </w:r>
      <w:proofErr w:type="spellEnd"/>
      <w:r>
        <w:t>, Professor of Law, UC Davis School of Law, 2017, “</w:t>
      </w:r>
      <w:r w:rsidRPr="003B393E">
        <w:t>Tax Cannibalization And Fiscal Federalism In The United States</w:t>
      </w:r>
      <w:r>
        <w:t xml:space="preserve">,” </w:t>
      </w:r>
      <w:r w:rsidRPr="0072377A">
        <w:rPr>
          <w:i/>
          <w:iCs/>
        </w:rPr>
        <w:t>Northwestern University Law Review</w:t>
      </w:r>
      <w:r>
        <w:t xml:space="preserve">, </w:t>
      </w:r>
      <w:r w:rsidRPr="003B393E">
        <w:t xml:space="preserve">111 Nw. U.L. Rev. 295, </w:t>
      </w:r>
      <w:r>
        <w:t>lexis</w:t>
      </w:r>
    </w:p>
    <w:p w14:paraId="4B265CE4" w14:textId="77777777" w:rsidR="00635E31" w:rsidRPr="00D6218F" w:rsidRDefault="00635E31" w:rsidP="00635E31">
      <w:pPr>
        <w:rPr>
          <w:sz w:val="16"/>
        </w:rPr>
      </w:pPr>
      <w:r w:rsidRPr="00D6218F">
        <w:rPr>
          <w:sz w:val="16"/>
        </w:rPr>
        <w:t xml:space="preserve">CONCLUSION </w:t>
      </w:r>
    </w:p>
    <w:p w14:paraId="19C683B4" w14:textId="77777777" w:rsidR="00635E31" w:rsidRPr="00D6218F" w:rsidRDefault="00635E31" w:rsidP="00635E31">
      <w:pPr>
        <w:rPr>
          <w:sz w:val="16"/>
        </w:rPr>
      </w:pPr>
      <w:r w:rsidRPr="006133FA">
        <w:rPr>
          <w:rStyle w:val="Emphasis"/>
        </w:rPr>
        <w:t>Tax cannibalization</w:t>
      </w:r>
      <w:r w:rsidRPr="006133FA">
        <w:rPr>
          <w:rStyle w:val="StyleUnderline"/>
        </w:rPr>
        <w:t xml:space="preserve"> is a </w:t>
      </w:r>
      <w:r w:rsidRPr="006133FA">
        <w:rPr>
          <w:rStyle w:val="Emphasis"/>
        </w:rPr>
        <w:t>black hole</w:t>
      </w:r>
      <w:r w:rsidRPr="006133FA">
        <w:rPr>
          <w:rStyle w:val="StyleUnderline"/>
        </w:rPr>
        <w:t xml:space="preserve"> in the galaxy of </w:t>
      </w:r>
      <w:r w:rsidRPr="006133FA">
        <w:rPr>
          <w:rStyle w:val="Emphasis"/>
        </w:rPr>
        <w:t>fiscal federalism</w:t>
      </w:r>
      <w:r w:rsidRPr="00D6218F">
        <w:rPr>
          <w:sz w:val="16"/>
        </w:rPr>
        <w:t xml:space="preserve"> in the United States. Despite its immense and destructive gravitational force, neither state nor federal policymakers directly perceive its existence. Nor, until now, have legal scholars. </w:t>
      </w:r>
    </w:p>
    <w:p w14:paraId="6FB740F1" w14:textId="77777777" w:rsidR="00635E31" w:rsidRPr="00D6218F" w:rsidRDefault="00635E31" w:rsidP="00635E31">
      <w:pPr>
        <w:rPr>
          <w:sz w:val="16"/>
        </w:rPr>
      </w:pPr>
      <w:r w:rsidRPr="00D6218F">
        <w:rPr>
          <w:sz w:val="16"/>
        </w:rPr>
        <w:t xml:space="preserve">We suspect that a major reason for the invisibility of the tax cannibalization problem is because state-level policymakers only generally request revenue estimates for how state governments’ tax policy choices affect state revenues. Then, likewise, federal-level policymakers only generally request revenue estimates for how federal government tax policy choices affect federal revenues. As a consequence, the effects of state governments’ tax policy choices on federal revenues are not apparent in these revenue estimates.227 </w:t>
      </w:r>
    </w:p>
    <w:p w14:paraId="6443525D" w14:textId="77777777" w:rsidR="00635E31" w:rsidRPr="00D6218F" w:rsidRDefault="00635E31" w:rsidP="00635E31">
      <w:pPr>
        <w:rPr>
          <w:sz w:val="16"/>
        </w:rPr>
      </w:pPr>
      <w:r w:rsidRPr="00D6218F">
        <w:rPr>
          <w:sz w:val="16"/>
        </w:rPr>
        <w:t xml:space="preserve">Indeed, we first discovered the tax cannibalization problem in part through observing its (unhelpful) gravitational force from afar. Both of us regularly advise state-level lawmakers and their staff on tax policy issues, especially in California, but also sometimes in other states. Through the course of this policy advisory work, we evaluated some proposals for state-level tax reform that we thought would enhance national welfare, and yet we found that these </w:t>
      </w:r>
      <w:r w:rsidRPr="006133FA">
        <w:rPr>
          <w:rStyle w:val="Emphasis"/>
        </w:rPr>
        <w:t>reform proposals</w:t>
      </w:r>
      <w:r w:rsidRPr="00D6218F">
        <w:rPr>
          <w:sz w:val="16"/>
        </w:rPr>
        <w:t xml:space="preserve"> would </w:t>
      </w:r>
      <w:r w:rsidRPr="006133FA">
        <w:rPr>
          <w:rStyle w:val="StyleUnderline"/>
        </w:rPr>
        <w:t>generate</w:t>
      </w:r>
      <w:r w:rsidRPr="00D6218F">
        <w:rPr>
          <w:sz w:val="16"/>
        </w:rPr>
        <w:t xml:space="preserve"> surprisingly </w:t>
      </w:r>
      <w:r w:rsidRPr="006133FA">
        <w:rPr>
          <w:rStyle w:val="Emphasis"/>
        </w:rPr>
        <w:t>little revenue</w:t>
      </w:r>
      <w:r w:rsidRPr="006133FA">
        <w:rPr>
          <w:rStyle w:val="StyleUnderline"/>
        </w:rPr>
        <w:t xml:space="preserve"> for</w:t>
      </w:r>
      <w:r w:rsidRPr="00D6218F">
        <w:rPr>
          <w:sz w:val="16"/>
        </w:rPr>
        <w:t xml:space="preserve"> the </w:t>
      </w:r>
      <w:r w:rsidRPr="006133FA">
        <w:rPr>
          <w:rStyle w:val="StyleUnderline"/>
        </w:rPr>
        <w:t>state</w:t>
      </w:r>
      <w:r w:rsidRPr="00D6218F">
        <w:rPr>
          <w:sz w:val="16"/>
        </w:rPr>
        <w:t xml:space="preserve"> considering the reforms. After some reflection, we realized that </w:t>
      </w:r>
      <w:r w:rsidRPr="006133FA">
        <w:rPr>
          <w:rStyle w:val="StyleUnderline"/>
        </w:rPr>
        <w:t>the reason</w:t>
      </w:r>
      <w:r w:rsidRPr="00D6218F">
        <w:rPr>
          <w:sz w:val="16"/>
        </w:rPr>
        <w:t xml:space="preserve"> for this </w:t>
      </w:r>
      <w:r w:rsidRPr="006133FA">
        <w:rPr>
          <w:rStyle w:val="StyleUnderline"/>
        </w:rPr>
        <w:t>was that</w:t>
      </w:r>
      <w:r w:rsidRPr="00D6218F">
        <w:rPr>
          <w:sz w:val="16"/>
        </w:rPr>
        <w:t xml:space="preserve"> the </w:t>
      </w:r>
      <w:r w:rsidRPr="006133FA">
        <w:rPr>
          <w:rStyle w:val="Emphasis"/>
        </w:rPr>
        <w:t>missing revenue</w:t>
      </w:r>
      <w:r w:rsidRPr="006133FA">
        <w:rPr>
          <w:rStyle w:val="StyleUnderline"/>
        </w:rPr>
        <w:t xml:space="preserve"> would end up </w:t>
      </w:r>
      <w:r w:rsidRPr="006133FA">
        <w:rPr>
          <w:rStyle w:val="Emphasis"/>
        </w:rPr>
        <w:t>with the federal government</w:t>
      </w:r>
      <w:r w:rsidRPr="00D6218F">
        <w:rPr>
          <w:sz w:val="16"/>
        </w:rPr>
        <w:t xml:space="preserve">. </w:t>
      </w:r>
    </w:p>
    <w:p w14:paraId="05BB9A85" w14:textId="77777777" w:rsidR="00635E31" w:rsidRPr="00D6218F" w:rsidRDefault="00635E31" w:rsidP="00635E31">
      <w:pPr>
        <w:rPr>
          <w:sz w:val="16"/>
        </w:rPr>
      </w:pPr>
      <w:r w:rsidRPr="00D6218F">
        <w:rPr>
          <w:sz w:val="16"/>
        </w:rPr>
        <w:t xml:space="preserve">Although we cannot further elaborate the specifics here, </w:t>
      </w:r>
      <w:r w:rsidRPr="00D6218F">
        <w:rPr>
          <w:rStyle w:val="StyleUnderline"/>
        </w:rPr>
        <w:t>imagine</w:t>
      </w:r>
      <w:r w:rsidRPr="00D6218F">
        <w:rPr>
          <w:sz w:val="16"/>
        </w:rPr>
        <w:t xml:space="preserve"> (hypothetically) </w:t>
      </w:r>
      <w:r w:rsidRPr="006133FA">
        <w:rPr>
          <w:rStyle w:val="StyleUnderline"/>
        </w:rPr>
        <w:t>a proposal for a state to</w:t>
      </w:r>
      <w:r w:rsidRPr="00D6218F">
        <w:rPr>
          <w:sz w:val="16"/>
        </w:rPr>
        <w:t xml:space="preserve"> reduce its corporate income tax rate and to then </w:t>
      </w:r>
      <w:r w:rsidRPr="006133FA">
        <w:rPr>
          <w:rStyle w:val="StyleUnderline"/>
        </w:rPr>
        <w:t>make up for</w:t>
      </w:r>
      <w:r w:rsidRPr="00D6218F">
        <w:rPr>
          <w:sz w:val="16"/>
        </w:rPr>
        <w:t xml:space="preserve"> the lost </w:t>
      </w:r>
      <w:r w:rsidRPr="006133FA">
        <w:rPr>
          <w:rStyle w:val="StyleUnderline"/>
        </w:rPr>
        <w:t>revenue by levying</w:t>
      </w:r>
      <w:r w:rsidRPr="00D6218F">
        <w:rPr>
          <w:sz w:val="16"/>
        </w:rPr>
        <w:t xml:space="preserve"> something similar to New Hampshire’s </w:t>
      </w:r>
      <w:r w:rsidRPr="006133FA">
        <w:rPr>
          <w:rStyle w:val="StyleUnderline"/>
        </w:rPr>
        <w:t>Business Enterprise Tax</w:t>
      </w:r>
      <w:r w:rsidRPr="00D6218F">
        <w:rPr>
          <w:sz w:val="16"/>
        </w:rPr>
        <w:t xml:space="preserve">. As we discussed previously,228 a proposal of this sort could lessen tax cannibalization to the extent that the proposal would successfully reduce the ways in which the state’s taxes previously piled on to the flaws in the federally defined corporate income tax base that invite vertical distortions. But, again, </w:t>
      </w:r>
      <w:r w:rsidRPr="00D6218F">
        <w:rPr>
          <w:rStyle w:val="StyleUnderline"/>
        </w:rPr>
        <w:t xml:space="preserve">the </w:t>
      </w:r>
      <w:r w:rsidRPr="00D6218F">
        <w:rPr>
          <w:rStyle w:val="Emphasis"/>
        </w:rPr>
        <w:t>revenue benefits</w:t>
      </w:r>
      <w:r w:rsidRPr="00D6218F">
        <w:rPr>
          <w:rStyle w:val="StyleUnderline"/>
        </w:rPr>
        <w:t xml:space="preserve"> from this would</w:t>
      </w:r>
      <w:r w:rsidRPr="00D6218F">
        <w:rPr>
          <w:sz w:val="16"/>
        </w:rPr>
        <w:t xml:space="preserve"> largely </w:t>
      </w:r>
      <w:r w:rsidRPr="00D6218F">
        <w:rPr>
          <w:rStyle w:val="StyleUnderline"/>
        </w:rPr>
        <w:t xml:space="preserve">end up with the </w:t>
      </w:r>
      <w:r w:rsidRPr="00D6218F">
        <w:rPr>
          <w:rStyle w:val="Emphasis"/>
        </w:rPr>
        <w:t>federal government</w:t>
      </w:r>
      <w:r w:rsidRPr="00D6218F">
        <w:rPr>
          <w:rStyle w:val="StyleUnderline"/>
        </w:rPr>
        <w:t xml:space="preserve"> rather than</w:t>
      </w:r>
      <w:r w:rsidRPr="00D6218F">
        <w:rPr>
          <w:sz w:val="16"/>
        </w:rPr>
        <w:t xml:space="preserve"> with </w:t>
      </w:r>
      <w:r w:rsidRPr="00D6218F">
        <w:rPr>
          <w:rStyle w:val="StyleUnderline"/>
        </w:rPr>
        <w:t>the</w:t>
      </w:r>
      <w:r w:rsidRPr="00D6218F">
        <w:rPr>
          <w:sz w:val="16"/>
        </w:rPr>
        <w:t xml:space="preserve"> acting </w:t>
      </w:r>
      <w:r w:rsidRPr="00D6218F">
        <w:rPr>
          <w:rStyle w:val="Emphasis"/>
        </w:rPr>
        <w:t>state</w:t>
      </w:r>
      <w:r w:rsidRPr="00D6218F">
        <w:rPr>
          <w:sz w:val="16"/>
        </w:rPr>
        <w:t>.</w:t>
      </w:r>
    </w:p>
    <w:p w14:paraId="0923A6E7" w14:textId="77777777" w:rsidR="00635E31" w:rsidRPr="00D6218F" w:rsidRDefault="00635E31" w:rsidP="00635E31">
      <w:pPr>
        <w:rPr>
          <w:sz w:val="16"/>
        </w:rPr>
      </w:pPr>
      <w:r w:rsidRPr="00D6218F">
        <w:rPr>
          <w:sz w:val="16"/>
        </w:rPr>
        <w:t xml:space="preserve">It should thus come as no surprise that the </w:t>
      </w:r>
      <w:r w:rsidRPr="00D6218F">
        <w:rPr>
          <w:rStyle w:val="StyleUnderline"/>
        </w:rPr>
        <w:t>state-level</w:t>
      </w:r>
      <w:r w:rsidRPr="00D6218F">
        <w:rPr>
          <w:sz w:val="16"/>
        </w:rPr>
        <w:t xml:space="preserve"> policymakers we were advising lost interest in these proposed reforms upon realizing that the </w:t>
      </w:r>
      <w:r w:rsidRPr="00D6218F">
        <w:rPr>
          <w:rStyle w:val="StyleUnderline"/>
        </w:rPr>
        <w:t xml:space="preserve">reforms would generate </w:t>
      </w:r>
      <w:r w:rsidRPr="00D6218F">
        <w:rPr>
          <w:rStyle w:val="Emphasis"/>
        </w:rPr>
        <w:t>little</w:t>
      </w:r>
      <w:r w:rsidRPr="00D6218F">
        <w:rPr>
          <w:rStyle w:val="StyleUnderline"/>
        </w:rPr>
        <w:t xml:space="preserve"> in the way of </w:t>
      </w:r>
      <w:r w:rsidRPr="00D6218F">
        <w:rPr>
          <w:rStyle w:val="Emphasis"/>
        </w:rPr>
        <w:t>benefit</w:t>
      </w:r>
      <w:r w:rsidRPr="00D6218F">
        <w:rPr>
          <w:rStyle w:val="StyleUnderline"/>
        </w:rPr>
        <w:t xml:space="preserve"> for the </w:t>
      </w:r>
      <w:r w:rsidRPr="00D6218F">
        <w:rPr>
          <w:rStyle w:val="Emphasis"/>
        </w:rPr>
        <w:t>state government</w:t>
      </w:r>
      <w:r w:rsidRPr="00D6218F">
        <w:rPr>
          <w:sz w:val="16"/>
        </w:rPr>
        <w:t>. Why after all should a state government incur the costs of implementing and administering tax reforms without receiving most of the benefit?</w:t>
      </w:r>
    </w:p>
    <w:p w14:paraId="37C6A371" w14:textId="77777777" w:rsidR="00635E31" w:rsidRDefault="00635E31" w:rsidP="00635E31">
      <w:pPr>
        <w:rPr>
          <w:sz w:val="16"/>
        </w:rPr>
      </w:pPr>
      <w:r w:rsidRPr="00D6218F">
        <w:rPr>
          <w:sz w:val="16"/>
        </w:rPr>
        <w:t xml:space="preserve">In addition to the question of revenue estimates, the </w:t>
      </w:r>
      <w:r w:rsidRPr="00D6218F">
        <w:rPr>
          <w:rStyle w:val="Emphasis"/>
        </w:rPr>
        <w:t>invisibility</w:t>
      </w:r>
      <w:r w:rsidRPr="00D6218F">
        <w:rPr>
          <w:rStyle w:val="StyleUnderline"/>
        </w:rPr>
        <w:t xml:space="preserve"> of </w:t>
      </w:r>
      <w:r w:rsidRPr="00D6218F">
        <w:rPr>
          <w:rStyle w:val="Emphasis"/>
        </w:rPr>
        <w:t>tax cannibalization</w:t>
      </w:r>
      <w:r w:rsidRPr="00D6218F">
        <w:rPr>
          <w:sz w:val="16"/>
        </w:rPr>
        <w:t xml:space="preserve"> also </w:t>
      </w:r>
      <w:r w:rsidRPr="00D6218F">
        <w:rPr>
          <w:rStyle w:val="StyleUnderline"/>
        </w:rPr>
        <w:t>contributes to</w:t>
      </w:r>
      <w:r w:rsidRPr="00D6218F">
        <w:rPr>
          <w:sz w:val="16"/>
        </w:rPr>
        <w:t xml:space="preserve"> the </w:t>
      </w:r>
      <w:r w:rsidRPr="00D6218F">
        <w:rPr>
          <w:rStyle w:val="StyleUnderline"/>
        </w:rPr>
        <w:t>apathy</w:t>
      </w:r>
      <w:r w:rsidRPr="00D6218F">
        <w:rPr>
          <w:sz w:val="16"/>
        </w:rPr>
        <w:t xml:space="preserve"> that </w:t>
      </w:r>
      <w:r w:rsidRPr="00D6218F">
        <w:rPr>
          <w:rStyle w:val="StyleUnderline"/>
        </w:rPr>
        <w:t>federal lawmakers have shown toward fiscal federalism</w:t>
      </w:r>
      <w:r w:rsidRPr="00D6218F">
        <w:rPr>
          <w:sz w:val="16"/>
        </w:rPr>
        <w:t xml:space="preserve"> issues for at least the past couple decades. For instance, there is currently little in the way of resources dedicated to analyzing the fiscal issues that arise in the American federation. For a short time in the 1960s, Congress itself convened a subcommittee to study state and local tax issues. The result of this, the report of the Willis Subcommittee,229 is an enduring classic in the field, in part because it prepared data never collected before230 or since.</w:t>
      </w:r>
    </w:p>
    <w:p w14:paraId="5A78F061" w14:textId="77777777" w:rsidR="00635E31" w:rsidRDefault="00635E31" w:rsidP="00635E31">
      <w:pPr>
        <w:pStyle w:val="Heading3"/>
      </w:pPr>
      <w:r>
        <w:t>Cannibalization---Offshoring---1AR</w:t>
      </w:r>
    </w:p>
    <w:p w14:paraId="6CAA9A45" w14:textId="77777777" w:rsidR="00635E31" w:rsidRPr="00C30C97" w:rsidRDefault="00635E31" w:rsidP="00635E31">
      <w:pPr>
        <w:pStyle w:val="Heading4"/>
      </w:pPr>
      <w:r>
        <w:t xml:space="preserve">Companies will shift profit </w:t>
      </w:r>
      <w:r w:rsidRPr="00C30C97">
        <w:rPr>
          <w:u w:val="single"/>
        </w:rPr>
        <w:t>abroad</w:t>
      </w:r>
      <w:r>
        <w:t>---takes out solvency.</w:t>
      </w:r>
    </w:p>
    <w:p w14:paraId="67ED2B85" w14:textId="77777777" w:rsidR="00635E31" w:rsidRDefault="00635E31" w:rsidP="00635E31">
      <w:r>
        <w:t xml:space="preserve">David </w:t>
      </w:r>
      <w:r w:rsidRPr="0072377A">
        <w:rPr>
          <w:rStyle w:val="Style13ptBold"/>
        </w:rPr>
        <w:t>Gamage 17</w:t>
      </w:r>
      <w:r>
        <w:t xml:space="preserve">, Professor of Law at Indiana University-Bloomington, Darien </w:t>
      </w:r>
      <w:proofErr w:type="spellStart"/>
      <w:r>
        <w:t>Shanske</w:t>
      </w:r>
      <w:proofErr w:type="spellEnd"/>
      <w:r>
        <w:t>, Professor of Law, UC Davis School of Law, 2017, “</w:t>
      </w:r>
      <w:r w:rsidRPr="003B393E">
        <w:t>Tax Cannibalization And Fiscal Federalism In The United States</w:t>
      </w:r>
      <w:r>
        <w:t xml:space="preserve">,” </w:t>
      </w:r>
      <w:r w:rsidRPr="0072377A">
        <w:rPr>
          <w:i/>
          <w:iCs/>
        </w:rPr>
        <w:t>Northwestern University Law Review</w:t>
      </w:r>
      <w:r>
        <w:t xml:space="preserve">, </w:t>
      </w:r>
      <w:r w:rsidRPr="003B393E">
        <w:t xml:space="preserve">111 Nw. U.L. Rev. 295, </w:t>
      </w:r>
      <w:r>
        <w:t>lexis</w:t>
      </w:r>
    </w:p>
    <w:p w14:paraId="10AB813C" w14:textId="77777777" w:rsidR="00635E31" w:rsidRPr="00284288" w:rsidRDefault="00635E31" w:rsidP="00635E31">
      <w:pPr>
        <w:rPr>
          <w:sz w:val="16"/>
        </w:rPr>
      </w:pPr>
      <w:r w:rsidRPr="00284288">
        <w:rPr>
          <w:sz w:val="16"/>
        </w:rPr>
        <w:t xml:space="preserve">3. Comparing the States’ Corporate Income Tax Rates to Sales Tax Rates.—Consider first the measured distortionary responsiveness to corporate income tax rates, as compared to sales tax rates. Certainly, not all of this measured distortionary responsiveness is single-instrument. Correspondingly, perhaps about a third of the measured </w:t>
      </w:r>
      <w:r w:rsidRPr="00EA2B2B">
        <w:rPr>
          <w:rStyle w:val="Emphasis"/>
        </w:rPr>
        <w:t>responsiveness</w:t>
      </w:r>
      <w:r w:rsidRPr="00EA2B2B">
        <w:rPr>
          <w:rStyle w:val="StyleUnderline"/>
        </w:rPr>
        <w:t xml:space="preserve"> to</w:t>
      </w:r>
      <w:r w:rsidRPr="00284288">
        <w:rPr>
          <w:sz w:val="16"/>
        </w:rPr>
        <w:t xml:space="preserve"> corporate </w:t>
      </w:r>
      <w:r w:rsidRPr="00EA2B2B">
        <w:rPr>
          <w:rStyle w:val="StyleUnderline"/>
        </w:rPr>
        <w:t>income tax</w:t>
      </w:r>
      <w:r w:rsidRPr="00284288">
        <w:rPr>
          <w:sz w:val="16"/>
        </w:rPr>
        <w:t xml:space="preserve"> rates </w:t>
      </w:r>
      <w:r w:rsidRPr="00EA2B2B">
        <w:rPr>
          <w:rStyle w:val="StyleUnderline"/>
        </w:rPr>
        <w:t xml:space="preserve">comes from taxpayers shifting real investment activities </w:t>
      </w:r>
      <w:r w:rsidRPr="00EA2B2B">
        <w:rPr>
          <w:rStyle w:val="Emphasis"/>
        </w:rPr>
        <w:t>abroad</w:t>
      </w:r>
      <w:r w:rsidRPr="00284288">
        <w:rPr>
          <w:sz w:val="16"/>
        </w:rPr>
        <w:t xml:space="preserve">.153 This form of responsiveness might well be induced by the overall tax burden on business investments—potentially including both the burden of corporate income tax rates and the burden of sales tax rates. A state government swapping from the use of corporate income tax rates to the (distributional and revenue-neutral) use of sales tax rates might thus not substantially reduce this form of distortionary responsiveness. </w:t>
      </w:r>
    </w:p>
    <w:p w14:paraId="1E898E33" w14:textId="77777777" w:rsidR="00635E31" w:rsidRPr="00284288" w:rsidRDefault="00635E31" w:rsidP="00635E31">
      <w:pPr>
        <w:rPr>
          <w:sz w:val="16"/>
        </w:rPr>
      </w:pPr>
      <w:r w:rsidRPr="00284288">
        <w:rPr>
          <w:sz w:val="16"/>
        </w:rPr>
        <w:t xml:space="preserve">By contrast, the remaining </w:t>
      </w:r>
      <w:r w:rsidRPr="00284288">
        <w:rPr>
          <w:rStyle w:val="Emphasis"/>
        </w:rPr>
        <w:t>two-thirds</w:t>
      </w:r>
      <w:r w:rsidRPr="00284288">
        <w:rPr>
          <w:sz w:val="16"/>
        </w:rPr>
        <w:t xml:space="preserve"> or so </w:t>
      </w:r>
      <w:r w:rsidRPr="00284288">
        <w:rPr>
          <w:rStyle w:val="StyleUnderline"/>
        </w:rPr>
        <w:t>of</w:t>
      </w:r>
      <w:r w:rsidRPr="00284288">
        <w:rPr>
          <w:sz w:val="16"/>
        </w:rPr>
        <w:t xml:space="preserve"> the measured </w:t>
      </w:r>
      <w:r w:rsidRPr="00284288">
        <w:rPr>
          <w:rStyle w:val="Emphasis"/>
        </w:rPr>
        <w:t>distortionary responsiveness</w:t>
      </w:r>
      <w:r w:rsidRPr="00284288">
        <w:rPr>
          <w:rStyle w:val="StyleUnderline"/>
        </w:rPr>
        <w:t xml:space="preserve"> to</w:t>
      </w:r>
      <w:r w:rsidRPr="00284288">
        <w:rPr>
          <w:sz w:val="16"/>
        </w:rPr>
        <w:t xml:space="preserve"> corporate </w:t>
      </w:r>
      <w:r w:rsidRPr="00284288">
        <w:rPr>
          <w:rStyle w:val="StyleUnderline"/>
        </w:rPr>
        <w:t>income tax</w:t>
      </w:r>
      <w:r w:rsidRPr="00284288">
        <w:rPr>
          <w:sz w:val="16"/>
        </w:rPr>
        <w:t xml:space="preserve"> rates </w:t>
      </w:r>
      <w:r w:rsidRPr="00284288">
        <w:rPr>
          <w:rStyle w:val="StyleUnderline"/>
        </w:rPr>
        <w:t>comes from</w:t>
      </w:r>
      <w:r w:rsidRPr="00284288">
        <w:rPr>
          <w:sz w:val="16"/>
        </w:rPr>
        <w:t xml:space="preserve">: (a) </w:t>
      </w:r>
      <w:r w:rsidRPr="00284288">
        <w:rPr>
          <w:rStyle w:val="Emphasis"/>
        </w:rPr>
        <w:t>profit shifting</w:t>
      </w:r>
      <w:r w:rsidRPr="00284288">
        <w:rPr>
          <w:sz w:val="16"/>
        </w:rPr>
        <w:t xml:space="preserve">, (b) shifting from the use of corporate organizational forms to partnership organizational forms, and (c) shifting from equity financing to debt financing.154 </w:t>
      </w:r>
      <w:r w:rsidRPr="00284288">
        <w:rPr>
          <w:rStyle w:val="StyleUnderline"/>
        </w:rPr>
        <w:t>These forms</w:t>
      </w:r>
      <w:r w:rsidRPr="00284288">
        <w:rPr>
          <w:sz w:val="16"/>
        </w:rPr>
        <w:t xml:space="preserve"> of responsiveness </w:t>
      </w:r>
      <w:r w:rsidRPr="00284288">
        <w:rPr>
          <w:rStyle w:val="StyleUnderline"/>
        </w:rPr>
        <w:t xml:space="preserve">are </w:t>
      </w:r>
      <w:r w:rsidRPr="00284288">
        <w:rPr>
          <w:rStyle w:val="Emphasis"/>
        </w:rPr>
        <w:t>directly induced</w:t>
      </w:r>
      <w:r w:rsidRPr="00284288">
        <w:rPr>
          <w:sz w:val="16"/>
        </w:rPr>
        <w:t xml:space="preserve"> only </w:t>
      </w:r>
      <w:r w:rsidRPr="00284288">
        <w:rPr>
          <w:rStyle w:val="StyleUnderline"/>
        </w:rPr>
        <w:t>by</w:t>
      </w:r>
      <w:r w:rsidRPr="00284288">
        <w:rPr>
          <w:sz w:val="16"/>
        </w:rPr>
        <w:t xml:space="preserve"> corporate </w:t>
      </w:r>
      <w:r w:rsidRPr="00284288">
        <w:rPr>
          <w:rStyle w:val="Emphasis"/>
        </w:rPr>
        <w:t>income tax rates</w:t>
      </w:r>
      <w:r w:rsidRPr="00284288">
        <w:rPr>
          <w:sz w:val="16"/>
        </w:rPr>
        <w:t>, not by sales tax rates (at least not to any substantial degree).</w:t>
      </w:r>
    </w:p>
    <w:p w14:paraId="1E21053C" w14:textId="77777777" w:rsidR="00635E31" w:rsidRPr="00284288" w:rsidRDefault="00635E31" w:rsidP="00635E31">
      <w:pPr>
        <w:rPr>
          <w:sz w:val="16"/>
        </w:rPr>
      </w:pPr>
      <w:r w:rsidRPr="00284288">
        <w:rPr>
          <w:sz w:val="16"/>
        </w:rPr>
        <w:t xml:space="preserve">For instance, perhaps the </w:t>
      </w:r>
      <w:r w:rsidRPr="00284288">
        <w:rPr>
          <w:rStyle w:val="Emphasis"/>
        </w:rPr>
        <w:t>most prevalent form</w:t>
      </w:r>
      <w:r w:rsidRPr="00284288">
        <w:rPr>
          <w:sz w:val="16"/>
        </w:rPr>
        <w:t xml:space="preserve"> of profit shifting </w:t>
      </w:r>
      <w:r w:rsidRPr="00284288">
        <w:rPr>
          <w:rStyle w:val="StyleUnderline"/>
        </w:rPr>
        <w:t>involves</w:t>
      </w:r>
      <w:r w:rsidRPr="00284288">
        <w:rPr>
          <w:sz w:val="16"/>
        </w:rPr>
        <w:t xml:space="preserve"> a </w:t>
      </w:r>
      <w:r w:rsidRPr="00284288">
        <w:rPr>
          <w:rStyle w:val="StyleUnderline"/>
        </w:rPr>
        <w:t>foreign subsidiary corporation charging</w:t>
      </w:r>
      <w:r w:rsidRPr="00284288">
        <w:rPr>
          <w:sz w:val="16"/>
        </w:rPr>
        <w:t xml:space="preserve"> its </w:t>
      </w:r>
      <w:r w:rsidRPr="00284288">
        <w:rPr>
          <w:rStyle w:val="StyleUnderline"/>
        </w:rPr>
        <w:t>U.S.-based parent corporation inflated prices for</w:t>
      </w:r>
      <w:r w:rsidRPr="00284288">
        <w:rPr>
          <w:sz w:val="16"/>
        </w:rPr>
        <w:t xml:space="preserve"> the use of </w:t>
      </w:r>
      <w:r w:rsidRPr="00284288">
        <w:rPr>
          <w:rStyle w:val="Emphasis"/>
        </w:rPr>
        <w:t>i</w:t>
      </w:r>
      <w:r w:rsidRPr="00284288">
        <w:rPr>
          <w:rStyle w:val="StyleUnderline"/>
        </w:rPr>
        <w:t xml:space="preserve">ntellectual </w:t>
      </w:r>
      <w:r w:rsidRPr="00284288">
        <w:rPr>
          <w:rStyle w:val="Emphasis"/>
        </w:rPr>
        <w:t>p</w:t>
      </w:r>
      <w:r w:rsidRPr="00284288">
        <w:rPr>
          <w:rStyle w:val="StyleUnderline"/>
        </w:rPr>
        <w:t>roperty controlled by the foreign subsidiary</w:t>
      </w:r>
      <w:r w:rsidRPr="00284288">
        <w:rPr>
          <w:sz w:val="16"/>
        </w:rPr>
        <w:t xml:space="preserve">.155 By doing so, the </w:t>
      </w:r>
      <w:r w:rsidRPr="00284288">
        <w:rPr>
          <w:rStyle w:val="StyleUnderline"/>
        </w:rPr>
        <w:t xml:space="preserve">corporate group </w:t>
      </w:r>
      <w:r w:rsidRPr="00284288">
        <w:rPr>
          <w:rStyle w:val="Emphasis"/>
        </w:rPr>
        <w:t>reduces</w:t>
      </w:r>
      <w:r w:rsidRPr="00284288">
        <w:rPr>
          <w:sz w:val="16"/>
        </w:rPr>
        <w:t xml:space="preserve"> the </w:t>
      </w:r>
      <w:r w:rsidRPr="00284288">
        <w:rPr>
          <w:rStyle w:val="Emphasis"/>
        </w:rPr>
        <w:t>profits</w:t>
      </w:r>
      <w:r w:rsidRPr="00284288">
        <w:rPr>
          <w:rStyle w:val="StyleUnderline"/>
        </w:rPr>
        <w:t xml:space="preserve"> reported to</w:t>
      </w:r>
      <w:r w:rsidRPr="00284288">
        <w:rPr>
          <w:sz w:val="16"/>
        </w:rPr>
        <w:t xml:space="preserve"> the domestic federal and </w:t>
      </w:r>
      <w:r w:rsidRPr="00284288">
        <w:rPr>
          <w:rStyle w:val="Emphasis"/>
        </w:rPr>
        <w:t>state governments</w:t>
      </w:r>
      <w:r w:rsidRPr="00284288">
        <w:rPr>
          <w:rStyle w:val="StyleUnderline"/>
        </w:rPr>
        <w:t xml:space="preserve"> for</w:t>
      </w:r>
      <w:r w:rsidRPr="00284288">
        <w:rPr>
          <w:sz w:val="16"/>
        </w:rPr>
        <w:t xml:space="preserve"> the </w:t>
      </w:r>
      <w:r w:rsidRPr="00284288">
        <w:rPr>
          <w:rStyle w:val="StyleUnderline"/>
        </w:rPr>
        <w:t>purpose of assessing</w:t>
      </w:r>
      <w:r w:rsidRPr="00284288">
        <w:rPr>
          <w:sz w:val="16"/>
        </w:rPr>
        <w:t xml:space="preserve"> corporate income </w:t>
      </w:r>
      <w:r w:rsidRPr="00284288">
        <w:rPr>
          <w:rStyle w:val="StyleUnderline"/>
        </w:rPr>
        <w:t>tax liabilities, by instead reporting</w:t>
      </w:r>
      <w:r w:rsidRPr="00284288">
        <w:rPr>
          <w:sz w:val="16"/>
        </w:rPr>
        <w:t xml:space="preserve"> these </w:t>
      </w:r>
      <w:r w:rsidRPr="00284288">
        <w:rPr>
          <w:rStyle w:val="StyleUnderline"/>
        </w:rPr>
        <w:t xml:space="preserve">profits to the </w:t>
      </w:r>
      <w:r w:rsidRPr="00284288">
        <w:rPr>
          <w:rStyle w:val="Emphasis"/>
        </w:rPr>
        <w:t>foreign</w:t>
      </w:r>
      <w:r w:rsidRPr="00284288">
        <w:rPr>
          <w:rStyle w:val="StyleUnderline"/>
        </w:rPr>
        <w:t xml:space="preserve"> (</w:t>
      </w:r>
      <w:r w:rsidRPr="00284288">
        <w:rPr>
          <w:rStyle w:val="Emphasis"/>
        </w:rPr>
        <w:t>lower tax</w:t>
      </w:r>
      <w:r w:rsidRPr="00284288">
        <w:rPr>
          <w:rStyle w:val="StyleUnderline"/>
        </w:rPr>
        <w:t>) jurisdiction</w:t>
      </w:r>
      <w:r w:rsidRPr="00284288">
        <w:rPr>
          <w:sz w:val="16"/>
        </w:rPr>
        <w:t xml:space="preserve"> of the subsidiary. This form of distortionary responsiveness is thus only directly induced by corporate income tax rates, not by sales tax rates, because only reported profits need be shifted to the foreign jurisdiction. More generally, shifting reported profits to subsidiaries in foreign jurisdictions—as opposed to shifting real investment activities—does not directly affect sales tax liabilities, as sales tax liabilities do not depend on profitability.</w:t>
      </w:r>
    </w:p>
    <w:p w14:paraId="73D285F1" w14:textId="77777777" w:rsidR="00635E31" w:rsidRDefault="00635E31" w:rsidP="00635E31">
      <w:pPr>
        <w:pStyle w:val="Heading3"/>
      </w:pPr>
      <w:r>
        <w:t>Cannibalization---Debt Financing/Partnership Form---1AR</w:t>
      </w:r>
    </w:p>
    <w:p w14:paraId="6E6962C3" w14:textId="77777777" w:rsidR="00635E31" w:rsidRPr="00DF5A5B" w:rsidRDefault="00635E31" w:rsidP="00635E31">
      <w:pPr>
        <w:pStyle w:val="Heading4"/>
      </w:pPr>
      <w:r>
        <w:t>Companies will use debt financing or conduct business in a partnership form---takes out solvency.</w:t>
      </w:r>
    </w:p>
    <w:p w14:paraId="5BFEC88D" w14:textId="77777777" w:rsidR="00635E31" w:rsidRPr="000E7606" w:rsidRDefault="00635E31" w:rsidP="00635E31">
      <w:r>
        <w:t xml:space="preserve">David </w:t>
      </w:r>
      <w:r w:rsidRPr="0072377A">
        <w:rPr>
          <w:rStyle w:val="Style13ptBold"/>
        </w:rPr>
        <w:t>Gamage 17</w:t>
      </w:r>
      <w:r>
        <w:t xml:space="preserve">, Professor of Law at Indiana University-Bloomington, Darien </w:t>
      </w:r>
      <w:proofErr w:type="spellStart"/>
      <w:r>
        <w:t>Shanske</w:t>
      </w:r>
      <w:proofErr w:type="spellEnd"/>
      <w:r>
        <w:t>, Professor of Law, UC Davis School of Law, 2017, “</w:t>
      </w:r>
      <w:r w:rsidRPr="003B393E">
        <w:t>Tax Cannibalization And Fiscal Federalism In The United States</w:t>
      </w:r>
      <w:r>
        <w:t xml:space="preserve">,” </w:t>
      </w:r>
      <w:r w:rsidRPr="0072377A">
        <w:rPr>
          <w:i/>
          <w:iCs/>
        </w:rPr>
        <w:t>Northwestern University Law Review</w:t>
      </w:r>
      <w:r>
        <w:t xml:space="preserve">, </w:t>
      </w:r>
      <w:r w:rsidRPr="003B393E">
        <w:t xml:space="preserve">111 Nw. U.L. Rev. 295, </w:t>
      </w:r>
      <w:r>
        <w:t>lexis</w:t>
      </w:r>
    </w:p>
    <w:p w14:paraId="5860B0D9" w14:textId="77777777" w:rsidR="00635E31" w:rsidRDefault="00635E31" w:rsidP="00635E31">
      <w:pPr>
        <w:rPr>
          <w:sz w:val="16"/>
        </w:rPr>
      </w:pPr>
      <w:r w:rsidRPr="00D42F7C">
        <w:rPr>
          <w:sz w:val="16"/>
        </w:rPr>
        <w:t xml:space="preserve">Similar logic holds when </w:t>
      </w:r>
      <w:r w:rsidRPr="00D42F7C">
        <w:rPr>
          <w:rStyle w:val="Emphasis"/>
        </w:rPr>
        <w:t>taxpayers shift</w:t>
      </w:r>
      <w:r w:rsidRPr="00D42F7C">
        <w:rPr>
          <w:rStyle w:val="StyleUnderline"/>
        </w:rPr>
        <w:t xml:space="preserve"> to</w:t>
      </w:r>
      <w:r w:rsidRPr="00D42F7C">
        <w:rPr>
          <w:sz w:val="16"/>
        </w:rPr>
        <w:t xml:space="preserve"> the </w:t>
      </w:r>
      <w:r w:rsidRPr="00D42F7C">
        <w:rPr>
          <w:rStyle w:val="StyleUnderline"/>
        </w:rPr>
        <w:t xml:space="preserve">use of </w:t>
      </w:r>
      <w:r w:rsidRPr="00D42F7C">
        <w:rPr>
          <w:rStyle w:val="Emphasis"/>
        </w:rPr>
        <w:t>partnership forms</w:t>
      </w:r>
      <w:r w:rsidRPr="00D42F7C">
        <w:rPr>
          <w:rStyle w:val="StyleUnderline"/>
        </w:rPr>
        <w:t xml:space="preserve"> or</w:t>
      </w:r>
      <w:r w:rsidRPr="00D42F7C">
        <w:rPr>
          <w:sz w:val="16"/>
        </w:rPr>
        <w:t xml:space="preserve"> to the use of </w:t>
      </w:r>
      <w:r w:rsidRPr="00D42F7C">
        <w:rPr>
          <w:rStyle w:val="Emphasis"/>
        </w:rPr>
        <w:t>debt financing</w:t>
      </w:r>
      <w:r w:rsidRPr="00D42F7C">
        <w:rPr>
          <w:rStyle w:val="StyleUnderline"/>
        </w:rPr>
        <w:t xml:space="preserve"> to reduce</w:t>
      </w:r>
      <w:r w:rsidRPr="00D42F7C">
        <w:rPr>
          <w:sz w:val="16"/>
        </w:rPr>
        <w:t xml:space="preserve"> their domestic federal- and </w:t>
      </w:r>
      <w:r w:rsidRPr="00D42F7C">
        <w:rPr>
          <w:rStyle w:val="StyleUnderline"/>
        </w:rPr>
        <w:t>state-level</w:t>
      </w:r>
      <w:r w:rsidRPr="00D42F7C">
        <w:rPr>
          <w:sz w:val="16"/>
        </w:rPr>
        <w:t xml:space="preserve"> corporate </w:t>
      </w:r>
      <w:r w:rsidRPr="00D42F7C">
        <w:rPr>
          <w:rStyle w:val="StyleUnderline"/>
        </w:rPr>
        <w:t>income tax liabilities. These distortionary responses</w:t>
      </w:r>
      <w:r w:rsidRPr="00D42F7C">
        <w:rPr>
          <w:sz w:val="16"/>
        </w:rPr>
        <w:t xml:space="preserve"> again </w:t>
      </w:r>
      <w:r w:rsidRPr="00D42F7C">
        <w:rPr>
          <w:rStyle w:val="Emphasis"/>
        </w:rPr>
        <w:t>directly reduce</w:t>
      </w:r>
      <w:r w:rsidRPr="00D42F7C">
        <w:rPr>
          <w:sz w:val="16"/>
        </w:rPr>
        <w:t xml:space="preserve"> the </w:t>
      </w:r>
      <w:r w:rsidRPr="00D42F7C">
        <w:rPr>
          <w:rStyle w:val="StyleUnderline"/>
        </w:rPr>
        <w:t>taxpayers’</w:t>
      </w:r>
      <w:r w:rsidRPr="00D42F7C">
        <w:rPr>
          <w:sz w:val="16"/>
        </w:rPr>
        <w:t xml:space="preserve"> corporate </w:t>
      </w:r>
      <w:r w:rsidRPr="00D42F7C">
        <w:rPr>
          <w:rStyle w:val="StyleUnderline"/>
        </w:rPr>
        <w:t>income tax liabilities</w:t>
      </w:r>
      <w:r w:rsidRPr="00D42F7C">
        <w:rPr>
          <w:sz w:val="16"/>
        </w:rPr>
        <w:t>, but do not directly affect the taxpayers’ sales tax liabilities. After all, conducting business in a partnership form looks the same from the perspective of a sales tax as does conducting business in a corporate form. Likewise, the sales and purchasing activities of a corporation appear the same from the perspective of a sales tax regardless of the extent to which the corporation is financed with debt or with equity</w:t>
      </w:r>
    </w:p>
    <w:p w14:paraId="106D56B1" w14:textId="77777777" w:rsidR="00635E31" w:rsidRDefault="00635E31" w:rsidP="00635E31">
      <w:pPr>
        <w:pStyle w:val="Heading3"/>
      </w:pPr>
      <w:r>
        <w:t>Cannibalization---AT: Enterprise Tax---1AR</w:t>
      </w:r>
    </w:p>
    <w:p w14:paraId="4DA38051" w14:textId="77777777" w:rsidR="00635E31" w:rsidRPr="00D6218F" w:rsidRDefault="00635E31" w:rsidP="00635E31">
      <w:pPr>
        <w:pStyle w:val="Heading4"/>
      </w:pPr>
      <w:r>
        <w:t>Enterprise tax fails.</w:t>
      </w:r>
    </w:p>
    <w:p w14:paraId="147E903A" w14:textId="77777777" w:rsidR="00635E31" w:rsidRPr="006133FA" w:rsidRDefault="00635E31" w:rsidP="00635E31">
      <w:r>
        <w:t xml:space="preserve">David </w:t>
      </w:r>
      <w:r w:rsidRPr="0072377A">
        <w:rPr>
          <w:rStyle w:val="Style13ptBold"/>
        </w:rPr>
        <w:t>Gamage 17</w:t>
      </w:r>
      <w:r>
        <w:t xml:space="preserve">, Professor of Law at Indiana University-Bloomington, Darien </w:t>
      </w:r>
      <w:proofErr w:type="spellStart"/>
      <w:r>
        <w:t>Shanske</w:t>
      </w:r>
      <w:proofErr w:type="spellEnd"/>
      <w:r>
        <w:t>, Professor of Law, UC Davis School of Law, 2017, “</w:t>
      </w:r>
      <w:r w:rsidRPr="003B393E">
        <w:t>Tax Cannibalization And Fiscal Federalism In The United States</w:t>
      </w:r>
      <w:r>
        <w:t xml:space="preserve">,” </w:t>
      </w:r>
      <w:r w:rsidRPr="0072377A">
        <w:rPr>
          <w:i/>
          <w:iCs/>
        </w:rPr>
        <w:t>Northwestern University Law Review</w:t>
      </w:r>
      <w:r>
        <w:t xml:space="preserve">, </w:t>
      </w:r>
      <w:r w:rsidRPr="003B393E">
        <w:t xml:space="preserve">111 Nw. U.L. Rev. 295, </w:t>
      </w:r>
      <w:r>
        <w:t>lexis</w:t>
      </w:r>
    </w:p>
    <w:p w14:paraId="566FAAA8" w14:textId="77777777" w:rsidR="00635E31" w:rsidRPr="00D42F7C" w:rsidRDefault="00635E31" w:rsidP="00635E31">
      <w:pPr>
        <w:rPr>
          <w:sz w:val="16"/>
        </w:rPr>
      </w:pPr>
      <w:r w:rsidRPr="00D42F7C">
        <w:rPr>
          <w:sz w:val="16"/>
        </w:rPr>
        <w:t xml:space="preserve">Although we cannot further elaborate the specifics here, </w:t>
      </w:r>
      <w:r w:rsidRPr="00D6218F">
        <w:rPr>
          <w:rStyle w:val="StyleUnderline"/>
        </w:rPr>
        <w:t>imagine</w:t>
      </w:r>
      <w:r w:rsidRPr="00D42F7C">
        <w:rPr>
          <w:sz w:val="16"/>
        </w:rPr>
        <w:t xml:space="preserve"> (hypothetically) </w:t>
      </w:r>
      <w:r w:rsidRPr="006133FA">
        <w:rPr>
          <w:rStyle w:val="StyleUnderline"/>
        </w:rPr>
        <w:t xml:space="preserve">a proposal for a </w:t>
      </w:r>
      <w:r w:rsidRPr="00D6218F">
        <w:rPr>
          <w:rStyle w:val="Emphasis"/>
        </w:rPr>
        <w:t>state</w:t>
      </w:r>
      <w:r w:rsidRPr="006133FA">
        <w:rPr>
          <w:rStyle w:val="StyleUnderline"/>
        </w:rPr>
        <w:t xml:space="preserve"> to</w:t>
      </w:r>
      <w:r w:rsidRPr="00D42F7C">
        <w:rPr>
          <w:sz w:val="16"/>
        </w:rPr>
        <w:t xml:space="preserve"> reduce its corporate income tax rate and to then </w:t>
      </w:r>
      <w:r w:rsidRPr="006133FA">
        <w:rPr>
          <w:rStyle w:val="StyleUnderline"/>
        </w:rPr>
        <w:t>make up for</w:t>
      </w:r>
      <w:r w:rsidRPr="00D42F7C">
        <w:rPr>
          <w:sz w:val="16"/>
        </w:rPr>
        <w:t xml:space="preserve"> the lost </w:t>
      </w:r>
      <w:r w:rsidRPr="006133FA">
        <w:rPr>
          <w:rStyle w:val="StyleUnderline"/>
        </w:rPr>
        <w:t>revenue by levying</w:t>
      </w:r>
      <w:r w:rsidRPr="00D42F7C">
        <w:rPr>
          <w:sz w:val="16"/>
        </w:rPr>
        <w:t xml:space="preserve"> something similar to New Hampshire’s </w:t>
      </w:r>
      <w:r w:rsidRPr="006133FA">
        <w:rPr>
          <w:rStyle w:val="StyleUnderline"/>
        </w:rPr>
        <w:t>Business Enterprise Tax</w:t>
      </w:r>
      <w:r w:rsidRPr="00D42F7C">
        <w:rPr>
          <w:sz w:val="16"/>
        </w:rPr>
        <w:t xml:space="preserve">. As we discussed previously,228 a proposal of this sort could lessen tax cannibalization to the extent that the proposal would successfully reduce the ways in which the state’s taxes previously piled on to the flaws in the federally defined corporate income tax base that invite vertical distortions. But, again, </w:t>
      </w:r>
      <w:r w:rsidRPr="00D6218F">
        <w:rPr>
          <w:rStyle w:val="StyleUnderline"/>
        </w:rPr>
        <w:t xml:space="preserve">the </w:t>
      </w:r>
      <w:r w:rsidRPr="00D6218F">
        <w:rPr>
          <w:rStyle w:val="Emphasis"/>
        </w:rPr>
        <w:t>revenue benefits</w:t>
      </w:r>
      <w:r w:rsidRPr="00D42F7C">
        <w:rPr>
          <w:sz w:val="16"/>
        </w:rPr>
        <w:t xml:space="preserve"> from this </w:t>
      </w:r>
      <w:r w:rsidRPr="00D6218F">
        <w:rPr>
          <w:rStyle w:val="StyleUnderline"/>
        </w:rPr>
        <w:t>would</w:t>
      </w:r>
      <w:r w:rsidRPr="00D42F7C">
        <w:rPr>
          <w:sz w:val="16"/>
        </w:rPr>
        <w:t xml:space="preserve"> largely </w:t>
      </w:r>
      <w:r w:rsidRPr="00D6218F">
        <w:rPr>
          <w:rStyle w:val="StyleUnderline"/>
        </w:rPr>
        <w:t xml:space="preserve">end up with the </w:t>
      </w:r>
      <w:r w:rsidRPr="00D6218F">
        <w:rPr>
          <w:rStyle w:val="Emphasis"/>
        </w:rPr>
        <w:t>federal</w:t>
      </w:r>
      <w:r w:rsidRPr="00D6218F">
        <w:rPr>
          <w:rStyle w:val="StyleUnderline"/>
        </w:rPr>
        <w:t xml:space="preserve"> government</w:t>
      </w:r>
      <w:r w:rsidRPr="00D42F7C">
        <w:rPr>
          <w:sz w:val="16"/>
        </w:rPr>
        <w:t xml:space="preserve"> </w:t>
      </w:r>
      <w:r w:rsidRPr="00D6218F">
        <w:rPr>
          <w:rStyle w:val="StyleUnderline"/>
        </w:rPr>
        <w:t>rather than</w:t>
      </w:r>
      <w:r w:rsidRPr="00D42F7C">
        <w:rPr>
          <w:sz w:val="16"/>
        </w:rPr>
        <w:t xml:space="preserve"> with </w:t>
      </w:r>
      <w:r w:rsidRPr="00D6218F">
        <w:rPr>
          <w:rStyle w:val="StyleUnderline"/>
        </w:rPr>
        <w:t>the</w:t>
      </w:r>
      <w:r w:rsidRPr="00D42F7C">
        <w:rPr>
          <w:sz w:val="16"/>
        </w:rPr>
        <w:t xml:space="preserve"> acting </w:t>
      </w:r>
      <w:r w:rsidRPr="00D6218F">
        <w:rPr>
          <w:rStyle w:val="Emphasis"/>
        </w:rPr>
        <w:t>state</w:t>
      </w:r>
      <w:r w:rsidRPr="00D42F7C">
        <w:rPr>
          <w:sz w:val="16"/>
        </w:rPr>
        <w:t>.</w:t>
      </w:r>
    </w:p>
    <w:p w14:paraId="14F2C19B" w14:textId="77777777" w:rsidR="00635E31" w:rsidRPr="00D6218F" w:rsidRDefault="00635E31" w:rsidP="00635E31"/>
    <w:p w14:paraId="3FFA113A" w14:textId="77777777" w:rsidR="00635E31" w:rsidRDefault="00635E31" w:rsidP="00635E31">
      <w:pPr>
        <w:pStyle w:val="Heading3"/>
      </w:pPr>
      <w:r>
        <w:t>Cannibalization---Federal Revenue !---2AC</w:t>
      </w:r>
    </w:p>
    <w:p w14:paraId="7773C791" w14:textId="77777777" w:rsidR="00635E31" w:rsidRDefault="00635E31" w:rsidP="00635E31">
      <w:pPr>
        <w:pStyle w:val="Heading4"/>
      </w:pPr>
      <w:r>
        <w:t xml:space="preserve">Weak tax revenue collapse </w:t>
      </w:r>
      <w:proofErr w:type="spellStart"/>
      <w:r w:rsidRPr="00C05579">
        <w:rPr>
          <w:u w:val="single"/>
        </w:rPr>
        <w:t>heg</w:t>
      </w:r>
      <w:proofErr w:type="spellEnd"/>
      <w:r>
        <w:t>.</w:t>
      </w:r>
    </w:p>
    <w:p w14:paraId="2FBBFC4A" w14:textId="77777777" w:rsidR="00635E31" w:rsidRDefault="00635E31" w:rsidP="00635E31">
      <w:r>
        <w:t xml:space="preserve">Shay </w:t>
      </w:r>
      <w:proofErr w:type="spellStart"/>
      <w:r w:rsidRPr="00143600">
        <w:rPr>
          <w:rStyle w:val="Style13ptBold"/>
        </w:rPr>
        <w:t>Khatiri</w:t>
      </w:r>
      <w:proofErr w:type="spellEnd"/>
      <w:r w:rsidRPr="00143600">
        <w:rPr>
          <w:rStyle w:val="Style13ptBold"/>
        </w:rPr>
        <w:t xml:space="preserve"> 19</w:t>
      </w:r>
      <w:r>
        <w:t xml:space="preserve">, graduate student of Strategic Studies at Johns Hopkins University, School of Advanced International Studies, 5/24/19, “America’s Debt Problem Is a National Security Problem,” </w:t>
      </w:r>
      <w:hyperlink r:id="rId8" w:history="1">
        <w:r w:rsidRPr="00EA0712">
          <w:rPr>
            <w:rStyle w:val="Hyperlink"/>
          </w:rPr>
          <w:t>https://thebulwark.com/americas-debt-problem-is-a-national-security-problem/</w:t>
        </w:r>
      </w:hyperlink>
    </w:p>
    <w:p w14:paraId="59CA6B0A" w14:textId="77777777" w:rsidR="00635E31" w:rsidRDefault="00635E31" w:rsidP="00635E31">
      <w:r w:rsidRPr="009B10A7">
        <w:rPr>
          <w:sz w:val="16"/>
        </w:rPr>
        <w:t>The end of the Cold War marked the United States’ progression into the sole rules-maker and -enforcer for the world. Several factors contributed to America’s ascension to this role—military power, alliances, liberal values, a large population, and a cultural willfulness (at least for a time) to be the global hegemon.</w:t>
      </w:r>
      <w:r>
        <w:rPr>
          <w:sz w:val="16"/>
        </w:rPr>
        <w:t xml:space="preserve"> </w:t>
      </w:r>
      <w:r w:rsidRPr="009B10A7">
        <w:rPr>
          <w:sz w:val="16"/>
        </w:rPr>
        <w:t xml:space="preserve">All of these factors were important. </w:t>
      </w:r>
      <w:r w:rsidRPr="00B4446D">
        <w:rPr>
          <w:rStyle w:val="StyleUnderline"/>
        </w:rPr>
        <w:t>A primary reason America became the hyperpower with</w:t>
      </w:r>
      <w:r w:rsidRPr="009B10A7">
        <w:rPr>
          <w:sz w:val="16"/>
        </w:rPr>
        <w:t xml:space="preserve"> the </w:t>
      </w:r>
      <w:r w:rsidRPr="00B4446D">
        <w:rPr>
          <w:rStyle w:val="StyleUnderline"/>
        </w:rPr>
        <w:t xml:space="preserve">ability to enforce international rules was </w:t>
      </w:r>
      <w:r w:rsidRPr="00B4446D">
        <w:rPr>
          <w:rStyle w:val="Emphasis"/>
        </w:rPr>
        <w:t>economics</w:t>
      </w:r>
      <w:r w:rsidRPr="00B4446D">
        <w:rPr>
          <w:rStyle w:val="StyleUnderline"/>
        </w:rPr>
        <w:t xml:space="preserve">. </w:t>
      </w:r>
      <w:r w:rsidRPr="0036787B">
        <w:rPr>
          <w:rStyle w:val="StyleUnderline"/>
          <w:highlight w:val="cyan"/>
        </w:rPr>
        <w:t>Our</w:t>
      </w:r>
      <w:r w:rsidRPr="00B4446D">
        <w:rPr>
          <w:rStyle w:val="StyleUnderline"/>
        </w:rPr>
        <w:t xml:space="preserve"> dynamic </w:t>
      </w:r>
      <w:r w:rsidRPr="0036787B">
        <w:rPr>
          <w:rStyle w:val="StyleUnderline"/>
          <w:highlight w:val="cyan"/>
        </w:rPr>
        <w:t>economy was a</w:t>
      </w:r>
      <w:r w:rsidRPr="00B4446D">
        <w:rPr>
          <w:rStyle w:val="StyleUnderline"/>
        </w:rPr>
        <w:t xml:space="preserve"> good </w:t>
      </w:r>
      <w:r w:rsidRPr="0036787B">
        <w:rPr>
          <w:rStyle w:val="StyleUnderline"/>
          <w:highlight w:val="cyan"/>
        </w:rPr>
        <w:t>reason for</w:t>
      </w:r>
      <w:r w:rsidRPr="00B4446D">
        <w:rPr>
          <w:rStyle w:val="StyleUnderline"/>
        </w:rPr>
        <w:t xml:space="preserve"> </w:t>
      </w:r>
      <w:r w:rsidRPr="00B4446D">
        <w:rPr>
          <w:rStyle w:val="Emphasis"/>
        </w:rPr>
        <w:t xml:space="preserve">other </w:t>
      </w:r>
      <w:r w:rsidRPr="0036787B">
        <w:rPr>
          <w:rStyle w:val="Emphasis"/>
          <w:highlight w:val="cyan"/>
        </w:rPr>
        <w:t>countries to be allied</w:t>
      </w:r>
      <w:r w:rsidRPr="00B4446D">
        <w:rPr>
          <w:rStyle w:val="Emphasis"/>
        </w:rPr>
        <w:t xml:space="preserve"> with us</w:t>
      </w:r>
      <w:r w:rsidRPr="00B4446D">
        <w:rPr>
          <w:rStyle w:val="StyleUnderline"/>
        </w:rPr>
        <w:t xml:space="preserve">. </w:t>
      </w:r>
      <w:r w:rsidRPr="0036787B">
        <w:rPr>
          <w:rStyle w:val="StyleUnderline"/>
          <w:highlight w:val="cyan"/>
        </w:rPr>
        <w:t>It incentivized peace. And</w:t>
      </w:r>
      <w:r w:rsidRPr="009B10A7">
        <w:rPr>
          <w:sz w:val="16"/>
        </w:rPr>
        <w:t xml:space="preserve">—most importantly—our economy </w:t>
      </w:r>
      <w:r w:rsidRPr="00B4446D">
        <w:rPr>
          <w:rStyle w:val="StyleUnderline"/>
        </w:rPr>
        <w:t xml:space="preserve">created enough wealth to </w:t>
      </w:r>
      <w:r w:rsidRPr="0036787B">
        <w:rPr>
          <w:rStyle w:val="StyleUnderline"/>
          <w:highlight w:val="cyan"/>
        </w:rPr>
        <w:t>support the</w:t>
      </w:r>
      <w:r w:rsidRPr="00B4446D">
        <w:rPr>
          <w:rStyle w:val="StyleUnderline"/>
        </w:rPr>
        <w:t xml:space="preserve"> most fearsome </w:t>
      </w:r>
      <w:r w:rsidRPr="0036787B">
        <w:rPr>
          <w:rStyle w:val="StyleUnderline"/>
          <w:highlight w:val="cyan"/>
        </w:rPr>
        <w:t>military</w:t>
      </w:r>
      <w:r w:rsidRPr="00B4446D">
        <w:rPr>
          <w:rStyle w:val="StyleUnderline"/>
        </w:rPr>
        <w:t xml:space="preserve"> in the history of the planet</w:t>
      </w:r>
      <w:r w:rsidRPr="009B10A7">
        <w:rPr>
          <w:sz w:val="16"/>
        </w:rPr>
        <w:t>.</w:t>
      </w:r>
      <w:r>
        <w:rPr>
          <w:sz w:val="16"/>
        </w:rPr>
        <w:t xml:space="preserve"> </w:t>
      </w:r>
      <w:r w:rsidRPr="009B10A7">
        <w:rPr>
          <w:sz w:val="16"/>
        </w:rPr>
        <w:t>That was then.</w:t>
      </w:r>
      <w:r>
        <w:rPr>
          <w:sz w:val="16"/>
        </w:rPr>
        <w:t xml:space="preserve"> </w:t>
      </w:r>
      <w:r w:rsidRPr="009B10A7">
        <w:rPr>
          <w:sz w:val="16"/>
        </w:rPr>
        <w:t xml:space="preserve">Today, </w:t>
      </w:r>
      <w:r w:rsidRPr="0043018C">
        <w:rPr>
          <w:rStyle w:val="StyleUnderline"/>
        </w:rPr>
        <w:t>America is still digging out from the financial crisis of 2008</w:t>
      </w:r>
      <w:r w:rsidRPr="009B10A7">
        <w:rPr>
          <w:sz w:val="16"/>
        </w:rPr>
        <w:t xml:space="preserve">. This economic shock resulted in the enactment of many irresponsible policies—including drastic cuts to the military. </w:t>
      </w:r>
      <w:r w:rsidRPr="0043018C">
        <w:rPr>
          <w:rStyle w:val="StyleUnderline"/>
        </w:rPr>
        <w:t xml:space="preserve">But </w:t>
      </w:r>
      <w:r w:rsidRPr="0036787B">
        <w:rPr>
          <w:rStyle w:val="StyleUnderline"/>
          <w:highlight w:val="cyan"/>
        </w:rPr>
        <w:t>military budgets can be restored, so long as there is money in</w:t>
      </w:r>
      <w:r w:rsidRPr="0043018C">
        <w:rPr>
          <w:rStyle w:val="StyleUnderline"/>
        </w:rPr>
        <w:t xml:space="preserve"> the </w:t>
      </w:r>
      <w:r w:rsidRPr="0036787B">
        <w:rPr>
          <w:rStyle w:val="StyleUnderline"/>
          <w:highlight w:val="cyan"/>
        </w:rPr>
        <w:t>treasury</w:t>
      </w:r>
      <w:r w:rsidRPr="009B10A7">
        <w:rPr>
          <w:sz w:val="16"/>
        </w:rPr>
        <w:t>. The Republican tax cut of 2017 succeeded in goosing the macro economy—but at the cost was America’s long-term fiscal solvency.</w:t>
      </w:r>
      <w:r>
        <w:rPr>
          <w:sz w:val="16"/>
        </w:rPr>
        <w:t xml:space="preserve"> </w:t>
      </w:r>
      <w:r w:rsidRPr="009B10A7">
        <w:rPr>
          <w:sz w:val="16"/>
        </w:rPr>
        <w:t xml:space="preserve">And, by total coincidence, </w:t>
      </w:r>
      <w:r w:rsidRPr="0043018C">
        <w:rPr>
          <w:rStyle w:val="StyleUnderline"/>
        </w:rPr>
        <w:t xml:space="preserve">as America’s financial indiscretions have mounted, resulting sequestration policy which caused military budget cuts, </w:t>
      </w:r>
      <w:r w:rsidRPr="0043018C">
        <w:rPr>
          <w:rStyle w:val="Emphasis"/>
        </w:rPr>
        <w:t>China, Russia, Iran</w:t>
      </w:r>
      <w:r w:rsidRPr="009B10A7">
        <w:rPr>
          <w:sz w:val="16"/>
        </w:rPr>
        <w:t xml:space="preserve">, and Saudi Arabia </w:t>
      </w:r>
      <w:r w:rsidRPr="0043018C">
        <w:rPr>
          <w:rStyle w:val="StyleUnderline"/>
        </w:rPr>
        <w:t>have moved to challenge the international order</w:t>
      </w:r>
      <w:r w:rsidRPr="009B10A7">
        <w:rPr>
          <w:sz w:val="16"/>
        </w:rPr>
        <w:t>, an order that the United States is its biggest beneficiary.</w:t>
      </w:r>
      <w:r>
        <w:rPr>
          <w:sz w:val="16"/>
        </w:rPr>
        <w:t xml:space="preserve"> </w:t>
      </w:r>
      <w:r w:rsidRPr="009B10A7">
        <w:rPr>
          <w:sz w:val="16"/>
        </w:rPr>
        <w:t>Consider this: For the first time in peacetime, America’s debt-to-GDP rate has exceeded 100 percent.</w:t>
      </w:r>
      <w:r>
        <w:rPr>
          <w:sz w:val="16"/>
        </w:rPr>
        <w:t xml:space="preserve"> </w:t>
      </w:r>
      <w:r w:rsidRPr="00581ACB">
        <w:rPr>
          <w:rStyle w:val="Emphasis"/>
          <w:highlight w:val="cyan"/>
        </w:rPr>
        <w:t>The primary reason for this explosion of debt is</w:t>
      </w:r>
      <w:r w:rsidRPr="009B10A7">
        <w:rPr>
          <w:sz w:val="16"/>
        </w:rPr>
        <w:t xml:space="preserve"> non-discretionary expenditures—Medicare, Medicaid, an</w:t>
      </w:r>
      <w:r w:rsidRPr="00C05579">
        <w:rPr>
          <w:sz w:val="16"/>
          <w:szCs w:val="16"/>
        </w:rPr>
        <w:t>d Social Security—and</w:t>
      </w:r>
      <w:r w:rsidRPr="00C05579">
        <w:rPr>
          <w:sz w:val="10"/>
          <w:szCs w:val="16"/>
        </w:rPr>
        <w:t xml:space="preserve"> </w:t>
      </w:r>
      <w:r w:rsidRPr="009B10A7">
        <w:rPr>
          <w:sz w:val="16"/>
        </w:rPr>
        <w:t xml:space="preserve">continuing </w:t>
      </w:r>
      <w:r w:rsidRPr="00C05579">
        <w:rPr>
          <w:rStyle w:val="Emphasis"/>
          <w:highlight w:val="cyan"/>
        </w:rPr>
        <w:t>tax cuts</w:t>
      </w:r>
      <w:r w:rsidRPr="00C05579">
        <w:rPr>
          <w:sz w:val="16"/>
        </w:rPr>
        <w:t>.</w:t>
      </w:r>
      <w:r>
        <w:rPr>
          <w:sz w:val="16"/>
        </w:rPr>
        <w:t xml:space="preserve"> </w:t>
      </w:r>
      <w:r w:rsidRPr="009B10A7">
        <w:rPr>
          <w:sz w:val="16"/>
        </w:rPr>
        <w:t>By now everyone is familiar with the insanity of government spending under Trump: As a candidate, he promised to eliminate the national debt in 8 years. Instead, he has set new records for widening our budget deficits. And even the White House’s own (totally unrealistic) scenarios can’t envision reduction of the national debt.</w:t>
      </w:r>
      <w:r>
        <w:rPr>
          <w:sz w:val="16"/>
        </w:rPr>
        <w:t xml:space="preserve"> </w:t>
      </w:r>
      <w:r w:rsidRPr="009B10A7">
        <w:rPr>
          <w:sz w:val="16"/>
        </w:rPr>
        <w:t xml:space="preserve">It’s not hard to see where this all leads: </w:t>
      </w:r>
      <w:r w:rsidRPr="0036787B">
        <w:rPr>
          <w:rStyle w:val="StyleUnderline"/>
          <w:highlight w:val="cyan"/>
        </w:rPr>
        <w:t>Eventually non-discretionary spending and higher</w:t>
      </w:r>
      <w:r w:rsidRPr="00567841">
        <w:rPr>
          <w:rStyle w:val="StyleUnderline"/>
        </w:rPr>
        <w:t xml:space="preserve"> interest </w:t>
      </w:r>
      <w:r w:rsidRPr="0036787B">
        <w:rPr>
          <w:rStyle w:val="StyleUnderline"/>
          <w:highlight w:val="cyan"/>
        </w:rPr>
        <w:t xml:space="preserve">rates </w:t>
      </w:r>
      <w:r w:rsidRPr="0036787B">
        <w:rPr>
          <w:rStyle w:val="Emphasis"/>
          <w:highlight w:val="cyan"/>
        </w:rPr>
        <w:t>crowd out discretionary</w:t>
      </w:r>
      <w:r w:rsidRPr="00567841">
        <w:rPr>
          <w:rStyle w:val="Emphasis"/>
        </w:rPr>
        <w:t xml:space="preserve"> spending</w:t>
      </w:r>
      <w:r w:rsidRPr="009B10A7">
        <w:rPr>
          <w:sz w:val="16"/>
        </w:rPr>
        <w:t xml:space="preserve">. And </w:t>
      </w:r>
      <w:r w:rsidRPr="00567841">
        <w:rPr>
          <w:rStyle w:val="StyleUnderline"/>
        </w:rPr>
        <w:t xml:space="preserve">one of the </w:t>
      </w:r>
      <w:r w:rsidRPr="0036787B">
        <w:rPr>
          <w:rStyle w:val="StyleUnderline"/>
          <w:highlight w:val="cyan"/>
        </w:rPr>
        <w:t>easiest</w:t>
      </w:r>
      <w:r w:rsidRPr="00567841">
        <w:rPr>
          <w:rStyle w:val="StyleUnderline"/>
        </w:rPr>
        <w:t xml:space="preserve"> things </w:t>
      </w:r>
      <w:r w:rsidRPr="0036787B">
        <w:rPr>
          <w:rStyle w:val="StyleUnderline"/>
          <w:highlight w:val="cyan"/>
        </w:rPr>
        <w:t>to cut is military spending</w:t>
      </w:r>
      <w:r w:rsidRPr="009B10A7">
        <w:rPr>
          <w:sz w:val="16"/>
        </w:rPr>
        <w:t xml:space="preserve"> which is the biggest discretionary item in the budget.</w:t>
      </w:r>
      <w:r>
        <w:rPr>
          <w:sz w:val="16"/>
        </w:rPr>
        <w:t xml:space="preserve"> </w:t>
      </w:r>
      <w:r w:rsidRPr="00567841">
        <w:rPr>
          <w:rStyle w:val="StyleUnderline"/>
        </w:rPr>
        <w:t>This presents a problem</w:t>
      </w:r>
      <w:r w:rsidRPr="009B10A7">
        <w:rPr>
          <w:sz w:val="16"/>
        </w:rPr>
        <w:t xml:space="preserve"> that </w:t>
      </w:r>
      <w:r w:rsidRPr="00567841">
        <w:rPr>
          <w:rStyle w:val="Emphasis"/>
        </w:rPr>
        <w:t>other nations do not face</w:t>
      </w:r>
      <w:r w:rsidRPr="009B10A7">
        <w:rPr>
          <w:sz w:val="16"/>
        </w:rPr>
        <w:t>.</w:t>
      </w:r>
      <w:r>
        <w:rPr>
          <w:sz w:val="16"/>
        </w:rPr>
        <w:t xml:space="preserve"> </w:t>
      </w:r>
      <w:r w:rsidRPr="00567841">
        <w:rPr>
          <w:rStyle w:val="StyleUnderline"/>
        </w:rPr>
        <w:t xml:space="preserve">Most countries carry national debt. But </w:t>
      </w:r>
      <w:r w:rsidRPr="00567841">
        <w:rPr>
          <w:rStyle w:val="Emphasis"/>
        </w:rPr>
        <w:t>world peace does not rely on their financial stability</w:t>
      </w:r>
      <w:r w:rsidRPr="009B10A7">
        <w:rPr>
          <w:sz w:val="16"/>
        </w:rPr>
        <w:t>. If Mauritius has a debt crisis—their current debt per capita is $148,000 for every man, woman, and child—no one has to worry about the trade routes in the South China Sea.</w:t>
      </w:r>
      <w:r>
        <w:rPr>
          <w:sz w:val="16"/>
        </w:rPr>
        <w:t xml:space="preserve"> </w:t>
      </w:r>
      <w:r w:rsidRPr="009B10A7">
        <w:rPr>
          <w:sz w:val="16"/>
        </w:rPr>
        <w:t>Which is why, ultimately, fiscal responsibility is a national security issue.</w:t>
      </w:r>
      <w:r>
        <w:rPr>
          <w:sz w:val="16"/>
        </w:rPr>
        <w:t xml:space="preserve"> </w:t>
      </w:r>
      <w:r w:rsidRPr="0036787B">
        <w:rPr>
          <w:rStyle w:val="StyleUnderline"/>
          <w:highlight w:val="cyan"/>
        </w:rPr>
        <w:t>The more</w:t>
      </w:r>
      <w:r w:rsidRPr="00567841">
        <w:rPr>
          <w:rStyle w:val="StyleUnderline"/>
        </w:rPr>
        <w:t xml:space="preserve"> our </w:t>
      </w:r>
      <w:r w:rsidRPr="0036787B">
        <w:rPr>
          <w:rStyle w:val="StyleUnderline"/>
          <w:highlight w:val="cyan"/>
        </w:rPr>
        <w:t>debt forces us to cut</w:t>
      </w:r>
      <w:r w:rsidRPr="00567841">
        <w:rPr>
          <w:rStyle w:val="StyleUnderline"/>
        </w:rPr>
        <w:t xml:space="preserve"> military spending, </w:t>
      </w:r>
      <w:r w:rsidRPr="0036787B">
        <w:rPr>
          <w:rStyle w:val="StyleUnderline"/>
          <w:highlight w:val="cyan"/>
        </w:rPr>
        <w:t>the further we will be pushed from</w:t>
      </w:r>
      <w:r w:rsidRPr="00567841">
        <w:rPr>
          <w:rStyle w:val="StyleUnderline"/>
        </w:rPr>
        <w:t xml:space="preserve"> our position as </w:t>
      </w:r>
      <w:r w:rsidRPr="0036787B">
        <w:rPr>
          <w:rStyle w:val="StyleUnderline"/>
          <w:highlight w:val="cyan"/>
        </w:rPr>
        <w:t>global hegemon</w:t>
      </w:r>
      <w:r w:rsidRPr="009B10A7">
        <w:rPr>
          <w:sz w:val="16"/>
        </w:rPr>
        <w:t xml:space="preserve">, and </w:t>
      </w:r>
      <w:r w:rsidRPr="00567841">
        <w:rPr>
          <w:rStyle w:val="StyleUnderline"/>
        </w:rPr>
        <w:t xml:space="preserve">the more other </w:t>
      </w:r>
      <w:r w:rsidRPr="0036787B">
        <w:rPr>
          <w:rStyle w:val="StyleUnderline"/>
          <w:highlight w:val="cyan"/>
        </w:rPr>
        <w:t>nations will</w:t>
      </w:r>
      <w:r w:rsidRPr="00567841">
        <w:rPr>
          <w:rStyle w:val="StyleUnderline"/>
        </w:rPr>
        <w:t xml:space="preserve"> attempt to </w:t>
      </w:r>
      <w:r w:rsidRPr="0036787B">
        <w:rPr>
          <w:rStyle w:val="StyleUnderline"/>
          <w:highlight w:val="cyan"/>
        </w:rPr>
        <w:t>challenge</w:t>
      </w:r>
      <w:r w:rsidRPr="00567841">
        <w:rPr>
          <w:rStyle w:val="StyleUnderline"/>
        </w:rPr>
        <w:t xml:space="preserve"> global </w:t>
      </w:r>
      <w:r w:rsidRPr="0036787B">
        <w:rPr>
          <w:rStyle w:val="StyleUnderline"/>
          <w:highlight w:val="cyan"/>
        </w:rPr>
        <w:t>norms</w:t>
      </w:r>
      <w:r w:rsidRPr="00567841">
        <w:rPr>
          <w:rStyle w:val="StyleUnderline"/>
        </w:rPr>
        <w:t xml:space="preserve"> in order to shift them in their favor</w:t>
      </w:r>
      <w:r w:rsidRPr="009B10A7">
        <w:rPr>
          <w:sz w:val="16"/>
        </w:rPr>
        <w:t xml:space="preserve">. These norms include secure trade lines and the sovereignty of smaller nations. In recent years, </w:t>
      </w:r>
      <w:r w:rsidRPr="0036787B">
        <w:rPr>
          <w:rStyle w:val="StyleUnderline"/>
          <w:highlight w:val="cyan"/>
        </w:rPr>
        <w:t xml:space="preserve">the </w:t>
      </w:r>
      <w:r w:rsidRPr="0036787B">
        <w:rPr>
          <w:rStyle w:val="Emphasis"/>
          <w:highlight w:val="cyan"/>
        </w:rPr>
        <w:t>U</w:t>
      </w:r>
      <w:r w:rsidRPr="009B10A7">
        <w:rPr>
          <w:sz w:val="16"/>
        </w:rPr>
        <w:t xml:space="preserve">nited </w:t>
      </w:r>
      <w:r w:rsidRPr="0036787B">
        <w:rPr>
          <w:rStyle w:val="Emphasis"/>
          <w:highlight w:val="cyan"/>
        </w:rPr>
        <w:t>S</w:t>
      </w:r>
      <w:r w:rsidRPr="009B10A7">
        <w:rPr>
          <w:sz w:val="16"/>
        </w:rPr>
        <w:t xml:space="preserve">tates </w:t>
      </w:r>
      <w:r w:rsidRPr="0036787B">
        <w:rPr>
          <w:rStyle w:val="StyleUnderline"/>
          <w:highlight w:val="cyan"/>
        </w:rPr>
        <w:t xml:space="preserve">has been forced to choose between </w:t>
      </w:r>
      <w:r w:rsidRPr="0036787B">
        <w:rPr>
          <w:rStyle w:val="Emphasis"/>
          <w:highlight w:val="cyan"/>
        </w:rPr>
        <w:t>preserving</w:t>
      </w:r>
      <w:r w:rsidRPr="005B5273">
        <w:rPr>
          <w:rStyle w:val="Emphasis"/>
        </w:rPr>
        <w:t xml:space="preserve"> these </w:t>
      </w:r>
      <w:r w:rsidRPr="0036787B">
        <w:rPr>
          <w:rStyle w:val="Emphasis"/>
          <w:highlight w:val="cyan"/>
        </w:rPr>
        <w:t>norms and</w:t>
      </w:r>
      <w:r w:rsidRPr="005B5273">
        <w:rPr>
          <w:rStyle w:val="Emphasis"/>
        </w:rPr>
        <w:t xml:space="preserve"> risking </w:t>
      </w:r>
      <w:r w:rsidRPr="0036787B">
        <w:rPr>
          <w:rStyle w:val="Emphasis"/>
          <w:highlight w:val="cyan"/>
        </w:rPr>
        <w:t>escalation to war</w:t>
      </w:r>
      <w:r w:rsidRPr="009B10A7">
        <w:rPr>
          <w:sz w:val="16"/>
        </w:rPr>
        <w:t>—for instance, with the Chinese building of artificial islands, Russia’s annexation of Crimea, and Iran’s interventions in Syria and elsewhere. American presidents have struggled with these choices.</w:t>
      </w:r>
      <w:r>
        <w:rPr>
          <w:sz w:val="16"/>
        </w:rPr>
        <w:t xml:space="preserve"> </w:t>
      </w:r>
      <w:r w:rsidRPr="005B5273">
        <w:rPr>
          <w:rStyle w:val="StyleUnderline"/>
        </w:rPr>
        <w:t>But at least they had choices</w:t>
      </w:r>
      <w:r w:rsidRPr="009B10A7">
        <w:rPr>
          <w:sz w:val="16"/>
        </w:rPr>
        <w:t xml:space="preserve">. And this fact had an inhibiting effect on aggressor nations. At some point </w:t>
      </w:r>
      <w:r w:rsidRPr="00567841">
        <w:rPr>
          <w:rStyle w:val="StyleUnderline"/>
        </w:rPr>
        <w:t>our fiscal problems may make it so that America doesn’t even have a real option</w:t>
      </w:r>
      <w:r w:rsidRPr="009B10A7">
        <w:rPr>
          <w:sz w:val="16"/>
        </w:rPr>
        <w:t xml:space="preserve">. At which point </w:t>
      </w:r>
      <w:r w:rsidRPr="00567841">
        <w:rPr>
          <w:rStyle w:val="StyleUnderline"/>
        </w:rPr>
        <w:t>Russia, China, and other bad actors will be unbound by anything but their own ambitions</w:t>
      </w:r>
      <w:r w:rsidRPr="009B10A7">
        <w:rPr>
          <w:sz w:val="16"/>
        </w:rPr>
        <w:t>.</w:t>
      </w:r>
      <w:r>
        <w:rPr>
          <w:sz w:val="16"/>
        </w:rPr>
        <w:t xml:space="preserve"> </w:t>
      </w:r>
      <w:r w:rsidRPr="009B10A7">
        <w:rPr>
          <w:sz w:val="16"/>
        </w:rPr>
        <w:t>Presidents always seem to understand how important the national debt is right before they take office. Candidate Obama called President Bush unpatriotic for significantly increasing the national debt. President Obama doubled that debt during his term. Candidate Trump kicked off his campaign by talking about the national debt. President Trump has grown it at record pace.</w:t>
      </w:r>
      <w:r>
        <w:rPr>
          <w:sz w:val="16"/>
        </w:rPr>
        <w:t xml:space="preserve"> </w:t>
      </w:r>
      <w:r w:rsidRPr="009B10A7">
        <w:rPr>
          <w:sz w:val="16"/>
        </w:rPr>
        <w:t>Deficit reduction is hard. We have grown used to a government that gives more things away with each passing year. Cutting the deficit means taking some of those benefits away. It’s telling that Candidate Trump made two contradictory promises: (1) That he would eliminate the debt in 8 years. (2) That he would not cut Medicare and Social Security, because they benefit the largest demographic of the electorate, which became his base.</w:t>
      </w:r>
      <w:r>
        <w:rPr>
          <w:sz w:val="16"/>
        </w:rPr>
        <w:t xml:space="preserve"> </w:t>
      </w:r>
      <w:r w:rsidRPr="009B10A7">
        <w:rPr>
          <w:sz w:val="16"/>
        </w:rPr>
        <w:t>There was no way to keep both of them. You can guess which one he chose to honor.</w:t>
      </w:r>
      <w:r>
        <w:rPr>
          <w:sz w:val="16"/>
        </w:rPr>
        <w:t xml:space="preserve"> </w:t>
      </w:r>
      <w:r w:rsidRPr="009B10A7">
        <w:rPr>
          <w:sz w:val="16"/>
        </w:rPr>
        <w:t>It’s hard to blame Trump. This has the been the posture of every president since the turn of the century: They make noise about the dangers of debt and then refused to reform the two programs most responsible for driving our debt.</w:t>
      </w:r>
      <w:r>
        <w:rPr>
          <w:sz w:val="16"/>
        </w:rPr>
        <w:t xml:space="preserve"> </w:t>
      </w:r>
      <w:r w:rsidRPr="009B10A7">
        <w:rPr>
          <w:sz w:val="16"/>
        </w:rPr>
        <w:t>Debt reduction is simple, but not easy. It requires less spending and more revenue. But more, it requires a great deal of political will and leadership which seems to be lacking in the two elected branches of the federal government.</w:t>
      </w:r>
      <w:r>
        <w:rPr>
          <w:sz w:val="16"/>
        </w:rPr>
        <w:t xml:space="preserve"> </w:t>
      </w:r>
      <w:r w:rsidRPr="00350365">
        <w:rPr>
          <w:rStyle w:val="StyleUnderline"/>
        </w:rPr>
        <w:t>At some point, someone will have to</w:t>
      </w:r>
      <w:r w:rsidRPr="009B10A7">
        <w:rPr>
          <w:sz w:val="16"/>
        </w:rPr>
        <w:t xml:space="preserve"> take one for the team and </w:t>
      </w:r>
      <w:r w:rsidRPr="00350365">
        <w:rPr>
          <w:rStyle w:val="StyleUnderline"/>
        </w:rPr>
        <w:t>make the hard cuts</w:t>
      </w:r>
      <w:r w:rsidRPr="009B10A7">
        <w:rPr>
          <w:sz w:val="16"/>
        </w:rPr>
        <w:t>. For people who hoped President Trump would be a reformer, it’s a disappointment that he didn’t use his straight-talk, unfiltered persona to tell these hard truths. Because maybe he could have been the president to make it work.</w:t>
      </w:r>
      <w:r>
        <w:rPr>
          <w:sz w:val="16"/>
        </w:rPr>
        <w:t xml:space="preserve"> </w:t>
      </w:r>
      <w:r w:rsidRPr="009B10A7">
        <w:rPr>
          <w:sz w:val="16"/>
        </w:rPr>
        <w:t xml:space="preserve">An </w:t>
      </w:r>
      <w:r w:rsidRPr="009B10A7">
        <w:rPr>
          <w:rStyle w:val="StyleUnderline"/>
        </w:rPr>
        <w:t xml:space="preserve">America facing </w:t>
      </w:r>
      <w:r w:rsidRPr="0036787B">
        <w:rPr>
          <w:rStyle w:val="StyleUnderline"/>
          <w:highlight w:val="cyan"/>
        </w:rPr>
        <w:t>a debt crisis will</w:t>
      </w:r>
      <w:r w:rsidRPr="009B10A7">
        <w:rPr>
          <w:rStyle w:val="StyleUnderline"/>
        </w:rPr>
        <w:t xml:space="preserve"> have to </w:t>
      </w:r>
      <w:r w:rsidRPr="0036787B">
        <w:rPr>
          <w:rStyle w:val="StyleUnderline"/>
          <w:highlight w:val="cyan"/>
        </w:rPr>
        <w:t>make</w:t>
      </w:r>
      <w:r w:rsidRPr="009B10A7">
        <w:rPr>
          <w:rStyle w:val="StyleUnderline"/>
        </w:rPr>
        <w:t xml:space="preserve"> very difficult compromises and </w:t>
      </w:r>
      <w:r w:rsidRPr="0036787B">
        <w:rPr>
          <w:rStyle w:val="Emphasis"/>
          <w:highlight w:val="cyan"/>
        </w:rPr>
        <w:t>disruptive adjustments</w:t>
      </w:r>
      <w:r w:rsidRPr="009B10A7">
        <w:rPr>
          <w:rStyle w:val="StyleUnderline"/>
        </w:rPr>
        <w:t xml:space="preserve"> that will change the comfortable and safe world </w:t>
      </w:r>
      <w:r w:rsidRPr="009B10A7">
        <w:rPr>
          <w:rStyle w:val="Emphasis"/>
        </w:rPr>
        <w:t>we and our allies live in</w:t>
      </w:r>
      <w:r w:rsidRPr="009B10A7">
        <w:rPr>
          <w:sz w:val="16"/>
        </w:rPr>
        <w:t xml:space="preserve">, disruptive adjustments </w:t>
      </w:r>
      <w:r w:rsidRPr="0036787B">
        <w:rPr>
          <w:rStyle w:val="StyleUnderline"/>
          <w:highlight w:val="cyan"/>
        </w:rPr>
        <w:t>that will make it</w:t>
      </w:r>
      <w:r w:rsidRPr="009B10A7">
        <w:rPr>
          <w:rStyle w:val="StyleUnderline"/>
        </w:rPr>
        <w:t xml:space="preserve"> </w:t>
      </w:r>
      <w:r w:rsidRPr="009B10A7">
        <w:rPr>
          <w:rStyle w:val="Emphasis"/>
        </w:rPr>
        <w:t xml:space="preserve">very </w:t>
      </w:r>
      <w:r w:rsidRPr="0036787B">
        <w:rPr>
          <w:rStyle w:val="Emphasis"/>
          <w:highlight w:val="cyan"/>
        </w:rPr>
        <w:t>difficult for</w:t>
      </w:r>
      <w:r w:rsidRPr="009B10A7">
        <w:rPr>
          <w:rStyle w:val="Emphasis"/>
        </w:rPr>
        <w:t xml:space="preserve"> our </w:t>
      </w:r>
      <w:r w:rsidRPr="0036787B">
        <w:rPr>
          <w:rStyle w:val="Emphasis"/>
          <w:highlight w:val="cyan"/>
        </w:rPr>
        <w:t>allies to trust us</w:t>
      </w:r>
      <w:r w:rsidRPr="009B10A7">
        <w:rPr>
          <w:rStyle w:val="StyleUnderline"/>
        </w:rPr>
        <w:t xml:space="preserve"> to lead them again</w:t>
      </w:r>
      <w:r w:rsidRPr="009B10A7">
        <w:rPr>
          <w:sz w:val="16"/>
        </w:rPr>
        <w:t>.</w:t>
      </w:r>
      <w:r>
        <w:rPr>
          <w:sz w:val="16"/>
        </w:rPr>
        <w:t xml:space="preserve"> </w:t>
      </w:r>
      <w:r w:rsidRPr="009B10A7">
        <w:rPr>
          <w:sz w:val="16"/>
        </w:rPr>
        <w:t xml:space="preserve">Before becoming Secretary of Defense, James </w:t>
      </w:r>
      <w:r w:rsidRPr="009B10A7">
        <w:rPr>
          <w:rStyle w:val="StyleUnderline"/>
        </w:rPr>
        <w:t>Mattis talked about the national debt as the greatest national security threat</w:t>
      </w:r>
      <w:r w:rsidRPr="009B10A7">
        <w:rPr>
          <w:sz w:val="16"/>
        </w:rPr>
        <w:t xml:space="preserve"> to the United States, including during his confirmation hearing. He was right.</w:t>
      </w:r>
      <w:r>
        <w:rPr>
          <w:sz w:val="16"/>
        </w:rPr>
        <w:t xml:space="preserve"> </w:t>
      </w:r>
      <w:r w:rsidRPr="009B10A7">
        <w:rPr>
          <w:rStyle w:val="Emphasis"/>
        </w:rPr>
        <w:t>Maybe the next president will heed his warning</w:t>
      </w:r>
      <w:r w:rsidRPr="009B10A7">
        <w:rPr>
          <w:sz w:val="16"/>
        </w:rPr>
        <w:t>.</w:t>
      </w:r>
      <w:r>
        <w:rPr>
          <w:sz w:val="16"/>
        </w:rPr>
        <w:t xml:space="preserve"> </w:t>
      </w:r>
    </w:p>
    <w:p w14:paraId="45793566" w14:textId="77777777" w:rsidR="00635E31" w:rsidRDefault="00635E31" w:rsidP="00635E31">
      <w:pPr>
        <w:pStyle w:val="Heading3"/>
      </w:pPr>
      <w:r>
        <w:t>Cannibalization---Federal Revenue !---Internal---1AR</w:t>
      </w:r>
    </w:p>
    <w:p w14:paraId="560270EE" w14:textId="77777777" w:rsidR="00635E31" w:rsidRDefault="00635E31" w:rsidP="00635E31">
      <w:pPr>
        <w:pStyle w:val="Heading4"/>
      </w:pPr>
      <w:r>
        <w:t xml:space="preserve">Failing tax streams ensure </w:t>
      </w:r>
      <w:r w:rsidRPr="00B05736">
        <w:t>national security risks</w:t>
      </w:r>
      <w:r>
        <w:t>.</w:t>
      </w:r>
    </w:p>
    <w:p w14:paraId="36B3435D" w14:textId="77777777" w:rsidR="00635E31" w:rsidRDefault="00635E31" w:rsidP="00635E31">
      <w:r>
        <w:t xml:space="preserve">Marik Von </w:t>
      </w:r>
      <w:proofErr w:type="spellStart"/>
      <w:r w:rsidRPr="00B05736">
        <w:rPr>
          <w:rStyle w:val="Style13ptBold"/>
        </w:rPr>
        <w:t>Rennenkampff</w:t>
      </w:r>
      <w:proofErr w:type="spellEnd"/>
      <w:r w:rsidRPr="00B05736">
        <w:rPr>
          <w:rStyle w:val="Style13ptBold"/>
        </w:rPr>
        <w:t xml:space="preserve"> 19</w:t>
      </w:r>
      <w:r>
        <w:t>, Opinion Contributor to the Hill, 8/15/2019, "GOP tax cuts are a national security threat," Hill, https://thehill.com/opinion/national-security/457558-gop-tax-cuts-are-a-national-security-threat/</w:t>
      </w:r>
    </w:p>
    <w:p w14:paraId="162C05A7" w14:textId="77777777" w:rsidR="00635E31" w:rsidRPr="00B05736" w:rsidRDefault="00635E31" w:rsidP="00635E31">
      <w:pPr>
        <w:rPr>
          <w:sz w:val="16"/>
        </w:rPr>
      </w:pPr>
      <w:r w:rsidRPr="00B05736">
        <w:rPr>
          <w:sz w:val="16"/>
        </w:rPr>
        <w:t xml:space="preserve">Republicans have labeled the rising </w:t>
      </w:r>
      <w:r w:rsidRPr="00267F78">
        <w:rPr>
          <w:rStyle w:val="Emphasis"/>
        </w:rPr>
        <w:t>national debt</w:t>
      </w:r>
      <w:r w:rsidRPr="00267F78">
        <w:rPr>
          <w:rStyle w:val="StyleUnderline"/>
        </w:rPr>
        <w:t xml:space="preserve"> a </w:t>
      </w:r>
      <w:r w:rsidRPr="00267F78">
        <w:rPr>
          <w:rStyle w:val="Emphasis"/>
        </w:rPr>
        <w:t>dire threat</w:t>
      </w:r>
      <w:r w:rsidRPr="00267F78">
        <w:rPr>
          <w:rStyle w:val="StyleUnderline"/>
        </w:rPr>
        <w:t xml:space="preserve"> to </w:t>
      </w:r>
      <w:r w:rsidRPr="00267F78">
        <w:rPr>
          <w:rStyle w:val="Emphasis"/>
        </w:rPr>
        <w:t>national security</w:t>
      </w:r>
      <w:r w:rsidRPr="00267F78">
        <w:rPr>
          <w:rStyle w:val="StyleUnderline"/>
        </w:rPr>
        <w:t>.</w:t>
      </w:r>
      <w:r w:rsidRPr="00B05736">
        <w:rPr>
          <w:sz w:val="16"/>
        </w:rPr>
        <w:t xml:space="preserve"> Indeed, an ever-</w:t>
      </w:r>
      <w:r w:rsidRPr="00267F78">
        <w:rPr>
          <w:rStyle w:val="StyleUnderline"/>
        </w:rPr>
        <w:t>increasing federal debt constrains</w:t>
      </w:r>
      <w:r w:rsidRPr="00B05736">
        <w:rPr>
          <w:sz w:val="16"/>
        </w:rPr>
        <w:t xml:space="preserve"> future </w:t>
      </w:r>
      <w:r w:rsidRPr="00267F78">
        <w:rPr>
          <w:rStyle w:val="Emphasis"/>
        </w:rPr>
        <w:t>defense budgets</w:t>
      </w:r>
      <w:r w:rsidRPr="00267F78">
        <w:rPr>
          <w:rStyle w:val="StyleUnderline"/>
        </w:rPr>
        <w:t xml:space="preserve"> and</w:t>
      </w:r>
      <w:r w:rsidRPr="00B05736">
        <w:rPr>
          <w:sz w:val="16"/>
        </w:rPr>
        <w:t xml:space="preserve"> severely </w:t>
      </w:r>
      <w:r w:rsidRPr="00267F78">
        <w:rPr>
          <w:rStyle w:val="StyleUnderline"/>
        </w:rPr>
        <w:t>limits</w:t>
      </w:r>
      <w:r w:rsidRPr="00B05736">
        <w:rPr>
          <w:sz w:val="16"/>
        </w:rPr>
        <w:t xml:space="preserve"> the </w:t>
      </w:r>
      <w:r w:rsidRPr="00267F78">
        <w:rPr>
          <w:rStyle w:val="StyleUnderline"/>
        </w:rPr>
        <w:t xml:space="preserve">government’s ability to respond to future </w:t>
      </w:r>
      <w:r w:rsidRPr="00267F78">
        <w:rPr>
          <w:rStyle w:val="Emphasis"/>
        </w:rPr>
        <w:t>conflicts</w:t>
      </w:r>
      <w:r w:rsidRPr="00267F78">
        <w:rPr>
          <w:rStyle w:val="StyleUnderline"/>
        </w:rPr>
        <w:t xml:space="preserve"> or </w:t>
      </w:r>
      <w:r w:rsidRPr="00267F78">
        <w:rPr>
          <w:rStyle w:val="Emphasis"/>
        </w:rPr>
        <w:t>economic crises</w:t>
      </w:r>
      <w:r w:rsidRPr="00B05736">
        <w:rPr>
          <w:sz w:val="16"/>
        </w:rPr>
        <w:t>. Moreover, China is the single largest foreign holder of U.S. debt.</w:t>
      </w:r>
    </w:p>
    <w:p w14:paraId="31E19A5B" w14:textId="77777777" w:rsidR="00635E31" w:rsidRPr="00B05736" w:rsidRDefault="00635E31" w:rsidP="00635E31">
      <w:pPr>
        <w:rPr>
          <w:sz w:val="16"/>
        </w:rPr>
      </w:pPr>
      <w:r w:rsidRPr="00B05736">
        <w:rPr>
          <w:sz w:val="16"/>
        </w:rPr>
        <w:t xml:space="preserve">Ironically, however, virtually every one of the GOP voices now citing the national debt as a major national security threat voted for the 2017 </w:t>
      </w:r>
      <w:r w:rsidRPr="00267F78">
        <w:rPr>
          <w:rStyle w:val="Emphasis"/>
        </w:rPr>
        <w:t>tax cut</w:t>
      </w:r>
      <w:r w:rsidRPr="00B05736">
        <w:rPr>
          <w:sz w:val="16"/>
        </w:rPr>
        <w:t xml:space="preserve">, which is forecast to </w:t>
      </w:r>
      <w:r w:rsidRPr="00267F78">
        <w:rPr>
          <w:rStyle w:val="Emphasis"/>
        </w:rPr>
        <w:t>balloon</w:t>
      </w:r>
      <w:r w:rsidRPr="00267F78">
        <w:rPr>
          <w:rStyle w:val="StyleUnderline"/>
        </w:rPr>
        <w:t xml:space="preserve"> the </w:t>
      </w:r>
      <w:r w:rsidRPr="00267F78">
        <w:rPr>
          <w:rStyle w:val="Emphasis"/>
        </w:rPr>
        <w:t>debt</w:t>
      </w:r>
      <w:r w:rsidRPr="00B05736">
        <w:rPr>
          <w:sz w:val="16"/>
        </w:rPr>
        <w:t>. Nearly two years following the passage of the tax law, its dramatic effects are coming into focus.</w:t>
      </w:r>
    </w:p>
    <w:p w14:paraId="36EB61DC" w14:textId="77777777" w:rsidR="00635E31" w:rsidRPr="00B05736" w:rsidRDefault="00635E31" w:rsidP="00635E31">
      <w:pPr>
        <w:rPr>
          <w:sz w:val="16"/>
        </w:rPr>
      </w:pPr>
      <w:r w:rsidRPr="00B05736">
        <w:rPr>
          <w:sz w:val="16"/>
        </w:rPr>
        <w:t>Normally, in a reasonably strong economy, the government collects more tax dollars year-over-year. In short, economic growth and a larger pool of taxpayers from the previous year generate higher tax receipts.</w:t>
      </w:r>
    </w:p>
    <w:p w14:paraId="7F1615BA" w14:textId="77777777" w:rsidR="00635E31" w:rsidRPr="00B05736" w:rsidRDefault="00635E31" w:rsidP="00635E31">
      <w:pPr>
        <w:rPr>
          <w:sz w:val="16"/>
        </w:rPr>
      </w:pPr>
      <w:r w:rsidRPr="00B05736">
        <w:rPr>
          <w:sz w:val="16"/>
        </w:rPr>
        <w:t>As a direct result of the GOP tax cut, however, 2018 was the first year that tax revenues actually declined in a relatively strong economy. When accounting for inflation, this unprecedented drop in revenues is even starker. But it gets worse. The actual decline in tax receipts was partially hidden by a surge in government revenues – amounting to the largest tax increase in decades – due to the Trump administration’s ongoing trade wars. To put all of this into perspective, the last time that the unemployment rate was as low as it is today, federal revenues increased by a whopping 22 percent over the previous year.</w:t>
      </w:r>
    </w:p>
    <w:p w14:paraId="0D4C747D" w14:textId="77777777" w:rsidR="00635E31" w:rsidRPr="00B05736" w:rsidRDefault="00635E31" w:rsidP="00635E31">
      <w:pPr>
        <w:rPr>
          <w:sz w:val="16"/>
        </w:rPr>
      </w:pPr>
      <w:r w:rsidRPr="00B05736">
        <w:rPr>
          <w:sz w:val="16"/>
        </w:rPr>
        <w:t>It should come as little surprise, then, that nonpartisan sources have forecast trillions of dollars in debt over the next decade due to the 2017 GOP tax cut. Despite the Republican mantra that “spending is the problem,” these forecasts account for modest spending scenarios.</w:t>
      </w:r>
    </w:p>
    <w:p w14:paraId="491D92E3" w14:textId="77777777" w:rsidR="00635E31" w:rsidRPr="00B05736" w:rsidRDefault="00635E31" w:rsidP="00635E31">
      <w:pPr>
        <w:rPr>
          <w:sz w:val="16"/>
        </w:rPr>
      </w:pPr>
      <w:r w:rsidRPr="00B05736">
        <w:rPr>
          <w:sz w:val="16"/>
        </w:rPr>
        <w:t xml:space="preserve">All told, the 2017 GOP </w:t>
      </w:r>
      <w:r w:rsidRPr="003445D3">
        <w:rPr>
          <w:rStyle w:val="Emphasis"/>
        </w:rPr>
        <w:t>tax law</w:t>
      </w:r>
      <w:r w:rsidRPr="003445D3">
        <w:rPr>
          <w:rStyle w:val="StyleUnderline"/>
        </w:rPr>
        <w:t xml:space="preserve"> is a fiscal disaster with </w:t>
      </w:r>
      <w:r w:rsidRPr="003445D3">
        <w:rPr>
          <w:rStyle w:val="Emphasis"/>
        </w:rPr>
        <w:t>clear implications</w:t>
      </w:r>
      <w:r w:rsidRPr="003445D3">
        <w:rPr>
          <w:rStyle w:val="StyleUnderline"/>
        </w:rPr>
        <w:t xml:space="preserve"> for </w:t>
      </w:r>
      <w:r w:rsidRPr="003445D3">
        <w:rPr>
          <w:rStyle w:val="Emphasis"/>
        </w:rPr>
        <w:t>national security</w:t>
      </w:r>
      <w:r w:rsidRPr="00B05736">
        <w:rPr>
          <w:sz w:val="16"/>
        </w:rPr>
        <w:t xml:space="preserve">. Moreover, the </w:t>
      </w:r>
      <w:r w:rsidRPr="003445D3">
        <w:rPr>
          <w:rStyle w:val="Emphasis"/>
        </w:rPr>
        <w:t>tax cuts</w:t>
      </w:r>
      <w:r w:rsidRPr="003445D3">
        <w:rPr>
          <w:rStyle w:val="StyleUnderline"/>
        </w:rPr>
        <w:t xml:space="preserve"> did not “</w:t>
      </w:r>
      <w:r w:rsidRPr="003445D3">
        <w:rPr>
          <w:rStyle w:val="Emphasis"/>
        </w:rPr>
        <w:t>pay for themselves</w:t>
      </w:r>
      <w:r w:rsidRPr="003445D3">
        <w:rPr>
          <w:rStyle w:val="StyleUnderline"/>
        </w:rPr>
        <w:t>,”</w:t>
      </w:r>
      <w:r w:rsidRPr="00B05736">
        <w:rPr>
          <w:sz w:val="16"/>
        </w:rPr>
        <w:t xml:space="preserve"> as the Trump administration repeatedly promised. Spending, meanwhile, spiraled out of control, despite Republican control of the White House and both chambers of Congress.</w:t>
      </w:r>
    </w:p>
    <w:p w14:paraId="0E98E024" w14:textId="77777777" w:rsidR="00635E31" w:rsidRPr="00B05736" w:rsidRDefault="00635E31" w:rsidP="00635E31">
      <w:pPr>
        <w:rPr>
          <w:sz w:val="16"/>
        </w:rPr>
      </w:pPr>
      <w:r w:rsidRPr="00B05736">
        <w:rPr>
          <w:sz w:val="16"/>
        </w:rPr>
        <w:t xml:space="preserve">A few years ago, the U.S. Treasury Department released a graphic illustrating the enormously costly long-term impact of the 2001 and 2003 Bush tax cuts, which primarily benefitted the wealthiest Americans. All readers would be wise to review the graphic, as it illustrates in vivid detail exactly how </w:t>
      </w:r>
      <w:r w:rsidRPr="003445D3">
        <w:rPr>
          <w:rStyle w:val="StyleUnderline"/>
        </w:rPr>
        <w:t xml:space="preserve">the </w:t>
      </w:r>
      <w:r w:rsidRPr="003445D3">
        <w:rPr>
          <w:rStyle w:val="Emphasis"/>
        </w:rPr>
        <w:t>Bush tax cuts</w:t>
      </w:r>
      <w:r w:rsidRPr="00B05736">
        <w:rPr>
          <w:sz w:val="16"/>
        </w:rPr>
        <w:t xml:space="preserve"> – briefly extended by President Obama amid the worst economic crisis since the Great Depression – </w:t>
      </w:r>
      <w:r w:rsidRPr="003445D3">
        <w:rPr>
          <w:rStyle w:val="StyleUnderline"/>
        </w:rPr>
        <w:t xml:space="preserve">cost the U.S. Treasury well over </w:t>
      </w:r>
      <w:r w:rsidRPr="003445D3">
        <w:rPr>
          <w:rStyle w:val="Emphasis"/>
        </w:rPr>
        <w:t>$3 trillion in revenues</w:t>
      </w:r>
      <w:r w:rsidRPr="00B05736">
        <w:rPr>
          <w:sz w:val="16"/>
        </w:rPr>
        <w:t xml:space="preserve"> to date. Moreover, much of </w:t>
      </w:r>
      <w:r w:rsidRPr="00B05736">
        <w:rPr>
          <w:rStyle w:val="StyleUnderline"/>
        </w:rPr>
        <w:t>the debt</w:t>
      </w:r>
      <w:r w:rsidRPr="00B05736">
        <w:rPr>
          <w:sz w:val="16"/>
        </w:rPr>
        <w:t xml:space="preserve"> that </w:t>
      </w:r>
      <w:r w:rsidRPr="00B05736">
        <w:rPr>
          <w:rStyle w:val="StyleUnderline"/>
        </w:rPr>
        <w:t>Republicans</w:t>
      </w:r>
      <w:r w:rsidRPr="00B05736">
        <w:rPr>
          <w:sz w:val="16"/>
        </w:rPr>
        <w:t xml:space="preserve"> frequently </w:t>
      </w:r>
      <w:r w:rsidRPr="00B05736">
        <w:rPr>
          <w:rStyle w:val="StyleUnderline"/>
        </w:rPr>
        <w:t>attribute to Obama is</w:t>
      </w:r>
      <w:r w:rsidRPr="00B05736">
        <w:rPr>
          <w:sz w:val="16"/>
        </w:rPr>
        <w:t xml:space="preserve"> in fact </w:t>
      </w:r>
      <w:r w:rsidRPr="00B05736">
        <w:rPr>
          <w:rStyle w:val="StyleUnderline"/>
        </w:rPr>
        <w:t>the result of</w:t>
      </w:r>
      <w:r w:rsidRPr="00B05736">
        <w:rPr>
          <w:sz w:val="16"/>
        </w:rPr>
        <w:t xml:space="preserve"> long-term </w:t>
      </w:r>
      <w:r w:rsidRPr="00B05736">
        <w:rPr>
          <w:rStyle w:val="StyleUnderline"/>
        </w:rPr>
        <w:t xml:space="preserve">compounding effects of the </w:t>
      </w:r>
      <w:r w:rsidRPr="00B05736">
        <w:rPr>
          <w:rStyle w:val="Emphasis"/>
        </w:rPr>
        <w:t>Bush tax cuts</w:t>
      </w:r>
      <w:r w:rsidRPr="00B05736">
        <w:rPr>
          <w:sz w:val="16"/>
        </w:rPr>
        <w:t>, as well as two expensive wars waged in the face of those enormous tax cuts.</w:t>
      </w:r>
    </w:p>
    <w:p w14:paraId="19DB781B" w14:textId="77777777" w:rsidR="00635E31" w:rsidRPr="00B05736" w:rsidRDefault="00635E31" w:rsidP="00635E31">
      <w:pPr>
        <w:rPr>
          <w:sz w:val="16"/>
        </w:rPr>
      </w:pPr>
      <w:r w:rsidRPr="00B05736">
        <w:rPr>
          <w:sz w:val="16"/>
        </w:rPr>
        <w:t>Importantly, the data also show how well-timed tax increases, particularly on high-income earners, can lower the debt. If applying GOP logic, a declining debt correlates with enhanced national security.</w:t>
      </w:r>
    </w:p>
    <w:p w14:paraId="139B7209" w14:textId="77777777" w:rsidR="00635E31" w:rsidRPr="00B05736" w:rsidRDefault="00635E31" w:rsidP="00635E31">
      <w:pPr>
        <w:rPr>
          <w:sz w:val="16"/>
        </w:rPr>
      </w:pPr>
      <w:r w:rsidRPr="00B05736">
        <w:rPr>
          <w:sz w:val="16"/>
        </w:rPr>
        <w:t>President Clinton and a Democratic Congress, for example, raised taxes on high-income individuals in 1993. At the time, Republican lawmakers protested relentlessly that Clinton’s modest tax increase on the wealthy would send the economy into a tailspin. GOP caterwauling was proven spectacularly wrong: federal deficits began to decline immediately and the economy roared to life.</w:t>
      </w:r>
    </w:p>
    <w:p w14:paraId="4D728F06" w14:textId="77777777" w:rsidR="00635E31" w:rsidRPr="00B05736" w:rsidRDefault="00635E31" w:rsidP="00635E31">
      <w:pPr>
        <w:rPr>
          <w:sz w:val="16"/>
        </w:rPr>
      </w:pPr>
      <w:r w:rsidRPr="00B05736">
        <w:rPr>
          <w:sz w:val="16"/>
        </w:rPr>
        <w:t>Republicans also frequently – and misleadingly – claim that a 1997 tax cut led to the robust economic growth that underpinned the historic budget surpluses of the late 1990s. The reality, however, is that deficits declined dramatically (and the Clinton administration was on its way to budget surpluses) well before the GOP’s 1995 takeover of Congress. Similarly, quarterly economic growth reached a red-hot 6.8 percent a full year before the 1997 tax cut took effect.</w:t>
      </w:r>
    </w:p>
    <w:p w14:paraId="3EE5A528" w14:textId="77777777" w:rsidR="00635E31" w:rsidRPr="00B05736" w:rsidRDefault="00635E31" w:rsidP="00635E31">
      <w:pPr>
        <w:rPr>
          <w:sz w:val="16"/>
        </w:rPr>
      </w:pPr>
      <w:r w:rsidRPr="00B05736">
        <w:rPr>
          <w:sz w:val="16"/>
        </w:rPr>
        <w:t>None of this is to say that increasing taxes on the wealthy caused the strong economic growth of the 1990s. But it firmly puts to bed the GOP mantra that tax increases on the wealthy stifle economic productivity. Conversely, there is scant evidence that tax cuts for the wealthiest Americans result in economic growth.</w:t>
      </w:r>
    </w:p>
    <w:p w14:paraId="0AFDD06B" w14:textId="77777777" w:rsidR="00635E31" w:rsidRPr="00B05736" w:rsidRDefault="00635E31" w:rsidP="00635E31">
      <w:pPr>
        <w:rPr>
          <w:sz w:val="16"/>
        </w:rPr>
      </w:pPr>
      <w:r w:rsidRPr="00B05736">
        <w:rPr>
          <w:sz w:val="16"/>
        </w:rPr>
        <w:t>Indeed, amid 70-90 percent marginal tax rates on top earners in the decades following World War II, the economy roared to life, a robust American middle class was the envy of the world and national debt remained low. Then, the massive Reagan tax cuts for the wealthiest Americans, in conjunction with profligate defense spending, caused the national debt to skyrocket, nearly tripling under Reagan’s watch.</w:t>
      </w:r>
    </w:p>
    <w:p w14:paraId="46314707" w14:textId="77777777" w:rsidR="00635E31" w:rsidRPr="00B05736" w:rsidRDefault="00635E31" w:rsidP="00635E31">
      <w:pPr>
        <w:rPr>
          <w:sz w:val="16"/>
        </w:rPr>
      </w:pPr>
      <w:r w:rsidRPr="00B05736">
        <w:rPr>
          <w:sz w:val="16"/>
        </w:rPr>
        <w:t xml:space="preserve">The </w:t>
      </w:r>
      <w:r w:rsidRPr="00B05736">
        <w:rPr>
          <w:rStyle w:val="StyleUnderline"/>
        </w:rPr>
        <w:t>legacy of</w:t>
      </w:r>
      <w:r w:rsidRPr="00B05736">
        <w:rPr>
          <w:sz w:val="16"/>
        </w:rPr>
        <w:t xml:space="preserve"> GOP </w:t>
      </w:r>
      <w:r w:rsidRPr="00B05736">
        <w:rPr>
          <w:rStyle w:val="Emphasis"/>
        </w:rPr>
        <w:t>tax cuts</w:t>
      </w:r>
      <w:r w:rsidRPr="00B05736">
        <w:rPr>
          <w:sz w:val="16"/>
        </w:rPr>
        <w:t xml:space="preserve"> – and the 2017 law in particular – </w:t>
      </w:r>
      <w:r w:rsidRPr="00B05736">
        <w:rPr>
          <w:rStyle w:val="StyleUnderline"/>
        </w:rPr>
        <w:t xml:space="preserve">is clear: </w:t>
      </w:r>
      <w:r w:rsidRPr="00B05736">
        <w:rPr>
          <w:rStyle w:val="Emphasis"/>
        </w:rPr>
        <w:t>enormous increases</w:t>
      </w:r>
      <w:r w:rsidRPr="00B05736">
        <w:rPr>
          <w:rStyle w:val="StyleUnderline"/>
        </w:rPr>
        <w:t xml:space="preserve"> in </w:t>
      </w:r>
      <w:r w:rsidRPr="00B05736">
        <w:rPr>
          <w:rStyle w:val="Emphasis"/>
        </w:rPr>
        <w:t>federal debt</w:t>
      </w:r>
      <w:r w:rsidRPr="00B05736">
        <w:rPr>
          <w:rStyle w:val="StyleUnderline"/>
        </w:rPr>
        <w:t xml:space="preserve">, with </w:t>
      </w:r>
      <w:r w:rsidRPr="00B05736">
        <w:rPr>
          <w:rStyle w:val="Emphasis"/>
        </w:rPr>
        <w:t>striking implications</w:t>
      </w:r>
      <w:r w:rsidRPr="00B05736">
        <w:rPr>
          <w:rStyle w:val="StyleUnderline"/>
        </w:rPr>
        <w:t xml:space="preserve"> for </w:t>
      </w:r>
      <w:r w:rsidRPr="00B05736">
        <w:rPr>
          <w:rStyle w:val="Emphasis"/>
        </w:rPr>
        <w:t>national security</w:t>
      </w:r>
      <w:r w:rsidRPr="00B05736">
        <w:rPr>
          <w:sz w:val="16"/>
        </w:rPr>
        <w:t>. Considering that the 2017 tax cut had virtually no effect on economic growth and is causing a dramatic increase in wealth and income inequality – both worse today than just prior to the Great Depression – American taxpayers must ask themselves what, if any, benefits future GOP tax proposals may deliver.</w:t>
      </w:r>
    </w:p>
    <w:p w14:paraId="6B7EAD2F" w14:textId="77777777" w:rsidR="00635E31" w:rsidRPr="00B05736" w:rsidRDefault="00635E31" w:rsidP="00635E31">
      <w:pPr>
        <w:rPr>
          <w:sz w:val="16"/>
        </w:rPr>
      </w:pPr>
      <w:r w:rsidRPr="00B05736">
        <w:rPr>
          <w:sz w:val="16"/>
        </w:rPr>
        <w:t>Taxpayers would also be wise to remember that a slight increase in taxes on the wealthiest citizens, in conjunction with a strong economy and modest spending cuts, placed the United States on track to eliminate the entire federal debt.</w:t>
      </w:r>
    </w:p>
    <w:p w14:paraId="75C6D583" w14:textId="77777777" w:rsidR="00635E31" w:rsidRPr="000511C2" w:rsidRDefault="00635E31" w:rsidP="00635E31"/>
    <w:p w14:paraId="67FA0317" w14:textId="77777777" w:rsidR="00635E31" w:rsidRDefault="00635E31" w:rsidP="00635E31">
      <w:pPr>
        <w:pStyle w:val="Heading3"/>
      </w:pPr>
      <w:r>
        <w:t>Cannibalization---Federal Revenue !---U---1AR</w:t>
      </w:r>
    </w:p>
    <w:p w14:paraId="7D5576F9" w14:textId="77777777" w:rsidR="00635E31" w:rsidRDefault="00635E31" w:rsidP="00635E31">
      <w:pPr>
        <w:pStyle w:val="Heading4"/>
      </w:pPr>
      <w:r>
        <w:t xml:space="preserve">States are </w:t>
      </w:r>
      <w:r w:rsidRPr="00233132">
        <w:rPr>
          <w:u w:val="single"/>
        </w:rPr>
        <w:t>near</w:t>
      </w:r>
      <w:r>
        <w:t xml:space="preserve"> their revenue-maximizing levels now---the CP </w:t>
      </w:r>
      <w:r w:rsidRPr="00233132">
        <w:rPr>
          <w:u w:val="single"/>
        </w:rPr>
        <w:t>upsets</w:t>
      </w:r>
      <w:r>
        <w:t xml:space="preserve"> the goldilocks.</w:t>
      </w:r>
    </w:p>
    <w:p w14:paraId="52C224B1" w14:textId="77777777" w:rsidR="00635E31" w:rsidRDefault="00635E31" w:rsidP="00635E31">
      <w:r>
        <w:t xml:space="preserve">David </w:t>
      </w:r>
      <w:r w:rsidRPr="0072377A">
        <w:rPr>
          <w:rStyle w:val="Style13ptBold"/>
        </w:rPr>
        <w:t>Gamage 17</w:t>
      </w:r>
      <w:r>
        <w:t xml:space="preserve">, Professor of Law at Indiana University-Bloomington, Darien </w:t>
      </w:r>
      <w:proofErr w:type="spellStart"/>
      <w:r>
        <w:t>Shanske</w:t>
      </w:r>
      <w:proofErr w:type="spellEnd"/>
      <w:r>
        <w:t>, Professor of Law, UC Davis School of Law, 2017, “</w:t>
      </w:r>
      <w:r w:rsidRPr="003B393E">
        <w:t>Tax Cannibalization And Fiscal Federalism In The United States</w:t>
      </w:r>
      <w:r>
        <w:t xml:space="preserve">,” </w:t>
      </w:r>
      <w:r w:rsidRPr="0072377A">
        <w:rPr>
          <w:i/>
          <w:iCs/>
        </w:rPr>
        <w:t>Northwestern University Law Review</w:t>
      </w:r>
      <w:r>
        <w:t xml:space="preserve">, </w:t>
      </w:r>
      <w:r w:rsidRPr="003B393E">
        <w:t xml:space="preserve">111 Nw. U.L. Rev. 295, </w:t>
      </w:r>
      <w:r>
        <w:t>lexis</w:t>
      </w:r>
    </w:p>
    <w:p w14:paraId="7D068C6A" w14:textId="77777777" w:rsidR="00635E31" w:rsidRDefault="00635E31" w:rsidP="00635E31">
      <w:pPr>
        <w:rPr>
          <w:sz w:val="16"/>
        </w:rPr>
      </w:pPr>
      <w:r w:rsidRPr="00233132">
        <w:rPr>
          <w:sz w:val="16"/>
        </w:rPr>
        <w:t xml:space="preserve">The existing empirical literature implies that there is substantial vertical distortionary responsiveness to tax rates on corporate income, capital gains, and (to a much lesser extent) ordinary income. By contrast, the empirical literature does not provide much in the way of solid evidence as to the possible magnitude of horizontal distortionary responsiveness to state-level tax rates on these bases. Nevertheless, because the empirical literature implies that the vertical distortionary responsiveness is substantial, and because federal-level tax rates on these bases are much larger than any state’s tax rates, we infer that it is implausible that horizontal distortionary responsiveness could be large enough for horizontal externalities to counteract the impact of vertical externalities. As we will demonstrate, were horizontal distortionary responsiveness so large, this would imply that </w:t>
      </w:r>
      <w:r w:rsidRPr="00233132">
        <w:rPr>
          <w:rStyle w:val="Emphasis"/>
        </w:rPr>
        <w:t>many state governments</w:t>
      </w:r>
      <w:r w:rsidRPr="00233132">
        <w:rPr>
          <w:rStyle w:val="StyleUnderline"/>
        </w:rPr>
        <w:t xml:space="preserve"> have </w:t>
      </w:r>
      <w:r w:rsidRPr="00233132">
        <w:rPr>
          <w:rStyle w:val="Emphasis"/>
        </w:rPr>
        <w:t>currently</w:t>
      </w:r>
      <w:r w:rsidRPr="00233132">
        <w:rPr>
          <w:rStyle w:val="StyleUnderline"/>
        </w:rPr>
        <w:t xml:space="preserve"> set</w:t>
      </w:r>
      <w:r w:rsidRPr="00233132">
        <w:rPr>
          <w:sz w:val="16"/>
        </w:rPr>
        <w:t xml:space="preserve"> their </w:t>
      </w:r>
      <w:r w:rsidRPr="00233132">
        <w:rPr>
          <w:rStyle w:val="Emphasis"/>
        </w:rPr>
        <w:t>state-level tax rates</w:t>
      </w:r>
      <w:r w:rsidRPr="00233132">
        <w:rPr>
          <w:rStyle w:val="StyleUnderline"/>
        </w:rPr>
        <w:t xml:space="preserve"> </w:t>
      </w:r>
      <w:r w:rsidRPr="00233132">
        <w:rPr>
          <w:rStyle w:val="Emphasis"/>
        </w:rPr>
        <w:t>near</w:t>
      </w:r>
      <w:r w:rsidRPr="00233132">
        <w:rPr>
          <w:sz w:val="16"/>
        </w:rPr>
        <w:t xml:space="preserve"> or above </w:t>
      </w:r>
      <w:r w:rsidRPr="00233132">
        <w:rPr>
          <w:rStyle w:val="StyleUnderline"/>
        </w:rPr>
        <w:t>their acting</w:t>
      </w:r>
      <w:r w:rsidRPr="00233132">
        <w:rPr>
          <w:sz w:val="16"/>
        </w:rPr>
        <w:t xml:space="preserve"> state </w:t>
      </w:r>
      <w:r w:rsidRPr="00233132">
        <w:rPr>
          <w:rStyle w:val="Emphasis"/>
        </w:rPr>
        <w:t>revenue-maximizing levels</w:t>
      </w:r>
      <w:r w:rsidRPr="00233132">
        <w:rPr>
          <w:sz w:val="16"/>
        </w:rPr>
        <w:t>. We do not know of any serious analysis suggesting that this is the case, and we think it exceedingly unlikely that this could be true without it being a major topic of academic and policy discussion.51 Overall, then, we conclude that tax cannibalization is very large for the current top state-level tax rates on corporate income and capital gains, and that tax cannibalization is rather large for the top state-level tax rates on ordinary income.</w:t>
      </w:r>
    </w:p>
    <w:p w14:paraId="7F45B0D8" w14:textId="77777777" w:rsidR="00635E31" w:rsidRDefault="00635E31" w:rsidP="00635E31">
      <w:pPr>
        <w:pStyle w:val="Heading4"/>
      </w:pPr>
      <w:r>
        <w:t xml:space="preserve">There’s </w:t>
      </w:r>
      <w:r w:rsidRPr="00B46457">
        <w:rPr>
          <w:u w:val="single"/>
        </w:rPr>
        <w:t>little room</w:t>
      </w:r>
      <w:r>
        <w:t xml:space="preserve"> for state-level taxes.</w:t>
      </w:r>
    </w:p>
    <w:p w14:paraId="2F9E55DE" w14:textId="77777777" w:rsidR="00635E31" w:rsidRPr="0086561F" w:rsidRDefault="00635E31" w:rsidP="00635E31">
      <w:r>
        <w:t xml:space="preserve">David </w:t>
      </w:r>
      <w:r w:rsidRPr="0072377A">
        <w:rPr>
          <w:rStyle w:val="Style13ptBold"/>
        </w:rPr>
        <w:t>Gamage 17</w:t>
      </w:r>
      <w:r>
        <w:t xml:space="preserve">, Professor of Law at Indiana University-Bloomington, Darien </w:t>
      </w:r>
      <w:proofErr w:type="spellStart"/>
      <w:r>
        <w:t>Shanske</w:t>
      </w:r>
      <w:proofErr w:type="spellEnd"/>
      <w:r>
        <w:t>, Professor of Law, UC Davis School of Law, 2017, “</w:t>
      </w:r>
      <w:r w:rsidRPr="003B393E">
        <w:t>Tax Cannibalization And Fiscal Federalism In The United States</w:t>
      </w:r>
      <w:r>
        <w:t xml:space="preserve">,” </w:t>
      </w:r>
      <w:r w:rsidRPr="0072377A">
        <w:rPr>
          <w:i/>
          <w:iCs/>
        </w:rPr>
        <w:t>Northwestern University Law Review</w:t>
      </w:r>
      <w:r>
        <w:t xml:space="preserve">, </w:t>
      </w:r>
      <w:r w:rsidRPr="003B393E">
        <w:t xml:space="preserve">111 Nw. U.L. Rev. 295, </w:t>
      </w:r>
      <w:r>
        <w:t>lexis</w:t>
      </w:r>
    </w:p>
    <w:p w14:paraId="6850E1D0" w14:textId="77777777" w:rsidR="00635E31" w:rsidRDefault="00635E31" w:rsidP="00635E31">
      <w:pPr>
        <w:rPr>
          <w:sz w:val="16"/>
        </w:rPr>
      </w:pPr>
      <w:r w:rsidRPr="0086561F">
        <w:rPr>
          <w:sz w:val="16"/>
        </w:rPr>
        <w:t xml:space="preserve">One reason is that </w:t>
      </w:r>
      <w:r w:rsidRPr="000511C2">
        <w:rPr>
          <w:rStyle w:val="StyleUnderline"/>
        </w:rPr>
        <w:t>the federal government currently levies</w:t>
      </w:r>
      <w:r w:rsidRPr="0086561F">
        <w:rPr>
          <w:sz w:val="16"/>
        </w:rPr>
        <w:t xml:space="preserve"> relatively </w:t>
      </w:r>
      <w:r w:rsidRPr="000511C2">
        <w:rPr>
          <w:rStyle w:val="Emphasis"/>
        </w:rPr>
        <w:t>high tax rates</w:t>
      </w:r>
      <w:r w:rsidRPr="000511C2">
        <w:rPr>
          <w:rStyle w:val="StyleUnderline"/>
        </w:rPr>
        <w:t xml:space="preserve"> on</w:t>
      </w:r>
      <w:r w:rsidRPr="0086561F">
        <w:rPr>
          <w:sz w:val="16"/>
        </w:rPr>
        <w:t xml:space="preserve"> somewhat </w:t>
      </w:r>
      <w:r w:rsidRPr="000511C2">
        <w:rPr>
          <w:rStyle w:val="Emphasis"/>
        </w:rPr>
        <w:t>narrow bases</w:t>
      </w:r>
      <w:r w:rsidRPr="0086561F">
        <w:rPr>
          <w:sz w:val="16"/>
        </w:rPr>
        <w:t xml:space="preserve">. Indeed, the United States stands alone among major developed countries in not raising a large portion of its revenues through a value-added tax (VAT), and then compensates for this by levying some of the world’s highest tax rates on corporate income, capital gains, and ordinary income.113 The </w:t>
      </w:r>
      <w:r w:rsidRPr="000511C2">
        <w:rPr>
          <w:rStyle w:val="Emphasis"/>
        </w:rPr>
        <w:t>federal government</w:t>
      </w:r>
      <w:r w:rsidRPr="0086561F">
        <w:rPr>
          <w:sz w:val="16"/>
        </w:rPr>
        <w:t xml:space="preserve"> then </w:t>
      </w:r>
      <w:r w:rsidRPr="000511C2">
        <w:rPr>
          <w:rStyle w:val="StyleUnderline"/>
        </w:rPr>
        <w:t>define</w:t>
      </w:r>
      <w:r w:rsidRPr="0086561F">
        <w:rPr>
          <w:sz w:val="16"/>
        </w:rPr>
        <w:t xml:space="preserve"> these </w:t>
      </w:r>
      <w:r w:rsidRPr="000511C2">
        <w:rPr>
          <w:rStyle w:val="Emphasis"/>
        </w:rPr>
        <w:t>tax bases</w:t>
      </w:r>
      <w:r w:rsidRPr="000511C2">
        <w:rPr>
          <w:rStyle w:val="StyleUnderline"/>
        </w:rPr>
        <w:t xml:space="preserve"> in ways that permit </w:t>
      </w:r>
      <w:r w:rsidRPr="000511C2">
        <w:rPr>
          <w:rStyle w:val="Emphasis"/>
        </w:rPr>
        <w:t>large-scale tax avoidance</w:t>
      </w:r>
      <w:r w:rsidRPr="000511C2">
        <w:rPr>
          <w:rStyle w:val="StyleUnderline"/>
        </w:rPr>
        <w:t xml:space="preserve"> and </w:t>
      </w:r>
      <w:r w:rsidRPr="000511C2">
        <w:rPr>
          <w:rStyle w:val="Emphasis"/>
        </w:rPr>
        <w:t>tax gaming</w:t>
      </w:r>
      <w:r w:rsidRPr="0086561F">
        <w:rPr>
          <w:sz w:val="16"/>
        </w:rPr>
        <w:t xml:space="preserve">, especially for the corporate income and capital gains tax bases.114 There is controversy as to how successful the federal government might be in fixing these loopholes and structural flaws if greater effort were applied toward tax reform. Regardless, as things stand, the empirical literature implies that there is only limited space between the federal government’s top tax rates on corporate income and capital gains, and the overall revenue-maximizing levels for these tax rates. </w:t>
      </w:r>
      <w:r w:rsidRPr="0086561F">
        <w:rPr>
          <w:rStyle w:val="StyleUnderline"/>
        </w:rPr>
        <w:t>There is</w:t>
      </w:r>
      <w:r w:rsidRPr="0086561F">
        <w:rPr>
          <w:sz w:val="16"/>
        </w:rPr>
        <w:t xml:space="preserve"> thus only </w:t>
      </w:r>
      <w:r w:rsidRPr="0086561F">
        <w:rPr>
          <w:rStyle w:val="Emphasis"/>
        </w:rPr>
        <w:t>constricted room</w:t>
      </w:r>
      <w:r w:rsidRPr="0086561F">
        <w:rPr>
          <w:rStyle w:val="StyleUnderline"/>
        </w:rPr>
        <w:t xml:space="preserve"> for </w:t>
      </w:r>
      <w:r w:rsidRPr="0086561F">
        <w:rPr>
          <w:rStyle w:val="Emphasis"/>
        </w:rPr>
        <w:t>state-level tax rates</w:t>
      </w:r>
      <w:r w:rsidRPr="0086561F">
        <w:rPr>
          <w:rStyle w:val="StyleUnderline"/>
        </w:rPr>
        <w:t xml:space="preserve"> on</w:t>
      </w:r>
      <w:r w:rsidRPr="0086561F">
        <w:rPr>
          <w:sz w:val="16"/>
        </w:rPr>
        <w:t xml:space="preserve"> these </w:t>
      </w:r>
      <w:r w:rsidRPr="0086561F">
        <w:rPr>
          <w:rStyle w:val="StyleUnderline"/>
        </w:rPr>
        <w:t xml:space="preserve">bases without </w:t>
      </w:r>
      <w:r w:rsidRPr="0086561F">
        <w:rPr>
          <w:rStyle w:val="Emphasis"/>
        </w:rPr>
        <w:t>unduly harming national welfare</w:t>
      </w:r>
      <w:r w:rsidRPr="0086561F">
        <w:rPr>
          <w:sz w:val="16"/>
        </w:rPr>
        <w:t>. To a lesser degree, this is also so for the top tax rates on ordinary income.</w:t>
      </w:r>
    </w:p>
    <w:p w14:paraId="01F3E34D" w14:textId="77777777" w:rsidR="00635E31" w:rsidRDefault="00635E31" w:rsidP="00635E31">
      <w:pPr>
        <w:pStyle w:val="Heading3"/>
      </w:pPr>
      <w:r>
        <w:t>Cannibalization---Federal Revenue !---Turns Welfare---1AR</w:t>
      </w:r>
    </w:p>
    <w:p w14:paraId="0463A252" w14:textId="77777777" w:rsidR="00635E31" w:rsidRDefault="00635E31" w:rsidP="00635E31">
      <w:pPr>
        <w:pStyle w:val="Heading4"/>
      </w:pPr>
      <w:r>
        <w:t xml:space="preserve">Tax proceeds are </w:t>
      </w:r>
      <w:r w:rsidRPr="002B44C3">
        <w:rPr>
          <w:u w:val="single"/>
        </w:rPr>
        <w:t>critical</w:t>
      </w:r>
      <w:r>
        <w:t xml:space="preserve"> to welfare.</w:t>
      </w:r>
    </w:p>
    <w:p w14:paraId="7D56D0BF" w14:textId="77777777" w:rsidR="00635E31" w:rsidRPr="001C4CA7" w:rsidRDefault="00635E31" w:rsidP="00635E31">
      <w:pPr>
        <w:rPr>
          <w:szCs w:val="20"/>
        </w:rPr>
      </w:pPr>
      <w:r w:rsidRPr="001C4CA7">
        <w:rPr>
          <w:szCs w:val="20"/>
        </w:rPr>
        <w:t xml:space="preserve">Ko </w:t>
      </w:r>
      <w:r w:rsidRPr="001C4CA7">
        <w:rPr>
          <w:rStyle w:val="Style13ptBold"/>
        </w:rPr>
        <w:t>Hyejin 18</w:t>
      </w:r>
      <w:r w:rsidRPr="001C4CA7">
        <w:rPr>
          <w:szCs w:val="20"/>
        </w:rPr>
        <w:t>. Social Welfare Research Center. “How Does a Welfare State achieves Fiscal Sustainability? A Study of the Impact of Tax Equity.” in ‘Taxes and Taxation Trends.’ https://www.intechopen.com/books/taxes-and-taxation-trends/how-does-a-welfare-state-achieves-fiscal-sustainability-a-study-of-the-impact-of-tax-equity</w:t>
      </w:r>
    </w:p>
    <w:p w14:paraId="06931FA0" w14:textId="77777777" w:rsidR="00635E31" w:rsidRDefault="00635E31" w:rsidP="00635E31">
      <w:pPr>
        <w:rPr>
          <w:sz w:val="14"/>
        </w:rPr>
      </w:pPr>
      <w:r w:rsidRPr="00487F61">
        <w:rPr>
          <w:rStyle w:val="StyleUnderline"/>
        </w:rPr>
        <w:t xml:space="preserve">This study identifies determinants of fiscal sustainability of the welfare state by focusing on tax structure. As confirmed by the results of the study, it is essential to </w:t>
      </w:r>
      <w:r w:rsidRPr="00E33D07">
        <w:rPr>
          <w:rStyle w:val="StyleUnderline"/>
        </w:rPr>
        <w:t>secure financial resources to maintain the welfare state.</w:t>
      </w:r>
      <w:r w:rsidRPr="00E33D07">
        <w:rPr>
          <w:sz w:val="14"/>
        </w:rPr>
        <w:t xml:space="preserve"> In</w:t>
      </w:r>
      <w:r w:rsidRPr="00487F61">
        <w:rPr>
          <w:sz w:val="14"/>
        </w:rPr>
        <w:t xml:space="preserve"> the short term, </w:t>
      </w:r>
      <w:r w:rsidRPr="00E33D07">
        <w:rPr>
          <w:rStyle w:val="Emphasis"/>
          <w:highlight w:val="cyan"/>
        </w:rPr>
        <w:t>fiscal space</w:t>
      </w:r>
      <w:r w:rsidRPr="008B7415">
        <w:rPr>
          <w:rStyle w:val="StyleUnderline"/>
          <w:highlight w:val="cyan"/>
        </w:rPr>
        <w:t xml:space="preserve"> may</w:t>
      </w:r>
      <w:r w:rsidRPr="00487F61">
        <w:rPr>
          <w:rStyle w:val="StyleUnderline"/>
        </w:rPr>
        <w:t xml:space="preserve"> not </w:t>
      </w:r>
      <w:r w:rsidRPr="00E33D07">
        <w:rPr>
          <w:rStyle w:val="Emphasis"/>
          <w:highlight w:val="cyan"/>
        </w:rPr>
        <w:t>drive</w:t>
      </w:r>
      <w:r w:rsidRPr="00E33D07">
        <w:rPr>
          <w:rStyle w:val="StyleUnderline"/>
        </w:rPr>
        <w:t xml:space="preserve"> the </w:t>
      </w:r>
      <w:r w:rsidRPr="00E33D07">
        <w:rPr>
          <w:rStyle w:val="Emphasis"/>
        </w:rPr>
        <w:t>expansion</w:t>
      </w:r>
      <w:r w:rsidRPr="00E33D07">
        <w:rPr>
          <w:rStyle w:val="StyleUnderline"/>
        </w:rPr>
        <w:t xml:space="preserve"> of </w:t>
      </w:r>
      <w:r w:rsidRPr="00E33D07">
        <w:rPr>
          <w:rStyle w:val="Emphasis"/>
          <w:highlight w:val="cyan"/>
        </w:rPr>
        <w:t>welfare expenditures</w:t>
      </w:r>
      <w:r w:rsidRPr="00487F61">
        <w:rPr>
          <w:rStyle w:val="StyleUnderline"/>
        </w:rPr>
        <w:t xml:space="preserve">, but it nonetheless leads to this </w:t>
      </w:r>
      <w:r w:rsidRPr="00E33D07">
        <w:rPr>
          <w:rStyle w:val="StyleUnderline"/>
        </w:rPr>
        <w:t>in the medium-to-long term</w:t>
      </w:r>
      <w:r w:rsidRPr="00487F61">
        <w:rPr>
          <w:rStyle w:val="StyleUnderline"/>
        </w:rPr>
        <w:t>. The problem is that an increase in welfare spending may worsen fiscal sustainability, and it is not always an appropriate solution</w:t>
      </w:r>
      <w:r w:rsidRPr="00487F61">
        <w:rPr>
          <w:sz w:val="14"/>
        </w:rPr>
        <w:t xml:space="preserve"> to reduce welfare expenditures in order to increase fiscal space, which is in keeping with the arguments of welfare state opponents. </w:t>
      </w:r>
      <w:r w:rsidRPr="00E33D07">
        <w:rPr>
          <w:rStyle w:val="StyleUnderline"/>
          <w:highlight w:val="cyan"/>
        </w:rPr>
        <w:t xml:space="preserve">It is </w:t>
      </w:r>
      <w:r w:rsidRPr="00E33D07">
        <w:rPr>
          <w:rStyle w:val="Emphasis"/>
          <w:highlight w:val="cyan"/>
        </w:rPr>
        <w:t>impossible</w:t>
      </w:r>
      <w:r w:rsidRPr="00E33D07">
        <w:rPr>
          <w:rStyle w:val="StyleUnderline"/>
          <w:highlight w:val="cyan"/>
        </w:rPr>
        <w:t xml:space="preserve"> to </w:t>
      </w:r>
      <w:r w:rsidRPr="00E33D07">
        <w:rPr>
          <w:rStyle w:val="Emphasis"/>
          <w:highlight w:val="cyan"/>
        </w:rPr>
        <w:t>cut</w:t>
      </w:r>
      <w:r w:rsidRPr="00E33D07">
        <w:rPr>
          <w:rStyle w:val="Emphasis"/>
        </w:rPr>
        <w:t xml:space="preserve"> welfare </w:t>
      </w:r>
      <w:r w:rsidRPr="00E33D07">
        <w:rPr>
          <w:rStyle w:val="Emphasis"/>
          <w:highlight w:val="cyan"/>
        </w:rPr>
        <w:t>spending</w:t>
      </w:r>
      <w:r w:rsidRPr="00E33D07">
        <w:rPr>
          <w:rStyle w:val="StyleUnderline"/>
          <w:highlight w:val="cyan"/>
        </w:rPr>
        <w:t xml:space="preserve"> thoughtlessly because</w:t>
      </w:r>
      <w:r w:rsidRPr="00487F61">
        <w:rPr>
          <w:rStyle w:val="StyleUnderline"/>
        </w:rPr>
        <w:t xml:space="preserve"> many social problems should be addressed through collaborative social efforts, and </w:t>
      </w:r>
      <w:r w:rsidRPr="00E33D07">
        <w:rPr>
          <w:rStyle w:val="StyleUnderline"/>
        </w:rPr>
        <w:t xml:space="preserve">it is also not a suitable alternative to increase welfare spending indefinitely while </w:t>
      </w:r>
      <w:r w:rsidRPr="00E33D07">
        <w:rPr>
          <w:rStyle w:val="Emphasis"/>
          <w:highlight w:val="cyan"/>
        </w:rPr>
        <w:t>worsening fiscal space</w:t>
      </w:r>
      <w:r w:rsidRPr="00E33D07">
        <w:rPr>
          <w:rStyle w:val="StyleUnderline"/>
        </w:rPr>
        <w:t xml:space="preserve"> because this </w:t>
      </w:r>
      <w:r w:rsidRPr="008B7415">
        <w:rPr>
          <w:rStyle w:val="StyleUnderline"/>
          <w:highlight w:val="cyan"/>
        </w:rPr>
        <w:t>may</w:t>
      </w:r>
      <w:r w:rsidRPr="00487F61">
        <w:rPr>
          <w:rStyle w:val="StyleUnderline"/>
        </w:rPr>
        <w:t xml:space="preserve"> over time </w:t>
      </w:r>
      <w:r w:rsidRPr="00E33D07">
        <w:rPr>
          <w:rStyle w:val="Emphasis"/>
          <w:highlight w:val="cyan"/>
        </w:rPr>
        <w:t>dismantle</w:t>
      </w:r>
      <w:r w:rsidRPr="008B7415">
        <w:rPr>
          <w:rStyle w:val="StyleUnderline"/>
          <w:highlight w:val="cyan"/>
        </w:rPr>
        <w:t xml:space="preserve"> the </w:t>
      </w:r>
      <w:r w:rsidRPr="00E33D07">
        <w:rPr>
          <w:rStyle w:val="Emphasis"/>
          <w:highlight w:val="cyan"/>
        </w:rPr>
        <w:t>financial base</w:t>
      </w:r>
      <w:r w:rsidRPr="00487F61">
        <w:rPr>
          <w:rStyle w:val="StyleUnderline"/>
        </w:rPr>
        <w:t xml:space="preserve"> of the welfare state. </w:t>
      </w:r>
      <w:r w:rsidRPr="00E33D07">
        <w:rPr>
          <w:rStyle w:val="StyleUnderline"/>
          <w:highlight w:val="cyan"/>
        </w:rPr>
        <w:t>It is</w:t>
      </w:r>
      <w:r w:rsidRPr="00487F61">
        <w:rPr>
          <w:rStyle w:val="StyleUnderline"/>
        </w:rPr>
        <w:t xml:space="preserve"> therefore </w:t>
      </w:r>
      <w:r w:rsidRPr="00E33D07">
        <w:rPr>
          <w:rStyle w:val="StyleUnderline"/>
          <w:highlight w:val="cyan"/>
        </w:rPr>
        <w:t>important</w:t>
      </w:r>
      <w:r w:rsidRPr="00487F61">
        <w:rPr>
          <w:rStyle w:val="StyleUnderline"/>
        </w:rPr>
        <w:t xml:space="preserve"> to seek ways </w:t>
      </w:r>
      <w:r w:rsidRPr="00E33D07">
        <w:rPr>
          <w:rStyle w:val="StyleUnderline"/>
          <w:highlight w:val="cyan"/>
        </w:rPr>
        <w:t xml:space="preserve">to </w:t>
      </w:r>
      <w:r w:rsidRPr="00E33D07">
        <w:rPr>
          <w:rStyle w:val="Emphasis"/>
          <w:highlight w:val="cyan"/>
        </w:rPr>
        <w:t>maintain</w:t>
      </w:r>
      <w:r w:rsidRPr="00E33D07">
        <w:rPr>
          <w:rStyle w:val="Emphasis"/>
        </w:rPr>
        <w:t xml:space="preserve"> welfare spending</w:t>
      </w:r>
      <w:r w:rsidRPr="00487F61">
        <w:rPr>
          <w:rStyle w:val="StyleUnderline"/>
        </w:rPr>
        <w:t xml:space="preserve"> while ensuring </w:t>
      </w:r>
      <w:r w:rsidRPr="00E33D07">
        <w:rPr>
          <w:rStyle w:val="Emphasis"/>
          <w:highlight w:val="cyan"/>
        </w:rPr>
        <w:t>fiscal sustainability</w:t>
      </w:r>
      <w:r w:rsidRPr="00487F61">
        <w:rPr>
          <w:rStyle w:val="StyleUnderline"/>
        </w:rPr>
        <w:t>.</w:t>
      </w:r>
      <w:r w:rsidRPr="00487F61">
        <w:rPr>
          <w:sz w:val="14"/>
        </w:rPr>
        <w:t xml:space="preserve"> As can be seen from the analysis results, </w:t>
      </w:r>
      <w:r w:rsidRPr="008B7415">
        <w:rPr>
          <w:rStyle w:val="StyleUnderline"/>
          <w:highlight w:val="cyan"/>
        </w:rPr>
        <w:t>the</w:t>
      </w:r>
      <w:r w:rsidRPr="00487F61">
        <w:rPr>
          <w:rStyle w:val="StyleUnderline"/>
        </w:rPr>
        <w:t xml:space="preserve"> level of </w:t>
      </w:r>
      <w:r w:rsidRPr="008B7415">
        <w:rPr>
          <w:rStyle w:val="StyleUnderline"/>
          <w:highlight w:val="cyan"/>
        </w:rPr>
        <w:t>tax burden is</w:t>
      </w:r>
      <w:r w:rsidRPr="00487F61">
        <w:rPr>
          <w:rStyle w:val="StyleUnderline"/>
        </w:rPr>
        <w:t xml:space="preserve"> an </w:t>
      </w:r>
      <w:r w:rsidRPr="002B44C3">
        <w:rPr>
          <w:rStyle w:val="Emphasis"/>
          <w:highlight w:val="cyan"/>
        </w:rPr>
        <w:t>important</w:t>
      </w:r>
      <w:r w:rsidRPr="00487F61">
        <w:rPr>
          <w:rStyle w:val="StyleUnderline"/>
        </w:rPr>
        <w:t xml:space="preserve"> aspect of fiscal sustainability in the welfare state. </w:t>
      </w:r>
      <w:r w:rsidRPr="008B7415">
        <w:rPr>
          <w:rStyle w:val="StyleUnderline"/>
          <w:highlight w:val="cyan"/>
        </w:rPr>
        <w:t xml:space="preserve">Tax revenue is the </w:t>
      </w:r>
      <w:r w:rsidRPr="001C4CA7">
        <w:rPr>
          <w:rStyle w:val="Emphasis"/>
          <w:highlight w:val="cyan"/>
        </w:rPr>
        <w:t>funded basis</w:t>
      </w:r>
      <w:r w:rsidRPr="00487F61">
        <w:rPr>
          <w:rStyle w:val="StyleUnderline"/>
        </w:rPr>
        <w:t xml:space="preserve"> for maintaining the welfare state, </w:t>
      </w:r>
      <w:r w:rsidRPr="008B7415">
        <w:rPr>
          <w:rStyle w:val="StyleUnderline"/>
          <w:highlight w:val="cyan"/>
        </w:rPr>
        <w:t xml:space="preserve">so </w:t>
      </w:r>
      <w:r w:rsidRPr="001C4CA7">
        <w:rPr>
          <w:rStyle w:val="Emphasis"/>
          <w:highlight w:val="cyan"/>
        </w:rPr>
        <w:t>increasing</w:t>
      </w:r>
      <w:r w:rsidRPr="001C4CA7">
        <w:rPr>
          <w:rStyle w:val="Emphasis"/>
        </w:rPr>
        <w:t xml:space="preserve"> tax </w:t>
      </w:r>
      <w:r w:rsidRPr="001C4CA7">
        <w:rPr>
          <w:rStyle w:val="Emphasis"/>
          <w:highlight w:val="cyan"/>
        </w:rPr>
        <w:t>compliance</w:t>
      </w:r>
      <w:r w:rsidRPr="008B7415">
        <w:rPr>
          <w:rStyle w:val="StyleUnderline"/>
        </w:rPr>
        <w:t xml:space="preserve"> to </w:t>
      </w:r>
      <w:r w:rsidRPr="001C4CA7">
        <w:rPr>
          <w:rStyle w:val="Emphasis"/>
        </w:rPr>
        <w:t>offset the negative impact</w:t>
      </w:r>
      <w:r w:rsidRPr="008B7415">
        <w:rPr>
          <w:rStyle w:val="StyleUnderline"/>
        </w:rPr>
        <w:t xml:space="preserve"> of increasing welfare spending </w:t>
      </w:r>
      <w:r w:rsidRPr="008B7415">
        <w:rPr>
          <w:rStyle w:val="StyleUnderline"/>
          <w:highlight w:val="cyan"/>
        </w:rPr>
        <w:t xml:space="preserve">will promote </w:t>
      </w:r>
      <w:r w:rsidRPr="001C4CA7">
        <w:rPr>
          <w:rStyle w:val="Emphasis"/>
          <w:highlight w:val="cyan"/>
        </w:rPr>
        <w:t>social cohesion</w:t>
      </w:r>
      <w:r w:rsidRPr="008B7415">
        <w:rPr>
          <w:rStyle w:val="StyleUnderline"/>
        </w:rPr>
        <w:t xml:space="preserve">. </w:t>
      </w:r>
      <w:r w:rsidRPr="001C4CA7">
        <w:rPr>
          <w:rStyle w:val="StyleUnderline"/>
        </w:rPr>
        <w:t xml:space="preserve">However, the national financial effort to maintain the welfare represents more than collecting additional taxes. The </w:t>
      </w:r>
      <w:r w:rsidRPr="001C4CA7">
        <w:rPr>
          <w:rStyle w:val="Emphasis"/>
        </w:rPr>
        <w:t>excessive burden</w:t>
      </w:r>
      <w:r w:rsidRPr="001C4CA7">
        <w:rPr>
          <w:rStyle w:val="StyleUnderline"/>
        </w:rPr>
        <w:t xml:space="preserve"> does not always have a positive impact on fiscal sustainability, and it is not always possible for a country to collect more tax revenues to expand welfare. Thus, the most important aspect of total tax revenue that should be considered is the </w:t>
      </w:r>
      <w:r w:rsidRPr="001C4CA7">
        <w:rPr>
          <w:rStyle w:val="Emphasis"/>
        </w:rPr>
        <w:t>manner</w:t>
      </w:r>
      <w:r w:rsidRPr="001C4CA7">
        <w:rPr>
          <w:rStyle w:val="StyleUnderline"/>
        </w:rPr>
        <w:t xml:space="preserve"> in which tax revenue is raised</w:t>
      </w:r>
      <w:r w:rsidRPr="001C4CA7">
        <w:rPr>
          <w:sz w:val="14"/>
        </w:rPr>
        <w:t xml:space="preserve"> because depending</w:t>
      </w:r>
      <w:r w:rsidRPr="00487F61">
        <w:rPr>
          <w:sz w:val="14"/>
        </w:rPr>
        <w:t xml:space="preserve"> on which method is adopted, the impact of taxation on the sustainability of economic, political, and social dimensions varies. </w:t>
      </w:r>
      <w:r w:rsidRPr="00487F61">
        <w:rPr>
          <w:rStyle w:val="StyleUnderline"/>
        </w:rPr>
        <w:t xml:space="preserve">As indicated in this study, it appears that securing </w:t>
      </w:r>
      <w:r w:rsidRPr="00E33D07">
        <w:rPr>
          <w:rStyle w:val="Emphasis"/>
          <w:highlight w:val="cyan"/>
        </w:rPr>
        <w:t>tax fairness</w:t>
      </w:r>
      <w:r w:rsidRPr="008B7415">
        <w:rPr>
          <w:rStyle w:val="StyleUnderline"/>
          <w:highlight w:val="cyan"/>
        </w:rPr>
        <w:t xml:space="preserve"> contributes to</w:t>
      </w:r>
      <w:r w:rsidRPr="00487F61">
        <w:rPr>
          <w:rStyle w:val="StyleUnderline"/>
        </w:rPr>
        <w:t xml:space="preserve"> the </w:t>
      </w:r>
      <w:r w:rsidRPr="00E33D07">
        <w:rPr>
          <w:rStyle w:val="Emphasis"/>
          <w:highlight w:val="cyan"/>
        </w:rPr>
        <w:t>fiscal sustainability</w:t>
      </w:r>
      <w:r w:rsidRPr="00487F61">
        <w:rPr>
          <w:rStyle w:val="StyleUnderline"/>
        </w:rPr>
        <w:t xml:space="preserve"> of the welfare state.</w:t>
      </w:r>
      <w:r w:rsidRPr="00487F61">
        <w:rPr>
          <w:sz w:val="14"/>
        </w:rPr>
        <w:t xml:space="preserve"> </w:t>
      </w:r>
    </w:p>
    <w:p w14:paraId="5530E536" w14:textId="77777777" w:rsidR="00635E31" w:rsidRDefault="00635E31" w:rsidP="00635E31">
      <w:pPr>
        <w:pStyle w:val="Heading3"/>
      </w:pPr>
      <w:r>
        <w:t>Cannibalization---Federal Revenue !---Turns Inequality---1AR</w:t>
      </w:r>
    </w:p>
    <w:p w14:paraId="4FD62946" w14:textId="77777777" w:rsidR="00635E31" w:rsidRDefault="00635E31" w:rsidP="00635E31">
      <w:pPr>
        <w:pStyle w:val="Heading4"/>
      </w:pPr>
      <w:r>
        <w:t xml:space="preserve">Income taxes </w:t>
      </w:r>
      <w:r w:rsidRPr="00E32A44">
        <w:t xml:space="preserve">are </w:t>
      </w:r>
      <w:r w:rsidRPr="00C8090E">
        <w:rPr>
          <w:u w:val="single"/>
        </w:rPr>
        <w:t>key</w:t>
      </w:r>
      <w:r w:rsidRPr="00E32A44">
        <w:t xml:space="preserve"> to solve inequality</w:t>
      </w:r>
      <w:r>
        <w:t xml:space="preserve">. </w:t>
      </w:r>
    </w:p>
    <w:p w14:paraId="65FA4868" w14:textId="77777777" w:rsidR="00635E31" w:rsidRPr="0036210A" w:rsidRDefault="00635E31" w:rsidP="00635E31">
      <w:r>
        <w:t xml:space="preserve">Ulrich </w:t>
      </w:r>
      <w:proofErr w:type="spellStart"/>
      <w:r w:rsidRPr="002E328D">
        <w:rPr>
          <w:rStyle w:val="Style13ptBold"/>
        </w:rPr>
        <w:t>Eydam</w:t>
      </w:r>
      <w:proofErr w:type="spellEnd"/>
      <w:r>
        <w:t xml:space="preserve"> </w:t>
      </w:r>
      <w:r>
        <w:rPr>
          <w:rStyle w:val="Style13ptBold"/>
        </w:rPr>
        <w:t>23</w:t>
      </w:r>
      <w:r w:rsidRPr="0036210A">
        <w:t xml:space="preserve">, </w:t>
      </w:r>
      <w:r>
        <w:t>studied Economics at the Viadrina University Frankfurt/Oder, at the University of Potsdam, and at the Kiel Institute for the World Economy;</w:t>
      </w:r>
      <w:r w:rsidRPr="0036210A">
        <w:t xml:space="preserve"> </w:t>
      </w:r>
      <w:r>
        <w:t xml:space="preserve">Hannes </w:t>
      </w:r>
      <w:proofErr w:type="spellStart"/>
      <w:r>
        <w:t>Qualo</w:t>
      </w:r>
      <w:proofErr w:type="spellEnd"/>
      <w:r>
        <w:t>, bachelor's degree in economics at the Free University of Berlin, graduated, master's degree at the Free University of Berlin, 5</w:t>
      </w:r>
      <w:r w:rsidRPr="0036210A">
        <w:t>/</w:t>
      </w:r>
      <w:r>
        <w:t>12</w:t>
      </w:r>
      <w:r w:rsidRPr="0036210A">
        <w:t>/</w:t>
      </w:r>
      <w:r>
        <w:t>2023</w:t>
      </w:r>
      <w:r w:rsidRPr="0036210A">
        <w:t>, “</w:t>
      </w:r>
      <w:r>
        <w:t>Income inequality and taxes – an empirical assessment</w:t>
      </w:r>
      <w:r w:rsidRPr="0036210A">
        <w:t xml:space="preserve">,” </w:t>
      </w:r>
      <w:r>
        <w:rPr>
          <w:i/>
          <w:iCs/>
        </w:rPr>
        <w:t>Routledge</w:t>
      </w:r>
      <w:r w:rsidRPr="0036210A">
        <w:t xml:space="preserve">, pp </w:t>
      </w:r>
      <w:r>
        <w:t>1</w:t>
      </w:r>
      <w:r w:rsidRPr="0036210A">
        <w:t>-</w:t>
      </w:r>
      <w:r>
        <w:t>2</w:t>
      </w:r>
      <w:r w:rsidRPr="0036210A">
        <w:t xml:space="preserve">, </w:t>
      </w:r>
      <w:r>
        <w:t>DOI: 10.1080/13504851.2023.2208328</w:t>
      </w:r>
      <w:r w:rsidRPr="0036210A">
        <w:t xml:space="preserve">, </w:t>
      </w:r>
      <w:proofErr w:type="spellStart"/>
      <w:r>
        <w:t>rezz</w:t>
      </w:r>
      <w:proofErr w:type="spellEnd"/>
    </w:p>
    <w:p w14:paraId="4DB89FC9" w14:textId="77777777" w:rsidR="00635E31" w:rsidRPr="00095250" w:rsidRDefault="00635E31" w:rsidP="00635E31">
      <w:pPr>
        <w:rPr>
          <w:sz w:val="14"/>
        </w:rPr>
      </w:pPr>
      <w:r w:rsidRPr="00095250">
        <w:rPr>
          <w:sz w:val="14"/>
        </w:rPr>
        <w:t>I. Introduction</w:t>
      </w:r>
    </w:p>
    <w:p w14:paraId="3ED6D256" w14:textId="77777777" w:rsidR="00635E31" w:rsidRPr="00095250" w:rsidRDefault="00635E31" w:rsidP="00635E31">
      <w:pPr>
        <w:rPr>
          <w:sz w:val="14"/>
        </w:rPr>
      </w:pPr>
      <w:r w:rsidRPr="00095250">
        <w:rPr>
          <w:sz w:val="14"/>
        </w:rPr>
        <w:t xml:space="preserve">The development of income inequality over the past decades has attracted considerable attention in the public debate and spurred a surge in research trying to understand the causes of inequality (cf. Piketty and </w:t>
      </w:r>
      <w:proofErr w:type="spellStart"/>
      <w:r w:rsidRPr="00095250">
        <w:rPr>
          <w:sz w:val="14"/>
        </w:rPr>
        <w:t>Saez</w:t>
      </w:r>
      <w:proofErr w:type="spellEnd"/>
      <w:r w:rsidRPr="00095250">
        <w:rPr>
          <w:sz w:val="14"/>
        </w:rPr>
        <w:t xml:space="preserve"> (2003); Barro (2000); </w:t>
      </w:r>
      <w:proofErr w:type="spellStart"/>
      <w:r w:rsidRPr="00095250">
        <w:rPr>
          <w:sz w:val="14"/>
        </w:rPr>
        <w:t>Rubolino</w:t>
      </w:r>
      <w:proofErr w:type="spellEnd"/>
      <w:r w:rsidRPr="00095250">
        <w:rPr>
          <w:sz w:val="14"/>
        </w:rPr>
        <w:t xml:space="preserve"> and </w:t>
      </w:r>
      <w:proofErr w:type="spellStart"/>
      <w:r w:rsidRPr="00095250">
        <w:rPr>
          <w:sz w:val="14"/>
        </w:rPr>
        <w:t>Waldenström</w:t>
      </w:r>
      <w:proofErr w:type="spellEnd"/>
      <w:r w:rsidRPr="00095250">
        <w:rPr>
          <w:sz w:val="14"/>
        </w:rPr>
        <w:t xml:space="preserve"> (2020)). Much of the literature addresses the macroeconomic implications of high inequality, including a potential increase in financial fragility (cf. </w:t>
      </w:r>
      <w:proofErr w:type="spellStart"/>
      <w:r w:rsidRPr="00095250">
        <w:rPr>
          <w:sz w:val="14"/>
        </w:rPr>
        <w:t>Kumhof</w:t>
      </w:r>
      <w:proofErr w:type="spellEnd"/>
      <w:r w:rsidRPr="00095250">
        <w:rPr>
          <w:sz w:val="14"/>
        </w:rPr>
        <w:t xml:space="preserve">, </w:t>
      </w:r>
      <w:proofErr w:type="spellStart"/>
      <w:r w:rsidRPr="00095250">
        <w:rPr>
          <w:sz w:val="14"/>
        </w:rPr>
        <w:t>Rancière</w:t>
      </w:r>
      <w:proofErr w:type="spellEnd"/>
      <w:r w:rsidRPr="00095250">
        <w:rPr>
          <w:sz w:val="14"/>
        </w:rPr>
        <w:t xml:space="preserve">, and Winant (2015)), political instability (cf. Persson and </w:t>
      </w:r>
      <w:proofErr w:type="spellStart"/>
      <w:r w:rsidRPr="00095250">
        <w:rPr>
          <w:sz w:val="14"/>
        </w:rPr>
        <w:t>Tabellini</w:t>
      </w:r>
      <w:proofErr w:type="spellEnd"/>
      <w:r w:rsidRPr="00095250">
        <w:rPr>
          <w:sz w:val="14"/>
        </w:rPr>
        <w:t xml:space="preserve"> (1994)), and a slowdown of economic growth (cf. </w:t>
      </w:r>
      <w:proofErr w:type="spellStart"/>
      <w:r w:rsidRPr="00095250">
        <w:rPr>
          <w:sz w:val="14"/>
        </w:rPr>
        <w:t>Claessens</w:t>
      </w:r>
      <w:proofErr w:type="spellEnd"/>
      <w:r w:rsidRPr="00095250">
        <w:rPr>
          <w:sz w:val="14"/>
        </w:rPr>
        <w:t xml:space="preserve"> and </w:t>
      </w:r>
      <w:proofErr w:type="spellStart"/>
      <w:r w:rsidRPr="00095250">
        <w:rPr>
          <w:sz w:val="14"/>
        </w:rPr>
        <w:t>Perotti</w:t>
      </w:r>
      <w:proofErr w:type="spellEnd"/>
      <w:r w:rsidRPr="00095250">
        <w:rPr>
          <w:sz w:val="14"/>
        </w:rPr>
        <w:t xml:space="preserve"> (2007)). </w:t>
      </w:r>
      <w:r w:rsidRPr="00CF21EB">
        <w:rPr>
          <w:u w:val="single"/>
        </w:rPr>
        <w:t xml:space="preserve">In an </w:t>
      </w:r>
      <w:r w:rsidRPr="00CF21EB">
        <w:rPr>
          <w:rStyle w:val="Emphasis"/>
        </w:rPr>
        <w:t>empirical over-view</w:t>
      </w:r>
      <w:r w:rsidRPr="00CF21EB">
        <w:rPr>
          <w:u w:val="single"/>
        </w:rPr>
        <w:t xml:space="preserve"> on the macroeconomic determinants of inequality</w:t>
      </w:r>
      <w:r w:rsidRPr="00095250">
        <w:rPr>
          <w:sz w:val="14"/>
        </w:rPr>
        <w:t xml:space="preserve"> </w:t>
      </w:r>
      <w:proofErr w:type="spellStart"/>
      <w:r w:rsidRPr="00095250">
        <w:rPr>
          <w:sz w:val="14"/>
        </w:rPr>
        <w:t>Dabla</w:t>
      </w:r>
      <w:proofErr w:type="spellEnd"/>
      <w:r w:rsidRPr="00095250">
        <w:rPr>
          <w:sz w:val="14"/>
        </w:rPr>
        <w:t xml:space="preserve">-Norris et al. (2015) </w:t>
      </w:r>
      <w:r w:rsidRPr="00CF21EB">
        <w:rPr>
          <w:u w:val="single"/>
        </w:rPr>
        <w:t xml:space="preserve">highlight </w:t>
      </w:r>
      <w:proofErr w:type="spellStart"/>
      <w:r w:rsidRPr="00CF21EB">
        <w:rPr>
          <w:u w:val="single"/>
        </w:rPr>
        <w:t>sev-eral</w:t>
      </w:r>
      <w:proofErr w:type="spellEnd"/>
      <w:r w:rsidRPr="00CF21EB">
        <w:rPr>
          <w:u w:val="single"/>
        </w:rPr>
        <w:t xml:space="preserve"> potential determinants of inequality</w:t>
      </w:r>
      <w:r w:rsidRPr="00095250">
        <w:rPr>
          <w:sz w:val="14"/>
        </w:rPr>
        <w:t xml:space="preserve">: </w:t>
      </w:r>
      <w:proofErr w:type="spellStart"/>
      <w:r w:rsidRPr="00095250">
        <w:rPr>
          <w:sz w:val="14"/>
        </w:rPr>
        <w:t>technolo-gical</w:t>
      </w:r>
      <w:proofErr w:type="spellEnd"/>
      <w:r w:rsidRPr="00095250">
        <w:rPr>
          <w:sz w:val="14"/>
        </w:rPr>
        <w:t xml:space="preserve"> change, trade globalization, financial liberalization, and changes in labour market </w:t>
      </w:r>
      <w:proofErr w:type="spellStart"/>
      <w:r w:rsidRPr="00095250">
        <w:rPr>
          <w:sz w:val="14"/>
        </w:rPr>
        <w:t>institu-tions</w:t>
      </w:r>
      <w:proofErr w:type="spellEnd"/>
      <w:r w:rsidRPr="00095250">
        <w:rPr>
          <w:sz w:val="14"/>
        </w:rPr>
        <w:t xml:space="preserve">. Besides these factors, </w:t>
      </w:r>
      <w:r w:rsidRPr="00CF21EB">
        <w:rPr>
          <w:u w:val="single"/>
        </w:rPr>
        <w:t>taxation</w:t>
      </w:r>
      <w:r w:rsidRPr="00095250">
        <w:rPr>
          <w:sz w:val="14"/>
        </w:rPr>
        <w:t xml:space="preserve"> and specifically the design of tax systems, i.e. number of tax brackets and the degree of progressivity, </w:t>
      </w:r>
      <w:r w:rsidRPr="00CF21EB">
        <w:rPr>
          <w:u w:val="single"/>
        </w:rPr>
        <w:t xml:space="preserve">are identified as </w:t>
      </w:r>
      <w:r w:rsidRPr="00CF21EB">
        <w:rPr>
          <w:rStyle w:val="Emphasis"/>
        </w:rPr>
        <w:t>major determinants</w:t>
      </w:r>
      <w:r w:rsidRPr="00CF21EB">
        <w:rPr>
          <w:u w:val="single"/>
        </w:rPr>
        <w:t xml:space="preserve"> of inequality</w:t>
      </w:r>
      <w:r w:rsidRPr="00095250">
        <w:rPr>
          <w:sz w:val="14"/>
        </w:rPr>
        <w:t xml:space="preserve"> (cf. </w:t>
      </w:r>
      <w:proofErr w:type="spellStart"/>
      <w:r w:rsidRPr="00095250">
        <w:rPr>
          <w:sz w:val="14"/>
        </w:rPr>
        <w:t>Roine</w:t>
      </w:r>
      <w:proofErr w:type="spellEnd"/>
      <w:r w:rsidRPr="00095250">
        <w:rPr>
          <w:sz w:val="14"/>
        </w:rPr>
        <w:t xml:space="preserve">, Vlachos, and </w:t>
      </w:r>
      <w:proofErr w:type="spellStart"/>
      <w:r w:rsidRPr="00095250">
        <w:rPr>
          <w:sz w:val="14"/>
        </w:rPr>
        <w:t>Waldenström</w:t>
      </w:r>
      <w:proofErr w:type="spellEnd"/>
      <w:r w:rsidRPr="00095250">
        <w:rPr>
          <w:sz w:val="14"/>
        </w:rPr>
        <w:t xml:space="preserve"> (2009); Arnold (2008)). However, </w:t>
      </w:r>
      <w:r w:rsidRPr="008F7C14">
        <w:rPr>
          <w:u w:val="single"/>
        </w:rPr>
        <w:t>there is</w:t>
      </w:r>
      <w:r w:rsidRPr="00095250">
        <w:rPr>
          <w:sz w:val="14"/>
        </w:rPr>
        <w:t xml:space="preserve"> relatively </w:t>
      </w:r>
      <w:r w:rsidRPr="00D9658C">
        <w:rPr>
          <w:rStyle w:val="Emphasis"/>
        </w:rPr>
        <w:t>little knowledge</w:t>
      </w:r>
      <w:r w:rsidRPr="008F7C14">
        <w:rPr>
          <w:u w:val="single"/>
        </w:rPr>
        <w:t xml:space="preserve"> on the importance of taxation relative to other </w:t>
      </w:r>
      <w:proofErr w:type="spellStart"/>
      <w:r w:rsidRPr="008F7C14">
        <w:rPr>
          <w:u w:val="single"/>
        </w:rPr>
        <w:t>macroeco</w:t>
      </w:r>
      <w:proofErr w:type="spellEnd"/>
      <w:r w:rsidRPr="008F7C14">
        <w:rPr>
          <w:u w:val="single"/>
        </w:rPr>
        <w:t>-nomic drivers of inequality</w:t>
      </w:r>
      <w:r w:rsidRPr="00095250">
        <w:rPr>
          <w:sz w:val="14"/>
        </w:rPr>
        <w:t xml:space="preserve">. This is surprising, given the </w:t>
      </w:r>
      <w:r w:rsidRPr="008F7C14">
        <w:rPr>
          <w:u w:val="single"/>
        </w:rPr>
        <w:t>contrasting movement of rising income inequal-</w:t>
      </w:r>
      <w:proofErr w:type="spellStart"/>
      <w:r w:rsidRPr="008F7C14">
        <w:rPr>
          <w:u w:val="single"/>
        </w:rPr>
        <w:t>ity</w:t>
      </w:r>
      <w:proofErr w:type="spellEnd"/>
      <w:r w:rsidRPr="008F7C14">
        <w:rPr>
          <w:u w:val="single"/>
        </w:rPr>
        <w:t xml:space="preserve"> and decreasing income tax rates over the last decades</w:t>
      </w:r>
      <w:r w:rsidRPr="00095250">
        <w:rPr>
          <w:sz w:val="14"/>
        </w:rPr>
        <w:t xml:space="preserve"> (cf. Peter, </w:t>
      </w:r>
      <w:proofErr w:type="spellStart"/>
      <w:r w:rsidRPr="00095250">
        <w:rPr>
          <w:sz w:val="14"/>
        </w:rPr>
        <w:t>Buttrick</w:t>
      </w:r>
      <w:proofErr w:type="spellEnd"/>
      <w:r w:rsidRPr="00095250">
        <w:rPr>
          <w:sz w:val="14"/>
        </w:rPr>
        <w:t>, and Duncan (2010)).</w:t>
      </w:r>
    </w:p>
    <w:p w14:paraId="525011CC" w14:textId="77777777" w:rsidR="00635E31" w:rsidRPr="00095250" w:rsidRDefault="00635E31" w:rsidP="00635E31">
      <w:pPr>
        <w:rPr>
          <w:sz w:val="14"/>
        </w:rPr>
      </w:pPr>
      <w:r w:rsidRPr="00095250">
        <w:rPr>
          <w:sz w:val="14"/>
        </w:rPr>
        <w:t xml:space="preserve">By examining the long-run relationship between income inequality and personal income taxation (PIT) in a cross-country setting, this study </w:t>
      </w:r>
      <w:proofErr w:type="spellStart"/>
      <w:r w:rsidRPr="00095250">
        <w:rPr>
          <w:sz w:val="14"/>
        </w:rPr>
        <w:t>contri-butes</w:t>
      </w:r>
      <w:proofErr w:type="spellEnd"/>
      <w:r w:rsidRPr="00095250">
        <w:rPr>
          <w:sz w:val="14"/>
        </w:rPr>
        <w:t xml:space="preserve"> to the literature on the macroeconomic </w:t>
      </w:r>
      <w:proofErr w:type="spellStart"/>
      <w:r w:rsidRPr="00095250">
        <w:rPr>
          <w:sz w:val="14"/>
        </w:rPr>
        <w:t>dri-vers</w:t>
      </w:r>
      <w:proofErr w:type="spellEnd"/>
      <w:r w:rsidRPr="00095250">
        <w:rPr>
          <w:sz w:val="14"/>
        </w:rPr>
        <w:t xml:space="preserve"> of inequality. The focus is on the role of the tax system, i.e. top tax rates and tax progressivity, on income inequality. Placing inequality in a macroeconomic framework allows us not only to </w:t>
      </w:r>
      <w:r w:rsidRPr="004A1CFF">
        <w:rPr>
          <w:u w:val="single"/>
        </w:rPr>
        <w:t xml:space="preserve">examine the relationship </w:t>
      </w:r>
      <w:r w:rsidRPr="00CF21EB">
        <w:rPr>
          <w:rStyle w:val="Emphasis"/>
        </w:rPr>
        <w:t>between income inequality and income taxation</w:t>
      </w:r>
      <w:r w:rsidRPr="00095250">
        <w:rPr>
          <w:sz w:val="14"/>
        </w:rPr>
        <w:t xml:space="preserve">, but </w:t>
      </w:r>
      <w:r w:rsidRPr="004A1CFF">
        <w:rPr>
          <w:u w:val="single"/>
        </w:rPr>
        <w:t>also to control for correlations between income inequality and macroeconomic indicators</w:t>
      </w:r>
      <w:r w:rsidRPr="00095250">
        <w:rPr>
          <w:sz w:val="14"/>
        </w:rPr>
        <w:t>.</w:t>
      </w:r>
    </w:p>
    <w:p w14:paraId="64C78FCE" w14:textId="77777777" w:rsidR="00635E31" w:rsidRPr="00095250" w:rsidRDefault="00635E31" w:rsidP="00635E31">
      <w:pPr>
        <w:rPr>
          <w:sz w:val="14"/>
        </w:rPr>
      </w:pPr>
      <w:r w:rsidRPr="00095250">
        <w:rPr>
          <w:sz w:val="14"/>
        </w:rPr>
        <w:t xml:space="preserve">Our results confirm </w:t>
      </w:r>
      <w:r w:rsidRPr="004A1CFF">
        <w:rPr>
          <w:u w:val="single"/>
        </w:rPr>
        <w:t xml:space="preserve">a </w:t>
      </w:r>
      <w:r w:rsidRPr="00CF21EB">
        <w:rPr>
          <w:rStyle w:val="Emphasis"/>
        </w:rPr>
        <w:t>statistically significant</w:t>
      </w:r>
      <w:r w:rsidRPr="004A1CFF">
        <w:rPr>
          <w:u w:val="single"/>
        </w:rPr>
        <w:t xml:space="preserve"> negative effect of average and marginal tax rates on income inequality</w:t>
      </w:r>
      <w:r w:rsidRPr="00095250">
        <w:rPr>
          <w:sz w:val="14"/>
        </w:rPr>
        <w:t xml:space="preserve">. In the baseline analysis </w:t>
      </w:r>
      <w:r w:rsidRPr="00095250">
        <w:rPr>
          <w:u w:val="single"/>
        </w:rPr>
        <w:t>a one percentage point increase in the average tax rate is associated with a decline in the Gini coefficient of 0.73 points. The marginal tax has a similar effect of 0.66</w:t>
      </w:r>
      <w:r w:rsidRPr="00095250">
        <w:rPr>
          <w:sz w:val="14"/>
        </w:rPr>
        <w:t xml:space="preserve">. We also observe </w:t>
      </w:r>
      <w:r w:rsidRPr="00095250">
        <w:rPr>
          <w:u w:val="single"/>
        </w:rPr>
        <w:t xml:space="preserve">a </w:t>
      </w:r>
      <w:r w:rsidRPr="00CF21EB">
        <w:rPr>
          <w:rStyle w:val="Emphasis"/>
        </w:rPr>
        <w:t>negative relationship</w:t>
      </w:r>
      <w:r w:rsidRPr="00095250">
        <w:rPr>
          <w:u w:val="single"/>
        </w:rPr>
        <w:t xml:space="preserve"> between tax progressivity and income inequality</w:t>
      </w:r>
      <w:r w:rsidRPr="00095250">
        <w:rPr>
          <w:sz w:val="14"/>
        </w:rPr>
        <w:t>. There is also evidence of a significant negative association between GDP growth and income inequality, supporting a Kuznets curve relation-ship. Given the ongoing academic and public debate, these results help to identify the key deter-</w:t>
      </w:r>
      <w:proofErr w:type="spellStart"/>
      <w:r w:rsidRPr="00095250">
        <w:rPr>
          <w:sz w:val="14"/>
        </w:rPr>
        <w:t>minants</w:t>
      </w:r>
      <w:proofErr w:type="spellEnd"/>
      <w:r w:rsidRPr="00095250">
        <w:rPr>
          <w:sz w:val="14"/>
        </w:rPr>
        <w:t xml:space="preserve"> and their respective effects on income inequality, providing policymakers with more information on the effectiveness of tax reforms to address inequality.</w:t>
      </w:r>
    </w:p>
    <w:p w14:paraId="56E4C3BA" w14:textId="77777777" w:rsidR="00635E31" w:rsidRPr="00E32A44" w:rsidRDefault="00635E31" w:rsidP="00635E31"/>
    <w:p w14:paraId="21359402" w14:textId="77777777" w:rsidR="00635E31" w:rsidRDefault="00635E31" w:rsidP="00635E31">
      <w:pPr>
        <w:pStyle w:val="Heading3"/>
      </w:pPr>
      <w:r>
        <w:t>Cannibalization---Federal Revenue !---Cyber Mod---1AR</w:t>
      </w:r>
    </w:p>
    <w:p w14:paraId="1F7BD79C" w14:textId="77777777" w:rsidR="00635E31" w:rsidRDefault="00635E31" w:rsidP="00635E31">
      <w:pPr>
        <w:pStyle w:val="Heading4"/>
      </w:pPr>
      <w:r>
        <w:t xml:space="preserve">Ballooning debt ensures </w:t>
      </w:r>
      <w:r w:rsidRPr="00825351">
        <w:rPr>
          <w:u w:val="single"/>
        </w:rPr>
        <w:t>fiscal crises</w:t>
      </w:r>
      <w:r>
        <w:t>.</w:t>
      </w:r>
    </w:p>
    <w:p w14:paraId="6D0B4F11" w14:textId="77777777" w:rsidR="00635E31" w:rsidRPr="00267F78" w:rsidRDefault="00635E31" w:rsidP="00635E31">
      <w:r w:rsidRPr="00267F78">
        <w:rPr>
          <w:rStyle w:val="Style13ptBold"/>
        </w:rPr>
        <w:t>CBO 22</w:t>
      </w:r>
      <w:r>
        <w:t xml:space="preserve"> – Congressional Budget Office, 4/2022, “The Economic Effects of Waiting to Stabilize Federal Debt,” </w:t>
      </w:r>
      <w:hyperlink r:id="rId9" w:history="1">
        <w:r w:rsidRPr="00CF3471">
          <w:rPr>
            <w:rStyle w:val="Hyperlink"/>
          </w:rPr>
          <w:t>https://www.cbo.gov/publication/58055</w:t>
        </w:r>
      </w:hyperlink>
    </w:p>
    <w:p w14:paraId="65E51F62" w14:textId="77777777" w:rsidR="00635E31" w:rsidRPr="00813CE1" w:rsidRDefault="00635E31" w:rsidP="00635E31">
      <w:pPr>
        <w:rPr>
          <w:sz w:val="16"/>
        </w:rPr>
      </w:pPr>
      <w:r w:rsidRPr="00813CE1">
        <w:rPr>
          <w:sz w:val="16"/>
        </w:rPr>
        <w:t xml:space="preserve">The </w:t>
      </w:r>
      <w:r w:rsidRPr="00093F3D">
        <w:rPr>
          <w:rStyle w:val="StyleUnderline"/>
          <w:highlight w:val="cyan"/>
        </w:rPr>
        <w:t>likelihood o</w:t>
      </w:r>
      <w:r w:rsidRPr="00813CE1">
        <w:rPr>
          <w:rStyle w:val="StyleUnderline"/>
        </w:rPr>
        <w:t>f</w:t>
      </w:r>
      <w:r w:rsidRPr="00813CE1">
        <w:rPr>
          <w:sz w:val="16"/>
        </w:rPr>
        <w:t xml:space="preserve"> a </w:t>
      </w:r>
      <w:r w:rsidRPr="00093F3D">
        <w:rPr>
          <w:rStyle w:val="Emphasis"/>
          <w:highlight w:val="cyan"/>
        </w:rPr>
        <w:t>fiscal crisis</w:t>
      </w:r>
      <w:r w:rsidRPr="00093F3D">
        <w:rPr>
          <w:rStyle w:val="StyleUnderline"/>
          <w:highlight w:val="cyan"/>
        </w:rPr>
        <w:t xml:space="preserve"> increases as</w:t>
      </w:r>
      <w:r w:rsidRPr="00813CE1">
        <w:rPr>
          <w:sz w:val="16"/>
        </w:rPr>
        <w:t xml:space="preserve"> federal </w:t>
      </w:r>
      <w:r w:rsidRPr="00093F3D">
        <w:rPr>
          <w:rStyle w:val="Emphasis"/>
          <w:highlight w:val="cyan"/>
        </w:rPr>
        <w:t>debt</w:t>
      </w:r>
      <w:r w:rsidRPr="00813CE1">
        <w:rPr>
          <w:rStyle w:val="StyleUnderline"/>
        </w:rPr>
        <w:t xml:space="preserve"> continues to </w:t>
      </w:r>
      <w:r w:rsidRPr="00093F3D">
        <w:rPr>
          <w:rStyle w:val="Emphasis"/>
          <w:highlight w:val="cyan"/>
        </w:rPr>
        <w:t>rise</w:t>
      </w:r>
      <w:r w:rsidRPr="00813CE1">
        <w:rPr>
          <w:rStyle w:val="StyleUnderline"/>
        </w:rPr>
        <w:t xml:space="preserve"> in relation to GDP, </w:t>
      </w:r>
      <w:r w:rsidRPr="00954274">
        <w:rPr>
          <w:rStyle w:val="StyleUnderline"/>
          <w:highlight w:val="cyan"/>
        </w:rPr>
        <w:t>because</w:t>
      </w:r>
      <w:r w:rsidRPr="00813CE1">
        <w:rPr>
          <w:rStyle w:val="StyleUnderline"/>
        </w:rPr>
        <w:t xml:space="preserve"> </w:t>
      </w:r>
      <w:r w:rsidRPr="00954274">
        <w:rPr>
          <w:rStyle w:val="StyleUnderline"/>
        </w:rPr>
        <w:t>mounting</w:t>
      </w:r>
      <w:r w:rsidRPr="00813CE1">
        <w:rPr>
          <w:rStyle w:val="StyleUnderline"/>
        </w:rPr>
        <w:t xml:space="preserve"> federal </w:t>
      </w:r>
      <w:r w:rsidRPr="00093F3D">
        <w:rPr>
          <w:rStyle w:val="StyleUnderline"/>
          <w:highlight w:val="cyan"/>
        </w:rPr>
        <w:t>debt</w:t>
      </w:r>
      <w:r w:rsidRPr="00954274">
        <w:rPr>
          <w:rStyle w:val="StyleUnderline"/>
        </w:rPr>
        <w:t xml:space="preserve"> could </w:t>
      </w:r>
      <w:r w:rsidRPr="00093F3D">
        <w:rPr>
          <w:rStyle w:val="Emphasis"/>
          <w:highlight w:val="cyan"/>
        </w:rPr>
        <w:t>erode</w:t>
      </w:r>
      <w:r w:rsidRPr="00813CE1">
        <w:rPr>
          <w:rStyle w:val="StyleUnderline"/>
        </w:rPr>
        <w:t xml:space="preserve"> investors’ </w:t>
      </w:r>
      <w:r w:rsidRPr="00093F3D">
        <w:rPr>
          <w:rStyle w:val="Emphasis"/>
          <w:highlight w:val="cyan"/>
        </w:rPr>
        <w:t>confidence</w:t>
      </w:r>
      <w:r w:rsidRPr="00813CE1">
        <w:rPr>
          <w:rStyle w:val="StyleUnderline"/>
        </w:rPr>
        <w:t xml:space="preserve"> in the government’s fiscal position </w:t>
      </w:r>
      <w:r w:rsidRPr="00954274">
        <w:rPr>
          <w:rStyle w:val="StyleUnderline"/>
        </w:rPr>
        <w:t xml:space="preserve">and result in a </w:t>
      </w:r>
      <w:r w:rsidRPr="00954274">
        <w:rPr>
          <w:rStyle w:val="Emphasis"/>
        </w:rPr>
        <w:t>sharp reduction</w:t>
      </w:r>
      <w:r w:rsidRPr="00954274">
        <w:rPr>
          <w:rStyle w:val="StyleUnderline"/>
        </w:rPr>
        <w:t xml:space="preserve"> in</w:t>
      </w:r>
      <w:r w:rsidRPr="00813CE1">
        <w:rPr>
          <w:sz w:val="16"/>
        </w:rPr>
        <w:t xml:space="preserve"> their </w:t>
      </w:r>
      <w:r w:rsidRPr="00954274">
        <w:rPr>
          <w:rStyle w:val="StyleUnderline"/>
          <w:highlight w:val="cyan"/>
        </w:rPr>
        <w:t>valuation of</w:t>
      </w:r>
      <w:r w:rsidRPr="00813CE1">
        <w:rPr>
          <w:rStyle w:val="StyleUnderline"/>
        </w:rPr>
        <w:t xml:space="preserve"> Treasury </w:t>
      </w:r>
      <w:r w:rsidRPr="00954274">
        <w:rPr>
          <w:rStyle w:val="StyleUnderline"/>
          <w:highlight w:val="cyan"/>
        </w:rPr>
        <w:t>securities</w:t>
      </w:r>
      <w:r w:rsidRPr="00813CE1">
        <w:rPr>
          <w:sz w:val="16"/>
        </w:rPr>
        <w:t xml:space="preserve">. In turn, </w:t>
      </w:r>
      <w:r w:rsidRPr="00813CE1">
        <w:rPr>
          <w:rStyle w:val="StyleUnderline"/>
        </w:rPr>
        <w:t xml:space="preserve">investors would </w:t>
      </w:r>
      <w:r w:rsidRPr="00813CE1">
        <w:rPr>
          <w:rStyle w:val="Emphasis"/>
        </w:rPr>
        <w:t>demand higher yields</w:t>
      </w:r>
      <w:r w:rsidRPr="00813CE1">
        <w:rPr>
          <w:rStyle w:val="StyleUnderline"/>
        </w:rPr>
        <w:t xml:space="preserve"> to purchase</w:t>
      </w:r>
      <w:r w:rsidRPr="00813CE1">
        <w:rPr>
          <w:sz w:val="16"/>
        </w:rPr>
        <w:t xml:space="preserve"> Treasury </w:t>
      </w:r>
      <w:r w:rsidRPr="00813CE1">
        <w:rPr>
          <w:rStyle w:val="StyleUnderline"/>
        </w:rPr>
        <w:t xml:space="preserve">securities and thus </w:t>
      </w:r>
      <w:r w:rsidRPr="00813CE1">
        <w:rPr>
          <w:rStyle w:val="Emphasis"/>
        </w:rPr>
        <w:t>drive up interest rates</w:t>
      </w:r>
      <w:r w:rsidRPr="00813CE1">
        <w:rPr>
          <w:rStyle w:val="StyleUnderline"/>
        </w:rPr>
        <w:t xml:space="preserve"> on federal debt</w:t>
      </w:r>
      <w:r w:rsidRPr="00813CE1">
        <w:rPr>
          <w:sz w:val="16"/>
        </w:rPr>
        <w:t xml:space="preserve">. Additionally, </w:t>
      </w:r>
      <w:r w:rsidRPr="00093F3D">
        <w:rPr>
          <w:rStyle w:val="StyleUnderline"/>
          <w:highlight w:val="cyan"/>
        </w:rPr>
        <w:t>concerns</w:t>
      </w:r>
      <w:r w:rsidRPr="00813CE1">
        <w:rPr>
          <w:sz w:val="16"/>
        </w:rPr>
        <w:t xml:space="preserve"> about the U.S. government’s fiscal position </w:t>
      </w:r>
      <w:r w:rsidRPr="00813CE1">
        <w:rPr>
          <w:rStyle w:val="StyleUnderline"/>
        </w:rPr>
        <w:t xml:space="preserve">could </w:t>
      </w:r>
      <w:r w:rsidRPr="00093F3D">
        <w:rPr>
          <w:rStyle w:val="StyleUnderline"/>
          <w:highlight w:val="cyan"/>
        </w:rPr>
        <w:t>lead to</w:t>
      </w:r>
      <w:r w:rsidRPr="00813CE1">
        <w:rPr>
          <w:sz w:val="16"/>
        </w:rPr>
        <w:t xml:space="preserve"> a </w:t>
      </w:r>
      <w:r w:rsidRPr="00093F3D">
        <w:rPr>
          <w:rStyle w:val="StyleUnderline"/>
          <w:highlight w:val="cyan"/>
        </w:rPr>
        <w:t>sudden</w:t>
      </w:r>
      <w:r w:rsidRPr="00813CE1">
        <w:rPr>
          <w:rStyle w:val="StyleUnderline"/>
        </w:rPr>
        <w:t xml:space="preserve"> increase in </w:t>
      </w:r>
      <w:r w:rsidRPr="00093F3D">
        <w:rPr>
          <w:rStyle w:val="Emphasis"/>
          <w:highlight w:val="cyan"/>
        </w:rPr>
        <w:t>inflation expectations</w:t>
      </w:r>
      <w:r w:rsidRPr="00093F3D">
        <w:rPr>
          <w:rStyle w:val="StyleUnderline"/>
        </w:rPr>
        <w:t>, fear</w:t>
      </w:r>
      <w:r w:rsidRPr="00813CE1">
        <w:rPr>
          <w:sz w:val="16"/>
        </w:rPr>
        <w:t xml:space="preserve"> of </w:t>
      </w:r>
      <w:r w:rsidRPr="00813CE1">
        <w:rPr>
          <w:rStyle w:val="StyleUnderline"/>
        </w:rPr>
        <w:t>a</w:t>
      </w:r>
      <w:r w:rsidRPr="00813CE1">
        <w:rPr>
          <w:sz w:val="16"/>
        </w:rPr>
        <w:t xml:space="preserve"> large </w:t>
      </w:r>
      <w:r w:rsidRPr="00093F3D">
        <w:rPr>
          <w:rStyle w:val="StyleUnderline"/>
          <w:highlight w:val="cyan"/>
        </w:rPr>
        <w:t>decrease in</w:t>
      </w:r>
      <w:r w:rsidRPr="00813CE1">
        <w:rPr>
          <w:rStyle w:val="StyleUnderline"/>
        </w:rPr>
        <w:t xml:space="preserve"> the value of </w:t>
      </w:r>
      <w:r w:rsidRPr="00093F3D">
        <w:rPr>
          <w:rStyle w:val="StyleUnderline"/>
          <w:highlight w:val="cyan"/>
        </w:rPr>
        <w:t>the</w:t>
      </w:r>
      <w:r w:rsidRPr="00813CE1">
        <w:rPr>
          <w:sz w:val="16"/>
        </w:rPr>
        <w:t xml:space="preserve"> U.S. </w:t>
      </w:r>
      <w:r w:rsidRPr="00093F3D">
        <w:rPr>
          <w:rStyle w:val="StyleUnderline"/>
          <w:highlight w:val="cyan"/>
        </w:rPr>
        <w:t>dollar, or</w:t>
      </w:r>
      <w:r w:rsidRPr="00813CE1">
        <w:rPr>
          <w:sz w:val="16"/>
        </w:rPr>
        <w:t xml:space="preserve"> a </w:t>
      </w:r>
      <w:r w:rsidRPr="00813CE1">
        <w:rPr>
          <w:rStyle w:val="StyleUnderline"/>
        </w:rPr>
        <w:t>loss of confidence in</w:t>
      </w:r>
      <w:r w:rsidRPr="00813CE1">
        <w:rPr>
          <w:sz w:val="16"/>
        </w:rPr>
        <w:t xml:space="preserve"> the federal government’s </w:t>
      </w:r>
      <w:r w:rsidRPr="00093F3D">
        <w:rPr>
          <w:rStyle w:val="StyleUnderline"/>
          <w:highlight w:val="cyan"/>
        </w:rPr>
        <w:t>ability to repay</w:t>
      </w:r>
      <w:r w:rsidRPr="00813CE1">
        <w:rPr>
          <w:sz w:val="16"/>
        </w:rPr>
        <w:t xml:space="preserve"> its debt in full, </w:t>
      </w:r>
      <w:r w:rsidRPr="00813CE1">
        <w:rPr>
          <w:rStyle w:val="StyleUnderline"/>
        </w:rPr>
        <w:t>all of which</w:t>
      </w:r>
      <w:r w:rsidRPr="00813CE1">
        <w:rPr>
          <w:sz w:val="16"/>
        </w:rPr>
        <w:t xml:space="preserve"> would </w:t>
      </w:r>
      <w:r w:rsidRPr="00813CE1">
        <w:rPr>
          <w:rStyle w:val="StyleUnderline"/>
        </w:rPr>
        <w:t xml:space="preserve">make a </w:t>
      </w:r>
      <w:r w:rsidRPr="00813CE1">
        <w:rPr>
          <w:rStyle w:val="Emphasis"/>
        </w:rPr>
        <w:t>fiscal crisis</w:t>
      </w:r>
      <w:r w:rsidRPr="00813CE1">
        <w:rPr>
          <w:rStyle w:val="StyleUnderline"/>
        </w:rPr>
        <w:t xml:space="preserve"> more likely</w:t>
      </w:r>
      <w:r w:rsidRPr="00813CE1">
        <w:rPr>
          <w:sz w:val="16"/>
        </w:rPr>
        <w:t>. If a fiscal crisis occurred, it would result from multiple factors, and no clear basis exists for identifying the level of debt that might lead to such a crisis in the United States.</w:t>
      </w:r>
    </w:p>
    <w:p w14:paraId="21F1D522" w14:textId="77777777" w:rsidR="00635E31" w:rsidRPr="00813CE1" w:rsidRDefault="00635E31" w:rsidP="00635E31">
      <w:pPr>
        <w:rPr>
          <w:sz w:val="16"/>
        </w:rPr>
      </w:pPr>
      <w:r w:rsidRPr="00813CE1">
        <w:rPr>
          <w:sz w:val="16"/>
        </w:rPr>
        <w:t xml:space="preserve">Several characteristics of the U.S. financial system make a fiscal crisis less likely in the United States than in other countries, and financial markets do not currently reflect any notable concern about the risk of such a crisis in the United States. But </w:t>
      </w:r>
      <w:r w:rsidRPr="00813CE1">
        <w:rPr>
          <w:rStyle w:val="StyleUnderline"/>
        </w:rPr>
        <w:t>given</w:t>
      </w:r>
      <w:r w:rsidRPr="00813CE1">
        <w:rPr>
          <w:sz w:val="16"/>
        </w:rPr>
        <w:t xml:space="preserve"> the </w:t>
      </w:r>
      <w:r w:rsidRPr="00813CE1">
        <w:rPr>
          <w:rStyle w:val="StyleUnderline"/>
        </w:rPr>
        <w:t xml:space="preserve">persistently </w:t>
      </w:r>
      <w:r w:rsidRPr="00813CE1">
        <w:rPr>
          <w:rStyle w:val="Emphasis"/>
        </w:rPr>
        <w:t>large budget deficits</w:t>
      </w:r>
      <w:r w:rsidRPr="00813CE1">
        <w:rPr>
          <w:sz w:val="16"/>
        </w:rPr>
        <w:t xml:space="preserve"> that are projected under current law </w:t>
      </w:r>
      <w:r w:rsidRPr="00813CE1">
        <w:rPr>
          <w:rStyle w:val="StyleUnderline"/>
        </w:rPr>
        <w:t xml:space="preserve">and the </w:t>
      </w:r>
      <w:r w:rsidRPr="00813CE1">
        <w:rPr>
          <w:rStyle w:val="Emphasis"/>
        </w:rPr>
        <w:t>already high</w:t>
      </w:r>
      <w:r w:rsidRPr="00813CE1">
        <w:rPr>
          <w:rStyle w:val="StyleUnderline"/>
        </w:rPr>
        <w:t xml:space="preserve"> debt-to-GDP ratio</w:t>
      </w:r>
      <w:r w:rsidRPr="00813CE1">
        <w:rPr>
          <w:sz w:val="16"/>
        </w:rPr>
        <w:t xml:space="preserve">, the </w:t>
      </w:r>
      <w:r w:rsidRPr="00093F3D">
        <w:rPr>
          <w:rStyle w:val="StyleUnderline"/>
          <w:highlight w:val="cyan"/>
        </w:rPr>
        <w:t>risk</w:t>
      </w:r>
      <w:r w:rsidRPr="00813CE1">
        <w:rPr>
          <w:rStyle w:val="StyleUnderline"/>
        </w:rPr>
        <w:t xml:space="preserve"> of a fiscal crisis </w:t>
      </w:r>
      <w:r w:rsidRPr="00093F3D">
        <w:rPr>
          <w:rStyle w:val="StyleUnderline"/>
          <w:highlight w:val="cyan"/>
        </w:rPr>
        <w:t>is</w:t>
      </w:r>
      <w:r w:rsidRPr="00813CE1">
        <w:rPr>
          <w:sz w:val="16"/>
        </w:rPr>
        <w:t xml:space="preserve"> likely to be </w:t>
      </w:r>
      <w:r w:rsidRPr="00093F3D">
        <w:rPr>
          <w:rStyle w:val="StyleUnderline"/>
          <w:highlight w:val="cyan"/>
        </w:rPr>
        <w:t>higher</w:t>
      </w:r>
      <w:r w:rsidRPr="00813CE1">
        <w:rPr>
          <w:rStyle w:val="StyleUnderline"/>
        </w:rPr>
        <w:t xml:space="preserve"> in the future </w:t>
      </w:r>
      <w:r w:rsidRPr="00093F3D">
        <w:rPr>
          <w:rStyle w:val="StyleUnderline"/>
          <w:highlight w:val="cyan"/>
        </w:rPr>
        <w:t xml:space="preserve">if steps are </w:t>
      </w:r>
      <w:r w:rsidRPr="00093F3D">
        <w:rPr>
          <w:rStyle w:val="Emphasis"/>
          <w:highlight w:val="cyan"/>
        </w:rPr>
        <w:t>not taken</w:t>
      </w:r>
      <w:r w:rsidRPr="00093F3D">
        <w:rPr>
          <w:rStyle w:val="StyleUnderline"/>
          <w:highlight w:val="cyan"/>
        </w:rPr>
        <w:t xml:space="preserve"> to </w:t>
      </w:r>
      <w:r w:rsidRPr="00093F3D">
        <w:rPr>
          <w:rStyle w:val="Emphasis"/>
          <w:highlight w:val="cyan"/>
        </w:rPr>
        <w:t>stabilize</w:t>
      </w:r>
      <w:r w:rsidRPr="00813CE1">
        <w:rPr>
          <w:rStyle w:val="StyleUnderline"/>
        </w:rPr>
        <w:t xml:space="preserve"> the </w:t>
      </w:r>
      <w:r w:rsidRPr="00093F3D">
        <w:rPr>
          <w:rStyle w:val="StyleUnderline"/>
          <w:highlight w:val="cyan"/>
        </w:rPr>
        <w:t>debt</w:t>
      </w:r>
      <w:r w:rsidRPr="00813CE1">
        <w:rPr>
          <w:sz w:val="16"/>
        </w:rPr>
        <w:t>.</w:t>
      </w:r>
    </w:p>
    <w:p w14:paraId="558A4DB8" w14:textId="77777777" w:rsidR="00635E31" w:rsidRDefault="00635E31" w:rsidP="00635E31">
      <w:pPr>
        <w:pStyle w:val="Heading4"/>
      </w:pPr>
      <w:r>
        <w:t xml:space="preserve">That decks </w:t>
      </w:r>
      <w:r w:rsidRPr="00825351">
        <w:rPr>
          <w:u w:val="single"/>
        </w:rPr>
        <w:t>cyber readiness</w:t>
      </w:r>
      <w:r>
        <w:t xml:space="preserve"> through </w:t>
      </w:r>
      <w:r w:rsidRPr="00093F3D">
        <w:rPr>
          <w:u w:val="single"/>
        </w:rPr>
        <w:t>espionage</w:t>
      </w:r>
      <w:r w:rsidRPr="00093F3D">
        <w:t xml:space="preserve"> </w:t>
      </w:r>
      <w:r>
        <w:t xml:space="preserve">and </w:t>
      </w:r>
      <w:r w:rsidRPr="00093F3D">
        <w:rPr>
          <w:u w:val="single"/>
        </w:rPr>
        <w:t>sabotage</w:t>
      </w:r>
      <w:r>
        <w:t>.</w:t>
      </w:r>
    </w:p>
    <w:p w14:paraId="35D479EA" w14:textId="77777777" w:rsidR="00635E31" w:rsidRPr="00813CE1" w:rsidRDefault="00635E31" w:rsidP="00635E31">
      <w:r>
        <w:t xml:space="preserve">Carlo </w:t>
      </w:r>
      <w:r w:rsidRPr="00267F78">
        <w:rPr>
          <w:rStyle w:val="Style13ptBold"/>
        </w:rPr>
        <w:t>Caro 23</w:t>
      </w:r>
      <w:r>
        <w:t xml:space="preserve">, Political and Military Analyst, Graduate Degree from Columbia University; Foreign Policy Research Institute, 5/2023, “The Implications of a US Debt Default on National Security,” </w:t>
      </w:r>
      <w:hyperlink r:id="rId10" w:history="1">
        <w:r w:rsidRPr="00CF3471">
          <w:rPr>
            <w:rStyle w:val="Hyperlink"/>
          </w:rPr>
          <w:t>https://www.fpri.org/article/2023/05/the-implications-of-a-us-debt-default-on-national-security</w:t>
        </w:r>
      </w:hyperlink>
    </w:p>
    <w:p w14:paraId="3355D954" w14:textId="77777777" w:rsidR="00635E31" w:rsidRPr="00813CE1" w:rsidRDefault="00635E31" w:rsidP="00635E31">
      <w:pPr>
        <w:rPr>
          <w:sz w:val="16"/>
        </w:rPr>
      </w:pPr>
      <w:r w:rsidRPr="00813CE1">
        <w:rPr>
          <w:sz w:val="16"/>
        </w:rPr>
        <w:t>Impact of a Debt Default</w:t>
      </w:r>
    </w:p>
    <w:p w14:paraId="7F7F44C0" w14:textId="77777777" w:rsidR="00635E31" w:rsidRPr="00813CE1" w:rsidRDefault="00635E31" w:rsidP="00635E31">
      <w:pPr>
        <w:rPr>
          <w:sz w:val="16"/>
        </w:rPr>
      </w:pPr>
      <w:r w:rsidRPr="00954274">
        <w:rPr>
          <w:rStyle w:val="StyleUnderline"/>
        </w:rPr>
        <w:t>A</w:t>
      </w:r>
      <w:r w:rsidRPr="00813CE1">
        <w:rPr>
          <w:rStyle w:val="StyleUnderline"/>
        </w:rPr>
        <w:t xml:space="preserve"> </w:t>
      </w:r>
      <w:r w:rsidRPr="00813CE1">
        <w:rPr>
          <w:rStyle w:val="Emphasis"/>
        </w:rPr>
        <w:t xml:space="preserve">debt </w:t>
      </w:r>
      <w:r w:rsidRPr="00954274">
        <w:rPr>
          <w:rStyle w:val="Emphasis"/>
          <w:highlight w:val="cyan"/>
        </w:rPr>
        <w:t>default</w:t>
      </w:r>
      <w:r w:rsidRPr="00954274">
        <w:rPr>
          <w:rStyle w:val="StyleUnderline"/>
        </w:rPr>
        <w:t xml:space="preserve"> could </w:t>
      </w:r>
      <w:r w:rsidRPr="00093F3D">
        <w:rPr>
          <w:rStyle w:val="StyleUnderline"/>
          <w:highlight w:val="cyan"/>
        </w:rPr>
        <w:t>affect</w:t>
      </w:r>
      <w:r w:rsidRPr="00813CE1">
        <w:rPr>
          <w:sz w:val="16"/>
        </w:rPr>
        <w:t xml:space="preserve"> the </w:t>
      </w:r>
      <w:r w:rsidRPr="00813CE1">
        <w:rPr>
          <w:rStyle w:val="Emphasis"/>
        </w:rPr>
        <w:t>D</w:t>
      </w:r>
      <w:r w:rsidRPr="00813CE1">
        <w:rPr>
          <w:sz w:val="16"/>
        </w:rPr>
        <w:t xml:space="preserve">epartment </w:t>
      </w:r>
      <w:r w:rsidRPr="00813CE1">
        <w:rPr>
          <w:rStyle w:val="Emphasis"/>
        </w:rPr>
        <w:t>o</w:t>
      </w:r>
      <w:r w:rsidRPr="00813CE1">
        <w:rPr>
          <w:sz w:val="16"/>
        </w:rPr>
        <w:t xml:space="preserve">f </w:t>
      </w:r>
      <w:r w:rsidRPr="00813CE1">
        <w:rPr>
          <w:rStyle w:val="Emphasis"/>
        </w:rPr>
        <w:t>D</w:t>
      </w:r>
      <w:r w:rsidRPr="00813CE1">
        <w:rPr>
          <w:sz w:val="16"/>
        </w:rPr>
        <w:t xml:space="preserve">efense’s </w:t>
      </w:r>
      <w:r w:rsidRPr="00813CE1">
        <w:rPr>
          <w:rStyle w:val="StyleUnderline"/>
        </w:rPr>
        <w:t>budget</w:t>
      </w:r>
      <w:r w:rsidRPr="00813CE1">
        <w:rPr>
          <w:sz w:val="16"/>
        </w:rPr>
        <w:t xml:space="preserve">, global </w:t>
      </w:r>
      <w:r w:rsidRPr="00813CE1">
        <w:rPr>
          <w:rStyle w:val="Emphasis"/>
        </w:rPr>
        <w:t>military operations</w:t>
      </w:r>
      <w:r w:rsidRPr="00813CE1">
        <w:rPr>
          <w:rStyle w:val="StyleUnderline"/>
        </w:rPr>
        <w:t xml:space="preserve">, and America’s </w:t>
      </w:r>
      <w:r w:rsidRPr="00093F3D">
        <w:rPr>
          <w:rStyle w:val="StyleUnderline"/>
          <w:highlight w:val="cyan"/>
        </w:rPr>
        <w:t>ability to counter</w:t>
      </w:r>
      <w:r w:rsidRPr="00813CE1">
        <w:rPr>
          <w:rStyle w:val="StyleUnderline"/>
        </w:rPr>
        <w:t xml:space="preserve"> </w:t>
      </w:r>
      <w:r w:rsidRPr="00813CE1">
        <w:rPr>
          <w:rStyle w:val="Emphasis"/>
        </w:rPr>
        <w:t xml:space="preserve">global </w:t>
      </w:r>
      <w:r w:rsidRPr="00093F3D">
        <w:rPr>
          <w:rStyle w:val="Emphasis"/>
          <w:highlight w:val="cyan"/>
        </w:rPr>
        <w:t>instability</w:t>
      </w:r>
      <w:r w:rsidRPr="00813CE1">
        <w:rPr>
          <w:sz w:val="16"/>
        </w:rPr>
        <w:t xml:space="preserve">. This could result in </w:t>
      </w:r>
      <w:r w:rsidRPr="00813CE1">
        <w:rPr>
          <w:rStyle w:val="StyleUnderline"/>
        </w:rPr>
        <w:t xml:space="preserve">severe </w:t>
      </w:r>
      <w:r w:rsidRPr="00954274">
        <w:rPr>
          <w:rStyle w:val="StyleUnderline"/>
        </w:rPr>
        <w:t xml:space="preserve">budget </w:t>
      </w:r>
      <w:r w:rsidRPr="00093F3D">
        <w:rPr>
          <w:rStyle w:val="StyleUnderline"/>
          <w:highlight w:val="cyan"/>
        </w:rPr>
        <w:t>constraints, lead</w:t>
      </w:r>
      <w:r w:rsidRPr="00813CE1">
        <w:rPr>
          <w:sz w:val="16"/>
        </w:rPr>
        <w:t xml:space="preserve">ing </w:t>
      </w:r>
      <w:r w:rsidRPr="00093F3D">
        <w:rPr>
          <w:rStyle w:val="StyleUnderline"/>
          <w:highlight w:val="cyan"/>
        </w:rPr>
        <w:t>to</w:t>
      </w:r>
      <w:r w:rsidRPr="00813CE1">
        <w:rPr>
          <w:sz w:val="16"/>
        </w:rPr>
        <w:t xml:space="preserve"> a potential reduction in troop numbers, </w:t>
      </w:r>
      <w:r w:rsidRPr="00813CE1">
        <w:rPr>
          <w:rStyle w:val="StyleUnderline"/>
        </w:rPr>
        <w:t xml:space="preserve">a </w:t>
      </w:r>
      <w:r w:rsidRPr="00093F3D">
        <w:rPr>
          <w:rStyle w:val="StyleUnderline"/>
          <w:highlight w:val="cyan"/>
        </w:rPr>
        <w:t>slowdown in</w:t>
      </w:r>
      <w:r w:rsidRPr="00813CE1">
        <w:rPr>
          <w:rStyle w:val="StyleUnderline"/>
        </w:rPr>
        <w:t xml:space="preserve"> </w:t>
      </w:r>
      <w:r w:rsidRPr="00813CE1">
        <w:rPr>
          <w:rStyle w:val="Emphasis"/>
        </w:rPr>
        <w:t xml:space="preserve">military </w:t>
      </w:r>
      <w:r w:rsidRPr="00093F3D">
        <w:rPr>
          <w:rStyle w:val="Emphasis"/>
          <w:highlight w:val="cyan"/>
        </w:rPr>
        <w:t>modernization</w:t>
      </w:r>
      <w:r w:rsidRPr="00813CE1">
        <w:rPr>
          <w:sz w:val="16"/>
        </w:rPr>
        <w:t>, and a decline in operational readiness.</w:t>
      </w:r>
    </w:p>
    <w:p w14:paraId="507D86C4" w14:textId="77777777" w:rsidR="00635E31" w:rsidRPr="00813CE1" w:rsidRDefault="00635E31" w:rsidP="00635E31">
      <w:pPr>
        <w:rPr>
          <w:sz w:val="16"/>
        </w:rPr>
      </w:pPr>
      <w:r w:rsidRPr="00813CE1">
        <w:rPr>
          <w:rStyle w:val="StyleUnderline"/>
        </w:rPr>
        <w:t>In the wake</w:t>
      </w:r>
      <w:r w:rsidRPr="00813CE1">
        <w:rPr>
          <w:sz w:val="16"/>
        </w:rPr>
        <w:t xml:space="preserve"> of a default, </w:t>
      </w:r>
      <w:r w:rsidRPr="00093F3D">
        <w:rPr>
          <w:rStyle w:val="StyleUnderline"/>
          <w:highlight w:val="cyan"/>
        </w:rPr>
        <w:t xml:space="preserve">the Pentagon’s </w:t>
      </w:r>
      <w:r w:rsidRPr="00093F3D">
        <w:rPr>
          <w:rStyle w:val="Emphasis"/>
          <w:highlight w:val="cyan"/>
        </w:rPr>
        <w:t>budget</w:t>
      </w:r>
      <w:r w:rsidRPr="00093F3D">
        <w:rPr>
          <w:rStyle w:val="StyleUnderline"/>
          <w:highlight w:val="cyan"/>
        </w:rPr>
        <w:t xml:space="preserve"> would</w:t>
      </w:r>
      <w:r w:rsidRPr="00813CE1">
        <w:rPr>
          <w:rStyle w:val="StyleUnderline"/>
        </w:rPr>
        <w:t xml:space="preserve"> inevitably </w:t>
      </w:r>
      <w:r w:rsidRPr="00093F3D">
        <w:rPr>
          <w:rStyle w:val="Emphasis"/>
          <w:highlight w:val="cyan"/>
        </w:rPr>
        <w:t>face scrutiny</w:t>
      </w:r>
      <w:r w:rsidRPr="00813CE1">
        <w:rPr>
          <w:rStyle w:val="StyleUnderline"/>
        </w:rPr>
        <w:t>, with repercussions</w:t>
      </w:r>
      <w:r w:rsidRPr="00813CE1">
        <w:rPr>
          <w:sz w:val="16"/>
        </w:rPr>
        <w:t xml:space="preserve"> potentially </w:t>
      </w:r>
      <w:r w:rsidRPr="00093F3D">
        <w:rPr>
          <w:rStyle w:val="StyleUnderline"/>
          <w:highlight w:val="cyan"/>
        </w:rPr>
        <w:t>affecting</w:t>
      </w:r>
      <w:r w:rsidRPr="00813CE1">
        <w:rPr>
          <w:sz w:val="16"/>
        </w:rPr>
        <w:t xml:space="preserve"> morale, retention rates, and operational capabilities. Further, </w:t>
      </w:r>
      <w:r w:rsidRPr="00813CE1">
        <w:rPr>
          <w:rStyle w:val="StyleUnderline"/>
        </w:rPr>
        <w:t xml:space="preserve">it could </w:t>
      </w:r>
      <w:r w:rsidRPr="00813CE1">
        <w:rPr>
          <w:rStyle w:val="Emphasis"/>
        </w:rPr>
        <w:t xml:space="preserve">disrupt </w:t>
      </w:r>
      <w:r w:rsidRPr="00093F3D">
        <w:rPr>
          <w:rStyle w:val="Emphasis"/>
          <w:highlight w:val="cyan"/>
        </w:rPr>
        <w:t>military op</w:t>
      </w:r>
      <w:r w:rsidRPr="00813CE1">
        <w:rPr>
          <w:rStyle w:val="Emphasis"/>
        </w:rPr>
        <w:t>eration</w:t>
      </w:r>
      <w:r w:rsidRPr="00093F3D">
        <w:rPr>
          <w:rStyle w:val="Emphasis"/>
          <w:highlight w:val="cyan"/>
        </w:rPr>
        <w:t>s</w:t>
      </w:r>
      <w:r w:rsidRPr="00813CE1">
        <w:rPr>
          <w:rStyle w:val="StyleUnderline"/>
        </w:rPr>
        <w:t xml:space="preserve"> abroad, </w:t>
      </w:r>
      <w:r w:rsidRPr="00093F3D">
        <w:rPr>
          <w:rStyle w:val="StyleUnderline"/>
          <w:highlight w:val="cyan"/>
        </w:rPr>
        <w:t xml:space="preserve">empowering </w:t>
      </w:r>
      <w:r w:rsidRPr="00093F3D">
        <w:rPr>
          <w:rStyle w:val="Emphasis"/>
          <w:highlight w:val="cyan"/>
        </w:rPr>
        <w:t>adversarial actors</w:t>
      </w:r>
      <w:r w:rsidRPr="00813CE1">
        <w:rPr>
          <w:rStyle w:val="StyleUnderline"/>
        </w:rPr>
        <w:t xml:space="preserve">, </w:t>
      </w:r>
      <w:r w:rsidRPr="00813CE1">
        <w:rPr>
          <w:rStyle w:val="Emphasis"/>
        </w:rPr>
        <w:t>destabilizing regions</w:t>
      </w:r>
      <w:r w:rsidRPr="00813CE1">
        <w:rPr>
          <w:rStyle w:val="StyleUnderline"/>
        </w:rPr>
        <w:t xml:space="preserve">, and escalating the </w:t>
      </w:r>
      <w:r w:rsidRPr="00813CE1">
        <w:rPr>
          <w:rStyle w:val="Emphasis"/>
        </w:rPr>
        <w:t>risk of conflict</w:t>
      </w:r>
      <w:r w:rsidRPr="00813CE1">
        <w:rPr>
          <w:sz w:val="16"/>
        </w:rPr>
        <w:t>.</w:t>
      </w:r>
    </w:p>
    <w:p w14:paraId="7AA7E158" w14:textId="77777777" w:rsidR="00635E31" w:rsidRPr="00813CE1" w:rsidRDefault="00635E31" w:rsidP="00635E31">
      <w:pPr>
        <w:rPr>
          <w:sz w:val="16"/>
        </w:rPr>
      </w:pPr>
      <w:r w:rsidRPr="00813CE1">
        <w:rPr>
          <w:sz w:val="16"/>
        </w:rPr>
        <w:t xml:space="preserve">Moreover, </w:t>
      </w:r>
      <w:r w:rsidRPr="00813CE1">
        <w:rPr>
          <w:rStyle w:val="StyleUnderline"/>
        </w:rPr>
        <w:t>budgetary constraints</w:t>
      </w:r>
      <w:r w:rsidRPr="00813CE1">
        <w:rPr>
          <w:sz w:val="16"/>
        </w:rPr>
        <w:t xml:space="preserve"> could </w:t>
      </w:r>
      <w:r w:rsidRPr="00813CE1">
        <w:rPr>
          <w:rStyle w:val="StyleUnderline"/>
        </w:rPr>
        <w:t>compromise</w:t>
      </w:r>
      <w:r w:rsidRPr="00813CE1">
        <w:rPr>
          <w:sz w:val="16"/>
        </w:rPr>
        <w:t xml:space="preserve"> the military’s </w:t>
      </w:r>
      <w:r w:rsidRPr="00813CE1">
        <w:rPr>
          <w:rStyle w:val="StyleUnderline"/>
        </w:rPr>
        <w:t>technological edge</w:t>
      </w:r>
      <w:r w:rsidRPr="00813CE1">
        <w:rPr>
          <w:sz w:val="16"/>
        </w:rPr>
        <w:t xml:space="preserve"> by impacting modernization efforts. This could also result in the slowing of replacement rates for aging military equipment and reduced funding for research and development programs, thereby eroding American technological edge and operational readiness.</w:t>
      </w:r>
    </w:p>
    <w:p w14:paraId="157CEC80" w14:textId="77777777" w:rsidR="00635E31" w:rsidRPr="00813CE1" w:rsidRDefault="00635E31" w:rsidP="00635E31">
      <w:pPr>
        <w:rPr>
          <w:sz w:val="16"/>
        </w:rPr>
      </w:pPr>
      <w:r w:rsidRPr="00813CE1">
        <w:rPr>
          <w:sz w:val="16"/>
        </w:rPr>
        <w:t xml:space="preserve">There would be significant implications for the transition to Multidomain Operations (MDO) and potentially weaken U.S. strategic dominance across multiple domains. Funding for research, development, training, and implementation of MDO could be severely compromised. </w:t>
      </w:r>
      <w:r w:rsidRPr="00093F3D">
        <w:rPr>
          <w:rStyle w:val="Emphasis"/>
          <w:highlight w:val="cyan"/>
        </w:rPr>
        <w:t>China</w:t>
      </w:r>
      <w:r w:rsidRPr="00093F3D">
        <w:rPr>
          <w:rStyle w:val="StyleUnderline"/>
          <w:highlight w:val="cyan"/>
        </w:rPr>
        <w:t xml:space="preserve"> could </w:t>
      </w:r>
      <w:r w:rsidRPr="00093F3D">
        <w:rPr>
          <w:rStyle w:val="Emphasis"/>
          <w:highlight w:val="cyan"/>
        </w:rPr>
        <w:t>take advantage</w:t>
      </w:r>
      <w:r w:rsidRPr="00813CE1">
        <w:rPr>
          <w:rStyle w:val="StyleUnderline"/>
        </w:rPr>
        <w:t xml:space="preserve"> of the situation</w:t>
      </w:r>
      <w:r w:rsidRPr="00093F3D">
        <w:rPr>
          <w:rStyle w:val="StyleUnderline"/>
        </w:rPr>
        <w:t xml:space="preserve">, </w:t>
      </w:r>
      <w:r w:rsidRPr="00093F3D">
        <w:rPr>
          <w:rStyle w:val="Emphasis"/>
        </w:rPr>
        <w:t>strengthening</w:t>
      </w:r>
      <w:r w:rsidRPr="00093F3D">
        <w:rPr>
          <w:rStyle w:val="StyleUnderline"/>
        </w:rPr>
        <w:t xml:space="preserve"> its respective </w:t>
      </w:r>
      <w:r w:rsidRPr="00093F3D">
        <w:rPr>
          <w:rStyle w:val="Emphasis"/>
        </w:rPr>
        <w:t>A2/AD</w:t>
      </w:r>
      <w:r w:rsidRPr="00093F3D">
        <w:rPr>
          <w:rStyle w:val="StyleUnderline"/>
        </w:rPr>
        <w:t xml:space="preserve"> capabilities</w:t>
      </w:r>
      <w:r w:rsidRPr="00813CE1">
        <w:rPr>
          <w:rStyle w:val="StyleUnderline"/>
        </w:rPr>
        <w:t xml:space="preserve"> and </w:t>
      </w:r>
      <w:r w:rsidRPr="00813CE1">
        <w:rPr>
          <w:rStyle w:val="Emphasis"/>
        </w:rPr>
        <w:t>presence</w:t>
      </w:r>
      <w:r w:rsidRPr="00813CE1">
        <w:rPr>
          <w:rStyle w:val="StyleUnderline"/>
        </w:rPr>
        <w:t xml:space="preserve"> in </w:t>
      </w:r>
      <w:r w:rsidRPr="00813CE1">
        <w:rPr>
          <w:rStyle w:val="Emphasis"/>
        </w:rPr>
        <w:t>strategic areas</w:t>
      </w:r>
      <w:r w:rsidRPr="00813CE1">
        <w:rPr>
          <w:rStyle w:val="StyleUnderline"/>
        </w:rPr>
        <w:t xml:space="preserve">, thereby posing more </w:t>
      </w:r>
      <w:r w:rsidRPr="00813CE1">
        <w:rPr>
          <w:rStyle w:val="Emphasis"/>
        </w:rPr>
        <w:t>significant challenges</w:t>
      </w:r>
      <w:r w:rsidRPr="00813CE1">
        <w:rPr>
          <w:sz w:val="16"/>
        </w:rPr>
        <w:t xml:space="preserve"> to the MDO transition.</w:t>
      </w:r>
    </w:p>
    <w:p w14:paraId="7489A3F8" w14:textId="77777777" w:rsidR="00635E31" w:rsidRPr="00813CE1" w:rsidRDefault="00635E31" w:rsidP="00635E31">
      <w:pPr>
        <w:rPr>
          <w:sz w:val="16"/>
        </w:rPr>
      </w:pPr>
      <w:r w:rsidRPr="00813CE1">
        <w:rPr>
          <w:sz w:val="16"/>
        </w:rPr>
        <w:t>The legal complexities associated with MDO, particularly in newer domains like cyberspace and space, could be further complicated due to reduced funding for policy development, legal research, and international negotiation efforts. In essence, the U.S. military’s ability to effectively adapt to the changing landscape of warfare would be affected and could result in strategic vulnerabilities.</w:t>
      </w:r>
    </w:p>
    <w:p w14:paraId="5F644725" w14:textId="77777777" w:rsidR="00635E31" w:rsidRPr="00813CE1" w:rsidRDefault="00635E31" w:rsidP="00635E31">
      <w:pPr>
        <w:rPr>
          <w:sz w:val="16"/>
        </w:rPr>
      </w:pPr>
      <w:r w:rsidRPr="00813CE1">
        <w:rPr>
          <w:sz w:val="16"/>
        </w:rPr>
        <w:t xml:space="preserve">The </w:t>
      </w:r>
      <w:r w:rsidRPr="00093F3D">
        <w:rPr>
          <w:rStyle w:val="StyleUnderline"/>
          <w:highlight w:val="cyan"/>
        </w:rPr>
        <w:t>consequences</w:t>
      </w:r>
      <w:r w:rsidRPr="00813CE1">
        <w:rPr>
          <w:sz w:val="16"/>
        </w:rPr>
        <w:t xml:space="preserve"> of a debt default could also </w:t>
      </w:r>
      <w:r w:rsidRPr="00093F3D">
        <w:rPr>
          <w:rStyle w:val="StyleUnderline"/>
          <w:highlight w:val="cyan"/>
        </w:rPr>
        <w:t>permeate</w:t>
      </w:r>
      <w:r w:rsidRPr="00813CE1">
        <w:rPr>
          <w:rStyle w:val="StyleUnderline"/>
        </w:rPr>
        <w:t xml:space="preserve"> into </w:t>
      </w:r>
      <w:r w:rsidRPr="00093F3D">
        <w:rPr>
          <w:rStyle w:val="Emphasis"/>
          <w:highlight w:val="cyan"/>
        </w:rPr>
        <w:t>intelligence</w:t>
      </w:r>
      <w:r w:rsidRPr="00093F3D">
        <w:rPr>
          <w:rStyle w:val="StyleUnderline"/>
          <w:highlight w:val="cyan"/>
        </w:rPr>
        <w:t xml:space="preserve"> and </w:t>
      </w:r>
      <w:r w:rsidRPr="00093F3D">
        <w:rPr>
          <w:rStyle w:val="Emphasis"/>
          <w:highlight w:val="cyan"/>
        </w:rPr>
        <w:t>cyber</w:t>
      </w:r>
      <w:r w:rsidRPr="00093F3D">
        <w:rPr>
          <w:rStyle w:val="Emphasis"/>
        </w:rPr>
        <w:t xml:space="preserve"> operations</w:t>
      </w:r>
      <w:r w:rsidRPr="00813CE1">
        <w:rPr>
          <w:sz w:val="16"/>
        </w:rPr>
        <w:t xml:space="preserve">. A constrained budget could disrupt the operations of the intelligence community, </w:t>
      </w:r>
      <w:r w:rsidRPr="00093F3D">
        <w:rPr>
          <w:rStyle w:val="StyleUnderline"/>
          <w:highlight w:val="cyan"/>
        </w:rPr>
        <w:t>impairing</w:t>
      </w:r>
      <w:r w:rsidRPr="00813CE1">
        <w:rPr>
          <w:rStyle w:val="StyleUnderline"/>
        </w:rPr>
        <w:t xml:space="preserve"> strategic and tactical </w:t>
      </w:r>
      <w:r w:rsidRPr="00093F3D">
        <w:rPr>
          <w:rStyle w:val="StyleUnderline"/>
          <w:highlight w:val="cyan"/>
        </w:rPr>
        <w:t>capabilities</w:t>
      </w:r>
      <w:r w:rsidRPr="00813CE1">
        <w:rPr>
          <w:sz w:val="16"/>
        </w:rPr>
        <w:t xml:space="preserve">, and </w:t>
      </w:r>
      <w:r w:rsidRPr="00093F3D">
        <w:rPr>
          <w:rStyle w:val="StyleUnderline"/>
          <w:highlight w:val="cyan"/>
        </w:rPr>
        <w:t>leading to</w:t>
      </w:r>
      <w:r w:rsidRPr="00813CE1">
        <w:rPr>
          <w:rStyle w:val="StyleUnderline"/>
        </w:rPr>
        <w:t xml:space="preserve"> a </w:t>
      </w:r>
      <w:r w:rsidRPr="00954274">
        <w:rPr>
          <w:rStyle w:val="Emphasis"/>
          <w:highlight w:val="cyan"/>
        </w:rPr>
        <w:t>heightened risk</w:t>
      </w:r>
      <w:r w:rsidRPr="00954274">
        <w:rPr>
          <w:rStyle w:val="StyleUnderline"/>
        </w:rPr>
        <w:t xml:space="preserve"> of</w:t>
      </w:r>
      <w:r w:rsidRPr="00813CE1">
        <w:rPr>
          <w:rStyle w:val="StyleUnderline"/>
        </w:rPr>
        <w:t xml:space="preserve"> strategic </w:t>
      </w:r>
      <w:r w:rsidRPr="00954274">
        <w:rPr>
          <w:rStyle w:val="StyleUnderline"/>
        </w:rPr>
        <w:t>threats</w:t>
      </w:r>
      <w:r w:rsidRPr="00813CE1">
        <w:rPr>
          <w:sz w:val="16"/>
        </w:rPr>
        <w:t>.</w:t>
      </w:r>
    </w:p>
    <w:p w14:paraId="250A3F91" w14:textId="77777777" w:rsidR="00635E31" w:rsidRPr="00813CE1" w:rsidRDefault="00635E31" w:rsidP="00635E31">
      <w:pPr>
        <w:rPr>
          <w:sz w:val="16"/>
        </w:rPr>
      </w:pPr>
      <w:r w:rsidRPr="00813CE1">
        <w:rPr>
          <w:sz w:val="16"/>
        </w:rPr>
        <w:t>Historical events, like the collapse of the Soviet Union and the rise of the Islamic State, underline the dangers of potential intelligence gaps caused by budget cuts. In addition, these constraints may affect the recruitment and retention of talented personnel, diminish the quality of intelligence analysis, and lead to policy errors with significant repercussions.</w:t>
      </w:r>
    </w:p>
    <w:p w14:paraId="15357173" w14:textId="77777777" w:rsidR="00635E31" w:rsidRPr="00813CE1" w:rsidRDefault="00635E31" w:rsidP="00635E31">
      <w:pPr>
        <w:rPr>
          <w:sz w:val="16"/>
        </w:rPr>
      </w:pPr>
      <w:r w:rsidRPr="00813CE1">
        <w:rPr>
          <w:sz w:val="16"/>
        </w:rPr>
        <w:t xml:space="preserve">Simultaneously, a </w:t>
      </w:r>
      <w:r w:rsidRPr="00093F3D">
        <w:rPr>
          <w:rStyle w:val="StyleUnderline"/>
        </w:rPr>
        <w:t xml:space="preserve">debt </w:t>
      </w:r>
      <w:r w:rsidRPr="00093F3D">
        <w:rPr>
          <w:rStyle w:val="StyleUnderline"/>
          <w:highlight w:val="cyan"/>
        </w:rPr>
        <w:t>default</w:t>
      </w:r>
      <w:r w:rsidRPr="00093F3D">
        <w:rPr>
          <w:rStyle w:val="StyleUnderline"/>
        </w:rPr>
        <w:t xml:space="preserve"> could </w:t>
      </w:r>
      <w:r w:rsidRPr="00093F3D">
        <w:rPr>
          <w:rStyle w:val="StyleUnderline"/>
          <w:highlight w:val="cyan"/>
        </w:rPr>
        <w:t>affect</w:t>
      </w:r>
      <w:r w:rsidRPr="00813CE1">
        <w:rPr>
          <w:sz w:val="16"/>
        </w:rPr>
        <w:t xml:space="preserve"> the nation’s </w:t>
      </w:r>
      <w:r w:rsidRPr="00093F3D">
        <w:rPr>
          <w:rStyle w:val="StyleUnderline"/>
          <w:highlight w:val="cyan"/>
        </w:rPr>
        <w:t>ability to</w:t>
      </w:r>
      <w:r w:rsidRPr="00093F3D">
        <w:rPr>
          <w:rStyle w:val="StyleUnderline"/>
        </w:rPr>
        <w:t xml:space="preserve"> </w:t>
      </w:r>
      <w:r w:rsidRPr="00093F3D">
        <w:rPr>
          <w:rStyle w:val="Emphasis"/>
        </w:rPr>
        <w:t>execute</w:t>
      </w:r>
      <w:r w:rsidRPr="00093F3D">
        <w:rPr>
          <w:rStyle w:val="StyleUnderline"/>
        </w:rPr>
        <w:t xml:space="preserve"> and </w:t>
      </w:r>
      <w:r w:rsidRPr="00093F3D">
        <w:rPr>
          <w:rStyle w:val="Emphasis"/>
          <w:highlight w:val="cyan"/>
        </w:rPr>
        <w:t>counter</w:t>
      </w:r>
      <w:r w:rsidRPr="00093F3D">
        <w:rPr>
          <w:rStyle w:val="StyleUnderline"/>
          <w:highlight w:val="cyan"/>
        </w:rPr>
        <w:t xml:space="preserve"> cyber</w:t>
      </w:r>
      <w:r w:rsidRPr="00093F3D">
        <w:rPr>
          <w:rStyle w:val="StyleUnderline"/>
        </w:rPr>
        <w:t xml:space="preserve"> operations</w:t>
      </w:r>
      <w:r w:rsidRPr="00813CE1">
        <w:rPr>
          <w:sz w:val="16"/>
        </w:rPr>
        <w:t xml:space="preserve">,. U.S. Cyber Command could face obstacles due to budget reductions, potentially </w:t>
      </w:r>
      <w:r w:rsidRPr="00093F3D">
        <w:rPr>
          <w:rStyle w:val="StyleUnderline"/>
        </w:rPr>
        <w:t>impacting</w:t>
      </w:r>
      <w:r w:rsidRPr="00813CE1">
        <w:rPr>
          <w:sz w:val="16"/>
        </w:rPr>
        <w:t xml:space="preserve"> the </w:t>
      </w:r>
      <w:r w:rsidRPr="00093F3D">
        <w:rPr>
          <w:rStyle w:val="StyleUnderline"/>
        </w:rPr>
        <w:t xml:space="preserve">development and deployment of advanced </w:t>
      </w:r>
      <w:r w:rsidRPr="00093F3D">
        <w:rPr>
          <w:rStyle w:val="Emphasis"/>
        </w:rPr>
        <w:t>cyber weaponry</w:t>
      </w:r>
      <w:r w:rsidRPr="00093F3D">
        <w:rPr>
          <w:rStyle w:val="StyleUnderline"/>
        </w:rPr>
        <w:t xml:space="preserve">, and </w:t>
      </w:r>
      <w:r w:rsidRPr="00093F3D">
        <w:rPr>
          <w:rStyle w:val="StyleUnderline"/>
          <w:highlight w:val="cyan"/>
        </w:rPr>
        <w:t xml:space="preserve">leaving </w:t>
      </w:r>
      <w:r w:rsidRPr="00093F3D">
        <w:rPr>
          <w:rStyle w:val="Emphasis"/>
          <w:highlight w:val="cyan"/>
        </w:rPr>
        <w:t>c</w:t>
      </w:r>
      <w:r w:rsidRPr="00093F3D">
        <w:rPr>
          <w:sz w:val="16"/>
        </w:rPr>
        <w:t xml:space="preserve">ritical </w:t>
      </w:r>
      <w:r w:rsidRPr="00093F3D">
        <w:rPr>
          <w:rStyle w:val="Emphasis"/>
          <w:highlight w:val="cyan"/>
        </w:rPr>
        <w:t>i</w:t>
      </w:r>
      <w:r w:rsidRPr="00093F3D">
        <w:rPr>
          <w:sz w:val="16"/>
        </w:rPr>
        <w:t xml:space="preserve">nfrastructure and </w:t>
      </w:r>
      <w:r w:rsidRPr="00093F3D">
        <w:rPr>
          <w:rStyle w:val="Emphasis"/>
        </w:rPr>
        <w:t>military command</w:t>
      </w:r>
      <w:r w:rsidRPr="00093F3D">
        <w:t xml:space="preserve"> </w:t>
      </w:r>
      <w:r w:rsidRPr="00093F3D">
        <w:rPr>
          <w:sz w:val="16"/>
          <w:szCs w:val="16"/>
        </w:rPr>
        <w:t xml:space="preserve">systems </w:t>
      </w:r>
      <w:r w:rsidRPr="00093F3D">
        <w:rPr>
          <w:rStyle w:val="StyleUnderline"/>
          <w:highlight w:val="cyan"/>
        </w:rPr>
        <w:t>vulnerable</w:t>
      </w:r>
      <w:r w:rsidRPr="00093F3D">
        <w:rPr>
          <w:rStyle w:val="StyleUnderline"/>
        </w:rPr>
        <w:t>.</w:t>
      </w:r>
    </w:p>
    <w:p w14:paraId="3E4DFF1A" w14:textId="77777777" w:rsidR="00635E31" w:rsidRPr="00813CE1" w:rsidRDefault="00635E31" w:rsidP="00635E31">
      <w:pPr>
        <w:rPr>
          <w:sz w:val="16"/>
        </w:rPr>
      </w:pPr>
      <w:r w:rsidRPr="00813CE1">
        <w:rPr>
          <w:sz w:val="16"/>
        </w:rPr>
        <w:t>A debt default could also drastically impact the defense industry. Diminished defense spending could undercut America’s defense industrial base. This would hinder the country’s ability to maintain technological superiority over potential adversaries.</w:t>
      </w:r>
    </w:p>
    <w:p w14:paraId="5140565F" w14:textId="77777777" w:rsidR="00635E31" w:rsidRPr="00093F3D" w:rsidRDefault="00635E31" w:rsidP="00635E31">
      <w:pPr>
        <w:rPr>
          <w:sz w:val="16"/>
        </w:rPr>
      </w:pPr>
      <w:r w:rsidRPr="00813CE1">
        <w:rPr>
          <w:sz w:val="16"/>
        </w:rPr>
        <w:t xml:space="preserve">Additionally, a debt default could significantly affect the production of military hardware. The resulting </w:t>
      </w:r>
      <w:r w:rsidRPr="00093F3D">
        <w:rPr>
          <w:rStyle w:val="StyleUnderline"/>
          <w:highlight w:val="cyan"/>
        </w:rPr>
        <w:t>diminished</w:t>
      </w:r>
      <w:r w:rsidRPr="00813CE1">
        <w:rPr>
          <w:rStyle w:val="StyleUnderline"/>
        </w:rPr>
        <w:t xml:space="preserve"> orders, job losses, and potential closures</w:t>
      </w:r>
      <w:r w:rsidRPr="00813CE1">
        <w:rPr>
          <w:sz w:val="16"/>
        </w:rPr>
        <w:t xml:space="preserve"> of </w:t>
      </w:r>
      <w:r w:rsidRPr="00093F3D">
        <w:rPr>
          <w:rStyle w:val="Emphasis"/>
          <w:highlight w:val="cyan"/>
        </w:rPr>
        <w:t>defense firms</w:t>
      </w:r>
      <w:r w:rsidRPr="00813CE1">
        <w:rPr>
          <w:sz w:val="16"/>
        </w:rPr>
        <w:t xml:space="preserve"> could </w:t>
      </w:r>
      <w:r w:rsidRPr="00813CE1">
        <w:rPr>
          <w:rStyle w:val="StyleUnderline"/>
        </w:rPr>
        <w:t>erode</w:t>
      </w:r>
      <w:r w:rsidRPr="00813CE1">
        <w:rPr>
          <w:sz w:val="16"/>
        </w:rPr>
        <w:t xml:space="preserve"> the </w:t>
      </w:r>
      <w:r w:rsidRPr="00813CE1">
        <w:rPr>
          <w:rStyle w:val="StyleUnderline"/>
        </w:rPr>
        <w:t xml:space="preserve">capacity of the </w:t>
      </w:r>
      <w:r w:rsidRPr="00813CE1">
        <w:rPr>
          <w:rStyle w:val="Emphasis"/>
        </w:rPr>
        <w:t>U</w:t>
      </w:r>
      <w:r w:rsidRPr="00813CE1">
        <w:rPr>
          <w:sz w:val="16"/>
        </w:rPr>
        <w:t xml:space="preserve">nited </w:t>
      </w:r>
      <w:r w:rsidRPr="00813CE1">
        <w:rPr>
          <w:rStyle w:val="Emphasis"/>
        </w:rPr>
        <w:t>S</w:t>
      </w:r>
      <w:r w:rsidRPr="00813CE1">
        <w:rPr>
          <w:sz w:val="16"/>
        </w:rPr>
        <w:t xml:space="preserve">tates </w:t>
      </w:r>
      <w:r w:rsidRPr="00813CE1">
        <w:rPr>
          <w:rStyle w:val="StyleUnderline"/>
        </w:rPr>
        <w:t xml:space="preserve">to </w:t>
      </w:r>
      <w:r w:rsidRPr="00813CE1">
        <w:rPr>
          <w:rStyle w:val="Emphasis"/>
        </w:rPr>
        <w:t>regenerate</w:t>
      </w:r>
      <w:r w:rsidRPr="00813CE1">
        <w:rPr>
          <w:rStyle w:val="StyleUnderline"/>
        </w:rPr>
        <w:t xml:space="preserve"> military capabilities</w:t>
      </w:r>
      <w:r w:rsidRPr="00093F3D">
        <w:rPr>
          <w:sz w:val="16"/>
        </w:rPr>
        <w:t xml:space="preserve"> swiftly during crises. </w:t>
      </w:r>
      <w:r w:rsidRPr="00093F3D">
        <w:rPr>
          <w:rStyle w:val="StyleUnderline"/>
        </w:rPr>
        <w:t xml:space="preserve">This could </w:t>
      </w:r>
      <w:r w:rsidRPr="00954274">
        <w:rPr>
          <w:rStyle w:val="StyleUnderline"/>
          <w:highlight w:val="cyan"/>
        </w:rPr>
        <w:t xml:space="preserve">increase </w:t>
      </w:r>
      <w:r w:rsidRPr="00954274">
        <w:rPr>
          <w:rStyle w:val="Emphasis"/>
          <w:highlight w:val="cyan"/>
        </w:rPr>
        <w:t>reliance</w:t>
      </w:r>
      <w:r w:rsidRPr="00954274">
        <w:rPr>
          <w:rStyle w:val="StyleUnderline"/>
          <w:highlight w:val="cyan"/>
        </w:rPr>
        <w:t xml:space="preserve"> </w:t>
      </w:r>
      <w:r w:rsidRPr="00093F3D">
        <w:rPr>
          <w:rStyle w:val="StyleUnderline"/>
          <w:highlight w:val="cyan"/>
        </w:rPr>
        <w:t xml:space="preserve">on </w:t>
      </w:r>
      <w:r w:rsidRPr="00093F3D">
        <w:rPr>
          <w:rStyle w:val="Emphasis"/>
          <w:highlight w:val="cyan"/>
        </w:rPr>
        <w:t>foreign</w:t>
      </w:r>
      <w:r w:rsidRPr="00093F3D">
        <w:rPr>
          <w:rStyle w:val="Emphasis"/>
        </w:rPr>
        <w:t>-made</w:t>
      </w:r>
      <w:r w:rsidRPr="00093F3D">
        <w:rPr>
          <w:rStyle w:val="StyleUnderline"/>
        </w:rPr>
        <w:t xml:space="preserve"> </w:t>
      </w:r>
      <w:r w:rsidRPr="00093F3D">
        <w:rPr>
          <w:rStyle w:val="StyleUnderline"/>
          <w:highlight w:val="cyan"/>
        </w:rPr>
        <w:t>components</w:t>
      </w:r>
      <w:r w:rsidRPr="00093F3D">
        <w:rPr>
          <w:rStyle w:val="StyleUnderline"/>
        </w:rPr>
        <w:t>,</w:t>
      </w:r>
      <w:r w:rsidRPr="00093F3D">
        <w:rPr>
          <w:sz w:val="16"/>
        </w:rPr>
        <w:t xml:space="preserve"> potentially </w:t>
      </w:r>
      <w:r w:rsidRPr="00093F3D">
        <w:rPr>
          <w:rStyle w:val="StyleUnderline"/>
          <w:highlight w:val="cyan"/>
        </w:rPr>
        <w:t>exposing the US</w:t>
      </w:r>
      <w:r w:rsidRPr="00093F3D">
        <w:rPr>
          <w:sz w:val="16"/>
        </w:rPr>
        <w:t xml:space="preserve"> military </w:t>
      </w:r>
      <w:r w:rsidRPr="00093F3D">
        <w:rPr>
          <w:rStyle w:val="StyleUnderline"/>
          <w:highlight w:val="cyan"/>
        </w:rPr>
        <w:t>to</w:t>
      </w:r>
      <w:r w:rsidRPr="00093F3D">
        <w:rPr>
          <w:sz w:val="16"/>
        </w:rPr>
        <w:t xml:space="preserve"> greater risks of </w:t>
      </w:r>
      <w:r w:rsidRPr="00093F3D">
        <w:rPr>
          <w:rStyle w:val="Emphasis"/>
        </w:rPr>
        <w:t>espionage</w:t>
      </w:r>
      <w:r w:rsidRPr="00093F3D">
        <w:rPr>
          <w:rStyle w:val="StyleUnderline"/>
        </w:rPr>
        <w:t xml:space="preserve"> and </w:t>
      </w:r>
      <w:r w:rsidRPr="00093F3D">
        <w:rPr>
          <w:rStyle w:val="Emphasis"/>
          <w:highlight w:val="cyan"/>
        </w:rPr>
        <w:t>sabotage</w:t>
      </w:r>
      <w:r w:rsidRPr="00093F3D">
        <w:rPr>
          <w:sz w:val="16"/>
        </w:rPr>
        <w:t>.</w:t>
      </w:r>
    </w:p>
    <w:p w14:paraId="2C3E50C1" w14:textId="77777777" w:rsidR="00635E31" w:rsidRDefault="00635E31" w:rsidP="00635E31">
      <w:pPr>
        <w:pStyle w:val="Heading4"/>
      </w:pPr>
      <w:r>
        <w:t xml:space="preserve">Attacks </w:t>
      </w:r>
      <w:r w:rsidRPr="00093F3D">
        <w:rPr>
          <w:u w:val="single"/>
        </w:rPr>
        <w:t>cascade</w:t>
      </w:r>
      <w:r>
        <w:t>---extinction.</w:t>
      </w:r>
    </w:p>
    <w:p w14:paraId="6DACD893" w14:textId="77777777" w:rsidR="00635E31" w:rsidRPr="00257C3C" w:rsidRDefault="00635E31" w:rsidP="00635E31">
      <w:r>
        <w:t xml:space="preserve">Corey </w:t>
      </w:r>
      <w:r w:rsidRPr="00267F78">
        <w:rPr>
          <w:rStyle w:val="Style13ptBold"/>
        </w:rPr>
        <w:t>Hirsh 18</w:t>
      </w:r>
      <w:r>
        <w:t>, Chief Information Security Officer of Teledyne Technologies, Ph.D. in Business Administration from Brunel University; International Conference on Cyber Warfare and Security, 3/2018, “Collateral Damage Outcomes Are Prominent in Cyber Warfare, Despite Targeting,” ProQuest</w:t>
      </w:r>
    </w:p>
    <w:p w14:paraId="1AFD5ECA" w14:textId="77777777" w:rsidR="00635E31" w:rsidRPr="00257C3C" w:rsidRDefault="00635E31" w:rsidP="00635E31">
      <w:pPr>
        <w:rPr>
          <w:sz w:val="16"/>
        </w:rPr>
      </w:pPr>
      <w:r w:rsidRPr="00257C3C">
        <w:rPr>
          <w:sz w:val="16"/>
        </w:rPr>
        <w:t>1. Introduction</w:t>
      </w:r>
    </w:p>
    <w:p w14:paraId="052A27B4" w14:textId="77777777" w:rsidR="00635E31" w:rsidRPr="00257C3C" w:rsidRDefault="00635E31" w:rsidP="00635E31">
      <w:pPr>
        <w:rPr>
          <w:sz w:val="16"/>
        </w:rPr>
      </w:pPr>
      <w:r w:rsidRPr="00257C3C">
        <w:rPr>
          <w:sz w:val="16"/>
        </w:rPr>
        <w:t xml:space="preserve">There is a long track record of concern around </w:t>
      </w:r>
      <w:r w:rsidRPr="00370114">
        <w:rPr>
          <w:rStyle w:val="StyleUnderline"/>
        </w:rPr>
        <w:t xml:space="preserve">man-made </w:t>
      </w:r>
      <w:r w:rsidRPr="00F854C0">
        <w:rPr>
          <w:rStyle w:val="StyleUnderline"/>
          <w:highlight w:val="cyan"/>
        </w:rPr>
        <w:t>cascading</w:t>
      </w:r>
      <w:r w:rsidRPr="00370114">
        <w:rPr>
          <w:rStyle w:val="StyleUnderline"/>
        </w:rPr>
        <w:t xml:space="preserve"> </w:t>
      </w:r>
      <w:r w:rsidRPr="00370114">
        <w:rPr>
          <w:rStyle w:val="Emphasis"/>
        </w:rPr>
        <w:t xml:space="preserve">chain </w:t>
      </w:r>
      <w:r w:rsidRPr="00F854C0">
        <w:rPr>
          <w:rStyle w:val="Emphasis"/>
          <w:highlight w:val="cyan"/>
        </w:rPr>
        <w:t>reactions</w:t>
      </w:r>
      <w:r w:rsidRPr="00257C3C">
        <w:rPr>
          <w:sz w:val="16"/>
        </w:rPr>
        <w:t xml:space="preserve"> that </w:t>
      </w:r>
      <w:r w:rsidRPr="00370114">
        <w:rPr>
          <w:rStyle w:val="StyleUnderline"/>
        </w:rPr>
        <w:t xml:space="preserve">could </w:t>
      </w:r>
      <w:r w:rsidRPr="00565046">
        <w:rPr>
          <w:rStyle w:val="StyleUnderline"/>
        </w:rPr>
        <w:t>quickly</w:t>
      </w:r>
      <w:r w:rsidRPr="00370114">
        <w:rPr>
          <w:rStyle w:val="StyleUnderline"/>
        </w:rPr>
        <w:t xml:space="preserve"> </w:t>
      </w:r>
      <w:r w:rsidRPr="00565046">
        <w:rPr>
          <w:rStyle w:val="StyleUnderline"/>
          <w:highlight w:val="cyan"/>
        </w:rPr>
        <w:t xml:space="preserve">expand </w:t>
      </w:r>
      <w:r w:rsidRPr="00565046">
        <w:rPr>
          <w:rStyle w:val="Emphasis"/>
          <w:highlight w:val="cyan"/>
        </w:rPr>
        <w:t xml:space="preserve">out </w:t>
      </w:r>
      <w:r w:rsidRPr="00F854C0">
        <w:rPr>
          <w:rStyle w:val="Emphasis"/>
          <w:highlight w:val="cyan"/>
        </w:rPr>
        <w:t>of control</w:t>
      </w:r>
      <w:r w:rsidRPr="00370114">
        <w:rPr>
          <w:rStyle w:val="StyleUnderline"/>
        </w:rPr>
        <w:t xml:space="preserve">, causing a </w:t>
      </w:r>
      <w:r w:rsidRPr="00370114">
        <w:rPr>
          <w:rStyle w:val="Emphasis"/>
        </w:rPr>
        <w:t>cataclysm</w:t>
      </w:r>
      <w:r w:rsidRPr="00257C3C">
        <w:rPr>
          <w:sz w:val="16"/>
        </w:rPr>
        <w:t>.</w:t>
      </w:r>
    </w:p>
    <w:p w14:paraId="3D41E055" w14:textId="77777777" w:rsidR="00635E31" w:rsidRPr="00257C3C" w:rsidRDefault="00635E31" w:rsidP="00635E31">
      <w:pPr>
        <w:rPr>
          <w:sz w:val="16"/>
        </w:rPr>
      </w:pPr>
      <w:r w:rsidRPr="00257C3C">
        <w:rPr>
          <w:sz w:val="16"/>
        </w:rPr>
        <w:t>In 1942, for example, in the midst of the Manhattan Project, before Trinity, the first fission explosion test, physicists Teller and Oppenheimer expressed concern that the bomb they were building might ignite Earth's atmosphere, in a cataclysmic fusion chain reaction, that could destroy the planet. (Horgan, 2015).</w:t>
      </w:r>
    </w:p>
    <w:p w14:paraId="234802B5" w14:textId="77777777" w:rsidR="00635E31" w:rsidRPr="00257C3C" w:rsidRDefault="00635E31" w:rsidP="00635E31">
      <w:pPr>
        <w:rPr>
          <w:sz w:val="16"/>
        </w:rPr>
      </w:pPr>
      <w:r w:rsidRPr="00257C3C">
        <w:rPr>
          <w:sz w:val="16"/>
        </w:rPr>
        <w:t>Novelist Kurt Vonnegut's 1963 novel, Cat's Cradle, with its point of departure in the atomic bombing of Hiroshima, posited a crystalline structure of solid water, 'ice nine', stable at room temperature (Vonnegut, 1961). Introduction of just one ice nine seed molecule anywhere on Earth would lead to a crystalline replication chain reaction that would remove liquid water from the entire planet</w:t>
      </w:r>
      <w:r w:rsidRPr="00565046">
        <w:rPr>
          <w:sz w:val="16"/>
        </w:rPr>
        <w:t xml:space="preserve">, </w:t>
      </w:r>
      <w:r w:rsidRPr="00565046">
        <w:rPr>
          <w:rStyle w:val="StyleUnderline"/>
          <w:highlight w:val="cyan"/>
        </w:rPr>
        <w:t>destroying</w:t>
      </w:r>
      <w:r w:rsidRPr="00370114">
        <w:rPr>
          <w:rStyle w:val="StyleUnderline"/>
        </w:rPr>
        <w:t xml:space="preserve"> in the process </w:t>
      </w:r>
      <w:r w:rsidRPr="00F854C0">
        <w:rPr>
          <w:rStyle w:val="Emphasis"/>
          <w:highlight w:val="cyan"/>
        </w:rPr>
        <w:t>all life</w:t>
      </w:r>
      <w:r w:rsidRPr="00370114">
        <w:rPr>
          <w:rStyle w:val="StyleUnderline"/>
        </w:rPr>
        <w:t xml:space="preserve"> on Earth</w:t>
      </w:r>
      <w:r w:rsidRPr="00257C3C">
        <w:rPr>
          <w:sz w:val="16"/>
        </w:rPr>
        <w:t>. (</w:t>
      </w:r>
      <w:proofErr w:type="spellStart"/>
      <w:r w:rsidRPr="00257C3C">
        <w:rPr>
          <w:sz w:val="16"/>
        </w:rPr>
        <w:t>Rovner</w:t>
      </w:r>
      <w:proofErr w:type="spellEnd"/>
      <w:r w:rsidRPr="00257C3C">
        <w:rPr>
          <w:sz w:val="16"/>
        </w:rPr>
        <w:t>, 2017).</w:t>
      </w:r>
    </w:p>
    <w:p w14:paraId="1C9CADD3" w14:textId="77777777" w:rsidR="00635E31" w:rsidRPr="00257C3C" w:rsidRDefault="00635E31" w:rsidP="00635E31">
      <w:pPr>
        <w:rPr>
          <w:sz w:val="16"/>
        </w:rPr>
      </w:pPr>
      <w:r w:rsidRPr="00257C3C">
        <w:rPr>
          <w:sz w:val="16"/>
        </w:rPr>
        <w:t>In 2008, in the run up to the inauguration of CERN's Large Hadron Collider (LHC), beneath Geneva, lawsuits were filed as far away as Hawaii, seeking to block the particle smasher, over concerns that this most highly targeted of endeavors, which aims particle beams along extraordinarily narrow geometries, might set off unintended reactions, spawning black holes, which might then swallow the entire Earth. (Muir, 2008).</w:t>
      </w:r>
    </w:p>
    <w:p w14:paraId="41C549D9" w14:textId="77777777" w:rsidR="00635E31" w:rsidRPr="00257C3C" w:rsidRDefault="00635E31" w:rsidP="00635E31">
      <w:pPr>
        <w:rPr>
          <w:sz w:val="16"/>
        </w:rPr>
      </w:pPr>
      <w:r w:rsidRPr="00257C3C">
        <w:rPr>
          <w:sz w:val="16"/>
        </w:rPr>
        <w:t xml:space="preserve">Each of these theses involved a hypothetical </w:t>
      </w:r>
      <w:r w:rsidRPr="00370114">
        <w:rPr>
          <w:rStyle w:val="StyleUnderline"/>
        </w:rPr>
        <w:t>cascading process</w:t>
      </w:r>
      <w:r w:rsidRPr="00257C3C">
        <w:rPr>
          <w:sz w:val="16"/>
        </w:rPr>
        <w:t xml:space="preserve"> that </w:t>
      </w:r>
      <w:r w:rsidRPr="00370114">
        <w:rPr>
          <w:rStyle w:val="StyleUnderline"/>
        </w:rPr>
        <w:t xml:space="preserve">might </w:t>
      </w:r>
      <w:r w:rsidRPr="00F854C0">
        <w:rPr>
          <w:rStyle w:val="Emphasis"/>
        </w:rPr>
        <w:t>spread exponentially</w:t>
      </w:r>
      <w:r w:rsidRPr="00370114">
        <w:rPr>
          <w:rStyle w:val="StyleUnderline"/>
        </w:rPr>
        <w:t xml:space="preserve">, </w:t>
      </w:r>
      <w:r w:rsidRPr="00370114">
        <w:rPr>
          <w:rStyle w:val="Emphasis"/>
        </w:rPr>
        <w:t>out of control</w:t>
      </w:r>
      <w:r w:rsidRPr="00370114">
        <w:rPr>
          <w:rStyle w:val="StyleUnderline"/>
        </w:rPr>
        <w:t xml:space="preserve">, leading to </w:t>
      </w:r>
      <w:r w:rsidRPr="00370114">
        <w:rPr>
          <w:rStyle w:val="Emphasis"/>
        </w:rPr>
        <w:t>wide-spread destruction</w:t>
      </w:r>
      <w:r w:rsidRPr="00257C3C">
        <w:rPr>
          <w:sz w:val="16"/>
        </w:rPr>
        <w:t xml:space="preserve">. While CERN's LHC is operating today, without apparent black hole production, and Earth's atmosphere has not ignited during fission or fusion explosions, and ice nine has not yet seized up Earth's waterways, </w:t>
      </w:r>
      <w:r w:rsidRPr="00F854C0">
        <w:rPr>
          <w:rStyle w:val="StyleUnderline"/>
        </w:rPr>
        <w:t>there is one domain</w:t>
      </w:r>
      <w:r w:rsidRPr="00370114">
        <w:rPr>
          <w:rStyle w:val="StyleUnderline"/>
        </w:rPr>
        <w:t xml:space="preserve"> today which has been proven </w:t>
      </w:r>
      <w:r w:rsidRPr="00F854C0">
        <w:rPr>
          <w:rStyle w:val="StyleUnderline"/>
          <w:highlight w:val="cyan"/>
        </w:rPr>
        <w:t>ripe for</w:t>
      </w:r>
      <w:r w:rsidRPr="00F854C0">
        <w:rPr>
          <w:rStyle w:val="StyleUnderline"/>
        </w:rPr>
        <w:t xml:space="preserve"> </w:t>
      </w:r>
      <w:r w:rsidRPr="00F854C0">
        <w:rPr>
          <w:rStyle w:val="Emphasis"/>
        </w:rPr>
        <w:t>uncontrolled</w:t>
      </w:r>
      <w:r w:rsidRPr="00370114">
        <w:rPr>
          <w:rStyle w:val="Emphasis"/>
        </w:rPr>
        <w:t xml:space="preserve"> </w:t>
      </w:r>
      <w:r w:rsidRPr="00F854C0">
        <w:rPr>
          <w:rStyle w:val="Emphasis"/>
          <w:highlight w:val="cyan"/>
        </w:rPr>
        <w:t>spread</w:t>
      </w:r>
      <w:r w:rsidRPr="00565046">
        <w:rPr>
          <w:rStyle w:val="StyleUnderline"/>
        </w:rPr>
        <w:t xml:space="preserve"> of </w:t>
      </w:r>
      <w:r w:rsidRPr="00565046">
        <w:rPr>
          <w:rStyle w:val="Emphasis"/>
        </w:rPr>
        <w:t>destructive change</w:t>
      </w:r>
      <w:r w:rsidRPr="00565046">
        <w:rPr>
          <w:rStyle w:val="StyleUnderline"/>
        </w:rPr>
        <w:t xml:space="preserve">; the </w:t>
      </w:r>
      <w:r w:rsidRPr="00565046">
        <w:rPr>
          <w:rStyle w:val="StyleUnderline"/>
          <w:highlight w:val="cyan"/>
        </w:rPr>
        <w:t>internet, and</w:t>
      </w:r>
      <w:r w:rsidRPr="00370114">
        <w:rPr>
          <w:rStyle w:val="StyleUnderline"/>
        </w:rPr>
        <w:t xml:space="preserve"> all its </w:t>
      </w:r>
      <w:r w:rsidRPr="00565046">
        <w:rPr>
          <w:rStyle w:val="Emphasis"/>
        </w:rPr>
        <w:t>connected</w:t>
      </w:r>
      <w:r w:rsidRPr="00565046">
        <w:rPr>
          <w:rStyle w:val="StyleUnderline"/>
        </w:rPr>
        <w:t xml:space="preserve"> </w:t>
      </w:r>
      <w:r w:rsidRPr="00565046">
        <w:rPr>
          <w:rStyle w:val="StyleUnderline"/>
          <w:highlight w:val="cyan"/>
        </w:rPr>
        <w:t>computers</w:t>
      </w:r>
      <w:r w:rsidRPr="00257C3C">
        <w:rPr>
          <w:sz w:val="16"/>
        </w:rPr>
        <w:t>.</w:t>
      </w:r>
    </w:p>
    <w:p w14:paraId="48AEEDA3" w14:textId="77777777" w:rsidR="00635E31" w:rsidRPr="00257C3C" w:rsidRDefault="00635E31" w:rsidP="00635E31">
      <w:pPr>
        <w:rPr>
          <w:sz w:val="16"/>
        </w:rPr>
      </w:pPr>
      <w:r w:rsidRPr="00257C3C">
        <w:rPr>
          <w:sz w:val="16"/>
        </w:rPr>
        <w:t>WannaCry spread to 300,000 computers in 9 hours in May 2017, a spread that was attenuated only by the confluence of two unlikely and fortuitous developments; 1) inclusion of an apparently unintentional kill switch in the 'Franken-attack' package, and 2) discovery and activation of that kill switch, by a UK researcher.</w:t>
      </w:r>
    </w:p>
    <w:p w14:paraId="79DF5DF4" w14:textId="77777777" w:rsidR="00635E31" w:rsidRPr="00257C3C" w:rsidRDefault="00635E31" w:rsidP="00635E31">
      <w:pPr>
        <w:rPr>
          <w:sz w:val="16"/>
        </w:rPr>
      </w:pPr>
      <w:r w:rsidRPr="00257C3C">
        <w:rPr>
          <w:sz w:val="16"/>
        </w:rPr>
        <w:t xml:space="preserve">1.1 Mechanisms of collateral damage in cyber </w:t>
      </w:r>
      <w:proofErr w:type="spellStart"/>
      <w:r w:rsidRPr="00257C3C">
        <w:rPr>
          <w:sz w:val="16"/>
        </w:rPr>
        <w:t>attacksl</w:t>
      </w:r>
      <w:proofErr w:type="spellEnd"/>
    </w:p>
    <w:p w14:paraId="09244E62" w14:textId="77777777" w:rsidR="00635E31" w:rsidRPr="00257C3C" w:rsidRDefault="00635E31" w:rsidP="00635E31">
      <w:pPr>
        <w:rPr>
          <w:sz w:val="16"/>
        </w:rPr>
      </w:pPr>
      <w:r w:rsidRPr="00257C3C">
        <w:rPr>
          <w:sz w:val="16"/>
        </w:rPr>
        <w:t xml:space="preserve">This paper posits that there are two mechanisms in particular, by which </w:t>
      </w:r>
      <w:r w:rsidRPr="00F854C0">
        <w:rPr>
          <w:rStyle w:val="StyleUnderline"/>
          <w:highlight w:val="cyan"/>
        </w:rPr>
        <w:t>cyber-attacks</w:t>
      </w:r>
      <w:r w:rsidRPr="00370114">
        <w:rPr>
          <w:rStyle w:val="StyleUnderline"/>
        </w:rPr>
        <w:t xml:space="preserve"> </w:t>
      </w:r>
      <w:r w:rsidRPr="00370114">
        <w:rPr>
          <w:rStyle w:val="Emphasis"/>
        </w:rPr>
        <w:t xml:space="preserve">systematically </w:t>
      </w:r>
      <w:r w:rsidRPr="00F854C0">
        <w:rPr>
          <w:rStyle w:val="Emphasis"/>
          <w:highlight w:val="cyan"/>
        </w:rPr>
        <w:t>escape</w:t>
      </w:r>
      <w:r w:rsidRPr="00370114">
        <w:rPr>
          <w:rStyle w:val="StyleUnderline"/>
        </w:rPr>
        <w:t xml:space="preserve"> their </w:t>
      </w:r>
      <w:r w:rsidRPr="00F854C0">
        <w:rPr>
          <w:rStyle w:val="Emphasis"/>
          <w:highlight w:val="cyan"/>
        </w:rPr>
        <w:t>targeted</w:t>
      </w:r>
      <w:r w:rsidRPr="00370114">
        <w:rPr>
          <w:rStyle w:val="StyleUnderline"/>
        </w:rPr>
        <w:t xml:space="preserve"> </w:t>
      </w:r>
      <w:r w:rsidRPr="00F854C0">
        <w:rPr>
          <w:rStyle w:val="StyleUnderline"/>
        </w:rPr>
        <w:t>detonation</w:t>
      </w:r>
      <w:r w:rsidRPr="00370114">
        <w:rPr>
          <w:rStyle w:val="StyleUnderline"/>
        </w:rPr>
        <w:t xml:space="preserve"> </w:t>
      </w:r>
      <w:r w:rsidRPr="00F854C0">
        <w:rPr>
          <w:rStyle w:val="StyleUnderline"/>
          <w:highlight w:val="cyan"/>
        </w:rPr>
        <w:t xml:space="preserve">space, leading to </w:t>
      </w:r>
      <w:r w:rsidRPr="00F854C0">
        <w:rPr>
          <w:rStyle w:val="Emphasis"/>
          <w:highlight w:val="cyan"/>
        </w:rPr>
        <w:t>collateral damage</w:t>
      </w:r>
      <w:r w:rsidRPr="00257C3C">
        <w:rPr>
          <w:sz w:val="16"/>
        </w:rPr>
        <w:t xml:space="preserve">. These each have a parallel with respect to conventional weapons systems, yet in both cases </w:t>
      </w:r>
      <w:r w:rsidRPr="00370114">
        <w:rPr>
          <w:rStyle w:val="StyleUnderline"/>
        </w:rPr>
        <w:t>the scope for</w:t>
      </w:r>
      <w:r w:rsidRPr="00257C3C">
        <w:rPr>
          <w:sz w:val="16"/>
        </w:rPr>
        <w:t xml:space="preserve"> collateral </w:t>
      </w:r>
      <w:r w:rsidRPr="00370114">
        <w:rPr>
          <w:rStyle w:val="StyleUnderline"/>
        </w:rPr>
        <w:t>damage</w:t>
      </w:r>
      <w:r w:rsidRPr="00257C3C">
        <w:rPr>
          <w:sz w:val="16"/>
        </w:rPr>
        <w:t xml:space="preserve"> as a ratio to intended (targeted) damage </w:t>
      </w:r>
      <w:r w:rsidRPr="00370114">
        <w:rPr>
          <w:rStyle w:val="StyleUnderline"/>
        </w:rPr>
        <w:t>is inherently substantially higher</w:t>
      </w:r>
      <w:r w:rsidRPr="00257C3C">
        <w:rPr>
          <w:sz w:val="16"/>
        </w:rPr>
        <w:t xml:space="preserve"> in cyber space. These mechanisms are illustrated here using the widely known Stuxnet, WannaCry, </w:t>
      </w:r>
      <w:proofErr w:type="spellStart"/>
      <w:r w:rsidRPr="00257C3C">
        <w:rPr>
          <w:sz w:val="16"/>
        </w:rPr>
        <w:t>CCleaner</w:t>
      </w:r>
      <w:proofErr w:type="spellEnd"/>
      <w:r w:rsidRPr="00257C3C">
        <w:rPr>
          <w:sz w:val="16"/>
        </w:rPr>
        <w:t xml:space="preserve">, and </w:t>
      </w:r>
      <w:proofErr w:type="spellStart"/>
      <w:r w:rsidRPr="00257C3C">
        <w:rPr>
          <w:sz w:val="16"/>
        </w:rPr>
        <w:t>NotPetya</w:t>
      </w:r>
      <w:proofErr w:type="spellEnd"/>
      <w:r w:rsidRPr="00257C3C">
        <w:rPr>
          <w:sz w:val="16"/>
        </w:rPr>
        <w:t xml:space="preserve"> cyber incidents.</w:t>
      </w:r>
    </w:p>
    <w:p w14:paraId="50DFB914" w14:textId="77777777" w:rsidR="00635E31" w:rsidRPr="00257C3C" w:rsidRDefault="00635E31" w:rsidP="00635E31">
      <w:pPr>
        <w:rPr>
          <w:sz w:val="10"/>
          <w:szCs w:val="16"/>
        </w:rPr>
      </w:pPr>
      <w:r w:rsidRPr="00257C3C">
        <w:rPr>
          <w:sz w:val="10"/>
          <w:szCs w:val="16"/>
        </w:rPr>
        <w:t>These mechanisms are:</w:t>
      </w:r>
    </w:p>
    <w:p w14:paraId="31CC05F0" w14:textId="77777777" w:rsidR="00635E31" w:rsidRPr="00257C3C" w:rsidRDefault="00635E31" w:rsidP="00635E31">
      <w:pPr>
        <w:rPr>
          <w:sz w:val="10"/>
          <w:szCs w:val="16"/>
        </w:rPr>
      </w:pPr>
      <w:r w:rsidRPr="00257C3C">
        <w:rPr>
          <w:sz w:val="10"/>
          <w:szCs w:val="16"/>
        </w:rPr>
        <w:t>* 1) Loss of confidentiality in weapons design, illustrated with Stuxnet, a highly-targeted attack, and WannaCry, an opportunistic campaign.</w:t>
      </w:r>
    </w:p>
    <w:p w14:paraId="7B0CA193" w14:textId="77777777" w:rsidR="00635E31" w:rsidRPr="00257C3C" w:rsidRDefault="00635E31" w:rsidP="00635E31">
      <w:pPr>
        <w:rPr>
          <w:sz w:val="10"/>
          <w:szCs w:val="16"/>
        </w:rPr>
      </w:pPr>
      <w:r w:rsidRPr="00257C3C">
        <w:rPr>
          <w:sz w:val="10"/>
          <w:szCs w:val="16"/>
        </w:rPr>
        <w:t xml:space="preserve">* 2) Loss of integrity in targeting, illustrated using </w:t>
      </w:r>
      <w:proofErr w:type="spellStart"/>
      <w:r w:rsidRPr="00257C3C">
        <w:rPr>
          <w:sz w:val="10"/>
          <w:szCs w:val="16"/>
        </w:rPr>
        <w:t>NotPetya</w:t>
      </w:r>
      <w:proofErr w:type="spellEnd"/>
      <w:r w:rsidRPr="00257C3C">
        <w:rPr>
          <w:sz w:val="10"/>
          <w:szCs w:val="16"/>
        </w:rPr>
        <w:t xml:space="preserve">, and </w:t>
      </w:r>
      <w:proofErr w:type="spellStart"/>
      <w:r w:rsidRPr="00257C3C">
        <w:rPr>
          <w:sz w:val="10"/>
          <w:szCs w:val="16"/>
        </w:rPr>
        <w:t>CCleaner</w:t>
      </w:r>
      <w:proofErr w:type="spellEnd"/>
      <w:r w:rsidRPr="00257C3C">
        <w:rPr>
          <w:sz w:val="10"/>
          <w:szCs w:val="16"/>
        </w:rPr>
        <w:t>, targeted attacks.</w:t>
      </w:r>
    </w:p>
    <w:p w14:paraId="2E9F78FE" w14:textId="77777777" w:rsidR="00635E31" w:rsidRPr="00257C3C" w:rsidRDefault="00635E31" w:rsidP="00635E31">
      <w:pPr>
        <w:rPr>
          <w:sz w:val="10"/>
          <w:szCs w:val="16"/>
        </w:rPr>
      </w:pPr>
      <w:r w:rsidRPr="00257C3C">
        <w:rPr>
          <w:sz w:val="10"/>
          <w:szCs w:val="16"/>
        </w:rPr>
        <w:t>1.2 Loss of confidentiality in weapons design</w:t>
      </w:r>
    </w:p>
    <w:p w14:paraId="36F17407" w14:textId="77777777" w:rsidR="00635E31" w:rsidRPr="00257C3C" w:rsidRDefault="00635E31" w:rsidP="00635E31">
      <w:pPr>
        <w:rPr>
          <w:sz w:val="10"/>
          <w:szCs w:val="16"/>
        </w:rPr>
      </w:pPr>
      <w:r w:rsidRPr="00257C3C">
        <w:rPr>
          <w:sz w:val="10"/>
          <w:szCs w:val="16"/>
        </w:rPr>
        <w:t>Digital design's attractiveness arises primarily out of its natural facility for design reuse. Digital signals are not fundamentally more efficient than analog schemes, evidenced for example by the lower bandwidth required for analog television, vs. digital. This 'cut and paste' re-usability aspect comes into play with many beneficial outcomes, such as speedy application development. However the same dynamic means that sophisticated malware, developed by well-funded teams of cyber warriors serving national governments, even those of allies, is easily repurposed for unintended use, by adversaries large and small. Note that while cyber-attacks will in the first instance target computers and networks, the capacity to injure or kill humans is immense. The computers disabled or repurposed may be those that control air traffic, electric grids, dams, electric cars, food and water supplies, and other necessities of civilian life.</w:t>
      </w:r>
    </w:p>
    <w:p w14:paraId="67FCFC85" w14:textId="77777777" w:rsidR="00635E31" w:rsidRPr="00257C3C" w:rsidRDefault="00635E31" w:rsidP="00635E31">
      <w:pPr>
        <w:rPr>
          <w:sz w:val="10"/>
          <w:szCs w:val="16"/>
        </w:rPr>
      </w:pPr>
      <w:r w:rsidRPr="00257C3C">
        <w:rPr>
          <w:sz w:val="10"/>
          <w:szCs w:val="16"/>
        </w:rPr>
        <w:t>Stuxnet, delivered by USB key to the air-gapped Iranian nuclear facility at Natanz in 2009, narrowly targeted SCADA industrial control systems built by Siemens. Its creators crafted sophisticated targeting systems to 'insure' that Stuxnet would only damage its intended target, the centrifuge cascades deployed at Natanz, and would leave other SCADA installations unaffected. (Mueller).</w:t>
      </w:r>
    </w:p>
    <w:p w14:paraId="6F705B32" w14:textId="77777777" w:rsidR="00635E31" w:rsidRPr="00257C3C" w:rsidRDefault="00635E31" w:rsidP="00635E31">
      <w:pPr>
        <w:rPr>
          <w:sz w:val="10"/>
          <w:szCs w:val="16"/>
        </w:rPr>
      </w:pPr>
      <w:r w:rsidRPr="00257C3C">
        <w:rPr>
          <w:sz w:val="10"/>
          <w:szCs w:val="16"/>
        </w:rPr>
        <w:t>The Iranian President at the time, Ahmadinejad, was photographed at Natanz in 2008, and these photos, which were published on his website, showed a monitor in the background with coded information concerning the unique layout of the centrifuge cascades in that location. This information was coded into Stuxnet, aiming to limit Stuxnet's damage to that one unique site, and forestall damage anywhere else.</w:t>
      </w:r>
    </w:p>
    <w:p w14:paraId="4467880C" w14:textId="77777777" w:rsidR="00635E31" w:rsidRPr="00257C3C" w:rsidRDefault="00635E31" w:rsidP="00635E31">
      <w:pPr>
        <w:rPr>
          <w:sz w:val="10"/>
          <w:szCs w:val="16"/>
        </w:rPr>
      </w:pPr>
      <w:r w:rsidRPr="00257C3C">
        <w:rPr>
          <w:sz w:val="10"/>
          <w:szCs w:val="16"/>
        </w:rPr>
        <w:t>Stuxnet was a pioneer in several aspects; it utilized four 0-day exploits, rootkits, and stolen digital certificates. It auto-updated following deployment, and it invoked deep knowledge of the Siemens equipment it was targeting. (Mueller). Stuxnet employed multiple modes of self-replication, leveraging vulnerabilities ranging from autorun.inf, to MS10-161 print spooler which allowed Stuxnet to 'print' itself to files on target machines. The command and control servers were named with football (soccer) related machine names, and corresponded using encrypted data streams. These servers were eventually rendered impotent by 'friendly' security researchers, who first detected and sought to analyze and defeat Stuxnet. Stuxnet had a built in kill switch, triggered by a run date subsequent to June 24, 2012, an apparent attempt by its authors to limit collateral damage, on the theory that by this date the campaign's targeted operational objectives would have been achieved, or defeated. Stuxnet concealed its presence and activity using rootkits, and by manipulating reports and records produced by the target systems. The authors appeared to intend for it to run stealthily and for an extended period, slowly causing centrifuge failure that might be misinterpreted as normal hardware lifecycle malfunction. (Mueller).</w:t>
      </w:r>
    </w:p>
    <w:p w14:paraId="52DB0A00" w14:textId="77777777" w:rsidR="00635E31" w:rsidRPr="00257C3C" w:rsidRDefault="00635E31" w:rsidP="00635E31">
      <w:pPr>
        <w:rPr>
          <w:sz w:val="10"/>
          <w:szCs w:val="16"/>
        </w:rPr>
      </w:pPr>
      <w:r w:rsidRPr="00257C3C">
        <w:rPr>
          <w:sz w:val="10"/>
          <w:szCs w:val="16"/>
        </w:rPr>
        <w:t>Stuxnet was effective; it is estimated that approximately 1000 centrifuges were destroyed, about 11% of the population installed at Natanz. (Mueller). And, while it replicated to thousands of machines worldwide, it was effective in that timeframe in detonating only in the target setting; only at Natanz, only on machines controlling Siemens Step7 SCADA PLCs, in the unique Natanz cascade arrangement, running certain OS versions. Stuxnet was perhaps the most highly targeted and carefully constrained cyber-attack yet seen; it employed extensive target-verification procedures. In fact, Stuxnet appears to have been designed to comply with most norms of international law and rules of war. Yet, it did not die at Natanz, nor did it die on June 24th, 2012.</w:t>
      </w:r>
    </w:p>
    <w:p w14:paraId="381B9371" w14:textId="77777777" w:rsidR="00635E31" w:rsidRPr="00257C3C" w:rsidRDefault="00635E31" w:rsidP="00635E31">
      <w:pPr>
        <w:rPr>
          <w:sz w:val="16"/>
        </w:rPr>
      </w:pPr>
      <w:r w:rsidRPr="00F854C0">
        <w:rPr>
          <w:rStyle w:val="StyleUnderline"/>
          <w:highlight w:val="cyan"/>
        </w:rPr>
        <w:t xml:space="preserve">Stuxnet </w:t>
      </w:r>
      <w:r w:rsidRPr="00F854C0">
        <w:rPr>
          <w:rStyle w:val="Emphasis"/>
          <w:highlight w:val="cyan"/>
        </w:rPr>
        <w:t>spread</w:t>
      </w:r>
      <w:r w:rsidRPr="00854D47">
        <w:rPr>
          <w:rStyle w:val="StyleUnderline"/>
        </w:rPr>
        <w:t xml:space="preserve"> to over </w:t>
      </w:r>
      <w:r w:rsidRPr="00854D47">
        <w:rPr>
          <w:rStyle w:val="Emphasis"/>
        </w:rPr>
        <w:t>100,000</w:t>
      </w:r>
      <w:r w:rsidRPr="00854D47">
        <w:rPr>
          <w:rStyle w:val="StyleUnderline"/>
        </w:rPr>
        <w:t xml:space="preserve"> computers </w:t>
      </w:r>
      <w:r w:rsidRPr="00F854C0">
        <w:rPr>
          <w:rStyle w:val="StyleUnderline"/>
          <w:highlight w:val="cyan"/>
        </w:rPr>
        <w:t xml:space="preserve">in </w:t>
      </w:r>
      <w:r w:rsidRPr="00F854C0">
        <w:rPr>
          <w:rStyle w:val="Emphasis"/>
          <w:highlight w:val="cyan"/>
        </w:rPr>
        <w:t>far flung</w:t>
      </w:r>
      <w:r w:rsidRPr="00F854C0">
        <w:rPr>
          <w:rStyle w:val="StyleUnderline"/>
          <w:highlight w:val="cyan"/>
        </w:rPr>
        <w:t xml:space="preserve"> locations</w:t>
      </w:r>
      <w:r w:rsidRPr="00257C3C">
        <w:rPr>
          <w:sz w:val="16"/>
        </w:rPr>
        <w:t xml:space="preserve">, in the timeframe of original dissemination. </w:t>
      </w:r>
      <w:r w:rsidRPr="00854D47">
        <w:rPr>
          <w:rStyle w:val="StyleUnderline"/>
        </w:rPr>
        <w:t>Of more concern</w:t>
      </w:r>
      <w:r w:rsidRPr="00257C3C">
        <w:rPr>
          <w:sz w:val="16"/>
        </w:rPr>
        <w:t xml:space="preserve"> however, </w:t>
      </w:r>
      <w:r w:rsidRPr="00854D47">
        <w:rPr>
          <w:rStyle w:val="StyleUnderline"/>
        </w:rPr>
        <w:t>is the</w:t>
      </w:r>
      <w:r w:rsidRPr="00257C3C">
        <w:rPr>
          <w:sz w:val="16"/>
        </w:rPr>
        <w:t xml:space="preserve"> subsequent </w:t>
      </w:r>
      <w:r w:rsidRPr="00854D47">
        <w:rPr>
          <w:rStyle w:val="StyleUnderline"/>
        </w:rPr>
        <w:t>transfer of its techniques, knowledge, code, and design</w:t>
      </w:r>
      <w:r w:rsidRPr="00257C3C">
        <w:rPr>
          <w:sz w:val="16"/>
        </w:rPr>
        <w:t xml:space="preserve"> attributes, </w:t>
      </w:r>
      <w:r w:rsidRPr="00854D47">
        <w:rPr>
          <w:rStyle w:val="StyleUnderline"/>
        </w:rPr>
        <w:t xml:space="preserve">to myriad other </w:t>
      </w:r>
      <w:r w:rsidRPr="00854D47">
        <w:rPr>
          <w:rStyle w:val="Emphasis"/>
        </w:rPr>
        <w:t>cyber-attack</w:t>
      </w:r>
      <w:r w:rsidRPr="00854D47">
        <w:rPr>
          <w:rStyle w:val="StyleUnderline"/>
        </w:rPr>
        <w:t xml:space="preserve"> teams</w:t>
      </w:r>
      <w:r w:rsidRPr="00257C3C">
        <w:rPr>
          <w:sz w:val="16"/>
        </w:rPr>
        <w:t>. One illustration of this, is that the most commonly generally exploited vulnerability in 2016, 6 years downstream, was CVE2010-2568, one of the original Stuxnet vectors, patched in 2010 (</w:t>
      </w:r>
      <w:proofErr w:type="spellStart"/>
      <w:r w:rsidRPr="00257C3C">
        <w:rPr>
          <w:sz w:val="16"/>
        </w:rPr>
        <w:t>Cimpanu</w:t>
      </w:r>
      <w:proofErr w:type="spellEnd"/>
      <w:r w:rsidRPr="00257C3C">
        <w:rPr>
          <w:sz w:val="16"/>
        </w:rPr>
        <w:t xml:space="preserve">, 2017). Such 'leakage' can also occur with conventional military hardware. For example, unexploded ordinance, such as a cruise missile, can be dissected and reverse engineered by adversary forces. However, it is much more likely to happen with a digital payload, where replication is easy and there is no natural rate of erosion leading to eventual neutralization. In addition, the export control regimens, such as ITAR and EAR, in place are effective for the parts supply chain for conventional weapons procurement and production. In contrast, the export of digital weaponry is an inherent product of its purposeful use, such as with Stuxnet, and in addition can occur through theft and dissemination, as was the case with </w:t>
      </w:r>
      <w:proofErr w:type="spellStart"/>
      <w:r w:rsidRPr="00257C3C">
        <w:rPr>
          <w:sz w:val="16"/>
        </w:rPr>
        <w:t>EternalBlue</w:t>
      </w:r>
      <w:proofErr w:type="spellEnd"/>
      <w:r w:rsidRPr="00257C3C">
        <w:rPr>
          <w:sz w:val="16"/>
        </w:rPr>
        <w:t xml:space="preserve">, in WannaCry and </w:t>
      </w:r>
      <w:proofErr w:type="spellStart"/>
      <w:r w:rsidRPr="00257C3C">
        <w:rPr>
          <w:sz w:val="16"/>
        </w:rPr>
        <w:t>NotPetya</w:t>
      </w:r>
      <w:proofErr w:type="spellEnd"/>
      <w:r w:rsidRPr="00257C3C">
        <w:rPr>
          <w:sz w:val="16"/>
        </w:rPr>
        <w:t>.</w:t>
      </w:r>
    </w:p>
    <w:p w14:paraId="14F4300B" w14:textId="77777777" w:rsidR="00635E31" w:rsidRPr="00257C3C" w:rsidRDefault="00635E31" w:rsidP="00635E31">
      <w:pPr>
        <w:rPr>
          <w:sz w:val="16"/>
        </w:rPr>
      </w:pPr>
      <w:r w:rsidRPr="00B84147">
        <w:rPr>
          <w:rStyle w:val="StyleUnderline"/>
        </w:rPr>
        <w:t xml:space="preserve">WannaCry spread </w:t>
      </w:r>
      <w:r w:rsidRPr="00B84147">
        <w:rPr>
          <w:rStyle w:val="Emphasis"/>
        </w:rPr>
        <w:t>extremely rapidly</w:t>
      </w:r>
      <w:r w:rsidRPr="00257C3C">
        <w:rPr>
          <w:sz w:val="16"/>
        </w:rPr>
        <w:t xml:space="preserve"> in part due to its inclusion of the </w:t>
      </w:r>
      <w:proofErr w:type="spellStart"/>
      <w:r w:rsidRPr="00257C3C">
        <w:rPr>
          <w:sz w:val="16"/>
        </w:rPr>
        <w:t>EternalBlue</w:t>
      </w:r>
      <w:proofErr w:type="spellEnd"/>
      <w:r w:rsidRPr="00257C3C">
        <w:rPr>
          <w:sz w:val="16"/>
        </w:rPr>
        <w:t xml:space="preserve"> exploit, widely attributed to the U.S. National Security Agency (NSA). </w:t>
      </w:r>
      <w:proofErr w:type="spellStart"/>
      <w:r w:rsidRPr="00257C3C">
        <w:rPr>
          <w:sz w:val="16"/>
        </w:rPr>
        <w:t>EternalBlue</w:t>
      </w:r>
      <w:proofErr w:type="spellEnd"/>
      <w:r w:rsidRPr="00257C3C">
        <w:rPr>
          <w:sz w:val="16"/>
        </w:rPr>
        <w:t xml:space="preserve"> was leaked by the Shadow Brokers hacker group in April 2017, shortly before the WannaCry campaign the following month. </w:t>
      </w:r>
      <w:proofErr w:type="spellStart"/>
      <w:r w:rsidRPr="00257C3C">
        <w:rPr>
          <w:sz w:val="16"/>
        </w:rPr>
        <w:t>EternalBlue</w:t>
      </w:r>
      <w:proofErr w:type="spellEnd"/>
      <w:r w:rsidRPr="00257C3C">
        <w:rPr>
          <w:sz w:val="16"/>
        </w:rPr>
        <w:t xml:space="preserve"> was also utilized in </w:t>
      </w:r>
      <w:proofErr w:type="spellStart"/>
      <w:r w:rsidRPr="00257C3C">
        <w:rPr>
          <w:sz w:val="16"/>
        </w:rPr>
        <w:t>NotPetya</w:t>
      </w:r>
      <w:proofErr w:type="spellEnd"/>
      <w:r w:rsidRPr="00257C3C">
        <w:rPr>
          <w:sz w:val="16"/>
        </w:rPr>
        <w:t xml:space="preserve"> in late June, 2017.</w:t>
      </w:r>
    </w:p>
    <w:p w14:paraId="76E3CF3D" w14:textId="77777777" w:rsidR="00635E31" w:rsidRPr="00257C3C" w:rsidRDefault="00635E31" w:rsidP="00635E31">
      <w:pPr>
        <w:rPr>
          <w:sz w:val="16"/>
        </w:rPr>
      </w:pPr>
      <w:proofErr w:type="spellStart"/>
      <w:r w:rsidRPr="00257C3C">
        <w:rPr>
          <w:sz w:val="16"/>
        </w:rPr>
        <w:t>EternalBlue</w:t>
      </w:r>
      <w:proofErr w:type="spellEnd"/>
      <w:r w:rsidRPr="00257C3C">
        <w:rPr>
          <w:sz w:val="16"/>
        </w:rPr>
        <w:t xml:space="preserve"> exploits a vulnerability in Microsoft's Server Message Block (SMB) protocol, CVE-2017-0144 (ref Common Vulnerabilities and Exposures catalog). </w:t>
      </w:r>
      <w:proofErr w:type="spellStart"/>
      <w:r w:rsidRPr="00257C3C">
        <w:rPr>
          <w:sz w:val="16"/>
        </w:rPr>
        <w:t>EternalBlue</w:t>
      </w:r>
      <w:proofErr w:type="spellEnd"/>
      <w:r w:rsidRPr="00257C3C">
        <w:rPr>
          <w:sz w:val="16"/>
        </w:rPr>
        <w:t xml:space="preserve"> allows for execution of arbitrary code remotely on a target machine. WannaCry's collateral impact was enormous, for example causing the National Health Service in UK to redirect ambulances away from impacted hospitals. Rule 56 of the Tallinn Manual, produced by NATO's CCD COE to define rules of cyberwarfare including protection of civilians, prohibits targeting of hospitals and other services necessary for sustenance of civilian life (</w:t>
      </w:r>
      <w:proofErr w:type="spellStart"/>
      <w:r w:rsidRPr="00257C3C">
        <w:rPr>
          <w:sz w:val="16"/>
        </w:rPr>
        <w:t>Artese</w:t>
      </w:r>
      <w:proofErr w:type="spellEnd"/>
      <w:r w:rsidRPr="00257C3C">
        <w:rPr>
          <w:sz w:val="16"/>
        </w:rPr>
        <w:t>, 2015).</w:t>
      </w:r>
    </w:p>
    <w:p w14:paraId="1C924EAC" w14:textId="77777777" w:rsidR="00635E31" w:rsidRPr="00257C3C" w:rsidRDefault="00635E31" w:rsidP="00635E31">
      <w:pPr>
        <w:rPr>
          <w:sz w:val="16"/>
        </w:rPr>
      </w:pPr>
      <w:r w:rsidRPr="00257C3C">
        <w:rPr>
          <w:sz w:val="16"/>
        </w:rPr>
        <w:t xml:space="preserve">The NSA had 'stockpiled' this and other zero day exploits, however did eventually notify Microsoft once it realized its vault of exploits had been compromised. Microsoft released a patch for </w:t>
      </w:r>
      <w:proofErr w:type="spellStart"/>
      <w:r w:rsidRPr="00257C3C">
        <w:rPr>
          <w:sz w:val="16"/>
        </w:rPr>
        <w:t>EternalBlue</w:t>
      </w:r>
      <w:proofErr w:type="spellEnd"/>
      <w:r w:rsidRPr="00257C3C">
        <w:rPr>
          <w:sz w:val="16"/>
        </w:rPr>
        <w:t xml:space="preserve"> in March, 2017, and associated security bulletin MS17-010. Only in-support versions of Windows received patches at that time. Microsoft notably skipped a patch cycle the month before, in February 2017.</w:t>
      </w:r>
    </w:p>
    <w:p w14:paraId="33E0EB89" w14:textId="77777777" w:rsidR="00635E31" w:rsidRPr="00EC296D" w:rsidRDefault="00635E31" w:rsidP="00635E31">
      <w:pPr>
        <w:rPr>
          <w:rStyle w:val="StyleUnderline"/>
        </w:rPr>
      </w:pPr>
      <w:r w:rsidRPr="00257C3C">
        <w:rPr>
          <w:sz w:val="16"/>
        </w:rPr>
        <w:t>On May 12th 2017, WannaCry was released, and its enormous spread in the first few hours prompted Microsoft to release emergency patches, even for unsupported OSs including Windows XP and Windows Vista.</w:t>
      </w:r>
    </w:p>
    <w:p w14:paraId="56B8B272" w14:textId="77777777" w:rsidR="00635E31" w:rsidRPr="00257C3C" w:rsidRDefault="00635E31" w:rsidP="00635E31">
      <w:pPr>
        <w:rPr>
          <w:sz w:val="16"/>
        </w:rPr>
      </w:pPr>
      <w:r w:rsidRPr="00EC296D">
        <w:rPr>
          <w:rStyle w:val="StyleUnderline"/>
        </w:rPr>
        <w:t xml:space="preserve">The </w:t>
      </w:r>
      <w:r w:rsidRPr="00F854C0">
        <w:rPr>
          <w:rStyle w:val="Emphasis"/>
          <w:highlight w:val="cyan"/>
        </w:rPr>
        <w:t>current vulnerability</w:t>
      </w:r>
      <w:r w:rsidRPr="00EC296D">
        <w:rPr>
          <w:rStyle w:val="StyleUnderline"/>
        </w:rPr>
        <w:t xml:space="preserve"> ecosystem </w:t>
      </w:r>
      <w:r w:rsidRPr="00F854C0">
        <w:rPr>
          <w:rStyle w:val="StyleUnderline"/>
          <w:highlight w:val="cyan"/>
        </w:rPr>
        <w:t xml:space="preserve">is certain to produce </w:t>
      </w:r>
      <w:r w:rsidRPr="00F854C0">
        <w:rPr>
          <w:rStyle w:val="Emphasis"/>
          <w:highlight w:val="cyan"/>
        </w:rPr>
        <w:t>bad outcomes</w:t>
      </w:r>
      <w:r w:rsidRPr="00257C3C">
        <w:rPr>
          <w:sz w:val="16"/>
        </w:rPr>
        <w:t>:</w:t>
      </w:r>
    </w:p>
    <w:p w14:paraId="06A2AACA" w14:textId="77777777" w:rsidR="00635E31" w:rsidRPr="00257C3C" w:rsidRDefault="00635E31" w:rsidP="00635E31">
      <w:pPr>
        <w:rPr>
          <w:sz w:val="16"/>
        </w:rPr>
      </w:pPr>
      <w:r w:rsidRPr="00257C3C">
        <w:rPr>
          <w:sz w:val="16"/>
        </w:rPr>
        <w:t xml:space="preserve">* Unlike traditional manufactured products, SW producers have established a paradigm of shipping flawed product, with the aim to patch it later. This difference is illustrated by vastly different outcomes for General Motors, for example, sued and fined for its ignition switch flaw, vs. Microsoft, neither sued nor fined for its Kerberos implementation vulnerable to </w:t>
      </w:r>
      <w:proofErr w:type="spellStart"/>
      <w:r w:rsidRPr="00257C3C">
        <w:rPr>
          <w:sz w:val="16"/>
        </w:rPr>
        <w:t>Mimikatz's</w:t>
      </w:r>
      <w:proofErr w:type="spellEnd"/>
      <w:r w:rsidRPr="00257C3C">
        <w:rPr>
          <w:sz w:val="16"/>
        </w:rPr>
        <w:t xml:space="preserve"> harvest of plain text passwords from memory, and the subsequent loss of many billions of dollars via IP exfiltration. The financial incentive is for SW vendors to ship now, then test and patch later.</w:t>
      </w:r>
    </w:p>
    <w:p w14:paraId="297EC606" w14:textId="77777777" w:rsidR="00635E31" w:rsidRPr="00257C3C" w:rsidRDefault="00635E31" w:rsidP="00635E31">
      <w:pPr>
        <w:rPr>
          <w:sz w:val="16"/>
        </w:rPr>
      </w:pPr>
      <w:r w:rsidRPr="00257C3C">
        <w:rPr>
          <w:sz w:val="16"/>
        </w:rPr>
        <w:t xml:space="preserve">* These flaws are then researched and stockpiled by well financed cyber warfare teams working for the ~ dozen nation-states with active cyber warfare programs. While the intention may be defensive, the weaponized outputs of this research eventually, either through use and dissemination (such as with Stuxnet), or through theft (such as with WannaCry), will be available for use by other actors, on unintended target populations. U.S. taxpayer, firms and individuals, that finance NSA, were among the victims of WannaCry, for example. Many Russian organizations became victims of </w:t>
      </w:r>
      <w:proofErr w:type="spellStart"/>
      <w:r w:rsidRPr="00257C3C">
        <w:rPr>
          <w:sz w:val="16"/>
        </w:rPr>
        <w:t>NotPetya</w:t>
      </w:r>
      <w:proofErr w:type="spellEnd"/>
      <w:r w:rsidRPr="00257C3C">
        <w:rPr>
          <w:sz w:val="16"/>
        </w:rPr>
        <w:t>.</w:t>
      </w:r>
    </w:p>
    <w:p w14:paraId="7F7FA852" w14:textId="77777777" w:rsidR="00635E31" w:rsidRPr="00257C3C" w:rsidRDefault="00635E31" w:rsidP="00635E31">
      <w:pPr>
        <w:rPr>
          <w:sz w:val="16"/>
        </w:rPr>
      </w:pPr>
      <w:r w:rsidRPr="00257C3C">
        <w:rPr>
          <w:sz w:val="16"/>
        </w:rPr>
        <w:t xml:space="preserve">* A functioning market has developed for zero-days, which can be bought and sold freely. This creates a financial incentive for sophisticated actors to attack and breach the repositories of NSA and other researchers and </w:t>
      </w:r>
      <w:proofErr w:type="spellStart"/>
      <w:r w:rsidRPr="00257C3C">
        <w:rPr>
          <w:sz w:val="16"/>
        </w:rPr>
        <w:t>weaponizers</w:t>
      </w:r>
      <w:proofErr w:type="spellEnd"/>
      <w:r w:rsidRPr="00257C3C">
        <w:rPr>
          <w:sz w:val="16"/>
        </w:rPr>
        <w:t xml:space="preserve"> of vulnerabilities. Other niches have been created, such as for dissemination portals such as Wikileaks.</w:t>
      </w:r>
    </w:p>
    <w:p w14:paraId="5F695151" w14:textId="77777777" w:rsidR="00635E31" w:rsidRPr="00257C3C" w:rsidRDefault="00635E31" w:rsidP="00635E31">
      <w:pPr>
        <w:rPr>
          <w:sz w:val="16"/>
        </w:rPr>
      </w:pPr>
      <w:r w:rsidRPr="00257C3C">
        <w:rPr>
          <w:sz w:val="16"/>
        </w:rPr>
        <w:t>* Vendors such as Microsoft, Apple and others have financial incentives to move older products out of support, ending the flow of patches to the legitimate user base. However, the continuing flow of patches for newer products, that often have a shared code base with older versions, provides a steady stream of information to cyber-warfare teams on what those unpatched vulnerabilities in the older products are.</w:t>
      </w:r>
    </w:p>
    <w:p w14:paraId="66617042" w14:textId="77777777" w:rsidR="00635E31" w:rsidRPr="00257C3C" w:rsidRDefault="00635E31" w:rsidP="00635E31">
      <w:pPr>
        <w:rPr>
          <w:sz w:val="16"/>
        </w:rPr>
      </w:pPr>
      <w:r w:rsidRPr="00257C3C">
        <w:rPr>
          <w:sz w:val="16"/>
        </w:rPr>
        <w:t xml:space="preserve">* Finally, users, individuals and organizations, are slow and sloppy in applying patches, even when available. The </w:t>
      </w:r>
      <w:proofErr w:type="spellStart"/>
      <w:r w:rsidRPr="00257C3C">
        <w:rPr>
          <w:sz w:val="16"/>
        </w:rPr>
        <w:t>EternalBlue</w:t>
      </w:r>
      <w:proofErr w:type="spellEnd"/>
      <w:r w:rsidRPr="00257C3C">
        <w:rPr>
          <w:sz w:val="16"/>
        </w:rPr>
        <w:t xml:space="preserve"> patch had been out for two months prior to the launch of WannaCry, for example. The most frequently invoked vulnerability of 2016, was patched in 2010, following its use in Stuxnet. Windows XP, out of support since 2014, is still the third most populous OS on the planet (as of Sept. 2017). The recent Equifax breach of 143 million individuals' financial information, arose from an Apache Struts vulnerability that had been zero day, and patched, months earlier. These demonstrate clearly that the paradigm of patching as a product quality assurance protocol is not functioning well, across the internet at large.</w:t>
      </w:r>
    </w:p>
    <w:p w14:paraId="431C7A07" w14:textId="77777777" w:rsidR="00635E31" w:rsidRPr="00257C3C" w:rsidRDefault="00635E31" w:rsidP="00635E31">
      <w:pPr>
        <w:rPr>
          <w:sz w:val="16"/>
        </w:rPr>
      </w:pPr>
      <w:r w:rsidRPr="00EC296D">
        <w:rPr>
          <w:rStyle w:val="StyleUnderline"/>
        </w:rPr>
        <w:t>This ecosystem</w:t>
      </w:r>
      <w:r w:rsidRPr="00257C3C">
        <w:rPr>
          <w:sz w:val="16"/>
        </w:rPr>
        <w:t xml:space="preserve">, if unchanged, </w:t>
      </w:r>
      <w:r w:rsidRPr="00EC296D">
        <w:rPr>
          <w:rStyle w:val="StyleUnderline"/>
        </w:rPr>
        <w:t>insures</w:t>
      </w:r>
      <w:r w:rsidRPr="00257C3C">
        <w:rPr>
          <w:sz w:val="16"/>
        </w:rPr>
        <w:t xml:space="preserve"> the </w:t>
      </w:r>
      <w:r w:rsidRPr="00EC296D">
        <w:rPr>
          <w:rStyle w:val="StyleUnderline"/>
        </w:rPr>
        <w:t xml:space="preserve">continuation of the trend towards </w:t>
      </w:r>
      <w:r w:rsidRPr="00EC296D">
        <w:rPr>
          <w:rStyle w:val="Emphasis"/>
        </w:rPr>
        <w:t>ever larger breaches</w:t>
      </w:r>
      <w:r w:rsidRPr="00EC296D">
        <w:rPr>
          <w:rStyle w:val="StyleUnderline"/>
        </w:rPr>
        <w:t>, based on</w:t>
      </w:r>
      <w:r w:rsidRPr="00257C3C">
        <w:rPr>
          <w:sz w:val="16"/>
        </w:rPr>
        <w:t xml:space="preserve"> ever </w:t>
      </w:r>
      <w:r w:rsidRPr="00EC296D">
        <w:rPr>
          <w:rStyle w:val="StyleUnderline"/>
        </w:rPr>
        <w:t xml:space="preserve">more </w:t>
      </w:r>
      <w:r w:rsidRPr="00EC296D">
        <w:rPr>
          <w:rStyle w:val="Emphasis"/>
        </w:rPr>
        <w:t>powerful hacking</w:t>
      </w:r>
      <w:r w:rsidRPr="00EC296D">
        <w:rPr>
          <w:rStyle w:val="StyleUnderline"/>
        </w:rPr>
        <w:t xml:space="preserve"> tools, in the hands of</w:t>
      </w:r>
      <w:r w:rsidRPr="00257C3C">
        <w:rPr>
          <w:sz w:val="16"/>
        </w:rPr>
        <w:t xml:space="preserve"> ever </w:t>
      </w:r>
      <w:r w:rsidRPr="00EC296D">
        <w:rPr>
          <w:rStyle w:val="StyleUnderline"/>
        </w:rPr>
        <w:t xml:space="preserve">more </w:t>
      </w:r>
      <w:r w:rsidRPr="00EC296D">
        <w:rPr>
          <w:rStyle w:val="Emphasis"/>
        </w:rPr>
        <w:t>varied</w:t>
      </w:r>
      <w:r w:rsidRPr="00EC296D">
        <w:rPr>
          <w:rStyle w:val="StyleUnderline"/>
        </w:rPr>
        <w:t xml:space="preserve"> and </w:t>
      </w:r>
      <w:r w:rsidRPr="00EC296D">
        <w:rPr>
          <w:rStyle w:val="Emphasis"/>
        </w:rPr>
        <w:t>malicious</w:t>
      </w:r>
      <w:r w:rsidRPr="00EC296D">
        <w:rPr>
          <w:rStyle w:val="StyleUnderline"/>
        </w:rPr>
        <w:t xml:space="preserve"> groups</w:t>
      </w:r>
      <w:r w:rsidRPr="00257C3C">
        <w:rPr>
          <w:sz w:val="16"/>
        </w:rPr>
        <w:t>.</w:t>
      </w:r>
    </w:p>
    <w:p w14:paraId="36824785" w14:textId="77777777" w:rsidR="00635E31" w:rsidRPr="00257C3C" w:rsidRDefault="00635E31" w:rsidP="00635E31">
      <w:pPr>
        <w:rPr>
          <w:sz w:val="10"/>
          <w:szCs w:val="16"/>
        </w:rPr>
      </w:pPr>
      <w:r w:rsidRPr="00257C3C">
        <w:rPr>
          <w:sz w:val="10"/>
          <w:szCs w:val="16"/>
        </w:rPr>
        <w:t xml:space="preserve">1.3Inherent loss of integrity in targeting, illustrated using </w:t>
      </w:r>
      <w:proofErr w:type="spellStart"/>
      <w:r w:rsidRPr="00257C3C">
        <w:rPr>
          <w:sz w:val="10"/>
          <w:szCs w:val="16"/>
        </w:rPr>
        <w:t>NotPetya</w:t>
      </w:r>
      <w:proofErr w:type="spellEnd"/>
      <w:r w:rsidRPr="00257C3C">
        <w:rPr>
          <w:sz w:val="10"/>
          <w:szCs w:val="16"/>
        </w:rPr>
        <w:t xml:space="preserve">, and </w:t>
      </w:r>
      <w:proofErr w:type="spellStart"/>
      <w:r w:rsidRPr="00257C3C">
        <w:rPr>
          <w:sz w:val="10"/>
          <w:szCs w:val="16"/>
        </w:rPr>
        <w:t>CCleaner</w:t>
      </w:r>
      <w:proofErr w:type="spellEnd"/>
      <w:r w:rsidRPr="00257C3C">
        <w:rPr>
          <w:sz w:val="10"/>
          <w:szCs w:val="16"/>
        </w:rPr>
        <w:t>, widely believed to be targeted attacks</w:t>
      </w:r>
    </w:p>
    <w:p w14:paraId="3EFE7F26" w14:textId="77777777" w:rsidR="00635E31" w:rsidRPr="00257C3C" w:rsidRDefault="00635E31" w:rsidP="00635E31">
      <w:pPr>
        <w:rPr>
          <w:sz w:val="10"/>
          <w:szCs w:val="16"/>
        </w:rPr>
      </w:pPr>
      <w:r w:rsidRPr="00257C3C">
        <w:rPr>
          <w:sz w:val="10"/>
          <w:szCs w:val="16"/>
        </w:rPr>
        <w:t>Methods of target verification in digital attacks are inherently incomplete and usually ineffective.</w:t>
      </w:r>
    </w:p>
    <w:p w14:paraId="4460B9BC" w14:textId="77777777" w:rsidR="00635E31" w:rsidRPr="00257C3C" w:rsidRDefault="00635E31" w:rsidP="00635E31">
      <w:pPr>
        <w:rPr>
          <w:sz w:val="10"/>
          <w:szCs w:val="16"/>
        </w:rPr>
      </w:pPr>
      <w:proofErr w:type="spellStart"/>
      <w:r w:rsidRPr="00257C3C">
        <w:rPr>
          <w:sz w:val="10"/>
          <w:szCs w:val="16"/>
        </w:rPr>
        <w:t>NotPetya</w:t>
      </w:r>
      <w:proofErr w:type="spellEnd"/>
      <w:r w:rsidRPr="00257C3C">
        <w:rPr>
          <w:sz w:val="10"/>
          <w:szCs w:val="16"/>
        </w:rPr>
        <w:t>, launched on June 27, 2017, hit banks, airports, power utilities, and others, heavily in Ukraine, Russia and parts of Western Europe (</w:t>
      </w:r>
      <w:proofErr w:type="spellStart"/>
      <w:r w:rsidRPr="00257C3C">
        <w:rPr>
          <w:sz w:val="10"/>
          <w:szCs w:val="16"/>
        </w:rPr>
        <w:t>Bosspm</w:t>
      </w:r>
      <w:proofErr w:type="spellEnd"/>
      <w:r w:rsidRPr="00257C3C">
        <w:rPr>
          <w:sz w:val="10"/>
          <w:szCs w:val="16"/>
        </w:rPr>
        <w:t xml:space="preserve">, 2017). Losses were extensive, for example shipping company Maersk reported a loss of up to $UD300M as a consequence of the attack in their third fiscal quarter. FedEx's TNT unit was severely disrupted and reported a material financial impact. </w:t>
      </w:r>
      <w:proofErr w:type="spellStart"/>
      <w:r w:rsidRPr="00257C3C">
        <w:rPr>
          <w:sz w:val="10"/>
          <w:szCs w:val="16"/>
        </w:rPr>
        <w:t>NotPetya</w:t>
      </w:r>
      <w:proofErr w:type="spellEnd"/>
      <w:r w:rsidRPr="00257C3C">
        <w:rPr>
          <w:sz w:val="10"/>
          <w:szCs w:val="16"/>
        </w:rPr>
        <w:t xml:space="preserve"> was initially thought to be related to a prior attack, 'Petya', however on deeper inspection it was learned that this attack was not what it first appeared to be.</w:t>
      </w:r>
    </w:p>
    <w:p w14:paraId="4DC22E79" w14:textId="77777777" w:rsidR="00635E31" w:rsidRPr="00257C3C" w:rsidRDefault="00635E31" w:rsidP="00635E31">
      <w:pPr>
        <w:rPr>
          <w:sz w:val="10"/>
          <w:szCs w:val="16"/>
        </w:rPr>
      </w:pPr>
      <w:r w:rsidRPr="00257C3C">
        <w:rPr>
          <w:sz w:val="10"/>
          <w:szCs w:val="16"/>
        </w:rPr>
        <w:t xml:space="preserve">First reports of </w:t>
      </w:r>
      <w:proofErr w:type="spellStart"/>
      <w:r w:rsidRPr="00257C3C">
        <w:rPr>
          <w:sz w:val="10"/>
          <w:szCs w:val="16"/>
        </w:rPr>
        <w:t>NotPetya</w:t>
      </w:r>
      <w:proofErr w:type="spellEnd"/>
      <w:r w:rsidRPr="00257C3C">
        <w:rPr>
          <w:sz w:val="10"/>
          <w:szCs w:val="16"/>
        </w:rPr>
        <w:t xml:space="preserve"> appeared at about 6:00 AM ET on June 27th, referencing power utilities with systems down. At 8:00 AM ET Symantec tweeted that Petya code was responsible, and that </w:t>
      </w:r>
      <w:proofErr w:type="spellStart"/>
      <w:r w:rsidRPr="00257C3C">
        <w:rPr>
          <w:sz w:val="10"/>
          <w:szCs w:val="16"/>
        </w:rPr>
        <w:t>EternalBlue</w:t>
      </w:r>
      <w:proofErr w:type="spellEnd"/>
      <w:r w:rsidRPr="00257C3C">
        <w:rPr>
          <w:sz w:val="10"/>
          <w:szCs w:val="16"/>
        </w:rPr>
        <w:t xml:space="preserve"> was being utilized. At 10:00 AM Kaspersky Labs tweeted that the latest </w:t>
      </w:r>
      <w:proofErr w:type="spellStart"/>
      <w:r w:rsidRPr="00257C3C">
        <w:rPr>
          <w:sz w:val="10"/>
          <w:szCs w:val="16"/>
        </w:rPr>
        <w:t>ransomworm</w:t>
      </w:r>
      <w:proofErr w:type="spellEnd"/>
      <w:r w:rsidRPr="00257C3C">
        <w:rPr>
          <w:sz w:val="10"/>
          <w:szCs w:val="16"/>
        </w:rPr>
        <w:t xml:space="preserve"> was in fact 'Not Petya', and they named it accordingly. By this time, according to Kaspersky, 2,000 organizations had been infected with the 'ransomware'. Later analyses concluded that the ransomware motive was a deception, that ransom collection was not an aim of the exploit. There were reports of victims that had paid a ransom without receiving a decryption key. </w:t>
      </w:r>
      <w:proofErr w:type="spellStart"/>
      <w:r w:rsidRPr="00257C3C">
        <w:rPr>
          <w:sz w:val="10"/>
          <w:szCs w:val="16"/>
        </w:rPr>
        <w:t>NotPetya</w:t>
      </w:r>
      <w:proofErr w:type="spellEnd"/>
      <w:r w:rsidRPr="00257C3C">
        <w:rPr>
          <w:sz w:val="10"/>
          <w:szCs w:val="16"/>
        </w:rPr>
        <w:t xml:space="preserve"> used multiple exploits, and invoked </w:t>
      </w:r>
      <w:proofErr w:type="spellStart"/>
      <w:r w:rsidRPr="00257C3C">
        <w:rPr>
          <w:sz w:val="10"/>
          <w:szCs w:val="16"/>
        </w:rPr>
        <w:t>Mimikatz</w:t>
      </w:r>
      <w:proofErr w:type="spellEnd"/>
      <w:r w:rsidRPr="00257C3C">
        <w:rPr>
          <w:sz w:val="10"/>
          <w:szCs w:val="16"/>
        </w:rPr>
        <w:t xml:space="preserve">, the plaintext credential harvesting tool. By noon ET on June 27th, the Ukrainian Police had confirmed that </w:t>
      </w:r>
      <w:proofErr w:type="spellStart"/>
      <w:r w:rsidRPr="00257C3C">
        <w:rPr>
          <w:sz w:val="10"/>
          <w:szCs w:val="16"/>
        </w:rPr>
        <w:t>MeDoc</w:t>
      </w:r>
      <w:proofErr w:type="spellEnd"/>
      <w:r w:rsidRPr="00257C3C">
        <w:rPr>
          <w:sz w:val="10"/>
          <w:szCs w:val="16"/>
        </w:rPr>
        <w:t xml:space="preserve">, tax software widely used in Ukraine, was an infection vector for 'patient zero'. A similar SW update vector was employed with </w:t>
      </w:r>
      <w:proofErr w:type="spellStart"/>
      <w:r w:rsidRPr="00257C3C">
        <w:rPr>
          <w:sz w:val="10"/>
          <w:szCs w:val="16"/>
        </w:rPr>
        <w:t>CCleaner</w:t>
      </w:r>
      <w:proofErr w:type="spellEnd"/>
      <w:r w:rsidRPr="00257C3C">
        <w:rPr>
          <w:sz w:val="10"/>
          <w:szCs w:val="16"/>
        </w:rPr>
        <w:t>.</w:t>
      </w:r>
    </w:p>
    <w:p w14:paraId="2D7DB53F" w14:textId="77777777" w:rsidR="00635E31" w:rsidRPr="00257C3C" w:rsidRDefault="00635E31" w:rsidP="00635E31">
      <w:pPr>
        <w:rPr>
          <w:sz w:val="10"/>
          <w:szCs w:val="16"/>
        </w:rPr>
      </w:pPr>
      <w:r w:rsidRPr="00257C3C">
        <w:rPr>
          <w:sz w:val="10"/>
          <w:szCs w:val="16"/>
        </w:rPr>
        <w:t xml:space="preserve">Subsequent analyses have concluded that </w:t>
      </w:r>
      <w:proofErr w:type="spellStart"/>
      <w:r w:rsidRPr="00257C3C">
        <w:rPr>
          <w:sz w:val="10"/>
          <w:szCs w:val="16"/>
        </w:rPr>
        <w:t>NotPetya</w:t>
      </w:r>
      <w:proofErr w:type="spellEnd"/>
      <w:r w:rsidRPr="00257C3C">
        <w:rPr>
          <w:sz w:val="10"/>
          <w:szCs w:val="16"/>
        </w:rPr>
        <w:t xml:space="preserve"> was a targeted attack, intended to harm Ukrainian companies. The association with </w:t>
      </w:r>
      <w:proofErr w:type="spellStart"/>
      <w:r w:rsidRPr="00257C3C">
        <w:rPr>
          <w:sz w:val="10"/>
          <w:szCs w:val="16"/>
        </w:rPr>
        <w:t>MeDocs</w:t>
      </w:r>
      <w:proofErr w:type="spellEnd"/>
      <w:r w:rsidRPr="00257C3C">
        <w:rPr>
          <w:sz w:val="10"/>
          <w:szCs w:val="16"/>
        </w:rPr>
        <w:t xml:space="preserve"> served as a target verification method. After all, who but a Ukrainian company would utilize Ukrainian tax preparation software? It turned out that companies from all over the world were connected in one fashion or another, to networks containing </w:t>
      </w:r>
      <w:proofErr w:type="spellStart"/>
      <w:r w:rsidRPr="00257C3C">
        <w:rPr>
          <w:sz w:val="10"/>
          <w:szCs w:val="16"/>
        </w:rPr>
        <w:t>MeDocs</w:t>
      </w:r>
      <w:proofErr w:type="spellEnd"/>
      <w:r w:rsidRPr="00257C3C">
        <w:rPr>
          <w:sz w:val="10"/>
          <w:szCs w:val="16"/>
        </w:rPr>
        <w:t>, and with conduits for contagion that wrapped all the way back to the likely sources' own neighborhood. Digital missiles can boomerang.</w:t>
      </w:r>
    </w:p>
    <w:p w14:paraId="4A9EEAD5" w14:textId="77777777" w:rsidR="00635E31" w:rsidRPr="00257C3C" w:rsidRDefault="00635E31" w:rsidP="00635E31">
      <w:pPr>
        <w:rPr>
          <w:sz w:val="10"/>
          <w:szCs w:val="16"/>
        </w:rPr>
      </w:pPr>
      <w:r w:rsidRPr="00257C3C">
        <w:rPr>
          <w:sz w:val="10"/>
          <w:szCs w:val="16"/>
        </w:rPr>
        <w:t xml:space="preserve">Australian companies, for example, had Ukraine subsidiaries, and so had to file Ukrainian taxes. Ukrainian companies had customers, and so had established site-to-site VPNs with organizations around the globe. </w:t>
      </w:r>
      <w:proofErr w:type="spellStart"/>
      <w:r w:rsidRPr="00257C3C">
        <w:rPr>
          <w:sz w:val="10"/>
          <w:szCs w:val="16"/>
        </w:rPr>
        <w:t>EternalBlue</w:t>
      </w:r>
      <w:proofErr w:type="spellEnd"/>
      <w:r w:rsidRPr="00257C3C">
        <w:rPr>
          <w:sz w:val="10"/>
          <w:szCs w:val="16"/>
        </w:rPr>
        <w:t xml:space="preserve"> is able to traverse LANs and WANs, and did so on June 27th. Target verification appears to have been ineffective, considering that TNT Express in Europe, Cadbury factories in Tasmania and Victoria, and law offices 12,975 km away from Ukraine, were among the hosts of 16,000 computers in 64 countries affected.</w:t>
      </w:r>
    </w:p>
    <w:p w14:paraId="4DA3C904" w14:textId="77777777" w:rsidR="00635E31" w:rsidRPr="00257C3C" w:rsidRDefault="00635E31" w:rsidP="00635E31">
      <w:pPr>
        <w:rPr>
          <w:sz w:val="10"/>
          <w:szCs w:val="16"/>
        </w:rPr>
      </w:pPr>
      <w:proofErr w:type="spellStart"/>
      <w:r w:rsidRPr="00257C3C">
        <w:rPr>
          <w:sz w:val="10"/>
          <w:szCs w:val="16"/>
        </w:rPr>
        <w:t>CCleaner</w:t>
      </w:r>
      <w:proofErr w:type="spellEnd"/>
      <w:r w:rsidRPr="00257C3C">
        <w:rPr>
          <w:sz w:val="10"/>
          <w:szCs w:val="16"/>
        </w:rPr>
        <w:t xml:space="preserve">, some analysts have concluded, was a targeted Advanced Persistent Threat campaign, targeting South Korea. The campaign was a sophisticated, multilayered attack that leveraged a popular freeware program, </w:t>
      </w:r>
      <w:proofErr w:type="spellStart"/>
      <w:r w:rsidRPr="00257C3C">
        <w:rPr>
          <w:sz w:val="10"/>
          <w:szCs w:val="16"/>
        </w:rPr>
        <w:t>CCleaner</w:t>
      </w:r>
      <w:proofErr w:type="spellEnd"/>
      <w:r w:rsidRPr="00257C3C">
        <w:rPr>
          <w:sz w:val="10"/>
          <w:szCs w:val="16"/>
        </w:rPr>
        <w:t xml:space="preserve">, which ironically was designed to assist with keeping unwanted applications off machines, whose vendor had become compromised. The update to V5.33 carried malicious code to an estimated 2,000,000 computers across the globe. Attackers seem to have made a mistake in the attack list for </w:t>
      </w:r>
      <w:proofErr w:type="spellStart"/>
      <w:r w:rsidRPr="00257C3C">
        <w:rPr>
          <w:sz w:val="10"/>
          <w:szCs w:val="16"/>
        </w:rPr>
        <w:t>CCleaner</w:t>
      </w:r>
      <w:proofErr w:type="spellEnd"/>
      <w:r w:rsidRPr="00257C3C">
        <w:rPr>
          <w:sz w:val="10"/>
          <w:szCs w:val="16"/>
        </w:rPr>
        <w:t>, with a target company noted as "&lt;company&gt;.</w:t>
      </w:r>
      <w:proofErr w:type="spellStart"/>
      <w:r w:rsidRPr="00257C3C">
        <w:rPr>
          <w:sz w:val="10"/>
          <w:szCs w:val="16"/>
        </w:rPr>
        <w:t>sk</w:t>
      </w:r>
      <w:proofErr w:type="spellEnd"/>
      <w:r w:rsidRPr="00257C3C">
        <w:rPr>
          <w:sz w:val="10"/>
          <w:szCs w:val="16"/>
        </w:rPr>
        <w:t>", apparently believing ".</w:t>
      </w:r>
      <w:proofErr w:type="spellStart"/>
      <w:r w:rsidRPr="00257C3C">
        <w:rPr>
          <w:sz w:val="10"/>
          <w:szCs w:val="16"/>
        </w:rPr>
        <w:t>sk</w:t>
      </w:r>
      <w:proofErr w:type="spellEnd"/>
      <w:r w:rsidRPr="00257C3C">
        <w:rPr>
          <w:sz w:val="10"/>
          <w:szCs w:val="16"/>
        </w:rPr>
        <w:t>" to be the designation for South Korea. However, the domain .</w:t>
      </w:r>
      <w:proofErr w:type="spellStart"/>
      <w:r w:rsidRPr="00257C3C">
        <w:rPr>
          <w:sz w:val="10"/>
          <w:szCs w:val="16"/>
        </w:rPr>
        <w:t>sk</w:t>
      </w:r>
      <w:proofErr w:type="spellEnd"/>
      <w:r w:rsidRPr="00257C3C">
        <w:rPr>
          <w:sz w:val="10"/>
          <w:szCs w:val="16"/>
        </w:rPr>
        <w:t xml:space="preserve"> actually belongs to The Slovak Republic, so it appears the 'targeted' attack was off in this instance by some 8,231 km (Google Maps).</w:t>
      </w:r>
    </w:p>
    <w:p w14:paraId="1F637DEA" w14:textId="77777777" w:rsidR="00635E31" w:rsidRPr="00257C3C" w:rsidRDefault="00635E31" w:rsidP="00635E31">
      <w:pPr>
        <w:rPr>
          <w:sz w:val="10"/>
          <w:szCs w:val="16"/>
        </w:rPr>
      </w:pPr>
      <w:r w:rsidRPr="00257C3C">
        <w:rPr>
          <w:sz w:val="10"/>
          <w:szCs w:val="16"/>
        </w:rPr>
        <w:t xml:space="preserve">No purely kinetic weapon, bullet, missile, or bomb, is yet able to produce direct victims at physical offsets measured in the thousands of kms, as </w:t>
      </w:r>
      <w:proofErr w:type="spellStart"/>
      <w:r w:rsidRPr="00257C3C">
        <w:rPr>
          <w:sz w:val="10"/>
          <w:szCs w:val="16"/>
        </w:rPr>
        <w:t>CCleaner</w:t>
      </w:r>
      <w:proofErr w:type="spellEnd"/>
      <w:r w:rsidRPr="00257C3C">
        <w:rPr>
          <w:sz w:val="10"/>
          <w:szCs w:val="16"/>
        </w:rPr>
        <w:t xml:space="preserve"> has done.</w:t>
      </w:r>
    </w:p>
    <w:p w14:paraId="46E23D38" w14:textId="77777777" w:rsidR="00635E31" w:rsidRPr="00257C3C" w:rsidRDefault="00635E31" w:rsidP="00635E31">
      <w:pPr>
        <w:rPr>
          <w:sz w:val="16"/>
        </w:rPr>
      </w:pPr>
      <w:r w:rsidRPr="00257C3C">
        <w:rPr>
          <w:rStyle w:val="StyleUnderline"/>
        </w:rPr>
        <w:t>Protocols exist for use</w:t>
      </w:r>
      <w:r w:rsidRPr="00257C3C">
        <w:rPr>
          <w:sz w:val="16"/>
        </w:rPr>
        <w:t xml:space="preserve"> of kinetic and cyber weapons, to insure that targets are chosen and campaigns waged with an eye towards minimizing collateral damage to non-combatants. For example, art.57(3) (Rule 56 of Tallinn Manual; NATO CCD COE) requires that targets should be selected that will create the minimum danger to civilian lives and objects. (</w:t>
      </w:r>
      <w:proofErr w:type="spellStart"/>
      <w:r w:rsidRPr="00257C3C">
        <w:rPr>
          <w:sz w:val="16"/>
        </w:rPr>
        <w:t>Artese</w:t>
      </w:r>
      <w:proofErr w:type="spellEnd"/>
      <w:r w:rsidRPr="00257C3C">
        <w:rPr>
          <w:sz w:val="16"/>
        </w:rPr>
        <w:t xml:space="preserve">, 2015). </w:t>
      </w:r>
      <w:r w:rsidRPr="00257C3C">
        <w:rPr>
          <w:rStyle w:val="StyleUnderline"/>
        </w:rPr>
        <w:t>Even when cyber campaigns are designed with</w:t>
      </w:r>
      <w:r w:rsidRPr="00257C3C">
        <w:rPr>
          <w:sz w:val="16"/>
        </w:rPr>
        <w:t xml:space="preserve"> such </w:t>
      </w:r>
      <w:r w:rsidRPr="00257C3C">
        <w:rPr>
          <w:rStyle w:val="StyleUnderline"/>
        </w:rPr>
        <w:t>protocols in mind</w:t>
      </w:r>
      <w:r w:rsidRPr="00257C3C">
        <w:rPr>
          <w:sz w:val="16"/>
        </w:rPr>
        <w:t xml:space="preserve">, such as appears to have been the case with Stuxnet, </w:t>
      </w:r>
      <w:r w:rsidRPr="00257C3C">
        <w:rPr>
          <w:rStyle w:val="StyleUnderline"/>
        </w:rPr>
        <w:t xml:space="preserve">we've seen that </w:t>
      </w:r>
      <w:r w:rsidRPr="00257C3C">
        <w:rPr>
          <w:rStyle w:val="Emphasis"/>
        </w:rPr>
        <w:t>damage escapes</w:t>
      </w:r>
      <w:r w:rsidRPr="00257C3C">
        <w:rPr>
          <w:rStyle w:val="StyleUnderline"/>
        </w:rPr>
        <w:t xml:space="preserve"> the planned </w:t>
      </w:r>
      <w:r w:rsidRPr="00257C3C">
        <w:rPr>
          <w:rStyle w:val="Emphasis"/>
        </w:rPr>
        <w:t>field of battle</w:t>
      </w:r>
      <w:r w:rsidRPr="00257C3C">
        <w:rPr>
          <w:rStyle w:val="StyleUnderline"/>
        </w:rPr>
        <w:t xml:space="preserve"> quickly, and by quite a 'distance'</w:t>
      </w:r>
      <w:r w:rsidRPr="00257C3C">
        <w:rPr>
          <w:sz w:val="16"/>
        </w:rPr>
        <w:t xml:space="preserve">. In most cases less care is taken, such as we've seen with WannaCry, </w:t>
      </w:r>
      <w:proofErr w:type="spellStart"/>
      <w:r w:rsidRPr="00257C3C">
        <w:rPr>
          <w:sz w:val="16"/>
        </w:rPr>
        <w:t>NotPetya</w:t>
      </w:r>
      <w:proofErr w:type="spellEnd"/>
      <w:r w:rsidRPr="00257C3C">
        <w:rPr>
          <w:sz w:val="16"/>
        </w:rPr>
        <w:t xml:space="preserve">, and </w:t>
      </w:r>
      <w:proofErr w:type="spellStart"/>
      <w:r w:rsidRPr="00257C3C">
        <w:rPr>
          <w:sz w:val="16"/>
        </w:rPr>
        <w:t>CCleaner</w:t>
      </w:r>
      <w:proofErr w:type="spellEnd"/>
      <w:r w:rsidRPr="00257C3C">
        <w:rPr>
          <w:sz w:val="16"/>
        </w:rPr>
        <w:t>, and the epidemic spread is faster and wider. Novelist Stephen King's Dark Tower image of 'too many shaky hands holding lighters near too many fuses' is an apt metaphor.</w:t>
      </w:r>
    </w:p>
    <w:p w14:paraId="7053648F" w14:textId="77777777" w:rsidR="00635E31" w:rsidRPr="00257C3C" w:rsidRDefault="00635E31" w:rsidP="00635E31">
      <w:pPr>
        <w:rPr>
          <w:sz w:val="16"/>
        </w:rPr>
      </w:pPr>
      <w:r w:rsidRPr="00257C3C">
        <w:rPr>
          <w:rStyle w:val="StyleUnderline"/>
        </w:rPr>
        <w:t xml:space="preserve">Our </w:t>
      </w:r>
      <w:r w:rsidRPr="00F854C0">
        <w:rPr>
          <w:rStyle w:val="StyleUnderline"/>
          <w:highlight w:val="cyan"/>
        </w:rPr>
        <w:t xml:space="preserve">highly </w:t>
      </w:r>
      <w:r w:rsidRPr="00F854C0">
        <w:rPr>
          <w:rStyle w:val="Emphasis"/>
          <w:highlight w:val="cyan"/>
        </w:rPr>
        <w:t>interconnected network</w:t>
      </w:r>
      <w:r w:rsidRPr="00257C3C">
        <w:rPr>
          <w:rStyle w:val="StyleUnderline"/>
        </w:rPr>
        <w:t>, of</w:t>
      </w:r>
      <w:r w:rsidRPr="00257C3C">
        <w:rPr>
          <w:sz w:val="16"/>
        </w:rPr>
        <w:t xml:space="preserve"> in excess of 10 B highly </w:t>
      </w:r>
      <w:r w:rsidRPr="00257C3C">
        <w:rPr>
          <w:rStyle w:val="StyleUnderline"/>
        </w:rPr>
        <w:t>vulnerable computers and devices,</w:t>
      </w:r>
      <w:r w:rsidRPr="00257C3C">
        <w:rPr>
          <w:sz w:val="16"/>
        </w:rPr>
        <w:t xml:space="preserve"> the internet, </w:t>
      </w:r>
      <w:r w:rsidRPr="00F854C0">
        <w:rPr>
          <w:rStyle w:val="StyleUnderline"/>
          <w:highlight w:val="cyan"/>
        </w:rPr>
        <w:t>is the</w:t>
      </w:r>
      <w:r w:rsidRPr="00257C3C">
        <w:rPr>
          <w:rStyle w:val="StyleUnderline"/>
        </w:rPr>
        <w:t xml:space="preserve"> 'ice nine' </w:t>
      </w:r>
      <w:r w:rsidRPr="00F854C0">
        <w:rPr>
          <w:rStyle w:val="Emphasis"/>
          <w:highlight w:val="cyan"/>
        </w:rPr>
        <w:t>cataclysm</w:t>
      </w:r>
      <w:r w:rsidRPr="00257C3C">
        <w:rPr>
          <w:rStyle w:val="StyleUnderline"/>
        </w:rPr>
        <w:t xml:space="preserve"> venue </w:t>
      </w:r>
      <w:r w:rsidRPr="00F854C0">
        <w:rPr>
          <w:rStyle w:val="StyleUnderline"/>
          <w:highlight w:val="cyan"/>
        </w:rPr>
        <w:t>of our time, in</w:t>
      </w:r>
      <w:r w:rsidRPr="00257C3C">
        <w:rPr>
          <w:rStyle w:val="StyleUnderline"/>
        </w:rPr>
        <w:t xml:space="preserve"> terms </w:t>
      </w:r>
      <w:r w:rsidRPr="00F854C0">
        <w:rPr>
          <w:rStyle w:val="Emphasis"/>
          <w:highlight w:val="cyan"/>
        </w:rPr>
        <w:t>rapid</w:t>
      </w:r>
      <w:r w:rsidRPr="00257C3C">
        <w:rPr>
          <w:rStyle w:val="StyleUnderline"/>
        </w:rPr>
        <w:t xml:space="preserve">, </w:t>
      </w:r>
      <w:r w:rsidRPr="00257C3C">
        <w:rPr>
          <w:rStyle w:val="Emphasis"/>
        </w:rPr>
        <w:t>exponentially growing</w:t>
      </w:r>
      <w:r w:rsidRPr="00257C3C">
        <w:rPr>
          <w:rStyle w:val="StyleUnderline"/>
        </w:rPr>
        <w:t xml:space="preserve">, </w:t>
      </w:r>
      <w:r w:rsidRPr="00F854C0">
        <w:rPr>
          <w:rStyle w:val="Emphasis"/>
          <w:highlight w:val="cyan"/>
        </w:rPr>
        <w:t>uncontrolled</w:t>
      </w:r>
      <w:r w:rsidRPr="00257C3C">
        <w:rPr>
          <w:rStyle w:val="Emphasis"/>
        </w:rPr>
        <w:t xml:space="preserve"> spread</w:t>
      </w:r>
      <w:r w:rsidRPr="00257C3C">
        <w:rPr>
          <w:rStyle w:val="StyleUnderline"/>
        </w:rPr>
        <w:t xml:space="preserve"> of </w:t>
      </w:r>
      <w:r w:rsidRPr="00F854C0">
        <w:rPr>
          <w:rStyle w:val="StyleUnderline"/>
          <w:highlight w:val="cyan"/>
        </w:rPr>
        <w:t xml:space="preserve">damage, </w:t>
      </w:r>
      <w:r w:rsidRPr="00F854C0">
        <w:rPr>
          <w:rStyle w:val="Emphasis"/>
          <w:highlight w:val="cyan"/>
        </w:rPr>
        <w:t>intended</w:t>
      </w:r>
      <w:r w:rsidRPr="00F854C0">
        <w:rPr>
          <w:rStyle w:val="StyleUnderline"/>
          <w:highlight w:val="cyan"/>
        </w:rPr>
        <w:t xml:space="preserve"> and </w:t>
      </w:r>
      <w:r w:rsidRPr="00F854C0">
        <w:rPr>
          <w:rStyle w:val="Emphasis"/>
          <w:highlight w:val="cyan"/>
        </w:rPr>
        <w:t>unintended</w:t>
      </w:r>
      <w:r w:rsidRPr="00257C3C">
        <w:rPr>
          <w:sz w:val="16"/>
        </w:rPr>
        <w:t>.</w:t>
      </w:r>
    </w:p>
    <w:p w14:paraId="4A45AC46" w14:textId="77777777" w:rsidR="00635E31" w:rsidRPr="00257C3C" w:rsidRDefault="00635E31" w:rsidP="00635E31">
      <w:pPr>
        <w:rPr>
          <w:sz w:val="16"/>
        </w:rPr>
      </w:pPr>
      <w:r w:rsidRPr="00257C3C">
        <w:rPr>
          <w:sz w:val="16"/>
        </w:rPr>
        <w:t>2. Discussion and conclusions</w:t>
      </w:r>
    </w:p>
    <w:p w14:paraId="6DEEC9AD" w14:textId="77777777" w:rsidR="00635E31" w:rsidRPr="00257C3C" w:rsidRDefault="00635E31" w:rsidP="00635E31">
      <w:pPr>
        <w:rPr>
          <w:sz w:val="16"/>
        </w:rPr>
      </w:pPr>
      <w:r w:rsidRPr="00257C3C">
        <w:rPr>
          <w:sz w:val="16"/>
        </w:rPr>
        <w:t>The first codified international treaty aimed at protection of sick and wounded in warfare, the 1864 Geneva Convention, was inspired by the need to protect hospitals from attack during hostilities. It is ironic therefore to witness the severe impact of WannaCry on NHS (UK National Health Service) hospitals.</w:t>
      </w:r>
    </w:p>
    <w:p w14:paraId="7CBBE04A" w14:textId="77777777" w:rsidR="00635E31" w:rsidRPr="00257C3C" w:rsidRDefault="00635E31" w:rsidP="00635E31">
      <w:pPr>
        <w:rPr>
          <w:sz w:val="16"/>
        </w:rPr>
      </w:pPr>
      <w:r w:rsidRPr="00257C3C">
        <w:rPr>
          <w:rStyle w:val="StyleUnderline"/>
        </w:rPr>
        <w:t>Since the establishment of the Red Cross, and the Geneva and Hague Conventions,</w:t>
      </w:r>
      <w:r w:rsidRPr="00257C3C">
        <w:rPr>
          <w:sz w:val="16"/>
        </w:rPr>
        <w:t xml:space="preserve"> (LOAC, or Laws of Armed Conflict), </w:t>
      </w:r>
      <w:r w:rsidRPr="00257C3C">
        <w:rPr>
          <w:rStyle w:val="StyleUnderline"/>
        </w:rPr>
        <w:t>humanity has managed</w:t>
      </w:r>
      <w:r w:rsidRPr="00257C3C">
        <w:rPr>
          <w:sz w:val="16"/>
        </w:rPr>
        <w:t xml:space="preserve">, at least, </w:t>
      </w:r>
      <w:r w:rsidRPr="00257C3C">
        <w:rPr>
          <w:rStyle w:val="StyleUnderline"/>
        </w:rPr>
        <w:t>to avoid cataclysmic self-destruction with weapons</w:t>
      </w:r>
      <w:r w:rsidRPr="00257C3C">
        <w:rPr>
          <w:sz w:val="16"/>
        </w:rPr>
        <w:t xml:space="preserve"> categories including conventional, chemical, biological, and nuclear. Treaties have been at least somewhat effective in controlling the militarization of space, and the proliferation of nuclear weaponry, and other weapons of mass destruction. </w:t>
      </w:r>
      <w:r w:rsidRPr="00257C3C">
        <w:rPr>
          <w:rStyle w:val="StyleUnderline"/>
        </w:rPr>
        <w:t>With</w:t>
      </w:r>
      <w:r w:rsidRPr="00257C3C">
        <w:rPr>
          <w:sz w:val="16"/>
        </w:rPr>
        <w:t xml:space="preserve"> the advent of </w:t>
      </w:r>
      <w:r w:rsidRPr="00257C3C">
        <w:rPr>
          <w:rStyle w:val="StyleUnderline"/>
        </w:rPr>
        <w:t xml:space="preserve">a potent </w:t>
      </w:r>
      <w:r w:rsidRPr="00257C3C">
        <w:rPr>
          <w:rStyle w:val="Emphasis"/>
        </w:rPr>
        <w:t>new weapons category</w:t>
      </w:r>
      <w:r w:rsidRPr="00257C3C">
        <w:rPr>
          <w:rStyle w:val="StyleUnderline"/>
        </w:rPr>
        <w:t>, cyber, we find ourselves without</w:t>
      </w:r>
      <w:r w:rsidRPr="00257C3C">
        <w:rPr>
          <w:sz w:val="16"/>
        </w:rPr>
        <w:t xml:space="preserve"> analogous </w:t>
      </w:r>
      <w:r w:rsidRPr="00257C3C">
        <w:rPr>
          <w:rStyle w:val="StyleUnderline"/>
        </w:rPr>
        <w:t>arrangements</w:t>
      </w:r>
      <w:r w:rsidRPr="00257C3C">
        <w:rPr>
          <w:sz w:val="16"/>
        </w:rPr>
        <w:t>, no 'Cyber Red Cross' to protect innocents during outbreaks. No Geneva or Hague conventions to regulate behavior or use of such weaponry.</w:t>
      </w:r>
    </w:p>
    <w:p w14:paraId="4E986D32" w14:textId="77777777" w:rsidR="00635E31" w:rsidRPr="00257C3C" w:rsidRDefault="00635E31" w:rsidP="00635E31">
      <w:pPr>
        <w:rPr>
          <w:sz w:val="16"/>
        </w:rPr>
      </w:pPr>
      <w:r w:rsidRPr="00257C3C">
        <w:rPr>
          <w:sz w:val="16"/>
        </w:rPr>
        <w:t xml:space="preserve">Conventional, chemical, and even nuclear weapons, could be used stealthily, however would be difficult to use anonymously. That is, it might be possible to introduce such weapons in to a venue undetected, however attribution after use is likely to be reliable, and by the nature of the measurement systems we have at our disposal. Physical measuring systems, those that measure distances, locations, and trajectories, and analytical tools, those that analyze chemical compounds and isotopes, and are well developed and difficult to circumvent. </w:t>
      </w:r>
      <w:r w:rsidRPr="00257C3C">
        <w:rPr>
          <w:rStyle w:val="StyleUnderline"/>
        </w:rPr>
        <w:t>Forensic tools and techniques</w:t>
      </w:r>
      <w:r w:rsidRPr="00257C3C">
        <w:rPr>
          <w:sz w:val="16"/>
        </w:rPr>
        <w:t xml:space="preserve"> used </w:t>
      </w:r>
      <w:r w:rsidRPr="00257C3C">
        <w:rPr>
          <w:rStyle w:val="StyleUnderline"/>
        </w:rPr>
        <w:t>in cyber-attacks</w:t>
      </w:r>
      <w:r w:rsidRPr="00257C3C">
        <w:rPr>
          <w:sz w:val="16"/>
        </w:rPr>
        <w:t xml:space="preserve"> undertaken on the battlefield called the 'internet', on the other hand, </w:t>
      </w:r>
      <w:r w:rsidRPr="00257C3C">
        <w:rPr>
          <w:rStyle w:val="StyleUnderline"/>
        </w:rPr>
        <w:t xml:space="preserve">are </w:t>
      </w:r>
      <w:r w:rsidRPr="00257C3C">
        <w:rPr>
          <w:rStyle w:val="Emphasis"/>
        </w:rPr>
        <w:t>less developed</w:t>
      </w:r>
      <w:r w:rsidRPr="00257C3C">
        <w:rPr>
          <w:rStyle w:val="StyleUnderline"/>
        </w:rPr>
        <w:t xml:space="preserve"> and </w:t>
      </w:r>
      <w:r w:rsidRPr="00257C3C">
        <w:rPr>
          <w:rStyle w:val="Emphasis"/>
        </w:rPr>
        <w:t>easier to manipulate</w:t>
      </w:r>
      <w:r w:rsidRPr="00257C3C">
        <w:rPr>
          <w:sz w:val="16"/>
        </w:rPr>
        <w:t>. Internet protocols are by design largely geo-location neutral, and Boolean forensics techniques can be obfuscated to a greater extent than those based on physical measurements. Therefore cyber-attackers may at least believe there is a significant possibility they may not be reliably identified.</w:t>
      </w:r>
    </w:p>
    <w:p w14:paraId="48A1E9CF" w14:textId="77777777" w:rsidR="00635E31" w:rsidRDefault="00635E31" w:rsidP="00635E31">
      <w:pPr>
        <w:rPr>
          <w:sz w:val="16"/>
        </w:rPr>
      </w:pPr>
      <w:r w:rsidRPr="00257C3C">
        <w:rPr>
          <w:sz w:val="16"/>
        </w:rPr>
        <w:t xml:space="preserve">The LOAC, in particular Geneva Convention IV, defines civilians and specifies protections afforded to them 'on the battlefield'. The concept of civilian, or non-combatant, however, is not well defined in cyber warfare. Further, the battlefield itself is ill-defined, and by the nature of computer networking as deployed on the WWW, is certainly not localized. </w:t>
      </w:r>
      <w:r w:rsidRPr="00257C3C">
        <w:rPr>
          <w:rStyle w:val="StyleUnderline"/>
        </w:rPr>
        <w:t xml:space="preserve">This </w:t>
      </w:r>
      <w:r w:rsidRPr="00F854C0">
        <w:rPr>
          <w:rStyle w:val="StyleUnderline"/>
          <w:highlight w:val="cyan"/>
        </w:rPr>
        <w:t>combination of</w:t>
      </w:r>
      <w:r w:rsidRPr="00257C3C">
        <w:rPr>
          <w:rStyle w:val="StyleUnderline"/>
        </w:rPr>
        <w:t xml:space="preserve"> characteristics; </w:t>
      </w:r>
      <w:r w:rsidRPr="00F854C0">
        <w:rPr>
          <w:rStyle w:val="Emphasis"/>
          <w:highlight w:val="cyan"/>
        </w:rPr>
        <w:t>anonymity</w:t>
      </w:r>
      <w:r w:rsidRPr="00257C3C">
        <w:rPr>
          <w:rStyle w:val="StyleUnderline"/>
        </w:rPr>
        <w:t xml:space="preserve"> on an exponentially </w:t>
      </w:r>
      <w:r w:rsidRPr="00F854C0">
        <w:rPr>
          <w:rStyle w:val="Emphasis"/>
          <w:highlight w:val="cyan"/>
        </w:rPr>
        <w:t>growing network</w:t>
      </w:r>
      <w:r w:rsidRPr="00257C3C">
        <w:rPr>
          <w:rStyle w:val="StyleUnderline"/>
        </w:rPr>
        <w:t xml:space="preserve">, </w:t>
      </w:r>
      <w:r w:rsidRPr="00257C3C">
        <w:rPr>
          <w:rStyle w:val="Emphasis"/>
        </w:rPr>
        <w:t>lack of restraints</w:t>
      </w:r>
      <w:r w:rsidRPr="00257C3C">
        <w:rPr>
          <w:rStyle w:val="StyleUnderline"/>
        </w:rPr>
        <w:t xml:space="preserve">, </w:t>
      </w:r>
      <w:r w:rsidRPr="00257C3C">
        <w:rPr>
          <w:rStyle w:val="Emphasis"/>
        </w:rPr>
        <w:t>widespread vulnerabilities</w:t>
      </w:r>
      <w:r w:rsidRPr="00257C3C">
        <w:rPr>
          <w:rStyle w:val="StyleUnderline"/>
        </w:rPr>
        <w:t>,</w:t>
      </w:r>
      <w:r w:rsidRPr="00257C3C">
        <w:rPr>
          <w:sz w:val="16"/>
        </w:rPr>
        <w:t xml:space="preserve"> military grade tools disseminated widely, and ease </w:t>
      </w:r>
      <w:r w:rsidRPr="00F854C0">
        <w:rPr>
          <w:rStyle w:val="StyleUnderline"/>
          <w:highlight w:val="cyan"/>
        </w:rPr>
        <w:t xml:space="preserve">and </w:t>
      </w:r>
      <w:r w:rsidRPr="00F854C0">
        <w:rPr>
          <w:rStyle w:val="Emphasis"/>
          <w:highlight w:val="cyan"/>
        </w:rPr>
        <w:t>simplicity</w:t>
      </w:r>
      <w:r w:rsidRPr="00257C3C">
        <w:rPr>
          <w:rStyle w:val="StyleUnderline"/>
        </w:rPr>
        <w:t xml:space="preserve"> of attack, </w:t>
      </w:r>
      <w:r w:rsidRPr="00F854C0">
        <w:rPr>
          <w:rStyle w:val="StyleUnderline"/>
          <w:highlight w:val="cyan"/>
        </w:rPr>
        <w:t>raises</w:t>
      </w:r>
      <w:r w:rsidRPr="00257C3C">
        <w:rPr>
          <w:rStyle w:val="StyleUnderline"/>
        </w:rPr>
        <w:t xml:space="preserve"> the specter of </w:t>
      </w:r>
      <w:r w:rsidRPr="00F854C0">
        <w:rPr>
          <w:rStyle w:val="StyleUnderline"/>
          <w:highlight w:val="cyan"/>
        </w:rPr>
        <w:t xml:space="preserve">a </w:t>
      </w:r>
      <w:r w:rsidRPr="00F854C0">
        <w:rPr>
          <w:rStyle w:val="Emphasis"/>
          <w:highlight w:val="cyan"/>
        </w:rPr>
        <w:t>perfect storm</w:t>
      </w:r>
      <w:r w:rsidRPr="00257C3C">
        <w:rPr>
          <w:rStyle w:val="StyleUnderline"/>
        </w:rPr>
        <w:t xml:space="preserve">; </w:t>
      </w:r>
      <w:r w:rsidRPr="00257C3C">
        <w:rPr>
          <w:rStyle w:val="Emphasis"/>
        </w:rPr>
        <w:t xml:space="preserve">widespread </w:t>
      </w:r>
      <w:r w:rsidRPr="00F854C0">
        <w:rPr>
          <w:rStyle w:val="Emphasis"/>
          <w:highlight w:val="cyan"/>
        </w:rPr>
        <w:t>damage</w:t>
      </w:r>
      <w:r w:rsidRPr="00F854C0">
        <w:rPr>
          <w:rStyle w:val="StyleUnderline"/>
          <w:highlight w:val="cyan"/>
        </w:rPr>
        <w:t xml:space="preserve"> to</w:t>
      </w:r>
      <w:r w:rsidRPr="00257C3C">
        <w:rPr>
          <w:rStyle w:val="StyleUnderline"/>
        </w:rPr>
        <w:t xml:space="preserve"> organizations, </w:t>
      </w:r>
      <w:r w:rsidRPr="00F854C0">
        <w:rPr>
          <w:rStyle w:val="StyleUnderline"/>
          <w:highlight w:val="cyan"/>
        </w:rPr>
        <w:t>enterprises</w:t>
      </w:r>
      <w:r w:rsidRPr="00257C3C">
        <w:rPr>
          <w:rStyle w:val="StyleUnderline"/>
        </w:rPr>
        <w:t xml:space="preserve">, individuals, </w:t>
      </w:r>
      <w:r w:rsidRPr="00F854C0">
        <w:rPr>
          <w:rStyle w:val="StyleUnderline"/>
          <w:highlight w:val="cyan"/>
        </w:rPr>
        <w:t>and</w:t>
      </w:r>
      <w:r w:rsidRPr="00257C3C">
        <w:rPr>
          <w:rStyle w:val="StyleUnderline"/>
        </w:rPr>
        <w:t xml:space="preserve"> critical </w:t>
      </w:r>
      <w:r w:rsidRPr="00F854C0">
        <w:rPr>
          <w:rStyle w:val="StyleUnderline"/>
          <w:highlight w:val="cyan"/>
        </w:rPr>
        <w:t>infrastructure</w:t>
      </w:r>
      <w:r w:rsidRPr="00257C3C">
        <w:rPr>
          <w:rStyle w:val="StyleUnderline"/>
        </w:rPr>
        <w:t xml:space="preserve">, on </w:t>
      </w:r>
      <w:r w:rsidRPr="00F854C0">
        <w:rPr>
          <w:rStyle w:val="StyleUnderline"/>
          <w:highlight w:val="cyan"/>
        </w:rPr>
        <w:t>which we are</w:t>
      </w:r>
      <w:r w:rsidRPr="00257C3C">
        <w:rPr>
          <w:sz w:val="16"/>
        </w:rPr>
        <w:t xml:space="preserve"> becoming increasingly </w:t>
      </w:r>
      <w:r w:rsidRPr="00F854C0">
        <w:rPr>
          <w:rStyle w:val="Emphasis"/>
          <w:highlight w:val="cyan"/>
        </w:rPr>
        <w:t>dependent</w:t>
      </w:r>
      <w:r w:rsidRPr="00F854C0">
        <w:rPr>
          <w:rStyle w:val="StyleUnderline"/>
          <w:highlight w:val="cyan"/>
        </w:rPr>
        <w:t xml:space="preserve"> for</w:t>
      </w:r>
      <w:r w:rsidRPr="00257C3C">
        <w:rPr>
          <w:rStyle w:val="StyleUnderline"/>
        </w:rPr>
        <w:t xml:space="preserve"> maintenance of </w:t>
      </w:r>
      <w:r w:rsidRPr="00257C3C">
        <w:rPr>
          <w:rStyle w:val="Emphasis"/>
        </w:rPr>
        <w:t xml:space="preserve">civilian </w:t>
      </w:r>
      <w:r w:rsidRPr="00F854C0">
        <w:rPr>
          <w:rStyle w:val="Emphasis"/>
          <w:highlight w:val="cyan"/>
        </w:rPr>
        <w:t>life</w:t>
      </w:r>
      <w:r w:rsidRPr="00257C3C">
        <w:rPr>
          <w:sz w:val="16"/>
        </w:rPr>
        <w:t xml:space="preserve"> and health.</w:t>
      </w:r>
    </w:p>
    <w:p w14:paraId="06939174" w14:textId="77777777" w:rsidR="00635E31" w:rsidRPr="00267F78" w:rsidRDefault="00635E31" w:rsidP="00635E31"/>
    <w:p w14:paraId="663FCE27" w14:textId="77777777" w:rsidR="00635E31" w:rsidRDefault="00635E31" w:rsidP="00635E31">
      <w:pPr>
        <w:pStyle w:val="Heading3"/>
      </w:pPr>
      <w:r>
        <w:t>Redistribution Deficit---2AC</w:t>
      </w:r>
    </w:p>
    <w:p w14:paraId="38D4A528" w14:textId="77777777" w:rsidR="00635E31" w:rsidRDefault="00635E31" w:rsidP="00635E31">
      <w:pPr>
        <w:pStyle w:val="Heading4"/>
      </w:pPr>
      <w:bookmarkStart w:id="0" w:name="_Hlk141098149"/>
      <w:r>
        <w:t xml:space="preserve">States </w:t>
      </w:r>
      <w:r w:rsidRPr="005254EF">
        <w:rPr>
          <w:u w:val="single"/>
        </w:rPr>
        <w:t xml:space="preserve">fail </w:t>
      </w:r>
      <w:r>
        <w:t>at redistribution.</w:t>
      </w:r>
    </w:p>
    <w:p w14:paraId="50D0B417" w14:textId="77777777" w:rsidR="00635E31" w:rsidRPr="001F751A" w:rsidRDefault="00635E31" w:rsidP="00635E31">
      <w:r>
        <w:t xml:space="preserve">Kirk </w:t>
      </w:r>
      <w:r w:rsidRPr="005254EF">
        <w:rPr>
          <w:rStyle w:val="Style13ptBold"/>
        </w:rPr>
        <w:t>Stark 4</w:t>
      </w:r>
      <w:r>
        <w:t xml:space="preserve">, Professor of Law at the University of California, Los Angeles, 2004, “Fiscal Federalism and Tax Progressivity: Should the Federal Income Tax Encourage State and Local Redistribution,” UCLA Law Review, 51, </w:t>
      </w:r>
      <w:r w:rsidRPr="001F751A">
        <w:t>https://www.uclalawreview.org/wp-content/uploads/2019/09/41_51UCLALRev13892003-2004.pdf</w:t>
      </w:r>
    </w:p>
    <w:p w14:paraId="7199B7E9" w14:textId="77777777" w:rsidR="00635E31" w:rsidRPr="005254EF" w:rsidRDefault="00635E31" w:rsidP="00635E31">
      <w:pPr>
        <w:rPr>
          <w:sz w:val="16"/>
        </w:rPr>
      </w:pPr>
      <w:r w:rsidRPr="005254EF">
        <w:rPr>
          <w:sz w:val="16"/>
        </w:rPr>
        <w:t>B. Which Level of Government Should Redistribute Wealth?</w:t>
      </w:r>
    </w:p>
    <w:p w14:paraId="31315284" w14:textId="77777777" w:rsidR="00635E31" w:rsidRPr="005254EF" w:rsidRDefault="00635E31" w:rsidP="00635E31">
      <w:pPr>
        <w:rPr>
          <w:sz w:val="16"/>
        </w:rPr>
      </w:pPr>
      <w:r w:rsidRPr="005254EF">
        <w:rPr>
          <w:sz w:val="16"/>
        </w:rPr>
        <w:t xml:space="preserve">Working from the core insights of the </w:t>
      </w:r>
      <w:proofErr w:type="spellStart"/>
      <w:r w:rsidRPr="005254EF">
        <w:rPr>
          <w:sz w:val="16"/>
        </w:rPr>
        <w:t>Tiebout</w:t>
      </w:r>
      <w:proofErr w:type="spellEnd"/>
      <w:r w:rsidRPr="005254EF">
        <w:rPr>
          <w:sz w:val="16"/>
        </w:rPr>
        <w:t xml:space="preserve"> hypothesis, public finance </w:t>
      </w:r>
      <w:r w:rsidRPr="001F751A">
        <w:rPr>
          <w:rStyle w:val="StyleUnderline"/>
        </w:rPr>
        <w:t>economists have</w:t>
      </w:r>
      <w:r w:rsidRPr="005254EF">
        <w:rPr>
          <w:sz w:val="16"/>
        </w:rPr>
        <w:t xml:space="preserve"> traditionally </w:t>
      </w:r>
      <w:r w:rsidRPr="001F751A">
        <w:rPr>
          <w:rStyle w:val="StyleUnderline"/>
        </w:rPr>
        <w:t>asserted</w:t>
      </w:r>
      <w:r w:rsidRPr="005254EF">
        <w:rPr>
          <w:sz w:val="16"/>
        </w:rPr>
        <w:t xml:space="preserve"> that </w:t>
      </w:r>
      <w:r w:rsidRPr="001F751A">
        <w:rPr>
          <w:rStyle w:val="Emphasis"/>
        </w:rPr>
        <w:t>all redistributive policies</w:t>
      </w:r>
      <w:r w:rsidRPr="001F751A">
        <w:rPr>
          <w:rStyle w:val="StyleUnderline"/>
        </w:rPr>
        <w:t xml:space="preserve"> should be concentrated at the most </w:t>
      </w:r>
      <w:r w:rsidRPr="001F751A">
        <w:rPr>
          <w:rStyle w:val="Emphasis"/>
        </w:rPr>
        <w:t>centralized</w:t>
      </w:r>
      <w:r w:rsidRPr="001F751A">
        <w:rPr>
          <w:rStyle w:val="StyleUnderline"/>
        </w:rPr>
        <w:t xml:space="preserve"> level of government</w:t>
      </w:r>
      <w:r w:rsidRPr="005254EF">
        <w:rPr>
          <w:sz w:val="16"/>
        </w:rPr>
        <w:t xml:space="preserve">.7 The reasons behind this central canon of fiscal federalism are straightforward. One concern is that </w:t>
      </w:r>
      <w:r w:rsidRPr="001F751A">
        <w:rPr>
          <w:rStyle w:val="StyleUnderline"/>
        </w:rPr>
        <w:t xml:space="preserve">redistribution undertaken by </w:t>
      </w:r>
      <w:r w:rsidRPr="001F751A">
        <w:rPr>
          <w:rStyle w:val="Emphasis"/>
        </w:rPr>
        <w:t>state</w:t>
      </w:r>
      <w:r w:rsidRPr="005254EF">
        <w:rPr>
          <w:sz w:val="16"/>
        </w:rPr>
        <w:t xml:space="preserve"> and local </w:t>
      </w:r>
      <w:r w:rsidRPr="001F751A">
        <w:rPr>
          <w:rStyle w:val="Emphasis"/>
        </w:rPr>
        <w:t>governments</w:t>
      </w:r>
      <w:r w:rsidRPr="001F751A">
        <w:rPr>
          <w:rStyle w:val="StyleUnderline"/>
        </w:rPr>
        <w:t xml:space="preserve"> creates </w:t>
      </w:r>
      <w:r w:rsidRPr="001F751A">
        <w:rPr>
          <w:rStyle w:val="Emphasis"/>
        </w:rPr>
        <w:t>pecuniary incentives</w:t>
      </w:r>
      <w:r w:rsidRPr="001F751A">
        <w:rPr>
          <w:rStyle w:val="StyleUnderline"/>
        </w:rPr>
        <w:t xml:space="preserve"> for </w:t>
      </w:r>
      <w:r w:rsidRPr="001F751A">
        <w:rPr>
          <w:rStyle w:val="Emphasis"/>
        </w:rPr>
        <w:t>strategic migration</w:t>
      </w:r>
      <w:r w:rsidRPr="001F751A">
        <w:rPr>
          <w:rStyle w:val="StyleUnderline"/>
        </w:rPr>
        <w:t>. Where state</w:t>
      </w:r>
      <w:r w:rsidRPr="005254EF">
        <w:rPr>
          <w:sz w:val="16"/>
        </w:rPr>
        <w:t xml:space="preserve"> and local </w:t>
      </w:r>
      <w:r w:rsidRPr="001F751A">
        <w:rPr>
          <w:rStyle w:val="StyleUnderline"/>
        </w:rPr>
        <w:t xml:space="preserve">governments </w:t>
      </w:r>
      <w:r w:rsidRPr="001F751A">
        <w:rPr>
          <w:rStyle w:val="Emphasis"/>
        </w:rPr>
        <w:t>redistribute</w:t>
      </w:r>
      <w:r w:rsidRPr="005254EF">
        <w:rPr>
          <w:sz w:val="16"/>
        </w:rPr>
        <w:t xml:space="preserve"> wealth, </w:t>
      </w:r>
      <w:r w:rsidRPr="001F751A">
        <w:rPr>
          <w:rStyle w:val="StyleUnderline"/>
        </w:rPr>
        <w:t>there is a fear</w:t>
      </w:r>
      <w:r w:rsidRPr="005254EF">
        <w:rPr>
          <w:sz w:val="16"/>
        </w:rPr>
        <w:t xml:space="preserve"> that both </w:t>
      </w:r>
      <w:r w:rsidRPr="001F751A">
        <w:rPr>
          <w:rStyle w:val="StyleUnderline"/>
        </w:rPr>
        <w:t>the rich</w:t>
      </w:r>
      <w:r w:rsidRPr="005254EF">
        <w:rPr>
          <w:sz w:val="16"/>
        </w:rPr>
        <w:t xml:space="preserve"> and the poor </w:t>
      </w:r>
      <w:r w:rsidRPr="001F751A">
        <w:rPr>
          <w:rStyle w:val="StyleUnderline"/>
        </w:rPr>
        <w:t xml:space="preserve">will </w:t>
      </w:r>
      <w:r w:rsidRPr="001F751A">
        <w:rPr>
          <w:rStyle w:val="Emphasis"/>
        </w:rPr>
        <w:t>relocate</w:t>
      </w:r>
      <w:r w:rsidRPr="001F751A">
        <w:rPr>
          <w:rStyle w:val="StyleUnderline"/>
        </w:rPr>
        <w:t xml:space="preserve"> to escape</w:t>
      </w:r>
      <w:r w:rsidRPr="005254EF">
        <w:rPr>
          <w:sz w:val="16"/>
        </w:rPr>
        <w:t xml:space="preserve"> or take advantage of </w:t>
      </w:r>
      <w:r w:rsidRPr="001F751A">
        <w:rPr>
          <w:rStyle w:val="StyleUnderline"/>
        </w:rPr>
        <w:t>redistribution</w:t>
      </w:r>
      <w:r w:rsidRPr="005254EF">
        <w:rPr>
          <w:sz w:val="16"/>
        </w:rPr>
        <w:t xml:space="preserve">. From an efficiency perspective, the </w:t>
      </w:r>
      <w:r w:rsidRPr="001F751A">
        <w:rPr>
          <w:rStyle w:val="StyleUnderline"/>
        </w:rPr>
        <w:t>costs incurred</w:t>
      </w:r>
      <w:r w:rsidRPr="005254EF">
        <w:rPr>
          <w:sz w:val="16"/>
        </w:rPr>
        <w:t xml:space="preserve"> in these movements </w:t>
      </w:r>
      <w:r w:rsidRPr="001F751A">
        <w:rPr>
          <w:rStyle w:val="StyleUnderline"/>
        </w:rPr>
        <w:t xml:space="preserve">represent a </w:t>
      </w:r>
      <w:r w:rsidRPr="001F751A">
        <w:rPr>
          <w:rStyle w:val="Emphasis"/>
        </w:rPr>
        <w:t>deadweight loss</w:t>
      </w:r>
      <w:r w:rsidRPr="005254EF">
        <w:rPr>
          <w:sz w:val="16"/>
        </w:rPr>
        <w:t xml:space="preserve">. 2 Another concern is that </w:t>
      </w:r>
      <w:r w:rsidRPr="001F751A">
        <w:rPr>
          <w:rStyle w:val="StyleUnderline"/>
        </w:rPr>
        <w:t xml:space="preserve">relying on </w:t>
      </w:r>
      <w:r w:rsidRPr="001F751A">
        <w:rPr>
          <w:rStyle w:val="Emphasis"/>
        </w:rPr>
        <w:t>subnational governments</w:t>
      </w:r>
      <w:r w:rsidRPr="001F751A">
        <w:rPr>
          <w:rStyle w:val="StyleUnderline"/>
        </w:rPr>
        <w:t xml:space="preserve"> to redistribute</w:t>
      </w:r>
      <w:r w:rsidRPr="005254EF">
        <w:rPr>
          <w:sz w:val="16"/>
        </w:rPr>
        <w:t xml:space="preserve"> wealth will </w:t>
      </w:r>
      <w:r w:rsidRPr="001F751A">
        <w:rPr>
          <w:rStyle w:val="StyleUnderline"/>
        </w:rPr>
        <w:t xml:space="preserve">result in </w:t>
      </w:r>
      <w:r w:rsidRPr="001F751A">
        <w:rPr>
          <w:rStyle w:val="Emphasis"/>
        </w:rPr>
        <w:t>too little redistribution</w:t>
      </w:r>
      <w:r w:rsidRPr="005254EF">
        <w:rPr>
          <w:sz w:val="16"/>
        </w:rPr>
        <w:t xml:space="preserve">. In effect, </w:t>
      </w:r>
      <w:r w:rsidRPr="001F751A">
        <w:rPr>
          <w:rStyle w:val="StyleUnderline"/>
        </w:rPr>
        <w:t>redistributive policies undertaken by state</w:t>
      </w:r>
      <w:r w:rsidRPr="005254EF">
        <w:rPr>
          <w:sz w:val="16"/>
        </w:rPr>
        <w:t xml:space="preserve"> or local </w:t>
      </w:r>
      <w:r w:rsidRPr="001F751A">
        <w:rPr>
          <w:rStyle w:val="StyleUnderline"/>
        </w:rPr>
        <w:t xml:space="preserve">governments are likely to create </w:t>
      </w:r>
      <w:r w:rsidRPr="001F751A">
        <w:rPr>
          <w:rStyle w:val="Emphasis"/>
        </w:rPr>
        <w:t>spillover benefits</w:t>
      </w:r>
      <w:r w:rsidRPr="001F751A">
        <w:rPr>
          <w:rStyle w:val="StyleUnderline"/>
        </w:rPr>
        <w:t xml:space="preserve"> for </w:t>
      </w:r>
      <w:r w:rsidRPr="001F751A">
        <w:rPr>
          <w:rStyle w:val="Emphasis"/>
        </w:rPr>
        <w:t>other jurisdictions</w:t>
      </w:r>
      <w:r w:rsidRPr="001F751A">
        <w:rPr>
          <w:rStyle w:val="StyleUnderline"/>
        </w:rPr>
        <w:t>, causing</w:t>
      </w:r>
      <w:r w:rsidRPr="005254EF">
        <w:rPr>
          <w:sz w:val="16"/>
        </w:rPr>
        <w:t xml:space="preserve"> the </w:t>
      </w:r>
      <w:r w:rsidRPr="001F751A">
        <w:rPr>
          <w:rStyle w:val="StyleUnderline"/>
        </w:rPr>
        <w:t>redistributing jurisdiction</w:t>
      </w:r>
      <w:r w:rsidRPr="005254EF">
        <w:rPr>
          <w:sz w:val="16"/>
        </w:rPr>
        <w:t xml:space="preserve">, which is </w:t>
      </w:r>
      <w:r w:rsidRPr="001F751A">
        <w:rPr>
          <w:rStyle w:val="StyleUnderline"/>
        </w:rPr>
        <w:t xml:space="preserve">unable to internalize all of the policy's benefits, to provide </w:t>
      </w:r>
      <w:r w:rsidRPr="001F751A">
        <w:rPr>
          <w:rStyle w:val="Emphasis"/>
        </w:rPr>
        <w:t>too little redistribution</w:t>
      </w:r>
      <w:r w:rsidRPr="005254EF">
        <w:rPr>
          <w:sz w:val="16"/>
        </w:rPr>
        <w:t xml:space="preserve">. 3 </w:t>
      </w:r>
      <w:r w:rsidRPr="001F751A">
        <w:rPr>
          <w:rStyle w:val="StyleUnderline"/>
        </w:rPr>
        <w:t xml:space="preserve">These problems may be avoided by </w:t>
      </w:r>
      <w:r w:rsidRPr="001F751A">
        <w:rPr>
          <w:rStyle w:val="Emphasis"/>
        </w:rPr>
        <w:t>centralizing redistributive policies</w:t>
      </w:r>
      <w:r w:rsidRPr="005254EF">
        <w:rPr>
          <w:sz w:val="16"/>
        </w:rPr>
        <w:t xml:space="preserve"> at the highest level of government. This </w:t>
      </w:r>
      <w:r w:rsidRPr="001F751A">
        <w:rPr>
          <w:rStyle w:val="Emphasis"/>
        </w:rPr>
        <w:t>federal</w:t>
      </w:r>
      <w:r w:rsidRPr="001F751A">
        <w:rPr>
          <w:rStyle w:val="StyleUnderline"/>
        </w:rPr>
        <w:t xml:space="preserve"> assumption of redistributive policies</w:t>
      </w:r>
      <w:r w:rsidRPr="005254EF">
        <w:rPr>
          <w:sz w:val="16"/>
        </w:rPr>
        <w:t xml:space="preserve">, centralists argue, </w:t>
      </w:r>
      <w:r w:rsidRPr="001F751A">
        <w:rPr>
          <w:rStyle w:val="StyleUnderline"/>
        </w:rPr>
        <w:t>would</w:t>
      </w:r>
      <w:r w:rsidRPr="005254EF">
        <w:rPr>
          <w:sz w:val="16"/>
        </w:rPr>
        <w:t xml:space="preserve"> not only </w:t>
      </w:r>
      <w:r w:rsidRPr="001F751A">
        <w:rPr>
          <w:rStyle w:val="StyleUnderline"/>
        </w:rPr>
        <w:t>avoid</w:t>
      </w:r>
      <w:r w:rsidRPr="005254EF">
        <w:rPr>
          <w:sz w:val="16"/>
        </w:rPr>
        <w:t xml:space="preserve"> the </w:t>
      </w:r>
      <w:r w:rsidRPr="001F751A">
        <w:rPr>
          <w:rStyle w:val="Emphasis"/>
        </w:rPr>
        <w:t>pitfalls</w:t>
      </w:r>
      <w:r w:rsidRPr="005254EF">
        <w:rPr>
          <w:sz w:val="16"/>
        </w:rPr>
        <w:t xml:space="preserve"> described above </w:t>
      </w:r>
      <w:r w:rsidRPr="001F751A">
        <w:rPr>
          <w:rStyle w:val="StyleUnderline"/>
        </w:rPr>
        <w:t>but would also help</w:t>
      </w:r>
      <w:r w:rsidRPr="005254EF">
        <w:rPr>
          <w:sz w:val="16"/>
        </w:rPr>
        <w:t xml:space="preserve"> to </w:t>
      </w:r>
      <w:r w:rsidRPr="001F751A">
        <w:rPr>
          <w:rStyle w:val="StyleUnderline"/>
        </w:rPr>
        <w:t>foster</w:t>
      </w:r>
      <w:r w:rsidRPr="005254EF">
        <w:rPr>
          <w:sz w:val="16"/>
        </w:rPr>
        <w:t xml:space="preserve"> a more </w:t>
      </w:r>
      <w:r w:rsidRPr="001F751A">
        <w:rPr>
          <w:rStyle w:val="Emphasis"/>
        </w:rPr>
        <w:t>efficient provision</w:t>
      </w:r>
      <w:r w:rsidRPr="001F751A">
        <w:rPr>
          <w:rStyle w:val="StyleUnderline"/>
        </w:rPr>
        <w:t xml:space="preserve"> of local public goods</w:t>
      </w:r>
      <w:r w:rsidRPr="005254EF">
        <w:rPr>
          <w:sz w:val="16"/>
        </w:rPr>
        <w:t>.</w:t>
      </w:r>
    </w:p>
    <w:bookmarkEnd w:id="0"/>
    <w:p w14:paraId="4C3768F2" w14:textId="77777777" w:rsidR="00635E31" w:rsidRPr="001F751A" w:rsidRDefault="00635E31" w:rsidP="00635E31"/>
    <w:p w14:paraId="7FB954A1" w14:textId="77777777" w:rsidR="00635E31" w:rsidRDefault="00635E31" w:rsidP="00810928">
      <w:pPr>
        <w:pStyle w:val="Heading2"/>
      </w:pPr>
      <w:r>
        <w:t>AT: IRS DA</w:t>
      </w:r>
    </w:p>
    <w:p w14:paraId="0DDE73A4" w14:textId="46B2CA2D" w:rsidR="00635E31" w:rsidRDefault="00635E31" w:rsidP="00635E31">
      <w:pPr>
        <w:pStyle w:val="Heading3"/>
      </w:pPr>
      <w:r>
        <w:t>AT: IRS DA---2AC</w:t>
      </w:r>
    </w:p>
    <w:p w14:paraId="2A070451" w14:textId="77777777" w:rsidR="00635E31" w:rsidRDefault="00635E31" w:rsidP="00635E31">
      <w:pPr>
        <w:pStyle w:val="Heading4"/>
      </w:pPr>
      <w:r>
        <w:t xml:space="preserve">Taxation through the job guarantee shores up IRS credibility. </w:t>
      </w:r>
    </w:p>
    <w:p w14:paraId="6A3D5191" w14:textId="77777777" w:rsidR="00635E31" w:rsidRDefault="00635E31" w:rsidP="00635E31">
      <w:r w:rsidRPr="00CE4FE1">
        <w:rPr>
          <w:rStyle w:val="Style13ptBold"/>
        </w:rPr>
        <w:t>Lu 2021</w:t>
      </w:r>
      <w:r>
        <w:t xml:space="preserve"> [</w:t>
      </w:r>
      <w:r w:rsidRPr="00CE4FE1">
        <w:t>Lynn D. Lu</w:t>
      </w:r>
      <w:r>
        <w:t>, Associate Professor of Law and Co-Director, Economic Justice Project, CUNY</w:t>
      </w:r>
    </w:p>
    <w:p w14:paraId="4D6F2614" w14:textId="77777777" w:rsidR="00635E31" w:rsidRPr="00CE4FE1" w:rsidRDefault="00635E31" w:rsidP="00635E31">
      <w:r>
        <w:t xml:space="preserve">School of Law; 2021, “FROM STIGMA TO DIGNITY? TRANSFORMING WORKFARE WITH UNIVERSAL BASIC INCOME AND A FEDERAL JOB GUARANTEE”, SSRN, </w:t>
      </w:r>
      <w:r w:rsidRPr="00CE4FE1">
        <w:t>https://papers.ssrn.com/sol3/papers.cfm?abstract_id=3764224</w:t>
      </w:r>
      <w:r>
        <w:t xml:space="preserve"> DOA 7/24/23] </w:t>
      </w:r>
      <w:proofErr w:type="spellStart"/>
      <w:r>
        <w:t>nmui</w:t>
      </w:r>
      <w:proofErr w:type="spellEnd"/>
      <w:r>
        <w:t xml:space="preserve"> </w:t>
      </w:r>
    </w:p>
    <w:p w14:paraId="3C14B784" w14:textId="77777777" w:rsidR="00635E31" w:rsidRPr="00CE4FE1" w:rsidRDefault="00635E31" w:rsidP="00635E31">
      <w:pPr>
        <w:rPr>
          <w:sz w:val="16"/>
        </w:rPr>
      </w:pPr>
      <w:r w:rsidRPr="00CE4FE1">
        <w:rPr>
          <w:rStyle w:val="StyleUnderline"/>
          <w:highlight w:val="cyan"/>
        </w:rPr>
        <w:t>Federal tax administration</w:t>
      </w:r>
      <w:r w:rsidRPr="00CE4FE1">
        <w:rPr>
          <w:rStyle w:val="StyleUnderline"/>
        </w:rPr>
        <w:t xml:space="preserve"> may </w:t>
      </w:r>
      <w:r w:rsidRPr="00CE4FE1">
        <w:rPr>
          <w:rStyle w:val="StyleUnderline"/>
          <w:highlight w:val="cyan"/>
        </w:rPr>
        <w:t>offer one area in</w:t>
      </w:r>
      <w:r w:rsidRPr="00CE4FE1">
        <w:rPr>
          <w:rStyle w:val="StyleUnderline"/>
        </w:rPr>
        <w:t xml:space="preserve"> which collection and </w:t>
      </w:r>
      <w:r w:rsidRPr="00CE4FE1">
        <w:rPr>
          <w:rStyle w:val="StyleUnderline"/>
          <w:highlight w:val="cyan"/>
        </w:rPr>
        <w:t>redistribution of revenue could be accomplished</w:t>
      </w:r>
      <w:r w:rsidRPr="00CE4FE1">
        <w:rPr>
          <w:rStyle w:val="StyleUnderline"/>
        </w:rPr>
        <w:t xml:space="preserve"> by </w:t>
      </w:r>
      <w:r w:rsidRPr="00CE4FE1">
        <w:rPr>
          <w:rStyle w:val="StyleUnderline"/>
          <w:highlight w:val="cyan"/>
        </w:rPr>
        <w:t>prioritizing equity</w:t>
      </w:r>
      <w:r w:rsidRPr="00CE4FE1">
        <w:rPr>
          <w:rStyle w:val="StyleUnderline"/>
        </w:rPr>
        <w:t xml:space="preserve"> and administrability over fault, so long as due process in revenue collection and fairness in audit exposure can be assured.</w:t>
      </w:r>
      <w:r w:rsidRPr="00CE4FE1">
        <w:rPr>
          <w:sz w:val="16"/>
        </w:rPr>
        <w:t xml:space="preserve">1 62 </w:t>
      </w:r>
      <w:r w:rsidRPr="00CE4FE1">
        <w:rPr>
          <w:rStyle w:val="StyleUnderline"/>
        </w:rPr>
        <w:t>To the extent an option is modeled after, or expanded from, the Earned Income Tax Credit (EITC) in order to reach more recipients,</w:t>
      </w:r>
      <w:r w:rsidRPr="00CE4FE1">
        <w:rPr>
          <w:sz w:val="16"/>
        </w:rPr>
        <w:t xml:space="preserve"> some could be refunded through payroll. But in order to streamline administration for those without earned income, some coordination would be required. </w:t>
      </w:r>
      <w:r w:rsidRPr="00CE4FE1">
        <w:rPr>
          <w:rStyle w:val="StyleUnderline"/>
        </w:rPr>
        <w:t xml:space="preserve">The </w:t>
      </w:r>
      <w:r w:rsidRPr="00CE4FE1">
        <w:rPr>
          <w:rStyle w:val="StyleUnderline"/>
          <w:highlight w:val="cyan"/>
        </w:rPr>
        <w:t>IRS arguably has greater experience</w:t>
      </w:r>
      <w:r w:rsidRPr="00CE4FE1">
        <w:rPr>
          <w:rStyle w:val="StyleUnderline"/>
        </w:rPr>
        <w:t xml:space="preserve"> working with taxpayers to assess, collect, and resolve overpayment or other disputes through the Taxpayer Advocate and under the Taxpayer Bill of Rights. In the pandemic, the fastest and smoothest method for distributing "economic stimulus payments" turned out to be a combination of direct deposit to previous tax filers; automatic distribution by the IRS to SSA recipients and veterans through an interagency matching system; and, most difficult, creation of a new process for non-filers</w:t>
      </w:r>
      <w:r w:rsidRPr="00CE4FE1">
        <w:rPr>
          <w:sz w:val="16"/>
        </w:rPr>
        <w:t xml:space="preserve">.1 63 Additional credits, made fully refundable to those with no tax liability, could be instituted and made available-even for those lacking a social security number-without onerous filing procedures. </w:t>
      </w:r>
      <w:r w:rsidRPr="00CE4FE1">
        <w:rPr>
          <w:rStyle w:val="Emphasis"/>
        </w:rPr>
        <w:t xml:space="preserve">Some of </w:t>
      </w:r>
      <w:r w:rsidRPr="00CE4FE1">
        <w:rPr>
          <w:rStyle w:val="Emphasis"/>
          <w:highlight w:val="cyan"/>
        </w:rPr>
        <w:t>the advantages</w:t>
      </w:r>
      <w:r w:rsidRPr="00CE4FE1">
        <w:rPr>
          <w:rStyle w:val="Emphasis"/>
        </w:rPr>
        <w:t xml:space="preserve"> of using IRS administration </w:t>
      </w:r>
      <w:r w:rsidRPr="00CE4FE1">
        <w:rPr>
          <w:rStyle w:val="Emphasis"/>
          <w:highlight w:val="cyan"/>
        </w:rPr>
        <w:t>would be symbolic and intangible</w:t>
      </w:r>
      <w:r w:rsidRPr="00CE4FE1">
        <w:rPr>
          <w:rStyle w:val="Emphasis"/>
        </w:rPr>
        <w:t>.</w:t>
      </w:r>
      <w:r w:rsidRPr="00CE4FE1">
        <w:rPr>
          <w:sz w:val="16"/>
        </w:rPr>
        <w:t xml:space="preserve"> As commentators note, the EITC need not be administered by the IRS.1 64 Yet there are advantages: claimants could file without having to visit a welfare agency in person, which might raise concerns about stigma,165 and the EITC's location in the Internal Revenue Code (IRC) would somewhat insulate it from budget cuts as a spending program. 166 </w:t>
      </w:r>
      <w:r w:rsidRPr="00CE4FE1">
        <w:rPr>
          <w:rStyle w:val="StyleUnderline"/>
        </w:rPr>
        <w:t>Indeed, the IRC can mask policy choices that, arguably, would not be popular if they were more visible.</w:t>
      </w:r>
      <w:r w:rsidRPr="00CE4FE1">
        <w:rPr>
          <w:sz w:val="16"/>
        </w:rPr>
        <w:t xml:space="preserve">16 7 </w:t>
      </w:r>
      <w:r w:rsidRPr="00CE4FE1">
        <w:rPr>
          <w:rStyle w:val="StyleUnderline"/>
          <w:highlight w:val="cyan"/>
        </w:rPr>
        <w:t xml:space="preserve">The perceived relationship between </w:t>
      </w:r>
      <w:r w:rsidRPr="00CE4FE1">
        <w:rPr>
          <w:rStyle w:val="Emphasis"/>
          <w:highlight w:val="cyan"/>
        </w:rPr>
        <w:t>taxpaying and social provision</w:t>
      </w:r>
      <w:r w:rsidRPr="00CE4FE1">
        <w:rPr>
          <w:rStyle w:val="StyleUnderline"/>
        </w:rPr>
        <w:t xml:space="preserve"> persists as a way of </w:t>
      </w:r>
      <w:r w:rsidRPr="00CE4FE1">
        <w:rPr>
          <w:rStyle w:val="Emphasis"/>
          <w:highlight w:val="cyan"/>
        </w:rPr>
        <w:t>reflect</w:t>
      </w:r>
      <w:r w:rsidRPr="00CE4FE1">
        <w:rPr>
          <w:rStyle w:val="Emphasis"/>
        </w:rPr>
        <w:t xml:space="preserve">ing </w:t>
      </w:r>
      <w:r w:rsidRPr="00CE4FE1">
        <w:rPr>
          <w:rStyle w:val="Emphasis"/>
          <w:highlight w:val="cyan"/>
        </w:rPr>
        <w:t>shared public values</w:t>
      </w:r>
      <w:r w:rsidRPr="00CE4FE1">
        <w:rPr>
          <w:rStyle w:val="StyleUnderline"/>
        </w:rPr>
        <w:t xml:space="preserve"> about which forms of wealth, income, or consumption should be taxed, exempted, or subsidized (and whether those are simply different versions of the same action).1</w:t>
      </w:r>
      <w:r w:rsidRPr="00CE4FE1">
        <w:rPr>
          <w:sz w:val="16"/>
        </w:rPr>
        <w:t xml:space="preserve"> 68 </w:t>
      </w:r>
      <w:r w:rsidRPr="00CE4FE1">
        <w:rPr>
          <w:rStyle w:val="StyleUnderline"/>
        </w:rPr>
        <w:t>Because tax policy reflects social choices and is typically protected from political whims and judicial review, it lends legitimacy to tax assessments, which most individuals report they are willing to pay so long as they are accurately calculated (</w:t>
      </w:r>
      <w:r w:rsidRPr="00CE4FE1">
        <w:rPr>
          <w:sz w:val="16"/>
        </w:rPr>
        <w:t xml:space="preserve">and so long as others also comply).1 69 </w:t>
      </w:r>
      <w:r w:rsidRPr="00CE4FE1">
        <w:rPr>
          <w:rStyle w:val="StyleUnderline"/>
        </w:rPr>
        <w:t>A UBI administered through the IRC might only displace concerns about fraud, abuse, and program integrity onto the administration of a JG, but such concerns would not be insurmountable in a voluntary JG regime.</w:t>
      </w:r>
      <w:r w:rsidRPr="00CE4FE1">
        <w:rPr>
          <w:sz w:val="16"/>
        </w:rPr>
        <w:t xml:space="preserve"> Existing administrative schemes, such as the unemployment insurance benefit system, may be ill-equipped to handle the issues that currently arise in the workfare sanctions context and could still arise in a combined UBI and JG regime. During the pandemic, the burdensome state-run unemployment insurance benefit expansion resulted in highly visible fraud in some instances and lack of skilled coders to quickly adapt the system in others. 7 0 Significant policy making or other substantive expertise would be required to identify and define the kinds of activities that would qualify for a paid JG-for example caregiving or maintenance work that might be done regardless of whether compensation was available. Restrictions on educational and training activities, such as participation in college coursework, currently consign many TANF recipients to low-wage, dead-end jobs that disappear in times of economic recession thus necessitating a return to public assistance.' 7 ' </w:t>
      </w:r>
      <w:r w:rsidRPr="00CE4FE1">
        <w:rPr>
          <w:rStyle w:val="StyleUnderline"/>
          <w:highlight w:val="cyan"/>
        </w:rPr>
        <w:t>Any JG must</w:t>
      </w:r>
      <w:r w:rsidRPr="00CE4FE1">
        <w:rPr>
          <w:rStyle w:val="StyleUnderline"/>
        </w:rPr>
        <w:t xml:space="preserve"> fully </w:t>
      </w:r>
      <w:r w:rsidRPr="00CE4FE1">
        <w:rPr>
          <w:rStyle w:val="StyleUnderline"/>
          <w:highlight w:val="cyan"/>
        </w:rPr>
        <w:t>account for</w:t>
      </w:r>
      <w:r w:rsidRPr="00CE4FE1">
        <w:rPr>
          <w:rStyle w:val="StyleUnderline"/>
        </w:rPr>
        <w:t xml:space="preserve"> and, indeed, affirmatively support participation in postsecondary education and caregiving work, as well as in other occupations that confer a public benefit. 7 2 Again, </w:t>
      </w:r>
      <w:r w:rsidRPr="00CE4FE1">
        <w:rPr>
          <w:rStyle w:val="StyleUnderline"/>
          <w:highlight w:val="cyan"/>
        </w:rPr>
        <w:t>tax administration</w:t>
      </w:r>
      <w:r w:rsidRPr="00CE4FE1">
        <w:rPr>
          <w:rStyle w:val="StyleUnderline"/>
        </w:rPr>
        <w:t xml:space="preserve"> could be </w:t>
      </w:r>
      <w:r w:rsidRPr="00CE4FE1">
        <w:rPr>
          <w:rStyle w:val="StyleUnderline"/>
          <w:highlight w:val="cyan"/>
        </w:rPr>
        <w:t xml:space="preserve">part of the solution as </w:t>
      </w:r>
      <w:r w:rsidRPr="00CE4FE1">
        <w:rPr>
          <w:rStyle w:val="Emphasis"/>
          <w:highlight w:val="cyan"/>
        </w:rPr>
        <w:t>treatment of income or benefits</w:t>
      </w:r>
      <w:r w:rsidRPr="00CE4FE1">
        <w:rPr>
          <w:rStyle w:val="StyleUnderline"/>
        </w:rPr>
        <w:t xml:space="preserve"> from a range of sources is already a task of the Department of Treasury</w:t>
      </w:r>
      <w:r w:rsidRPr="00CE4FE1">
        <w:rPr>
          <w:sz w:val="16"/>
        </w:rPr>
        <w:t xml:space="preserve">. For good or ill, </w:t>
      </w:r>
      <w:r w:rsidRPr="00CE4FE1">
        <w:rPr>
          <w:rStyle w:val="StyleUnderline"/>
          <w:highlight w:val="cyan"/>
        </w:rPr>
        <w:t>the tax arena already operates as a default system</w:t>
      </w:r>
      <w:r w:rsidRPr="00CE4FE1">
        <w:rPr>
          <w:rStyle w:val="StyleUnderline"/>
        </w:rPr>
        <w:t xml:space="preserve"> for determining </w:t>
      </w:r>
      <w:r w:rsidRPr="00CE4FE1">
        <w:rPr>
          <w:rStyle w:val="StyleUnderline"/>
          <w:highlight w:val="cyan"/>
        </w:rPr>
        <w:t>which activities confer sufficient public over private benefit</w:t>
      </w:r>
      <w:r w:rsidRPr="00CE4FE1">
        <w:rPr>
          <w:rStyle w:val="StyleUnderline"/>
        </w:rPr>
        <w:t xml:space="preserve"> or which advocacy efforts cross the line into impermissible political activity, and it could </w:t>
      </w:r>
      <w:r w:rsidRPr="00CE4FE1">
        <w:rPr>
          <w:rStyle w:val="Emphasis"/>
        </w:rPr>
        <w:t xml:space="preserve">perform this function </w:t>
      </w:r>
      <w:r w:rsidRPr="00CE4FE1">
        <w:rPr>
          <w:rStyle w:val="Emphasis"/>
          <w:highlight w:val="cyan"/>
        </w:rPr>
        <w:t>for JG job selection</w:t>
      </w:r>
      <w:r w:rsidRPr="00CE4FE1">
        <w:rPr>
          <w:rStyle w:val="Emphasis"/>
        </w:rPr>
        <w:t xml:space="preserve"> as well</w:t>
      </w:r>
      <w:r w:rsidRPr="00CE4FE1">
        <w:rPr>
          <w:rStyle w:val="StyleUnderline"/>
        </w:rPr>
        <w:t>.</w:t>
      </w:r>
      <w:r w:rsidRPr="00CE4FE1">
        <w:rPr>
          <w:sz w:val="16"/>
        </w:rPr>
        <w:t xml:space="preserve">7 3 </w:t>
      </w:r>
      <w:r w:rsidRPr="00CE4FE1">
        <w:rPr>
          <w:rStyle w:val="StyleUnderline"/>
        </w:rPr>
        <w:t>Meanwhile, workfare agencies currently tasked with administering punitive sanctions could adjudicate a broader range of employment-related issues in the vein of unemployment insurance benefit hearings.</w:t>
      </w:r>
    </w:p>
    <w:p w14:paraId="01D10C2A" w14:textId="77777777" w:rsidR="00635E31" w:rsidRDefault="00635E31" w:rsidP="00635E31">
      <w:pPr>
        <w:pStyle w:val="Heading4"/>
      </w:pPr>
      <w:r>
        <w:t xml:space="preserve">Job guarantees would be matched by increased tax collections---reduces inflationary pressures and is widely perceived by the public. </w:t>
      </w:r>
    </w:p>
    <w:p w14:paraId="4BCC4621" w14:textId="77777777" w:rsidR="00635E31" w:rsidRPr="00CE2CC8" w:rsidRDefault="00635E31" w:rsidP="00635E31">
      <w:r w:rsidRPr="00CE27BD">
        <w:rPr>
          <w:rStyle w:val="Style13ptBold"/>
        </w:rPr>
        <w:t>Harvey 06</w:t>
      </w:r>
      <w:r>
        <w:t xml:space="preserve"> [Philip Harvey, Professor of Law at Rutgers University, </w:t>
      </w:r>
      <w:r w:rsidRPr="00CE2CC8">
        <w:t>received his B.A. degree from Yale University, his Ph.D. in economics from the New School for Social Research, and his J.D. from Yale Law School</w:t>
      </w:r>
      <w:r>
        <w:t xml:space="preserve">, </w:t>
      </w:r>
      <w:r w:rsidRPr="00CE2CC8">
        <w:t>received his B.A. degree from Yale University, his Ph.D. in economics from the New School for Social Research, and his J.D. from Yale Law School</w:t>
      </w:r>
      <w:r>
        <w:t>; 2006, “</w:t>
      </w:r>
      <w:r w:rsidRPr="00CE2CC8">
        <w:t>Funding a Job Guarantee</w:t>
      </w:r>
      <w:r>
        <w:t xml:space="preserve">”, </w:t>
      </w:r>
      <w:proofErr w:type="spellStart"/>
      <w:r w:rsidRPr="00CE27BD">
        <w:t>Inderscienc</w:t>
      </w:r>
      <w:r>
        <w:t>e</w:t>
      </w:r>
      <w:proofErr w:type="spellEnd"/>
      <w:r>
        <w:t xml:space="preserve"> Online, </w:t>
      </w:r>
      <w:r w:rsidRPr="00CE27BD">
        <w:t>https://www.inderscienceonline.com/doi/abs/10.1504/IJEWE.2006.009360</w:t>
      </w:r>
      <w:r>
        <w:t xml:space="preserve"> DOA 7/21/23] </w:t>
      </w:r>
      <w:proofErr w:type="spellStart"/>
      <w:r>
        <w:t>nmui</w:t>
      </w:r>
      <w:proofErr w:type="spellEnd"/>
    </w:p>
    <w:p w14:paraId="76AB3388" w14:textId="77777777" w:rsidR="00635E31" w:rsidRDefault="00635E31" w:rsidP="00635E31">
      <w:pPr>
        <w:rPr>
          <w:rStyle w:val="StyleUnderline"/>
        </w:rPr>
      </w:pPr>
      <w:r w:rsidRPr="0023467C">
        <w:rPr>
          <w:sz w:val="14"/>
        </w:rPr>
        <w:t xml:space="preserve">If the JG </w:t>
      </w:r>
      <w:proofErr w:type="spellStart"/>
      <w:r w:rsidRPr="0023467C">
        <w:rPr>
          <w:sz w:val="14"/>
        </w:rPr>
        <w:t>programme</w:t>
      </w:r>
      <w:proofErr w:type="spellEnd"/>
      <w:r w:rsidRPr="0023467C">
        <w:rPr>
          <w:sz w:val="14"/>
        </w:rPr>
        <w:t xml:space="preserve"> was funded entirely by means of deficit spending, the economy’s job gap would fall continuously as the JG </w:t>
      </w:r>
      <w:proofErr w:type="spellStart"/>
      <w:r w:rsidRPr="0023467C">
        <w:rPr>
          <w:sz w:val="14"/>
        </w:rPr>
        <w:t>programme</w:t>
      </w:r>
      <w:proofErr w:type="spellEnd"/>
      <w:r w:rsidRPr="0023467C">
        <w:rPr>
          <w:sz w:val="14"/>
        </w:rPr>
        <w:t xml:space="preserve"> grew, because </w:t>
      </w:r>
      <w:proofErr w:type="spellStart"/>
      <w:r w:rsidRPr="0023467C">
        <w:rPr>
          <w:sz w:val="14"/>
        </w:rPr>
        <w:t>programme</w:t>
      </w:r>
      <w:proofErr w:type="spellEnd"/>
      <w:r w:rsidRPr="0023467C">
        <w:rPr>
          <w:sz w:val="14"/>
        </w:rPr>
        <w:t xml:space="preserve"> expenditures would increase private sector employment at the same time it was creating JG </w:t>
      </w:r>
      <w:proofErr w:type="spellStart"/>
      <w:r w:rsidRPr="0023467C">
        <w:rPr>
          <w:sz w:val="14"/>
        </w:rPr>
        <w:t>programme</w:t>
      </w:r>
      <w:proofErr w:type="spellEnd"/>
      <w:r w:rsidRPr="0023467C">
        <w:rPr>
          <w:sz w:val="14"/>
        </w:rPr>
        <w:t xml:space="preserve"> jobs. The number of jobs the JG </w:t>
      </w:r>
      <w:proofErr w:type="spellStart"/>
      <w:r w:rsidRPr="0023467C">
        <w:rPr>
          <w:sz w:val="14"/>
        </w:rPr>
        <w:t>programme</w:t>
      </w:r>
      <w:proofErr w:type="spellEnd"/>
      <w:r w:rsidRPr="0023467C">
        <w:rPr>
          <w:sz w:val="14"/>
        </w:rPr>
        <w:t xml:space="preserve"> would have to create to achieve full employment would therefore be determined by the point where the JG employment curve crossed the job gap curve. Based on Figure 1, the JG </w:t>
      </w:r>
      <w:proofErr w:type="spellStart"/>
      <w:r w:rsidRPr="0023467C">
        <w:rPr>
          <w:sz w:val="14"/>
        </w:rPr>
        <w:t>programme</w:t>
      </w:r>
      <w:proofErr w:type="spellEnd"/>
      <w:r w:rsidRPr="0023467C">
        <w:rPr>
          <w:sz w:val="14"/>
        </w:rPr>
        <w:t xml:space="preserve"> would achieve full employment by creating A jobs with an accompanying increase in deficit spending of B dollars. It could be, though, that the </w:t>
      </w:r>
      <w:r w:rsidRPr="00CE27BD">
        <w:rPr>
          <w:rStyle w:val="StyleUnderline"/>
          <w:highlight w:val="cyan"/>
        </w:rPr>
        <w:t xml:space="preserve">JG </w:t>
      </w:r>
      <w:proofErr w:type="spellStart"/>
      <w:r w:rsidRPr="00CE27BD">
        <w:rPr>
          <w:rStyle w:val="StyleUnderline"/>
          <w:highlight w:val="cyan"/>
        </w:rPr>
        <w:t>programme</w:t>
      </w:r>
      <w:proofErr w:type="spellEnd"/>
      <w:r w:rsidRPr="00CE2CC8">
        <w:rPr>
          <w:rStyle w:val="StyleUnderline"/>
        </w:rPr>
        <w:t xml:space="preserve"> would have to maintain a labour force larger</w:t>
      </w:r>
      <w:r>
        <w:rPr>
          <w:rStyle w:val="StyleUnderline"/>
        </w:rPr>
        <w:t xml:space="preserve"> </w:t>
      </w:r>
      <w:r w:rsidRPr="00CE2CC8">
        <w:rPr>
          <w:rStyle w:val="StyleUnderline"/>
        </w:rPr>
        <w:t>than A in order to perform its buffer stock function adequately</w:t>
      </w:r>
      <w:r w:rsidRPr="0023467C">
        <w:rPr>
          <w:sz w:val="14"/>
        </w:rPr>
        <w:t xml:space="preserve">. Figure 2 portrays this situation. Assume that C is the minimum level of employment the JG </w:t>
      </w:r>
      <w:proofErr w:type="spellStart"/>
      <w:r w:rsidRPr="0023467C">
        <w:rPr>
          <w:sz w:val="14"/>
        </w:rPr>
        <w:t>programme</w:t>
      </w:r>
      <w:proofErr w:type="spellEnd"/>
      <w:r w:rsidRPr="0023467C">
        <w:rPr>
          <w:sz w:val="14"/>
        </w:rPr>
        <w:t xml:space="preserve"> must maintain in order to perform its buffer stock function adequately. To maintain the </w:t>
      </w:r>
      <w:proofErr w:type="spellStart"/>
      <w:r w:rsidRPr="0023467C">
        <w:rPr>
          <w:sz w:val="14"/>
        </w:rPr>
        <w:t>programme</w:t>
      </w:r>
      <w:proofErr w:type="spellEnd"/>
      <w:r w:rsidRPr="0023467C">
        <w:rPr>
          <w:sz w:val="14"/>
        </w:rPr>
        <w:t xml:space="preserve"> at that size, total </w:t>
      </w:r>
      <w:proofErr w:type="spellStart"/>
      <w:r w:rsidRPr="0023467C">
        <w:rPr>
          <w:sz w:val="14"/>
        </w:rPr>
        <w:t>programme</w:t>
      </w:r>
      <w:proofErr w:type="spellEnd"/>
      <w:r w:rsidRPr="0023467C">
        <w:rPr>
          <w:sz w:val="14"/>
        </w:rPr>
        <w:t xml:space="preserve"> spending would have to equal E dollars, of which D dollars would represent additional deficit spending. </w:t>
      </w:r>
      <w:r w:rsidRPr="00CE2CC8">
        <w:rPr>
          <w:rStyle w:val="StyleUnderline"/>
        </w:rPr>
        <w:t xml:space="preserve">The </w:t>
      </w:r>
      <w:r w:rsidRPr="00CE27BD">
        <w:rPr>
          <w:rStyle w:val="StyleUnderline"/>
          <w:highlight w:val="cyan"/>
        </w:rPr>
        <w:t>balance of</w:t>
      </w:r>
      <w:r w:rsidRPr="00CE2CC8">
        <w:rPr>
          <w:rStyle w:val="StyleUnderline"/>
        </w:rPr>
        <w:t xml:space="preserve"> </w:t>
      </w:r>
      <w:r w:rsidRPr="00CE27BD">
        <w:rPr>
          <w:rStyle w:val="StyleUnderline"/>
        </w:rPr>
        <w:t xml:space="preserve">the </w:t>
      </w:r>
      <w:r w:rsidRPr="00CE27BD">
        <w:rPr>
          <w:rStyle w:val="StyleUnderline"/>
          <w:highlight w:val="cyan"/>
        </w:rPr>
        <w:t>spending</w:t>
      </w:r>
      <w:r>
        <w:rPr>
          <w:rStyle w:val="StyleUnderline"/>
        </w:rPr>
        <w:t xml:space="preserve"> </w:t>
      </w:r>
      <w:r w:rsidRPr="00CE2CC8">
        <w:rPr>
          <w:rStyle w:val="StyleUnderline"/>
        </w:rPr>
        <w:t xml:space="preserve">required to fund the </w:t>
      </w:r>
      <w:proofErr w:type="spellStart"/>
      <w:r w:rsidRPr="00CE2CC8">
        <w:rPr>
          <w:rStyle w:val="StyleUnderline"/>
        </w:rPr>
        <w:t>programme</w:t>
      </w:r>
      <w:proofErr w:type="spellEnd"/>
      <w:r w:rsidRPr="00CE2CC8">
        <w:rPr>
          <w:rStyle w:val="StyleUnderline"/>
        </w:rPr>
        <w:t xml:space="preserve"> (DE) </w:t>
      </w:r>
      <w:r w:rsidRPr="00CE27BD">
        <w:rPr>
          <w:rStyle w:val="StyleUnderline"/>
          <w:highlight w:val="cyan"/>
        </w:rPr>
        <w:t xml:space="preserve">could be </w:t>
      </w:r>
      <w:r w:rsidRPr="00CE27BD">
        <w:rPr>
          <w:rStyle w:val="Emphasis"/>
          <w:highlight w:val="cyan"/>
        </w:rPr>
        <w:t>matched by increased tax collections</w:t>
      </w:r>
      <w:r w:rsidRPr="0023467C">
        <w:rPr>
          <w:sz w:val="14"/>
          <w:highlight w:val="cyan"/>
        </w:rPr>
        <w:t>.</w:t>
      </w:r>
      <w:r w:rsidRPr="0023467C">
        <w:rPr>
          <w:sz w:val="14"/>
        </w:rPr>
        <w:t xml:space="preserve"> </w:t>
      </w:r>
      <w:r w:rsidRPr="00CE2CC8">
        <w:rPr>
          <w:rStyle w:val="StyleUnderline"/>
        </w:rPr>
        <w:t>The</w:t>
      </w:r>
      <w:r>
        <w:rPr>
          <w:rStyle w:val="StyleUnderline"/>
        </w:rPr>
        <w:t xml:space="preserve"> </w:t>
      </w:r>
      <w:r w:rsidRPr="00CE2CC8">
        <w:rPr>
          <w:rStyle w:val="StyleUnderline"/>
        </w:rPr>
        <w:t xml:space="preserve">purpose of this tax increase would not be to ‘pay’ for the </w:t>
      </w:r>
      <w:proofErr w:type="spellStart"/>
      <w:r w:rsidRPr="00CE2CC8">
        <w:rPr>
          <w:rStyle w:val="StyleUnderline"/>
        </w:rPr>
        <w:t>programme</w:t>
      </w:r>
      <w:proofErr w:type="spellEnd"/>
      <w:r w:rsidRPr="00CE2CC8">
        <w:rPr>
          <w:rStyle w:val="StyleUnderline"/>
        </w:rPr>
        <w:t xml:space="preserve"> (even though </w:t>
      </w:r>
      <w:r w:rsidRPr="00CE2CC8">
        <w:rPr>
          <w:rStyle w:val="Emphasis"/>
        </w:rPr>
        <w:t>people</w:t>
      </w:r>
      <w:r>
        <w:rPr>
          <w:rStyle w:val="Emphasis"/>
        </w:rPr>
        <w:t xml:space="preserve"> </w:t>
      </w:r>
      <w:r w:rsidRPr="00CE2CC8">
        <w:rPr>
          <w:rStyle w:val="Emphasis"/>
        </w:rPr>
        <w:t>probably would think of the tax increase in those terms)</w:t>
      </w:r>
      <w:r w:rsidRPr="00CE2CC8">
        <w:rPr>
          <w:rStyle w:val="StyleUnderline"/>
        </w:rPr>
        <w:t xml:space="preserve"> but simply </w:t>
      </w:r>
      <w:r w:rsidRPr="00CE27BD">
        <w:rPr>
          <w:rStyle w:val="StyleUnderline"/>
          <w:highlight w:val="cyan"/>
        </w:rPr>
        <w:t xml:space="preserve">to </w:t>
      </w:r>
      <w:r w:rsidRPr="00CE27BD">
        <w:rPr>
          <w:rStyle w:val="Emphasis"/>
          <w:highlight w:val="cyan"/>
        </w:rPr>
        <w:t>limit the growth of aggregate demand</w:t>
      </w:r>
      <w:r w:rsidRPr="00CE2CC8">
        <w:rPr>
          <w:rStyle w:val="StyleUnderline"/>
        </w:rPr>
        <w:t xml:space="preserve"> that </w:t>
      </w:r>
      <w:proofErr w:type="spellStart"/>
      <w:r w:rsidRPr="00CE2CC8">
        <w:rPr>
          <w:rStyle w:val="StyleUnderline"/>
        </w:rPr>
        <w:t>programme</w:t>
      </w:r>
      <w:proofErr w:type="spellEnd"/>
      <w:r w:rsidRPr="00CE2CC8">
        <w:rPr>
          <w:rStyle w:val="StyleUnderline"/>
        </w:rPr>
        <w:t xml:space="preserve"> expenditures otherwise would cause</w:t>
      </w:r>
      <w:r w:rsidRPr="0023467C">
        <w:rPr>
          <w:sz w:val="14"/>
        </w:rPr>
        <w:t xml:space="preserve">. Comparing C to A and E to B shows that the </w:t>
      </w:r>
      <w:proofErr w:type="spellStart"/>
      <w:r w:rsidRPr="0023467C">
        <w:rPr>
          <w:sz w:val="14"/>
        </w:rPr>
        <w:t>programme</w:t>
      </w:r>
      <w:proofErr w:type="spellEnd"/>
      <w:r w:rsidRPr="0023467C">
        <w:rPr>
          <w:sz w:val="14"/>
        </w:rPr>
        <w:t xml:space="preserve"> would be larger in this instance (to adequately perform its buffer stock function) and would cost correspondingly more than if the </w:t>
      </w:r>
      <w:proofErr w:type="spellStart"/>
      <w:r w:rsidRPr="0023467C">
        <w:rPr>
          <w:sz w:val="14"/>
        </w:rPr>
        <w:t>programme</w:t>
      </w:r>
      <w:proofErr w:type="spellEnd"/>
      <w:r w:rsidRPr="0023467C">
        <w:rPr>
          <w:sz w:val="14"/>
        </w:rPr>
        <w:t xml:space="preserve"> were funded entirely with deficit spending. Finally, Figure 3 shows the level of funding and JG employment required </w:t>
      </w:r>
      <w:r w:rsidRPr="00CE2CC8">
        <w:rPr>
          <w:rStyle w:val="StyleUnderline"/>
        </w:rPr>
        <w:t>if JG</w:t>
      </w:r>
      <w:r>
        <w:rPr>
          <w:rStyle w:val="StyleUnderline"/>
        </w:rPr>
        <w:t xml:space="preserve"> </w:t>
      </w:r>
      <w:proofErr w:type="spellStart"/>
      <w:r w:rsidRPr="00CE2CC8">
        <w:rPr>
          <w:rStyle w:val="StyleUnderline"/>
        </w:rPr>
        <w:t>programme</w:t>
      </w:r>
      <w:proofErr w:type="spellEnd"/>
      <w:r w:rsidRPr="00CE2CC8">
        <w:rPr>
          <w:rStyle w:val="StyleUnderline"/>
        </w:rPr>
        <w:t xml:space="preserve"> spending was </w:t>
      </w:r>
      <w:r w:rsidRPr="00CE2CC8">
        <w:rPr>
          <w:rStyle w:val="Emphasis"/>
        </w:rPr>
        <w:t>fully matched by increased tax collections</w:t>
      </w:r>
      <w:r w:rsidRPr="00CE2CC8">
        <w:rPr>
          <w:rStyle w:val="StyleUnderline"/>
        </w:rPr>
        <w:t>. In that case the job</w:t>
      </w:r>
      <w:r>
        <w:rPr>
          <w:rStyle w:val="StyleUnderline"/>
        </w:rPr>
        <w:t xml:space="preserve"> </w:t>
      </w:r>
      <w:r w:rsidRPr="00CE2CC8">
        <w:rPr>
          <w:rStyle w:val="StyleUnderline"/>
        </w:rPr>
        <w:t xml:space="preserve">gap </w:t>
      </w:r>
      <w:r w:rsidRPr="00CE27BD">
        <w:rPr>
          <w:rStyle w:val="StyleUnderline"/>
        </w:rPr>
        <w:t xml:space="preserve">that existed before the establishment of the </w:t>
      </w:r>
      <w:proofErr w:type="spellStart"/>
      <w:r w:rsidRPr="00CE27BD">
        <w:rPr>
          <w:rStyle w:val="StyleUnderline"/>
        </w:rPr>
        <w:t>programme</w:t>
      </w:r>
      <w:proofErr w:type="spellEnd"/>
      <w:r w:rsidRPr="00CE27BD">
        <w:rPr>
          <w:rStyle w:val="StyleUnderline"/>
        </w:rPr>
        <w:t xml:space="preserve"> would be filled entirely with JG </w:t>
      </w:r>
      <w:proofErr w:type="spellStart"/>
      <w:r w:rsidRPr="00CE27BD">
        <w:rPr>
          <w:rStyle w:val="StyleUnderline"/>
        </w:rPr>
        <w:t>programme</w:t>
      </w:r>
      <w:proofErr w:type="spellEnd"/>
      <w:r w:rsidRPr="00CE27BD">
        <w:rPr>
          <w:rStyle w:val="StyleUnderline"/>
        </w:rPr>
        <w:t xml:space="preserve"> employment, </w:t>
      </w:r>
      <w:r w:rsidRPr="00CE27BD">
        <w:rPr>
          <w:rStyle w:val="Emphasis"/>
        </w:rPr>
        <w:t xml:space="preserve">creating a </w:t>
      </w:r>
      <w:proofErr w:type="spellStart"/>
      <w:r w:rsidRPr="00CE27BD">
        <w:rPr>
          <w:rStyle w:val="Emphasis"/>
        </w:rPr>
        <w:t>programme</w:t>
      </w:r>
      <w:proofErr w:type="spellEnd"/>
      <w:r w:rsidRPr="00CE27BD">
        <w:rPr>
          <w:rStyle w:val="Emphasis"/>
        </w:rPr>
        <w:t xml:space="preserve"> of F employment</w:t>
      </w:r>
      <w:r w:rsidRPr="00CE27BD">
        <w:rPr>
          <w:rStyle w:val="StyleUnderline"/>
        </w:rPr>
        <w:t xml:space="preserve"> at a cost of G.</w:t>
      </w:r>
      <w:r w:rsidRPr="0023467C">
        <w:rPr>
          <w:sz w:val="14"/>
        </w:rPr>
        <w:t xml:space="preserve"> This is not the option Post Keynesian JG advocates prefer, since they believe additional deficit spending could be undertaken in connection with the operation of a JG </w:t>
      </w:r>
      <w:proofErr w:type="spellStart"/>
      <w:r w:rsidRPr="0023467C">
        <w:rPr>
          <w:sz w:val="14"/>
        </w:rPr>
        <w:t>programme</w:t>
      </w:r>
      <w:proofErr w:type="spellEnd"/>
      <w:r w:rsidRPr="0023467C">
        <w:rPr>
          <w:sz w:val="14"/>
        </w:rPr>
        <w:t xml:space="preserve"> without untoward inflationary effects in most circumstances. Nevertheless, their analytical model allows for this option; and in some situations (e.g., when inflation rates already were rising) </w:t>
      </w:r>
      <w:r w:rsidRPr="00CE2CC8">
        <w:rPr>
          <w:rStyle w:val="StyleUnderline"/>
        </w:rPr>
        <w:t xml:space="preserve">they might advocate </w:t>
      </w:r>
      <w:r w:rsidRPr="00CE27BD">
        <w:rPr>
          <w:rStyle w:val="StyleUnderline"/>
          <w:highlight w:val="cyan"/>
        </w:rPr>
        <w:t>the tax policy</w:t>
      </w:r>
      <w:r w:rsidRPr="00CE2CC8">
        <w:rPr>
          <w:rStyle w:val="StyleUnderline"/>
        </w:rPr>
        <w:t xml:space="preserve"> portrayed in Figure 3 in</w:t>
      </w:r>
      <w:r>
        <w:rPr>
          <w:rStyle w:val="StyleUnderline"/>
        </w:rPr>
        <w:t xml:space="preserve"> </w:t>
      </w:r>
      <w:r w:rsidRPr="00CE2CC8">
        <w:rPr>
          <w:rStyle w:val="StyleUnderline"/>
        </w:rPr>
        <w:t xml:space="preserve">order to </w:t>
      </w:r>
      <w:proofErr w:type="spellStart"/>
      <w:r w:rsidRPr="00CE27BD">
        <w:rPr>
          <w:rStyle w:val="Emphasis"/>
          <w:highlight w:val="cyan"/>
        </w:rPr>
        <w:t>maximise</w:t>
      </w:r>
      <w:proofErr w:type="spellEnd"/>
      <w:r w:rsidRPr="00CE27BD">
        <w:rPr>
          <w:rStyle w:val="Emphasis"/>
          <w:highlight w:val="cyan"/>
        </w:rPr>
        <w:t xml:space="preserve"> the</w:t>
      </w:r>
      <w:r w:rsidRPr="00CE2CC8">
        <w:rPr>
          <w:rStyle w:val="Emphasis"/>
        </w:rPr>
        <w:t xml:space="preserve"> JG </w:t>
      </w:r>
      <w:proofErr w:type="spellStart"/>
      <w:r w:rsidRPr="00CE27BD">
        <w:rPr>
          <w:rStyle w:val="Emphasis"/>
          <w:highlight w:val="cyan"/>
        </w:rPr>
        <w:t>programme’s</w:t>
      </w:r>
      <w:proofErr w:type="spellEnd"/>
      <w:r w:rsidRPr="00CE27BD">
        <w:rPr>
          <w:rStyle w:val="Emphasis"/>
          <w:highlight w:val="cyan"/>
        </w:rPr>
        <w:t xml:space="preserve"> anti-inflationary effect</w:t>
      </w:r>
      <w:r w:rsidRPr="0023467C">
        <w:rPr>
          <w:sz w:val="14"/>
        </w:rPr>
        <w:t xml:space="preserve"> (by taking advantage of the </w:t>
      </w:r>
      <w:proofErr w:type="spellStart"/>
      <w:r w:rsidRPr="0023467C">
        <w:rPr>
          <w:sz w:val="14"/>
        </w:rPr>
        <w:t>programme’s</w:t>
      </w:r>
      <w:proofErr w:type="spellEnd"/>
      <w:r w:rsidRPr="0023467C">
        <w:rPr>
          <w:sz w:val="14"/>
        </w:rPr>
        <w:t xml:space="preserve"> buffer-stock effect </w:t>
      </w:r>
      <w:r w:rsidRPr="00CE2CC8">
        <w:rPr>
          <w:rStyle w:val="StyleUnderline"/>
        </w:rPr>
        <w:t>without causing any counteracting increase in</w:t>
      </w:r>
      <w:r>
        <w:rPr>
          <w:rStyle w:val="StyleUnderline"/>
        </w:rPr>
        <w:t xml:space="preserve"> </w:t>
      </w:r>
      <w:r w:rsidRPr="00CE2CC8">
        <w:rPr>
          <w:rStyle w:val="StyleUnderline"/>
        </w:rPr>
        <w:t>aggregate demand).</w:t>
      </w:r>
    </w:p>
    <w:p w14:paraId="20E4ED8E" w14:textId="77777777" w:rsidR="00635E31" w:rsidRDefault="00635E31" w:rsidP="00635E31">
      <w:pPr>
        <w:rPr>
          <w:rStyle w:val="StyleUnderline"/>
        </w:rPr>
      </w:pPr>
    </w:p>
    <w:p w14:paraId="097A31E3" w14:textId="77777777" w:rsidR="00635E31" w:rsidRPr="0023467C" w:rsidRDefault="00635E31" w:rsidP="00635E31">
      <w:pPr>
        <w:pStyle w:val="Heading4"/>
      </w:pPr>
      <w:r w:rsidRPr="0023467C">
        <w:t>The JG uses progressive taxation to offset costs of the program.</w:t>
      </w:r>
    </w:p>
    <w:p w14:paraId="2FD88804" w14:textId="77777777" w:rsidR="00635E31" w:rsidRPr="0023467C" w:rsidRDefault="00635E31" w:rsidP="00635E31">
      <w:r w:rsidRPr="004C7996">
        <w:rPr>
          <w:rStyle w:val="Style13ptBold"/>
        </w:rPr>
        <w:t>Paul ‘18</w:t>
      </w:r>
      <w:r>
        <w:t xml:space="preserve"> [Mark Paul, PhD in economics from the University of Massachusetts Amherst, Postdoctoral Associate at the Samuel DuBois Cook Center on Social Equity at Duke University, and Assistant Professor of Economics and Environmental Studies at New College of Florida; 3/9/18, “</w:t>
      </w:r>
      <w:r w:rsidRPr="004C7996">
        <w:t>The Federal Job Guarantee - A Policy to Achieve Permanent Full Employment</w:t>
      </w:r>
      <w:r>
        <w:t xml:space="preserve">”, Center on Budget and Policy Priorities, </w:t>
      </w:r>
      <w:r w:rsidRPr="004C7996">
        <w:t>https://www.cbpp.org/research/full-employment/the-federal-job-guarantee-a-policy-to-achieve-permanent-full-employment</w:t>
      </w:r>
      <w:r>
        <w:t xml:space="preserve"> DOA 7/21/23] </w:t>
      </w:r>
      <w:proofErr w:type="spellStart"/>
      <w:r>
        <w:t>nmui</w:t>
      </w:r>
      <w:proofErr w:type="spellEnd"/>
    </w:p>
    <w:p w14:paraId="20E6BDEC" w14:textId="77777777" w:rsidR="00635E31" w:rsidRPr="0023467C" w:rsidRDefault="00635E31" w:rsidP="00635E31">
      <w:pPr>
        <w:rPr>
          <w:sz w:val="14"/>
        </w:rPr>
      </w:pPr>
      <w:r w:rsidRPr="0023467C">
        <w:rPr>
          <w:sz w:val="14"/>
        </w:rPr>
        <w:t xml:space="preserve">Although the initial financial cost estimated in table 1 may at first glance appear high, </w:t>
      </w:r>
      <w:r w:rsidRPr="0023467C">
        <w:rPr>
          <w:rStyle w:val="StyleUnderline"/>
        </w:rPr>
        <w:t xml:space="preserve">the initial costs will be offset by extensive cost savings through reduction of current social insurance programs, many of which would be substantively less necessary, return on investment within the program itself, moderation of economic downturns, expansion of economic capacity, and increases in tax revenues, particularly at the local and state levels. </w:t>
      </w:r>
      <w:r w:rsidRPr="0023467C">
        <w:rPr>
          <w:sz w:val="14"/>
        </w:rPr>
        <w:t xml:space="preserve">The latter entities frequently are bound by fiscal year constraints to balance their budgets that lead to tremendous cutbacks in the services they provide during economic downturns. The FJG substantially will reduce the need for the current levels of social insurance programs as individuals become ineligible for benefits such as SNAP after their earnings surpass the designated thresholds. In addition, </w:t>
      </w:r>
      <w:r w:rsidRPr="0023467C">
        <w:rPr>
          <w:rStyle w:val="Emphasis"/>
        </w:rPr>
        <w:t>progressive taxation</w:t>
      </w:r>
      <w:r w:rsidRPr="0023467C">
        <w:rPr>
          <w:rStyle w:val="StyleUnderline"/>
        </w:rPr>
        <w:t xml:space="preserve">, as outlined, could be </w:t>
      </w:r>
      <w:r w:rsidRPr="0023467C">
        <w:rPr>
          <w:rStyle w:val="Emphasis"/>
        </w:rPr>
        <w:t>enacted</w:t>
      </w:r>
      <w:r w:rsidRPr="0023467C">
        <w:rPr>
          <w:rStyle w:val="StyleUnderline"/>
        </w:rPr>
        <w:t xml:space="preserve"> if politicians sought to </w:t>
      </w:r>
      <w:r w:rsidRPr="0023467C">
        <w:rPr>
          <w:rStyle w:val="Emphasis"/>
        </w:rPr>
        <w:t>offset the remainder of the FJG.</w:t>
      </w:r>
      <w:r w:rsidRPr="0023467C">
        <w:rPr>
          <w:rStyle w:val="StyleUnderline"/>
        </w:rPr>
        <w:t xml:space="preserve"> Because the funding of the </w:t>
      </w:r>
      <w:r w:rsidRPr="0023467C">
        <w:rPr>
          <w:rStyle w:val="Emphasis"/>
        </w:rPr>
        <w:t>FJG will have Keynesian stimulus effects</w:t>
      </w:r>
      <w:r w:rsidRPr="0023467C">
        <w:rPr>
          <w:rStyle w:val="StyleUnderline"/>
        </w:rPr>
        <w:t xml:space="preserve"> even as it directly provides full employment, we expect that increases in </w:t>
      </w:r>
      <w:r w:rsidRPr="0023467C">
        <w:rPr>
          <w:rStyle w:val="Emphasis"/>
        </w:rPr>
        <w:t>economic production will help reduce net costs further</w:t>
      </w:r>
      <w:r w:rsidRPr="0023467C">
        <w:rPr>
          <w:rStyle w:val="StyleUnderline"/>
        </w:rPr>
        <w:t xml:space="preserve">. </w:t>
      </w:r>
      <w:r w:rsidRPr="0023467C">
        <w:rPr>
          <w:sz w:val="14"/>
        </w:rPr>
        <w:t>Part of the initial cost of the FJG is due to the failure of the U.S. government to provide universal health care for its citizens. If the government were to provide all Americans with health-care coverage, program costs would be reduced considerably.</w:t>
      </w:r>
    </w:p>
    <w:p w14:paraId="4F10D09D" w14:textId="77777777" w:rsidR="00635E31" w:rsidRDefault="00635E31" w:rsidP="00635E31">
      <w:pPr>
        <w:rPr>
          <w:sz w:val="14"/>
        </w:rPr>
      </w:pPr>
    </w:p>
    <w:p w14:paraId="423888A2" w14:textId="77777777" w:rsidR="00635E31" w:rsidRPr="00635E31" w:rsidRDefault="00635E31" w:rsidP="00635E31"/>
    <w:sectPr w:rsidR="00635E31" w:rsidRPr="00635E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283D1C" w14:textId="77777777" w:rsidR="001E63E8" w:rsidRDefault="001E63E8" w:rsidP="00066D2C">
      <w:r>
        <w:separator/>
      </w:r>
    </w:p>
  </w:endnote>
  <w:endnote w:type="continuationSeparator" w:id="0">
    <w:p w14:paraId="5879B357" w14:textId="77777777" w:rsidR="001E63E8" w:rsidRDefault="001E63E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396ED9" w14:textId="77777777" w:rsidR="001E63E8" w:rsidRDefault="001E63E8" w:rsidP="00066D2C">
      <w:r>
        <w:separator/>
      </w:r>
    </w:p>
  </w:footnote>
  <w:footnote w:type="continuationSeparator" w:id="0">
    <w:p w14:paraId="5F8F3D73" w14:textId="77777777" w:rsidR="001E63E8" w:rsidRDefault="001E63E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501356894256"/>
    <w:docVar w:name="VerbatimVersion" w:val="6.0.0"/>
    <w:docVar w:name="WordVersion" w:val="16.0"/>
  </w:docVars>
  <w:rsids>
    <w:rsidRoot w:val="002C65B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E63E8"/>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5B4"/>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35E31"/>
    <w:rsid w:val="00641E99"/>
    <w:rsid w:val="006463F8"/>
    <w:rsid w:val="00650C88"/>
    <w:rsid w:val="0065258E"/>
    <w:rsid w:val="00655035"/>
    <w:rsid w:val="00655399"/>
    <w:rsid w:val="00656814"/>
    <w:rsid w:val="00657A00"/>
    <w:rsid w:val="006633F4"/>
    <w:rsid w:val="0066638E"/>
    <w:rsid w:val="00666CC0"/>
    <w:rsid w:val="00673C22"/>
    <w:rsid w:val="0067482D"/>
    <w:rsid w:val="0067732F"/>
    <w:rsid w:val="00681007"/>
    <w:rsid w:val="0068122B"/>
    <w:rsid w:val="00681DD9"/>
    <w:rsid w:val="00682252"/>
    <w:rsid w:val="00682F5C"/>
    <w:rsid w:val="0068727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1F8"/>
    <w:rsid w:val="007F1998"/>
    <w:rsid w:val="007F2034"/>
    <w:rsid w:val="007F4683"/>
    <w:rsid w:val="007F55A4"/>
    <w:rsid w:val="007F7C5E"/>
    <w:rsid w:val="00800BF1"/>
    <w:rsid w:val="0080587F"/>
    <w:rsid w:val="00806B14"/>
    <w:rsid w:val="00810928"/>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474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01C"/>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1645"/>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6127"/>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2AAB57"/>
  <w15:chartTrackingRefBased/>
  <w15:docId w15:val="{D1CADBEC-1AAE-4E54-83AF-45D65F58C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E86127"/>
    <w:pPr>
      <w:spacing w:after="0" w:line="240" w:lineRule="auto"/>
    </w:pPr>
    <w:rPr>
      <w:rFonts w:ascii="Georgia" w:hAnsi="Georgia"/>
      <w:sz w:val="20"/>
    </w:rPr>
  </w:style>
  <w:style w:type="paragraph" w:styleId="Heading1">
    <w:name w:val="heading 1"/>
    <w:aliases w:val="Pocket"/>
    <w:basedOn w:val="Normal"/>
    <w:next w:val="Normal"/>
    <w:link w:val="Heading1Char"/>
    <w:qFormat/>
    <w:rsid w:val="00E8612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86127"/>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86127"/>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Card,Tags,tags,No Spacing1111,ta, Ch"/>
    <w:basedOn w:val="Normal"/>
    <w:next w:val="Normal"/>
    <w:link w:val="Heading4Char"/>
    <w:uiPriority w:val="3"/>
    <w:unhideWhenUsed/>
    <w:qFormat/>
    <w:rsid w:val="00E86127"/>
    <w:pPr>
      <w:keepNext/>
      <w:keepLines/>
      <w:spacing w:before="200"/>
      <w:outlineLvl w:val="3"/>
    </w:pPr>
    <w:rPr>
      <w:rFonts w:eastAsiaTheme="majorEastAsia" w:cstheme="majorBidi"/>
      <w:b/>
      <w:iCs/>
      <w:sz w:val="22"/>
    </w:rPr>
  </w:style>
  <w:style w:type="paragraph" w:styleId="Heading5">
    <w:name w:val="heading 5"/>
    <w:basedOn w:val="Normal"/>
    <w:next w:val="Normal"/>
    <w:link w:val="Heading5Char"/>
    <w:uiPriority w:val="9"/>
    <w:semiHidden/>
    <w:unhideWhenUsed/>
    <w:rsid w:val="002C65B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8612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86127"/>
  </w:style>
  <w:style w:type="character" w:styleId="Emphasis">
    <w:name w:val="Emphasis"/>
    <w:aliases w:val="Evidence,Minimized,minimized,Highlighted,tag2,Size 10,emphasis in card,Underlined,CD Card,ED - Tag,emphasis,Emphasis!!,small,Bold Underline,Qualifications,normal card text,Shrunk,qualifications in card,qualifications,Style1,bold underline,B,s,/"/>
    <w:basedOn w:val="DefaultParagraphFont"/>
    <w:link w:val="textbold"/>
    <w:uiPriority w:val="7"/>
    <w:qFormat/>
    <w:rsid w:val="00E86127"/>
    <w:rPr>
      <w:rFonts w:ascii="Georgia" w:hAnsi="Georgia"/>
      <w:b/>
      <w:i w:val="0"/>
      <w:iCs/>
      <w:sz w:val="22"/>
      <w:u w:val="single"/>
      <w:bdr w:val="none" w:sz="0" w:space="0" w:color="auto"/>
    </w:rPr>
  </w:style>
  <w:style w:type="character" w:styleId="FollowedHyperlink">
    <w:name w:val="FollowedHyperlink"/>
    <w:basedOn w:val="DefaultParagraphFont"/>
    <w:uiPriority w:val="99"/>
    <w:semiHidden/>
    <w:unhideWhenUsed/>
    <w:rsid w:val="00E86127"/>
    <w:rPr>
      <w:color w:val="auto"/>
      <w:u w:val="none"/>
    </w:rPr>
  </w:style>
  <w:style w:type="character" w:customStyle="1" w:styleId="Heading1Char">
    <w:name w:val="Heading 1 Char"/>
    <w:aliases w:val="Pocket Char"/>
    <w:basedOn w:val="DefaultParagraphFont"/>
    <w:link w:val="Heading1"/>
    <w:rsid w:val="00E86127"/>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E86127"/>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E86127"/>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Card Char"/>
    <w:basedOn w:val="DefaultParagraphFont"/>
    <w:link w:val="Heading4"/>
    <w:uiPriority w:val="3"/>
    <w:rsid w:val="00E86127"/>
    <w:rPr>
      <w:rFonts w:ascii="Georgia" w:eastAsiaTheme="majorEastAsia" w:hAnsi="Georgia" w:cstheme="majorBidi"/>
      <w:b/>
      <w:iCs/>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86127"/>
    <w:rPr>
      <w:b/>
      <w:bCs/>
      <w:sz w:val="22"/>
      <w:u w:val="none"/>
    </w:rPr>
  </w:style>
  <w:style w:type="character" w:customStyle="1" w:styleId="StyleUnderline">
    <w:name w:val="Style Underline"/>
    <w:aliases w:val="Underline,Style Bold Underline,Intense Emphasis1,apple-style-span + 6 pt,Bold,Kern at 16 pt,Intense Emphasis11,Intense Emphasis2,HHeading 3 + 12 pt,Style,ci,Intense Emphasis111,Intense Emphasis3,Intense Emphasis4,Intense Emphasis1111,c"/>
    <w:basedOn w:val="DefaultParagraphFont"/>
    <w:uiPriority w:val="6"/>
    <w:qFormat/>
    <w:rsid w:val="00E86127"/>
    <w:rPr>
      <w:b w:val="0"/>
      <w:sz w:val="22"/>
      <w:u w:val="single"/>
    </w:rPr>
  </w:style>
  <w:style w:type="character" w:styleId="Strong">
    <w:name w:val="Strong"/>
    <w:basedOn w:val="DefaultParagraphFont"/>
    <w:uiPriority w:val="22"/>
    <w:semiHidden/>
    <w:qFormat/>
    <w:rsid w:val="002C65B4"/>
    <w:rPr>
      <w:b/>
      <w:bCs/>
    </w:rPr>
  </w:style>
  <w:style w:type="character" w:styleId="BookTitle">
    <w:name w:val="Book Title"/>
    <w:basedOn w:val="DefaultParagraphFont"/>
    <w:uiPriority w:val="33"/>
    <w:semiHidden/>
    <w:qFormat/>
    <w:rsid w:val="002C65B4"/>
    <w:rPr>
      <w:b/>
      <w:bCs/>
      <w:i/>
      <w:iCs/>
      <w:spacing w:val="5"/>
    </w:rPr>
  </w:style>
  <w:style w:type="character" w:customStyle="1" w:styleId="Heading5Char">
    <w:name w:val="Heading 5 Char"/>
    <w:basedOn w:val="DefaultParagraphFont"/>
    <w:link w:val="Heading5"/>
    <w:uiPriority w:val="9"/>
    <w:semiHidden/>
    <w:rsid w:val="002C65B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C65B4"/>
  </w:style>
  <w:style w:type="paragraph" w:styleId="Header">
    <w:name w:val="header"/>
    <w:basedOn w:val="Normal"/>
    <w:link w:val="HeaderChar"/>
    <w:uiPriority w:val="99"/>
    <w:semiHidden/>
    <w:rsid w:val="002C65B4"/>
    <w:pPr>
      <w:tabs>
        <w:tab w:val="center" w:pos="4680"/>
        <w:tab w:val="right" w:pos="9360"/>
      </w:tabs>
    </w:pPr>
  </w:style>
  <w:style w:type="character" w:customStyle="1" w:styleId="HeaderChar">
    <w:name w:val="Header Char"/>
    <w:basedOn w:val="DefaultParagraphFont"/>
    <w:link w:val="Header"/>
    <w:uiPriority w:val="99"/>
    <w:semiHidden/>
    <w:rsid w:val="002C65B4"/>
    <w:rPr>
      <w:rFonts w:ascii="Georgia" w:hAnsi="Georgia" w:cs="Calibri"/>
    </w:rPr>
  </w:style>
  <w:style w:type="paragraph" w:styleId="Footer">
    <w:name w:val="footer"/>
    <w:basedOn w:val="Normal"/>
    <w:link w:val="FooterChar"/>
    <w:uiPriority w:val="99"/>
    <w:semiHidden/>
    <w:rsid w:val="002C65B4"/>
    <w:pPr>
      <w:tabs>
        <w:tab w:val="center" w:pos="4680"/>
        <w:tab w:val="right" w:pos="9360"/>
      </w:tabs>
    </w:pPr>
  </w:style>
  <w:style w:type="character" w:customStyle="1" w:styleId="FooterChar">
    <w:name w:val="Footer Char"/>
    <w:basedOn w:val="DefaultParagraphFont"/>
    <w:link w:val="Footer"/>
    <w:uiPriority w:val="99"/>
    <w:semiHidden/>
    <w:rsid w:val="002C65B4"/>
    <w:rPr>
      <w:rFonts w:ascii="Georgia" w:hAnsi="Georgia" w:cs="Calibri"/>
    </w:rPr>
  </w:style>
  <w:style w:type="paragraph" w:styleId="BodyText">
    <w:name w:val="Body Text"/>
    <w:basedOn w:val="Normal"/>
    <w:link w:val="BodyTextChar"/>
    <w:uiPriority w:val="99"/>
    <w:semiHidden/>
    <w:unhideWhenUsed/>
    <w:rsid w:val="002C65B4"/>
    <w:pPr>
      <w:spacing w:after="120"/>
    </w:pPr>
  </w:style>
  <w:style w:type="character" w:customStyle="1" w:styleId="BodyTextChar">
    <w:name w:val="Body Text Char"/>
    <w:basedOn w:val="DefaultParagraphFont"/>
    <w:link w:val="BodyText"/>
    <w:uiPriority w:val="99"/>
    <w:semiHidden/>
    <w:rsid w:val="002C65B4"/>
    <w:rPr>
      <w:rFonts w:ascii="Georgia" w:hAnsi="Georgia" w:cs="Calibri"/>
    </w:rPr>
  </w:style>
  <w:style w:type="paragraph" w:styleId="NoSpacing">
    <w:name w:val="No Spacing"/>
    <w:aliases w:val="Card Format,DDI Tag,Tag Title,No Spacing6,No Spacing tnr,ClearFormatting,Hidden Block Title,No Spacing311,No Spacing51,No Spacing8,Dont u,No Spacing1111111,Note Level 2,Small Text,Tag and Cite,Very Small Text,No Spacing111112,ca,card,Clear"/>
    <w:link w:val="NoSpacingChar"/>
    <w:uiPriority w:val="99"/>
    <w:unhideWhenUsed/>
    <w:qFormat/>
    <w:rsid w:val="002C65B4"/>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2C65B4"/>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uiPriority w:val="99"/>
    <w:unhideWhenUsed/>
    <w:rsid w:val="00E86127"/>
    <w:rPr>
      <w:color w:val="auto"/>
      <w:u w:val="none"/>
    </w:rPr>
  </w:style>
  <w:style w:type="character" w:styleId="UnresolvedMention">
    <w:name w:val="Unresolved Mention"/>
    <w:basedOn w:val="DefaultParagraphFont"/>
    <w:uiPriority w:val="99"/>
    <w:semiHidden/>
    <w:unhideWhenUsed/>
    <w:rsid w:val="002C65B4"/>
    <w:rPr>
      <w:color w:val="605E5C"/>
      <w:shd w:val="clear" w:color="auto" w:fill="E1DFDD"/>
    </w:rPr>
  </w:style>
  <w:style w:type="paragraph" w:customStyle="1" w:styleId="textbold">
    <w:name w:val="text bold"/>
    <w:basedOn w:val="Normal"/>
    <w:link w:val="Emphasis"/>
    <w:uiPriority w:val="7"/>
    <w:qFormat/>
    <w:rsid w:val="00810928"/>
    <w:pPr>
      <w:pBdr>
        <w:top w:val="single" w:sz="8" w:space="0" w:color="auto"/>
        <w:left w:val="single" w:sz="8" w:space="0" w:color="auto"/>
        <w:bottom w:val="single" w:sz="8" w:space="0" w:color="auto"/>
        <w:right w:val="single" w:sz="8" w:space="0" w:color="auto"/>
      </w:pBdr>
      <w:ind w:left="720"/>
      <w:jc w:val="both"/>
    </w:pPr>
    <w:rPr>
      <w:b/>
      <w:iCs/>
      <w:sz w:val="22"/>
      <w:u w:val="single"/>
    </w:rPr>
  </w:style>
  <w:style w:type="paragraph" w:customStyle="1" w:styleId="Analytic">
    <w:name w:val="!!_Analytic"/>
    <w:basedOn w:val="Normal"/>
    <w:link w:val="AnalyticChar"/>
    <w:autoRedefine/>
    <w:qFormat/>
    <w:rsid w:val="00635E31"/>
    <w:pPr>
      <w:spacing w:before="120" w:after="120"/>
      <w:outlineLvl w:val="3"/>
    </w:pPr>
    <w:rPr>
      <w:rFonts w:asciiTheme="minorHAnsi" w:eastAsia="Times New Roman" w:hAnsiTheme="minorHAnsi" w:cs="Times New Roman"/>
      <w:b/>
      <w:color w:val="404040" w:themeColor="text1" w:themeTint="BF"/>
      <w:sz w:val="26"/>
      <w:szCs w:val="20"/>
    </w:rPr>
  </w:style>
  <w:style w:type="character" w:customStyle="1" w:styleId="AnalyticChar">
    <w:name w:val="!!_Analytic Char"/>
    <w:link w:val="Analytic"/>
    <w:locked/>
    <w:rsid w:val="00635E31"/>
    <w:rPr>
      <w:rFonts w:eastAsia="Times New Roman" w:cs="Times New Roman"/>
      <w:b/>
      <w:color w:val="404040" w:themeColor="text1" w:themeTint="BF"/>
      <w:sz w:val="26"/>
      <w:szCs w:val="20"/>
    </w:rPr>
  </w:style>
  <w:style w:type="paragraph" w:customStyle="1" w:styleId="Analytic0">
    <w:name w:val="Analytic"/>
    <w:link w:val="AnalyticChar0"/>
    <w:autoRedefine/>
    <w:qFormat/>
    <w:rsid w:val="00635E31"/>
    <w:pPr>
      <w:spacing w:after="0"/>
      <w:outlineLvl w:val="3"/>
    </w:pPr>
    <w:rPr>
      <w:rFonts w:eastAsia="Times New Roman" w:cs="Times New Roman"/>
      <w:b/>
      <w:color w:val="404040" w:themeColor="text1" w:themeTint="BF"/>
      <w:sz w:val="26"/>
      <w:szCs w:val="20"/>
    </w:rPr>
  </w:style>
  <w:style w:type="character" w:customStyle="1" w:styleId="AnalyticChar0">
    <w:name w:val="Analytic Char"/>
    <w:basedOn w:val="DefaultParagraphFont"/>
    <w:link w:val="Analytic0"/>
    <w:rsid w:val="00635E31"/>
    <w:rPr>
      <w:rFonts w:eastAsia="Times New Roman" w:cs="Times New Roman"/>
      <w:b/>
      <w:color w:val="404040" w:themeColor="text1" w:themeTint="BF"/>
      <w:sz w:val="2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bulwark.com/americas-debt-problem-is-a-national-security-proble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fpri.org/article/2023/05/the-implications-of-a-us-debt-default-on-national-security" TargetMode="External"/><Relationship Id="rId4" Type="http://schemas.openxmlformats.org/officeDocument/2006/relationships/settings" Target="settings.xml"/><Relationship Id="rId9" Type="http://schemas.openxmlformats.org/officeDocument/2006/relationships/hyperlink" Target="https://www.cbo.gov/publication/5805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20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16</TotalTime>
  <Pages>1</Pages>
  <Words>13713</Words>
  <Characters>78167</Characters>
  <Application>Microsoft Office Word</Application>
  <DocSecurity>0</DocSecurity>
  <Lines>651</Lines>
  <Paragraphs>183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91697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Kevin Hirn</dc:creator>
  <cp:keywords>6.0.0</cp:keywords>
  <dc:description/>
  <cp:lastModifiedBy>Tim Alderete</cp:lastModifiedBy>
  <cp:revision>3</cp:revision>
  <dcterms:created xsi:type="dcterms:W3CDTF">2023-07-24T23:36:00Z</dcterms:created>
  <dcterms:modified xsi:type="dcterms:W3CDTF">2023-07-25T18:28:00Z</dcterms:modified>
</cp:coreProperties>
</file>