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BD5DF" w14:textId="77777777" w:rsidR="00585EBB" w:rsidRDefault="00585EBB" w:rsidP="00585EBB">
      <w:pPr>
        <w:pStyle w:val="Heading1"/>
      </w:pPr>
      <w:r>
        <w:t>Housing DA</w:t>
      </w:r>
    </w:p>
    <w:p w14:paraId="76889D15" w14:textId="77777777" w:rsidR="00585EBB" w:rsidRDefault="00585EBB" w:rsidP="00585EBB"/>
    <w:p w14:paraId="71FF1CFF" w14:textId="77777777" w:rsidR="00585EBB" w:rsidRDefault="00585EBB" w:rsidP="00585EBB"/>
    <w:p w14:paraId="630851E7" w14:textId="77777777" w:rsidR="00585EBB" w:rsidRDefault="00585EBB" w:rsidP="00585EBB">
      <w:pPr>
        <w:pStyle w:val="Heading2"/>
      </w:pPr>
      <w:r>
        <w:t>Top Shelf</w:t>
      </w:r>
    </w:p>
    <w:p w14:paraId="513B0114" w14:textId="77777777" w:rsidR="00585EBB" w:rsidRDefault="00585EBB" w:rsidP="00585EBB">
      <w:pPr>
        <w:pStyle w:val="Heading3"/>
      </w:pPr>
      <w:r>
        <w:t>1NC --- Shell (UBI)</w:t>
      </w:r>
    </w:p>
    <w:p w14:paraId="5FA54743" w14:textId="77777777" w:rsidR="00585EBB" w:rsidRPr="001E73A4" w:rsidRDefault="00585EBB" w:rsidP="00585EBB"/>
    <w:p w14:paraId="62ABBDDD" w14:textId="77777777" w:rsidR="00585EBB" w:rsidRDefault="00585EBB" w:rsidP="00585EBB">
      <w:pPr>
        <w:pStyle w:val="Heading4"/>
      </w:pPr>
      <w:r>
        <w:t>A. Housing market is recovering now --- prices are under control</w:t>
      </w:r>
    </w:p>
    <w:p w14:paraId="719FB008" w14:textId="77777777" w:rsidR="00585EBB" w:rsidRPr="00D12F72" w:rsidRDefault="00585EBB" w:rsidP="00585EBB">
      <w:r>
        <w:t xml:space="preserve">Lance </w:t>
      </w:r>
      <w:r w:rsidRPr="00D12F72">
        <w:rPr>
          <w:rStyle w:val="Style13ptBold"/>
        </w:rPr>
        <w:t>Lambert, 6-21</w:t>
      </w:r>
      <w:r>
        <w:t xml:space="preserve">-2023, the editorial director of Fortune Education. He also writes the weekly Fortune Analytics newsletter and reports on topics ranging from the future of work to the housing market. "Even hard-hit Western housing markets are stabilizing—just look at KB Home's latest cancellation rate," Fortune, </w:t>
      </w:r>
      <w:hyperlink r:id="rId6" w:history="1">
        <w:r w:rsidRPr="002E319F">
          <w:rPr>
            <w:rStyle w:val="Hyperlink"/>
          </w:rPr>
          <w:t>https://fortune.com/2023/06/21/housing-market-improvement-for-homebuilders-and-western-markets-home-price-correction/</w:t>
        </w:r>
      </w:hyperlink>
      <w:r>
        <w:t xml:space="preserve"> ---ML</w:t>
      </w:r>
    </w:p>
    <w:p w14:paraId="16312090" w14:textId="77777777" w:rsidR="00585EBB" w:rsidRPr="00D12F72" w:rsidRDefault="00585EBB" w:rsidP="00585EBB">
      <w:pPr>
        <w:rPr>
          <w:u w:val="single"/>
        </w:rPr>
      </w:pPr>
      <w:r w:rsidRPr="00D12F72">
        <w:rPr>
          <w:rStyle w:val="StyleUnderline"/>
        </w:rPr>
        <w:t xml:space="preserve">“The </w:t>
      </w:r>
      <w:r w:rsidRPr="003D38AE">
        <w:rPr>
          <w:rStyle w:val="StyleUnderline"/>
          <w:highlight w:val="cyan"/>
        </w:rPr>
        <w:t>improvement in [</w:t>
      </w:r>
      <w:r w:rsidRPr="003D38AE">
        <w:rPr>
          <w:rStyle w:val="Emphasis"/>
          <w:highlight w:val="cyan"/>
        </w:rPr>
        <w:t>housing] demand</w:t>
      </w:r>
      <w:r w:rsidRPr="00D12F72">
        <w:rPr>
          <w:rStyle w:val="StyleUnderline"/>
        </w:rPr>
        <w:t xml:space="preserve"> we started to see in February </w:t>
      </w:r>
      <w:r w:rsidRPr="003D38AE">
        <w:rPr>
          <w:rStyle w:val="StyleUnderline"/>
          <w:highlight w:val="cyan"/>
        </w:rPr>
        <w:t xml:space="preserve">was </w:t>
      </w:r>
      <w:r w:rsidRPr="003D38AE">
        <w:rPr>
          <w:rStyle w:val="Emphasis"/>
          <w:highlight w:val="cyan"/>
        </w:rPr>
        <w:t>sustained</w:t>
      </w:r>
      <w:r w:rsidRPr="003D38AE">
        <w:rPr>
          <w:rStyle w:val="StyleUnderline"/>
          <w:highlight w:val="cyan"/>
        </w:rPr>
        <w:t xml:space="preserve"> throughout</w:t>
      </w:r>
      <w:r w:rsidRPr="00D12F72">
        <w:rPr>
          <w:rStyle w:val="StyleUnderline"/>
        </w:rPr>
        <w:t xml:space="preserve"> our </w:t>
      </w:r>
      <w:r w:rsidRPr="003D38AE">
        <w:rPr>
          <w:rStyle w:val="Emphasis"/>
          <w:highlight w:val="cyan"/>
        </w:rPr>
        <w:t>second quarte</w:t>
      </w:r>
      <w:r w:rsidRPr="00D12F72">
        <w:rPr>
          <w:rStyle w:val="Emphasis"/>
        </w:rPr>
        <w:t>r</w:t>
      </w:r>
      <w:r w:rsidRPr="00D12F72">
        <w:rPr>
          <w:rStyle w:val="StyleUnderline"/>
        </w:rPr>
        <w:t xml:space="preserve">, as we </w:t>
      </w:r>
      <w:r w:rsidRPr="003D38AE">
        <w:rPr>
          <w:rStyle w:val="StyleUnderline"/>
          <w:highlight w:val="cyan"/>
        </w:rPr>
        <w:t xml:space="preserve">achieved monthly </w:t>
      </w:r>
      <w:r w:rsidRPr="00540E88">
        <w:rPr>
          <w:rStyle w:val="Emphasis"/>
        </w:rPr>
        <w:t xml:space="preserve">sequential </w:t>
      </w:r>
      <w:r w:rsidRPr="003D38AE">
        <w:rPr>
          <w:rStyle w:val="Emphasis"/>
          <w:highlight w:val="cyan"/>
        </w:rPr>
        <w:t>increases</w:t>
      </w:r>
      <w:r w:rsidRPr="00D12F72">
        <w:rPr>
          <w:rStyle w:val="StyleUnderline"/>
        </w:rPr>
        <w:t xml:space="preserve"> in our net orders,” Mezger told investors on Wednesday. “We </w:t>
      </w:r>
      <w:r w:rsidRPr="003D38AE">
        <w:rPr>
          <w:rStyle w:val="StyleUnderline"/>
          <w:highlight w:val="cyan"/>
        </w:rPr>
        <w:t>are</w:t>
      </w:r>
      <w:r w:rsidRPr="003D38AE">
        <w:rPr>
          <w:rStyle w:val="Emphasis"/>
          <w:highlight w:val="cyan"/>
        </w:rPr>
        <w:t xml:space="preserve"> well-positioned</w:t>
      </w:r>
      <w:r w:rsidRPr="003D38AE">
        <w:rPr>
          <w:rStyle w:val="StyleUnderline"/>
          <w:highlight w:val="cyan"/>
        </w:rPr>
        <w:t xml:space="preserve"> to achieve</w:t>
      </w:r>
      <w:r w:rsidRPr="00D12F72">
        <w:rPr>
          <w:rStyle w:val="StyleUnderline"/>
        </w:rPr>
        <w:t xml:space="preserve"> our </w:t>
      </w:r>
      <w:r w:rsidRPr="003D38AE">
        <w:rPr>
          <w:rStyle w:val="StyleUnderline"/>
          <w:highlight w:val="cyan"/>
        </w:rPr>
        <w:t>revenue target</w:t>
      </w:r>
      <w:r w:rsidRPr="00D12F72">
        <w:rPr>
          <w:rStyle w:val="StyleUnderline"/>
        </w:rPr>
        <w:t xml:space="preserve"> for 2023.”</w:t>
      </w:r>
    </w:p>
    <w:p w14:paraId="75BAFF50" w14:textId="77777777" w:rsidR="00585EBB" w:rsidRDefault="00585EBB" w:rsidP="00585EBB">
      <w:r>
        <w:t>What’s going on? Two things.</w:t>
      </w:r>
    </w:p>
    <w:p w14:paraId="21E19973" w14:textId="77777777" w:rsidR="00585EBB" w:rsidRDefault="00585EBB" w:rsidP="00585EBB">
      <w:pPr>
        <w:pStyle w:val="Heading4"/>
        <w:rPr>
          <w:rStyle w:val="Emphasis"/>
        </w:rPr>
      </w:pPr>
      <w:r w:rsidRPr="00540E88">
        <w:rPr>
          <w:rStyle w:val="Emphasis"/>
        </w:rPr>
        <w:t>First</w:t>
      </w:r>
      <w:r w:rsidRPr="00D12F72">
        <w:rPr>
          <w:rStyle w:val="StyleUnderline"/>
        </w:rPr>
        <w:t xml:space="preserve">, </w:t>
      </w:r>
      <w:r w:rsidRPr="003D38AE">
        <w:rPr>
          <w:rStyle w:val="StyleUnderline"/>
          <w:highlight w:val="cyan"/>
        </w:rPr>
        <w:t>the national</w:t>
      </w:r>
      <w:r w:rsidRPr="00D12F72">
        <w:rPr>
          <w:rStyle w:val="StyleUnderline"/>
        </w:rPr>
        <w:t xml:space="preserve"> U.S. housing </w:t>
      </w:r>
      <w:r w:rsidRPr="003D38AE">
        <w:rPr>
          <w:rStyle w:val="StyleUnderline"/>
          <w:highlight w:val="cyan"/>
        </w:rPr>
        <w:t xml:space="preserve">market </w:t>
      </w:r>
      <w:r w:rsidRPr="003D38AE">
        <w:rPr>
          <w:rStyle w:val="Emphasis"/>
          <w:highlight w:val="cyan"/>
        </w:rPr>
        <w:t xml:space="preserve">stabilized </w:t>
      </w:r>
      <w:r w:rsidRPr="00540E88">
        <w:rPr>
          <w:rStyle w:val="StyleUnderline"/>
        </w:rPr>
        <w:t>this</w:t>
      </w:r>
      <w:r w:rsidRPr="00D12F72">
        <w:rPr>
          <w:rStyle w:val="StyleUnderline"/>
        </w:rPr>
        <w:t xml:space="preserve"> spring, as </w:t>
      </w:r>
      <w:r w:rsidRPr="003D38AE">
        <w:rPr>
          <w:rStyle w:val="StyleUnderline"/>
          <w:highlight w:val="cyan"/>
        </w:rPr>
        <w:t>a shortage of</w:t>
      </w:r>
      <w:r w:rsidRPr="00D12F72">
        <w:rPr>
          <w:rStyle w:val="StyleUnderline"/>
        </w:rPr>
        <w:t xml:space="preserve"> </w:t>
      </w:r>
      <w:r w:rsidRPr="00540E88">
        <w:rPr>
          <w:rStyle w:val="Emphasis"/>
        </w:rPr>
        <w:t>existing</w:t>
      </w:r>
      <w:r w:rsidRPr="00D12F72">
        <w:rPr>
          <w:rStyle w:val="StyleUnderline"/>
        </w:rPr>
        <w:t xml:space="preserve"> home </w:t>
      </w:r>
      <w:r w:rsidRPr="003D38AE">
        <w:rPr>
          <w:rStyle w:val="StyleUnderline"/>
          <w:highlight w:val="cyan"/>
        </w:rPr>
        <w:t xml:space="preserve">inventory and </w:t>
      </w:r>
      <w:r w:rsidRPr="003D38AE">
        <w:rPr>
          <w:rStyle w:val="Emphasis"/>
          <w:highlight w:val="cyan"/>
        </w:rPr>
        <w:t>seasonality</w:t>
      </w:r>
      <w:r w:rsidRPr="00D12F72">
        <w:rPr>
          <w:rStyle w:val="StyleUnderline"/>
        </w:rPr>
        <w:t xml:space="preserve"> did just enough to </w:t>
      </w:r>
      <w:r w:rsidRPr="003D38AE">
        <w:rPr>
          <w:rStyle w:val="StyleUnderline"/>
          <w:highlight w:val="cyan"/>
        </w:rPr>
        <w:t xml:space="preserve">put the market back into </w:t>
      </w:r>
      <w:r w:rsidRPr="003D38AE">
        <w:rPr>
          <w:rStyle w:val="Emphasis"/>
          <w:highlight w:val="cyan"/>
        </w:rPr>
        <w:t>equilibrium</w:t>
      </w:r>
    </w:p>
    <w:p w14:paraId="66C88E24" w14:textId="77777777" w:rsidR="00585EBB" w:rsidRPr="000879CD" w:rsidRDefault="00585EBB" w:rsidP="00585EBB">
      <w:pPr>
        <w:pStyle w:val="Heading4"/>
        <w:rPr>
          <w:b w:val="0"/>
          <w:u w:val="single"/>
        </w:rPr>
      </w:pPr>
      <w:r>
        <w:t>B --- UBI causes housing price inflation --- that disrupts the economy and turns the case</w:t>
      </w:r>
    </w:p>
    <w:p w14:paraId="3701F237" w14:textId="77777777" w:rsidR="00585EBB" w:rsidRDefault="00585EBB" w:rsidP="00585EBB">
      <w:r>
        <w:t xml:space="preserve">Malcom </w:t>
      </w:r>
      <w:r w:rsidRPr="000076D7">
        <w:rPr>
          <w:rStyle w:val="Style13ptBold"/>
        </w:rPr>
        <w:t>Henry</w:t>
      </w:r>
      <w:r>
        <w:t xml:space="preserve">, ND. Senior executive, culturally competent leader with expertise in relationship building, networking. “Popping the Housing Bubble.” </w:t>
      </w:r>
      <w:r w:rsidRPr="005B2B73">
        <w:t>https://citizen-network.org/library/popping-the-housing-bubble.html</w:t>
      </w:r>
      <w:r>
        <w:t>.</w:t>
      </w:r>
    </w:p>
    <w:p w14:paraId="60B5FA7A" w14:textId="77777777" w:rsidR="00585EBB" w:rsidRPr="00C14F22" w:rsidRDefault="00585EBB" w:rsidP="00585EBB">
      <w:pPr>
        <w:rPr>
          <w:sz w:val="16"/>
        </w:rPr>
      </w:pPr>
      <w:r w:rsidRPr="00C14F22">
        <w:rPr>
          <w:sz w:val="16"/>
        </w:rPr>
        <w:t>UBI enthusiasts can see the prospect of their dream coming true as our economies – so utterly reliant on wage-earning – struggle to come to terms with lockdown</w:t>
      </w:r>
      <w:r w:rsidRPr="00D21DA5">
        <w:rPr>
          <w:rStyle w:val="StyleUnderline"/>
        </w:rPr>
        <w:t xml:space="preserve">. But a </w:t>
      </w:r>
      <w:r w:rsidRPr="00BD7D87">
        <w:rPr>
          <w:rStyle w:val="Emphasis"/>
        </w:rPr>
        <w:t>hasty introduction of UBI</w:t>
      </w:r>
      <w:r w:rsidRPr="00D21DA5">
        <w:rPr>
          <w:rStyle w:val="StyleUnderline"/>
        </w:rPr>
        <w:t xml:space="preserve"> without fully </w:t>
      </w:r>
      <w:r w:rsidRPr="00B33C47">
        <w:rPr>
          <w:rStyle w:val="Emphasis"/>
        </w:rPr>
        <w:t>understanding its effects</w:t>
      </w:r>
      <w:r w:rsidRPr="00D21DA5">
        <w:rPr>
          <w:rStyle w:val="StyleUnderline"/>
        </w:rPr>
        <w:t xml:space="preserve"> on some essential components of our economy could </w:t>
      </w:r>
      <w:r w:rsidRPr="00BD7D87">
        <w:rPr>
          <w:rStyle w:val="Emphasis"/>
        </w:rPr>
        <w:t>undermine</w:t>
      </w:r>
      <w:r w:rsidRPr="00D21DA5">
        <w:rPr>
          <w:rStyle w:val="StyleUnderline"/>
        </w:rPr>
        <w:t xml:space="preserve"> its </w:t>
      </w:r>
      <w:r w:rsidRPr="00B33C47">
        <w:rPr>
          <w:rStyle w:val="Emphasis"/>
        </w:rPr>
        <w:t>effectiveness</w:t>
      </w:r>
      <w:r w:rsidRPr="00D21DA5">
        <w:rPr>
          <w:rStyle w:val="StyleUnderline"/>
        </w:rPr>
        <w:t xml:space="preserve"> and provide its opponents with ammunition</w:t>
      </w:r>
      <w:r w:rsidRPr="00C14F22">
        <w:rPr>
          <w:sz w:val="16"/>
        </w:rPr>
        <w:t>.</w:t>
      </w:r>
    </w:p>
    <w:p w14:paraId="4056F3A3" w14:textId="77777777" w:rsidR="00585EBB" w:rsidRPr="00B33C47" w:rsidRDefault="00585EBB" w:rsidP="00585EBB">
      <w:pPr>
        <w:rPr>
          <w:rStyle w:val="StyleUnderline"/>
        </w:rPr>
      </w:pPr>
      <w:r w:rsidRPr="00C14F22">
        <w:rPr>
          <w:sz w:val="16"/>
        </w:rPr>
        <w:t xml:space="preserve">UBI will significantly increase the disposable income of the population as a whole, providing the productive economy with lots of opportunities for new business. </w:t>
      </w:r>
      <w:r w:rsidRPr="00B33C47">
        <w:rPr>
          <w:rStyle w:val="StyleUnderline"/>
        </w:rPr>
        <w:t xml:space="preserve">However, not all of these </w:t>
      </w:r>
      <w:r w:rsidRPr="00B33C47">
        <w:rPr>
          <w:rStyle w:val="Emphasis"/>
        </w:rPr>
        <w:t>opportunities</w:t>
      </w:r>
      <w:r w:rsidRPr="00B33C47">
        <w:rPr>
          <w:rStyle w:val="StyleUnderline"/>
        </w:rPr>
        <w:t xml:space="preserve"> will be beneficial to us, individually or collectively.</w:t>
      </w:r>
    </w:p>
    <w:p w14:paraId="62CD7B78" w14:textId="77777777" w:rsidR="00585EBB" w:rsidRPr="00D21DA5" w:rsidRDefault="00585EBB" w:rsidP="00585EBB">
      <w:pPr>
        <w:rPr>
          <w:rStyle w:val="StyleUnderline"/>
        </w:rPr>
      </w:pPr>
      <w:r w:rsidRPr="00C14F22">
        <w:rPr>
          <w:sz w:val="16"/>
        </w:rPr>
        <w:t xml:space="preserve">Some of the things that we spend our money on are essential to life, and the markets for some of these essentials are effective monopolies because of the infrastructure that’s required to deliver them – electricity, gas, water, etc. </w:t>
      </w:r>
      <w:r w:rsidRPr="00D21DA5">
        <w:rPr>
          <w:rStyle w:val="StyleUnderline"/>
        </w:rPr>
        <w:t xml:space="preserve">Even with </w:t>
      </w:r>
      <w:r w:rsidRPr="00B33C47">
        <w:rPr>
          <w:rStyle w:val="Emphasis"/>
        </w:rPr>
        <w:t>regulation</w:t>
      </w:r>
      <w:r w:rsidRPr="00D21DA5">
        <w:rPr>
          <w:rStyle w:val="StyleUnderline"/>
        </w:rPr>
        <w:t xml:space="preserve"> the people who control these markets are adept at </w:t>
      </w:r>
      <w:r w:rsidRPr="00B33C47">
        <w:rPr>
          <w:rStyle w:val="Emphasis"/>
        </w:rPr>
        <w:t>inflating prices</w:t>
      </w:r>
      <w:r w:rsidRPr="00D21DA5">
        <w:rPr>
          <w:rStyle w:val="StyleUnderline"/>
        </w:rPr>
        <w:t xml:space="preserve"> whenever there is an opportunity to do so, and UBI is a </w:t>
      </w:r>
      <w:r w:rsidRPr="00BD7D87">
        <w:rPr>
          <w:rStyle w:val="Emphasis"/>
        </w:rPr>
        <w:t>golden opportunity</w:t>
      </w:r>
      <w:r w:rsidRPr="00D21DA5">
        <w:rPr>
          <w:rStyle w:val="StyleUnderline"/>
        </w:rPr>
        <w:t>.</w:t>
      </w:r>
    </w:p>
    <w:p w14:paraId="0006A0D6" w14:textId="77777777" w:rsidR="00585EBB" w:rsidRPr="00D21DA5" w:rsidRDefault="00585EBB" w:rsidP="00585EBB">
      <w:pPr>
        <w:rPr>
          <w:rStyle w:val="StyleUnderline"/>
        </w:rPr>
      </w:pPr>
      <w:r w:rsidRPr="00D21DA5">
        <w:rPr>
          <w:rStyle w:val="StyleUnderline"/>
        </w:rPr>
        <w:t xml:space="preserve">At first </w:t>
      </w:r>
      <w:r w:rsidRPr="00B33C47">
        <w:rPr>
          <w:rStyle w:val="Emphasis"/>
        </w:rPr>
        <w:t>glance housing</w:t>
      </w:r>
      <w:r w:rsidRPr="00D21DA5">
        <w:rPr>
          <w:rStyle w:val="StyleUnderline"/>
        </w:rPr>
        <w:t xml:space="preserve"> might appear to lie beyond the reach of such avaricious monopoly but we have to look beyond the bricks and mortar to see who </w:t>
      </w:r>
      <w:r w:rsidRPr="00B33C47">
        <w:rPr>
          <w:rStyle w:val="Emphasis"/>
        </w:rPr>
        <w:t>controls prices</w:t>
      </w:r>
      <w:r w:rsidRPr="00D21DA5">
        <w:rPr>
          <w:rStyle w:val="StyleUnderline"/>
        </w:rPr>
        <w:t xml:space="preserve"> in the housing market.</w:t>
      </w:r>
    </w:p>
    <w:p w14:paraId="1954D6FC" w14:textId="77777777" w:rsidR="00585EBB" w:rsidRPr="00D21DA5" w:rsidRDefault="00585EBB" w:rsidP="00585EBB">
      <w:pPr>
        <w:rPr>
          <w:rStyle w:val="StyleUnderline"/>
        </w:rPr>
      </w:pPr>
      <w:hyperlink r:id="rId7" w:tooltip="Land registry" w:history="1">
        <w:r w:rsidRPr="00D21DA5">
          <w:rPr>
            <w:rStyle w:val="StyleUnderline"/>
          </w:rPr>
          <w:t>Land Registry</w:t>
        </w:r>
      </w:hyperlink>
      <w:r w:rsidRPr="00D21DA5">
        <w:rPr>
          <w:rStyle w:val="StyleUnderline"/>
        </w:rPr>
        <w:t> and </w:t>
      </w:r>
      <w:hyperlink r:id="rId8" w:tooltip="ONS" w:history="1">
        <w:r w:rsidRPr="00D21DA5">
          <w:rPr>
            <w:rStyle w:val="StyleUnderline"/>
          </w:rPr>
          <w:t>ONS data</w:t>
        </w:r>
      </w:hyperlink>
      <w:r w:rsidRPr="00D21DA5">
        <w:rPr>
          <w:rStyle w:val="StyleUnderline"/>
        </w:rPr>
        <w:t> show us:</w:t>
      </w:r>
    </w:p>
    <w:p w14:paraId="66C83F96" w14:textId="77777777" w:rsidR="00585EBB" w:rsidRPr="00D21DA5" w:rsidRDefault="00585EBB" w:rsidP="00585EBB">
      <w:pPr>
        <w:rPr>
          <w:rStyle w:val="StyleUnderline"/>
        </w:rPr>
      </w:pPr>
      <w:r w:rsidRPr="00D21DA5">
        <w:rPr>
          <w:rStyle w:val="StyleUnderline"/>
        </w:rPr>
        <w:t>Average UK house price has quadrupled in the last 29 years from £57,000 to more that £233,000.</w:t>
      </w:r>
    </w:p>
    <w:p w14:paraId="2B3C5446" w14:textId="77777777" w:rsidR="00585EBB" w:rsidRPr="00D21DA5" w:rsidRDefault="00585EBB" w:rsidP="00585EBB">
      <w:pPr>
        <w:rPr>
          <w:rStyle w:val="StyleUnderline"/>
        </w:rPr>
      </w:pPr>
      <w:r w:rsidRPr="00D21DA5">
        <w:rPr>
          <w:rStyle w:val="StyleUnderline"/>
        </w:rPr>
        <w:t xml:space="preserve">Rate of </w:t>
      </w:r>
      <w:r w:rsidRPr="00B33C47">
        <w:rPr>
          <w:rStyle w:val="Emphasis"/>
        </w:rPr>
        <w:t>increase in house prices</w:t>
      </w:r>
      <w:r w:rsidRPr="00D21DA5">
        <w:rPr>
          <w:rStyle w:val="StyleUnderline"/>
        </w:rPr>
        <w:t xml:space="preserve"> has been positive for all but 68 of the last 348 months. </w:t>
      </w:r>
    </w:p>
    <w:p w14:paraId="4479CF94" w14:textId="77777777" w:rsidR="00585EBB" w:rsidRPr="00D21DA5" w:rsidRDefault="00585EBB" w:rsidP="00585EBB">
      <w:pPr>
        <w:rPr>
          <w:rStyle w:val="StyleUnderline"/>
        </w:rPr>
      </w:pPr>
      <w:r w:rsidRPr="00D21DA5">
        <w:rPr>
          <w:rStyle w:val="StyleUnderline"/>
        </w:rPr>
        <w:t xml:space="preserve">Between January 1996 and December 2007 the </w:t>
      </w:r>
      <w:r w:rsidRPr="00B33C47">
        <w:rPr>
          <w:rStyle w:val="Emphasis"/>
        </w:rPr>
        <w:t>rate of increase</w:t>
      </w:r>
      <w:r w:rsidRPr="00D21DA5">
        <w:rPr>
          <w:rStyle w:val="StyleUnderline"/>
        </w:rPr>
        <w:t xml:space="preserve"> was consistently positive, ranging between 2.1% and 28.4%.</w:t>
      </w:r>
    </w:p>
    <w:p w14:paraId="101D4BEB" w14:textId="77777777" w:rsidR="00585EBB" w:rsidRPr="00B33C47" w:rsidRDefault="00585EBB" w:rsidP="00585EBB">
      <w:pPr>
        <w:rPr>
          <w:rStyle w:val="StyleUnderline"/>
        </w:rPr>
      </w:pPr>
      <w:r w:rsidRPr="00C14F22">
        <w:rPr>
          <w:sz w:val="16"/>
        </w:rPr>
        <w:t xml:space="preserve">Even in the last decade, </w:t>
      </w:r>
      <w:r w:rsidRPr="00B33C47">
        <w:rPr>
          <w:rStyle w:val="StyleUnderline"/>
        </w:rPr>
        <w:t xml:space="preserve">after the </w:t>
      </w:r>
      <w:r w:rsidRPr="00B33C47">
        <w:rPr>
          <w:rStyle w:val="Emphasis"/>
        </w:rPr>
        <w:t>financial crash</w:t>
      </w:r>
      <w:r w:rsidRPr="00B33C47">
        <w:rPr>
          <w:rStyle w:val="StyleUnderline"/>
        </w:rPr>
        <w:t xml:space="preserve"> of 2008/09, the </w:t>
      </w:r>
      <w:r w:rsidRPr="00B33C47">
        <w:rPr>
          <w:rStyle w:val="Emphasis"/>
        </w:rPr>
        <w:t>rate of change</w:t>
      </w:r>
      <w:r w:rsidRPr="00B33C47">
        <w:rPr>
          <w:rStyle w:val="StyleUnderline"/>
        </w:rPr>
        <w:t xml:space="preserve"> has been positive apart from a minor dip in 2011/12.</w:t>
      </w:r>
    </w:p>
    <w:p w14:paraId="4EF6201B" w14:textId="77777777" w:rsidR="00585EBB" w:rsidRPr="00C14F22" w:rsidRDefault="00585EBB" w:rsidP="00585EBB">
      <w:pPr>
        <w:rPr>
          <w:sz w:val="16"/>
        </w:rPr>
      </w:pPr>
      <w:r w:rsidRPr="00C14F22">
        <w:rPr>
          <w:sz w:val="16"/>
        </w:rPr>
        <w:t>These rates of increase represent a gargantuan amount of money. Where has it come from?</w:t>
      </w:r>
    </w:p>
    <w:p w14:paraId="533A8C51" w14:textId="77777777" w:rsidR="00585EBB" w:rsidRPr="00C14F22" w:rsidRDefault="00585EBB" w:rsidP="00585EBB">
      <w:pPr>
        <w:rPr>
          <w:sz w:val="16"/>
        </w:rPr>
      </w:pPr>
      <w:r w:rsidRPr="00C14F22">
        <w:rPr>
          <w:sz w:val="16"/>
        </w:rPr>
        <w:t>Our banking system has a monopoly on the creation of money in the form of debt and since deregulation in the 1980s it has been using this power with unrestrained gusto.</w:t>
      </w:r>
    </w:p>
    <w:p w14:paraId="0825D778" w14:textId="77777777" w:rsidR="00585EBB" w:rsidRPr="00D21DA5" w:rsidRDefault="00585EBB" w:rsidP="00585EBB">
      <w:pPr>
        <w:rPr>
          <w:rStyle w:val="StyleUnderline"/>
        </w:rPr>
      </w:pPr>
      <w:r w:rsidRPr="00B33C47">
        <w:rPr>
          <w:rStyle w:val="StyleUnderline"/>
        </w:rPr>
        <w:t xml:space="preserve">The inflation of house prices over the last </w:t>
      </w:r>
      <w:r w:rsidRPr="00B33C47">
        <w:rPr>
          <w:rStyle w:val="Emphasis"/>
        </w:rPr>
        <w:t>three decades</w:t>
      </w:r>
      <w:r w:rsidRPr="00B33C47">
        <w:rPr>
          <w:rStyle w:val="StyleUnderline"/>
        </w:rPr>
        <w:t xml:space="preserve"> has been fuelled by mortgage lending, which continues apace</w:t>
      </w:r>
      <w:r w:rsidRPr="00D21DA5">
        <w:rPr>
          <w:rStyle w:val="StyleUnderline"/>
        </w:rPr>
        <w:t>.</w:t>
      </w:r>
    </w:p>
    <w:p w14:paraId="2EC7DA7B" w14:textId="77777777" w:rsidR="00585EBB" w:rsidRPr="00C14F22" w:rsidRDefault="00585EBB" w:rsidP="00585EBB">
      <w:pPr>
        <w:rPr>
          <w:sz w:val="16"/>
        </w:rPr>
      </w:pPr>
      <w:r w:rsidRPr="00C14F22">
        <w:rPr>
          <w:sz w:val="16"/>
        </w:rPr>
        <w:t>At the end of 2019 the value of new mortgage commitments (lending agreed to be advanced in the coming months) was £70.6 billion, 4.0% higher than a year earlier. </w:t>
      </w:r>
    </w:p>
    <w:p w14:paraId="441569E3" w14:textId="77777777" w:rsidR="00585EBB" w:rsidRPr="00C14F22" w:rsidRDefault="00585EBB" w:rsidP="00585EBB">
      <w:pPr>
        <w:rPr>
          <w:sz w:val="16"/>
        </w:rPr>
      </w:pPr>
      <w:r w:rsidRPr="00C14F22">
        <w:rPr>
          <w:sz w:val="16"/>
        </w:rPr>
        <w:t xml:space="preserve">The outstanding value of all residential mortgages at the end of 2019 was £1,499 billion, 3.8% higher than a year earlier. </w:t>
      </w:r>
    </w:p>
    <w:p w14:paraId="048C1511" w14:textId="77777777" w:rsidR="00585EBB" w:rsidRPr="00C14F22" w:rsidRDefault="00585EBB" w:rsidP="00585EBB">
      <w:pPr>
        <w:rPr>
          <w:sz w:val="16"/>
        </w:rPr>
      </w:pPr>
      <w:r w:rsidRPr="00C14F22">
        <w:rPr>
          <w:sz w:val="16"/>
        </w:rPr>
        <w:t>To put £1,499 billion into perspective, the UK money supply (M4) at the end of 2019 was approximately </w:t>
      </w:r>
      <w:hyperlink r:id="rId9" w:tooltip="Bank of England" w:history="1">
        <w:r w:rsidRPr="00FE7861">
          <w:rPr>
            <w:rStyle w:val="Hyperlink"/>
          </w:rPr>
          <w:t>£2,500 billion</w:t>
        </w:r>
      </w:hyperlink>
      <w:r w:rsidRPr="00C14F22">
        <w:rPr>
          <w:sz w:val="16"/>
        </w:rPr>
        <w:t>, which means that around 60% of the value of all of the money in the UK economy is owed in residential mortgage repayments.</w:t>
      </w:r>
    </w:p>
    <w:p w14:paraId="0D10DA5C" w14:textId="77777777" w:rsidR="00585EBB" w:rsidRPr="00D21DA5" w:rsidRDefault="00585EBB" w:rsidP="00585EBB">
      <w:pPr>
        <w:rPr>
          <w:rStyle w:val="StyleUnderline"/>
        </w:rPr>
      </w:pPr>
      <w:r w:rsidRPr="00D21DA5">
        <w:rPr>
          <w:rStyle w:val="StyleUnderline"/>
        </w:rPr>
        <w:t xml:space="preserve">Given the UK population’s addiction to the </w:t>
      </w:r>
      <w:r w:rsidRPr="00B33C47">
        <w:rPr>
          <w:rStyle w:val="Emphasis"/>
        </w:rPr>
        <w:t>property market</w:t>
      </w:r>
      <w:r w:rsidRPr="00D21DA5">
        <w:rPr>
          <w:rStyle w:val="StyleUnderline"/>
        </w:rPr>
        <w:t xml:space="preserve"> it is highly probable that a significant proportion of the additional disposable income from </w:t>
      </w:r>
      <w:r w:rsidRPr="00B33C47">
        <w:rPr>
          <w:rStyle w:val="Emphasis"/>
        </w:rPr>
        <w:t>UBI will exacerbate</w:t>
      </w:r>
      <w:r w:rsidRPr="00D21DA5">
        <w:rPr>
          <w:rStyle w:val="StyleUnderline"/>
        </w:rPr>
        <w:t xml:space="preserve"> the existing problem of </w:t>
      </w:r>
      <w:r w:rsidRPr="00B33C47">
        <w:rPr>
          <w:rStyle w:val="Emphasis"/>
        </w:rPr>
        <w:t>house price inflation</w:t>
      </w:r>
      <w:r w:rsidRPr="00D21DA5">
        <w:rPr>
          <w:rStyle w:val="StyleUnderline"/>
        </w:rPr>
        <w:t>.</w:t>
      </w:r>
    </w:p>
    <w:p w14:paraId="5A95C334" w14:textId="77777777" w:rsidR="00585EBB" w:rsidRPr="00C14F22" w:rsidRDefault="00585EBB" w:rsidP="00585EBB">
      <w:pPr>
        <w:rPr>
          <w:sz w:val="16"/>
        </w:rPr>
      </w:pPr>
      <w:r w:rsidRPr="00C14F22">
        <w:rPr>
          <w:sz w:val="16"/>
        </w:rPr>
        <w:t xml:space="preserve">A proportion of the population in receipt of UBI will use the extra disposable income to invest in residential property – moving to a bigger/better home; buying a holiday home; investing in buy-to-let. </w:t>
      </w:r>
      <w:r w:rsidRPr="00B33C47">
        <w:rPr>
          <w:rStyle w:val="StyleUnderline"/>
        </w:rPr>
        <w:t>Such investments will inevitably be geared – the spare UBI cash being multiplied threefold or more by mortgage providers.</w:t>
      </w:r>
    </w:p>
    <w:p w14:paraId="3E6E7C2E" w14:textId="77777777" w:rsidR="00585EBB" w:rsidRPr="00B33C47" w:rsidRDefault="00585EBB" w:rsidP="00585EBB">
      <w:pPr>
        <w:rPr>
          <w:rStyle w:val="Emphasis"/>
        </w:rPr>
      </w:pPr>
      <w:r w:rsidRPr="00C14F22">
        <w:rPr>
          <w:sz w:val="16"/>
        </w:rPr>
        <w:t xml:space="preserve">The supply of residential property is limited by </w:t>
      </w:r>
      <w:r w:rsidRPr="00B33C47">
        <w:rPr>
          <w:rStyle w:val="StyleUnderline"/>
        </w:rPr>
        <w:t xml:space="preserve">the number of people who want to move house and the number of new houses that are being built. Any </w:t>
      </w:r>
      <w:r w:rsidRPr="00B33C47">
        <w:rPr>
          <w:rStyle w:val="Emphasis"/>
        </w:rPr>
        <w:t>increase in demand</w:t>
      </w:r>
      <w:r w:rsidRPr="00B33C47">
        <w:rPr>
          <w:rStyle w:val="StyleUnderline"/>
        </w:rPr>
        <w:t xml:space="preserve"> will certainly lead to an </w:t>
      </w:r>
      <w:r w:rsidRPr="00B33C47">
        <w:rPr>
          <w:rStyle w:val="Emphasis"/>
        </w:rPr>
        <w:t>increase in asking prices.</w:t>
      </w:r>
    </w:p>
    <w:p w14:paraId="2F9EC5D5" w14:textId="77777777" w:rsidR="00585EBB" w:rsidRPr="00B33C47" w:rsidRDefault="00585EBB" w:rsidP="00585EBB">
      <w:pPr>
        <w:rPr>
          <w:rStyle w:val="StyleUnderline"/>
        </w:rPr>
      </w:pPr>
      <w:r w:rsidRPr="00C14F22">
        <w:rPr>
          <w:sz w:val="16"/>
        </w:rPr>
        <w:t xml:space="preserve">Banks will happily respond by issuing mortgages that cover the inflated prices, encouraging more people with disposable UBI income to enter the market and contribute to further house price inflation. </w:t>
      </w:r>
      <w:r w:rsidRPr="00B33C47">
        <w:rPr>
          <w:rStyle w:val="StyleUnderline"/>
        </w:rPr>
        <w:t>The more that banks lend – value and quantity – the more income they get from fees and interest.</w:t>
      </w:r>
    </w:p>
    <w:p w14:paraId="79183D0A" w14:textId="77777777" w:rsidR="00585EBB" w:rsidRPr="00C14F22" w:rsidRDefault="00585EBB" w:rsidP="00585EBB">
      <w:pPr>
        <w:rPr>
          <w:sz w:val="16"/>
        </w:rPr>
      </w:pPr>
      <w:r w:rsidRPr="00B33C47">
        <w:rPr>
          <w:rStyle w:val="StyleUnderline"/>
        </w:rPr>
        <w:t xml:space="preserve">The net result will be </w:t>
      </w:r>
      <w:r w:rsidRPr="00B33C47">
        <w:rPr>
          <w:rStyle w:val="Emphasis"/>
        </w:rPr>
        <w:t>higher housing costs</w:t>
      </w:r>
      <w:r w:rsidRPr="00B33C47">
        <w:rPr>
          <w:rStyle w:val="StyleUnderline"/>
        </w:rPr>
        <w:t xml:space="preserve"> for everyone who rents or who has to move house due to a growing family or relocation</w:t>
      </w:r>
      <w:r w:rsidRPr="00C14F22">
        <w:rPr>
          <w:sz w:val="16"/>
        </w:rPr>
        <w:t>.</w:t>
      </w:r>
    </w:p>
    <w:p w14:paraId="31EA9F78" w14:textId="77777777" w:rsidR="00585EBB" w:rsidRPr="00C14F22" w:rsidRDefault="00585EBB" w:rsidP="00585EBB">
      <w:pPr>
        <w:rPr>
          <w:sz w:val="16"/>
        </w:rPr>
      </w:pPr>
      <w:r w:rsidRPr="00D21DA5">
        <w:rPr>
          <w:rStyle w:val="StyleUnderline"/>
        </w:rPr>
        <w:t xml:space="preserve">But there will also be a negative effect on the rest of the economy. Money that could be used to support </w:t>
      </w:r>
      <w:r w:rsidRPr="00D55ABF">
        <w:rPr>
          <w:rStyle w:val="Emphasis"/>
        </w:rPr>
        <w:t>productive activity</w:t>
      </w:r>
      <w:r w:rsidRPr="00D21DA5">
        <w:rPr>
          <w:rStyle w:val="StyleUnderline"/>
        </w:rPr>
        <w:t xml:space="preserve"> will be sucked into the coffers of mortgage providers and landlords and largely lost from </w:t>
      </w:r>
      <w:r w:rsidRPr="00D55ABF">
        <w:rPr>
          <w:rStyle w:val="Emphasis"/>
        </w:rPr>
        <w:t>general circulation</w:t>
      </w:r>
      <w:r w:rsidRPr="00C14F22">
        <w:rPr>
          <w:sz w:val="16"/>
        </w:rPr>
        <w:t>.</w:t>
      </w:r>
    </w:p>
    <w:p w14:paraId="10F49BBC" w14:textId="77777777" w:rsidR="00585EBB" w:rsidRPr="00C14F22" w:rsidRDefault="00585EBB" w:rsidP="00585EBB">
      <w:pPr>
        <w:rPr>
          <w:sz w:val="16"/>
        </w:rPr>
      </w:pPr>
      <w:r w:rsidRPr="00C14F22">
        <w:rPr>
          <w:sz w:val="16"/>
        </w:rPr>
        <w:t>For an economy to thrive money must be available and mobile. UBI is probably the best method of ensuring that a base load of money passes through every corner of the economy every month but its effectiveness will be severely compromised if a significant quantity of it is diverted into housing costs.</w:t>
      </w:r>
    </w:p>
    <w:p w14:paraId="1307264F" w14:textId="77777777" w:rsidR="00585EBB" w:rsidRPr="00D21DA5" w:rsidRDefault="00585EBB" w:rsidP="00585EBB">
      <w:pPr>
        <w:rPr>
          <w:rStyle w:val="StyleUnderline"/>
        </w:rPr>
      </w:pPr>
      <w:r w:rsidRPr="00D21DA5">
        <w:rPr>
          <w:rStyle w:val="StyleUnderline"/>
        </w:rPr>
        <w:t xml:space="preserve">The continuous inflation of housing costs will also </w:t>
      </w:r>
      <w:r w:rsidRPr="00D55ABF">
        <w:rPr>
          <w:rStyle w:val="Emphasis"/>
        </w:rPr>
        <w:t>exert pressure</w:t>
      </w:r>
      <w:r w:rsidRPr="00D21DA5">
        <w:rPr>
          <w:rStyle w:val="StyleUnderline"/>
        </w:rPr>
        <w:t xml:space="preserve"> to continuously increase the value of </w:t>
      </w:r>
      <w:r w:rsidRPr="00B33C47">
        <w:rPr>
          <w:rStyle w:val="Emphasis"/>
        </w:rPr>
        <w:t>UBI payments</w:t>
      </w:r>
      <w:r w:rsidRPr="00D21DA5">
        <w:rPr>
          <w:rStyle w:val="StyleUnderline"/>
        </w:rPr>
        <w:t xml:space="preserve"> which will create difficulties in the </w:t>
      </w:r>
      <w:r w:rsidRPr="00BD7D87">
        <w:rPr>
          <w:rStyle w:val="Emphasis"/>
        </w:rPr>
        <w:t>UBI funding mechanism</w:t>
      </w:r>
      <w:r w:rsidRPr="00D21DA5">
        <w:rPr>
          <w:rStyle w:val="StyleUnderline"/>
        </w:rPr>
        <w:t>.</w:t>
      </w:r>
    </w:p>
    <w:p w14:paraId="14556238" w14:textId="77777777" w:rsidR="00585EBB" w:rsidRPr="000879CD" w:rsidRDefault="00585EBB" w:rsidP="00585EBB">
      <w:pPr>
        <w:rPr>
          <w:rStyle w:val="StyleUnderline"/>
          <w:b/>
          <w:sz w:val="16"/>
        </w:rPr>
      </w:pPr>
      <w:r w:rsidRPr="00C14F22">
        <w:rPr>
          <w:sz w:val="16"/>
        </w:rPr>
        <w:t>If UBI is to work as its proponents imagine then there is a range of essential goods that will have to be protected from inadvertent or opportunistic price inflation. Housing is a prime candidate for such protection.</w:t>
      </w:r>
    </w:p>
    <w:p w14:paraId="2AA5B6B1" w14:textId="77777777" w:rsidR="00585EBB" w:rsidRDefault="00585EBB" w:rsidP="00585EBB">
      <w:pPr>
        <w:pStyle w:val="Heading4"/>
        <w:rPr>
          <w:rFonts w:cs="Times New Roman"/>
        </w:rPr>
      </w:pPr>
      <w:r>
        <w:rPr>
          <w:rFonts w:cs="Times New Roman"/>
        </w:rPr>
        <w:t>C --- New housing crisis causes WWIII</w:t>
      </w:r>
    </w:p>
    <w:p w14:paraId="325E6E8E" w14:textId="77777777" w:rsidR="00585EBB" w:rsidRPr="00411224" w:rsidRDefault="00585EBB" w:rsidP="00585EBB">
      <w:pPr>
        <w:rPr>
          <w:rFonts w:eastAsia="Cambria" w:cs="Times New Roman"/>
          <w:b/>
          <w:bCs/>
          <w:sz w:val="26"/>
        </w:rPr>
      </w:pPr>
      <w:r w:rsidRPr="00411224">
        <w:rPr>
          <w:rFonts w:eastAsia="Cambria" w:cs="Times New Roman"/>
          <w:b/>
          <w:bCs/>
          <w:sz w:val="26"/>
        </w:rPr>
        <w:t>Liu 18</w:t>
      </w:r>
    </w:p>
    <w:p w14:paraId="6BC417A6" w14:textId="77777777" w:rsidR="00585EBB" w:rsidRPr="00411224" w:rsidRDefault="00585EBB" w:rsidP="00585EBB">
      <w:pPr>
        <w:rPr>
          <w:rFonts w:eastAsia="Cambria" w:cs="Times New Roman"/>
        </w:rPr>
      </w:pPr>
      <w:r>
        <w:rPr>
          <w:rFonts w:eastAsia="Cambria" w:cs="Times New Roman"/>
        </w:rPr>
        <w:t>(</w:t>
      </w:r>
      <w:r w:rsidRPr="00411224">
        <w:rPr>
          <w:rFonts w:eastAsia="Cambria" w:cs="Times New Roman"/>
        </w:rPr>
        <w:t xml:space="preserve">Qian Liu, Economist based in China, From Economic Crisis to World War III, 8 November 2018, </w:t>
      </w:r>
      <w:hyperlink r:id="rId10" w:history="1">
        <w:r w:rsidRPr="00411224">
          <w:rPr>
            <w:rFonts w:eastAsia="Cambria" w:cs="Times New Roman"/>
          </w:rPr>
          <w:t>https://www.project-syndicate.org/commentary/economic-crisis-military-conflict-or-structural-reform-by-qian-liu-2018-11</w:t>
        </w:r>
      </w:hyperlink>
      <w:r>
        <w:rPr>
          <w:rFonts w:eastAsia="Cambria" w:cs="Times New Roman"/>
        </w:rPr>
        <w:t>)</w:t>
      </w:r>
    </w:p>
    <w:p w14:paraId="5CCC21E1" w14:textId="77777777" w:rsidR="00585EBB" w:rsidRPr="00891CBF" w:rsidRDefault="00585EBB" w:rsidP="00585EBB">
      <w:pPr>
        <w:rPr>
          <w:rFonts w:eastAsia="Cambria" w:cs="Times New Roman"/>
          <w:b/>
          <w:bCs/>
          <w:u w:val="single"/>
        </w:rPr>
      </w:pPr>
      <w:r w:rsidRPr="00AA2086">
        <w:rPr>
          <w:rFonts w:eastAsia="Cambria" w:cs="Times New Roman"/>
          <w:b/>
          <w:bCs/>
          <w:highlight w:val="cyan"/>
          <w:u w:val="single"/>
        </w:rPr>
        <w:t>The next</w:t>
      </w:r>
      <w:r w:rsidRPr="00891CBF">
        <w:rPr>
          <w:rFonts w:eastAsia="Cambria" w:cs="Times New Roman"/>
          <w:b/>
          <w:bCs/>
          <w:u w:val="single"/>
        </w:rPr>
        <w:t xml:space="preserve"> economic </w:t>
      </w:r>
      <w:r w:rsidRPr="00AA2086">
        <w:rPr>
          <w:rFonts w:eastAsia="Cambria" w:cs="Times New Roman"/>
          <w:b/>
          <w:bCs/>
          <w:highlight w:val="cyan"/>
          <w:u w:val="single"/>
        </w:rPr>
        <w:t>crisis is close</w:t>
      </w:r>
      <w:r w:rsidRPr="00891CBF">
        <w:rPr>
          <w:rFonts w:eastAsia="Cambria" w:cs="Times New Roman"/>
          <w:b/>
          <w:bCs/>
          <w:u w:val="single"/>
        </w:rPr>
        <w:t>r than you think</w:t>
      </w:r>
      <w:r w:rsidRPr="009F1D80">
        <w:rPr>
          <w:rFonts w:eastAsia="Cambria" w:cs="Times New Roman"/>
          <w:sz w:val="10"/>
        </w:rPr>
        <w:t xml:space="preserve">. </w:t>
      </w:r>
      <w:r w:rsidRPr="00891CBF">
        <w:rPr>
          <w:rFonts w:eastAsia="Cambria" w:cs="Times New Roman"/>
          <w:b/>
          <w:bCs/>
          <w:u w:val="single"/>
        </w:rPr>
        <w:t>But</w:t>
      </w:r>
      <w:r w:rsidRPr="009F1D80">
        <w:rPr>
          <w:rFonts w:eastAsia="Cambria" w:cs="Times New Roman"/>
          <w:sz w:val="10"/>
        </w:rPr>
        <w:t xml:space="preserve"> what you should really worry </w:t>
      </w:r>
      <w:r w:rsidRPr="00891CBF">
        <w:rPr>
          <w:rFonts w:eastAsia="Cambria" w:cs="Times New Roman"/>
          <w:b/>
          <w:bCs/>
          <w:u w:val="single"/>
        </w:rPr>
        <w:t>about</w:t>
      </w:r>
      <w:r w:rsidRPr="009F1D80">
        <w:rPr>
          <w:rFonts w:eastAsia="Cambria" w:cs="Times New Roman"/>
          <w:sz w:val="10"/>
        </w:rPr>
        <w:t xml:space="preserve"> is </w:t>
      </w:r>
      <w:r w:rsidRPr="00891CBF">
        <w:rPr>
          <w:rFonts w:eastAsia="Cambria" w:cs="Times New Roman"/>
          <w:b/>
          <w:bCs/>
          <w:u w:val="single"/>
        </w:rPr>
        <w:t>what comes after</w:t>
      </w:r>
      <w:r w:rsidRPr="009F1D80">
        <w:rPr>
          <w:rFonts w:eastAsia="Cambria" w:cs="Times New Roman"/>
          <w:sz w:val="10"/>
        </w:rPr>
        <w:t xml:space="preserve">: </w:t>
      </w:r>
      <w:r w:rsidRPr="00AA2086">
        <w:rPr>
          <w:rFonts w:eastAsia="Cambria" w:cs="Times New Roman"/>
          <w:b/>
          <w:bCs/>
          <w:highlight w:val="cyan"/>
          <w:u w:val="single"/>
        </w:rPr>
        <w:t>in the</w:t>
      </w:r>
      <w:r w:rsidRPr="00891CBF">
        <w:rPr>
          <w:rFonts w:eastAsia="Cambria" w:cs="Times New Roman"/>
          <w:b/>
          <w:bCs/>
          <w:u w:val="single"/>
        </w:rPr>
        <w:t xml:space="preserve"> </w:t>
      </w:r>
      <w:r w:rsidRPr="00411224">
        <w:rPr>
          <w:rFonts w:eastAsia="Cambria" w:cs="Times New Roman"/>
          <w:b/>
          <w:iCs/>
          <w:u w:val="single"/>
        </w:rPr>
        <w:t xml:space="preserve">current social, political, and technological </w:t>
      </w:r>
      <w:r w:rsidRPr="00AA2086">
        <w:rPr>
          <w:rFonts w:eastAsia="Cambria" w:cs="Times New Roman"/>
          <w:b/>
          <w:iCs/>
          <w:highlight w:val="cyan"/>
          <w:u w:val="single"/>
        </w:rPr>
        <w:t>landscape</w:t>
      </w:r>
      <w:r w:rsidRPr="00891CBF">
        <w:rPr>
          <w:rFonts w:eastAsia="Cambria" w:cs="Times New Roman"/>
          <w:b/>
          <w:bCs/>
          <w:u w:val="single"/>
        </w:rPr>
        <w:t xml:space="preserve">, </w:t>
      </w:r>
      <w:r w:rsidRPr="00AA2086">
        <w:rPr>
          <w:rFonts w:eastAsia="Cambria" w:cs="Times New Roman"/>
          <w:b/>
          <w:bCs/>
          <w:highlight w:val="cyan"/>
          <w:u w:val="single"/>
        </w:rPr>
        <w:t xml:space="preserve">a </w:t>
      </w:r>
      <w:r w:rsidRPr="00AA2086">
        <w:rPr>
          <w:rFonts w:eastAsia="Cambria" w:cs="Times New Roman"/>
          <w:b/>
          <w:iCs/>
          <w:highlight w:val="cyan"/>
          <w:u w:val="single"/>
        </w:rPr>
        <w:t>prolonged</w:t>
      </w:r>
      <w:r w:rsidRPr="00411224">
        <w:rPr>
          <w:rFonts w:eastAsia="Cambria" w:cs="Times New Roman"/>
          <w:b/>
          <w:iCs/>
          <w:u w:val="single"/>
        </w:rPr>
        <w:t xml:space="preserve"> economic </w:t>
      </w:r>
      <w:r w:rsidRPr="00AA2086">
        <w:rPr>
          <w:rFonts w:eastAsia="Cambria" w:cs="Times New Roman"/>
          <w:b/>
          <w:iCs/>
          <w:highlight w:val="cyan"/>
          <w:u w:val="single"/>
        </w:rPr>
        <w:t>crisis</w:t>
      </w:r>
      <w:r w:rsidRPr="009F1D80">
        <w:rPr>
          <w:rFonts w:eastAsia="Cambria" w:cs="Times New Roman"/>
          <w:sz w:val="10"/>
        </w:rPr>
        <w:t xml:space="preserve">, combined with rising income inequality, </w:t>
      </w:r>
      <w:r w:rsidRPr="00AA2086">
        <w:rPr>
          <w:rFonts w:eastAsia="Cambria" w:cs="Times New Roman"/>
          <w:b/>
          <w:bCs/>
          <w:highlight w:val="cyan"/>
          <w:u w:val="single"/>
        </w:rPr>
        <w:t>could</w:t>
      </w:r>
      <w:r w:rsidRPr="00891CBF">
        <w:rPr>
          <w:rFonts w:eastAsia="Cambria" w:cs="Times New Roman"/>
          <w:b/>
          <w:bCs/>
          <w:u w:val="single"/>
        </w:rPr>
        <w:t xml:space="preserve"> well </w:t>
      </w:r>
      <w:r w:rsidRPr="00AA2086">
        <w:rPr>
          <w:rFonts w:eastAsia="Cambria" w:cs="Times New Roman"/>
          <w:b/>
          <w:iCs/>
          <w:highlight w:val="cyan"/>
          <w:u w:val="single"/>
        </w:rPr>
        <w:t>escalate</w:t>
      </w:r>
      <w:r w:rsidRPr="00AA2086">
        <w:rPr>
          <w:rFonts w:eastAsia="Cambria" w:cs="Times New Roman"/>
          <w:b/>
          <w:bCs/>
          <w:highlight w:val="cyan"/>
          <w:u w:val="single"/>
        </w:rPr>
        <w:t xml:space="preserve"> into a </w:t>
      </w:r>
      <w:r w:rsidRPr="00411224">
        <w:rPr>
          <w:rFonts w:eastAsia="Cambria" w:cs="Times New Roman"/>
          <w:b/>
          <w:iCs/>
          <w:u w:val="single"/>
        </w:rPr>
        <w:t xml:space="preserve">major </w:t>
      </w:r>
      <w:r w:rsidRPr="00AA2086">
        <w:rPr>
          <w:rFonts w:eastAsia="Cambria" w:cs="Times New Roman"/>
          <w:b/>
          <w:iCs/>
          <w:highlight w:val="cyan"/>
          <w:u w:val="single"/>
        </w:rPr>
        <w:t xml:space="preserve">global </w:t>
      </w:r>
      <w:r w:rsidRPr="00411224">
        <w:rPr>
          <w:rFonts w:eastAsia="Cambria" w:cs="Times New Roman"/>
          <w:b/>
          <w:iCs/>
          <w:u w:val="single"/>
        </w:rPr>
        <w:t xml:space="preserve">military </w:t>
      </w:r>
      <w:r w:rsidRPr="00AA2086">
        <w:rPr>
          <w:rFonts w:eastAsia="Cambria" w:cs="Times New Roman"/>
          <w:b/>
          <w:iCs/>
          <w:highlight w:val="cyan"/>
          <w:u w:val="single"/>
        </w:rPr>
        <w:t>conflict</w:t>
      </w:r>
      <w:r w:rsidRPr="009F1D80">
        <w:rPr>
          <w:rFonts w:eastAsia="Cambria" w:cs="Times New Roman"/>
          <w:sz w:val="10"/>
        </w:rPr>
        <w:t xml:space="preserve">. </w:t>
      </w:r>
      <w:r w:rsidRPr="00891CBF">
        <w:rPr>
          <w:rFonts w:eastAsia="Cambria" w:cs="Times New Roman"/>
          <w:b/>
          <w:bCs/>
          <w:u w:val="single"/>
        </w:rPr>
        <w:t xml:space="preserve">The </w:t>
      </w:r>
      <w:r w:rsidRPr="00411224">
        <w:rPr>
          <w:rFonts w:eastAsia="Cambria" w:cs="Times New Roman"/>
          <w:b/>
          <w:iCs/>
          <w:u w:val="single"/>
        </w:rPr>
        <w:t>20</w:t>
      </w:r>
      <w:r w:rsidRPr="00AA2086">
        <w:rPr>
          <w:rFonts w:eastAsia="Cambria" w:cs="Times New Roman"/>
          <w:b/>
          <w:iCs/>
          <w:highlight w:val="cyan"/>
          <w:u w:val="single"/>
        </w:rPr>
        <w:t>08</w:t>
      </w:r>
      <w:r w:rsidRPr="00411224">
        <w:rPr>
          <w:rFonts w:eastAsia="Cambria" w:cs="Times New Roman"/>
          <w:b/>
          <w:iCs/>
          <w:u w:val="single"/>
        </w:rPr>
        <w:t>-09</w:t>
      </w:r>
      <w:r w:rsidRPr="00891CBF">
        <w:rPr>
          <w:rFonts w:eastAsia="Cambria" w:cs="Times New Roman"/>
          <w:b/>
          <w:bCs/>
          <w:u w:val="single"/>
        </w:rPr>
        <w:t xml:space="preserve"> global financial crisis</w:t>
      </w:r>
      <w:r w:rsidRPr="009F1D80">
        <w:rPr>
          <w:rFonts w:eastAsia="Cambria" w:cs="Times New Roman"/>
          <w:sz w:val="10"/>
        </w:rPr>
        <w:t xml:space="preserve"> </w:t>
      </w:r>
      <w:r w:rsidRPr="00411224">
        <w:rPr>
          <w:rFonts w:eastAsia="Cambria" w:cs="Times New Roman"/>
          <w:b/>
          <w:iCs/>
          <w:u w:val="single"/>
        </w:rPr>
        <w:t>almost</w:t>
      </w:r>
      <w:r w:rsidRPr="00891CBF">
        <w:rPr>
          <w:rFonts w:eastAsia="Cambria" w:cs="Times New Roman"/>
          <w:b/>
          <w:bCs/>
          <w:u w:val="single"/>
        </w:rPr>
        <w:t xml:space="preserve"> </w:t>
      </w:r>
      <w:r w:rsidRPr="00AA2086">
        <w:rPr>
          <w:rFonts w:eastAsia="Cambria" w:cs="Times New Roman"/>
          <w:b/>
          <w:bCs/>
          <w:highlight w:val="cyan"/>
          <w:u w:val="single"/>
        </w:rPr>
        <w:t>bankrupted governments</w:t>
      </w:r>
      <w:r w:rsidRPr="00891CBF">
        <w:rPr>
          <w:rFonts w:eastAsia="Cambria" w:cs="Times New Roman"/>
          <w:b/>
          <w:bCs/>
          <w:u w:val="single"/>
        </w:rPr>
        <w:t xml:space="preserve"> and caused systemic collapse</w:t>
      </w:r>
      <w:r w:rsidRPr="009F1D80">
        <w:rPr>
          <w:rFonts w:eastAsia="Cambria" w:cs="Times New Roman"/>
          <w:sz w:val="10"/>
        </w:rPr>
        <w:t xml:space="preserve">. </w:t>
      </w:r>
      <w:r w:rsidRPr="00891CBF">
        <w:rPr>
          <w:rFonts w:eastAsia="Cambria" w:cs="Times New Roman"/>
          <w:b/>
          <w:bCs/>
          <w:u w:val="single"/>
        </w:rPr>
        <w:t xml:space="preserve">Policymakers managed to pull the global economy </w:t>
      </w:r>
      <w:r w:rsidRPr="00411224">
        <w:rPr>
          <w:rFonts w:eastAsia="Cambria" w:cs="Times New Roman"/>
          <w:b/>
          <w:iCs/>
          <w:u w:val="single"/>
        </w:rPr>
        <w:t>back from the brink</w:t>
      </w:r>
      <w:r w:rsidRPr="009F1D80">
        <w:rPr>
          <w:rFonts w:eastAsia="Cambria" w:cs="Times New Roman"/>
          <w:sz w:val="10"/>
        </w:rPr>
        <w:t xml:space="preserve">, </w:t>
      </w:r>
      <w:r w:rsidRPr="00891CBF">
        <w:rPr>
          <w:rFonts w:eastAsia="Cambria" w:cs="Times New Roman"/>
          <w:b/>
          <w:bCs/>
          <w:u w:val="single"/>
        </w:rPr>
        <w:t>using massive monetary stimulus, including</w:t>
      </w:r>
      <w:r w:rsidRPr="009F1D80">
        <w:rPr>
          <w:rFonts w:eastAsia="Cambria" w:cs="Times New Roman"/>
          <w:sz w:val="10"/>
        </w:rPr>
        <w:t xml:space="preserve"> </w:t>
      </w:r>
      <w:r w:rsidRPr="00411224">
        <w:rPr>
          <w:rFonts w:eastAsia="Cambria" w:cs="Times New Roman"/>
          <w:b/>
          <w:iCs/>
          <w:u w:val="single"/>
        </w:rPr>
        <w:t>q</w:t>
      </w:r>
      <w:r w:rsidRPr="009F1D80">
        <w:rPr>
          <w:rFonts w:eastAsia="Cambria" w:cs="Times New Roman"/>
          <w:sz w:val="10"/>
        </w:rPr>
        <w:t xml:space="preserve">uantitative </w:t>
      </w:r>
      <w:r w:rsidRPr="00411224">
        <w:rPr>
          <w:rFonts w:eastAsia="Cambria" w:cs="Times New Roman"/>
          <w:b/>
          <w:iCs/>
          <w:u w:val="single"/>
        </w:rPr>
        <w:t>e</w:t>
      </w:r>
      <w:r w:rsidRPr="009F1D80">
        <w:rPr>
          <w:rFonts w:eastAsia="Cambria" w:cs="Times New Roman"/>
          <w:sz w:val="10"/>
        </w:rPr>
        <w:t xml:space="preserve">asing </w:t>
      </w:r>
      <w:r w:rsidRPr="00891CBF">
        <w:rPr>
          <w:rFonts w:eastAsia="Cambria" w:cs="Times New Roman"/>
          <w:b/>
          <w:bCs/>
          <w:u w:val="single"/>
        </w:rPr>
        <w:t>and</w:t>
      </w:r>
      <w:r w:rsidRPr="009F1D80">
        <w:rPr>
          <w:rFonts w:eastAsia="Cambria" w:cs="Times New Roman"/>
          <w:sz w:val="10"/>
        </w:rPr>
        <w:t xml:space="preserve"> near-zero (or even </w:t>
      </w:r>
      <w:r w:rsidRPr="00891CBF">
        <w:rPr>
          <w:rFonts w:eastAsia="Cambria" w:cs="Times New Roman"/>
          <w:b/>
          <w:bCs/>
          <w:u w:val="single"/>
        </w:rPr>
        <w:t>negative) interest rates</w:t>
      </w:r>
      <w:r w:rsidRPr="009F1D80">
        <w:rPr>
          <w:rFonts w:eastAsia="Cambria" w:cs="Times New Roman"/>
          <w:sz w:val="10"/>
        </w:rPr>
        <w:t xml:space="preserve">. </w:t>
      </w:r>
      <w:r w:rsidRPr="00891CBF">
        <w:rPr>
          <w:rFonts w:eastAsia="Cambria" w:cs="Times New Roman"/>
          <w:b/>
          <w:bCs/>
          <w:u w:val="single"/>
        </w:rPr>
        <w:t xml:space="preserve">But </w:t>
      </w:r>
      <w:r w:rsidRPr="00AA2086">
        <w:rPr>
          <w:rFonts w:eastAsia="Cambria" w:cs="Times New Roman"/>
          <w:b/>
          <w:bCs/>
          <w:highlight w:val="cyan"/>
          <w:u w:val="single"/>
        </w:rPr>
        <w:t>monetary stimulus</w:t>
      </w:r>
      <w:r w:rsidRPr="00891CBF">
        <w:rPr>
          <w:rFonts w:eastAsia="Cambria" w:cs="Times New Roman"/>
          <w:b/>
          <w:bCs/>
          <w:u w:val="single"/>
        </w:rPr>
        <w:t xml:space="preserve"> is like an adrenaline shot</w:t>
      </w:r>
      <w:r w:rsidRPr="009F1D80">
        <w:rPr>
          <w:rFonts w:eastAsia="Cambria" w:cs="Times New Roman"/>
          <w:sz w:val="10"/>
        </w:rPr>
        <w:t xml:space="preserve"> </w:t>
      </w:r>
      <w:r w:rsidRPr="00891CBF">
        <w:rPr>
          <w:rFonts w:eastAsia="Cambria" w:cs="Times New Roman"/>
          <w:b/>
          <w:bCs/>
          <w:u w:val="single"/>
        </w:rPr>
        <w:t>to jump-start an arrested heart; it</w:t>
      </w:r>
      <w:r w:rsidRPr="009F1D80">
        <w:rPr>
          <w:rFonts w:eastAsia="Cambria" w:cs="Times New Roman"/>
          <w:sz w:val="10"/>
        </w:rPr>
        <w:t xml:space="preserve"> can revive the patient, but it </w:t>
      </w:r>
      <w:r w:rsidRPr="00AA2086">
        <w:rPr>
          <w:rFonts w:eastAsia="Cambria" w:cs="Times New Roman"/>
          <w:b/>
          <w:bCs/>
          <w:highlight w:val="cyan"/>
          <w:u w:val="single"/>
        </w:rPr>
        <w:t>does nothing to cure the disease</w:t>
      </w:r>
      <w:r w:rsidRPr="009F1D80">
        <w:rPr>
          <w:rFonts w:eastAsia="Cambria" w:cs="Times New Roman"/>
          <w:sz w:val="10"/>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w:t>
      </w:r>
      <w:r w:rsidRPr="00AA2086">
        <w:rPr>
          <w:rFonts w:eastAsia="Cambria" w:cs="Times New Roman"/>
          <w:b/>
          <w:bCs/>
          <w:highlight w:val="cyan"/>
          <w:u w:val="single"/>
        </w:rPr>
        <w:t>lack of structural reform</w:t>
      </w:r>
      <w:r w:rsidRPr="00891CBF">
        <w:rPr>
          <w:rFonts w:eastAsia="Cambria" w:cs="Times New Roman"/>
          <w:b/>
          <w:bCs/>
          <w:u w:val="single"/>
        </w:rPr>
        <w:t xml:space="preserve"> has </w:t>
      </w:r>
      <w:r w:rsidRPr="00AA2086">
        <w:rPr>
          <w:rFonts w:eastAsia="Cambria" w:cs="Times New Roman"/>
          <w:b/>
          <w:bCs/>
          <w:highlight w:val="cyan"/>
          <w:u w:val="single"/>
        </w:rPr>
        <w:t>meant</w:t>
      </w:r>
      <w:r w:rsidRPr="00891CBF">
        <w:rPr>
          <w:rFonts w:eastAsia="Cambria" w:cs="Times New Roman"/>
          <w:b/>
          <w:bCs/>
          <w:u w:val="single"/>
        </w:rPr>
        <w:t xml:space="preserve"> that</w:t>
      </w:r>
      <w:r w:rsidRPr="009F1D80">
        <w:rPr>
          <w:rFonts w:eastAsia="Cambria" w:cs="Times New Roman"/>
          <w:sz w:val="10"/>
        </w:rPr>
        <w:t xml:space="preserve"> the </w:t>
      </w:r>
      <w:r w:rsidRPr="00411224">
        <w:rPr>
          <w:rFonts w:eastAsia="Cambria" w:cs="Times New Roman"/>
          <w:b/>
          <w:iCs/>
          <w:u w:val="single"/>
        </w:rPr>
        <w:t xml:space="preserve">unprecedented excess </w:t>
      </w:r>
      <w:r w:rsidRPr="00AA2086">
        <w:rPr>
          <w:rFonts w:eastAsia="Cambria" w:cs="Times New Roman"/>
          <w:b/>
          <w:iCs/>
          <w:highlight w:val="cyan"/>
          <w:u w:val="single"/>
        </w:rPr>
        <w:t>liquidity</w:t>
      </w:r>
      <w:r w:rsidRPr="009F1D80">
        <w:rPr>
          <w:rFonts w:eastAsia="Cambria" w:cs="Times New Roman"/>
          <w:sz w:val="10"/>
        </w:rPr>
        <w:t xml:space="preserve"> </w:t>
      </w:r>
      <w:r w:rsidRPr="00891CBF">
        <w:rPr>
          <w:rFonts w:eastAsia="Cambria" w:cs="Times New Roman"/>
          <w:b/>
          <w:bCs/>
          <w:u w:val="single"/>
        </w:rPr>
        <w:t xml:space="preserve">that central banks </w:t>
      </w:r>
      <w:r w:rsidRPr="00AA2086">
        <w:rPr>
          <w:rFonts w:eastAsia="Cambria" w:cs="Times New Roman"/>
          <w:b/>
          <w:bCs/>
          <w:highlight w:val="cyan"/>
          <w:u w:val="single"/>
        </w:rPr>
        <w:t>injected</w:t>
      </w:r>
      <w:r w:rsidRPr="00891CBF">
        <w:rPr>
          <w:rFonts w:eastAsia="Cambria" w:cs="Times New Roman"/>
          <w:b/>
          <w:bCs/>
          <w:u w:val="single"/>
        </w:rPr>
        <w:t xml:space="preserve"> into their economies was not allocated to its most efficient uses. Instead, it </w:t>
      </w:r>
      <w:r w:rsidRPr="00AA2086">
        <w:rPr>
          <w:rFonts w:eastAsia="Cambria" w:cs="Times New Roman"/>
          <w:b/>
          <w:iCs/>
          <w:highlight w:val="cyan"/>
          <w:u w:val="single"/>
        </w:rPr>
        <w:t>raised</w:t>
      </w:r>
      <w:r w:rsidRPr="00411224">
        <w:rPr>
          <w:rFonts w:eastAsia="Cambria" w:cs="Times New Roman"/>
          <w:b/>
          <w:iCs/>
          <w:u w:val="single"/>
        </w:rPr>
        <w:t xml:space="preserve"> global </w:t>
      </w:r>
      <w:r w:rsidRPr="00AA2086">
        <w:rPr>
          <w:rFonts w:eastAsia="Cambria" w:cs="Times New Roman"/>
          <w:b/>
          <w:iCs/>
          <w:highlight w:val="cyan"/>
          <w:u w:val="single"/>
        </w:rPr>
        <w:t>asset prices</w:t>
      </w:r>
      <w:r w:rsidRPr="009F1D80">
        <w:rPr>
          <w:rFonts w:eastAsia="Cambria" w:cs="Times New Roman"/>
          <w:sz w:val="10"/>
        </w:rPr>
        <w:t xml:space="preserve"> </w:t>
      </w:r>
      <w:r w:rsidRPr="00891CBF">
        <w:rPr>
          <w:rFonts w:eastAsia="Cambria" w:cs="Times New Roman"/>
          <w:b/>
          <w:bCs/>
          <w:u w:val="single"/>
        </w:rPr>
        <w:t xml:space="preserve">to levels </w:t>
      </w:r>
      <w:r w:rsidRPr="00411224">
        <w:rPr>
          <w:rFonts w:eastAsia="Cambria" w:cs="Times New Roman"/>
          <w:b/>
          <w:iCs/>
          <w:u w:val="single"/>
        </w:rPr>
        <w:t>even higher</w:t>
      </w:r>
      <w:r w:rsidRPr="009F1D80">
        <w:rPr>
          <w:rFonts w:eastAsia="Cambria" w:cs="Times New Roman"/>
          <w:sz w:val="10"/>
        </w:rPr>
        <w:t xml:space="preserve"> </w:t>
      </w:r>
      <w:r w:rsidRPr="00891CBF">
        <w:rPr>
          <w:rFonts w:eastAsia="Cambria" w:cs="Times New Roman"/>
          <w:b/>
          <w:bCs/>
          <w:u w:val="single"/>
        </w:rPr>
        <w:t>than</w:t>
      </w:r>
      <w:r w:rsidRPr="009F1D80">
        <w:rPr>
          <w:rFonts w:eastAsia="Cambria" w:cs="Times New Roman"/>
          <w:sz w:val="10"/>
        </w:rPr>
        <w:t xml:space="preserve"> those prevailing </w:t>
      </w:r>
      <w:r w:rsidRPr="00891CBF">
        <w:rPr>
          <w:rFonts w:eastAsia="Cambria" w:cs="Times New Roman"/>
          <w:b/>
          <w:bCs/>
          <w:u w:val="single"/>
        </w:rPr>
        <w:t>before 2008</w:t>
      </w:r>
      <w:r w:rsidRPr="009F1D80">
        <w:rPr>
          <w:rFonts w:eastAsia="Cambria" w:cs="Times New Roman"/>
          <w:sz w:val="10"/>
        </w:rPr>
        <w:t xml:space="preserve">. </w:t>
      </w:r>
      <w:r w:rsidRPr="009F1D80">
        <w:rPr>
          <w:rFonts w:eastAsia="Cambria" w:cs="Times New Roman"/>
          <w:b/>
          <w:bCs/>
          <w:u w:val="single"/>
        </w:rPr>
        <w:t>In the</w:t>
      </w:r>
      <w:r w:rsidRPr="009F1D80">
        <w:rPr>
          <w:rFonts w:eastAsia="Cambria" w:cs="Times New Roman"/>
          <w:sz w:val="10"/>
        </w:rPr>
        <w:t xml:space="preserve"> </w:t>
      </w:r>
      <w:r w:rsidRPr="00AA2086">
        <w:rPr>
          <w:rFonts w:eastAsia="Cambria" w:cs="Times New Roman"/>
          <w:b/>
          <w:iCs/>
          <w:highlight w:val="cyan"/>
          <w:u w:val="single"/>
        </w:rPr>
        <w:t>U</w:t>
      </w:r>
      <w:r w:rsidRPr="009F1D80">
        <w:rPr>
          <w:rFonts w:eastAsia="Cambria" w:cs="Times New Roman"/>
          <w:sz w:val="10"/>
        </w:rPr>
        <w:t xml:space="preserve">nited </w:t>
      </w:r>
      <w:r w:rsidRPr="00AA2086">
        <w:rPr>
          <w:rFonts w:eastAsia="Cambria" w:cs="Times New Roman"/>
          <w:b/>
          <w:iCs/>
          <w:highlight w:val="cyan"/>
          <w:u w:val="single"/>
        </w:rPr>
        <w:t>S</w:t>
      </w:r>
      <w:r w:rsidRPr="009F1D80">
        <w:rPr>
          <w:rFonts w:eastAsia="Cambria" w:cs="Times New Roman"/>
          <w:sz w:val="10"/>
        </w:rPr>
        <w:t>tates</w:t>
      </w:r>
      <w:r w:rsidRPr="009F1D80">
        <w:rPr>
          <w:rFonts w:eastAsia="Cambria" w:cs="Times New Roman"/>
          <w:sz w:val="10"/>
          <w:highlight w:val="cyan"/>
        </w:rPr>
        <w:t>,</w:t>
      </w:r>
      <w:r w:rsidRPr="009F1D80">
        <w:rPr>
          <w:rFonts w:eastAsia="Cambria" w:cs="Times New Roman"/>
          <w:sz w:val="10"/>
        </w:rPr>
        <w:t xml:space="preserve"> </w:t>
      </w:r>
      <w:r w:rsidRPr="00AA2086">
        <w:rPr>
          <w:rFonts w:eastAsia="Cambria" w:cs="Times New Roman"/>
          <w:b/>
          <w:bCs/>
          <w:highlight w:val="cyan"/>
          <w:u w:val="single"/>
        </w:rPr>
        <w:t>housing prices are</w:t>
      </w:r>
      <w:r w:rsidRPr="009F1D80">
        <w:rPr>
          <w:rFonts w:eastAsia="Cambria" w:cs="Times New Roman"/>
          <w:sz w:val="10"/>
          <w:highlight w:val="cyan"/>
        </w:rPr>
        <w:t xml:space="preserve"> </w:t>
      </w:r>
      <w:r w:rsidRPr="009F1D80">
        <w:rPr>
          <w:rFonts w:eastAsia="Cambria" w:cs="Times New Roman"/>
          <w:sz w:val="10"/>
        </w:rPr>
        <w:t xml:space="preserve">now </w:t>
      </w:r>
      <w:r w:rsidRPr="00AA2086">
        <w:rPr>
          <w:rFonts w:eastAsia="Cambria" w:cs="Times New Roman"/>
          <w:b/>
          <w:bCs/>
          <w:highlight w:val="cyan"/>
          <w:u w:val="single"/>
        </w:rPr>
        <w:t>8% higher than</w:t>
      </w:r>
      <w:r w:rsidRPr="009F1D80">
        <w:rPr>
          <w:rFonts w:eastAsia="Cambria" w:cs="Times New Roman"/>
          <w:sz w:val="10"/>
          <w:highlight w:val="cyan"/>
        </w:rPr>
        <w:t xml:space="preserve"> </w:t>
      </w:r>
      <w:r w:rsidRPr="009F1D80">
        <w:rPr>
          <w:rFonts w:eastAsia="Cambria" w:cs="Times New Roman"/>
          <w:sz w:val="10"/>
        </w:rPr>
        <w:t xml:space="preserve">they were </w:t>
      </w:r>
      <w:r w:rsidRPr="00AA2086">
        <w:rPr>
          <w:rFonts w:eastAsia="Cambria" w:cs="Times New Roman"/>
          <w:b/>
          <w:bCs/>
          <w:highlight w:val="cyan"/>
          <w:u w:val="single"/>
        </w:rPr>
        <w:t>at</w:t>
      </w:r>
      <w:r w:rsidRPr="009F1D80">
        <w:rPr>
          <w:rFonts w:eastAsia="Cambria" w:cs="Times New Roman"/>
          <w:sz w:val="10"/>
          <w:highlight w:val="cyan"/>
        </w:rPr>
        <w:t xml:space="preserve"> the </w:t>
      </w:r>
      <w:r w:rsidRPr="00AA2086">
        <w:rPr>
          <w:rFonts w:eastAsia="Cambria" w:cs="Times New Roman"/>
          <w:b/>
          <w:bCs/>
          <w:highlight w:val="cyan"/>
          <w:u w:val="single"/>
        </w:rPr>
        <w:t>peak</w:t>
      </w:r>
      <w:r w:rsidRPr="009F1D80">
        <w:rPr>
          <w:rFonts w:eastAsia="Cambria" w:cs="Times New Roman"/>
          <w:sz w:val="10"/>
        </w:rPr>
        <w:t xml:space="preserve"> of the property bubble in 2006, according to the property website Zillow. </w:t>
      </w:r>
      <w:r w:rsidRPr="00891CBF">
        <w:rPr>
          <w:rFonts w:eastAsia="Cambria" w:cs="Times New Roman"/>
          <w:b/>
          <w:bCs/>
          <w:u w:val="single"/>
        </w:rPr>
        <w:t>The price-to-earnings</w:t>
      </w:r>
      <w:r w:rsidRPr="009F1D80">
        <w:rPr>
          <w:rFonts w:eastAsia="Cambria" w:cs="Times New Roman"/>
          <w:sz w:val="10"/>
        </w:rPr>
        <w:t xml:space="preserve"> (CAPE) </w:t>
      </w:r>
      <w:r w:rsidRPr="00891CBF">
        <w:rPr>
          <w:rFonts w:eastAsia="Cambria" w:cs="Times New Roman"/>
          <w:b/>
          <w:bCs/>
          <w:u w:val="single"/>
        </w:rPr>
        <w:t>ratio</w:t>
      </w:r>
      <w:r w:rsidRPr="009F1D80">
        <w:rPr>
          <w:rFonts w:eastAsia="Cambria" w:cs="Times New Roman"/>
          <w:sz w:val="10"/>
        </w:rPr>
        <w:t xml:space="preserve">, which measures whether stock-market prices are within a reasonable range, </w:t>
      </w:r>
      <w:r w:rsidRPr="00891CBF">
        <w:rPr>
          <w:rFonts w:eastAsia="Cambria" w:cs="Times New Roman"/>
          <w:b/>
          <w:bCs/>
          <w:u w:val="single"/>
        </w:rPr>
        <w:t>is</w:t>
      </w:r>
      <w:r w:rsidRPr="009F1D80">
        <w:rPr>
          <w:rFonts w:eastAsia="Cambria" w:cs="Times New Roman"/>
          <w:sz w:val="10"/>
        </w:rPr>
        <w:t xml:space="preserve"> now </w:t>
      </w:r>
      <w:r w:rsidRPr="00891CBF">
        <w:rPr>
          <w:rFonts w:eastAsia="Cambria" w:cs="Times New Roman"/>
          <w:b/>
          <w:bCs/>
          <w:u w:val="single"/>
        </w:rPr>
        <w:t>higher than</w:t>
      </w:r>
      <w:r w:rsidRPr="009F1D80">
        <w:rPr>
          <w:rFonts w:eastAsia="Cambria" w:cs="Times New Roman"/>
          <w:sz w:val="10"/>
        </w:rPr>
        <w:t xml:space="preserve"> it was </w:t>
      </w:r>
      <w:r w:rsidRPr="00891CBF">
        <w:rPr>
          <w:rFonts w:eastAsia="Cambria" w:cs="Times New Roman"/>
          <w:b/>
          <w:bCs/>
          <w:u w:val="single"/>
        </w:rPr>
        <w:t>both in 2008 and at the start of the Great Depression</w:t>
      </w:r>
      <w:r w:rsidRPr="009F1D80">
        <w:rPr>
          <w:rFonts w:eastAsia="Cambria" w:cs="Times New Roman"/>
          <w:sz w:val="10"/>
        </w:rPr>
        <w:t xml:space="preserve"> in 1929. As monetary tightening reveals the vulnerabilities in the real economy, the </w:t>
      </w:r>
      <w:r w:rsidRPr="00AA2086">
        <w:rPr>
          <w:rFonts w:eastAsia="Cambria" w:cs="Times New Roman"/>
          <w:b/>
          <w:iCs/>
          <w:highlight w:val="cyan"/>
          <w:u w:val="single"/>
        </w:rPr>
        <w:t>collapse</w:t>
      </w:r>
      <w:r w:rsidRPr="009F1D80">
        <w:rPr>
          <w:rFonts w:eastAsia="Cambria" w:cs="Times New Roman"/>
          <w:sz w:val="10"/>
          <w:highlight w:val="cyan"/>
        </w:rPr>
        <w:t xml:space="preserve"> </w:t>
      </w:r>
      <w:r w:rsidRPr="00AA2086">
        <w:rPr>
          <w:rFonts w:eastAsia="Cambria" w:cs="Times New Roman"/>
          <w:b/>
          <w:bCs/>
          <w:highlight w:val="cyan"/>
          <w:u w:val="single"/>
        </w:rPr>
        <w:t xml:space="preserve">of </w:t>
      </w:r>
      <w:r w:rsidRPr="00AA2086">
        <w:rPr>
          <w:rFonts w:eastAsia="Cambria" w:cs="Times New Roman"/>
          <w:b/>
          <w:iCs/>
          <w:highlight w:val="cyan"/>
          <w:u w:val="single"/>
        </w:rPr>
        <w:t>asset</w:t>
      </w:r>
      <w:r w:rsidRPr="00411224">
        <w:rPr>
          <w:rFonts w:eastAsia="Cambria" w:cs="Times New Roman"/>
          <w:b/>
          <w:iCs/>
          <w:u w:val="single"/>
        </w:rPr>
        <w:t xml:space="preserve">-price </w:t>
      </w:r>
      <w:r w:rsidRPr="00AA2086">
        <w:rPr>
          <w:rFonts w:eastAsia="Cambria" w:cs="Times New Roman"/>
          <w:b/>
          <w:iCs/>
          <w:highlight w:val="cyan"/>
          <w:u w:val="single"/>
        </w:rPr>
        <w:t>bubbles</w:t>
      </w:r>
      <w:r w:rsidRPr="009F1D80">
        <w:rPr>
          <w:rFonts w:eastAsia="Cambria" w:cs="Times New Roman"/>
          <w:sz w:val="10"/>
          <w:highlight w:val="cyan"/>
        </w:rPr>
        <w:t xml:space="preserve"> </w:t>
      </w:r>
      <w:r w:rsidRPr="00AA2086">
        <w:rPr>
          <w:rFonts w:eastAsia="Cambria" w:cs="Times New Roman"/>
          <w:b/>
          <w:bCs/>
          <w:highlight w:val="cyan"/>
          <w:u w:val="single"/>
        </w:rPr>
        <w:t xml:space="preserve">will </w:t>
      </w:r>
      <w:r w:rsidRPr="00AA2086">
        <w:rPr>
          <w:rFonts w:eastAsia="Cambria" w:cs="Times New Roman"/>
          <w:b/>
          <w:iCs/>
          <w:highlight w:val="cyan"/>
          <w:u w:val="single"/>
        </w:rPr>
        <w:t>trigger another</w:t>
      </w:r>
      <w:r w:rsidRPr="00411224">
        <w:rPr>
          <w:rFonts w:eastAsia="Cambria" w:cs="Times New Roman"/>
          <w:b/>
          <w:iCs/>
          <w:u w:val="single"/>
        </w:rPr>
        <w:t xml:space="preserve"> economic </w:t>
      </w:r>
      <w:r w:rsidRPr="00AA2086">
        <w:rPr>
          <w:rFonts w:eastAsia="Cambria" w:cs="Times New Roman"/>
          <w:b/>
          <w:iCs/>
          <w:highlight w:val="cyan"/>
          <w:u w:val="single"/>
        </w:rPr>
        <w:t>crisis</w:t>
      </w:r>
      <w:r w:rsidRPr="009F1D80">
        <w:rPr>
          <w:rFonts w:eastAsia="Cambria" w:cs="Times New Roman"/>
          <w:sz w:val="10"/>
        </w:rPr>
        <w:t xml:space="preserve"> – </w:t>
      </w:r>
      <w:r w:rsidRPr="00891CBF">
        <w:rPr>
          <w:rFonts w:eastAsia="Cambria" w:cs="Times New Roman"/>
          <w:b/>
          <w:bCs/>
          <w:u w:val="single"/>
        </w:rPr>
        <w:t>one</w:t>
      </w:r>
      <w:r w:rsidRPr="009F1D80">
        <w:rPr>
          <w:rFonts w:eastAsia="Cambria" w:cs="Times New Roman"/>
          <w:sz w:val="10"/>
        </w:rPr>
        <w:t xml:space="preserve"> that could be </w:t>
      </w:r>
      <w:r w:rsidRPr="00411224">
        <w:rPr>
          <w:rFonts w:eastAsia="Cambria" w:cs="Times New Roman"/>
          <w:b/>
          <w:iCs/>
          <w:u w:val="single"/>
        </w:rPr>
        <w:t xml:space="preserve">even </w:t>
      </w:r>
      <w:r w:rsidRPr="00AA2086">
        <w:rPr>
          <w:rStyle w:val="Emphasis"/>
          <w:highlight w:val="cyan"/>
        </w:rPr>
        <w:t>more severe than the last</w:t>
      </w:r>
      <w:r w:rsidRPr="009F1D80">
        <w:rPr>
          <w:rFonts w:eastAsia="Cambria" w:cs="Times New Roman"/>
          <w:sz w:val="10"/>
        </w:rPr>
        <w:t xml:space="preserve">, </w:t>
      </w:r>
      <w:r w:rsidRPr="00891CBF">
        <w:rPr>
          <w:rFonts w:eastAsia="Cambria" w:cs="Times New Roman"/>
          <w:b/>
          <w:bCs/>
          <w:u w:val="single"/>
        </w:rPr>
        <w:t xml:space="preserve">because </w:t>
      </w:r>
      <w:r w:rsidRPr="00AA2086">
        <w:rPr>
          <w:rFonts w:eastAsia="Cambria" w:cs="Times New Roman"/>
          <w:b/>
          <w:bCs/>
          <w:highlight w:val="cyan"/>
          <w:u w:val="single"/>
        </w:rPr>
        <w:t>we have built up</w:t>
      </w:r>
      <w:r w:rsidRPr="00891CBF">
        <w:rPr>
          <w:rFonts w:eastAsia="Cambria" w:cs="Times New Roman"/>
          <w:b/>
          <w:bCs/>
          <w:u w:val="single"/>
        </w:rPr>
        <w:t xml:space="preserve"> a </w:t>
      </w:r>
      <w:r w:rsidRPr="00AA2086">
        <w:rPr>
          <w:rFonts w:eastAsia="Cambria" w:cs="Times New Roman"/>
          <w:b/>
          <w:iCs/>
          <w:highlight w:val="cyan"/>
          <w:u w:val="single"/>
        </w:rPr>
        <w:t>tolerance</w:t>
      </w:r>
      <w:r w:rsidRPr="00AA2086">
        <w:rPr>
          <w:rFonts w:eastAsia="Cambria" w:cs="Times New Roman"/>
          <w:b/>
          <w:bCs/>
          <w:highlight w:val="cyan"/>
          <w:u w:val="single"/>
        </w:rPr>
        <w:t xml:space="preserve"> to</w:t>
      </w:r>
      <w:r w:rsidRPr="00891CBF">
        <w:rPr>
          <w:rFonts w:eastAsia="Cambria" w:cs="Times New Roman"/>
          <w:b/>
          <w:bCs/>
          <w:u w:val="single"/>
        </w:rPr>
        <w:t xml:space="preserve"> our </w:t>
      </w:r>
      <w:r w:rsidRPr="00411224">
        <w:rPr>
          <w:rFonts w:eastAsia="Cambria" w:cs="Times New Roman"/>
          <w:b/>
          <w:iCs/>
          <w:u w:val="single"/>
        </w:rPr>
        <w:t xml:space="preserve">strongest macroeconomic </w:t>
      </w:r>
      <w:r w:rsidRPr="00AA2086">
        <w:rPr>
          <w:rFonts w:eastAsia="Cambria" w:cs="Times New Roman"/>
          <w:b/>
          <w:iCs/>
          <w:highlight w:val="cyan"/>
          <w:u w:val="single"/>
        </w:rPr>
        <w:t>medications</w:t>
      </w:r>
      <w:r w:rsidRPr="009F1D80">
        <w:rPr>
          <w:rFonts w:eastAsia="Cambria" w:cs="Times New Roman"/>
          <w:sz w:val="10"/>
        </w:rPr>
        <w:t xml:space="preserve">. </w:t>
      </w:r>
      <w:r w:rsidRPr="00AA2086">
        <w:rPr>
          <w:rFonts w:eastAsia="Cambria" w:cs="Times New Roman"/>
          <w:b/>
          <w:bCs/>
          <w:highlight w:val="cyan"/>
          <w:u w:val="single"/>
        </w:rPr>
        <w:t>A decade of</w:t>
      </w:r>
      <w:r w:rsidRPr="00891CBF">
        <w:rPr>
          <w:rFonts w:eastAsia="Cambria" w:cs="Times New Roman"/>
          <w:b/>
          <w:bCs/>
          <w:u w:val="single"/>
        </w:rPr>
        <w:t xml:space="preserve"> regular adrenaline shots, in the form of </w:t>
      </w:r>
      <w:r w:rsidRPr="00AA2086">
        <w:rPr>
          <w:rFonts w:eastAsia="Cambria" w:cs="Times New Roman"/>
          <w:b/>
          <w:bCs/>
          <w:highlight w:val="cyan"/>
          <w:u w:val="single"/>
        </w:rPr>
        <w:t>ultra-low interest rates</w:t>
      </w:r>
      <w:r w:rsidRPr="00891CBF">
        <w:rPr>
          <w:rFonts w:eastAsia="Cambria" w:cs="Times New Roman"/>
          <w:b/>
          <w:bCs/>
          <w:u w:val="single"/>
        </w:rPr>
        <w:t xml:space="preserve"> and unconventional monetary policies, has </w:t>
      </w:r>
      <w:r w:rsidRPr="00AA2086">
        <w:rPr>
          <w:rFonts w:eastAsia="Cambria" w:cs="Times New Roman"/>
          <w:b/>
          <w:iCs/>
          <w:highlight w:val="cyan"/>
          <w:u w:val="single"/>
        </w:rPr>
        <w:t>severely depleted</w:t>
      </w:r>
      <w:r w:rsidRPr="0005566C">
        <w:rPr>
          <w:rFonts w:eastAsia="Cambria" w:cs="Times New Roman"/>
          <w:b/>
          <w:iCs/>
          <w:u w:val="single"/>
        </w:rPr>
        <w:t xml:space="preserve"> their </w:t>
      </w:r>
      <w:r w:rsidRPr="00AA2086">
        <w:rPr>
          <w:rFonts w:eastAsia="Cambria" w:cs="Times New Roman"/>
          <w:b/>
          <w:iCs/>
          <w:highlight w:val="cyan"/>
          <w:u w:val="single"/>
        </w:rPr>
        <w:t xml:space="preserve">power to stabilize and stimulate </w:t>
      </w:r>
      <w:r w:rsidRPr="009F1D80">
        <w:rPr>
          <w:rFonts w:eastAsia="Cambria" w:cs="Times New Roman"/>
          <w:b/>
          <w:iCs/>
          <w:u w:val="single"/>
        </w:rPr>
        <w:t xml:space="preserve">the </w:t>
      </w:r>
      <w:r w:rsidRPr="00AA2086">
        <w:rPr>
          <w:rFonts w:eastAsia="Cambria" w:cs="Times New Roman"/>
          <w:b/>
          <w:iCs/>
          <w:highlight w:val="cyan"/>
          <w:u w:val="single"/>
        </w:rPr>
        <w:t>economy</w:t>
      </w:r>
      <w:r w:rsidRPr="009F1D80">
        <w:rPr>
          <w:rFonts w:eastAsia="Cambria" w:cs="Times New Roman"/>
          <w:sz w:val="10"/>
        </w:rPr>
        <w:t xml:space="preserve">. </w:t>
      </w:r>
      <w:r w:rsidRPr="00891CBF">
        <w:rPr>
          <w:rFonts w:eastAsia="Cambria" w:cs="Times New Roman"/>
          <w:b/>
          <w:bCs/>
          <w:u w:val="single"/>
        </w:rPr>
        <w:t xml:space="preserve">If history is any guide, the </w:t>
      </w:r>
      <w:r w:rsidRPr="00AA2086">
        <w:rPr>
          <w:rFonts w:eastAsia="Cambria" w:cs="Times New Roman"/>
          <w:b/>
          <w:iCs/>
          <w:highlight w:val="cyan"/>
          <w:u w:val="single"/>
        </w:rPr>
        <w:t>consequences</w:t>
      </w:r>
      <w:r w:rsidRPr="009F1D80">
        <w:rPr>
          <w:rFonts w:eastAsia="Cambria" w:cs="Times New Roman"/>
          <w:sz w:val="10"/>
        </w:rPr>
        <w:t xml:space="preserve"> of this mistake </w:t>
      </w:r>
      <w:r w:rsidRPr="00AA2086">
        <w:rPr>
          <w:rFonts w:eastAsia="Cambria" w:cs="Times New Roman"/>
          <w:b/>
          <w:bCs/>
          <w:highlight w:val="cyan"/>
          <w:u w:val="single"/>
        </w:rPr>
        <w:t xml:space="preserve">could </w:t>
      </w:r>
      <w:r w:rsidRPr="00891CBF">
        <w:rPr>
          <w:rFonts w:eastAsia="Cambria" w:cs="Times New Roman"/>
          <w:b/>
          <w:bCs/>
          <w:u w:val="single"/>
        </w:rPr>
        <w:t>extend far beyond the economy. According to Harvard’s</w:t>
      </w:r>
      <w:r w:rsidRPr="009F1D80">
        <w:rPr>
          <w:rFonts w:eastAsia="Cambria" w:cs="Times New Roman"/>
          <w:sz w:val="10"/>
        </w:rPr>
        <w:t xml:space="preserve"> Benjamin </w:t>
      </w:r>
      <w:r w:rsidRPr="00891CBF">
        <w:rPr>
          <w:rFonts w:eastAsia="Cambria" w:cs="Times New Roman"/>
          <w:b/>
          <w:bCs/>
          <w:u w:val="single"/>
        </w:rPr>
        <w:t>Friedman</w:t>
      </w:r>
      <w:r w:rsidRPr="009F1D80">
        <w:rPr>
          <w:rFonts w:eastAsia="Cambria" w:cs="Times New Roman"/>
          <w:sz w:val="10"/>
        </w:rPr>
        <w:t xml:space="preserve">, </w:t>
      </w:r>
      <w:r w:rsidRPr="00411224">
        <w:rPr>
          <w:rFonts w:eastAsia="Cambria" w:cs="Times New Roman"/>
          <w:b/>
          <w:iCs/>
          <w:u w:val="single"/>
        </w:rPr>
        <w:t>prolonged periods of economic distress</w:t>
      </w:r>
      <w:r w:rsidRPr="009F1D80">
        <w:rPr>
          <w:rFonts w:eastAsia="Cambria" w:cs="Times New Roman"/>
          <w:sz w:val="10"/>
        </w:rPr>
        <w:t xml:space="preserve"> </w:t>
      </w:r>
      <w:r w:rsidRPr="00891CBF">
        <w:rPr>
          <w:rFonts w:eastAsia="Cambria" w:cs="Times New Roman"/>
          <w:b/>
          <w:bCs/>
          <w:u w:val="single"/>
        </w:rPr>
        <w:t>have been characterized</w:t>
      </w:r>
      <w:r w:rsidRPr="009F1D80">
        <w:rPr>
          <w:rFonts w:eastAsia="Cambria" w:cs="Times New Roman"/>
          <w:sz w:val="10"/>
        </w:rPr>
        <w:t xml:space="preserve"> also </w:t>
      </w:r>
      <w:r w:rsidRPr="00891CBF">
        <w:rPr>
          <w:rFonts w:eastAsia="Cambria" w:cs="Times New Roman"/>
          <w:b/>
          <w:bCs/>
          <w:u w:val="single"/>
        </w:rPr>
        <w:t>by public antipathy toward</w:t>
      </w:r>
      <w:r w:rsidRPr="009F1D80">
        <w:rPr>
          <w:rFonts w:eastAsia="Cambria" w:cs="Times New Roman"/>
          <w:sz w:val="10"/>
        </w:rPr>
        <w:t xml:space="preserve"> minority groups or </w:t>
      </w:r>
      <w:r w:rsidRPr="00891CBF">
        <w:rPr>
          <w:rFonts w:eastAsia="Cambria" w:cs="Times New Roman"/>
          <w:b/>
          <w:bCs/>
          <w:u w:val="single"/>
        </w:rPr>
        <w:t>foreign countries</w:t>
      </w:r>
      <w:r w:rsidRPr="009F1D80">
        <w:rPr>
          <w:rFonts w:eastAsia="Cambria" w:cs="Times New Roman"/>
          <w:sz w:val="10"/>
        </w:rPr>
        <w:t xml:space="preserve"> – attitudes </w:t>
      </w:r>
      <w:r w:rsidRPr="00891CBF">
        <w:rPr>
          <w:rFonts w:eastAsia="Cambria" w:cs="Times New Roman"/>
          <w:b/>
          <w:bCs/>
          <w:u w:val="single"/>
        </w:rPr>
        <w:t>that can</w:t>
      </w:r>
      <w:r w:rsidRPr="009F1D80">
        <w:rPr>
          <w:rFonts w:eastAsia="Cambria" w:cs="Times New Roman"/>
          <w:sz w:val="10"/>
        </w:rPr>
        <w:t xml:space="preserve"> help to </w:t>
      </w:r>
      <w:r w:rsidRPr="00AA2086">
        <w:rPr>
          <w:rFonts w:eastAsia="Cambria" w:cs="Times New Roman"/>
          <w:b/>
          <w:iCs/>
          <w:highlight w:val="cyan"/>
          <w:u w:val="single"/>
        </w:rPr>
        <w:t>fuel</w:t>
      </w:r>
      <w:r w:rsidRPr="009F1D80">
        <w:rPr>
          <w:rFonts w:eastAsia="Cambria" w:cs="Times New Roman"/>
          <w:sz w:val="10"/>
        </w:rPr>
        <w:t xml:space="preserve"> unrest, terrorism, or even </w:t>
      </w:r>
      <w:r w:rsidRPr="00411224">
        <w:rPr>
          <w:rFonts w:eastAsia="Cambria" w:cs="Times New Roman"/>
          <w:b/>
          <w:iCs/>
          <w:u w:val="single"/>
        </w:rPr>
        <w:t>war</w:t>
      </w:r>
      <w:r w:rsidRPr="009F1D80">
        <w:rPr>
          <w:rFonts w:eastAsia="Cambria" w:cs="Times New Roman"/>
          <w:sz w:val="10"/>
        </w:rPr>
        <w:t xml:space="preserve">. </w:t>
      </w:r>
      <w:r w:rsidRPr="00891CBF">
        <w:rPr>
          <w:rFonts w:eastAsia="Cambria" w:cs="Times New Roman"/>
          <w:b/>
          <w:bCs/>
          <w:u w:val="single"/>
        </w:rPr>
        <w:t>For example</w:t>
      </w:r>
      <w:r w:rsidRPr="009F1D80">
        <w:rPr>
          <w:rFonts w:eastAsia="Cambria" w:cs="Times New Roman"/>
          <w:sz w:val="10"/>
        </w:rPr>
        <w:t xml:space="preserve">, during the Great Depression, US President Herbert Hoover signed the 1930 </w:t>
      </w:r>
      <w:r w:rsidRPr="00891CBF">
        <w:rPr>
          <w:rFonts w:eastAsia="Cambria" w:cs="Times New Roman"/>
          <w:b/>
          <w:bCs/>
          <w:u w:val="single"/>
        </w:rPr>
        <w:t>Smoot-Hawley</w:t>
      </w:r>
      <w:r w:rsidRPr="009F1D80">
        <w:rPr>
          <w:rFonts w:eastAsia="Cambria" w:cs="Times New Roman"/>
          <w:sz w:val="10"/>
        </w:rPr>
        <w:t xml:space="preserve"> Tariff Act, intended to protect American workers and farmers from foreign competition. In the subsequent five years, global trade shrank by two-thirds. </w:t>
      </w:r>
      <w:r w:rsidRPr="00891CBF">
        <w:rPr>
          <w:rFonts w:eastAsia="Cambria" w:cs="Times New Roman"/>
          <w:b/>
          <w:bCs/>
          <w:u w:val="single"/>
        </w:rPr>
        <w:t>Within a decade</w:t>
      </w:r>
      <w:r w:rsidRPr="009F1D80">
        <w:rPr>
          <w:rFonts w:eastAsia="Cambria" w:cs="Times New Roman"/>
          <w:sz w:val="10"/>
        </w:rPr>
        <w:t xml:space="preserve">, </w:t>
      </w:r>
      <w:r w:rsidRPr="00AA2086">
        <w:rPr>
          <w:rFonts w:eastAsia="Cambria" w:cs="Times New Roman"/>
          <w:b/>
          <w:iCs/>
          <w:highlight w:val="cyan"/>
          <w:u w:val="single"/>
        </w:rPr>
        <w:t>World War</w:t>
      </w:r>
      <w:r w:rsidRPr="00411224">
        <w:rPr>
          <w:rFonts w:eastAsia="Cambria" w:cs="Times New Roman"/>
          <w:b/>
          <w:iCs/>
          <w:u w:val="single"/>
        </w:rPr>
        <w:t xml:space="preserve"> II</w:t>
      </w:r>
      <w:r w:rsidRPr="009F1D80">
        <w:rPr>
          <w:rFonts w:eastAsia="Cambria" w:cs="Times New Roman"/>
          <w:sz w:val="10"/>
        </w:rPr>
        <w:t xml:space="preserve"> </w:t>
      </w:r>
      <w:r w:rsidRPr="00891CBF">
        <w:rPr>
          <w:rFonts w:eastAsia="Cambria" w:cs="Times New Roman"/>
          <w:b/>
          <w:bCs/>
          <w:u w:val="single"/>
        </w:rPr>
        <w:t>had begun</w:t>
      </w:r>
      <w:r w:rsidRPr="009F1D80">
        <w:rPr>
          <w:rFonts w:eastAsia="Cambria" w:cs="Times New Roman"/>
          <w:sz w:val="10"/>
        </w:rPr>
        <w:t xml:space="preserve">. To be sure, WWII, like World War I, was caused by a multitude of factors; there is no standard path to war. But there is reason to believe that high levels of inequality can play a significant role in stoking conflict.3 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w:t>
      </w:r>
      <w:r w:rsidRPr="009F1D80">
        <w:rPr>
          <w:sz w:val="10"/>
        </w:rPr>
        <w:t>This is all the more worrying in view of the numerous other factors stoking social unrest and diplomatic tension, including technological disruption, a record-breaking migration crisis, anxiety over globalization, political polarization, and rising nationalism. All are</w:t>
      </w:r>
      <w:r w:rsidRPr="009F1D80">
        <w:rPr>
          <w:rFonts w:eastAsia="Cambria" w:cs="Times New Roman"/>
          <w:sz w:val="10"/>
        </w:rPr>
        <w:t xml:space="preserve"> symptoms of failed policies that </w:t>
      </w:r>
      <w:r w:rsidRPr="00891CBF">
        <w:rPr>
          <w:rFonts w:eastAsia="Cambria" w:cs="Times New Roman"/>
          <w:b/>
          <w:bCs/>
          <w:u w:val="single"/>
        </w:rPr>
        <w:t xml:space="preserve">could turn out to be </w:t>
      </w:r>
      <w:r w:rsidRPr="00411224">
        <w:rPr>
          <w:rFonts w:eastAsia="Cambria" w:cs="Times New Roman"/>
          <w:b/>
          <w:iCs/>
          <w:u w:val="single"/>
        </w:rPr>
        <w:t>trigger points</w:t>
      </w:r>
      <w:r w:rsidRPr="00891CBF">
        <w:rPr>
          <w:rFonts w:eastAsia="Cambria" w:cs="Times New Roman"/>
          <w:b/>
          <w:bCs/>
          <w:u w:val="single"/>
        </w:rPr>
        <w:t xml:space="preserve"> for a </w:t>
      </w:r>
      <w:r w:rsidRPr="00411224">
        <w:rPr>
          <w:rFonts w:eastAsia="Cambria" w:cs="Times New Roman"/>
          <w:b/>
          <w:iCs/>
          <w:u w:val="single"/>
        </w:rPr>
        <w:t>future crisis</w:t>
      </w:r>
      <w:r w:rsidRPr="009F1D80">
        <w:rPr>
          <w:rFonts w:eastAsia="Cambria" w:cs="Times New Roman"/>
          <w:sz w:val="10"/>
        </w:rPr>
        <w:t xml:space="preserve">. </w:t>
      </w:r>
    </w:p>
    <w:p w14:paraId="1E3CA835" w14:textId="77777777" w:rsidR="00585EBB" w:rsidRPr="009F6516" w:rsidRDefault="00585EBB" w:rsidP="00585EBB"/>
    <w:p w14:paraId="180DA936" w14:textId="77777777" w:rsidR="00585EBB" w:rsidRPr="002C1565" w:rsidRDefault="00585EBB" w:rsidP="00585EBB"/>
    <w:p w14:paraId="5F2139AF" w14:textId="77777777" w:rsidR="00585EBB" w:rsidRDefault="00585EBB" w:rsidP="00585EBB">
      <w:pPr>
        <w:pStyle w:val="Heading2"/>
      </w:pPr>
      <w:r>
        <w:t>Uniqueness</w:t>
      </w:r>
    </w:p>
    <w:p w14:paraId="18AEC9D7" w14:textId="77777777" w:rsidR="00585EBB" w:rsidRDefault="00585EBB" w:rsidP="00585EBB">
      <w:pPr>
        <w:pStyle w:val="Heading3"/>
      </w:pPr>
      <w:r>
        <w:t>UQ Wall --- stabilizing now</w:t>
      </w:r>
    </w:p>
    <w:p w14:paraId="0481F9BA" w14:textId="77777777" w:rsidR="00585EBB" w:rsidRDefault="00585EBB" w:rsidP="00585EBB">
      <w:pPr>
        <w:pStyle w:val="Heading4"/>
      </w:pPr>
      <w:r>
        <w:t xml:space="preserve">Housing prices are stabilizing now but there’s still uncertainty.  </w:t>
      </w:r>
    </w:p>
    <w:p w14:paraId="09560607" w14:textId="77777777" w:rsidR="00585EBB" w:rsidRPr="00206F6D" w:rsidRDefault="00585EBB" w:rsidP="00585EBB">
      <w:r>
        <w:t xml:space="preserve">Marco </w:t>
      </w:r>
      <w:r w:rsidRPr="00206F6D">
        <w:rPr>
          <w:rStyle w:val="Style13ptBold"/>
        </w:rPr>
        <w:t>Santarelli, 6-9</w:t>
      </w:r>
      <w:r>
        <w:t xml:space="preserve">. Investor, author, 5000 entrepreneur, and the founder of Norada Real Estate Investments. Host of Passive Real Estate Investing. 6-9-23. “Will Home Prices Drop in 2023: Housing Market Predictions.” </w:t>
      </w:r>
      <w:hyperlink r:id="rId11" w:history="1">
        <w:r w:rsidRPr="00445825">
          <w:rPr>
            <w:rStyle w:val="Hyperlink"/>
          </w:rPr>
          <w:t>https://www.noradarealestate.com/blog/housing-prices/</w:t>
        </w:r>
      </w:hyperlink>
      <w:r>
        <w:t xml:space="preserve">. </w:t>
      </w:r>
    </w:p>
    <w:p w14:paraId="4431E986" w14:textId="77777777" w:rsidR="00585EBB" w:rsidRPr="00206F6D" w:rsidRDefault="00585EBB" w:rsidP="00585EBB">
      <w:r w:rsidRPr="00206F6D">
        <w:rPr>
          <w:rStyle w:val="StyleUnderline"/>
        </w:rPr>
        <w:t xml:space="preserve">The housing market is always </w:t>
      </w:r>
      <w:r w:rsidRPr="00206F6D">
        <w:rPr>
          <w:rStyle w:val="Emphasis"/>
        </w:rPr>
        <w:t>in flux</w:t>
      </w:r>
      <w:r w:rsidRPr="00206F6D">
        <w:rPr>
          <w:rStyle w:val="StyleUnderline"/>
        </w:rPr>
        <w:t xml:space="preserve">, and </w:t>
      </w:r>
      <w:r w:rsidRPr="00206F6D">
        <w:rPr>
          <w:rStyle w:val="Emphasis"/>
        </w:rPr>
        <w:t>predictions</w:t>
      </w:r>
      <w:r w:rsidRPr="00206F6D">
        <w:rPr>
          <w:rStyle w:val="StyleUnderline"/>
        </w:rPr>
        <w:t xml:space="preserve"> for the future can be challenging to make.</w:t>
      </w:r>
      <w:r w:rsidRPr="00206F6D">
        <w:t xml:space="preserve"> However, experts are making some educated guesses about what we can expect in the coming years. Here's a look at some housing market predictions for 2023. According to a Forbes Advisor article</w:t>
      </w:r>
      <w:r w:rsidRPr="00F9471D">
        <w:rPr>
          <w:highlight w:val="cyan"/>
        </w:rPr>
        <w:t xml:space="preserve">, </w:t>
      </w:r>
      <w:r w:rsidRPr="00F9471D">
        <w:rPr>
          <w:rStyle w:val="Emphasis"/>
          <w:highlight w:val="cyan"/>
        </w:rPr>
        <w:t>home</w:t>
      </w:r>
      <w:r w:rsidRPr="00206F6D">
        <w:rPr>
          <w:rStyle w:val="Emphasis"/>
        </w:rPr>
        <w:t xml:space="preserve"> </w:t>
      </w:r>
      <w:r w:rsidRPr="00F9471D">
        <w:rPr>
          <w:rStyle w:val="Emphasis"/>
          <w:highlight w:val="cyan"/>
        </w:rPr>
        <w:t>prices</w:t>
      </w:r>
      <w:r w:rsidRPr="00F9471D">
        <w:rPr>
          <w:rStyle w:val="StyleUnderline"/>
          <w:highlight w:val="cyan"/>
        </w:rPr>
        <w:t xml:space="preserve"> are</w:t>
      </w:r>
      <w:r w:rsidRPr="00206F6D">
        <w:rPr>
          <w:rStyle w:val="StyleUnderline"/>
        </w:rPr>
        <w:t xml:space="preserve"> </w:t>
      </w:r>
      <w:r w:rsidRPr="00F9471D">
        <w:rPr>
          <w:rStyle w:val="StyleUnderline"/>
          <w:highlight w:val="cyan"/>
        </w:rPr>
        <w:t>expected to continue</w:t>
      </w:r>
      <w:r w:rsidRPr="00206F6D">
        <w:rPr>
          <w:rStyle w:val="StyleUnderline"/>
        </w:rPr>
        <w:t xml:space="preserve"> </w:t>
      </w:r>
      <w:r w:rsidRPr="00F9471D">
        <w:rPr>
          <w:rStyle w:val="StyleUnderline"/>
          <w:highlight w:val="cyan"/>
        </w:rPr>
        <w:t>to come down slowly</w:t>
      </w:r>
      <w:r w:rsidRPr="00206F6D">
        <w:t xml:space="preserve">, making it difficult for many homebuyers to access affordable housing. </w:t>
      </w:r>
    </w:p>
    <w:p w14:paraId="49D88F3F" w14:textId="77777777" w:rsidR="00585EBB" w:rsidRPr="00206F6D" w:rsidRDefault="00585EBB" w:rsidP="00585EBB">
      <w:r w:rsidRPr="00206F6D">
        <w:rPr>
          <w:rStyle w:val="StyleUnderline"/>
        </w:rPr>
        <w:t xml:space="preserve">However, the article notes that there may be some </w:t>
      </w:r>
      <w:r w:rsidRPr="00D21DA5">
        <w:rPr>
          <w:rStyle w:val="Emphasis"/>
        </w:rPr>
        <w:t>relief for buyers</w:t>
      </w:r>
      <w:r w:rsidRPr="00206F6D">
        <w:rPr>
          <w:rStyle w:val="StyleUnderline"/>
        </w:rPr>
        <w:t xml:space="preserve"> in the form of more </w:t>
      </w:r>
      <w:r w:rsidRPr="00206F6D">
        <w:rPr>
          <w:rStyle w:val="Emphasis"/>
        </w:rPr>
        <w:t>inventory</w:t>
      </w:r>
      <w:r w:rsidRPr="00206F6D">
        <w:rPr>
          <w:rStyle w:val="StyleUnderline"/>
        </w:rPr>
        <w:t xml:space="preserve"> becoming available on the market. </w:t>
      </w:r>
      <w:r w:rsidRPr="00206F6D">
        <w:t>This may help to level out the playing field, making it easier for more people to find a home that they can afford. Another prediction from US News &amp; World Report is that the housing market will experience a relatively shallow recession that stops and starts in 2023.</w:t>
      </w:r>
    </w:p>
    <w:p w14:paraId="13FC4E5D" w14:textId="77777777" w:rsidR="00585EBB" w:rsidRPr="00206F6D" w:rsidRDefault="00585EBB" w:rsidP="00585EBB">
      <w:pPr>
        <w:rPr>
          <w:rStyle w:val="StyleUnderline"/>
        </w:rPr>
      </w:pPr>
      <w:r w:rsidRPr="00206F6D">
        <w:rPr>
          <w:rStyle w:val="StyleUnderline"/>
        </w:rPr>
        <w:t xml:space="preserve">This </w:t>
      </w:r>
      <w:r w:rsidRPr="00F9471D">
        <w:rPr>
          <w:rStyle w:val="StyleUnderline"/>
          <w:highlight w:val="cyan"/>
        </w:rPr>
        <w:t>prediction assumes</w:t>
      </w:r>
      <w:r w:rsidRPr="00206F6D">
        <w:rPr>
          <w:rStyle w:val="StyleUnderline"/>
        </w:rPr>
        <w:t xml:space="preserve"> that </w:t>
      </w:r>
      <w:r w:rsidRPr="00F9471D">
        <w:rPr>
          <w:rStyle w:val="StyleUnderline"/>
          <w:highlight w:val="cyan"/>
        </w:rPr>
        <w:t>inflation will be</w:t>
      </w:r>
      <w:r w:rsidRPr="00206F6D">
        <w:rPr>
          <w:rStyle w:val="StyleUnderline"/>
        </w:rPr>
        <w:t xml:space="preserve"> </w:t>
      </w:r>
      <w:r w:rsidRPr="00F9471D">
        <w:rPr>
          <w:rStyle w:val="StyleUnderline"/>
          <w:highlight w:val="cyan"/>
        </w:rPr>
        <w:t xml:space="preserve">under </w:t>
      </w:r>
      <w:r w:rsidRPr="00F9471D">
        <w:rPr>
          <w:rStyle w:val="Emphasis"/>
          <w:highlight w:val="cyan"/>
        </w:rPr>
        <w:t>control</w:t>
      </w:r>
      <w:r w:rsidRPr="00206F6D">
        <w:rPr>
          <w:rStyle w:val="Emphasis"/>
        </w:rPr>
        <w:t xml:space="preserve"> </w:t>
      </w:r>
      <w:r w:rsidRPr="00F9471D">
        <w:rPr>
          <w:rStyle w:val="Emphasis"/>
          <w:highlight w:val="cyan"/>
        </w:rPr>
        <w:t>by 2024</w:t>
      </w:r>
      <w:r w:rsidRPr="00F9471D">
        <w:rPr>
          <w:rStyle w:val="StyleUnderline"/>
          <w:highlight w:val="cyan"/>
        </w:rPr>
        <w:t>, allowing</w:t>
      </w:r>
      <w:r w:rsidRPr="00206F6D">
        <w:rPr>
          <w:rStyle w:val="StyleUnderline"/>
        </w:rPr>
        <w:t xml:space="preserve"> mortgage </w:t>
      </w:r>
      <w:r w:rsidRPr="00F9471D">
        <w:rPr>
          <w:rStyle w:val="StyleUnderline"/>
          <w:highlight w:val="cyan"/>
        </w:rPr>
        <w:t>rates to remain</w:t>
      </w:r>
      <w:r w:rsidRPr="00206F6D">
        <w:rPr>
          <w:rStyle w:val="StyleUnderline"/>
        </w:rPr>
        <w:t xml:space="preserve"> </w:t>
      </w:r>
      <w:r w:rsidRPr="00F9471D">
        <w:rPr>
          <w:rStyle w:val="StyleUnderline"/>
          <w:highlight w:val="cyan"/>
        </w:rPr>
        <w:t xml:space="preserve">stable. </w:t>
      </w:r>
      <w:r w:rsidRPr="00F9471D">
        <w:rPr>
          <w:rStyle w:val="StyleUnderline"/>
        </w:rPr>
        <w:t xml:space="preserve">In this scenario, </w:t>
      </w:r>
      <w:r w:rsidRPr="00F9471D">
        <w:rPr>
          <w:rStyle w:val="StyleUnderline"/>
          <w:highlight w:val="cyan"/>
        </w:rPr>
        <w:t>home prices</w:t>
      </w:r>
      <w:r w:rsidRPr="00F9471D">
        <w:rPr>
          <w:rStyle w:val="StyleUnderline"/>
        </w:rPr>
        <w:t xml:space="preserve"> </w:t>
      </w:r>
      <w:r w:rsidRPr="00F9471D">
        <w:rPr>
          <w:rStyle w:val="StyleUnderline"/>
          <w:highlight w:val="cyan"/>
        </w:rPr>
        <w:t xml:space="preserve">are </w:t>
      </w:r>
      <w:r w:rsidRPr="00F9471D">
        <w:rPr>
          <w:rStyle w:val="Emphasis"/>
          <w:highlight w:val="cyan"/>
        </w:rPr>
        <w:t>expected to rise</w:t>
      </w:r>
      <w:r w:rsidRPr="00F9471D">
        <w:rPr>
          <w:rStyle w:val="StyleUnderline"/>
          <w:highlight w:val="cyan"/>
        </w:rPr>
        <w:t>,</w:t>
      </w:r>
      <w:r w:rsidRPr="00F9471D">
        <w:rPr>
          <w:rStyle w:val="StyleUnderline"/>
        </w:rPr>
        <w:t xml:space="preserve"> </w:t>
      </w:r>
      <w:r w:rsidRPr="00F9471D">
        <w:rPr>
          <w:rStyle w:val="StyleUnderline"/>
          <w:highlight w:val="cyan"/>
        </w:rPr>
        <w:t>but at</w:t>
      </w:r>
      <w:r w:rsidRPr="00F9471D">
        <w:rPr>
          <w:rStyle w:val="StyleUnderline"/>
        </w:rPr>
        <w:t xml:space="preserve"> </w:t>
      </w:r>
      <w:r w:rsidRPr="00F9471D">
        <w:rPr>
          <w:rStyle w:val="StyleUnderline"/>
          <w:highlight w:val="cyan"/>
        </w:rPr>
        <w:t>a slow</w:t>
      </w:r>
      <w:r w:rsidRPr="00F9471D">
        <w:rPr>
          <w:rStyle w:val="StyleUnderline"/>
        </w:rPr>
        <w:t xml:space="preserve">er </w:t>
      </w:r>
      <w:r w:rsidRPr="00F9471D">
        <w:rPr>
          <w:rStyle w:val="StyleUnderline"/>
          <w:highlight w:val="cyan"/>
        </w:rPr>
        <w:t>pace</w:t>
      </w:r>
      <w:r w:rsidRPr="00F9471D">
        <w:rPr>
          <w:rStyle w:val="StyleUnderline"/>
        </w:rPr>
        <w:t xml:space="preserve"> than they have been in</w:t>
      </w:r>
      <w:r w:rsidRPr="00206F6D">
        <w:rPr>
          <w:rStyle w:val="StyleUnderline"/>
        </w:rPr>
        <w:t xml:space="preserve"> recent years. Zillow also has some predictions for the housing market in 2023. One of the most positive is that </w:t>
      </w:r>
      <w:r w:rsidRPr="00206F6D">
        <w:rPr>
          <w:rStyle w:val="Emphasis"/>
        </w:rPr>
        <w:t>housing affordability</w:t>
      </w:r>
      <w:r w:rsidRPr="00206F6D">
        <w:rPr>
          <w:rStyle w:val="StyleUnderline"/>
        </w:rPr>
        <w:t xml:space="preserve"> is expected to improve slightly. While high </w:t>
      </w:r>
      <w:r w:rsidRPr="00206F6D">
        <w:rPr>
          <w:rStyle w:val="Emphasis"/>
        </w:rPr>
        <w:t>monthly mortgage</w:t>
      </w:r>
      <w:r w:rsidRPr="00206F6D">
        <w:rPr>
          <w:rStyle w:val="StyleUnderline"/>
        </w:rPr>
        <w:t xml:space="preserve"> costs and low inventory will continue to be a challenge, </w:t>
      </w:r>
      <w:r w:rsidRPr="00F9471D">
        <w:rPr>
          <w:rStyle w:val="StyleUnderline"/>
          <w:highlight w:val="cyan"/>
        </w:rPr>
        <w:t>there are signs</w:t>
      </w:r>
      <w:r w:rsidRPr="00206F6D">
        <w:rPr>
          <w:rStyle w:val="StyleUnderline"/>
        </w:rPr>
        <w:t xml:space="preserve"> that </w:t>
      </w:r>
      <w:r w:rsidRPr="00F9471D">
        <w:rPr>
          <w:rStyle w:val="StyleUnderline"/>
          <w:highlight w:val="cyan"/>
        </w:rPr>
        <w:t>conditions may stabilize.</w:t>
      </w:r>
    </w:p>
    <w:p w14:paraId="5156FD88" w14:textId="77777777" w:rsidR="00585EBB" w:rsidRDefault="00585EBB" w:rsidP="00585EBB">
      <w:r w:rsidRPr="00206F6D">
        <w:rPr>
          <w:rStyle w:val="StyleUnderline"/>
        </w:rPr>
        <w:t xml:space="preserve">This could be good news for first-time homebuyers, who have been struggling to find affordable homes in recent years. Another Zillow prediction is that home prices will continue to rise but at a slower pace. This could be </w:t>
      </w:r>
      <w:r w:rsidRPr="00F9471D">
        <w:rPr>
          <w:rStyle w:val="StyleUnderline"/>
          <w:highlight w:val="cyan"/>
        </w:rPr>
        <w:t xml:space="preserve">due to a </w:t>
      </w:r>
      <w:r w:rsidRPr="00F9471D">
        <w:rPr>
          <w:rStyle w:val="Emphasis"/>
          <w:highlight w:val="cyan"/>
        </w:rPr>
        <w:t>number</w:t>
      </w:r>
      <w:r w:rsidRPr="00206F6D">
        <w:rPr>
          <w:rStyle w:val="Emphasis"/>
        </w:rPr>
        <w:t xml:space="preserve"> </w:t>
      </w:r>
      <w:r w:rsidRPr="00F9471D">
        <w:rPr>
          <w:rStyle w:val="Emphasis"/>
          <w:highlight w:val="cyan"/>
        </w:rPr>
        <w:t>of factors</w:t>
      </w:r>
      <w:r w:rsidRPr="00206F6D">
        <w:rPr>
          <w:rStyle w:val="StyleUnderline"/>
        </w:rPr>
        <w:t xml:space="preserve">, </w:t>
      </w:r>
      <w:r w:rsidRPr="00F9471D">
        <w:rPr>
          <w:rStyle w:val="StyleUnderline"/>
          <w:highlight w:val="cyan"/>
        </w:rPr>
        <w:t>including higher</w:t>
      </w:r>
      <w:r w:rsidRPr="00206F6D">
        <w:rPr>
          <w:rStyle w:val="StyleUnderline"/>
        </w:rPr>
        <w:t xml:space="preserve"> </w:t>
      </w:r>
      <w:r w:rsidRPr="00F9471D">
        <w:rPr>
          <w:rStyle w:val="StyleUnderline"/>
          <w:highlight w:val="cyan"/>
        </w:rPr>
        <w:t>interest rates</w:t>
      </w:r>
      <w:r w:rsidRPr="00206F6D">
        <w:rPr>
          <w:rStyle w:val="StyleUnderline"/>
        </w:rPr>
        <w:t xml:space="preserve">, </w:t>
      </w:r>
      <w:r w:rsidRPr="00F9471D">
        <w:rPr>
          <w:rStyle w:val="StyleUnderline"/>
          <w:highlight w:val="cyan"/>
        </w:rPr>
        <w:t>more inventory</w:t>
      </w:r>
      <w:r w:rsidRPr="00206F6D">
        <w:rPr>
          <w:rStyle w:val="StyleUnderline"/>
        </w:rPr>
        <w:t xml:space="preserve"> becoming </w:t>
      </w:r>
      <w:r w:rsidRPr="00206F6D">
        <w:rPr>
          <w:rStyle w:val="Emphasis"/>
        </w:rPr>
        <w:t>available on the market</w:t>
      </w:r>
      <w:r w:rsidRPr="00206F6D">
        <w:rPr>
          <w:rStyle w:val="StyleUnderline"/>
        </w:rPr>
        <w:t xml:space="preserve">, </w:t>
      </w:r>
      <w:r w:rsidRPr="00F9471D">
        <w:rPr>
          <w:rStyle w:val="StyleUnderline"/>
          <w:highlight w:val="cyan"/>
        </w:rPr>
        <w:t>and a slowdown</w:t>
      </w:r>
      <w:r w:rsidRPr="00206F6D">
        <w:rPr>
          <w:rStyle w:val="StyleUnderline"/>
        </w:rPr>
        <w:t xml:space="preserve"> in </w:t>
      </w:r>
      <w:r w:rsidRPr="00F9471D">
        <w:rPr>
          <w:rStyle w:val="StyleUnderline"/>
          <w:highlight w:val="cyan"/>
        </w:rPr>
        <w:t xml:space="preserve">the </w:t>
      </w:r>
      <w:r w:rsidRPr="00F9471D">
        <w:rPr>
          <w:rStyle w:val="Emphasis"/>
          <w:highlight w:val="cyan"/>
        </w:rPr>
        <w:t>rate of job growth</w:t>
      </w:r>
      <w:r w:rsidRPr="00206F6D">
        <w:t>. While this may make it more difficult for some buyers to afford a home, it could also make it easier for others to find a property that fits their budget.</w:t>
      </w:r>
    </w:p>
    <w:p w14:paraId="114929A5" w14:textId="77777777" w:rsidR="00585EBB" w:rsidRDefault="00585EBB" w:rsidP="00585EBB">
      <w:pPr>
        <w:pStyle w:val="Heading4"/>
      </w:pPr>
      <w:r>
        <w:t xml:space="preserve">House market is on track to stabilize---Biden’s Housing Supply Action Plan proves </w:t>
      </w:r>
    </w:p>
    <w:p w14:paraId="3ECF4D3F" w14:textId="77777777" w:rsidR="00585EBB" w:rsidRPr="00810FB5" w:rsidRDefault="00585EBB" w:rsidP="00585EBB">
      <w:r w:rsidRPr="00810FB5">
        <w:rPr>
          <w:rStyle w:val="Style13ptBold"/>
        </w:rPr>
        <w:t>White House, 22</w:t>
      </w:r>
      <w:r>
        <w:t xml:space="preserve">. 5-16-22. “President Biden Announces New Actions to Ease the Burden of Housing Costs.” </w:t>
      </w:r>
      <w:r w:rsidRPr="00810FB5">
        <w:t>whitehouse.gov/briefing-room/statements-releases/2022/05/16/president-biden-announces-new-actions-to-ease-the-burden-of-housing-costs/</w:t>
      </w:r>
      <w:r>
        <w:t xml:space="preserve">. </w:t>
      </w:r>
    </w:p>
    <w:p w14:paraId="31D34D78" w14:textId="77777777" w:rsidR="00585EBB" w:rsidRPr="004F63FF" w:rsidRDefault="00585EBB" w:rsidP="00585EBB">
      <w:pPr>
        <w:rPr>
          <w:rStyle w:val="StyleUnderline"/>
        </w:rPr>
      </w:pPr>
      <w:r w:rsidRPr="004F63FF">
        <w:t>As President Biden said last week, tackling inflation is his top economic priority. Today</w:t>
      </w:r>
      <w:r w:rsidRPr="004F63FF">
        <w:rPr>
          <w:rStyle w:val="StyleUnderline"/>
        </w:rPr>
        <w:t xml:space="preserve">, President </w:t>
      </w:r>
      <w:r w:rsidRPr="00F9471D">
        <w:rPr>
          <w:rStyle w:val="StyleUnderline"/>
          <w:highlight w:val="cyan"/>
        </w:rPr>
        <w:t>Biden</w:t>
      </w:r>
      <w:r w:rsidRPr="004F63FF">
        <w:rPr>
          <w:rStyle w:val="StyleUnderline"/>
        </w:rPr>
        <w:t xml:space="preserve"> </w:t>
      </w:r>
      <w:r w:rsidRPr="00F9471D">
        <w:rPr>
          <w:rStyle w:val="StyleUnderline"/>
          <w:highlight w:val="cyan"/>
        </w:rPr>
        <w:t>is releasing</w:t>
      </w:r>
      <w:r w:rsidRPr="004F63FF">
        <w:rPr>
          <w:rStyle w:val="StyleUnderline"/>
        </w:rPr>
        <w:t xml:space="preserve"> a </w:t>
      </w:r>
      <w:r w:rsidRPr="00F9471D">
        <w:rPr>
          <w:rStyle w:val="Emphasis"/>
          <w:highlight w:val="cyan"/>
        </w:rPr>
        <w:t>Housing Supply Action Plan</w:t>
      </w:r>
      <w:r w:rsidRPr="004F63FF">
        <w:rPr>
          <w:rStyle w:val="StyleUnderline"/>
        </w:rPr>
        <w:t xml:space="preserve"> </w:t>
      </w:r>
      <w:r w:rsidRPr="00F9471D">
        <w:rPr>
          <w:rStyle w:val="StyleUnderline"/>
          <w:highlight w:val="cyan"/>
        </w:rPr>
        <w:t>to ease</w:t>
      </w:r>
      <w:r w:rsidRPr="004F63FF">
        <w:rPr>
          <w:rStyle w:val="StyleUnderline"/>
        </w:rPr>
        <w:t xml:space="preserve"> the </w:t>
      </w:r>
      <w:r w:rsidRPr="00F9471D">
        <w:rPr>
          <w:rStyle w:val="StyleUnderline"/>
          <w:highlight w:val="cyan"/>
        </w:rPr>
        <w:t>burden of housing</w:t>
      </w:r>
      <w:r w:rsidRPr="004F63FF">
        <w:rPr>
          <w:rStyle w:val="StyleUnderline"/>
        </w:rPr>
        <w:t xml:space="preserve"> costs over time, by boosting the supply of </w:t>
      </w:r>
      <w:r w:rsidRPr="004F63FF">
        <w:rPr>
          <w:rStyle w:val="Emphasis"/>
        </w:rPr>
        <w:t>quality housing</w:t>
      </w:r>
      <w:r w:rsidRPr="004F63FF">
        <w:rPr>
          <w:rStyle w:val="StyleUnderline"/>
        </w:rPr>
        <w:t xml:space="preserve"> in every community. His </w:t>
      </w:r>
      <w:r w:rsidRPr="00F9471D">
        <w:rPr>
          <w:rStyle w:val="StyleUnderline"/>
          <w:highlight w:val="cyan"/>
        </w:rPr>
        <w:t>plan includes</w:t>
      </w:r>
      <w:r w:rsidRPr="004F63FF">
        <w:rPr>
          <w:rStyle w:val="StyleUnderline"/>
        </w:rPr>
        <w:t xml:space="preserve"> </w:t>
      </w:r>
      <w:r w:rsidRPr="00F9471D">
        <w:rPr>
          <w:rStyle w:val="StyleUnderline"/>
          <w:highlight w:val="cyan"/>
        </w:rPr>
        <w:t>legislative and administrative</w:t>
      </w:r>
      <w:r w:rsidRPr="004F63FF">
        <w:rPr>
          <w:rStyle w:val="StyleUnderline"/>
        </w:rPr>
        <w:t xml:space="preserve"> </w:t>
      </w:r>
      <w:r w:rsidRPr="00F9471D">
        <w:rPr>
          <w:rStyle w:val="StyleUnderline"/>
          <w:highlight w:val="cyan"/>
        </w:rPr>
        <w:t>actions that</w:t>
      </w:r>
      <w:r w:rsidRPr="004F63FF">
        <w:rPr>
          <w:rStyle w:val="StyleUnderline"/>
        </w:rPr>
        <w:t xml:space="preserve"> </w:t>
      </w:r>
      <w:r w:rsidRPr="00F9471D">
        <w:rPr>
          <w:rStyle w:val="StyleUnderline"/>
          <w:highlight w:val="cyan"/>
        </w:rPr>
        <w:t>will help close</w:t>
      </w:r>
      <w:r w:rsidRPr="004F63FF">
        <w:rPr>
          <w:rStyle w:val="StyleUnderline"/>
        </w:rPr>
        <w:t xml:space="preserve"> </w:t>
      </w:r>
      <w:r w:rsidRPr="00F9471D">
        <w:rPr>
          <w:rStyle w:val="StyleUnderline"/>
          <w:highlight w:val="cyan"/>
        </w:rPr>
        <w:t xml:space="preserve">America’s </w:t>
      </w:r>
      <w:r w:rsidRPr="00F9471D">
        <w:rPr>
          <w:rStyle w:val="Emphasis"/>
          <w:highlight w:val="cyan"/>
        </w:rPr>
        <w:t>housing supply shortfall</w:t>
      </w:r>
      <w:r w:rsidRPr="004F63FF">
        <w:rPr>
          <w:rStyle w:val="StyleUnderline"/>
        </w:rPr>
        <w:t xml:space="preserve"> in 5 years, starting with the creation and preservation of hundreds of thousands of affordable housing units in the next three years</w:t>
      </w:r>
      <w:r w:rsidRPr="004F63FF">
        <w:t xml:space="preserve">. When aligned with other policies to reduce housing costs and ensure affordability, such as rental assistance and downpayment assistance, </w:t>
      </w:r>
      <w:r w:rsidRPr="004F63FF">
        <w:rPr>
          <w:rStyle w:val="Emphasis"/>
        </w:rPr>
        <w:t>closing the gap</w:t>
      </w:r>
      <w:r w:rsidRPr="004F63FF">
        <w:rPr>
          <w:rStyle w:val="StyleUnderline"/>
        </w:rPr>
        <w:t xml:space="preserve"> will mean </w:t>
      </w:r>
      <w:r w:rsidRPr="00F9471D">
        <w:rPr>
          <w:rStyle w:val="StyleUnderline"/>
          <w:highlight w:val="cyan"/>
        </w:rPr>
        <w:t>more affordable</w:t>
      </w:r>
      <w:r w:rsidRPr="004F63FF">
        <w:rPr>
          <w:rStyle w:val="StyleUnderline"/>
        </w:rPr>
        <w:t xml:space="preserve"> </w:t>
      </w:r>
      <w:r w:rsidRPr="00F9471D">
        <w:rPr>
          <w:rStyle w:val="StyleUnderline"/>
          <w:highlight w:val="cyan"/>
        </w:rPr>
        <w:t>rents and more</w:t>
      </w:r>
      <w:r w:rsidRPr="004F63FF">
        <w:rPr>
          <w:rStyle w:val="StyleUnderline"/>
        </w:rPr>
        <w:t xml:space="preserve"> a</w:t>
      </w:r>
      <w:r w:rsidRPr="00F9471D">
        <w:rPr>
          <w:rStyle w:val="StyleUnderline"/>
          <w:highlight w:val="cyan"/>
        </w:rPr>
        <w:t>ttainable</w:t>
      </w:r>
      <w:r w:rsidRPr="004F63FF">
        <w:rPr>
          <w:rStyle w:val="StyleUnderline"/>
        </w:rPr>
        <w:t xml:space="preserve"> </w:t>
      </w:r>
      <w:r w:rsidRPr="00F9471D">
        <w:rPr>
          <w:rStyle w:val="Emphasis"/>
          <w:highlight w:val="cyan"/>
        </w:rPr>
        <w:t>homeownership</w:t>
      </w:r>
      <w:r w:rsidRPr="004F63FF">
        <w:rPr>
          <w:rStyle w:val="StyleUnderline"/>
        </w:rPr>
        <w:t xml:space="preserve"> for Americans in every community. This is the most comprehensive all of </w:t>
      </w:r>
      <w:r w:rsidRPr="004F63FF">
        <w:rPr>
          <w:rStyle w:val="Emphasis"/>
        </w:rPr>
        <w:t>government effort</w:t>
      </w:r>
      <w:r w:rsidRPr="004F63FF">
        <w:rPr>
          <w:rStyle w:val="StyleUnderline"/>
        </w:rPr>
        <w:t xml:space="preserve"> to close the housing supply shortfall in history.</w:t>
      </w:r>
    </w:p>
    <w:p w14:paraId="124FB76F" w14:textId="77777777" w:rsidR="00585EBB" w:rsidRPr="004F63FF" w:rsidRDefault="00585EBB" w:rsidP="00585EBB">
      <w:pPr>
        <w:rPr>
          <w:rStyle w:val="StyleUnderline"/>
        </w:rPr>
      </w:pPr>
      <w:r w:rsidRPr="004F63FF">
        <w:rPr>
          <w:rStyle w:val="StyleUnderline"/>
        </w:rPr>
        <w:t xml:space="preserve">The Plan will help renters who are struggling with </w:t>
      </w:r>
      <w:r w:rsidRPr="004F63FF">
        <w:rPr>
          <w:rStyle w:val="Emphasis"/>
        </w:rPr>
        <w:t>high rental costs</w:t>
      </w:r>
      <w:r w:rsidRPr="004F63FF">
        <w:rPr>
          <w:rStyle w:val="StyleUnderline"/>
        </w:rPr>
        <w:t xml:space="preserve">, with a particular focus on building and preserving </w:t>
      </w:r>
      <w:r w:rsidRPr="004F63FF">
        <w:rPr>
          <w:rStyle w:val="Emphasis"/>
        </w:rPr>
        <w:t>rental housing for low-</w:t>
      </w:r>
      <w:r w:rsidRPr="004F63FF">
        <w:rPr>
          <w:rStyle w:val="StyleUnderline"/>
        </w:rPr>
        <w:t xml:space="preserve"> and moderate-income families</w:t>
      </w:r>
      <w:r w:rsidRPr="004F63FF">
        <w:t>. The Plan’s policies to boost supply are an important element of bringing homeownership within reach for Americans who, today, cannot find an affordable home because there are too few homes for sale in their communities</w:t>
      </w:r>
      <w:r w:rsidRPr="00F9471D">
        <w:rPr>
          <w:highlight w:val="cyan"/>
        </w:rPr>
        <w:t xml:space="preserve">. </w:t>
      </w:r>
      <w:r w:rsidRPr="00F9471D">
        <w:rPr>
          <w:rStyle w:val="StyleUnderline"/>
        </w:rPr>
        <w:t>And</w:t>
      </w:r>
      <w:r w:rsidRPr="00F9471D">
        <w:rPr>
          <w:rStyle w:val="StyleUnderline"/>
          <w:highlight w:val="cyan"/>
        </w:rPr>
        <w:t xml:space="preserve"> it</w:t>
      </w:r>
      <w:r w:rsidRPr="004F63FF">
        <w:rPr>
          <w:rStyle w:val="StyleUnderline"/>
        </w:rPr>
        <w:t xml:space="preserve"> </w:t>
      </w:r>
      <w:r w:rsidRPr="00F9471D">
        <w:rPr>
          <w:rStyle w:val="StyleUnderline"/>
          <w:highlight w:val="cyan"/>
        </w:rPr>
        <w:t>will</w:t>
      </w:r>
      <w:r w:rsidRPr="004F63FF">
        <w:rPr>
          <w:rStyle w:val="StyleUnderline"/>
        </w:rPr>
        <w:t xml:space="preserve"> help </w:t>
      </w:r>
      <w:r w:rsidRPr="00F9471D">
        <w:rPr>
          <w:rStyle w:val="StyleUnderline"/>
          <w:highlight w:val="cyan"/>
        </w:rPr>
        <w:t xml:space="preserve">reduce </w:t>
      </w:r>
      <w:r w:rsidRPr="00F9471D">
        <w:rPr>
          <w:rStyle w:val="Emphasis"/>
          <w:highlight w:val="cyan"/>
        </w:rPr>
        <w:t>price pressures</w:t>
      </w:r>
      <w:r w:rsidRPr="004F63FF">
        <w:rPr>
          <w:rStyle w:val="StyleUnderline"/>
        </w:rPr>
        <w:t xml:space="preserve"> </w:t>
      </w:r>
      <w:r w:rsidRPr="00F9471D">
        <w:rPr>
          <w:rStyle w:val="StyleUnderline"/>
          <w:highlight w:val="cyan"/>
        </w:rPr>
        <w:t>in the economy</w:t>
      </w:r>
      <w:r w:rsidRPr="004F63FF">
        <w:rPr>
          <w:rStyle w:val="StyleUnderline"/>
        </w:rPr>
        <w:t xml:space="preserve">, as housing costs make up about one-third of of the </w:t>
      </w:r>
      <w:r w:rsidRPr="004F63FF">
        <w:rPr>
          <w:rStyle w:val="Emphasis"/>
        </w:rPr>
        <w:t xml:space="preserve">market basket </w:t>
      </w:r>
      <w:r w:rsidRPr="004F63FF">
        <w:rPr>
          <w:rStyle w:val="StyleUnderline"/>
        </w:rPr>
        <w:t>for inflation, as measured by the Consumer Price Index.</w:t>
      </w:r>
    </w:p>
    <w:p w14:paraId="173CD1B4" w14:textId="77777777" w:rsidR="00585EBB" w:rsidRPr="004F63FF" w:rsidRDefault="00585EBB" w:rsidP="00585EBB">
      <w:pPr>
        <w:rPr>
          <w:rStyle w:val="StyleUnderline"/>
        </w:rPr>
      </w:pPr>
      <w:r w:rsidRPr="004F63FF">
        <w:rPr>
          <w:rStyle w:val="StyleUnderline"/>
        </w:rPr>
        <w:t>Under the Plan, the Administration will:</w:t>
      </w:r>
    </w:p>
    <w:p w14:paraId="13459898" w14:textId="77777777" w:rsidR="00585EBB" w:rsidRPr="004F63FF" w:rsidRDefault="00585EBB" w:rsidP="00585EBB">
      <w:pPr>
        <w:rPr>
          <w:rStyle w:val="StyleUnderline"/>
        </w:rPr>
      </w:pPr>
      <w:r w:rsidRPr="004F63FF">
        <w:rPr>
          <w:rStyle w:val="StyleUnderline"/>
        </w:rPr>
        <w:t>Reward jurisdictions that have reformed zoning and land-use policies with higher scores in certain federal grant processes, for the first time at scale.</w:t>
      </w:r>
    </w:p>
    <w:p w14:paraId="6FFBCD84" w14:textId="77777777" w:rsidR="00585EBB" w:rsidRPr="004F63FF" w:rsidRDefault="00585EBB" w:rsidP="00585EBB">
      <w:r w:rsidRPr="00F9471D">
        <w:rPr>
          <w:rStyle w:val="StyleUnderline"/>
          <w:highlight w:val="cyan"/>
        </w:rPr>
        <w:t>Deploy new</w:t>
      </w:r>
      <w:r w:rsidRPr="004F63FF">
        <w:rPr>
          <w:rStyle w:val="StyleUnderline"/>
        </w:rPr>
        <w:t xml:space="preserve"> </w:t>
      </w:r>
      <w:r w:rsidRPr="00F9471D">
        <w:rPr>
          <w:rStyle w:val="Emphasis"/>
          <w:highlight w:val="cyan"/>
        </w:rPr>
        <w:t>financing mechanisms</w:t>
      </w:r>
      <w:r w:rsidRPr="004F63FF">
        <w:rPr>
          <w:rStyle w:val="StyleUnderline"/>
        </w:rPr>
        <w:t xml:space="preserve"> to build and preserve more housing where financing gaps currently exist: manufactured housing</w:t>
      </w:r>
      <w:r w:rsidRPr="004F63FF">
        <w:t xml:space="preserve"> (including with chattel loans that the majority of manufactured housing purchasers rely on), accessory dwelling units (ADUs), 2-4 unit properties, and smaller multifamily buildings.</w:t>
      </w:r>
    </w:p>
    <w:p w14:paraId="2A083A0A" w14:textId="77777777" w:rsidR="00585EBB" w:rsidRPr="004F63FF" w:rsidRDefault="00585EBB" w:rsidP="00585EBB">
      <w:r w:rsidRPr="004F63FF">
        <w:rPr>
          <w:rStyle w:val="StyleUnderline"/>
        </w:rPr>
        <w:t xml:space="preserve">Expand and </w:t>
      </w:r>
      <w:r w:rsidRPr="00F9471D">
        <w:rPr>
          <w:rStyle w:val="StyleUnderline"/>
          <w:highlight w:val="cyan"/>
        </w:rPr>
        <w:t>improve</w:t>
      </w:r>
      <w:r w:rsidRPr="004F63FF">
        <w:rPr>
          <w:rStyle w:val="StyleUnderline"/>
        </w:rPr>
        <w:t xml:space="preserve"> existing forms of </w:t>
      </w:r>
      <w:r w:rsidRPr="00F9471D">
        <w:rPr>
          <w:rStyle w:val="Emphasis"/>
          <w:highlight w:val="cyan"/>
        </w:rPr>
        <w:t>federal financing</w:t>
      </w:r>
      <w:r w:rsidRPr="004F63FF">
        <w:rPr>
          <w:rStyle w:val="StyleUnderline"/>
        </w:rPr>
        <w:t>, including for affordable multifamily development and preservation</w:t>
      </w:r>
      <w:r w:rsidRPr="004F63FF">
        <w:t xml:space="preserve">. </w:t>
      </w:r>
      <w:r w:rsidRPr="004F63FF">
        <w:rPr>
          <w:rStyle w:val="StyleUnderline"/>
        </w:rPr>
        <w:t xml:space="preserve">This includes making Construction to </w:t>
      </w:r>
      <w:r w:rsidRPr="004F63FF">
        <w:rPr>
          <w:rStyle w:val="Emphasis"/>
        </w:rPr>
        <w:t>Permanent loans</w:t>
      </w:r>
      <w:r w:rsidRPr="004F63FF">
        <w:t xml:space="preserve"> (where one loan finances the construction but is also a long-term mortgage) </w:t>
      </w:r>
      <w:r w:rsidRPr="004F63FF">
        <w:rPr>
          <w:rStyle w:val="StyleUnderline"/>
        </w:rPr>
        <w:t xml:space="preserve">more widely available by exploring </w:t>
      </w:r>
      <w:r w:rsidRPr="004F63FF">
        <w:t xml:space="preserve">the </w:t>
      </w:r>
      <w:r w:rsidRPr="004F63FF">
        <w:rPr>
          <w:rStyle w:val="StyleUnderline"/>
        </w:rPr>
        <w:t>feasibility</w:t>
      </w:r>
      <w:r w:rsidRPr="004F63FF">
        <w:t xml:space="preserve"> of Fannie Mae purchase of these loans; promoting the use of state, local, and </w:t>
      </w:r>
      <w:r w:rsidRPr="004F63FF">
        <w:rPr>
          <w:rStyle w:val="StyleUnderline"/>
        </w:rPr>
        <w:t xml:space="preserve">Tribal government COVID-19 </w:t>
      </w:r>
      <w:r w:rsidRPr="00F9471D">
        <w:rPr>
          <w:rStyle w:val="StyleUnderline"/>
          <w:highlight w:val="cyan"/>
        </w:rPr>
        <w:t>recovery funds</w:t>
      </w:r>
      <w:r w:rsidRPr="004F63FF">
        <w:rPr>
          <w:rStyle w:val="StyleUnderline"/>
        </w:rPr>
        <w:t xml:space="preserve"> </w:t>
      </w:r>
      <w:r w:rsidRPr="00F9471D">
        <w:rPr>
          <w:rStyle w:val="StyleUnderline"/>
          <w:highlight w:val="cyan"/>
        </w:rPr>
        <w:t xml:space="preserve">to expand affordable </w:t>
      </w:r>
      <w:r w:rsidRPr="00F9471D">
        <w:rPr>
          <w:rStyle w:val="Emphasis"/>
          <w:highlight w:val="cyan"/>
        </w:rPr>
        <w:t>housing supply</w:t>
      </w:r>
      <w:r w:rsidRPr="00F9471D">
        <w:rPr>
          <w:rStyle w:val="StyleUnderline"/>
          <w:highlight w:val="cyan"/>
        </w:rPr>
        <w:t>; and</w:t>
      </w:r>
      <w:r w:rsidRPr="004F63FF">
        <w:rPr>
          <w:rStyle w:val="StyleUnderline"/>
        </w:rPr>
        <w:t xml:space="preserve"> </w:t>
      </w:r>
      <w:r w:rsidRPr="004F63FF">
        <w:rPr>
          <w:rStyle w:val="Emphasis"/>
        </w:rPr>
        <w:t xml:space="preserve">announcing </w:t>
      </w:r>
      <w:r w:rsidRPr="00F9471D">
        <w:rPr>
          <w:rStyle w:val="Emphasis"/>
          <w:highlight w:val="cyan"/>
        </w:rPr>
        <w:t>reforms</w:t>
      </w:r>
      <w:r w:rsidRPr="004F63FF">
        <w:rPr>
          <w:rStyle w:val="StyleUnderline"/>
        </w:rPr>
        <w:t xml:space="preserve"> </w:t>
      </w:r>
      <w:r w:rsidRPr="00F9471D">
        <w:rPr>
          <w:rStyle w:val="StyleUnderline"/>
          <w:highlight w:val="cyan"/>
        </w:rPr>
        <w:t>to</w:t>
      </w:r>
      <w:r w:rsidRPr="004F63FF">
        <w:rPr>
          <w:rStyle w:val="StyleUnderline"/>
        </w:rPr>
        <w:t xml:space="preserve"> the Low Income Housing Tax Credit</w:t>
      </w:r>
      <w:r w:rsidRPr="004F63FF">
        <w:t xml:space="preserve"> (</w:t>
      </w:r>
      <w:r w:rsidRPr="00F9471D">
        <w:rPr>
          <w:highlight w:val="cyan"/>
        </w:rPr>
        <w:t>LIHTC),</w:t>
      </w:r>
      <w:r w:rsidRPr="004F63FF">
        <w:t xml:space="preserve"> which provides credits to private investors developing affordable rental housing, and the HOME Investment Partnerships Program (HOME), which provides grants to states and localities that communities use to fund a wide range of housing activities.</w:t>
      </w:r>
    </w:p>
    <w:p w14:paraId="18A7597E" w14:textId="77777777" w:rsidR="00585EBB" w:rsidRPr="004F63FF" w:rsidRDefault="00585EBB" w:rsidP="00585EBB">
      <w:pPr>
        <w:rPr>
          <w:sz w:val="16"/>
        </w:rPr>
      </w:pPr>
      <w:r w:rsidRPr="00F9471D">
        <w:rPr>
          <w:rStyle w:val="StyleUnderline"/>
          <w:highlight w:val="cyan"/>
        </w:rPr>
        <w:t>Ensure</w:t>
      </w:r>
      <w:r w:rsidRPr="004F63FF">
        <w:rPr>
          <w:rStyle w:val="StyleUnderline"/>
        </w:rPr>
        <w:t xml:space="preserve"> that </w:t>
      </w:r>
      <w:r w:rsidRPr="00F9471D">
        <w:rPr>
          <w:rStyle w:val="StyleUnderline"/>
          <w:highlight w:val="cyan"/>
        </w:rPr>
        <w:t xml:space="preserve">more </w:t>
      </w:r>
      <w:r w:rsidRPr="00F9471D">
        <w:rPr>
          <w:rStyle w:val="Emphasis"/>
          <w:highlight w:val="cyan"/>
        </w:rPr>
        <w:t>government-owned supply</w:t>
      </w:r>
      <w:r w:rsidRPr="004F63FF">
        <w:rPr>
          <w:rStyle w:val="StyleUnderline"/>
        </w:rPr>
        <w:t xml:space="preserve"> </w:t>
      </w:r>
      <w:r w:rsidRPr="00F9471D">
        <w:rPr>
          <w:rStyle w:val="StyleUnderline"/>
          <w:highlight w:val="cyan"/>
        </w:rPr>
        <w:t>of homes</w:t>
      </w:r>
      <w:r w:rsidRPr="004F63FF">
        <w:rPr>
          <w:rStyle w:val="StyleUnderline"/>
        </w:rPr>
        <w:t xml:space="preserve"> and other housing goes to owners who will live in them – or </w:t>
      </w:r>
      <w:r w:rsidRPr="004F63FF">
        <w:rPr>
          <w:rStyle w:val="Emphasis"/>
        </w:rPr>
        <w:t>non-profits</w:t>
      </w:r>
      <w:r w:rsidRPr="004F63FF">
        <w:rPr>
          <w:rStyle w:val="StyleUnderline"/>
        </w:rPr>
        <w:t xml:space="preserve"> who will rehab them</w:t>
      </w:r>
      <w:r w:rsidRPr="004F63FF">
        <w:rPr>
          <w:sz w:val="16"/>
        </w:rPr>
        <w:t xml:space="preserve"> – not large institutional investors.</w:t>
      </w:r>
    </w:p>
    <w:p w14:paraId="6720F1AA" w14:textId="77777777" w:rsidR="00585EBB" w:rsidRPr="004F63FF" w:rsidRDefault="00585EBB" w:rsidP="00585EBB">
      <w:r w:rsidRPr="00F9471D">
        <w:rPr>
          <w:rStyle w:val="StyleUnderline"/>
          <w:highlight w:val="cyan"/>
        </w:rPr>
        <w:t xml:space="preserve">Work with the </w:t>
      </w:r>
      <w:r w:rsidRPr="00F9471D">
        <w:rPr>
          <w:rStyle w:val="Emphasis"/>
          <w:highlight w:val="cyan"/>
        </w:rPr>
        <w:t>private sector</w:t>
      </w:r>
      <w:r w:rsidRPr="004F63FF">
        <w:rPr>
          <w:rStyle w:val="StyleUnderline"/>
        </w:rPr>
        <w:t xml:space="preserve"> to </w:t>
      </w:r>
      <w:r w:rsidRPr="00F9471D">
        <w:rPr>
          <w:rStyle w:val="StyleUnderline"/>
          <w:highlight w:val="cyan"/>
        </w:rPr>
        <w:t>address supply chain challenges</w:t>
      </w:r>
      <w:r w:rsidRPr="004F63FF">
        <w:rPr>
          <w:rStyle w:val="StyleUnderline"/>
        </w:rPr>
        <w:t xml:space="preserve"> and improve building techniques to finish construction </w:t>
      </w:r>
      <w:r w:rsidRPr="004F63FF">
        <w:t>in 2022 on the most new homes in any year since 2006.</w:t>
      </w:r>
    </w:p>
    <w:p w14:paraId="75E3FE1E" w14:textId="77777777" w:rsidR="00585EBB" w:rsidRDefault="00585EBB" w:rsidP="00585EBB">
      <w:pPr>
        <w:pStyle w:val="Heading4"/>
      </w:pPr>
      <w:r>
        <w:t>Housing market is recovering now --- inflated prices are under control</w:t>
      </w:r>
    </w:p>
    <w:p w14:paraId="4698AC4D" w14:textId="77777777" w:rsidR="00585EBB" w:rsidRDefault="00585EBB" w:rsidP="00585EBB">
      <w:pPr>
        <w:rPr>
          <w:rStyle w:val="Style13ptBold"/>
        </w:rPr>
      </w:pPr>
      <w:r>
        <w:rPr>
          <w:rStyle w:val="Style13ptBold"/>
        </w:rPr>
        <w:t>Lambert and Wolf 6/22/23</w:t>
      </w:r>
    </w:p>
    <w:p w14:paraId="6A16D2EC" w14:textId="77777777" w:rsidR="00585EBB" w:rsidRPr="00D247DE" w:rsidRDefault="00585EBB" w:rsidP="00585EBB">
      <w:r w:rsidRPr="00D247DE">
        <w:t>(</w:t>
      </w:r>
      <w:r>
        <w:t xml:space="preserve">Zonda chief economist Ali Wolf, </w:t>
      </w:r>
      <w:r w:rsidRPr="00D247DE">
        <w:t>“The housing market recession is ‘over’ in the new-home space, top economist Ali Wolf says, but she’s hesitant on what comes next,” pg online @ https://fortune.com/2023/06/22/housing-market-recession-over-for-homebuilders-real-estate-outlook-2024/ //um-ef)</w:t>
      </w:r>
    </w:p>
    <w:p w14:paraId="08A6967B" w14:textId="77777777" w:rsidR="00585EBB" w:rsidRPr="00B2558F" w:rsidRDefault="00585EBB" w:rsidP="00585EBB">
      <w:pPr>
        <w:rPr>
          <w:sz w:val="12"/>
        </w:rPr>
      </w:pPr>
      <w:r w:rsidRPr="00DD0366">
        <w:rPr>
          <w:sz w:val="12"/>
        </w:rPr>
        <w:t xml:space="preserve">Back in September, Fed Chair Jerome </w:t>
      </w:r>
      <w:r w:rsidRPr="00DD0366">
        <w:rPr>
          <w:rStyle w:val="StyleUnderline"/>
          <w:highlight w:val="cyan"/>
        </w:rPr>
        <w:t>Powell told reporters</w:t>
      </w:r>
      <w:r w:rsidRPr="00DD0366">
        <w:rPr>
          <w:sz w:val="12"/>
        </w:rPr>
        <w:t xml:space="preserve"> that the </w:t>
      </w:r>
      <w:r w:rsidRPr="00B12B08">
        <w:rPr>
          <w:rStyle w:val="StyleUnderline"/>
          <w:highlight w:val="cyan"/>
        </w:rPr>
        <w:t>U.</w:t>
      </w:r>
      <w:r w:rsidRPr="00DD0366">
        <w:rPr>
          <w:rStyle w:val="StyleUnderline"/>
          <w:highlight w:val="cyan"/>
        </w:rPr>
        <w:t>S. housing market was passing through a “difficult [housing] correction” that would restore “balance” to the market</w:t>
      </w:r>
      <w:r w:rsidRPr="00DD0366">
        <w:rPr>
          <w:sz w:val="12"/>
        </w:rPr>
        <w:t xml:space="preserve">. At the time, new-home sales and existing home sales were falling fast as spiked mortgage rates created a buyer affordability shock. Things were even worse in Western housing markets, like Reno and Boise, where they had not only slipped into a housing recession—a sharp pullback in activity levels—but also full-blown home price corrections. </w:t>
      </w:r>
      <w:r w:rsidRPr="00DD0366">
        <w:rPr>
          <w:rStyle w:val="StyleUnderline"/>
          <w:highlight w:val="cyan"/>
        </w:rPr>
        <w:t>Fast-forward to June 2023</w:t>
      </w:r>
      <w:r w:rsidRPr="00DD0366">
        <w:rPr>
          <w:sz w:val="12"/>
        </w:rPr>
        <w:t xml:space="preserve">, and that </w:t>
      </w:r>
      <w:r w:rsidRPr="00DD0366">
        <w:rPr>
          <w:rStyle w:val="StyleUnderline"/>
          <w:highlight w:val="cyan"/>
        </w:rPr>
        <w:t xml:space="preserve">so-called housing recession </w:t>
      </w:r>
      <w:r w:rsidRPr="00B12B08">
        <w:rPr>
          <w:rStyle w:val="StyleUnderline"/>
        </w:rPr>
        <w:t xml:space="preserve">and housing correction </w:t>
      </w:r>
      <w:r w:rsidRPr="00DD0366">
        <w:rPr>
          <w:rStyle w:val="StyleUnderline"/>
          <w:highlight w:val="cyan"/>
        </w:rPr>
        <w:t>looks long gone as resurgent 2023 buyer demand has translated into an uptick in</w:t>
      </w:r>
      <w:r w:rsidRPr="00DD0366">
        <w:rPr>
          <w:sz w:val="12"/>
        </w:rPr>
        <w:t xml:space="preserve"> everything from </w:t>
      </w:r>
      <w:r w:rsidRPr="00B12B08">
        <w:rPr>
          <w:rStyle w:val="StyleUnderline"/>
        </w:rPr>
        <w:t>national home</w:t>
      </w:r>
      <w:r w:rsidRPr="00DD0366">
        <w:rPr>
          <w:rStyle w:val="StyleUnderline"/>
          <w:highlight w:val="cyan"/>
        </w:rPr>
        <w:t xml:space="preserve"> prices to new-home sales</w:t>
      </w:r>
      <w:r w:rsidRPr="00DD0366">
        <w:rPr>
          <w:sz w:val="12"/>
        </w:rPr>
        <w:t xml:space="preserve">. Even Powell thinks </w:t>
      </w:r>
      <w:r w:rsidRPr="00DD0366">
        <w:rPr>
          <w:rStyle w:val="StyleUnderline"/>
          <w:highlight w:val="cyan"/>
        </w:rPr>
        <w:t>the bottom is in</w:t>
      </w:r>
      <w:r w:rsidRPr="00DD0366">
        <w:rPr>
          <w:sz w:val="12"/>
        </w:rPr>
        <w:t xml:space="preserve">. “We now see housing putting in a bottom, and maybe moving up a bit. </w:t>
      </w:r>
      <w:r w:rsidRPr="00DD0366">
        <w:rPr>
          <w:rStyle w:val="Emphasis"/>
          <w:highlight w:val="cyan"/>
        </w:rPr>
        <w:t>We’re watching that situation carefully</w:t>
      </w:r>
      <w:r w:rsidRPr="00DD0366">
        <w:rPr>
          <w:sz w:val="12"/>
        </w:rPr>
        <w:t xml:space="preserve">. I do think we’ll see rents and house prices filtering into housing services inflation [overall housing costs as tracked by the consumer price index], and </w:t>
      </w:r>
      <w:r w:rsidRPr="00DD0366">
        <w:rPr>
          <w:rStyle w:val="StyleUnderline"/>
          <w:highlight w:val="cyan"/>
        </w:rPr>
        <w:t>I don’t see them coming up quickly</w:t>
      </w:r>
      <w:r w:rsidRPr="00DD0366">
        <w:rPr>
          <w:sz w:val="12"/>
        </w:rPr>
        <w:t xml:space="preserve">. </w:t>
      </w:r>
      <w:r w:rsidRPr="00DD0366">
        <w:rPr>
          <w:rStyle w:val="StyleUnderline"/>
        </w:rPr>
        <w:t>I see them wandering around at a low level,” Powell told reporters</w:t>
      </w:r>
      <w:r w:rsidRPr="00DD0366">
        <w:rPr>
          <w:sz w:val="12"/>
        </w:rPr>
        <w:t xml:space="preserve"> earlier this month. Are we in the early innings of a housing recovery? Does downside risk still remain? To better understand what’s going on in the housing market, Fortune reached out to </w:t>
      </w:r>
      <w:r w:rsidRPr="00DD0366">
        <w:rPr>
          <w:rStyle w:val="StyleUnderline"/>
          <w:highlight w:val="cyan"/>
        </w:rPr>
        <w:t>Zonda chief economist Ali Wolf</w:t>
      </w:r>
      <w:r w:rsidRPr="00DD0366">
        <w:rPr>
          <w:sz w:val="12"/>
        </w:rPr>
        <w:t xml:space="preserve">. When she’s not traveling around the country speaking to homebuilders, she’s advising the White House on housing matters. Below is Fortune’s Q&amp;A with Ali Wolf. Fortune: Homebuilders have seen a significant improvement this spring. </w:t>
      </w:r>
      <w:r w:rsidRPr="00DD0366">
        <w:rPr>
          <w:rStyle w:val="StyleUnderline"/>
          <w:highlight w:val="cyan"/>
        </w:rPr>
        <w:t xml:space="preserve">New-home sales are rising, </w:t>
      </w:r>
      <w:r w:rsidRPr="00B12B08">
        <w:rPr>
          <w:rStyle w:val="StyleUnderline"/>
        </w:rPr>
        <w:t xml:space="preserve">and resale, or existing, </w:t>
      </w:r>
      <w:r w:rsidRPr="00DD0366">
        <w:rPr>
          <w:rStyle w:val="StyleUnderline"/>
          <w:highlight w:val="cyan"/>
        </w:rPr>
        <w:t>inventory remains tight</w:t>
      </w:r>
      <w:r w:rsidRPr="00DD0366">
        <w:rPr>
          <w:sz w:val="12"/>
        </w:rPr>
        <w:t xml:space="preserve">. Do builders expect the worst is behind them? It’s important to talk about where we are coming from to talk about where we are. </w:t>
      </w:r>
      <w:r w:rsidRPr="00DD0366">
        <w:rPr>
          <w:rStyle w:val="StyleUnderline"/>
          <w:highlight w:val="cyan"/>
        </w:rPr>
        <w:t xml:space="preserve">Demand </w:t>
      </w:r>
      <w:r w:rsidRPr="00B12B08">
        <w:rPr>
          <w:rStyle w:val="StyleUnderline"/>
        </w:rPr>
        <w:t>last year</w:t>
      </w:r>
      <w:r w:rsidRPr="00DD0366">
        <w:rPr>
          <w:sz w:val="12"/>
        </w:rPr>
        <w:t xml:space="preserve"> in many markets </w:t>
      </w:r>
      <w:r w:rsidRPr="00DD0366">
        <w:rPr>
          <w:rStyle w:val="StyleUnderline"/>
          <w:highlight w:val="cyan"/>
        </w:rPr>
        <w:t>across the country slowed,</w:t>
      </w:r>
      <w:r w:rsidRPr="00DD0366">
        <w:rPr>
          <w:sz w:val="12"/>
        </w:rPr>
        <w:t xml:space="preserve"> with some markets feeling the cooling as early as March 2022 and others not until October or November. During the period, quick move-in home inventory—new homes that can be moved into within 90 days—started to build up. This made builders nervous that we had found the end of the housing market cycle, and they started to offer discounts and incentives to help move the product. At the same time, many made a decision to stop building more quick move-ins as standing inventory can be a liability when the market slows. What’s interesting is that </w:t>
      </w:r>
      <w:r w:rsidRPr="00B12B08">
        <w:rPr>
          <w:rStyle w:val="StyleUnderline"/>
        </w:rPr>
        <w:t>we saw price elasticity play out in real time. Consumers returned to the market on the lower prices and incentives</w:t>
      </w:r>
      <w:r w:rsidRPr="00DD0366">
        <w:rPr>
          <w:sz w:val="12"/>
        </w:rPr>
        <w:t xml:space="preserve">. This matched our consumer survey data at Zonda that showed the number one reason renters were renting was because they were “waiting for prices to come down.” The </w:t>
      </w:r>
      <w:r w:rsidRPr="00DD0366">
        <w:rPr>
          <w:rStyle w:val="StyleUnderline"/>
          <w:highlight w:val="cyan"/>
        </w:rPr>
        <w:t>uptick in demand changed sentiment about the market</w:t>
      </w:r>
      <w:r w:rsidRPr="00DD0366">
        <w:rPr>
          <w:sz w:val="12"/>
        </w:rPr>
        <w:t xml:space="preserve">. Instead of thinking the housing market was crashing, people started to see that there were deals available, which helped encourage those on the sidelines to reenter the market. The </w:t>
      </w:r>
      <w:r w:rsidRPr="00DD0366">
        <w:rPr>
          <w:rStyle w:val="StyleUnderline"/>
          <w:highlight w:val="cyan"/>
        </w:rPr>
        <w:t xml:space="preserve">housing market in 2023 </w:t>
      </w:r>
      <w:r w:rsidRPr="00B12B08">
        <w:rPr>
          <w:rStyle w:val="StyleUnderline"/>
        </w:rPr>
        <w:t xml:space="preserve">so far </w:t>
      </w:r>
      <w:r w:rsidRPr="00DD0366">
        <w:rPr>
          <w:rStyle w:val="StyleUnderline"/>
          <w:highlight w:val="cyan"/>
        </w:rPr>
        <w:t>has</w:t>
      </w:r>
      <w:r w:rsidRPr="00B12B08">
        <w:rPr>
          <w:rStyle w:val="StyleUnderline"/>
        </w:rPr>
        <w:t xml:space="preserve"> far </w:t>
      </w:r>
      <w:r w:rsidRPr="00DD0366">
        <w:rPr>
          <w:rStyle w:val="StyleUnderline"/>
          <w:highlight w:val="cyan"/>
        </w:rPr>
        <w:t>exceeded expectations</w:t>
      </w:r>
      <w:r w:rsidRPr="00DD0366">
        <w:rPr>
          <w:sz w:val="12"/>
        </w:rPr>
        <w:t xml:space="preserve">. Builder sentiment has turned positive again. Builders are starting more homes and are enthusiastic about the demand pool. I’d say most are using the phrase “cautiously optimistic” [regarding] what the future holds. Some are still nervous about broader macro considerations, but many feel good that </w:t>
      </w:r>
      <w:r w:rsidRPr="00B12B08">
        <w:rPr>
          <w:rStyle w:val="StyleUnderline"/>
        </w:rPr>
        <w:t xml:space="preserve">housing </w:t>
      </w:r>
      <w:r w:rsidRPr="00DD0366">
        <w:rPr>
          <w:rStyle w:val="StyleUnderline"/>
          <w:highlight w:val="cyan"/>
        </w:rPr>
        <w:t xml:space="preserve">demand has held up despite </w:t>
      </w:r>
      <w:r w:rsidRPr="00B12B08">
        <w:rPr>
          <w:rStyle w:val="StyleUnderline"/>
        </w:rPr>
        <w:t xml:space="preserve">6.5% to </w:t>
      </w:r>
      <w:r w:rsidRPr="00DD0366">
        <w:rPr>
          <w:rStyle w:val="StyleUnderline"/>
          <w:highlight w:val="cyan"/>
        </w:rPr>
        <w:t>7.0% interest rates</w:t>
      </w:r>
      <w:r w:rsidRPr="00DD0366">
        <w:rPr>
          <w:sz w:val="12"/>
        </w:rPr>
        <w:t xml:space="preserve">. It looks like mortgage rate buydowns, in particular, have helped builders “find the market” this spring. Given the sales improvement, could builders soon pull back on buydowns or incentives? Since the middle of last year, the majority of new-home communities have been offering incentives to help sweeten the deal for consumers. These incentives range from help with closing costs to funds for options and upgrades and flex dollars. The most effective incentive when it comes to housing affordability, though, is what is known as a mortgage rate buydown. Builder-funded mortgage rate buydowns come in two forms. Option one: Builders can offer an adjustable-rate mortgage. This is one where the builder offers the consumer a mortgage with a low interest rate in the first year that progressively goes higher over typically three to five years. Unlike last cycle, the consumer has to qualify for the higher rates so poses less of a systemic risk to the wider economy. Option two: Builders can offer a 30-year fixed rate buydown. This is more costly to the builder but ensures that the monthly payment is fixed for the consumer over the life of the loan. Active home shoppers don’t typically go into a new-home community knowing the jargon and understanding the impact of mortgage rate buydowns, but learn from the sales team what it means for their monthly mortgage payment. The significance of mortgage rate buydowns in today’s housing market cannot be overstated. Buydowns have addressed the key issue in the housing market today—housing affordability. The buydowns have also been a key selling point from the new-home community compared to existing homes. We don’t believe mortgage rate buydowns will stay in the market indefinitely, though, especially if builder margins get compressed and/or sales stay solid. With higher sales so far this year, builders have been less generous with incentives than in the past. At the end of last year, incentives were almost guaranteed. Today, we are seeing incentives being offered more on a case-by-case basis. After falling for seven straight months, </w:t>
      </w:r>
      <w:r w:rsidRPr="00DD0366">
        <w:rPr>
          <w:rStyle w:val="StyleUnderline"/>
          <w:highlight w:val="cyan"/>
        </w:rPr>
        <w:t xml:space="preserve">U.S. home prices </w:t>
      </w:r>
      <w:r w:rsidRPr="00B12B08">
        <w:rPr>
          <w:rStyle w:val="StyleUnderline"/>
        </w:rPr>
        <w:t>as measured by the seasonally adjusted Case-Shiller National Home Price Index</w:t>
      </w:r>
      <w:r w:rsidRPr="00DD0366">
        <w:rPr>
          <w:rStyle w:val="StyleUnderline"/>
          <w:highlight w:val="cyan"/>
        </w:rPr>
        <w:t xml:space="preserve"> rose in February and March</w:t>
      </w:r>
      <w:r w:rsidRPr="00DD0366">
        <w:rPr>
          <w:sz w:val="12"/>
        </w:rPr>
        <w:t xml:space="preserve">. Does that mean that U.S. home prices have bottomed—or do downside risks still remain? Where do you see house prices heading from here? Objectively, </w:t>
      </w:r>
      <w:r w:rsidRPr="00DD0366">
        <w:rPr>
          <w:rStyle w:val="StyleUnderline"/>
          <w:highlight w:val="cyan"/>
        </w:rPr>
        <w:t>the housing recession in the new-home space is over</w:t>
      </w:r>
      <w:r w:rsidRPr="00DD0366">
        <w:rPr>
          <w:sz w:val="12"/>
        </w:rPr>
        <w:t xml:space="preserve">. </w:t>
      </w:r>
      <w:r w:rsidRPr="00DD0366">
        <w:rPr>
          <w:rStyle w:val="StyleUnderline"/>
          <w:highlight w:val="cyan"/>
        </w:rPr>
        <w:t xml:space="preserve">Home sales are rising, </w:t>
      </w:r>
      <w:r w:rsidRPr="00B12B08">
        <w:rPr>
          <w:rStyle w:val="StyleUnderline"/>
        </w:rPr>
        <w:t>starts are rising, and home prices are rising again</w:t>
      </w:r>
      <w:r w:rsidRPr="00DD0366">
        <w:rPr>
          <w:sz w:val="12"/>
        </w:rPr>
        <w:t xml:space="preserve">. The big question is—is that it? </w:t>
      </w:r>
      <w:r w:rsidRPr="00DD0366">
        <w:rPr>
          <w:rStyle w:val="StyleUnderline"/>
          <w:highlight w:val="cyan"/>
        </w:rPr>
        <w:t xml:space="preserve">Are we back in growth mode from here? </w:t>
      </w:r>
      <w:r w:rsidRPr="00B12B08">
        <w:rPr>
          <w:rStyle w:val="StyleUnderline"/>
        </w:rPr>
        <w:t>I’m not so sure it is a straight line up</w:t>
      </w:r>
      <w:r w:rsidRPr="00B12B08">
        <w:rPr>
          <w:sz w:val="12"/>
        </w:rPr>
        <w:t>. There are stil</w:t>
      </w:r>
      <w:r w:rsidRPr="00DD0366">
        <w:rPr>
          <w:sz w:val="12"/>
        </w:rPr>
        <w:t xml:space="preserve">l </w:t>
      </w:r>
      <w:r w:rsidRPr="00DD0366">
        <w:rPr>
          <w:rStyle w:val="Emphasis"/>
          <w:highlight w:val="cyan"/>
        </w:rPr>
        <w:t>broader economic concerns</w:t>
      </w:r>
      <w:r w:rsidRPr="00DD0366">
        <w:rPr>
          <w:sz w:val="12"/>
        </w:rPr>
        <w:t xml:space="preserve"> that </w:t>
      </w:r>
      <w:r w:rsidRPr="00DD0366">
        <w:rPr>
          <w:rStyle w:val="Emphasis"/>
          <w:highlight w:val="cyan"/>
        </w:rPr>
        <w:t>could impact housing demand,</w:t>
      </w:r>
      <w:r w:rsidRPr="00DD0366">
        <w:rPr>
          <w:sz w:val="12"/>
        </w:rPr>
        <w:t xml:space="preserve"> including potential turmoil following the Federal Reserve’s restrictive policy, a significant pullback in consumer spending, or even the fallout from the commercial real estate sector. We are watching closely to see if there’s a double-dip recession in housing or if demographic-supported demand is enough to withstand wider issues.</w:t>
      </w:r>
    </w:p>
    <w:p w14:paraId="79E7B1FD" w14:textId="77777777" w:rsidR="00585EBB" w:rsidRDefault="00585EBB" w:rsidP="00585EBB">
      <w:pPr>
        <w:pStyle w:val="Heading4"/>
      </w:pPr>
      <w:r>
        <w:t xml:space="preserve">Housing market will stabilize. </w:t>
      </w:r>
    </w:p>
    <w:p w14:paraId="48A437C9" w14:textId="77777777" w:rsidR="00585EBB" w:rsidRPr="000076D7" w:rsidRDefault="00585EBB" w:rsidP="00585EBB">
      <w:r>
        <w:t xml:space="preserve">Robin </w:t>
      </w:r>
      <w:r w:rsidRPr="000076D7">
        <w:rPr>
          <w:rStyle w:val="Style13ptBold"/>
        </w:rPr>
        <w:t>Rothstein, 6-22</w:t>
      </w:r>
      <w:r>
        <w:t xml:space="preserve">. Content creator and news and features writer. 6-22-23. “Housing Market Predictions For 2023: When Will Home Prices Be Affordable Again?” </w:t>
      </w:r>
      <w:hyperlink r:id="rId12" w:history="1">
        <w:r w:rsidRPr="00445825">
          <w:rPr>
            <w:rStyle w:val="Hyperlink"/>
          </w:rPr>
          <w:t>https://www.forbes.com/advisor/mortgages/real-estate/housing-market-predictions/</w:t>
        </w:r>
      </w:hyperlink>
      <w:r>
        <w:t xml:space="preserve">. </w:t>
      </w:r>
    </w:p>
    <w:p w14:paraId="5EFD040B" w14:textId="77777777" w:rsidR="00585EBB" w:rsidRPr="00F9471D" w:rsidRDefault="00585EBB" w:rsidP="00585EBB">
      <w:pPr>
        <w:rPr>
          <w:sz w:val="14"/>
        </w:rPr>
      </w:pPr>
      <w:r w:rsidRPr="000076D7">
        <w:rPr>
          <w:rStyle w:val="StyleUnderline"/>
        </w:rPr>
        <w:t xml:space="preserve">Due, in part, to the ongoing </w:t>
      </w:r>
      <w:r w:rsidRPr="004E5E6A">
        <w:rPr>
          <w:rStyle w:val="Emphasis"/>
        </w:rPr>
        <w:t>inventory crunch</w:t>
      </w:r>
      <w:r w:rsidRPr="000076D7">
        <w:rPr>
          <w:rStyle w:val="StyleUnderline"/>
        </w:rPr>
        <w:t xml:space="preserve"> keeping </w:t>
      </w:r>
      <w:r w:rsidRPr="004E5E6A">
        <w:rPr>
          <w:rStyle w:val="Emphasis"/>
        </w:rPr>
        <w:t>home prices</w:t>
      </w:r>
      <w:r w:rsidRPr="000076D7">
        <w:rPr>
          <w:rStyle w:val="StyleUnderline"/>
        </w:rPr>
        <w:t xml:space="preserve"> elevated, </w:t>
      </w:r>
      <w:r w:rsidRPr="00F9471D">
        <w:rPr>
          <w:rStyle w:val="StyleUnderline"/>
          <w:highlight w:val="cyan"/>
        </w:rPr>
        <w:t>many economists</w:t>
      </w:r>
      <w:r w:rsidRPr="000076D7">
        <w:rPr>
          <w:rStyle w:val="StyleUnderline"/>
        </w:rPr>
        <w:t xml:space="preserve"> </w:t>
      </w:r>
      <w:r w:rsidRPr="00F9471D">
        <w:rPr>
          <w:rStyle w:val="StyleUnderline"/>
          <w:highlight w:val="cyan"/>
        </w:rPr>
        <w:t>predict</w:t>
      </w:r>
      <w:r w:rsidRPr="000076D7">
        <w:rPr>
          <w:rStyle w:val="StyleUnderline"/>
        </w:rPr>
        <w:t xml:space="preserve"> the </w:t>
      </w:r>
      <w:r w:rsidRPr="00F9471D">
        <w:rPr>
          <w:rStyle w:val="Emphasis"/>
          <w:highlight w:val="cyan"/>
        </w:rPr>
        <w:t>housing market</w:t>
      </w:r>
      <w:r w:rsidRPr="00F9471D">
        <w:rPr>
          <w:rStyle w:val="StyleUnderline"/>
          <w:highlight w:val="cyan"/>
        </w:rPr>
        <w:t xml:space="preserve"> is</w:t>
      </w:r>
      <w:r w:rsidRPr="000076D7">
        <w:rPr>
          <w:rStyle w:val="StyleUnderline"/>
        </w:rPr>
        <w:t xml:space="preserve"> more </w:t>
      </w:r>
      <w:r w:rsidRPr="00F9471D">
        <w:rPr>
          <w:rStyle w:val="StyleUnderline"/>
          <w:highlight w:val="cyan"/>
        </w:rPr>
        <w:t xml:space="preserve">likely to </w:t>
      </w:r>
      <w:r w:rsidRPr="00F9471D">
        <w:rPr>
          <w:rStyle w:val="Emphasis"/>
          <w:highlight w:val="cyan"/>
        </w:rPr>
        <w:t>correct itself</w:t>
      </w:r>
      <w:r w:rsidRPr="000076D7">
        <w:rPr>
          <w:rStyle w:val="StyleUnderline"/>
        </w:rPr>
        <w:t xml:space="preserve"> from the double-digit percentage jumps in home prices we’ve seen </w:t>
      </w:r>
      <w:r w:rsidRPr="00F9471D">
        <w:rPr>
          <w:rStyle w:val="StyleUnderline"/>
          <w:highlight w:val="cyan"/>
        </w:rPr>
        <w:t xml:space="preserve">over the </w:t>
      </w:r>
      <w:r w:rsidRPr="00F9471D">
        <w:rPr>
          <w:rStyle w:val="Emphasis"/>
          <w:highlight w:val="cyan"/>
        </w:rPr>
        <w:t>past</w:t>
      </w:r>
      <w:r w:rsidRPr="004E5E6A">
        <w:rPr>
          <w:rStyle w:val="Emphasis"/>
        </w:rPr>
        <w:t xml:space="preserve"> </w:t>
      </w:r>
      <w:r w:rsidRPr="00F9471D">
        <w:rPr>
          <w:rStyle w:val="Emphasis"/>
          <w:highlight w:val="cyan"/>
        </w:rPr>
        <w:t>few years</w:t>
      </w:r>
      <w:r w:rsidRPr="000076D7">
        <w:rPr>
          <w:rStyle w:val="StyleUnderline"/>
        </w:rPr>
        <w:t xml:space="preserve"> rather than crash</w:t>
      </w:r>
      <w:r w:rsidRPr="00F9471D">
        <w:rPr>
          <w:sz w:val="14"/>
        </w:rPr>
        <w:t>.</w:t>
      </w:r>
    </w:p>
    <w:p w14:paraId="2B90F4A9" w14:textId="77777777" w:rsidR="00585EBB" w:rsidRPr="00F9471D" w:rsidRDefault="00585EBB" w:rsidP="00585EBB">
      <w:pPr>
        <w:rPr>
          <w:sz w:val="14"/>
          <w:szCs w:val="16"/>
        </w:rPr>
      </w:pPr>
      <w:r w:rsidRPr="00F9471D">
        <w:rPr>
          <w:sz w:val="14"/>
          <w:szCs w:val="16"/>
        </w:rPr>
        <w:t>S&amp;P CoreLogic Case-Shiller Home Price Index posted a month-over-month national price growth reading of 1.3% for March before seasonal adjustment. After a seasonal adjustment, the month-over-month increase was 0.4%.</w:t>
      </w:r>
    </w:p>
    <w:p w14:paraId="7306C8FD" w14:textId="77777777" w:rsidR="00585EBB" w:rsidRPr="00F9471D" w:rsidRDefault="00585EBB" w:rsidP="00585EBB">
      <w:pPr>
        <w:rPr>
          <w:sz w:val="14"/>
          <w:szCs w:val="16"/>
        </w:rPr>
      </w:pPr>
      <w:r w:rsidRPr="00F9471D">
        <w:rPr>
          <w:sz w:val="14"/>
          <w:szCs w:val="16"/>
        </w:rPr>
        <w:t>This is the second consecutive month of modest national increases following seven months of consecutive decreases. Experts consider this latest trend an indicator that home price declines are now a thing of the past.</w:t>
      </w:r>
    </w:p>
    <w:p w14:paraId="66598AB1" w14:textId="77777777" w:rsidR="00585EBB" w:rsidRPr="00F9471D" w:rsidRDefault="00585EBB" w:rsidP="00585EBB">
      <w:pPr>
        <w:rPr>
          <w:sz w:val="14"/>
          <w:szCs w:val="16"/>
        </w:rPr>
      </w:pPr>
      <w:r w:rsidRPr="00F9471D">
        <w:rPr>
          <w:sz w:val="14"/>
          <w:szCs w:val="16"/>
        </w:rPr>
        <w:t>“Two months of increasing prices do not a definitive recovery make, but March’s results suggest that the decline in home prices that began in June 2022 may have come to an end,” said Craig J. Lazzara, managing director at S&amp;P DJI, in the report. “That said, the challenges posed by current mortgage rates and the continuing possibility of economic weakness are likely to remain a headwind for housing prices for at least the next several months.”</w:t>
      </w:r>
    </w:p>
    <w:p w14:paraId="142AA103" w14:textId="77777777" w:rsidR="00585EBB" w:rsidRPr="000076D7" w:rsidRDefault="00585EBB" w:rsidP="00585EBB">
      <w:pPr>
        <w:rPr>
          <w:rStyle w:val="StyleUnderline"/>
        </w:rPr>
      </w:pPr>
      <w:r w:rsidRPr="000076D7">
        <w:rPr>
          <w:rStyle w:val="StyleUnderline"/>
        </w:rPr>
        <w:t>Nonetheless, experts say whether home prices rise or fall in the coming months will likely depend on where you’re looking.</w:t>
      </w:r>
    </w:p>
    <w:p w14:paraId="426FBB78" w14:textId="77777777" w:rsidR="00585EBB" w:rsidRPr="00F9471D" w:rsidRDefault="00585EBB" w:rsidP="00585EBB">
      <w:pPr>
        <w:rPr>
          <w:sz w:val="14"/>
        </w:rPr>
      </w:pPr>
      <w:r w:rsidRPr="00F9471D">
        <w:rPr>
          <w:sz w:val="14"/>
        </w:rPr>
        <w:t>For instance, southeast metros, such as Miami, Tampa and Charlotte, North Carolina saw year-over-year gains ranging between 4.7% and 7.7%, but it’s a different story in other areas, most notably in cities such as Austin, Texas; Boise, Idaho; Salt Lake City and West Coast areas that saw big price booms during the pandemic.</w:t>
      </w:r>
    </w:p>
    <w:p w14:paraId="5377BA18" w14:textId="77777777" w:rsidR="00585EBB" w:rsidRPr="00F9471D" w:rsidRDefault="00585EBB" w:rsidP="00585EBB">
      <w:pPr>
        <w:rPr>
          <w:sz w:val="14"/>
          <w:szCs w:val="16"/>
        </w:rPr>
      </w:pPr>
      <w:r w:rsidRPr="00F9471D">
        <w:rPr>
          <w:sz w:val="14"/>
          <w:szCs w:val="16"/>
        </w:rPr>
        <w:t>“The farther west we look, the weaker prices are, with Seattle (-12.4%) now leading San Francisco (-11.2%) at the bottom of the league table,” said Lazzara. “It’s unsurprising that the Southeast (+5.4%) remains the country’s strongest region, while the West (-6.2%) remains the weakest.”</w:t>
      </w:r>
    </w:p>
    <w:p w14:paraId="332AF9D8" w14:textId="77777777" w:rsidR="00585EBB" w:rsidRPr="000076D7" w:rsidRDefault="00585EBB" w:rsidP="00585EBB">
      <w:pPr>
        <w:rPr>
          <w:rStyle w:val="StyleUnderline"/>
        </w:rPr>
      </w:pPr>
      <w:r w:rsidRPr="000076D7">
        <w:rPr>
          <w:rStyle w:val="StyleUnderline"/>
        </w:rPr>
        <w:t xml:space="preserve">Despite some areas seeing </w:t>
      </w:r>
      <w:r w:rsidRPr="004E5E6A">
        <w:rPr>
          <w:rStyle w:val="Emphasis"/>
        </w:rPr>
        <w:t>price declines</w:t>
      </w:r>
      <w:r w:rsidRPr="000076D7">
        <w:rPr>
          <w:rStyle w:val="StyleUnderline"/>
        </w:rPr>
        <w:t xml:space="preserve">, experts point out that </w:t>
      </w:r>
      <w:r w:rsidRPr="00F9471D">
        <w:rPr>
          <w:rStyle w:val="StyleUnderline"/>
          <w:highlight w:val="cyan"/>
        </w:rPr>
        <w:t>today’s homeowners</w:t>
      </w:r>
      <w:r w:rsidRPr="000076D7">
        <w:rPr>
          <w:rStyle w:val="StyleUnderline"/>
        </w:rPr>
        <w:t xml:space="preserve"> </w:t>
      </w:r>
      <w:r w:rsidRPr="00F9471D">
        <w:rPr>
          <w:rStyle w:val="StyleUnderline"/>
          <w:highlight w:val="cyan"/>
        </w:rPr>
        <w:t>stand on</w:t>
      </w:r>
      <w:r w:rsidRPr="000076D7">
        <w:rPr>
          <w:rStyle w:val="StyleUnderline"/>
        </w:rPr>
        <w:t xml:space="preserve"> much </w:t>
      </w:r>
      <w:r w:rsidRPr="00F9471D">
        <w:rPr>
          <w:rStyle w:val="StyleUnderline"/>
          <w:highlight w:val="cyan"/>
        </w:rPr>
        <w:t xml:space="preserve">more </w:t>
      </w:r>
      <w:r w:rsidRPr="00F9471D">
        <w:rPr>
          <w:rStyle w:val="Emphasis"/>
          <w:highlight w:val="cyan"/>
        </w:rPr>
        <w:t>secure footing</w:t>
      </w:r>
      <w:r w:rsidRPr="00F9471D">
        <w:rPr>
          <w:rStyle w:val="StyleUnderline"/>
          <w:highlight w:val="cyan"/>
        </w:rPr>
        <w:t xml:space="preserve"> tha</w:t>
      </w:r>
      <w:r w:rsidRPr="000076D7">
        <w:rPr>
          <w:rStyle w:val="StyleUnderline"/>
        </w:rPr>
        <w:t xml:space="preserve">n those coming out of the </w:t>
      </w:r>
      <w:r w:rsidRPr="00F9471D">
        <w:rPr>
          <w:rStyle w:val="StyleUnderline"/>
          <w:highlight w:val="cyan"/>
        </w:rPr>
        <w:t>2008 financial crisis</w:t>
      </w:r>
      <w:r w:rsidRPr="000076D7">
        <w:rPr>
          <w:rStyle w:val="StyleUnderline"/>
        </w:rPr>
        <w:t xml:space="preserve">, with many borrowers having </w:t>
      </w:r>
      <w:r w:rsidRPr="004E5E6A">
        <w:rPr>
          <w:rStyle w:val="Emphasis"/>
        </w:rPr>
        <w:t>positive equity</w:t>
      </w:r>
      <w:r w:rsidRPr="000076D7">
        <w:rPr>
          <w:rStyle w:val="StyleUnderline"/>
        </w:rPr>
        <w:t xml:space="preserve"> in their homes</w:t>
      </w:r>
      <w:r w:rsidRPr="00F9471D">
        <w:rPr>
          <w:sz w:val="14"/>
        </w:rPr>
        <w:t xml:space="preserve">. </w:t>
      </w:r>
      <w:r w:rsidRPr="000076D7">
        <w:rPr>
          <w:rStyle w:val="StyleUnderline"/>
        </w:rPr>
        <w:t xml:space="preserve">Consequently, the </w:t>
      </w:r>
      <w:r w:rsidRPr="00F9471D">
        <w:rPr>
          <w:rStyle w:val="StyleUnderline"/>
        </w:rPr>
        <w:t xml:space="preserve">likelihood of a housing </w:t>
      </w:r>
      <w:r w:rsidRPr="00F9471D">
        <w:rPr>
          <w:rStyle w:val="Emphasis"/>
        </w:rPr>
        <w:t>market crash is low</w:t>
      </w:r>
      <w:r w:rsidRPr="00F9471D">
        <w:rPr>
          <w:rStyle w:val="StyleUnderline"/>
          <w:highlight w:val="cyan"/>
        </w:rPr>
        <w:t>.</w:t>
      </w:r>
    </w:p>
    <w:p w14:paraId="12BFA61E" w14:textId="77777777" w:rsidR="00585EBB" w:rsidRPr="00F9471D" w:rsidRDefault="00585EBB" w:rsidP="00585EBB">
      <w:pPr>
        <w:rPr>
          <w:sz w:val="14"/>
        </w:rPr>
      </w:pPr>
      <w:r w:rsidRPr="00F9471D">
        <w:rPr>
          <w:sz w:val="14"/>
        </w:rPr>
        <w:t>“Homeowner equity is at the highest level it’s been in the past several decades, so homeowners have a lot of value in their home,” says Nicole Bachaud, an economist at Zillow.</w:t>
      </w:r>
    </w:p>
    <w:p w14:paraId="5D548DC9" w14:textId="77777777" w:rsidR="00585EBB" w:rsidRPr="00F9471D" w:rsidRDefault="00585EBB" w:rsidP="00585EBB">
      <w:pPr>
        <w:rPr>
          <w:sz w:val="14"/>
        </w:rPr>
      </w:pPr>
      <w:r w:rsidRPr="00F9471D">
        <w:rPr>
          <w:sz w:val="14"/>
        </w:rPr>
        <w:t>Will There Be a Lot of Foreclosures in 2023?</w:t>
      </w:r>
    </w:p>
    <w:p w14:paraId="0FD03D67" w14:textId="77777777" w:rsidR="00585EBB" w:rsidRPr="00F9471D" w:rsidRDefault="00585EBB" w:rsidP="00585EBB">
      <w:pPr>
        <w:rPr>
          <w:sz w:val="14"/>
        </w:rPr>
      </w:pPr>
      <w:r w:rsidRPr="00F9471D">
        <w:rPr>
          <w:sz w:val="14"/>
        </w:rPr>
        <w:t>In April, foreclosure filings were down 10% from March but up 8% from last year, according to ATTOM, a property data provider. Foreclosure completions were down 39% from the previous month but increased 3% from a year ago.</w:t>
      </w:r>
    </w:p>
    <w:p w14:paraId="42D042AD" w14:textId="77777777" w:rsidR="00585EBB" w:rsidRPr="00F9471D" w:rsidRDefault="00585EBB" w:rsidP="00585EBB">
      <w:pPr>
        <w:rPr>
          <w:sz w:val="14"/>
        </w:rPr>
      </w:pPr>
      <w:r w:rsidRPr="004E5E6A">
        <w:rPr>
          <w:rStyle w:val="Emphasis"/>
        </w:rPr>
        <w:t>“</w:t>
      </w:r>
      <w:r w:rsidRPr="00F9471D">
        <w:rPr>
          <w:rStyle w:val="Emphasis"/>
          <w:highlight w:val="cyan"/>
        </w:rPr>
        <w:t>Foreclosure activity</w:t>
      </w:r>
      <w:r w:rsidRPr="00F9471D">
        <w:rPr>
          <w:rStyle w:val="StyleUnderline"/>
          <w:highlight w:val="cyan"/>
        </w:rPr>
        <w:t xml:space="preserve"> continues to </w:t>
      </w:r>
      <w:r w:rsidRPr="00F9471D">
        <w:rPr>
          <w:rStyle w:val="Emphasis"/>
          <w:highlight w:val="cyan"/>
        </w:rPr>
        <w:t>stabilize</w:t>
      </w:r>
      <w:r w:rsidRPr="00F9471D">
        <w:rPr>
          <w:rStyle w:val="StyleUnderline"/>
          <w:highlight w:val="cyan"/>
        </w:rPr>
        <w:t xml:space="preserve"> and </w:t>
      </w:r>
      <w:r w:rsidRPr="00F9471D">
        <w:rPr>
          <w:rStyle w:val="StyleUnderline"/>
        </w:rPr>
        <w:t>even</w:t>
      </w:r>
      <w:r w:rsidRPr="004E5E6A">
        <w:rPr>
          <w:rStyle w:val="StyleUnderline"/>
        </w:rPr>
        <w:t xml:space="preserve"> </w:t>
      </w:r>
      <w:r w:rsidRPr="00F9471D">
        <w:rPr>
          <w:rStyle w:val="StyleUnderline"/>
          <w:highlight w:val="cyan"/>
        </w:rPr>
        <w:t>correct itself in 2023</w:t>
      </w:r>
      <w:r w:rsidRPr="004E5E6A">
        <w:rPr>
          <w:rStyle w:val="StyleUnderline"/>
        </w:rPr>
        <w:t>, with April showing a 10% decrease in overall activity after a 20% increase [in March</w:t>
      </w:r>
      <w:r w:rsidRPr="00F9471D">
        <w:rPr>
          <w:sz w:val="14"/>
        </w:rPr>
        <w:t>],” said Rob Barber, chief executive officer at ATTOM.</w:t>
      </w:r>
    </w:p>
    <w:p w14:paraId="4A9AD1C5" w14:textId="77777777" w:rsidR="00585EBB" w:rsidRDefault="00585EBB" w:rsidP="00585EBB">
      <w:pPr>
        <w:rPr>
          <w:rFonts w:ascii="Times New Roman" w:hAnsi="Times New Roman"/>
          <w:sz w:val="24"/>
        </w:rPr>
      </w:pPr>
    </w:p>
    <w:p w14:paraId="306E5420" w14:textId="77777777" w:rsidR="00585EBB" w:rsidRDefault="00585EBB" w:rsidP="00585EBB">
      <w:pPr>
        <w:pStyle w:val="Heading4"/>
      </w:pPr>
      <w:r>
        <w:t xml:space="preserve">House prices are stable---they’ll increase and decrease marginally </w:t>
      </w:r>
    </w:p>
    <w:p w14:paraId="139E1623" w14:textId="77777777" w:rsidR="00585EBB" w:rsidRPr="00AC23AA" w:rsidRDefault="00585EBB" w:rsidP="00585EBB">
      <w:r>
        <w:t xml:space="preserve">Rachel Cruze, </w:t>
      </w:r>
      <w:r w:rsidRPr="009C6870">
        <w:rPr>
          <w:rStyle w:val="Style13ptBold"/>
        </w:rPr>
        <w:t>5-31</w:t>
      </w:r>
      <w:r>
        <w:t xml:space="preserve">. Financial expert and host of The Rachel Cruze Show. Writer and Spekaer on Finances, budgeting, investing, and money trends. 5-31-23. “Real Estate Housing Market.” </w:t>
      </w:r>
      <w:hyperlink r:id="rId13" w:history="1">
        <w:r w:rsidRPr="00445825">
          <w:rPr>
            <w:rStyle w:val="Hyperlink"/>
          </w:rPr>
          <w:t>https://www.ramseysolutions.com/real-estate/housing-market-forecast</w:t>
        </w:r>
      </w:hyperlink>
      <w:r>
        <w:t xml:space="preserve">. </w:t>
      </w:r>
    </w:p>
    <w:p w14:paraId="32C3ED45" w14:textId="77777777" w:rsidR="00585EBB" w:rsidRPr="00AC23AA" w:rsidRDefault="00585EBB" w:rsidP="00585EBB">
      <w:pPr>
        <w:rPr>
          <w:rStyle w:val="StyleUnderline"/>
        </w:rPr>
      </w:pPr>
      <w:r w:rsidRPr="00AC23AA">
        <w:rPr>
          <w:rStyle w:val="StyleUnderline"/>
        </w:rPr>
        <w:t xml:space="preserve">You might hear people freaking out asking if the housing market is in a bubble. The term housing bubble describes a period of skyrocketing home values. Prices go up and up until—pop! </w:t>
      </w:r>
      <w:r w:rsidRPr="00F9471D">
        <w:rPr>
          <w:rStyle w:val="StyleUnderline"/>
          <w:highlight w:val="cyan"/>
        </w:rPr>
        <w:t xml:space="preserve">The </w:t>
      </w:r>
      <w:r w:rsidRPr="00F9471D">
        <w:rPr>
          <w:rStyle w:val="Emphasis"/>
          <w:highlight w:val="cyan"/>
        </w:rPr>
        <w:t>bubble bursts</w:t>
      </w:r>
      <w:r w:rsidRPr="00F9471D">
        <w:rPr>
          <w:rStyle w:val="StyleUnderline"/>
          <w:highlight w:val="cyan"/>
        </w:rPr>
        <w:t xml:space="preserve"> and</w:t>
      </w:r>
      <w:r w:rsidRPr="00AC23AA">
        <w:rPr>
          <w:rStyle w:val="StyleUnderline"/>
        </w:rPr>
        <w:t xml:space="preserve"> </w:t>
      </w:r>
      <w:r w:rsidRPr="00F9471D">
        <w:rPr>
          <w:rStyle w:val="StyleUnderline"/>
          <w:highlight w:val="cyan"/>
        </w:rPr>
        <w:t>home values plunge</w:t>
      </w:r>
      <w:r w:rsidRPr="00AC23AA">
        <w:rPr>
          <w:rStyle w:val="StyleUnderline"/>
        </w:rPr>
        <w:t xml:space="preserve">. </w:t>
      </w:r>
      <w:r w:rsidRPr="007C5DB8">
        <w:rPr>
          <w:rStyle w:val="StyleUnderline"/>
        </w:rPr>
        <w:t>That would be scary</w:t>
      </w:r>
      <w:r w:rsidRPr="00AC23AA">
        <w:rPr>
          <w:rStyle w:val="StyleUnderline"/>
        </w:rPr>
        <w:t xml:space="preserve">. But it </w:t>
      </w:r>
      <w:r w:rsidRPr="007C5DB8">
        <w:rPr>
          <w:rStyle w:val="StyleUnderline"/>
          <w:highlight w:val="cyan"/>
        </w:rPr>
        <w:t>doesn’t look</w:t>
      </w:r>
      <w:r w:rsidRPr="00AC23AA">
        <w:rPr>
          <w:rStyle w:val="StyleUnderline"/>
        </w:rPr>
        <w:t xml:space="preserve"> </w:t>
      </w:r>
      <w:r w:rsidRPr="007C5DB8">
        <w:rPr>
          <w:rStyle w:val="StyleUnderline"/>
          <w:highlight w:val="cyan"/>
        </w:rPr>
        <w:t>like that’s happening</w:t>
      </w:r>
      <w:r w:rsidRPr="00AC23AA">
        <w:rPr>
          <w:rStyle w:val="StyleUnderline"/>
        </w:rPr>
        <w:t>.</w:t>
      </w:r>
    </w:p>
    <w:p w14:paraId="21723E85" w14:textId="77777777" w:rsidR="00585EBB" w:rsidRPr="00AC23AA" w:rsidRDefault="00585EBB" w:rsidP="00585EBB">
      <w:r w:rsidRPr="007C5DB8">
        <w:rPr>
          <w:rStyle w:val="StyleUnderline"/>
          <w:highlight w:val="cyan"/>
        </w:rPr>
        <w:t>It's true that</w:t>
      </w:r>
      <w:r w:rsidRPr="00AC23AA">
        <w:rPr>
          <w:rStyle w:val="StyleUnderline"/>
        </w:rPr>
        <w:t xml:space="preserve"> </w:t>
      </w:r>
      <w:r w:rsidRPr="007C5DB8">
        <w:rPr>
          <w:rStyle w:val="Emphasis"/>
          <w:highlight w:val="cyan"/>
        </w:rPr>
        <w:t>home values</w:t>
      </w:r>
      <w:r w:rsidRPr="00AC23AA">
        <w:rPr>
          <w:rStyle w:val="StyleUnderline"/>
        </w:rPr>
        <w:t xml:space="preserve"> </w:t>
      </w:r>
      <w:r w:rsidRPr="007C5DB8">
        <w:rPr>
          <w:rStyle w:val="StyleUnderline"/>
          <w:highlight w:val="cyan"/>
        </w:rPr>
        <w:t>experienced</w:t>
      </w:r>
      <w:r w:rsidRPr="00AC23AA">
        <w:rPr>
          <w:rStyle w:val="StyleUnderline"/>
        </w:rPr>
        <w:t xml:space="preserve"> rapid </w:t>
      </w:r>
      <w:r w:rsidRPr="007C5DB8">
        <w:rPr>
          <w:rStyle w:val="StyleUnderline"/>
          <w:highlight w:val="cyan"/>
        </w:rPr>
        <w:t>growth</w:t>
      </w:r>
      <w:r w:rsidRPr="00AC23AA">
        <w:rPr>
          <w:rStyle w:val="StyleUnderline"/>
        </w:rPr>
        <w:t xml:space="preserve"> following the impact of COVID-19—</w:t>
      </w:r>
      <w:r w:rsidRPr="007C5DB8">
        <w:rPr>
          <w:rStyle w:val="StyleUnderline"/>
          <w:highlight w:val="cyan"/>
        </w:rPr>
        <w:t>but that spike</w:t>
      </w:r>
      <w:r w:rsidRPr="00AC23AA">
        <w:rPr>
          <w:rStyle w:val="StyleUnderline"/>
        </w:rPr>
        <w:t xml:space="preserve"> </w:t>
      </w:r>
      <w:r w:rsidRPr="007C5DB8">
        <w:rPr>
          <w:rStyle w:val="StyleUnderline"/>
          <w:highlight w:val="cyan"/>
        </w:rPr>
        <w:t>started softening</w:t>
      </w:r>
      <w:r w:rsidRPr="00AC23AA">
        <w:rPr>
          <w:rStyle w:val="StyleUnderline"/>
        </w:rPr>
        <w:t xml:space="preserve"> in the middle of 2022. Home values began hitting double-digit annual growth in </w:t>
      </w:r>
      <w:r w:rsidRPr="00AC23AA">
        <w:rPr>
          <w:rStyle w:val="Emphasis"/>
        </w:rPr>
        <w:t>mid-2020</w:t>
      </w:r>
      <w:r w:rsidRPr="00AC23AA">
        <w:rPr>
          <w:rStyle w:val="StyleUnderline"/>
        </w:rPr>
        <w:t xml:space="preserve"> and mostly kept up that </w:t>
      </w:r>
      <w:r w:rsidRPr="00AC23AA">
        <w:rPr>
          <w:rStyle w:val="Emphasis"/>
        </w:rPr>
        <w:t>trend until 2022</w:t>
      </w:r>
      <w:r w:rsidRPr="00AC23AA">
        <w:rPr>
          <w:rStyle w:val="StyleUnderline"/>
        </w:rPr>
        <w:t>.</w:t>
      </w:r>
      <w:r w:rsidRPr="00AC23AA">
        <w:t xml:space="preserve"> And now we’re back down to single-digit annual growth—along with slight declines in some markets. But there are still no signs of prices crashing.</w:t>
      </w:r>
    </w:p>
    <w:p w14:paraId="36D52E9D" w14:textId="77777777" w:rsidR="00585EBB" w:rsidRPr="00AC23AA" w:rsidRDefault="00585EBB" w:rsidP="00585EBB">
      <w:r w:rsidRPr="00AC23AA">
        <w:t>Will It Be Cheaper to Buy a House in 2023?</w:t>
      </w:r>
    </w:p>
    <w:p w14:paraId="2B69FCA7" w14:textId="77777777" w:rsidR="00585EBB" w:rsidRPr="00AC23AA" w:rsidRDefault="00585EBB" w:rsidP="00585EBB">
      <w:pPr>
        <w:rPr>
          <w:rStyle w:val="Emphasis"/>
        </w:rPr>
      </w:pPr>
      <w:r w:rsidRPr="007C5DB8">
        <w:rPr>
          <w:rStyle w:val="StyleUnderline"/>
          <w:highlight w:val="cyan"/>
        </w:rPr>
        <w:t>There are mixed</w:t>
      </w:r>
      <w:r w:rsidRPr="00AC23AA">
        <w:rPr>
          <w:rStyle w:val="StyleUnderline"/>
        </w:rPr>
        <w:t xml:space="preserve"> </w:t>
      </w:r>
      <w:r w:rsidRPr="007C5DB8">
        <w:rPr>
          <w:rStyle w:val="StyleUnderline"/>
          <w:highlight w:val="cyan"/>
        </w:rPr>
        <w:t>feelings about</w:t>
      </w:r>
      <w:r w:rsidRPr="00AC23AA">
        <w:rPr>
          <w:rStyle w:val="StyleUnderline"/>
        </w:rPr>
        <w:t xml:space="preserve"> what </w:t>
      </w:r>
      <w:r w:rsidRPr="007C5DB8">
        <w:rPr>
          <w:rStyle w:val="Emphasis"/>
          <w:highlight w:val="cyan"/>
        </w:rPr>
        <w:t>home prices</w:t>
      </w:r>
      <w:r w:rsidRPr="00AC23AA">
        <w:rPr>
          <w:rStyle w:val="StyleUnderline"/>
        </w:rPr>
        <w:t xml:space="preserve"> will do in 2023. Houses probably won’t be much cheaper than they’ve been in the past few years—</w:t>
      </w:r>
      <w:r w:rsidRPr="007C5DB8">
        <w:rPr>
          <w:rStyle w:val="StyleUnderline"/>
          <w:highlight w:val="cyan"/>
        </w:rPr>
        <w:t>but</w:t>
      </w:r>
      <w:r w:rsidRPr="00AC23AA">
        <w:rPr>
          <w:rStyle w:val="StyleUnderline"/>
        </w:rPr>
        <w:t xml:space="preserve"> </w:t>
      </w:r>
      <w:r w:rsidRPr="007C5DB8">
        <w:rPr>
          <w:rStyle w:val="StyleUnderline"/>
          <w:highlight w:val="cyan"/>
        </w:rPr>
        <w:t xml:space="preserve">they’re </w:t>
      </w:r>
      <w:r w:rsidRPr="007C5DB8">
        <w:rPr>
          <w:rStyle w:val="StyleUnderline"/>
        </w:rPr>
        <w:t>at</w:t>
      </w:r>
      <w:r w:rsidRPr="00AC23AA">
        <w:rPr>
          <w:rStyle w:val="StyleUnderline"/>
        </w:rPr>
        <w:t xml:space="preserve"> least </w:t>
      </w:r>
      <w:r w:rsidRPr="00AC23AA">
        <w:rPr>
          <w:rStyle w:val="Emphasis"/>
        </w:rPr>
        <w:t>un</w:t>
      </w:r>
      <w:r w:rsidRPr="007C5DB8">
        <w:rPr>
          <w:rStyle w:val="Emphasis"/>
          <w:highlight w:val="cyan"/>
        </w:rPr>
        <w:t>likely</w:t>
      </w:r>
      <w:r w:rsidRPr="007C5DB8">
        <w:rPr>
          <w:rStyle w:val="StyleUnderline"/>
          <w:highlight w:val="cyan"/>
        </w:rPr>
        <w:t xml:space="preserve"> to shock anyone w</w:t>
      </w:r>
      <w:r w:rsidRPr="00AC23AA">
        <w:rPr>
          <w:rStyle w:val="StyleUnderline"/>
        </w:rPr>
        <w:t xml:space="preserve">ith </w:t>
      </w:r>
      <w:r w:rsidRPr="007C5DB8">
        <w:rPr>
          <w:rStyle w:val="StyleUnderline"/>
          <w:highlight w:val="cyan"/>
        </w:rPr>
        <w:t xml:space="preserve">rapid </w:t>
      </w:r>
      <w:r w:rsidRPr="007C5DB8">
        <w:rPr>
          <w:rStyle w:val="Emphasis"/>
          <w:highlight w:val="cyan"/>
        </w:rPr>
        <w:t>increases or decreases.</w:t>
      </w:r>
    </w:p>
    <w:p w14:paraId="1C0E4E50" w14:textId="77777777" w:rsidR="00585EBB" w:rsidRPr="00AC23AA" w:rsidRDefault="00585EBB" w:rsidP="00585EBB">
      <w:r w:rsidRPr="007C5DB8">
        <w:rPr>
          <w:rStyle w:val="StyleUnderline"/>
          <w:highlight w:val="cyan"/>
        </w:rPr>
        <w:t>Experts</w:t>
      </w:r>
      <w:r w:rsidRPr="00AC23AA">
        <w:rPr>
          <w:rStyle w:val="StyleUnderline"/>
        </w:rPr>
        <w:t xml:space="preserve"> at the National Association of REALTORS® (NAR) actually </w:t>
      </w:r>
      <w:r w:rsidRPr="007C5DB8">
        <w:rPr>
          <w:rStyle w:val="StyleUnderline"/>
          <w:highlight w:val="cyan"/>
        </w:rPr>
        <w:t>predict home</w:t>
      </w:r>
      <w:r w:rsidRPr="00AC23AA">
        <w:rPr>
          <w:rStyle w:val="StyleUnderline"/>
        </w:rPr>
        <w:t xml:space="preserve"> </w:t>
      </w:r>
      <w:r w:rsidRPr="007C5DB8">
        <w:rPr>
          <w:rStyle w:val="StyleUnderline"/>
          <w:highlight w:val="cyan"/>
        </w:rPr>
        <w:t xml:space="preserve">prices to </w:t>
      </w:r>
      <w:r w:rsidRPr="007C5DB8">
        <w:rPr>
          <w:rStyle w:val="Emphasis"/>
          <w:highlight w:val="cyan"/>
        </w:rPr>
        <w:t>go up</w:t>
      </w:r>
      <w:r w:rsidRPr="00AC23AA">
        <w:rPr>
          <w:rStyle w:val="StyleUnderline"/>
        </w:rPr>
        <w:t xml:space="preserve"> </w:t>
      </w:r>
      <w:r w:rsidRPr="007C5DB8">
        <w:rPr>
          <w:rStyle w:val="StyleUnderline"/>
          <w:highlight w:val="cyan"/>
        </w:rPr>
        <w:t xml:space="preserve">by </w:t>
      </w:r>
      <w:r w:rsidRPr="007C5DB8">
        <w:rPr>
          <w:rStyle w:val="Emphasis"/>
          <w:highlight w:val="cyan"/>
        </w:rPr>
        <w:t>0.3%</w:t>
      </w:r>
      <w:r w:rsidRPr="00AC23AA">
        <w:rPr>
          <w:rStyle w:val="StyleUnderline"/>
        </w:rPr>
        <w:t xml:space="preserve"> compared to 2022.</w:t>
      </w:r>
      <w:hyperlink r:id="rId14" w:tgtFrame="_blank" w:history="1">
        <w:r w:rsidRPr="00AC23AA">
          <w:rPr>
            <w:rStyle w:val="StyleUnderline"/>
          </w:rPr>
          <w:t>6</w:t>
        </w:r>
      </w:hyperlink>
      <w:r w:rsidRPr="00AC23AA">
        <w:rPr>
          <w:rStyle w:val="StyleUnderline"/>
        </w:rPr>
        <w:t xml:space="preserve"> Meanwhile, Freddie Mac and the National Association of Home Builders (NAHB) expect home prices </w:t>
      </w:r>
      <w:r w:rsidRPr="007C5DB8">
        <w:rPr>
          <w:rStyle w:val="StyleUnderline"/>
          <w:highlight w:val="cyan"/>
        </w:rPr>
        <w:t xml:space="preserve">to </w:t>
      </w:r>
      <w:r w:rsidRPr="007C5DB8">
        <w:rPr>
          <w:rStyle w:val="Emphasis"/>
          <w:highlight w:val="cyan"/>
        </w:rPr>
        <w:t>drop by 0.2</w:t>
      </w:r>
      <w:r w:rsidRPr="00AC23AA">
        <w:rPr>
          <w:rStyle w:val="Emphasis"/>
        </w:rPr>
        <w:t>%—</w:t>
      </w:r>
      <w:r w:rsidRPr="00AC23AA">
        <w:t>or as much as 15</w:t>
      </w:r>
      <w:r w:rsidRPr="00AC23AA">
        <w:rPr>
          <w:rStyle w:val="StyleUnderline"/>
        </w:rPr>
        <w:t xml:space="preserve">%. But again, there are no signs of rapid decreases. </w:t>
      </w:r>
      <w:r w:rsidRPr="00AC23AA">
        <w:t>And minor price fluctuations shouldn’t really influence your plans one way or another.</w:t>
      </w:r>
    </w:p>
    <w:p w14:paraId="6BDF1D04" w14:textId="77777777" w:rsidR="00585EBB" w:rsidRPr="00AC23AA" w:rsidRDefault="00585EBB" w:rsidP="00585EBB"/>
    <w:p w14:paraId="69690701" w14:textId="77777777" w:rsidR="00585EBB" w:rsidRPr="006B0C9D" w:rsidRDefault="00585EBB" w:rsidP="00585EBB">
      <w:pPr>
        <w:pStyle w:val="Heading4"/>
      </w:pPr>
      <w:r>
        <w:t>Recovery is steady.</w:t>
      </w:r>
    </w:p>
    <w:p w14:paraId="7D3EA892" w14:textId="77777777" w:rsidR="00585EBB" w:rsidRPr="006B0C9D" w:rsidRDefault="00585EBB" w:rsidP="00585EBB">
      <w:r>
        <w:t xml:space="preserve">Robin </w:t>
      </w:r>
      <w:r w:rsidRPr="006B0C9D">
        <w:rPr>
          <w:rStyle w:val="Style13ptBold"/>
        </w:rPr>
        <w:t>Rothstein, 6-22</w:t>
      </w:r>
      <w:r>
        <w:t xml:space="preserve">-2023, Forbes Advisor Staff, "Housing Market Predictions For 2023: When Will Home Prices Be Affordable Again?," Forbes Advisor, </w:t>
      </w:r>
      <w:r w:rsidRPr="006B0C9D">
        <w:t>https://www.forbes.com/advisor/mortgages/real-estate/housing-market-predictions/</w:t>
      </w:r>
      <w:r>
        <w:t xml:space="preserve"> ---ML</w:t>
      </w:r>
    </w:p>
    <w:p w14:paraId="67D5E8DD" w14:textId="77777777" w:rsidR="00585EBB" w:rsidRPr="006B0C9D" w:rsidRDefault="00585EBB" w:rsidP="00585EBB">
      <w:pPr>
        <w:rPr>
          <w:sz w:val="16"/>
        </w:rPr>
      </w:pPr>
      <w:r w:rsidRPr="006B0C9D">
        <w:rPr>
          <w:sz w:val="16"/>
        </w:rPr>
        <w:t>Housing Market Forecast for June 2023</w:t>
      </w:r>
    </w:p>
    <w:p w14:paraId="145361FF" w14:textId="77777777" w:rsidR="00585EBB" w:rsidRPr="006B0C9D" w:rsidRDefault="00585EBB" w:rsidP="00585EBB">
      <w:pPr>
        <w:rPr>
          <w:u w:val="single"/>
        </w:rPr>
      </w:pPr>
      <w:r w:rsidRPr="00101E00">
        <w:rPr>
          <w:rStyle w:val="StyleUnderline"/>
          <w:highlight w:val="cyan"/>
        </w:rPr>
        <w:t>The</w:t>
      </w:r>
      <w:r w:rsidRPr="006B0C9D">
        <w:rPr>
          <w:rStyle w:val="StyleUnderline"/>
        </w:rPr>
        <w:t xml:space="preserve"> </w:t>
      </w:r>
      <w:r w:rsidRPr="006B0C9D">
        <w:rPr>
          <w:rStyle w:val="Emphasis"/>
        </w:rPr>
        <w:t xml:space="preserve">buyer-seller </w:t>
      </w:r>
      <w:r w:rsidRPr="00101E00">
        <w:rPr>
          <w:rStyle w:val="Emphasis"/>
          <w:highlight w:val="cyan"/>
        </w:rPr>
        <w:t>stalemate</w:t>
      </w:r>
      <w:r w:rsidRPr="00101E00">
        <w:rPr>
          <w:rStyle w:val="StyleUnderline"/>
          <w:highlight w:val="cyan"/>
        </w:rPr>
        <w:t xml:space="preserve"> held steady</w:t>
      </w:r>
      <w:r w:rsidRPr="006B0C9D">
        <w:rPr>
          <w:rStyle w:val="StyleUnderline"/>
        </w:rPr>
        <w:t xml:space="preserve"> in May thanks to an uptick in </w:t>
      </w:r>
      <w:r w:rsidRPr="006B0C9D">
        <w:rPr>
          <w:rStyle w:val="Emphasis"/>
        </w:rPr>
        <w:t>mortgage</w:t>
      </w:r>
      <w:r w:rsidRPr="006B0C9D">
        <w:rPr>
          <w:rStyle w:val="StyleUnderline"/>
        </w:rPr>
        <w:t xml:space="preserve"> rates and </w:t>
      </w:r>
      <w:r w:rsidRPr="006B0C9D">
        <w:rPr>
          <w:rStyle w:val="Emphasis"/>
        </w:rPr>
        <w:t>elevated</w:t>
      </w:r>
      <w:r w:rsidRPr="006B0C9D">
        <w:rPr>
          <w:rStyle w:val="StyleUnderline"/>
        </w:rPr>
        <w:t xml:space="preserve"> home prices that together continued to perpetuate the housing affordability crisis, </w:t>
      </w:r>
      <w:r w:rsidRPr="006B0C9D">
        <w:rPr>
          <w:sz w:val="16"/>
        </w:rPr>
        <w:t>as fears of ongoing inflation, bank sector volatility, debt ceiling drama and an impending recession hang in the air.</w:t>
      </w:r>
    </w:p>
    <w:p w14:paraId="5DE322D7" w14:textId="77777777" w:rsidR="00585EBB" w:rsidRPr="006B0C9D" w:rsidRDefault="00585EBB" w:rsidP="00585EBB">
      <w:pPr>
        <w:rPr>
          <w:u w:val="single"/>
        </w:rPr>
      </w:pPr>
      <w:r w:rsidRPr="00101E00">
        <w:rPr>
          <w:rStyle w:val="StyleUnderline"/>
          <w:highlight w:val="cyan"/>
        </w:rPr>
        <w:t xml:space="preserve">Mortgage rates have </w:t>
      </w:r>
      <w:r w:rsidRPr="00101E00">
        <w:rPr>
          <w:rStyle w:val="Emphasis"/>
          <w:highlight w:val="cyan"/>
        </w:rPr>
        <w:t>cooled</w:t>
      </w:r>
      <w:r w:rsidRPr="006B0C9D">
        <w:rPr>
          <w:rStyle w:val="Emphasis"/>
        </w:rPr>
        <w:t xml:space="preserve"> marginally</w:t>
      </w:r>
      <w:r w:rsidRPr="006B0C9D">
        <w:rPr>
          <w:rStyle w:val="StyleUnderline"/>
        </w:rPr>
        <w:t xml:space="preserve"> </w:t>
      </w:r>
      <w:r w:rsidRPr="00101E00">
        <w:rPr>
          <w:rStyle w:val="StyleUnderline"/>
          <w:highlight w:val="cyan"/>
        </w:rPr>
        <w:t>since the</w:t>
      </w:r>
      <w:r w:rsidRPr="006B0C9D">
        <w:rPr>
          <w:rStyle w:val="StyleUnderline"/>
        </w:rPr>
        <w:t xml:space="preserve"> Federal Reserve’s </w:t>
      </w:r>
      <w:r w:rsidRPr="00101E00">
        <w:rPr>
          <w:rStyle w:val="StyleUnderline"/>
          <w:highlight w:val="cyan"/>
        </w:rPr>
        <w:t>June meeting</w:t>
      </w:r>
      <w:r w:rsidRPr="006B0C9D">
        <w:rPr>
          <w:rStyle w:val="StyleUnderline"/>
        </w:rPr>
        <w:t xml:space="preserve">, where </w:t>
      </w:r>
      <w:r w:rsidRPr="00101E00">
        <w:rPr>
          <w:rStyle w:val="StyleUnderline"/>
          <w:highlight w:val="cyan"/>
        </w:rPr>
        <w:t xml:space="preserve">it announced a </w:t>
      </w:r>
      <w:r w:rsidRPr="00101E00">
        <w:rPr>
          <w:rStyle w:val="Emphasis"/>
          <w:highlight w:val="cyan"/>
        </w:rPr>
        <w:t>pause</w:t>
      </w:r>
      <w:r w:rsidRPr="00101E00">
        <w:rPr>
          <w:rStyle w:val="StyleUnderline"/>
          <w:highlight w:val="cyan"/>
        </w:rPr>
        <w:t xml:space="preserve"> in</w:t>
      </w:r>
      <w:r w:rsidRPr="006B0C9D">
        <w:rPr>
          <w:rStyle w:val="StyleUnderline"/>
        </w:rPr>
        <w:t xml:space="preserve"> rate </w:t>
      </w:r>
      <w:r w:rsidRPr="00101E00">
        <w:rPr>
          <w:rStyle w:val="StyleUnderline"/>
          <w:highlight w:val="cyan"/>
        </w:rPr>
        <w:t>hikes. A Fed rate hike has</w:t>
      </w:r>
      <w:r w:rsidRPr="006B0C9D">
        <w:rPr>
          <w:rStyle w:val="StyleUnderline"/>
        </w:rPr>
        <w:t xml:space="preserve"> an </w:t>
      </w:r>
      <w:r w:rsidRPr="006B0C9D">
        <w:rPr>
          <w:rStyle w:val="Emphasis"/>
        </w:rPr>
        <w:t xml:space="preserve">indirect </w:t>
      </w:r>
      <w:r w:rsidRPr="00101E00">
        <w:rPr>
          <w:rStyle w:val="Emphasis"/>
          <w:highlight w:val="cyan"/>
        </w:rPr>
        <w:t>impact</w:t>
      </w:r>
      <w:r w:rsidRPr="00101E00">
        <w:rPr>
          <w:rStyle w:val="StyleUnderline"/>
          <w:highlight w:val="cyan"/>
        </w:rPr>
        <w:t xml:space="preserve"> </w:t>
      </w:r>
      <w:r w:rsidRPr="006B0C9D">
        <w:rPr>
          <w:rStyle w:val="StyleUnderline"/>
        </w:rPr>
        <w:t xml:space="preserve">on long-term </w:t>
      </w:r>
      <w:r w:rsidRPr="00101E00">
        <w:rPr>
          <w:rStyle w:val="StyleUnderline"/>
          <w:highlight w:val="cyan"/>
        </w:rPr>
        <w:t>home</w:t>
      </w:r>
      <w:r w:rsidRPr="006B0C9D">
        <w:rPr>
          <w:rStyle w:val="StyleUnderline"/>
        </w:rPr>
        <w:t xml:space="preserve"> loan</w:t>
      </w:r>
      <w:r w:rsidRPr="006B0C9D">
        <w:rPr>
          <w:sz w:val="16"/>
        </w:rPr>
        <w:t>s, such as 30-year, fixed-rate mortgages.</w:t>
      </w:r>
    </w:p>
    <w:p w14:paraId="6DBC7C93" w14:textId="77777777" w:rsidR="00585EBB" w:rsidRPr="006B0C9D" w:rsidRDefault="00585EBB" w:rsidP="00585EBB">
      <w:pPr>
        <w:rPr>
          <w:sz w:val="16"/>
        </w:rPr>
      </w:pPr>
      <w:r w:rsidRPr="006B0C9D">
        <w:rPr>
          <w:sz w:val="16"/>
        </w:rPr>
        <w:t>Fed watchers are sensing that recent, stronger-than-expected jobs and personal consumption expenditures data along with still-high inflation could prompt the Fed to move forward with more rate hikes down the line rather maintaining a prolonged pause.</w:t>
      </w:r>
    </w:p>
    <w:p w14:paraId="730417DF" w14:textId="77777777" w:rsidR="00585EBB" w:rsidRPr="006B0C9D" w:rsidRDefault="00585EBB" w:rsidP="00585EBB">
      <w:pPr>
        <w:rPr>
          <w:sz w:val="16"/>
        </w:rPr>
      </w:pPr>
      <w:r w:rsidRPr="006B0C9D">
        <w:rPr>
          <w:sz w:val="16"/>
        </w:rPr>
        <w:t>These circumstances continue to put a strain on the housing market, which remains a mixed bag.</w:t>
      </w:r>
    </w:p>
    <w:p w14:paraId="7F14CB9B" w14:textId="77777777" w:rsidR="00585EBB" w:rsidRPr="006B0C9D" w:rsidRDefault="00585EBB" w:rsidP="00585EBB">
      <w:pPr>
        <w:rPr>
          <w:sz w:val="16"/>
        </w:rPr>
      </w:pPr>
      <w:r w:rsidRPr="006B0C9D">
        <w:rPr>
          <w:rStyle w:val="StyleUnderline"/>
        </w:rPr>
        <w:t xml:space="preserve">On the one hand, home </w:t>
      </w:r>
      <w:r w:rsidRPr="00101E00">
        <w:rPr>
          <w:rStyle w:val="StyleUnderline"/>
          <w:highlight w:val="cyan"/>
        </w:rPr>
        <w:t xml:space="preserve">shoppers received </w:t>
      </w:r>
      <w:r w:rsidRPr="00101E00">
        <w:rPr>
          <w:rStyle w:val="Emphasis"/>
          <w:highlight w:val="cyan"/>
        </w:rPr>
        <w:t>good news</w:t>
      </w:r>
      <w:r w:rsidRPr="006B0C9D">
        <w:rPr>
          <w:rStyle w:val="StyleUnderline"/>
        </w:rPr>
        <w:t xml:space="preserve">, with </w:t>
      </w:r>
      <w:r w:rsidRPr="00101E00">
        <w:rPr>
          <w:rStyle w:val="StyleUnderline"/>
          <w:highlight w:val="cyan"/>
        </w:rPr>
        <w:t>the</w:t>
      </w:r>
      <w:r w:rsidRPr="006B0C9D">
        <w:rPr>
          <w:rStyle w:val="StyleUnderline"/>
        </w:rPr>
        <w:t xml:space="preserve"> median existing-home </w:t>
      </w:r>
      <w:r w:rsidRPr="00101E00">
        <w:rPr>
          <w:rStyle w:val="StyleUnderline"/>
          <w:highlight w:val="cyan"/>
        </w:rPr>
        <w:t xml:space="preserve">sales price </w:t>
      </w:r>
      <w:r w:rsidRPr="00101E00">
        <w:rPr>
          <w:rStyle w:val="Emphasis"/>
          <w:highlight w:val="cyan"/>
        </w:rPr>
        <w:t>declining</w:t>
      </w:r>
      <w:r w:rsidRPr="006B0C9D">
        <w:rPr>
          <w:rStyle w:val="StyleUnderline"/>
        </w:rPr>
        <w:t xml:space="preserve"> 3.1% to $396,100 in May compared to a year ago, according to NAR. </w:t>
      </w:r>
      <w:r w:rsidRPr="00101E00">
        <w:rPr>
          <w:rStyle w:val="StyleUnderline"/>
          <w:highlight w:val="cyan"/>
        </w:rPr>
        <w:t xml:space="preserve">This is the </w:t>
      </w:r>
      <w:r w:rsidRPr="00101E00">
        <w:rPr>
          <w:rStyle w:val="Emphasis"/>
          <w:highlight w:val="cyan"/>
        </w:rPr>
        <w:t>fourth</w:t>
      </w:r>
      <w:r w:rsidRPr="006B0C9D">
        <w:rPr>
          <w:rStyle w:val="Emphasis"/>
        </w:rPr>
        <w:t xml:space="preserve"> consecutive</w:t>
      </w:r>
      <w:r w:rsidRPr="006B0C9D">
        <w:rPr>
          <w:rStyle w:val="StyleUnderline"/>
        </w:rPr>
        <w:t xml:space="preserve"> </w:t>
      </w:r>
      <w:r w:rsidRPr="00101E00">
        <w:rPr>
          <w:rStyle w:val="StyleUnderline"/>
          <w:highlight w:val="cyan"/>
        </w:rPr>
        <w:t>month of</w:t>
      </w:r>
      <w:r w:rsidRPr="006B0C9D">
        <w:rPr>
          <w:rStyle w:val="StyleUnderline"/>
        </w:rPr>
        <w:t xml:space="preserve"> year-over-year national </w:t>
      </w:r>
      <w:r w:rsidRPr="006B0C9D">
        <w:rPr>
          <w:rStyle w:val="Emphasis"/>
        </w:rPr>
        <w:t xml:space="preserve">home price </w:t>
      </w:r>
      <w:r w:rsidRPr="00101E00">
        <w:rPr>
          <w:rStyle w:val="Emphasis"/>
          <w:highlight w:val="cyan"/>
        </w:rPr>
        <w:t>declines</w:t>
      </w:r>
      <w:r w:rsidRPr="006B0C9D">
        <w:rPr>
          <w:rStyle w:val="StyleUnderline"/>
        </w:rPr>
        <w:t xml:space="preserve"> after a 131-month streak of record increases.</w:t>
      </w:r>
    </w:p>
    <w:p w14:paraId="5BD3F46A" w14:textId="77777777" w:rsidR="00585EBB" w:rsidRPr="006B0C9D" w:rsidRDefault="00585EBB" w:rsidP="00585EBB">
      <w:pPr>
        <w:rPr>
          <w:sz w:val="16"/>
        </w:rPr>
      </w:pPr>
      <w:r w:rsidRPr="006B0C9D">
        <w:rPr>
          <w:sz w:val="16"/>
        </w:rPr>
        <w:t>On the other hand, the latest Federal Housing Finance Agency (FHFA) House Price Index (HPI) shows home prices rose 4.3% in Q1 2023 compared to Q1 2022, culminating in the index reaching a record high of 398.0 in March. The FHFA HPI is a collection of home price indices that measures single-family home values across all 50 states and over 400 cities with data extending back to the mid-1970s.</w:t>
      </w:r>
    </w:p>
    <w:p w14:paraId="6D547121" w14:textId="77777777" w:rsidR="00585EBB" w:rsidRPr="006B0C9D" w:rsidRDefault="00585EBB" w:rsidP="00585EBB">
      <w:pPr>
        <w:rPr>
          <w:sz w:val="16"/>
        </w:rPr>
      </w:pPr>
      <w:r w:rsidRPr="006B0C9D">
        <w:rPr>
          <w:sz w:val="16"/>
        </w:rPr>
        <w:t>New home sales saw a bump in April, recording an estimated 4.1% monthly increase, according to the U.S. Census Bureau and U.S. Department of Housing and Urban Development (HUD).</w:t>
      </w:r>
    </w:p>
    <w:p w14:paraId="5B84EB09" w14:textId="77777777" w:rsidR="00585EBB" w:rsidRPr="006B0C9D" w:rsidRDefault="00585EBB" w:rsidP="00585EBB">
      <w:pPr>
        <w:rPr>
          <w:rStyle w:val="StyleUnderline"/>
        </w:rPr>
      </w:pPr>
      <w:r w:rsidRPr="006B0C9D">
        <w:rPr>
          <w:rStyle w:val="StyleUnderline"/>
        </w:rPr>
        <w:t xml:space="preserve">“Home </w:t>
      </w:r>
      <w:r w:rsidRPr="00101E00">
        <w:rPr>
          <w:rStyle w:val="StyleUnderline"/>
          <w:highlight w:val="cyan"/>
        </w:rPr>
        <w:t xml:space="preserve">sales are bouncing </w:t>
      </w:r>
      <w:r w:rsidRPr="00101E00">
        <w:rPr>
          <w:rStyle w:val="Emphasis"/>
          <w:highlight w:val="cyan"/>
        </w:rPr>
        <w:t>back and forth</w:t>
      </w:r>
      <w:r w:rsidRPr="00101E00">
        <w:rPr>
          <w:rStyle w:val="StyleUnderline"/>
          <w:highlight w:val="cyan"/>
        </w:rPr>
        <w:t xml:space="preserve"> but remain </w:t>
      </w:r>
      <w:r w:rsidRPr="00101E00">
        <w:rPr>
          <w:rStyle w:val="Emphasis"/>
          <w:highlight w:val="cyan"/>
        </w:rPr>
        <w:t>above</w:t>
      </w:r>
      <w:r w:rsidRPr="006B0C9D">
        <w:rPr>
          <w:rStyle w:val="StyleUnderline"/>
        </w:rPr>
        <w:t xml:space="preserve"> recent cyclical </w:t>
      </w:r>
      <w:r w:rsidRPr="00101E00">
        <w:rPr>
          <w:rStyle w:val="StyleUnderline"/>
          <w:highlight w:val="cyan"/>
        </w:rPr>
        <w:t>lows</w:t>
      </w:r>
      <w:r w:rsidRPr="006B0C9D">
        <w:rPr>
          <w:rStyle w:val="StyleUnderline"/>
        </w:rPr>
        <w:t xml:space="preserve">,” said Lawrence Yun, chief economist at NAR, in a report. “The combination of </w:t>
      </w:r>
      <w:r w:rsidRPr="00101E00">
        <w:rPr>
          <w:rStyle w:val="StyleUnderline"/>
          <w:highlight w:val="cyan"/>
        </w:rPr>
        <w:t xml:space="preserve">job </w:t>
      </w:r>
      <w:r w:rsidRPr="00101E00">
        <w:rPr>
          <w:rStyle w:val="Emphasis"/>
          <w:highlight w:val="cyan"/>
        </w:rPr>
        <w:t>gains</w:t>
      </w:r>
      <w:r w:rsidRPr="006B0C9D">
        <w:rPr>
          <w:rStyle w:val="StyleUnderline"/>
        </w:rPr>
        <w:t xml:space="preserve">, </w:t>
      </w:r>
      <w:r w:rsidRPr="006B0C9D">
        <w:rPr>
          <w:rStyle w:val="Emphasis"/>
        </w:rPr>
        <w:t xml:space="preserve">limited </w:t>
      </w:r>
      <w:r w:rsidRPr="00101E00">
        <w:rPr>
          <w:rStyle w:val="Emphasis"/>
          <w:highlight w:val="cyan"/>
        </w:rPr>
        <w:t>inventory</w:t>
      </w:r>
      <w:r w:rsidRPr="00101E00">
        <w:rPr>
          <w:rStyle w:val="StyleUnderline"/>
          <w:highlight w:val="cyan"/>
        </w:rPr>
        <w:t xml:space="preserve"> and fl</w:t>
      </w:r>
      <w:r w:rsidRPr="006B0C9D">
        <w:rPr>
          <w:rStyle w:val="StyleUnderline"/>
        </w:rPr>
        <w:t xml:space="preserve">uctuating </w:t>
      </w:r>
      <w:r w:rsidRPr="00101E00">
        <w:rPr>
          <w:rStyle w:val="Emphasis"/>
          <w:highlight w:val="cyan"/>
        </w:rPr>
        <w:t>mortgage</w:t>
      </w:r>
      <w:r w:rsidRPr="00101E00">
        <w:rPr>
          <w:rStyle w:val="StyleUnderline"/>
          <w:highlight w:val="cyan"/>
        </w:rPr>
        <w:t xml:space="preserve"> rates </w:t>
      </w:r>
      <w:r w:rsidRPr="006B0C9D">
        <w:rPr>
          <w:rStyle w:val="StyleUnderline"/>
        </w:rPr>
        <w:t xml:space="preserve">over the last several months have </w:t>
      </w:r>
      <w:r w:rsidRPr="00101E00">
        <w:rPr>
          <w:rStyle w:val="StyleUnderline"/>
          <w:highlight w:val="cyan"/>
        </w:rPr>
        <w:t>created</w:t>
      </w:r>
      <w:r w:rsidRPr="006B0C9D">
        <w:rPr>
          <w:rStyle w:val="StyleUnderline"/>
        </w:rPr>
        <w:t xml:space="preserve"> an environment of </w:t>
      </w:r>
      <w:r w:rsidRPr="00101E00">
        <w:rPr>
          <w:rStyle w:val="Emphasis"/>
          <w:highlight w:val="cyan"/>
        </w:rPr>
        <w:t>push-pull</w:t>
      </w:r>
      <w:r w:rsidRPr="00101E00">
        <w:rPr>
          <w:rStyle w:val="StyleUnderline"/>
          <w:highlight w:val="cyan"/>
        </w:rPr>
        <w:t xml:space="preserve"> </w:t>
      </w:r>
      <w:r w:rsidRPr="006B0C9D">
        <w:rPr>
          <w:rStyle w:val="StyleUnderline"/>
        </w:rPr>
        <w:t xml:space="preserve">housing </w:t>
      </w:r>
      <w:r w:rsidRPr="00101E00">
        <w:rPr>
          <w:rStyle w:val="StyleUnderline"/>
          <w:highlight w:val="cyan"/>
        </w:rPr>
        <w:t>demand</w:t>
      </w:r>
      <w:r w:rsidRPr="006B0C9D">
        <w:rPr>
          <w:rStyle w:val="StyleUnderline"/>
        </w:rPr>
        <w:t>.”</w:t>
      </w:r>
    </w:p>
    <w:p w14:paraId="15398F6A" w14:textId="77777777" w:rsidR="00585EBB" w:rsidRPr="006B0C9D" w:rsidRDefault="00585EBB" w:rsidP="00585EBB">
      <w:pPr>
        <w:rPr>
          <w:rStyle w:val="StyleUnderline"/>
        </w:rPr>
      </w:pPr>
      <w:r w:rsidRPr="006B0C9D">
        <w:rPr>
          <w:rStyle w:val="StyleUnderline"/>
        </w:rPr>
        <w:t xml:space="preserve">Some </w:t>
      </w:r>
      <w:r w:rsidRPr="00101E00">
        <w:rPr>
          <w:rStyle w:val="Emphasis"/>
          <w:highlight w:val="cyan"/>
        </w:rPr>
        <w:t>Experts</w:t>
      </w:r>
      <w:r w:rsidRPr="00101E00">
        <w:rPr>
          <w:rStyle w:val="StyleUnderline"/>
          <w:highlight w:val="cyan"/>
        </w:rPr>
        <w:t xml:space="preserve"> Foresee</w:t>
      </w:r>
      <w:r w:rsidRPr="006B0C9D">
        <w:rPr>
          <w:rStyle w:val="StyleUnderline"/>
        </w:rPr>
        <w:t xml:space="preserve"> a Sluggish Housing </w:t>
      </w:r>
      <w:r w:rsidRPr="00101E00">
        <w:rPr>
          <w:rStyle w:val="StyleUnderline"/>
          <w:highlight w:val="cyan"/>
        </w:rPr>
        <w:t xml:space="preserve">Market </w:t>
      </w:r>
      <w:r w:rsidRPr="00101E00">
        <w:rPr>
          <w:rStyle w:val="Emphasis"/>
          <w:highlight w:val="cyan"/>
        </w:rPr>
        <w:t>Recovery</w:t>
      </w:r>
    </w:p>
    <w:p w14:paraId="5C3F9280" w14:textId="77777777" w:rsidR="00585EBB" w:rsidRPr="006B0C9D" w:rsidRDefault="00585EBB" w:rsidP="00585EBB">
      <w:pPr>
        <w:rPr>
          <w:sz w:val="16"/>
        </w:rPr>
      </w:pPr>
      <w:r w:rsidRPr="006B0C9D">
        <w:rPr>
          <w:sz w:val="16"/>
        </w:rPr>
        <w:t>In the meantime, mortgage rates and the overall housing market continue to have their ups and downs.</w:t>
      </w:r>
    </w:p>
    <w:p w14:paraId="0DE40CCC" w14:textId="77777777" w:rsidR="00585EBB" w:rsidRPr="006B0C9D" w:rsidRDefault="00585EBB" w:rsidP="00585EBB">
      <w:pPr>
        <w:rPr>
          <w:sz w:val="16"/>
        </w:rPr>
      </w:pPr>
      <w:r w:rsidRPr="006B0C9D">
        <w:rPr>
          <w:sz w:val="16"/>
        </w:rPr>
        <w:t>Rates remain stuck between 6% and 7%, with the 30-year fixed mortgage rate reaching 6.79% on June 1—the highest it’s been since November 2022—before dipping down throughout the month to 6.67% on June 22.</w:t>
      </w:r>
    </w:p>
    <w:p w14:paraId="00CBAEDA" w14:textId="77777777" w:rsidR="00585EBB" w:rsidRPr="006B0C9D" w:rsidRDefault="00585EBB" w:rsidP="00585EBB">
      <w:pPr>
        <w:rPr>
          <w:sz w:val="16"/>
        </w:rPr>
      </w:pPr>
      <w:r w:rsidRPr="00101E00">
        <w:rPr>
          <w:rStyle w:val="StyleUnderline"/>
          <w:highlight w:val="cyan"/>
        </w:rPr>
        <w:t xml:space="preserve">“If </w:t>
      </w:r>
      <w:r w:rsidRPr="006B0C9D">
        <w:rPr>
          <w:rStyle w:val="StyleUnderline"/>
        </w:rPr>
        <w:t xml:space="preserve">current economic </w:t>
      </w:r>
      <w:r w:rsidRPr="00101E00">
        <w:rPr>
          <w:rStyle w:val="StyleUnderline"/>
          <w:highlight w:val="cyan"/>
        </w:rPr>
        <w:t>conditions persist</w:t>
      </w:r>
      <w:r w:rsidRPr="006B0C9D">
        <w:rPr>
          <w:rStyle w:val="StyleUnderline"/>
        </w:rPr>
        <w:t xml:space="preserve">, with </w:t>
      </w:r>
      <w:r w:rsidRPr="006B0C9D">
        <w:rPr>
          <w:rStyle w:val="Emphasis"/>
        </w:rPr>
        <w:t>elevated</w:t>
      </w:r>
      <w:r w:rsidRPr="006B0C9D">
        <w:rPr>
          <w:rStyle w:val="StyleUnderline"/>
        </w:rPr>
        <w:t xml:space="preserve"> mortgage rates and home prices </w:t>
      </w:r>
      <w:r w:rsidRPr="00101E00">
        <w:rPr>
          <w:rStyle w:val="StyleUnderline"/>
          <w:highlight w:val="cyan"/>
        </w:rPr>
        <w:t xml:space="preserve">amid </w:t>
      </w:r>
      <w:r w:rsidRPr="00101E00">
        <w:rPr>
          <w:rStyle w:val="Emphasis"/>
          <w:highlight w:val="cyan"/>
        </w:rPr>
        <w:t>scarce inventory</w:t>
      </w:r>
      <w:r w:rsidRPr="00101E00">
        <w:rPr>
          <w:rStyle w:val="StyleUnderline"/>
          <w:highlight w:val="cyan"/>
        </w:rPr>
        <w:t>, the market is</w:t>
      </w:r>
      <w:r w:rsidRPr="006B0C9D">
        <w:rPr>
          <w:rStyle w:val="StyleUnderline"/>
        </w:rPr>
        <w:t xml:space="preserve"> likely </w:t>
      </w:r>
      <w:r w:rsidRPr="00101E00">
        <w:rPr>
          <w:rStyle w:val="StyleUnderline"/>
          <w:highlight w:val="cyan"/>
        </w:rPr>
        <w:t xml:space="preserve">in for a </w:t>
      </w:r>
      <w:r w:rsidRPr="00101E00">
        <w:rPr>
          <w:rStyle w:val="Emphasis"/>
          <w:highlight w:val="cyan"/>
        </w:rPr>
        <w:t>long, slow climb</w:t>
      </w:r>
      <w:r w:rsidRPr="006B0C9D">
        <w:rPr>
          <w:rStyle w:val="StyleUnderline"/>
        </w:rPr>
        <w:t xml:space="preserve"> and a few bumps along the way,”</w:t>
      </w:r>
      <w:r w:rsidRPr="006B0C9D">
        <w:rPr>
          <w:sz w:val="16"/>
        </w:rPr>
        <w:t xml:space="preserve"> said Danielle Hale, chief economist at Realtor.com, in an emailed statement.</w:t>
      </w:r>
    </w:p>
    <w:p w14:paraId="20FF9247" w14:textId="77777777" w:rsidR="00585EBB" w:rsidRPr="00540E88" w:rsidRDefault="00585EBB" w:rsidP="00585EBB">
      <w:pPr>
        <w:pStyle w:val="Heading4"/>
      </w:pPr>
      <w:r>
        <w:t xml:space="preserve">Demand, inventory, and seasonality </w:t>
      </w:r>
      <w:r>
        <w:rPr>
          <w:u w:val="single"/>
        </w:rPr>
        <w:t>stabilized</w:t>
      </w:r>
      <w:r>
        <w:t>.</w:t>
      </w:r>
    </w:p>
    <w:p w14:paraId="079B604D" w14:textId="77777777" w:rsidR="00585EBB" w:rsidRPr="00D12F72" w:rsidRDefault="00585EBB" w:rsidP="00585EBB">
      <w:r>
        <w:t xml:space="preserve">Lance </w:t>
      </w:r>
      <w:r w:rsidRPr="00D12F72">
        <w:rPr>
          <w:rStyle w:val="Style13ptBold"/>
        </w:rPr>
        <w:t>Lambert, 6-21</w:t>
      </w:r>
      <w:r>
        <w:t xml:space="preserve">-2023, the editorial director of Fortune Education. He also writes the weekly Fortune Analytics newsletter and reports on topics ranging from the future of work to the housing market. "Even hard-hit Western housing markets are stabilizing—just look at KB Home's latest cancellation rate," Fortune, </w:t>
      </w:r>
      <w:hyperlink r:id="rId15" w:history="1">
        <w:r w:rsidRPr="002E319F">
          <w:rPr>
            <w:rStyle w:val="Hyperlink"/>
          </w:rPr>
          <w:t>https://fortune.com/2023/06/21/housing-market-improvement-for-homebuilders-and-western-markets-home-price-correction/</w:t>
        </w:r>
      </w:hyperlink>
      <w:r>
        <w:t xml:space="preserve"> ---ML</w:t>
      </w:r>
    </w:p>
    <w:p w14:paraId="6ECA12EB" w14:textId="77777777" w:rsidR="00585EBB" w:rsidRPr="00D12F72" w:rsidRDefault="00585EBB" w:rsidP="00585EBB">
      <w:pPr>
        <w:rPr>
          <w:u w:val="single"/>
        </w:rPr>
      </w:pPr>
      <w:r w:rsidRPr="00D12F72">
        <w:rPr>
          <w:rStyle w:val="StyleUnderline"/>
        </w:rPr>
        <w:t xml:space="preserve">“The </w:t>
      </w:r>
      <w:r w:rsidRPr="00101E00">
        <w:rPr>
          <w:rStyle w:val="StyleUnderline"/>
          <w:highlight w:val="cyan"/>
        </w:rPr>
        <w:t>improvement in [</w:t>
      </w:r>
      <w:r w:rsidRPr="00101E00">
        <w:rPr>
          <w:rStyle w:val="Emphasis"/>
          <w:highlight w:val="cyan"/>
        </w:rPr>
        <w:t>housing] demand</w:t>
      </w:r>
      <w:r w:rsidRPr="00D12F72">
        <w:rPr>
          <w:rStyle w:val="StyleUnderline"/>
        </w:rPr>
        <w:t xml:space="preserve"> we started to see in February </w:t>
      </w:r>
      <w:r w:rsidRPr="00101E00">
        <w:rPr>
          <w:rStyle w:val="StyleUnderline"/>
          <w:highlight w:val="cyan"/>
        </w:rPr>
        <w:t xml:space="preserve">was </w:t>
      </w:r>
      <w:r w:rsidRPr="00101E00">
        <w:rPr>
          <w:rStyle w:val="Emphasis"/>
          <w:highlight w:val="cyan"/>
        </w:rPr>
        <w:t>sustained</w:t>
      </w:r>
      <w:r w:rsidRPr="00101E00">
        <w:rPr>
          <w:rStyle w:val="StyleUnderline"/>
          <w:highlight w:val="cyan"/>
        </w:rPr>
        <w:t xml:space="preserve"> throughout</w:t>
      </w:r>
      <w:r w:rsidRPr="00D12F72">
        <w:rPr>
          <w:rStyle w:val="StyleUnderline"/>
        </w:rPr>
        <w:t xml:space="preserve"> our </w:t>
      </w:r>
      <w:r w:rsidRPr="00101E00">
        <w:rPr>
          <w:rStyle w:val="Emphasis"/>
          <w:highlight w:val="cyan"/>
        </w:rPr>
        <w:t>second quarte</w:t>
      </w:r>
      <w:r w:rsidRPr="00D12F72">
        <w:rPr>
          <w:rStyle w:val="Emphasis"/>
        </w:rPr>
        <w:t>r</w:t>
      </w:r>
      <w:r w:rsidRPr="00D12F72">
        <w:rPr>
          <w:rStyle w:val="StyleUnderline"/>
        </w:rPr>
        <w:t xml:space="preserve">, as we </w:t>
      </w:r>
      <w:r w:rsidRPr="00101E00">
        <w:rPr>
          <w:rStyle w:val="StyleUnderline"/>
          <w:highlight w:val="cyan"/>
        </w:rPr>
        <w:t xml:space="preserve">achieved monthly </w:t>
      </w:r>
      <w:r w:rsidRPr="00540E88">
        <w:rPr>
          <w:rStyle w:val="Emphasis"/>
        </w:rPr>
        <w:t xml:space="preserve">sequential </w:t>
      </w:r>
      <w:r w:rsidRPr="00101E00">
        <w:rPr>
          <w:rStyle w:val="Emphasis"/>
          <w:highlight w:val="cyan"/>
        </w:rPr>
        <w:t>increases</w:t>
      </w:r>
      <w:r w:rsidRPr="00D12F72">
        <w:rPr>
          <w:rStyle w:val="StyleUnderline"/>
        </w:rPr>
        <w:t xml:space="preserve"> in our net orders,” Mezger told investors on Wednesday. “We </w:t>
      </w:r>
      <w:r w:rsidRPr="00101E00">
        <w:rPr>
          <w:rStyle w:val="StyleUnderline"/>
          <w:highlight w:val="cyan"/>
        </w:rPr>
        <w:t>are</w:t>
      </w:r>
      <w:r w:rsidRPr="00101E00">
        <w:rPr>
          <w:rStyle w:val="Emphasis"/>
          <w:highlight w:val="cyan"/>
        </w:rPr>
        <w:t xml:space="preserve"> well-positioned</w:t>
      </w:r>
      <w:r w:rsidRPr="00101E00">
        <w:rPr>
          <w:rStyle w:val="StyleUnderline"/>
          <w:highlight w:val="cyan"/>
        </w:rPr>
        <w:t xml:space="preserve"> to achieve</w:t>
      </w:r>
      <w:r w:rsidRPr="00D12F72">
        <w:rPr>
          <w:rStyle w:val="StyleUnderline"/>
        </w:rPr>
        <w:t xml:space="preserve"> our </w:t>
      </w:r>
      <w:r w:rsidRPr="00101E00">
        <w:rPr>
          <w:rStyle w:val="StyleUnderline"/>
          <w:highlight w:val="cyan"/>
        </w:rPr>
        <w:t>revenue target</w:t>
      </w:r>
      <w:r w:rsidRPr="00D12F72">
        <w:rPr>
          <w:rStyle w:val="StyleUnderline"/>
        </w:rPr>
        <w:t xml:space="preserve"> for 2023.”</w:t>
      </w:r>
    </w:p>
    <w:p w14:paraId="5944B89E" w14:textId="77777777" w:rsidR="00585EBB" w:rsidRDefault="00585EBB" w:rsidP="00585EBB">
      <w:r>
        <w:t>What’s going on? Two things.</w:t>
      </w:r>
    </w:p>
    <w:p w14:paraId="3C6B7591" w14:textId="77777777" w:rsidR="00585EBB" w:rsidRDefault="00585EBB" w:rsidP="00585EBB">
      <w:pPr>
        <w:rPr>
          <w:rStyle w:val="StyleUnderline"/>
        </w:rPr>
      </w:pPr>
      <w:r w:rsidRPr="00540E88">
        <w:rPr>
          <w:rStyle w:val="Emphasis"/>
        </w:rPr>
        <w:t>First</w:t>
      </w:r>
      <w:r w:rsidRPr="00D12F72">
        <w:rPr>
          <w:rStyle w:val="StyleUnderline"/>
        </w:rPr>
        <w:t xml:space="preserve">, </w:t>
      </w:r>
      <w:r w:rsidRPr="00101E00">
        <w:rPr>
          <w:rStyle w:val="StyleUnderline"/>
          <w:highlight w:val="cyan"/>
        </w:rPr>
        <w:t>the national</w:t>
      </w:r>
      <w:r w:rsidRPr="00D12F72">
        <w:rPr>
          <w:rStyle w:val="StyleUnderline"/>
        </w:rPr>
        <w:t xml:space="preserve"> U.S. housing </w:t>
      </w:r>
      <w:r w:rsidRPr="00101E00">
        <w:rPr>
          <w:rStyle w:val="StyleUnderline"/>
          <w:highlight w:val="cyan"/>
        </w:rPr>
        <w:t xml:space="preserve">market </w:t>
      </w:r>
      <w:r w:rsidRPr="00101E00">
        <w:rPr>
          <w:rStyle w:val="Emphasis"/>
          <w:highlight w:val="cyan"/>
        </w:rPr>
        <w:t xml:space="preserve">stabilized </w:t>
      </w:r>
      <w:r w:rsidRPr="00540E88">
        <w:rPr>
          <w:rStyle w:val="StyleUnderline"/>
        </w:rPr>
        <w:t>this</w:t>
      </w:r>
      <w:r w:rsidRPr="00D12F72">
        <w:rPr>
          <w:rStyle w:val="StyleUnderline"/>
        </w:rPr>
        <w:t xml:space="preserve"> spring, as </w:t>
      </w:r>
      <w:r w:rsidRPr="00101E00">
        <w:rPr>
          <w:rStyle w:val="StyleUnderline"/>
          <w:highlight w:val="cyan"/>
        </w:rPr>
        <w:t>a shortage of</w:t>
      </w:r>
      <w:r w:rsidRPr="00D12F72">
        <w:rPr>
          <w:rStyle w:val="StyleUnderline"/>
        </w:rPr>
        <w:t xml:space="preserve"> </w:t>
      </w:r>
      <w:r w:rsidRPr="00540E88">
        <w:rPr>
          <w:rStyle w:val="Emphasis"/>
        </w:rPr>
        <w:t>existing</w:t>
      </w:r>
      <w:r w:rsidRPr="00D12F72">
        <w:rPr>
          <w:rStyle w:val="StyleUnderline"/>
        </w:rPr>
        <w:t xml:space="preserve"> home </w:t>
      </w:r>
      <w:r w:rsidRPr="00101E00">
        <w:rPr>
          <w:rStyle w:val="StyleUnderline"/>
          <w:highlight w:val="cyan"/>
        </w:rPr>
        <w:t xml:space="preserve">inventory and </w:t>
      </w:r>
      <w:r w:rsidRPr="00101E00">
        <w:rPr>
          <w:rStyle w:val="Emphasis"/>
          <w:highlight w:val="cyan"/>
        </w:rPr>
        <w:t>seasonality</w:t>
      </w:r>
      <w:r w:rsidRPr="00D12F72">
        <w:rPr>
          <w:rStyle w:val="StyleUnderline"/>
        </w:rPr>
        <w:t xml:space="preserve"> did just enough to </w:t>
      </w:r>
      <w:r w:rsidRPr="00101E00">
        <w:rPr>
          <w:rStyle w:val="StyleUnderline"/>
          <w:highlight w:val="cyan"/>
        </w:rPr>
        <w:t xml:space="preserve">put the market back into </w:t>
      </w:r>
      <w:r w:rsidRPr="00101E00">
        <w:rPr>
          <w:rStyle w:val="Emphasis"/>
          <w:highlight w:val="cyan"/>
        </w:rPr>
        <w:t>equilibrium</w:t>
      </w:r>
      <w:r w:rsidRPr="00101E00">
        <w:rPr>
          <w:rStyle w:val="StyleUnderline"/>
          <w:highlight w:val="cyan"/>
        </w:rPr>
        <w:t>.</w:t>
      </w:r>
    </w:p>
    <w:p w14:paraId="018A124C" w14:textId="77777777" w:rsidR="00585EBB" w:rsidRDefault="00585EBB" w:rsidP="00585EBB"/>
    <w:p w14:paraId="28ECA030" w14:textId="77777777" w:rsidR="00585EBB" w:rsidRDefault="00585EBB" w:rsidP="00585EBB">
      <w:pPr>
        <w:pStyle w:val="Heading3"/>
      </w:pPr>
      <w:r>
        <w:t xml:space="preserve">UQ --- Econ Stable </w:t>
      </w:r>
    </w:p>
    <w:p w14:paraId="18CA1C38" w14:textId="77777777" w:rsidR="00585EBB" w:rsidRPr="00873B6C" w:rsidRDefault="00585EBB" w:rsidP="00585EBB">
      <w:pPr>
        <w:pStyle w:val="Heading4"/>
        <w:rPr>
          <w:rStyle w:val="Style13ptBold"/>
          <w:b/>
          <w:bCs w:val="0"/>
        </w:rPr>
      </w:pPr>
      <w:r>
        <w:t xml:space="preserve">The real economy is </w:t>
      </w:r>
      <w:r>
        <w:rPr>
          <w:u w:val="single"/>
        </w:rPr>
        <w:t>stable now</w:t>
      </w:r>
      <w:r>
        <w:t xml:space="preserve">---but a </w:t>
      </w:r>
      <w:r>
        <w:rPr>
          <w:u w:val="single"/>
        </w:rPr>
        <w:t>significant policy mistake</w:t>
      </w:r>
      <w:r>
        <w:t xml:space="preserve"> collapses the bull market</w:t>
      </w:r>
    </w:p>
    <w:p w14:paraId="1CA959F7" w14:textId="77777777" w:rsidR="00585EBB" w:rsidRPr="001F31BF" w:rsidRDefault="00585EBB" w:rsidP="00585EBB">
      <w:pPr>
        <w:rPr>
          <w:rStyle w:val="Style13ptBold"/>
          <w:b w:val="0"/>
          <w:bCs w:val="0"/>
        </w:rPr>
      </w:pPr>
      <w:r w:rsidRPr="001F31BF">
        <w:rPr>
          <w:rStyle w:val="Style13ptBold"/>
        </w:rPr>
        <w:t xml:space="preserve">Memani </w:t>
      </w:r>
      <w:r>
        <w:rPr>
          <w:rStyle w:val="Style13ptBold"/>
        </w:rPr>
        <w:t>‘17</w:t>
      </w:r>
      <w:r w:rsidRPr="001F31BF">
        <w:t xml:space="preserve"> </w:t>
      </w:r>
      <w:r>
        <w:t>(Krishna Memani – MA in Economics with a focus on Econometric @ the University of Florida, MBA in Finance @ the University of Florida, CIO @ Oppenheimer Funds, former managing director at Deutsche Bank, heading U.S. and European credit analysis. Earlier, he headed global credit research at Credit Suisse; was in charge of high grade and high yield portfolios at Putnam Investments; and was a credit analyst at Morgan Stanley, heading U.S. fixed income strategy and mortgage research, “Will This Bull Market Persist?” 2 October 2017, https://www.forbes.com/sites/oppenheimerfunds/2017/10/02/will-this-bull-market-persist/#1d42c9616ec5)</w:t>
      </w:r>
    </w:p>
    <w:p w14:paraId="27ED0ABF" w14:textId="77777777" w:rsidR="00585EBB" w:rsidRPr="00943BDC" w:rsidRDefault="00585EBB" w:rsidP="00585EBB">
      <w:r w:rsidRPr="00943BDC">
        <w:rPr>
          <w:rStyle w:val="StyleUnderline"/>
        </w:rPr>
        <w:t>This secular bull market</w:t>
      </w:r>
      <w:r w:rsidRPr="00943BDC">
        <w:t>—the least loved in memory—</w:t>
      </w:r>
      <w:r w:rsidRPr="00943BDC">
        <w:rPr>
          <w:rStyle w:val="StyleUnderline"/>
        </w:rPr>
        <w:t>is now more than 100 months old</w:t>
      </w:r>
      <w:r w:rsidRPr="00943BDC">
        <w:t>, and up by 265% from its bottom on March 9, 2009.1 It is also the second longest bull market on record (after the 1990s’ dot-com boom) and fourth largest in terms of market advance.</w:t>
      </w:r>
    </w:p>
    <w:p w14:paraId="4BC21172" w14:textId="77777777" w:rsidR="00585EBB" w:rsidRPr="00943BDC" w:rsidRDefault="00585EBB" w:rsidP="00585EBB">
      <w:r w:rsidRPr="00943BDC">
        <w:rPr>
          <w:rStyle w:val="StyleUnderline"/>
        </w:rPr>
        <w:t>For some investors</w:t>
      </w:r>
      <w:r w:rsidRPr="00943BDC">
        <w:t xml:space="preserve">, </w:t>
      </w:r>
      <w:r w:rsidRPr="00943BDC">
        <w:rPr>
          <w:rStyle w:val="StyleUnderline"/>
        </w:rPr>
        <w:t>the sheer age of this cycle is enough to cause consternation</w:t>
      </w:r>
      <w:r w:rsidRPr="00943BDC">
        <w:t xml:space="preserve">. </w:t>
      </w:r>
      <w:r w:rsidRPr="00943BDC">
        <w:rPr>
          <w:rStyle w:val="StyleUnderline"/>
        </w:rPr>
        <w:t>Yet</w:t>
      </w:r>
      <w:r w:rsidRPr="00943BDC">
        <w:t xml:space="preserve"> </w:t>
      </w:r>
      <w:r w:rsidRPr="00BC1885">
        <w:rPr>
          <w:rStyle w:val="Emphasis"/>
        </w:rPr>
        <w:t>there is nothing magical</w:t>
      </w:r>
      <w:r w:rsidRPr="00BC1885">
        <w:t xml:space="preserve"> </w:t>
      </w:r>
      <w:r w:rsidRPr="00BC1885">
        <w:rPr>
          <w:rStyle w:val="StyleUnderline"/>
        </w:rPr>
        <w:t>about the passage of time</w:t>
      </w:r>
      <w:r w:rsidRPr="00943BDC">
        <w:t xml:space="preserve">. As we have said time and again, </w:t>
      </w:r>
      <w:r w:rsidRPr="00AA2086">
        <w:rPr>
          <w:rStyle w:val="Emphasis"/>
          <w:highlight w:val="cyan"/>
        </w:rPr>
        <w:t>bull markets do not die of old age</w:t>
      </w:r>
      <w:r w:rsidRPr="00943BDC">
        <w:t xml:space="preserve">. Like people, </w:t>
      </w:r>
      <w:r w:rsidRPr="00BF004A">
        <w:rPr>
          <w:rStyle w:val="StyleUnderline"/>
        </w:rPr>
        <w:t>bull markets</w:t>
      </w:r>
      <w:r w:rsidRPr="00943BDC">
        <w:rPr>
          <w:rStyle w:val="StyleUnderline"/>
        </w:rPr>
        <w:t xml:space="preserve"> ultimately </w:t>
      </w:r>
      <w:r w:rsidRPr="00BC1885">
        <w:rPr>
          <w:rStyle w:val="StyleUnderline"/>
        </w:rPr>
        <w:t>die when the system can no longer fight off</w:t>
      </w:r>
      <w:r w:rsidRPr="00943BDC">
        <w:rPr>
          <w:rStyle w:val="StyleUnderline"/>
        </w:rPr>
        <w:t xml:space="preserve"> maladies</w:t>
      </w:r>
      <w:r w:rsidRPr="00943BDC">
        <w:t xml:space="preserve">. </w:t>
      </w:r>
      <w:r w:rsidRPr="00AA2086">
        <w:rPr>
          <w:rStyle w:val="StyleUnderline"/>
          <w:highlight w:val="cyan"/>
        </w:rPr>
        <w:t>In order for the cycle to end</w:t>
      </w:r>
      <w:r w:rsidRPr="00943BDC">
        <w:rPr>
          <w:rStyle w:val="StyleUnderline"/>
        </w:rPr>
        <w:t xml:space="preserve"> </w:t>
      </w:r>
      <w:r w:rsidRPr="00AA2086">
        <w:rPr>
          <w:rStyle w:val="StyleUnderline"/>
          <w:highlight w:val="cyan"/>
        </w:rPr>
        <w:t>there needs to be a</w:t>
      </w:r>
      <w:r w:rsidRPr="00943BDC">
        <w:t xml:space="preserve"> </w:t>
      </w:r>
      <w:r w:rsidRPr="00AA2086">
        <w:rPr>
          <w:rStyle w:val="Emphasis"/>
          <w:highlight w:val="cyan"/>
        </w:rPr>
        <w:t>catalyst</w:t>
      </w:r>
      <w:r w:rsidRPr="00943BDC">
        <w:t>—</w:t>
      </w:r>
      <w:r w:rsidRPr="00943BDC">
        <w:rPr>
          <w:rStyle w:val="StyleUnderline"/>
        </w:rPr>
        <w:t xml:space="preserve">either </w:t>
      </w:r>
      <w:r w:rsidRPr="00AA2086">
        <w:rPr>
          <w:rStyle w:val="StyleUnderline"/>
          <w:highlight w:val="cyan"/>
        </w:rPr>
        <w:t>a</w:t>
      </w:r>
      <w:r w:rsidRPr="00AA2086">
        <w:rPr>
          <w:highlight w:val="cyan"/>
        </w:rPr>
        <w:t xml:space="preserve"> </w:t>
      </w:r>
      <w:r w:rsidRPr="00AA2086">
        <w:rPr>
          <w:rStyle w:val="Emphasis"/>
          <w:highlight w:val="cyan"/>
        </w:rPr>
        <w:t>major policy mistake</w:t>
      </w:r>
      <w:r w:rsidRPr="00943BDC">
        <w:t xml:space="preserve"> </w:t>
      </w:r>
      <w:r w:rsidRPr="00943BDC">
        <w:rPr>
          <w:rStyle w:val="StyleUnderline"/>
        </w:rPr>
        <w:t>or a</w:t>
      </w:r>
      <w:r w:rsidRPr="00943BDC">
        <w:t xml:space="preserve"> </w:t>
      </w:r>
      <w:r w:rsidRPr="00943BDC">
        <w:rPr>
          <w:rStyle w:val="Emphasis"/>
        </w:rPr>
        <w:t>significant economic disruption</w:t>
      </w:r>
      <w:r w:rsidRPr="00943BDC">
        <w:t xml:space="preserve"> in one of the world’s major economies. In our view, </w:t>
      </w:r>
      <w:r w:rsidRPr="00943BDC">
        <w:rPr>
          <w:rStyle w:val="StyleUnderline"/>
        </w:rPr>
        <w:t>neither appears to be in the offing</w:t>
      </w:r>
      <w:r w:rsidRPr="00943BDC">
        <w:t>:</w:t>
      </w:r>
    </w:p>
    <w:p w14:paraId="6F24329E" w14:textId="77777777" w:rsidR="00585EBB" w:rsidRPr="00943BDC" w:rsidRDefault="00585EBB" w:rsidP="00585EBB">
      <w:pPr>
        <w:pStyle w:val="ListParagraph"/>
        <w:numPr>
          <w:ilvl w:val="0"/>
          <w:numId w:val="25"/>
        </w:numPr>
      </w:pPr>
      <w:r w:rsidRPr="00AA2086">
        <w:rPr>
          <w:rStyle w:val="StyleUnderline"/>
          <w:highlight w:val="cyan"/>
        </w:rPr>
        <w:t>Global growth is</w:t>
      </w:r>
      <w:r w:rsidRPr="00943BDC">
        <w:t xml:space="preserve"> </w:t>
      </w:r>
      <w:r w:rsidRPr="00943BDC">
        <w:rPr>
          <w:rStyle w:val="Emphasis"/>
        </w:rPr>
        <w:t xml:space="preserve">sufficiently </w:t>
      </w:r>
      <w:r w:rsidRPr="00AA2086">
        <w:rPr>
          <w:rStyle w:val="Emphasis"/>
          <w:highlight w:val="cyan"/>
        </w:rPr>
        <w:t>modest</w:t>
      </w:r>
      <w:r w:rsidRPr="00943BDC">
        <w:t xml:space="preserve">. </w:t>
      </w:r>
      <w:r w:rsidRPr="00943BDC">
        <w:rPr>
          <w:rStyle w:val="StyleUnderline"/>
        </w:rPr>
        <w:t>The</w:t>
      </w:r>
      <w:r w:rsidRPr="00943BDC">
        <w:t xml:space="preserve"> “accidental” synchronized global expansion (so-called accidental because it was more of a coincidence than a coordinated effort by global policymakers) is already fading, but </w:t>
      </w:r>
      <w:r w:rsidRPr="00AA2086">
        <w:rPr>
          <w:rStyle w:val="StyleUnderline"/>
          <w:highlight w:val="cyan"/>
        </w:rPr>
        <w:t>slowing growth</w:t>
      </w:r>
      <w:r w:rsidRPr="00943BDC">
        <w:rPr>
          <w:rStyle w:val="StyleUnderline"/>
        </w:rPr>
        <w:t xml:space="preserve"> in the United States</w:t>
      </w:r>
      <w:r w:rsidRPr="00943BDC">
        <w:t xml:space="preserve"> and China </w:t>
      </w:r>
      <w:r w:rsidRPr="00AA2086">
        <w:rPr>
          <w:rStyle w:val="Emphasis"/>
          <w:highlight w:val="cyan"/>
        </w:rPr>
        <w:t>does not foretell a crisis</w:t>
      </w:r>
      <w:r w:rsidRPr="00943BDC">
        <w:t>.</w:t>
      </w:r>
    </w:p>
    <w:p w14:paraId="5AB6C4A5" w14:textId="77777777" w:rsidR="00585EBB" w:rsidRPr="00943BDC" w:rsidRDefault="00585EBB" w:rsidP="00585EBB">
      <w:pPr>
        <w:pStyle w:val="ListParagraph"/>
        <w:numPr>
          <w:ilvl w:val="0"/>
          <w:numId w:val="25"/>
        </w:numPr>
      </w:pPr>
      <w:r w:rsidRPr="00943BDC">
        <w:rPr>
          <w:rStyle w:val="StyleUnderline"/>
        </w:rPr>
        <w:t xml:space="preserve">The </w:t>
      </w:r>
      <w:r w:rsidRPr="00AA2086">
        <w:rPr>
          <w:rStyle w:val="StyleUnderline"/>
          <w:highlight w:val="cyan"/>
        </w:rPr>
        <w:t>United States</w:t>
      </w:r>
      <w:r w:rsidRPr="00943BDC">
        <w:t xml:space="preserve">, </w:t>
      </w:r>
      <w:r w:rsidRPr="00943BDC">
        <w:rPr>
          <w:rStyle w:val="StyleUnderline"/>
        </w:rPr>
        <w:t>nine years into this market cycle</w:t>
      </w:r>
      <w:r w:rsidRPr="00943BDC">
        <w:t xml:space="preserve">, </w:t>
      </w:r>
      <w:r w:rsidRPr="00AA2086">
        <w:rPr>
          <w:rStyle w:val="StyleUnderline"/>
          <w:highlight w:val="cyan"/>
        </w:rPr>
        <w:t>has not exhibited</w:t>
      </w:r>
      <w:r w:rsidRPr="00943BDC">
        <w:rPr>
          <w:rStyle w:val="StyleUnderline"/>
        </w:rPr>
        <w:t xml:space="preserve"> the </w:t>
      </w:r>
      <w:r w:rsidRPr="00AA2086">
        <w:rPr>
          <w:rStyle w:val="StyleUnderline"/>
          <w:highlight w:val="cyan"/>
        </w:rPr>
        <w:t>excesses that are indicative</w:t>
      </w:r>
      <w:r w:rsidRPr="00943BDC">
        <w:rPr>
          <w:rStyle w:val="StyleUnderline"/>
        </w:rPr>
        <w:t xml:space="preserve"> </w:t>
      </w:r>
      <w:r w:rsidRPr="00AA2086">
        <w:rPr>
          <w:rStyle w:val="StyleUnderline"/>
          <w:highlight w:val="cyan"/>
        </w:rPr>
        <w:t>of</w:t>
      </w:r>
      <w:r w:rsidRPr="00943BDC">
        <w:rPr>
          <w:rStyle w:val="StyleUnderline"/>
        </w:rPr>
        <w:t xml:space="preserve"> typical economic </w:t>
      </w:r>
      <w:r w:rsidRPr="00AA2086">
        <w:rPr>
          <w:rStyle w:val="StyleUnderline"/>
          <w:highlight w:val="cyan"/>
        </w:rPr>
        <w:t>downturns</w:t>
      </w:r>
      <w:r w:rsidRPr="00943BDC">
        <w:t>.</w:t>
      </w:r>
    </w:p>
    <w:p w14:paraId="30A2C17D" w14:textId="77777777" w:rsidR="00585EBB" w:rsidRPr="00943BDC" w:rsidRDefault="00585EBB" w:rsidP="00585EBB">
      <w:pPr>
        <w:pStyle w:val="ListParagraph"/>
        <w:numPr>
          <w:ilvl w:val="0"/>
          <w:numId w:val="25"/>
        </w:numPr>
      </w:pPr>
      <w:r w:rsidRPr="00943BDC">
        <w:t xml:space="preserve">For its part, </w:t>
      </w:r>
      <w:r w:rsidRPr="00AA2086">
        <w:rPr>
          <w:rStyle w:val="StyleUnderline"/>
          <w:highlight w:val="cyan"/>
        </w:rPr>
        <w:t>China’s</w:t>
      </w:r>
      <w:r w:rsidRPr="00943BDC">
        <w:rPr>
          <w:rStyle w:val="StyleUnderline"/>
        </w:rPr>
        <w:t xml:space="preserve"> high </w:t>
      </w:r>
      <w:r w:rsidRPr="00AA2086">
        <w:rPr>
          <w:rStyle w:val="StyleUnderline"/>
          <w:highlight w:val="cyan"/>
        </w:rPr>
        <w:t>leverage poses a threat</w:t>
      </w:r>
      <w:r w:rsidRPr="00943BDC">
        <w:t xml:space="preserve"> to its financial stability, </w:t>
      </w:r>
      <w:r w:rsidRPr="00AA2086">
        <w:rPr>
          <w:rStyle w:val="Emphasis"/>
          <w:highlight w:val="cyan"/>
        </w:rPr>
        <w:t>but</w:t>
      </w:r>
      <w:r w:rsidRPr="00943BDC">
        <w:t xml:space="preserve"> </w:t>
      </w:r>
      <w:r w:rsidRPr="00AA2086">
        <w:rPr>
          <w:rStyle w:val="StyleUnderline"/>
          <w:highlight w:val="cyan"/>
        </w:rPr>
        <w:t>government actions</w:t>
      </w:r>
      <w:r w:rsidRPr="00943BDC">
        <w:t xml:space="preserve"> </w:t>
      </w:r>
      <w:r w:rsidRPr="00943BDC">
        <w:rPr>
          <w:rStyle w:val="StyleUnderline"/>
        </w:rPr>
        <w:t>are likely to be gradual</w:t>
      </w:r>
      <w:r w:rsidRPr="00943BDC">
        <w:t xml:space="preserve"> </w:t>
      </w:r>
      <w:r w:rsidRPr="00943BDC">
        <w:rPr>
          <w:rStyle w:val="StyleUnderline"/>
        </w:rPr>
        <w:t xml:space="preserve">to </w:t>
      </w:r>
      <w:r w:rsidRPr="00AA2086">
        <w:rPr>
          <w:rStyle w:val="StyleUnderline"/>
          <w:highlight w:val="cyan"/>
        </w:rPr>
        <w:t>ensure a phased pace of deleveraging</w:t>
      </w:r>
      <w:r w:rsidRPr="00943BDC">
        <w:t xml:space="preserve"> </w:t>
      </w:r>
      <w:r w:rsidRPr="00943BDC">
        <w:rPr>
          <w:rStyle w:val="StyleUnderline"/>
        </w:rPr>
        <w:t>while</w:t>
      </w:r>
      <w:r w:rsidRPr="00943BDC">
        <w:t xml:space="preserve"> maintaining </w:t>
      </w:r>
      <w:r w:rsidRPr="00943BDC">
        <w:rPr>
          <w:rStyle w:val="StyleUnderline"/>
        </w:rPr>
        <w:t>growth stability</w:t>
      </w:r>
      <w:r w:rsidRPr="00943BDC">
        <w:t>.</w:t>
      </w:r>
    </w:p>
    <w:p w14:paraId="6EE5A030" w14:textId="77777777" w:rsidR="00585EBB" w:rsidRPr="00943BDC" w:rsidRDefault="00585EBB" w:rsidP="00585EBB">
      <w:pPr>
        <w:pStyle w:val="ListParagraph"/>
        <w:numPr>
          <w:ilvl w:val="0"/>
          <w:numId w:val="25"/>
        </w:numPr>
      </w:pPr>
      <w:r w:rsidRPr="00943BDC">
        <w:t xml:space="preserve">We believe that </w:t>
      </w:r>
      <w:r w:rsidRPr="00943BDC">
        <w:rPr>
          <w:rStyle w:val="StyleUnderline"/>
        </w:rPr>
        <w:t>low inflation globally will</w:t>
      </w:r>
      <w:r w:rsidRPr="00943BDC">
        <w:t xml:space="preserve"> </w:t>
      </w:r>
      <w:r w:rsidRPr="00943BDC">
        <w:rPr>
          <w:rStyle w:val="StyleUnderline"/>
        </w:rPr>
        <w:t>provide cover for policymakers</w:t>
      </w:r>
      <w:r w:rsidRPr="00943BDC">
        <w:t xml:space="preserve"> to be more accommodative than many expect.</w:t>
      </w:r>
    </w:p>
    <w:p w14:paraId="7A3F5216" w14:textId="77777777" w:rsidR="00585EBB" w:rsidRPr="00943BDC" w:rsidRDefault="00585EBB" w:rsidP="00585EBB">
      <w:r w:rsidRPr="00943BDC">
        <w:t xml:space="preserve">We are optimistic that </w:t>
      </w:r>
      <w:r w:rsidRPr="00AA2086">
        <w:rPr>
          <w:rStyle w:val="StyleUnderline"/>
          <w:highlight w:val="cyan"/>
        </w:rPr>
        <w:t>this cycle will</w:t>
      </w:r>
      <w:r w:rsidRPr="00943BDC">
        <w:rPr>
          <w:rStyle w:val="StyleUnderline"/>
        </w:rPr>
        <w:t xml:space="preserve"> ultimately </w:t>
      </w:r>
      <w:r w:rsidRPr="00AA2086">
        <w:rPr>
          <w:rStyle w:val="StyleUnderline"/>
          <w:highlight w:val="cyan"/>
        </w:rPr>
        <w:t>be the longest on record</w:t>
      </w:r>
      <w:r w:rsidRPr="00943BDC">
        <w:t xml:space="preserve">, though we do not believe our view is Pollyannaish. </w:t>
      </w:r>
      <w:r w:rsidRPr="00943BDC">
        <w:rPr>
          <w:rStyle w:val="StyleUnderline"/>
        </w:rPr>
        <w:t>We will continue looking out for telltale signs indicating the end of the</w:t>
      </w:r>
      <w:r w:rsidRPr="00943BDC">
        <w:t xml:space="preserve"> current </w:t>
      </w:r>
      <w:r w:rsidRPr="00943BDC">
        <w:rPr>
          <w:rStyle w:val="StyleUnderline"/>
        </w:rPr>
        <w:t>cycle</w:t>
      </w:r>
      <w:r w:rsidRPr="00943BDC">
        <w:t xml:space="preserve">, </w:t>
      </w:r>
      <w:r w:rsidRPr="00943BDC">
        <w:rPr>
          <w:rStyle w:val="StyleUnderline"/>
        </w:rPr>
        <w:t>even as we believe that</w:t>
      </w:r>
      <w:r w:rsidRPr="00943BDC">
        <w:t xml:space="preserve"> </w:t>
      </w:r>
      <w:r w:rsidRPr="00943BDC">
        <w:rPr>
          <w:rStyle w:val="Emphasis"/>
        </w:rPr>
        <w:t>none of them are forthcoming</w:t>
      </w:r>
      <w:r w:rsidRPr="00943BDC">
        <w:t>:</w:t>
      </w:r>
    </w:p>
    <w:p w14:paraId="6A3D118C" w14:textId="77777777" w:rsidR="00585EBB" w:rsidRPr="00D4405F" w:rsidRDefault="00585EBB" w:rsidP="00585EBB">
      <w:pPr>
        <w:pStyle w:val="Heading4"/>
        <w:rPr>
          <w:rFonts w:cs="Times New Roman"/>
        </w:rPr>
      </w:pPr>
      <w:r w:rsidRPr="00D4405F">
        <w:rPr>
          <w:rFonts w:cs="Times New Roman"/>
        </w:rPr>
        <w:t>Even a 1% shock is significant</w:t>
      </w:r>
    </w:p>
    <w:p w14:paraId="43D715EE" w14:textId="77777777" w:rsidR="00585EBB" w:rsidRPr="00D4405F" w:rsidRDefault="00585EBB" w:rsidP="00585EBB">
      <w:pPr>
        <w:rPr>
          <w:rStyle w:val="Style13ptBold"/>
        </w:rPr>
      </w:pPr>
      <w:r w:rsidRPr="00D4405F">
        <w:rPr>
          <w:rStyle w:val="Style13ptBold"/>
        </w:rPr>
        <w:t>Duarte &amp; Eisenbach ’13</w:t>
      </w:r>
      <w:r w:rsidRPr="00D4405F">
        <w:t xml:space="preserve"> (</w:t>
      </w:r>
      <w:r w:rsidRPr="00891CBF">
        <w:rPr>
          <w:b/>
          <w:bCs/>
          <w:u w:val="single"/>
        </w:rPr>
        <w:t>Fernando Duarte</w:t>
      </w:r>
      <w:r w:rsidRPr="00D4405F">
        <w:t xml:space="preserve"> – PhD in Economics @ MIT, Economist @ the Federal Reserve Bank of New York, specializes in asset pricing and monetary economics. </w:t>
      </w:r>
      <w:r w:rsidRPr="00891CBF">
        <w:rPr>
          <w:b/>
          <w:bCs/>
          <w:u w:val="single"/>
        </w:rPr>
        <w:t>Thomas M. Eisenbach</w:t>
      </w:r>
      <w:r w:rsidRPr="00D4405F">
        <w:t>. “Fire-Sale Spillovers and Systemic Risk,” October 2013, https://www.newyorkfed.org/medialibrary/media/research/conference/2013/fire_sales/Paper_Duarte_Eisenbach.pdf)</w:t>
      </w:r>
    </w:p>
    <w:p w14:paraId="2D711EC8" w14:textId="77777777" w:rsidR="00585EBB" w:rsidRPr="00B826CB" w:rsidRDefault="00585EBB" w:rsidP="00585EBB">
      <w:r w:rsidRPr="00D4405F">
        <w:rPr>
          <w:rStyle w:val="StyleUnderline"/>
        </w:rPr>
        <w:t>We construct a</w:t>
      </w:r>
      <w:r w:rsidRPr="00D4405F">
        <w:t xml:space="preserve"> new </w:t>
      </w:r>
      <w:r w:rsidRPr="00D4405F">
        <w:rPr>
          <w:rStyle w:val="StyleUnderline"/>
        </w:rPr>
        <w:t>systemic risk measure that quantifies vulnerability to firesale spillovers using detailed regulatory balance sheet data</w:t>
      </w:r>
      <w:r w:rsidRPr="00D4405F">
        <w:t xml:space="preserve"> for U.S. commercial banks and repo market data for broker-dealers. </w:t>
      </w:r>
      <w:r w:rsidRPr="00AA2086">
        <w:rPr>
          <w:rStyle w:val="Emphasis"/>
          <w:highlight w:val="cyan"/>
        </w:rPr>
        <w:t>Even for moderate shocks</w:t>
      </w:r>
      <w:r w:rsidRPr="00D4405F">
        <w:t xml:space="preserve"> </w:t>
      </w:r>
      <w:r w:rsidRPr="00D4405F">
        <w:rPr>
          <w:rStyle w:val="StyleUnderline"/>
        </w:rPr>
        <w:t>in normal times</w:t>
      </w:r>
      <w:r w:rsidRPr="00D4405F">
        <w:t xml:space="preserve">, </w:t>
      </w:r>
      <w:r w:rsidRPr="00AA2086">
        <w:rPr>
          <w:rStyle w:val="StyleUnderline"/>
          <w:highlight w:val="cyan"/>
        </w:rPr>
        <w:t>fire-sale externalities can be</w:t>
      </w:r>
      <w:r w:rsidRPr="00D4405F">
        <w:t xml:space="preserve"> </w:t>
      </w:r>
      <w:r w:rsidRPr="00AA2086">
        <w:rPr>
          <w:rStyle w:val="Emphasis"/>
          <w:highlight w:val="cyan"/>
        </w:rPr>
        <w:t>substantial</w:t>
      </w:r>
      <w:r w:rsidRPr="00D4405F">
        <w:t xml:space="preserve">. For commercial banks, </w:t>
      </w:r>
      <w:r w:rsidRPr="00AA2086">
        <w:rPr>
          <w:rStyle w:val="Emphasis"/>
          <w:highlight w:val="cyan"/>
        </w:rPr>
        <w:t>a 1 percent exogenous shock to assets</w:t>
      </w:r>
      <w:r w:rsidRPr="00D4405F">
        <w:t xml:space="preserve"> in 2013-Q1 </w:t>
      </w:r>
      <w:r w:rsidRPr="00AA2086">
        <w:rPr>
          <w:rStyle w:val="StyleUnderline"/>
          <w:highlight w:val="cyan"/>
        </w:rPr>
        <w:t>produces fire sale externalities equal to</w:t>
      </w:r>
      <w:r w:rsidRPr="00D4405F">
        <w:t xml:space="preserve"> </w:t>
      </w:r>
      <w:r w:rsidRPr="00AA2086">
        <w:rPr>
          <w:rStyle w:val="Emphasis"/>
          <w:highlight w:val="cyan"/>
        </w:rPr>
        <w:t>10 percent of system equity</w:t>
      </w:r>
      <w:r w:rsidRPr="00D4405F">
        <w:t xml:space="preserve">. For broker-dealers, </w:t>
      </w:r>
      <w:r w:rsidRPr="00D4405F">
        <w:rPr>
          <w:rStyle w:val="StyleUnderline"/>
        </w:rPr>
        <w:t>a 0.1 percent shock to assets in August 2013 generates spillover losses equivalent to almost 6 percent of system equity</w:t>
      </w:r>
      <w:r w:rsidRPr="00D4405F">
        <w:t xml:space="preserve">. </w:t>
      </w:r>
      <w:r w:rsidRPr="00D4405F">
        <w:rPr>
          <w:rStyle w:val="StyleUnderline"/>
        </w:rPr>
        <w:t>Externalities during the last financial crisis are between two and three times larger</w:t>
      </w:r>
      <w:r w:rsidRPr="00D4405F">
        <w:t xml:space="preserve">. Our systemic risk measure reaches a peak in the fall of 2008 but shows a notable increase starting in 2005, ahead of many other systemic risk indicators. Although the largest banks and broker-dealers produce – and are victims of – most of the externalities, </w:t>
      </w:r>
      <w:r w:rsidRPr="00AA2086">
        <w:rPr>
          <w:rStyle w:val="StyleUnderline"/>
          <w:highlight w:val="cyan"/>
        </w:rPr>
        <w:t>leverage</w:t>
      </w:r>
      <w:r w:rsidRPr="00D4405F">
        <w:rPr>
          <w:rStyle w:val="StyleUnderline"/>
        </w:rPr>
        <w:t xml:space="preserve"> </w:t>
      </w:r>
      <w:r w:rsidRPr="00AA2086">
        <w:rPr>
          <w:rStyle w:val="StyleUnderline"/>
          <w:highlight w:val="cyan"/>
        </w:rPr>
        <w:t>and</w:t>
      </w:r>
      <w:r w:rsidRPr="00D4405F">
        <w:rPr>
          <w:rStyle w:val="StyleUnderline"/>
        </w:rPr>
        <w:t xml:space="preserve"> “</w:t>
      </w:r>
      <w:r w:rsidRPr="00AA2086">
        <w:rPr>
          <w:rStyle w:val="StyleUnderline"/>
          <w:highlight w:val="cyan"/>
        </w:rPr>
        <w:t>connectedness</w:t>
      </w:r>
      <w:r w:rsidRPr="00D4405F">
        <w:rPr>
          <w:rStyle w:val="StyleUnderline"/>
        </w:rPr>
        <w:t xml:space="preserve">” </w:t>
      </w:r>
      <w:r w:rsidRPr="00AA2086">
        <w:rPr>
          <w:rStyle w:val="StyleUnderline"/>
          <w:highlight w:val="cyan"/>
        </w:rPr>
        <w:t>of financial institutions also play important roles</w:t>
      </w:r>
      <w:r w:rsidRPr="00D4405F">
        <w:t>.</w:t>
      </w:r>
    </w:p>
    <w:p w14:paraId="67B6B7E5" w14:textId="77777777" w:rsidR="00585EBB" w:rsidRPr="004D4458" w:rsidRDefault="00585EBB" w:rsidP="00585EBB">
      <w:pPr>
        <w:rPr>
          <w:sz w:val="14"/>
        </w:rPr>
      </w:pPr>
    </w:p>
    <w:p w14:paraId="67B9B2D7" w14:textId="77777777" w:rsidR="00585EBB" w:rsidRPr="004C538C" w:rsidRDefault="00585EBB" w:rsidP="00585EBB"/>
    <w:p w14:paraId="5A0EDC76" w14:textId="77777777" w:rsidR="00585EBB" w:rsidRDefault="00585EBB" w:rsidP="00585EBB">
      <w:pPr>
        <w:pStyle w:val="Heading3"/>
      </w:pPr>
      <w:r>
        <w:t>UQ --- AT: Crash likely</w:t>
      </w:r>
    </w:p>
    <w:p w14:paraId="072C8C76" w14:textId="77777777" w:rsidR="00585EBB" w:rsidRPr="008F554F" w:rsidRDefault="00585EBB" w:rsidP="00585EBB">
      <w:pPr>
        <w:pStyle w:val="Heading4"/>
      </w:pPr>
      <w:r>
        <w:t>Stable now.</w:t>
      </w:r>
    </w:p>
    <w:p w14:paraId="53154C6E" w14:textId="77777777" w:rsidR="00585EBB" w:rsidRDefault="00585EBB" w:rsidP="00585EBB">
      <w:pPr>
        <w:pStyle w:val="Heading4"/>
        <w:numPr>
          <w:ilvl w:val="0"/>
          <w:numId w:val="29"/>
        </w:numPr>
        <w:tabs>
          <w:tab w:val="num" w:pos="360"/>
          <w:tab w:val="num" w:pos="1080"/>
        </w:tabs>
        <w:ind w:left="1080"/>
      </w:pPr>
      <w:r>
        <w:t>Labor.</w:t>
      </w:r>
    </w:p>
    <w:p w14:paraId="7321EF53" w14:textId="77777777" w:rsidR="00585EBB" w:rsidRPr="00426E9F" w:rsidRDefault="00585EBB" w:rsidP="00585EBB">
      <w:r>
        <w:t xml:space="preserve">William </w:t>
      </w:r>
      <w:r w:rsidRPr="00426E9F">
        <w:rPr>
          <w:rStyle w:val="Style13ptBold"/>
        </w:rPr>
        <w:t>Edwards, 6-24</w:t>
      </w:r>
      <w:r>
        <w:t xml:space="preserve">-2023, a senior investing reporter at Insider based in New York. He has graduate degrees from Ohio University and the University of Leipzig, and he earned his bachelor's degree at DeSales University. From central Pennsylvania, William has interned and written for Bloomberg News, CNBC, and Bicycling, and has studied or reported in France, Germany, and Tunisia. He's interviewed some of the most influential voices in the market, including Rob Arnott, Savita Subramanian, Ken Rogoff, Rick Rieder, Mike Wilson, Wei Li, Cam Harvey, Thomas Peterffy, Jonathan Golub, Skylar Olsen, Keith Parker, and more. In addition to chatting about markets, William is always eager to talk about pro cycling, Bundesliga soccer, and how to boost youth engagement with financial news. “Forget about a housing market crash, Harvard researchers say. Here are the 4 reasons they say a repeat of the mid-2000s drop in home prices is unlikely.," Business Insider, </w:t>
      </w:r>
      <w:r w:rsidRPr="00426E9F">
        <w:t>https://www.businessinsider.com/housing-market-crash-not-coming-supply-mortgage-rates-millenials-harvard-2023-6</w:t>
      </w:r>
      <w:r>
        <w:t xml:space="preserve"> ---ML</w:t>
      </w:r>
    </w:p>
    <w:p w14:paraId="77E73B69" w14:textId="77777777" w:rsidR="00585EBB" w:rsidRPr="005B2D5F" w:rsidRDefault="00585EBB" w:rsidP="00585EBB">
      <w:pPr>
        <w:rPr>
          <w:rStyle w:val="StyleUnderline"/>
        </w:rPr>
      </w:pPr>
      <w:r w:rsidRPr="005B2D5F">
        <w:rPr>
          <w:rStyle w:val="StyleUnderline"/>
        </w:rPr>
        <w:t xml:space="preserve">But </w:t>
      </w:r>
      <w:r w:rsidRPr="00101E00">
        <w:rPr>
          <w:rStyle w:val="Emphasis"/>
          <w:highlight w:val="cyan"/>
        </w:rPr>
        <w:t>forget</w:t>
      </w:r>
      <w:r w:rsidRPr="00101E00">
        <w:rPr>
          <w:rStyle w:val="StyleUnderline"/>
          <w:highlight w:val="cyan"/>
        </w:rPr>
        <w:t xml:space="preserve"> about a crash</w:t>
      </w:r>
      <w:r w:rsidRPr="005B2D5F">
        <w:rPr>
          <w:rStyle w:val="StyleUnderline"/>
        </w:rPr>
        <w:t xml:space="preserve"> like we saw then, </w:t>
      </w:r>
      <w:r w:rsidRPr="00101E00">
        <w:rPr>
          <w:rStyle w:val="StyleUnderline"/>
          <w:highlight w:val="cyan"/>
        </w:rPr>
        <w:t xml:space="preserve">say </w:t>
      </w:r>
      <w:r w:rsidRPr="00101E00">
        <w:rPr>
          <w:rStyle w:val="Emphasis"/>
          <w:highlight w:val="cyan"/>
        </w:rPr>
        <w:t>Harvard</w:t>
      </w:r>
      <w:r w:rsidRPr="005B2D5F">
        <w:rPr>
          <w:rStyle w:val="Emphasis"/>
        </w:rPr>
        <w:t xml:space="preserve"> University</w:t>
      </w:r>
      <w:r w:rsidRPr="005B2D5F">
        <w:rPr>
          <w:rStyle w:val="StyleUnderline"/>
        </w:rPr>
        <w:t xml:space="preserve"> researchers.</w:t>
      </w:r>
    </w:p>
    <w:p w14:paraId="7CDF1983" w14:textId="77777777" w:rsidR="00585EBB" w:rsidRPr="005B2D5F" w:rsidRDefault="00585EBB" w:rsidP="00585EBB">
      <w:pPr>
        <w:rPr>
          <w:rStyle w:val="StyleUnderline"/>
        </w:rPr>
      </w:pPr>
      <w:r>
        <w:t xml:space="preserve">In a report published June 21, </w:t>
      </w:r>
      <w:r w:rsidRPr="005B2D5F">
        <w:rPr>
          <w:rStyle w:val="StyleUnderline"/>
        </w:rPr>
        <w:t xml:space="preserve">researchers at the Harvard Joint Center for Housing Studies said </w:t>
      </w:r>
      <w:r w:rsidRPr="00101E00">
        <w:rPr>
          <w:rStyle w:val="StyleUnderline"/>
          <w:highlight w:val="cyan"/>
        </w:rPr>
        <w:t>home</w:t>
      </w:r>
      <w:r w:rsidRPr="005B2D5F">
        <w:rPr>
          <w:rStyle w:val="StyleUnderline"/>
        </w:rPr>
        <w:t xml:space="preserve"> price </w:t>
      </w:r>
      <w:r w:rsidRPr="00101E00">
        <w:rPr>
          <w:rStyle w:val="StyleUnderline"/>
          <w:highlight w:val="cyan"/>
        </w:rPr>
        <w:t>growth would</w:t>
      </w:r>
      <w:r w:rsidRPr="005B2D5F">
        <w:rPr>
          <w:rStyle w:val="StyleUnderline"/>
        </w:rPr>
        <w:t xml:space="preserve"> </w:t>
      </w:r>
      <w:r w:rsidRPr="005B2D5F">
        <w:rPr>
          <w:rStyle w:val="Emphasis"/>
        </w:rPr>
        <w:t xml:space="preserve">probably </w:t>
      </w:r>
      <w:r w:rsidRPr="00101E00">
        <w:rPr>
          <w:rStyle w:val="Emphasis"/>
          <w:highlight w:val="cyan"/>
        </w:rPr>
        <w:t>stagnate</w:t>
      </w:r>
      <w:r w:rsidRPr="00101E00">
        <w:rPr>
          <w:rStyle w:val="StyleUnderline"/>
          <w:highlight w:val="cyan"/>
        </w:rPr>
        <w:t xml:space="preserve"> as high </w:t>
      </w:r>
      <w:r w:rsidRPr="00101E00">
        <w:rPr>
          <w:rStyle w:val="Emphasis"/>
          <w:highlight w:val="cyan"/>
        </w:rPr>
        <w:t>mortgage</w:t>
      </w:r>
      <w:r w:rsidRPr="00101E00">
        <w:rPr>
          <w:rStyle w:val="StyleUnderline"/>
          <w:highlight w:val="cyan"/>
        </w:rPr>
        <w:t xml:space="preserve"> rates</w:t>
      </w:r>
      <w:r w:rsidRPr="005B2D5F">
        <w:rPr>
          <w:rStyle w:val="StyleUnderline"/>
        </w:rPr>
        <w:t xml:space="preserve"> </w:t>
      </w:r>
      <w:r w:rsidRPr="00101E00">
        <w:rPr>
          <w:rStyle w:val="StyleUnderline"/>
          <w:highlight w:val="cyan"/>
        </w:rPr>
        <w:t>continue</w:t>
      </w:r>
      <w:r w:rsidRPr="005B2D5F">
        <w:rPr>
          <w:rStyle w:val="StyleUnderline"/>
        </w:rPr>
        <w:t xml:space="preserve"> to weigh on demand. </w:t>
      </w:r>
      <w:r w:rsidRPr="005B2D5F">
        <w:rPr>
          <w:rStyle w:val="Emphasis"/>
        </w:rPr>
        <w:t>Despite</w:t>
      </w:r>
      <w:r w:rsidRPr="005B2D5F">
        <w:rPr>
          <w:rStyle w:val="StyleUnderline"/>
        </w:rPr>
        <w:t xml:space="preserve"> the huge run up in prices seen over the last few years, </w:t>
      </w:r>
      <w:r w:rsidRPr="00101E00">
        <w:rPr>
          <w:rStyle w:val="StyleUnderline"/>
          <w:highlight w:val="cyan"/>
        </w:rPr>
        <w:t xml:space="preserve">there are </w:t>
      </w:r>
      <w:r w:rsidRPr="00101E00">
        <w:rPr>
          <w:rStyle w:val="Emphasis"/>
          <w:highlight w:val="cyan"/>
        </w:rPr>
        <w:t>too many</w:t>
      </w:r>
      <w:r w:rsidRPr="00101E00">
        <w:rPr>
          <w:rStyle w:val="StyleUnderline"/>
          <w:highlight w:val="cyan"/>
        </w:rPr>
        <w:t xml:space="preserve"> factors acting as a floor</w:t>
      </w:r>
      <w:r w:rsidRPr="005B2D5F">
        <w:rPr>
          <w:rStyle w:val="StyleUnderline"/>
        </w:rPr>
        <w:t xml:space="preserve"> under home values </w:t>
      </w:r>
      <w:r w:rsidRPr="00101E00">
        <w:rPr>
          <w:rStyle w:val="StyleUnderline"/>
          <w:highlight w:val="cyan"/>
        </w:rPr>
        <w:t xml:space="preserve">to see </w:t>
      </w:r>
      <w:r w:rsidRPr="00101E00">
        <w:rPr>
          <w:rStyle w:val="Emphasis"/>
          <w:highlight w:val="cyan"/>
        </w:rPr>
        <w:t>significant declines</w:t>
      </w:r>
      <w:r w:rsidRPr="00101E00">
        <w:rPr>
          <w:rStyle w:val="StyleUnderline"/>
          <w:highlight w:val="cyan"/>
        </w:rPr>
        <w:t>,</w:t>
      </w:r>
      <w:r w:rsidRPr="005B2D5F">
        <w:rPr>
          <w:rStyle w:val="StyleUnderline"/>
        </w:rPr>
        <w:t xml:space="preserve"> they said. </w:t>
      </w:r>
    </w:p>
    <w:p w14:paraId="15E2A5DC" w14:textId="77777777" w:rsidR="00585EBB" w:rsidRDefault="00585EBB" w:rsidP="00585EBB">
      <w:r>
        <w:t>"Although national home prices have declined in the past several months, they have risen astoundingly when measured from the start of the pandemic. Between February 2020 and February 2023, nominal home prices jumped a stunning 37.5 percent, or 17.5 percent after accounting for inflation," the report said.</w:t>
      </w:r>
    </w:p>
    <w:p w14:paraId="3301B8B9" w14:textId="77777777" w:rsidR="00585EBB" w:rsidRDefault="00585EBB" w:rsidP="00585EBB">
      <w:r>
        <w:t>"</w:t>
      </w:r>
      <w:r w:rsidRPr="005B2D5F">
        <w:rPr>
          <w:rStyle w:val="StyleUnderline"/>
        </w:rPr>
        <w:t xml:space="preserve">That said, </w:t>
      </w:r>
      <w:r w:rsidRPr="00101E00">
        <w:rPr>
          <w:rStyle w:val="StyleUnderline"/>
          <w:highlight w:val="cyan"/>
        </w:rPr>
        <w:t xml:space="preserve">increased </w:t>
      </w:r>
      <w:r w:rsidRPr="00101E00">
        <w:rPr>
          <w:rStyle w:val="Emphasis"/>
          <w:highlight w:val="cyan"/>
        </w:rPr>
        <w:t>interest rates</w:t>
      </w:r>
      <w:r w:rsidRPr="00101E00">
        <w:rPr>
          <w:rStyle w:val="StyleUnderline"/>
          <w:highlight w:val="cyan"/>
        </w:rPr>
        <w:t xml:space="preserve"> </w:t>
      </w:r>
      <w:r w:rsidRPr="00426E9F">
        <w:rPr>
          <w:rStyle w:val="StyleUnderline"/>
        </w:rPr>
        <w:t>have</w:t>
      </w:r>
      <w:r w:rsidRPr="005B2D5F">
        <w:rPr>
          <w:rStyle w:val="StyleUnderline"/>
        </w:rPr>
        <w:t xml:space="preserve"> also </w:t>
      </w:r>
      <w:r w:rsidRPr="00101E00">
        <w:rPr>
          <w:rStyle w:val="StyleUnderline"/>
          <w:highlight w:val="cyan"/>
        </w:rPr>
        <w:t xml:space="preserve">led to </w:t>
      </w:r>
      <w:r w:rsidRPr="00426E9F">
        <w:rPr>
          <w:rStyle w:val="StyleUnderline"/>
        </w:rPr>
        <w:t>significantly</w:t>
      </w:r>
      <w:r w:rsidRPr="005B2D5F">
        <w:rPr>
          <w:rStyle w:val="StyleUnderline"/>
        </w:rPr>
        <w:t xml:space="preserve"> </w:t>
      </w:r>
      <w:r w:rsidRPr="00101E00">
        <w:rPr>
          <w:rStyle w:val="Emphasis"/>
          <w:highlight w:val="cyan"/>
        </w:rPr>
        <w:t>higher</w:t>
      </w:r>
      <w:r w:rsidRPr="005B2D5F">
        <w:rPr>
          <w:rStyle w:val="Emphasis"/>
        </w:rPr>
        <w:t xml:space="preserve"> monthly </w:t>
      </w:r>
      <w:r w:rsidRPr="00101E00">
        <w:rPr>
          <w:rStyle w:val="Emphasis"/>
          <w:highlight w:val="cyan"/>
        </w:rPr>
        <w:t>payments</w:t>
      </w:r>
      <w:r w:rsidRPr="005B2D5F">
        <w:rPr>
          <w:rStyle w:val="StyleUnderline"/>
        </w:rPr>
        <w:t xml:space="preserve"> for potential homebuyers, and </w:t>
      </w:r>
      <w:r w:rsidRPr="00101E00">
        <w:rPr>
          <w:rStyle w:val="StyleUnderline"/>
          <w:highlight w:val="cyan"/>
        </w:rPr>
        <w:t>demand has</w:t>
      </w:r>
      <w:r w:rsidRPr="00101E00">
        <w:rPr>
          <w:rStyle w:val="Emphasis"/>
          <w:highlight w:val="cyan"/>
        </w:rPr>
        <w:t xml:space="preserve"> cooled</w:t>
      </w:r>
      <w:r w:rsidRPr="005B2D5F">
        <w:rPr>
          <w:rStyle w:val="StyleUnderline"/>
        </w:rPr>
        <w:t xml:space="preserve"> in response. As long as interest rates </w:t>
      </w:r>
      <w:r w:rsidRPr="005B2D5F">
        <w:rPr>
          <w:rStyle w:val="Emphasis"/>
        </w:rPr>
        <w:t>remain elevated</w:t>
      </w:r>
      <w:r w:rsidRPr="005B2D5F">
        <w:rPr>
          <w:rStyle w:val="StyleUnderline"/>
        </w:rPr>
        <w:t xml:space="preserve">, home price </w:t>
      </w:r>
      <w:r w:rsidRPr="00101E00">
        <w:rPr>
          <w:rStyle w:val="StyleUnderline"/>
          <w:highlight w:val="cyan"/>
        </w:rPr>
        <w:t>growth will</w:t>
      </w:r>
      <w:r w:rsidRPr="005B2D5F">
        <w:rPr>
          <w:rStyle w:val="StyleUnderline"/>
        </w:rPr>
        <w:t xml:space="preserve"> </w:t>
      </w:r>
      <w:r w:rsidRPr="005B2D5F">
        <w:rPr>
          <w:rStyle w:val="Emphasis"/>
        </w:rPr>
        <w:t xml:space="preserve">likely </w:t>
      </w:r>
      <w:r w:rsidRPr="00101E00">
        <w:rPr>
          <w:rStyle w:val="Emphasis"/>
          <w:highlight w:val="cyan"/>
        </w:rPr>
        <w:t>continue</w:t>
      </w:r>
      <w:r w:rsidRPr="00101E00">
        <w:rPr>
          <w:rStyle w:val="StyleUnderline"/>
          <w:highlight w:val="cyan"/>
        </w:rPr>
        <w:t xml:space="preserve"> to slow</w:t>
      </w:r>
      <w:r w:rsidRPr="005B2D5F">
        <w:rPr>
          <w:rStyle w:val="StyleUnderline"/>
        </w:rPr>
        <w:t xml:space="preserve">. But prices are </w:t>
      </w:r>
      <w:r w:rsidRPr="005B2D5F">
        <w:rPr>
          <w:rStyle w:val="Emphasis"/>
        </w:rPr>
        <w:t>unlikely to plummet</w:t>
      </w:r>
      <w:r w:rsidRPr="005B2D5F">
        <w:rPr>
          <w:rStyle w:val="StyleUnderline"/>
        </w:rPr>
        <w:t xml:space="preserve"> like they did during the Great Recession</w:t>
      </w:r>
      <w:r>
        <w:t>," it continued.</w:t>
      </w:r>
    </w:p>
    <w:p w14:paraId="641855D7" w14:textId="77777777" w:rsidR="00585EBB" w:rsidRDefault="00585EBB" w:rsidP="00585EBB">
      <w:r>
        <w:t>4 reasons why a crash à la the mid-2000s is unlikely</w:t>
      </w:r>
    </w:p>
    <w:p w14:paraId="14A201A2" w14:textId="77777777" w:rsidR="00585EBB" w:rsidRPr="005B2D5F" w:rsidRDefault="00585EBB" w:rsidP="00585EBB">
      <w:pPr>
        <w:rPr>
          <w:rStyle w:val="StyleUnderline"/>
        </w:rPr>
      </w:pPr>
      <w:r w:rsidRPr="005B2D5F">
        <w:rPr>
          <w:rStyle w:val="StyleUnderline"/>
        </w:rPr>
        <w:t xml:space="preserve">The </w:t>
      </w:r>
      <w:r w:rsidRPr="00101E00">
        <w:rPr>
          <w:rStyle w:val="StyleUnderline"/>
          <w:highlight w:val="cyan"/>
        </w:rPr>
        <w:t xml:space="preserve">researchers listed </w:t>
      </w:r>
      <w:r w:rsidRPr="00101E00">
        <w:rPr>
          <w:rStyle w:val="Emphasis"/>
          <w:highlight w:val="cyan"/>
        </w:rPr>
        <w:t>four reasons</w:t>
      </w:r>
      <w:r w:rsidRPr="00101E00">
        <w:rPr>
          <w:rStyle w:val="StyleUnderline"/>
          <w:highlight w:val="cyan"/>
        </w:rPr>
        <w:t xml:space="preserve"> why</w:t>
      </w:r>
      <w:r w:rsidRPr="005B2D5F">
        <w:rPr>
          <w:rStyle w:val="StyleUnderline"/>
        </w:rPr>
        <w:t xml:space="preserve"> they see a crash in home values as </w:t>
      </w:r>
      <w:r w:rsidRPr="005B2D5F">
        <w:rPr>
          <w:rStyle w:val="Emphasis"/>
        </w:rPr>
        <w:t>unlikely</w:t>
      </w:r>
      <w:r w:rsidRPr="005B2D5F">
        <w:rPr>
          <w:rStyle w:val="StyleUnderline"/>
        </w:rPr>
        <w:t xml:space="preserve">. </w:t>
      </w:r>
      <w:r w:rsidRPr="00101E00">
        <w:rPr>
          <w:rStyle w:val="StyleUnderline"/>
          <w:highlight w:val="cyan"/>
        </w:rPr>
        <w:t>First is</w:t>
      </w:r>
      <w:r w:rsidRPr="005B2D5F">
        <w:rPr>
          <w:rStyle w:val="StyleUnderline"/>
        </w:rPr>
        <w:t xml:space="preserve"> that the </w:t>
      </w:r>
      <w:r w:rsidRPr="00101E00">
        <w:rPr>
          <w:rStyle w:val="Emphasis"/>
          <w:highlight w:val="cyan"/>
        </w:rPr>
        <w:t>labor</w:t>
      </w:r>
      <w:r w:rsidRPr="00101E00">
        <w:rPr>
          <w:rStyle w:val="StyleUnderline"/>
          <w:highlight w:val="cyan"/>
        </w:rPr>
        <w:t xml:space="preserve"> market remains healthy</w:t>
      </w:r>
      <w:r w:rsidRPr="005B2D5F">
        <w:rPr>
          <w:rStyle w:val="StyleUnderline"/>
        </w:rPr>
        <w:t xml:space="preserve">. </w:t>
      </w:r>
    </w:p>
    <w:p w14:paraId="2625663D" w14:textId="77777777" w:rsidR="00585EBB" w:rsidRPr="005154F0" w:rsidRDefault="00585EBB" w:rsidP="00585EBB">
      <w:pPr>
        <w:rPr>
          <w:rStyle w:val="StyleUnderline"/>
        </w:rPr>
      </w:pPr>
      <w:r w:rsidRPr="005B2D5F">
        <w:rPr>
          <w:rStyle w:val="StyleUnderline"/>
        </w:rPr>
        <w:t xml:space="preserve">The US added </w:t>
      </w:r>
      <w:r w:rsidRPr="005B2D5F">
        <w:rPr>
          <w:rStyle w:val="Emphasis"/>
        </w:rPr>
        <w:t>339,000 jobs</w:t>
      </w:r>
      <w:r w:rsidRPr="005B2D5F">
        <w:rPr>
          <w:rStyle w:val="StyleUnderline"/>
        </w:rPr>
        <w:t xml:space="preserve"> in May, and the </w:t>
      </w:r>
      <w:r w:rsidRPr="00101E00">
        <w:rPr>
          <w:rStyle w:val="StyleUnderline"/>
          <w:highlight w:val="cyan"/>
        </w:rPr>
        <w:t>unemployment rate is</w:t>
      </w:r>
      <w:r w:rsidRPr="005B2D5F">
        <w:rPr>
          <w:rStyle w:val="StyleUnderline"/>
        </w:rPr>
        <w:t xml:space="preserve"> still </w:t>
      </w:r>
      <w:r w:rsidRPr="00101E00">
        <w:rPr>
          <w:rStyle w:val="Emphasis"/>
          <w:highlight w:val="cyan"/>
        </w:rPr>
        <w:t>historically low</w:t>
      </w:r>
      <w:r w:rsidRPr="005B2D5F">
        <w:rPr>
          <w:rStyle w:val="StyleUnderline"/>
        </w:rPr>
        <w:t xml:space="preserve"> at 3.7</w:t>
      </w:r>
      <w:r w:rsidRPr="005154F0">
        <w:rPr>
          <w:rStyle w:val="StyleUnderline"/>
        </w:rPr>
        <w:t xml:space="preserve">%. </w:t>
      </w:r>
      <w:r w:rsidRPr="00101E00">
        <w:rPr>
          <w:rStyle w:val="StyleUnderline"/>
          <w:highlight w:val="cyan"/>
        </w:rPr>
        <w:t>When</w:t>
      </w:r>
      <w:r w:rsidRPr="005154F0">
        <w:rPr>
          <w:rStyle w:val="StyleUnderline"/>
        </w:rPr>
        <w:t xml:space="preserve"> the labor market is </w:t>
      </w:r>
      <w:r w:rsidRPr="00101E00">
        <w:rPr>
          <w:rStyle w:val="Emphasis"/>
          <w:highlight w:val="cyan"/>
        </w:rPr>
        <w:t>strong</w:t>
      </w:r>
      <w:r w:rsidRPr="00101E00">
        <w:rPr>
          <w:rStyle w:val="StyleUnderline"/>
          <w:highlight w:val="cyan"/>
        </w:rPr>
        <w:t xml:space="preserve">, it </w:t>
      </w:r>
      <w:r w:rsidRPr="00101E00">
        <w:rPr>
          <w:rStyle w:val="Emphasis"/>
          <w:highlight w:val="cyan"/>
        </w:rPr>
        <w:t>supports demand</w:t>
      </w:r>
      <w:r w:rsidRPr="005154F0">
        <w:rPr>
          <w:rStyle w:val="StyleUnderline"/>
        </w:rPr>
        <w:t xml:space="preserve"> for </w:t>
      </w:r>
      <w:r w:rsidRPr="00101E00">
        <w:rPr>
          <w:rStyle w:val="StyleUnderline"/>
          <w:highlight w:val="cyan"/>
        </w:rPr>
        <w:t xml:space="preserve">housing because people feel </w:t>
      </w:r>
      <w:r w:rsidRPr="00101E00">
        <w:rPr>
          <w:rStyle w:val="Emphasis"/>
          <w:highlight w:val="cyan"/>
        </w:rPr>
        <w:t>confident</w:t>
      </w:r>
      <w:r w:rsidRPr="005154F0">
        <w:rPr>
          <w:rStyle w:val="StyleUnderline"/>
        </w:rPr>
        <w:t xml:space="preserve"> that </w:t>
      </w:r>
      <w:r w:rsidRPr="00101E00">
        <w:rPr>
          <w:rStyle w:val="StyleUnderline"/>
          <w:highlight w:val="cyan"/>
        </w:rPr>
        <w:t>they'll</w:t>
      </w:r>
      <w:r w:rsidRPr="005154F0">
        <w:rPr>
          <w:rStyle w:val="StyleUnderline"/>
        </w:rPr>
        <w:t xml:space="preserve"> be able to make their mortgage </w:t>
      </w:r>
      <w:r w:rsidRPr="00101E00">
        <w:rPr>
          <w:rStyle w:val="Emphasis"/>
          <w:highlight w:val="cyan"/>
        </w:rPr>
        <w:t>pay</w:t>
      </w:r>
      <w:r w:rsidRPr="005154F0">
        <w:rPr>
          <w:rStyle w:val="StyleUnderline"/>
        </w:rPr>
        <w:t>ments and feel that they can use savings on a down payment.</w:t>
      </w:r>
    </w:p>
    <w:p w14:paraId="03D00975" w14:textId="77777777" w:rsidR="00585EBB" w:rsidRPr="005154F0" w:rsidRDefault="00585EBB" w:rsidP="00585EBB">
      <w:pPr>
        <w:rPr>
          <w:rStyle w:val="Emphasis"/>
        </w:rPr>
      </w:pPr>
      <w:r>
        <w:rPr>
          <w:noProof/>
        </w:rPr>
        <w:drawing>
          <wp:inline distT="0" distB="0" distL="0" distR="0" wp14:anchorId="04DE381A" wp14:editId="5C1AE575">
            <wp:extent cx="4893129" cy="2772773"/>
            <wp:effectExtent l="0" t="0" r="3175" b="8890"/>
            <wp:docPr id="1249414519" name="Picture 1" descr="may payr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payroll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24135" cy="2790343"/>
                    </a:xfrm>
                    <a:prstGeom prst="rect">
                      <a:avLst/>
                    </a:prstGeom>
                    <a:noFill/>
                    <a:ln>
                      <a:noFill/>
                    </a:ln>
                  </pic:spPr>
                </pic:pic>
              </a:graphicData>
            </a:graphic>
          </wp:inline>
        </w:drawing>
      </w:r>
    </w:p>
    <w:p w14:paraId="5F077211" w14:textId="77777777" w:rsidR="00585EBB" w:rsidRPr="005B2D5F" w:rsidRDefault="00585EBB" w:rsidP="00585EBB">
      <w:r w:rsidRPr="005B2D5F">
        <w:t xml:space="preserve">Recession risks are brewing, however, as the Federal Reserve leaves rates elevated to fight inflation. The Fed itself projects that unemployment will rise to around 4.6% by the end of the year. If that happens, it could hurt housing demand and negatively affect prices. But so far this year, </w:t>
      </w:r>
      <w:r w:rsidRPr="00101E00">
        <w:rPr>
          <w:rStyle w:val="StyleUnderline"/>
          <w:highlight w:val="cyan"/>
        </w:rPr>
        <w:t>the labor market has</w:t>
      </w:r>
      <w:r w:rsidRPr="005B2D5F">
        <w:rPr>
          <w:rStyle w:val="StyleUnderline"/>
        </w:rPr>
        <w:t xml:space="preserve"> </w:t>
      </w:r>
      <w:r w:rsidRPr="005B2D5F">
        <w:rPr>
          <w:rStyle w:val="Emphasis"/>
        </w:rPr>
        <w:t xml:space="preserve">continually </w:t>
      </w:r>
      <w:r w:rsidRPr="00101E00">
        <w:rPr>
          <w:rStyle w:val="Emphasis"/>
          <w:highlight w:val="cyan"/>
        </w:rPr>
        <w:t>surprised</w:t>
      </w:r>
      <w:r w:rsidRPr="00101E00">
        <w:rPr>
          <w:rStyle w:val="StyleUnderline"/>
          <w:highlight w:val="cyan"/>
        </w:rPr>
        <w:t xml:space="preserve"> economists</w:t>
      </w:r>
      <w:r w:rsidRPr="005B2D5F">
        <w:rPr>
          <w:rStyle w:val="StyleUnderline"/>
        </w:rPr>
        <w:t xml:space="preserve"> to the </w:t>
      </w:r>
      <w:r w:rsidRPr="005B2D5F">
        <w:rPr>
          <w:rStyle w:val="Emphasis"/>
        </w:rPr>
        <w:t>upside</w:t>
      </w:r>
      <w:r w:rsidRPr="005B2D5F">
        <w:rPr>
          <w:rStyle w:val="StyleUnderline"/>
        </w:rPr>
        <w:t>.</w:t>
      </w:r>
    </w:p>
    <w:p w14:paraId="3BAFE898" w14:textId="77777777" w:rsidR="00585EBB" w:rsidRDefault="00585EBB" w:rsidP="00585EBB">
      <w:r>
        <w:t xml:space="preserve">Economists calling for a bigger drop in prices — like Ian Shepherdson and Desmond Lachman — both see a recession unfolding later this year. </w:t>
      </w:r>
    </w:p>
    <w:p w14:paraId="667AD0B4" w14:textId="77777777" w:rsidR="00585EBB" w:rsidRDefault="00585EBB" w:rsidP="00585EBB">
      <w:pPr>
        <w:pStyle w:val="Heading4"/>
        <w:numPr>
          <w:ilvl w:val="0"/>
          <w:numId w:val="29"/>
        </w:numPr>
        <w:tabs>
          <w:tab w:val="num" w:pos="360"/>
          <w:tab w:val="num" w:pos="1080"/>
        </w:tabs>
        <w:ind w:left="1080"/>
      </w:pPr>
      <w:r>
        <w:t>Millennials and Supply.</w:t>
      </w:r>
    </w:p>
    <w:p w14:paraId="10A58028" w14:textId="77777777" w:rsidR="00585EBB" w:rsidRPr="008F554F" w:rsidRDefault="00585EBB" w:rsidP="00585EBB">
      <w:r>
        <w:t xml:space="preserve">William </w:t>
      </w:r>
      <w:r w:rsidRPr="00426E9F">
        <w:rPr>
          <w:rStyle w:val="Style13ptBold"/>
        </w:rPr>
        <w:t>Edwards, 6-24</w:t>
      </w:r>
      <w:r>
        <w:t xml:space="preserve">-2023, a senior investing reporter at Insider based in New York. He has graduate degrees from Ohio University and the University of Leipzig, and he earned his bachelor's degree at DeSales University. From central Pennsylvania, William has interned and written for Bloomberg News, CNBC, and Bicycling, and has studied or reported in France, Germany, and Tunisia. He's interviewed some of the most influential voices in the market, including Rob Arnott, Savita Subramanian, Ken Rogoff, Rick Rieder, Mike Wilson, Wei Li, Cam Harvey, Thomas Peterffy, Jonathan Golub, Skylar Olsen, Keith Parker, and more. In addition to chatting about markets, William is always eager to talk about pro cycling, Bundesliga soccer, and how to boost youth engagement with financial news. “Forget about a housing market crash, Harvard researchers say. Here are the 4 reasons they say a repeat of the mid-2000s drop in home prices is unlikely.," Business Insider, </w:t>
      </w:r>
      <w:r w:rsidRPr="00426E9F">
        <w:t>https://www.businessinsider.com/housing-market-crash-not-coming-supply-mortgage-rates-millenials-harvard-2023-6</w:t>
      </w:r>
      <w:r>
        <w:t xml:space="preserve"> ---ML</w:t>
      </w:r>
    </w:p>
    <w:p w14:paraId="38322E30" w14:textId="77777777" w:rsidR="00585EBB" w:rsidRPr="005B2D5F" w:rsidRDefault="00585EBB" w:rsidP="00585EBB">
      <w:pPr>
        <w:rPr>
          <w:rStyle w:val="StyleUnderline"/>
        </w:rPr>
      </w:pPr>
      <w:r w:rsidRPr="00101E00">
        <w:rPr>
          <w:rStyle w:val="StyleUnderline"/>
          <w:highlight w:val="cyan"/>
        </w:rPr>
        <w:t>Second</w:t>
      </w:r>
      <w:r w:rsidRPr="005B2D5F">
        <w:rPr>
          <w:rStyle w:val="StyleUnderline"/>
        </w:rPr>
        <w:t xml:space="preserve">, the researchers said </w:t>
      </w:r>
      <w:r w:rsidRPr="00101E00">
        <w:rPr>
          <w:rStyle w:val="Emphasis"/>
          <w:highlight w:val="cyan"/>
        </w:rPr>
        <w:t>millennials</w:t>
      </w:r>
      <w:r w:rsidRPr="00101E00">
        <w:rPr>
          <w:rStyle w:val="StyleUnderline"/>
          <w:highlight w:val="cyan"/>
        </w:rPr>
        <w:t xml:space="preserve"> are </w:t>
      </w:r>
      <w:r w:rsidRPr="005154F0">
        <w:rPr>
          <w:rStyle w:val="Emphasis"/>
        </w:rPr>
        <w:t>continuing to age</w:t>
      </w:r>
      <w:r w:rsidRPr="005154F0">
        <w:rPr>
          <w:rStyle w:val="StyleUnderline"/>
        </w:rPr>
        <w:t xml:space="preserve"> </w:t>
      </w:r>
      <w:r w:rsidRPr="00101E00">
        <w:rPr>
          <w:rStyle w:val="StyleUnderline"/>
          <w:highlight w:val="cyan"/>
        </w:rPr>
        <w:t>into homebuying</w:t>
      </w:r>
      <w:r w:rsidRPr="005B2D5F">
        <w:rPr>
          <w:rStyle w:val="StyleUnderline"/>
        </w:rPr>
        <w:t xml:space="preserve">, even though a lot of Millennial demand has been satisfied over the last few years. </w:t>
      </w:r>
      <w:r w:rsidRPr="005B2D5F">
        <w:rPr>
          <w:rStyle w:val="Emphasis"/>
        </w:rPr>
        <w:t>Millenials</w:t>
      </w:r>
      <w:r w:rsidRPr="005B2D5F">
        <w:rPr>
          <w:rStyle w:val="StyleUnderline"/>
        </w:rPr>
        <w:t xml:space="preserve"> are those currently between 25-40 years-old.</w:t>
      </w:r>
    </w:p>
    <w:p w14:paraId="7822AEFE" w14:textId="77777777" w:rsidR="00585EBB" w:rsidRPr="005B2D5F" w:rsidRDefault="00585EBB" w:rsidP="00585EBB">
      <w:pPr>
        <w:rPr>
          <w:rStyle w:val="StyleUnderline"/>
        </w:rPr>
      </w:pPr>
      <w:r w:rsidRPr="005B2D5F">
        <w:rPr>
          <w:rStyle w:val="StyleUnderline"/>
        </w:rPr>
        <w:t xml:space="preserve">Ellen Zentner, Morgan Stanley's </w:t>
      </w:r>
      <w:r w:rsidRPr="005B2D5F">
        <w:rPr>
          <w:rStyle w:val="Emphasis"/>
        </w:rPr>
        <w:t>chief US economist</w:t>
      </w:r>
      <w:r w:rsidRPr="005B2D5F">
        <w:rPr>
          <w:rStyle w:val="StyleUnderline"/>
        </w:rPr>
        <w:t xml:space="preserve">, also recently told Insider that millennials and Gen Z </w:t>
      </w:r>
      <w:r w:rsidRPr="00101E00">
        <w:rPr>
          <w:rStyle w:val="StyleUnderline"/>
          <w:highlight w:val="cyan"/>
        </w:rPr>
        <w:t>homebuyers</w:t>
      </w:r>
      <w:r w:rsidRPr="005B2D5F">
        <w:rPr>
          <w:rStyle w:val="StyleUnderline"/>
        </w:rPr>
        <w:t xml:space="preserve"> </w:t>
      </w:r>
      <w:r w:rsidRPr="005B2D5F">
        <w:rPr>
          <w:rStyle w:val="Emphasis"/>
        </w:rPr>
        <w:t xml:space="preserve">continuing to </w:t>
      </w:r>
      <w:r w:rsidRPr="00101E00">
        <w:rPr>
          <w:rStyle w:val="Emphasis"/>
          <w:highlight w:val="cyan"/>
        </w:rPr>
        <w:t>enter</w:t>
      </w:r>
      <w:r w:rsidRPr="00101E00">
        <w:rPr>
          <w:rStyle w:val="StyleUnderline"/>
          <w:highlight w:val="cyan"/>
        </w:rPr>
        <w:t xml:space="preserve"> the market is a</w:t>
      </w:r>
      <w:r w:rsidRPr="005B2D5F">
        <w:rPr>
          <w:rStyle w:val="StyleUnderline"/>
        </w:rPr>
        <w:t xml:space="preserve"> major </w:t>
      </w:r>
      <w:r w:rsidRPr="00101E00">
        <w:rPr>
          <w:rStyle w:val="StyleUnderline"/>
          <w:highlight w:val="cyan"/>
        </w:rPr>
        <w:t>reason</w:t>
      </w:r>
      <w:r w:rsidRPr="005B2D5F">
        <w:rPr>
          <w:rStyle w:val="StyleUnderline"/>
        </w:rPr>
        <w:t xml:space="preserve"> she thinks home </w:t>
      </w:r>
      <w:r w:rsidRPr="00101E00">
        <w:rPr>
          <w:rStyle w:val="StyleUnderline"/>
          <w:highlight w:val="cyan"/>
        </w:rPr>
        <w:t xml:space="preserve">prices will </w:t>
      </w:r>
      <w:r w:rsidRPr="00101E00">
        <w:rPr>
          <w:rStyle w:val="Emphasis"/>
          <w:highlight w:val="cyan"/>
        </w:rPr>
        <w:t>only fall 2%</w:t>
      </w:r>
      <w:r w:rsidRPr="005B2D5F">
        <w:rPr>
          <w:rStyle w:val="StyleUnderline"/>
        </w:rPr>
        <w:t xml:space="preserve"> in 2023.</w:t>
      </w:r>
    </w:p>
    <w:p w14:paraId="65A03205" w14:textId="77777777" w:rsidR="00585EBB" w:rsidRDefault="00585EBB" w:rsidP="00585EBB">
      <w:r w:rsidRPr="00101E00">
        <w:rPr>
          <w:rStyle w:val="StyleUnderline"/>
          <w:highlight w:val="cyan"/>
        </w:rPr>
        <w:t>Third,</w:t>
      </w:r>
      <w:r w:rsidRPr="005B2D5F">
        <w:rPr>
          <w:rStyle w:val="StyleUnderline"/>
        </w:rPr>
        <w:t xml:space="preserve"> housing </w:t>
      </w:r>
      <w:r w:rsidRPr="00101E00">
        <w:rPr>
          <w:rStyle w:val="Emphasis"/>
          <w:highlight w:val="cyan"/>
        </w:rPr>
        <w:t>supply</w:t>
      </w:r>
      <w:r w:rsidRPr="00101E00">
        <w:rPr>
          <w:rStyle w:val="StyleUnderline"/>
          <w:highlight w:val="cyan"/>
        </w:rPr>
        <w:t xml:space="preserve"> remains </w:t>
      </w:r>
      <w:r w:rsidRPr="00101E00">
        <w:rPr>
          <w:rStyle w:val="Emphasis"/>
          <w:highlight w:val="cyan"/>
        </w:rPr>
        <w:t>extremely tight</w:t>
      </w:r>
      <w:r w:rsidRPr="005B2D5F">
        <w:rPr>
          <w:rStyle w:val="StyleUnderline"/>
        </w:rPr>
        <w:t xml:space="preserve">. </w:t>
      </w:r>
      <w:r w:rsidRPr="005154F0">
        <w:rPr>
          <w:rStyle w:val="StyleUnderline"/>
        </w:rPr>
        <w:t xml:space="preserve">This is partly </w:t>
      </w:r>
      <w:r w:rsidRPr="00101E00">
        <w:rPr>
          <w:rStyle w:val="StyleUnderline"/>
          <w:highlight w:val="cyan"/>
        </w:rPr>
        <w:t>because builders have</w:t>
      </w:r>
      <w:r w:rsidRPr="005154F0">
        <w:rPr>
          <w:rStyle w:val="StyleUnderline"/>
        </w:rPr>
        <w:t xml:space="preserve"> </w:t>
      </w:r>
      <w:r w:rsidRPr="00101E00">
        <w:rPr>
          <w:rStyle w:val="Emphasis"/>
          <w:highlight w:val="cyan"/>
        </w:rPr>
        <w:t>slowed</w:t>
      </w:r>
      <w:r w:rsidRPr="005154F0">
        <w:rPr>
          <w:rStyle w:val="Emphasis"/>
        </w:rPr>
        <w:t xml:space="preserve"> down</w:t>
      </w:r>
      <w:r w:rsidRPr="005154F0">
        <w:rPr>
          <w:rStyle w:val="StyleUnderline"/>
        </w:rPr>
        <w:t xml:space="preserve"> amid </w:t>
      </w:r>
      <w:r w:rsidRPr="005154F0">
        <w:rPr>
          <w:rStyle w:val="Emphasis"/>
        </w:rPr>
        <w:t>falling demand</w:t>
      </w:r>
      <w:r w:rsidRPr="005154F0">
        <w:rPr>
          <w:rStyle w:val="StyleUnderline"/>
        </w:rPr>
        <w:t xml:space="preserve"> and </w:t>
      </w:r>
      <w:r w:rsidRPr="005154F0">
        <w:rPr>
          <w:rStyle w:val="Emphasis"/>
        </w:rPr>
        <w:t>higher</w:t>
      </w:r>
      <w:r w:rsidRPr="005154F0">
        <w:rPr>
          <w:rStyle w:val="StyleUnderline"/>
        </w:rPr>
        <w:t xml:space="preserve"> interest rates.</w:t>
      </w:r>
    </w:p>
    <w:p w14:paraId="4DABCB73" w14:textId="77777777" w:rsidR="00585EBB" w:rsidRDefault="00585EBB" w:rsidP="00585EBB">
      <w:r w:rsidRPr="005B2D5F">
        <w:rPr>
          <w:rStyle w:val="StyleUnderline"/>
        </w:rPr>
        <w:t xml:space="preserve">But it's also because </w:t>
      </w:r>
      <w:r w:rsidRPr="00101E00">
        <w:rPr>
          <w:rStyle w:val="StyleUnderline"/>
          <w:highlight w:val="cyan"/>
        </w:rPr>
        <w:t xml:space="preserve">higher </w:t>
      </w:r>
      <w:r w:rsidRPr="005154F0">
        <w:rPr>
          <w:rStyle w:val="StyleUnderline"/>
        </w:rPr>
        <w:t xml:space="preserve">interest </w:t>
      </w:r>
      <w:r w:rsidRPr="00101E00">
        <w:rPr>
          <w:rStyle w:val="StyleUnderline"/>
          <w:highlight w:val="cyan"/>
        </w:rPr>
        <w:t xml:space="preserve">rates are </w:t>
      </w:r>
      <w:r w:rsidRPr="00101E00">
        <w:rPr>
          <w:rStyle w:val="Emphasis"/>
          <w:highlight w:val="cyan"/>
        </w:rPr>
        <w:t>disincentivizing</w:t>
      </w:r>
      <w:r w:rsidRPr="005B2D5F">
        <w:rPr>
          <w:rStyle w:val="StyleUnderline"/>
        </w:rPr>
        <w:t xml:space="preserve"> current homeowners </w:t>
      </w:r>
      <w:r w:rsidRPr="00101E00">
        <w:rPr>
          <w:rStyle w:val="StyleUnderline"/>
          <w:highlight w:val="cyan"/>
        </w:rPr>
        <w:t xml:space="preserve">from </w:t>
      </w:r>
      <w:r w:rsidRPr="00101E00">
        <w:rPr>
          <w:rStyle w:val="Emphasis"/>
          <w:highlight w:val="cyan"/>
        </w:rPr>
        <w:t>moving</w:t>
      </w:r>
      <w:r w:rsidRPr="005B2D5F">
        <w:rPr>
          <w:rStyle w:val="StyleUnderline"/>
        </w:rPr>
        <w:t xml:space="preserve">, the report said. Months' supply of </w:t>
      </w:r>
      <w:r w:rsidRPr="005B2D5F">
        <w:rPr>
          <w:rStyle w:val="Emphasis"/>
        </w:rPr>
        <w:t>existing homes</w:t>
      </w:r>
      <w:r w:rsidRPr="005B2D5F">
        <w:rPr>
          <w:rStyle w:val="StyleUnderline"/>
        </w:rPr>
        <w:t xml:space="preserve"> is currently under three months, </w:t>
      </w:r>
      <w:r w:rsidRPr="005B2D5F">
        <w:t>well below what it was in 2008.</w:t>
      </w:r>
    </w:p>
    <w:p w14:paraId="52A8C841" w14:textId="77777777" w:rsidR="00585EBB" w:rsidRDefault="00585EBB" w:rsidP="00585EBB">
      <w:pPr>
        <w:pStyle w:val="Heading4"/>
        <w:numPr>
          <w:ilvl w:val="0"/>
          <w:numId w:val="29"/>
        </w:numPr>
        <w:tabs>
          <w:tab w:val="num" w:pos="360"/>
          <w:tab w:val="num" w:pos="1080"/>
        </w:tabs>
        <w:ind w:left="1080"/>
      </w:pPr>
      <w:r>
        <w:t>Homeowners.</w:t>
      </w:r>
    </w:p>
    <w:p w14:paraId="30173869" w14:textId="77777777" w:rsidR="00585EBB" w:rsidRPr="008F554F" w:rsidRDefault="00585EBB" w:rsidP="00585EBB">
      <w:r>
        <w:t xml:space="preserve">Michael </w:t>
      </w:r>
      <w:r w:rsidRPr="003D7998">
        <w:rPr>
          <w:rStyle w:val="Style13ptBold"/>
        </w:rPr>
        <w:t>Gifford, 6-15</w:t>
      </w:r>
      <w:r>
        <w:t xml:space="preserve">-2023, AZ Big Media author, "5 reasons we won’t see a housing market crash anytime soon," AZ Big Media, </w:t>
      </w:r>
      <w:r w:rsidRPr="008F554F">
        <w:t>https://azbigmedia.com/real-estate/5-reasons-we-wont-see-a-housing-market-crash-soon/</w:t>
      </w:r>
      <w:r>
        <w:t xml:space="preserve"> ---ML</w:t>
      </w:r>
    </w:p>
    <w:p w14:paraId="05DBE2F9" w14:textId="77777777" w:rsidR="00585EBB" w:rsidRPr="008F554F" w:rsidRDefault="00585EBB" w:rsidP="00585EBB">
      <w:pPr>
        <w:rPr>
          <w:rStyle w:val="StyleUnderline"/>
        </w:rPr>
      </w:pPr>
      <w:r w:rsidRPr="008F554F">
        <w:t>1.</w:t>
      </w:r>
      <w:r>
        <w:rPr>
          <w:rStyle w:val="Emphasis"/>
        </w:rPr>
        <w:t xml:space="preserve"> </w:t>
      </w:r>
      <w:r w:rsidRPr="007701D4">
        <w:rPr>
          <w:rStyle w:val="Emphasis"/>
          <w:highlight w:val="cyan"/>
        </w:rPr>
        <w:t>Homeowners</w:t>
      </w:r>
      <w:r w:rsidRPr="008F554F">
        <w:rPr>
          <w:rStyle w:val="StyleUnderline"/>
        </w:rPr>
        <w:t xml:space="preserve"> are </w:t>
      </w:r>
      <w:r w:rsidRPr="007701D4">
        <w:rPr>
          <w:rStyle w:val="StyleUnderline"/>
          <w:highlight w:val="cyan"/>
        </w:rPr>
        <w:t>reluctant</w:t>
      </w:r>
      <w:r w:rsidRPr="008F554F">
        <w:rPr>
          <w:rStyle w:val="StyleUnderline"/>
        </w:rPr>
        <w:t xml:space="preserve"> to sell</w:t>
      </w:r>
    </w:p>
    <w:p w14:paraId="5F9F213A" w14:textId="77777777" w:rsidR="00585EBB" w:rsidRPr="008F554F" w:rsidRDefault="00585EBB" w:rsidP="00585EBB">
      <w:pPr>
        <w:rPr>
          <w:rStyle w:val="StyleUnderline"/>
        </w:rPr>
      </w:pPr>
      <w:r w:rsidRPr="008F554F">
        <w:rPr>
          <w:rStyle w:val="StyleUnderline"/>
        </w:rPr>
        <w:t xml:space="preserve">We’ve seen this anecdotally as homeowners come to </w:t>
      </w:r>
      <w:r w:rsidRPr="007701D4">
        <w:rPr>
          <w:rStyle w:val="Emphasis"/>
        </w:rPr>
        <w:t>Splitero</w:t>
      </w:r>
      <w:r w:rsidRPr="008F554F">
        <w:rPr>
          <w:rStyle w:val="StyleUnderline"/>
        </w:rPr>
        <w:t xml:space="preserve"> to access their </w:t>
      </w:r>
      <w:r w:rsidRPr="007701D4">
        <w:rPr>
          <w:rStyle w:val="Emphasis"/>
        </w:rPr>
        <w:t>home equity</w:t>
      </w:r>
      <w:r w:rsidRPr="008F554F">
        <w:rPr>
          <w:rStyle w:val="StyleUnderline"/>
        </w:rPr>
        <w:t xml:space="preserve"> instead of selling. Now </w:t>
      </w:r>
      <w:r w:rsidRPr="007701D4">
        <w:rPr>
          <w:rStyle w:val="StyleUnderline"/>
          <w:highlight w:val="cyan"/>
        </w:rPr>
        <w:t>the data is</w:t>
      </w:r>
      <w:r w:rsidRPr="008F554F">
        <w:rPr>
          <w:rStyle w:val="StyleUnderline"/>
        </w:rPr>
        <w:t xml:space="preserve"> out: January 2023 U.S. Existing Home Sale </w:t>
      </w:r>
      <w:r w:rsidRPr="007701D4">
        <w:rPr>
          <w:rStyle w:val="StyleUnderline"/>
          <w:highlight w:val="cyan"/>
        </w:rPr>
        <w:t xml:space="preserve">volumes are </w:t>
      </w:r>
      <w:r w:rsidRPr="007701D4">
        <w:rPr>
          <w:rStyle w:val="Emphasis"/>
          <w:highlight w:val="cyan"/>
        </w:rPr>
        <w:t>down 34%</w:t>
      </w:r>
      <w:r w:rsidRPr="008F554F">
        <w:rPr>
          <w:rStyle w:val="StyleUnderline"/>
        </w:rPr>
        <w:t xml:space="preserve"> compared to January 2022, </w:t>
      </w:r>
      <w:r w:rsidRPr="007701D4">
        <w:rPr>
          <w:rStyle w:val="StyleUnderline"/>
          <w:highlight w:val="cyan"/>
        </w:rPr>
        <w:t xml:space="preserve">according to the </w:t>
      </w:r>
      <w:r w:rsidRPr="007701D4">
        <w:rPr>
          <w:rStyle w:val="Emphasis"/>
          <w:highlight w:val="cyan"/>
        </w:rPr>
        <w:t>N</w:t>
      </w:r>
      <w:r w:rsidRPr="008F554F">
        <w:rPr>
          <w:rStyle w:val="StyleUnderline"/>
        </w:rPr>
        <w:t xml:space="preserve">ational </w:t>
      </w:r>
      <w:r w:rsidRPr="007701D4">
        <w:rPr>
          <w:rStyle w:val="Emphasis"/>
          <w:highlight w:val="cyan"/>
        </w:rPr>
        <w:t>A</w:t>
      </w:r>
      <w:r w:rsidRPr="008F554F">
        <w:rPr>
          <w:rStyle w:val="StyleUnderline"/>
        </w:rPr>
        <w:t xml:space="preserve">ssociation of </w:t>
      </w:r>
      <w:r w:rsidRPr="007701D4">
        <w:rPr>
          <w:rStyle w:val="Emphasis"/>
          <w:highlight w:val="cyan"/>
        </w:rPr>
        <w:t>R</w:t>
      </w:r>
      <w:r w:rsidRPr="008F554F">
        <w:rPr>
          <w:rStyle w:val="StyleUnderline"/>
        </w:rPr>
        <w:t xml:space="preserve">ealtors. This is the </w:t>
      </w:r>
      <w:r w:rsidRPr="007701D4">
        <w:rPr>
          <w:rStyle w:val="Emphasis"/>
        </w:rPr>
        <w:t>12th straight</w:t>
      </w:r>
      <w:r w:rsidRPr="008F554F">
        <w:rPr>
          <w:rStyle w:val="StyleUnderline"/>
        </w:rPr>
        <w:t xml:space="preserve"> monthly decline in existing home sales. </w:t>
      </w:r>
    </w:p>
    <w:p w14:paraId="76CAA5CD" w14:textId="77777777" w:rsidR="00585EBB" w:rsidRDefault="00585EBB" w:rsidP="00585EBB">
      <w:r w:rsidRPr="008F554F">
        <w:rPr>
          <w:rStyle w:val="StyleUnderline"/>
        </w:rPr>
        <w:t xml:space="preserve">Homeowners have </w:t>
      </w:r>
      <w:r w:rsidRPr="007701D4">
        <w:rPr>
          <w:rStyle w:val="StyleUnderline"/>
          <w:highlight w:val="cyan"/>
        </w:rPr>
        <w:t xml:space="preserve">a </w:t>
      </w:r>
      <w:r w:rsidRPr="007701D4">
        <w:rPr>
          <w:rStyle w:val="Emphasis"/>
          <w:highlight w:val="cyan"/>
        </w:rPr>
        <w:t>low motivation</w:t>
      </w:r>
      <w:r w:rsidRPr="007701D4">
        <w:rPr>
          <w:rStyle w:val="StyleUnderline"/>
          <w:highlight w:val="cyan"/>
        </w:rPr>
        <w:t xml:space="preserve"> to sell</w:t>
      </w:r>
      <w:r w:rsidRPr="008F554F">
        <w:rPr>
          <w:rStyle w:val="StyleUnderline"/>
        </w:rPr>
        <w:t xml:space="preserve"> because </w:t>
      </w:r>
      <w:r w:rsidRPr="007701D4">
        <w:rPr>
          <w:rStyle w:val="StyleUnderline"/>
          <w:highlight w:val="cyan"/>
        </w:rPr>
        <w:t xml:space="preserve">many are locked into </w:t>
      </w:r>
      <w:r w:rsidRPr="007701D4">
        <w:rPr>
          <w:rStyle w:val="Emphasis"/>
          <w:highlight w:val="cyan"/>
        </w:rPr>
        <w:t>low-</w:t>
      </w:r>
      <w:r w:rsidRPr="007701D4">
        <w:rPr>
          <w:rStyle w:val="Emphasis"/>
        </w:rPr>
        <w:t xml:space="preserve">rate </w:t>
      </w:r>
      <w:r w:rsidRPr="007701D4">
        <w:rPr>
          <w:rStyle w:val="Emphasis"/>
          <w:highlight w:val="cyan"/>
        </w:rPr>
        <w:t>mortgages</w:t>
      </w:r>
      <w:r w:rsidRPr="008F554F">
        <w:rPr>
          <w:rStyle w:val="StyleUnderline"/>
        </w:rPr>
        <w:t xml:space="preserve"> and don’t want to give up that rate to </w:t>
      </w:r>
      <w:r w:rsidRPr="007701D4">
        <w:rPr>
          <w:rStyle w:val="Emphasis"/>
        </w:rPr>
        <w:t>sell</w:t>
      </w:r>
      <w:r w:rsidRPr="008F554F">
        <w:rPr>
          <w:rStyle w:val="StyleUnderline"/>
        </w:rPr>
        <w:t xml:space="preserve"> and </w:t>
      </w:r>
      <w:r w:rsidRPr="007701D4">
        <w:rPr>
          <w:rStyle w:val="Emphasis"/>
        </w:rPr>
        <w:t>repurchase</w:t>
      </w:r>
      <w:r w:rsidRPr="008F554F">
        <w:rPr>
          <w:rStyle w:val="StyleUnderline"/>
        </w:rPr>
        <w:t xml:space="preserve"> a more expensive home with a higher mortgage rate.</w:t>
      </w:r>
      <w:r>
        <w:t xml:space="preserve"> With affordability at an all-time low, homeowners are finding ways to access their home equity for renovation projects to suit their needs better. Homeowners also use their increased equity to pad retirement and savings accounts, pay off high-interest credit card debt, and supplement living expenses as inflation grows. </w:t>
      </w:r>
    </w:p>
    <w:p w14:paraId="5747B3B7" w14:textId="77777777" w:rsidR="00585EBB" w:rsidRDefault="00585EBB" w:rsidP="00585EBB">
      <w:pPr>
        <w:pStyle w:val="Heading4"/>
        <w:numPr>
          <w:ilvl w:val="0"/>
          <w:numId w:val="29"/>
        </w:numPr>
        <w:tabs>
          <w:tab w:val="num" w:pos="360"/>
          <w:tab w:val="num" w:pos="1080"/>
        </w:tabs>
        <w:ind w:left="1080"/>
      </w:pPr>
      <w:r>
        <w:t>Tight credits.</w:t>
      </w:r>
    </w:p>
    <w:p w14:paraId="74C65243" w14:textId="77777777" w:rsidR="00585EBB" w:rsidRPr="003D7998" w:rsidRDefault="00585EBB" w:rsidP="00585EBB">
      <w:r>
        <w:t xml:space="preserve">Michael </w:t>
      </w:r>
      <w:r w:rsidRPr="003D7998">
        <w:rPr>
          <w:rStyle w:val="Style13ptBold"/>
        </w:rPr>
        <w:t>Gifford, 6-15</w:t>
      </w:r>
      <w:r>
        <w:t xml:space="preserve">-2023, AZ Big Media author, "5 reasons we won’t see a housing market crash anytime soon," AZ Big Media, </w:t>
      </w:r>
      <w:r w:rsidRPr="008F554F">
        <w:t>https://azbigmedia.com/real-estate/5-reasons-we-wont-see-a-housing-market-crash-soon/</w:t>
      </w:r>
      <w:r>
        <w:t xml:space="preserve"> ---ML</w:t>
      </w:r>
    </w:p>
    <w:p w14:paraId="774ECBEC" w14:textId="77777777" w:rsidR="00585EBB" w:rsidRPr="007701D4" w:rsidRDefault="00585EBB" w:rsidP="00585EBB">
      <w:pPr>
        <w:rPr>
          <w:rStyle w:val="StyleUnderline"/>
        </w:rPr>
      </w:pPr>
      <w:r>
        <w:t xml:space="preserve">2. </w:t>
      </w:r>
      <w:r w:rsidRPr="007701D4">
        <w:rPr>
          <w:rStyle w:val="Emphasis"/>
          <w:highlight w:val="cyan"/>
        </w:rPr>
        <w:t>Credit availability</w:t>
      </w:r>
      <w:r w:rsidRPr="007701D4">
        <w:rPr>
          <w:rStyle w:val="StyleUnderline"/>
          <w:highlight w:val="cyan"/>
        </w:rPr>
        <w:t xml:space="preserve"> is</w:t>
      </w:r>
      <w:r w:rsidRPr="007701D4">
        <w:rPr>
          <w:rStyle w:val="StyleUnderline"/>
        </w:rPr>
        <w:t xml:space="preserve"> exceptionally </w:t>
      </w:r>
      <w:r w:rsidRPr="007701D4">
        <w:rPr>
          <w:rStyle w:val="StyleUnderline"/>
          <w:highlight w:val="cyan"/>
        </w:rPr>
        <w:t xml:space="preserve">tight, and regulators </w:t>
      </w:r>
      <w:r w:rsidRPr="007701D4">
        <w:rPr>
          <w:rStyle w:val="Emphasis"/>
          <w:highlight w:val="cyan"/>
        </w:rPr>
        <w:t>removed faulty</w:t>
      </w:r>
      <w:r w:rsidRPr="007701D4">
        <w:rPr>
          <w:rStyle w:val="StyleUnderline"/>
        </w:rPr>
        <w:t xml:space="preserve"> financial </w:t>
      </w:r>
      <w:r w:rsidRPr="007701D4">
        <w:rPr>
          <w:rStyle w:val="StyleUnderline"/>
          <w:highlight w:val="cyan"/>
        </w:rPr>
        <w:t>products</w:t>
      </w:r>
      <w:r w:rsidRPr="007701D4">
        <w:rPr>
          <w:rStyle w:val="StyleUnderline"/>
        </w:rPr>
        <w:t xml:space="preserve"> </w:t>
      </w:r>
    </w:p>
    <w:p w14:paraId="24F2190B" w14:textId="77777777" w:rsidR="00585EBB" w:rsidRPr="008F554F" w:rsidRDefault="00585EBB" w:rsidP="00585EBB">
      <w:r w:rsidRPr="007701D4">
        <w:rPr>
          <w:rStyle w:val="StyleUnderline"/>
          <w:highlight w:val="cyan"/>
        </w:rPr>
        <w:t>The</w:t>
      </w:r>
      <w:r w:rsidRPr="007701D4">
        <w:rPr>
          <w:rStyle w:val="StyleUnderline"/>
        </w:rPr>
        <w:t xml:space="preserve"> </w:t>
      </w:r>
      <w:r w:rsidRPr="007701D4">
        <w:rPr>
          <w:rStyle w:val="Emphasis"/>
        </w:rPr>
        <w:t xml:space="preserve">housing </w:t>
      </w:r>
      <w:r w:rsidRPr="007701D4">
        <w:rPr>
          <w:rStyle w:val="Emphasis"/>
          <w:highlight w:val="cyan"/>
        </w:rPr>
        <w:t>market</w:t>
      </w:r>
      <w:r w:rsidRPr="007701D4">
        <w:rPr>
          <w:rStyle w:val="StyleUnderline"/>
          <w:highlight w:val="cyan"/>
        </w:rPr>
        <w:t xml:space="preserve"> is expected to stay </w:t>
      </w:r>
      <w:r w:rsidRPr="007701D4">
        <w:rPr>
          <w:rStyle w:val="Emphasis"/>
          <w:highlight w:val="cyan"/>
        </w:rPr>
        <w:t>strong</w:t>
      </w:r>
      <w:r w:rsidRPr="007701D4">
        <w:rPr>
          <w:rStyle w:val="StyleUnderline"/>
        </w:rPr>
        <w:t xml:space="preserve">, mainly due to </w:t>
      </w:r>
      <w:r w:rsidRPr="007701D4">
        <w:rPr>
          <w:rStyle w:val="StyleUnderline"/>
          <w:highlight w:val="cyan"/>
        </w:rPr>
        <w:t>the</w:t>
      </w:r>
      <w:r w:rsidRPr="007701D4">
        <w:rPr>
          <w:rStyle w:val="StyleUnderline"/>
        </w:rPr>
        <w:t xml:space="preserve"> current </w:t>
      </w:r>
      <w:r w:rsidRPr="007701D4">
        <w:rPr>
          <w:rStyle w:val="Emphasis"/>
          <w:highlight w:val="cyan"/>
        </w:rPr>
        <w:t>limited</w:t>
      </w:r>
      <w:r w:rsidRPr="007701D4">
        <w:rPr>
          <w:rStyle w:val="StyleUnderline"/>
          <w:highlight w:val="cyan"/>
        </w:rPr>
        <w:t xml:space="preserve"> credit</w:t>
      </w:r>
      <w:r w:rsidRPr="007701D4">
        <w:rPr>
          <w:rStyle w:val="StyleUnderline"/>
        </w:rPr>
        <w:t xml:space="preserve"> availability. This is </w:t>
      </w:r>
      <w:r w:rsidRPr="007701D4">
        <w:rPr>
          <w:rStyle w:val="StyleUnderline"/>
          <w:highlight w:val="cyan"/>
        </w:rPr>
        <w:t xml:space="preserve">a significant </w:t>
      </w:r>
      <w:r w:rsidRPr="007701D4">
        <w:rPr>
          <w:rStyle w:val="Emphasis"/>
          <w:highlight w:val="cyan"/>
        </w:rPr>
        <w:t>contrast</w:t>
      </w:r>
      <w:r w:rsidRPr="007701D4">
        <w:rPr>
          <w:rStyle w:val="StyleUnderline"/>
          <w:highlight w:val="cyan"/>
        </w:rPr>
        <w:t xml:space="preserve"> t</w:t>
      </w:r>
      <w:r w:rsidRPr="007701D4">
        <w:rPr>
          <w:rStyle w:val="StyleUnderline"/>
        </w:rPr>
        <w:t>o the situation in 20</w:t>
      </w:r>
      <w:r w:rsidRPr="007701D4">
        <w:rPr>
          <w:rStyle w:val="Emphasis"/>
          <w:highlight w:val="cyan"/>
        </w:rPr>
        <w:t>08</w:t>
      </w:r>
      <w:r w:rsidRPr="007701D4">
        <w:rPr>
          <w:rStyle w:val="StyleUnderline"/>
        </w:rPr>
        <w:t>, where obtaining loans was considerably more accessible for borrowers</w:t>
      </w:r>
      <w:r>
        <w:t xml:space="preserve">. During that time, several unsafe mortgage products enabled individuals with low credit scores to qualify for loans, but those have since been eliminated from the market. </w:t>
      </w:r>
      <w:r w:rsidRPr="007701D4">
        <w:rPr>
          <w:rStyle w:val="StyleUnderline"/>
        </w:rPr>
        <w:t xml:space="preserve">The 30-year </w:t>
      </w:r>
      <w:r w:rsidRPr="007701D4">
        <w:rPr>
          <w:rStyle w:val="StyleUnderline"/>
          <w:highlight w:val="cyan"/>
        </w:rPr>
        <w:t>fixed mortgage is</w:t>
      </w:r>
      <w:r w:rsidRPr="007701D4">
        <w:rPr>
          <w:rStyle w:val="StyleUnderline"/>
        </w:rPr>
        <w:t xml:space="preserve"> the </w:t>
      </w:r>
      <w:r w:rsidRPr="007701D4">
        <w:rPr>
          <w:rStyle w:val="Emphasis"/>
        </w:rPr>
        <w:t>primary</w:t>
      </w:r>
      <w:r w:rsidRPr="007701D4">
        <w:rPr>
          <w:rStyle w:val="StyleUnderline"/>
        </w:rPr>
        <w:t xml:space="preserve"> product, providing </w:t>
      </w:r>
      <w:r w:rsidRPr="007701D4">
        <w:rPr>
          <w:rStyle w:val="StyleUnderline"/>
          <w:highlight w:val="cyan"/>
        </w:rPr>
        <w:t>a</w:t>
      </w:r>
      <w:r w:rsidRPr="007701D4">
        <w:rPr>
          <w:rStyle w:val="StyleUnderline"/>
        </w:rPr>
        <w:t xml:space="preserve"> more </w:t>
      </w:r>
      <w:r w:rsidRPr="007701D4">
        <w:rPr>
          <w:rStyle w:val="Emphasis"/>
          <w:highlight w:val="cyan"/>
        </w:rPr>
        <w:t>stable op</w:t>
      </w:r>
      <w:r w:rsidRPr="007701D4">
        <w:rPr>
          <w:rStyle w:val="StyleUnderline"/>
          <w:highlight w:val="cyan"/>
        </w:rPr>
        <w:t>tion for borrowers</w:t>
      </w:r>
      <w:r w:rsidRPr="007701D4">
        <w:rPr>
          <w:rStyle w:val="StyleUnderline"/>
        </w:rPr>
        <w:t xml:space="preserve"> and lenders.</w:t>
      </w:r>
      <w:r>
        <w:t xml:space="preserve"> </w:t>
      </w:r>
    </w:p>
    <w:p w14:paraId="76B77BA8" w14:textId="77777777" w:rsidR="00585EBB" w:rsidRDefault="00585EBB" w:rsidP="00585EBB">
      <w:pPr>
        <w:rPr>
          <w:rStyle w:val="StyleUnderline"/>
        </w:rPr>
      </w:pPr>
    </w:p>
    <w:p w14:paraId="780FD2DD" w14:textId="77777777" w:rsidR="00585EBB" w:rsidRDefault="00585EBB" w:rsidP="00585EBB">
      <w:pPr>
        <w:pStyle w:val="Heading4"/>
        <w:numPr>
          <w:ilvl w:val="0"/>
          <w:numId w:val="29"/>
        </w:numPr>
        <w:tabs>
          <w:tab w:val="num" w:pos="360"/>
          <w:tab w:val="num" w:pos="1080"/>
        </w:tabs>
        <w:ind w:left="1080"/>
      </w:pPr>
      <w:r>
        <w:t>No inventory.</w:t>
      </w:r>
    </w:p>
    <w:p w14:paraId="12196BCA" w14:textId="77777777" w:rsidR="00585EBB" w:rsidRPr="003D7998" w:rsidRDefault="00585EBB" w:rsidP="00585EBB">
      <w:r>
        <w:t xml:space="preserve">Michael </w:t>
      </w:r>
      <w:r w:rsidRPr="003D7998">
        <w:rPr>
          <w:rStyle w:val="Style13ptBold"/>
        </w:rPr>
        <w:t>Gifford, 6-15</w:t>
      </w:r>
      <w:r>
        <w:t xml:space="preserve">-2023, AZ Big Media author, "5 reasons we won’t see a housing market crash anytime soon," AZ Big Media, </w:t>
      </w:r>
      <w:r w:rsidRPr="008F554F">
        <w:t>https://azbigmedia.com/real-estate/5-reasons-we-wont-see-a-housing-market-crash-soon/</w:t>
      </w:r>
      <w:r>
        <w:t xml:space="preserve"> ---ML</w:t>
      </w:r>
    </w:p>
    <w:p w14:paraId="7448CF77" w14:textId="77777777" w:rsidR="00585EBB" w:rsidRDefault="00585EBB" w:rsidP="00585EBB">
      <w:r>
        <w:t xml:space="preserve">Over the last few years, </w:t>
      </w:r>
      <w:r w:rsidRPr="007701D4">
        <w:rPr>
          <w:rStyle w:val="StyleUnderline"/>
        </w:rPr>
        <w:t xml:space="preserve">the demand from </w:t>
      </w:r>
      <w:r w:rsidRPr="007701D4">
        <w:rPr>
          <w:rStyle w:val="StyleUnderline"/>
          <w:highlight w:val="cyan"/>
        </w:rPr>
        <w:t>lack of inventory</w:t>
      </w:r>
      <w:r w:rsidRPr="007701D4">
        <w:rPr>
          <w:rStyle w:val="StyleUnderline"/>
        </w:rPr>
        <w:t xml:space="preserve"> has been </w:t>
      </w:r>
      <w:r w:rsidRPr="007701D4">
        <w:rPr>
          <w:rStyle w:val="Emphasis"/>
        </w:rPr>
        <w:t xml:space="preserve">one </w:t>
      </w:r>
      <w:r w:rsidRPr="007701D4">
        <w:rPr>
          <w:rStyle w:val="Emphasis"/>
          <w:highlight w:val="cyan"/>
        </w:rPr>
        <w:t>factor</w:t>
      </w:r>
      <w:r w:rsidRPr="007701D4">
        <w:rPr>
          <w:rStyle w:val="StyleUnderline"/>
          <w:highlight w:val="cyan"/>
        </w:rPr>
        <w:t xml:space="preserve"> driving</w:t>
      </w:r>
      <w:r w:rsidRPr="007701D4">
        <w:rPr>
          <w:rStyle w:val="StyleUnderline"/>
        </w:rPr>
        <w:t xml:space="preserve"> that </w:t>
      </w:r>
      <w:r w:rsidRPr="007701D4">
        <w:rPr>
          <w:rStyle w:val="Emphasis"/>
          <w:highlight w:val="cyan"/>
        </w:rPr>
        <w:t>home price</w:t>
      </w:r>
      <w:r w:rsidRPr="007701D4">
        <w:rPr>
          <w:rStyle w:val="StyleUnderline"/>
          <w:highlight w:val="cyan"/>
        </w:rPr>
        <w:t xml:space="preserve"> appreciation</w:t>
      </w:r>
      <w:r>
        <w:t>. Back in 2008, during the housing crisis, many tiny home builders went out of business, and new builds plummeted. New builds started to pick up again, but the global supply chain shortage increased the cost of construction materials like wood and slowed the progress.</w:t>
      </w:r>
    </w:p>
    <w:p w14:paraId="284BF314" w14:textId="77777777" w:rsidR="00585EBB" w:rsidRDefault="00585EBB" w:rsidP="00585EBB">
      <w:pPr>
        <w:rPr>
          <w:rStyle w:val="Emphasis"/>
        </w:rPr>
      </w:pPr>
      <w:r w:rsidRPr="007701D4">
        <w:rPr>
          <w:rStyle w:val="StyleUnderline"/>
        </w:rPr>
        <w:t xml:space="preserve">New </w:t>
      </w:r>
      <w:r w:rsidRPr="007701D4">
        <w:rPr>
          <w:rStyle w:val="StyleUnderline"/>
          <w:highlight w:val="cyan"/>
        </w:rPr>
        <w:t xml:space="preserve">home listings are at a </w:t>
      </w:r>
      <w:r w:rsidRPr="007701D4">
        <w:rPr>
          <w:rStyle w:val="Emphasis"/>
          <w:highlight w:val="cyan"/>
        </w:rPr>
        <w:t>record low</w:t>
      </w:r>
      <w:r w:rsidRPr="007701D4">
        <w:rPr>
          <w:rStyle w:val="StyleUnderline"/>
        </w:rPr>
        <w:t>,</w:t>
      </w:r>
      <w:r>
        <w:t xml:space="preserve"> according to Realtor.com’s January Housing Trends Report, which showed new listings were down about 5% year-over-year in January. Compared to the previous month's 21% decrease and November's 17.2% decline, </w:t>
      </w:r>
      <w:r w:rsidRPr="007701D4">
        <w:rPr>
          <w:rStyle w:val="StyleUnderline"/>
          <w:highlight w:val="cyan"/>
        </w:rPr>
        <w:t>the</w:t>
      </w:r>
      <w:r w:rsidRPr="007701D4">
        <w:rPr>
          <w:rStyle w:val="StyleUnderline"/>
        </w:rPr>
        <w:t xml:space="preserve"> current </w:t>
      </w:r>
      <w:r w:rsidRPr="007701D4">
        <w:rPr>
          <w:rStyle w:val="StyleUnderline"/>
          <w:highlight w:val="cyan"/>
        </w:rPr>
        <w:t>rate of decline is</w:t>
      </w:r>
      <w:r w:rsidRPr="007701D4">
        <w:rPr>
          <w:rStyle w:val="StyleUnderline"/>
        </w:rPr>
        <w:t xml:space="preserve"> </w:t>
      </w:r>
      <w:r w:rsidRPr="007701D4">
        <w:rPr>
          <w:rStyle w:val="Emphasis"/>
        </w:rPr>
        <w:t xml:space="preserve">significantly </w:t>
      </w:r>
      <w:r w:rsidRPr="007701D4">
        <w:rPr>
          <w:rStyle w:val="Emphasis"/>
          <w:highlight w:val="cyan"/>
        </w:rPr>
        <w:t>lower</w:t>
      </w:r>
      <w:r>
        <w:t xml:space="preserve">. </w:t>
      </w:r>
      <w:r w:rsidRPr="007701D4">
        <w:rPr>
          <w:rStyle w:val="StyleUnderline"/>
        </w:rPr>
        <w:t xml:space="preserve">Despite this improvement, </w:t>
      </w:r>
      <w:r w:rsidRPr="007701D4">
        <w:rPr>
          <w:rStyle w:val="StyleUnderline"/>
          <w:highlight w:val="cyan"/>
        </w:rPr>
        <w:t xml:space="preserve">new listings </w:t>
      </w:r>
      <w:r w:rsidRPr="007701D4">
        <w:rPr>
          <w:rStyle w:val="Emphasis"/>
          <w:highlight w:val="cyan"/>
        </w:rPr>
        <w:t>still lag</w:t>
      </w:r>
      <w:r w:rsidRPr="007701D4">
        <w:rPr>
          <w:rStyle w:val="StyleUnderline"/>
        </w:rPr>
        <w:t xml:space="preserve"> </w:t>
      </w:r>
      <w:r w:rsidRPr="007701D4">
        <w:rPr>
          <w:rStyle w:val="StyleUnderline"/>
          <w:highlight w:val="cyan"/>
        </w:rPr>
        <w:t>behind</w:t>
      </w:r>
      <w:r w:rsidRPr="007701D4">
        <w:rPr>
          <w:rStyle w:val="StyleUnderline"/>
        </w:rPr>
        <w:t xml:space="preserve"> pre-pandemic </w:t>
      </w:r>
      <w:r w:rsidRPr="007701D4">
        <w:rPr>
          <w:rStyle w:val="StyleUnderline"/>
          <w:highlight w:val="cyan"/>
        </w:rPr>
        <w:t>levels between 2017</w:t>
      </w:r>
      <w:r w:rsidRPr="007701D4">
        <w:rPr>
          <w:rStyle w:val="StyleUnderline"/>
        </w:rPr>
        <w:t xml:space="preserve"> and 2019 </w:t>
      </w:r>
      <w:r w:rsidRPr="007701D4">
        <w:rPr>
          <w:rStyle w:val="Emphasis"/>
          <w:highlight w:val="cyan"/>
        </w:rPr>
        <w:t>by 25%.</w:t>
      </w:r>
    </w:p>
    <w:p w14:paraId="04B92102" w14:textId="77777777" w:rsidR="00585EBB" w:rsidRDefault="00585EBB" w:rsidP="00585EBB">
      <w:pPr>
        <w:rPr>
          <w:rStyle w:val="Emphasis"/>
        </w:rPr>
      </w:pPr>
    </w:p>
    <w:p w14:paraId="4D33FBEE" w14:textId="77777777" w:rsidR="00585EBB" w:rsidRDefault="00585EBB" w:rsidP="00585EBB">
      <w:pPr>
        <w:pStyle w:val="Heading3"/>
      </w:pPr>
      <w:r>
        <w:t>UQ --- No Crash Now</w:t>
      </w:r>
    </w:p>
    <w:p w14:paraId="5E54A7C2" w14:textId="77777777" w:rsidR="00585EBB" w:rsidRDefault="00585EBB" w:rsidP="00585EBB">
      <w:pPr>
        <w:pStyle w:val="Heading4"/>
      </w:pPr>
      <w:r>
        <w:t>No crash now --- but rapid growth coming</w:t>
      </w:r>
    </w:p>
    <w:p w14:paraId="70B4B68F" w14:textId="77777777" w:rsidR="00585EBB" w:rsidRDefault="00585EBB" w:rsidP="00585EBB">
      <w:pPr>
        <w:rPr>
          <w:rStyle w:val="Style13ptBold"/>
        </w:rPr>
      </w:pPr>
      <w:r>
        <w:rPr>
          <w:rStyle w:val="Style13ptBold"/>
        </w:rPr>
        <w:t>Santarelli 3/3/22</w:t>
      </w:r>
    </w:p>
    <w:p w14:paraId="5FCC7A2B" w14:textId="77777777" w:rsidR="00585EBB" w:rsidRPr="009E23EB" w:rsidRDefault="00585EBB" w:rsidP="00585EBB">
      <w:r w:rsidRPr="009E23EB">
        <w:t xml:space="preserve">(Marco, “Housing Market Predictions 2022: Will it Crash This Year?,” pg online @ </w:t>
      </w:r>
      <w:hyperlink r:id="rId17" w:history="1">
        <w:r w:rsidRPr="009E23EB">
          <w:rPr>
            <w:rStyle w:val="Hyperlink"/>
          </w:rPr>
          <w:t>https://www.noradarealestate.com/blog/housing-market-predictions/</w:t>
        </w:r>
      </w:hyperlink>
      <w:r w:rsidRPr="009E23EB">
        <w:t xml:space="preserve"> //</w:t>
      </w:r>
      <w:r>
        <w:t>um-ef</w:t>
      </w:r>
      <w:r w:rsidRPr="009E23EB">
        <w:t>)</w:t>
      </w:r>
    </w:p>
    <w:p w14:paraId="4277A4F4" w14:textId="77777777" w:rsidR="00585EBB" w:rsidRDefault="00585EBB" w:rsidP="00585EBB">
      <w:pPr>
        <w:rPr>
          <w:sz w:val="14"/>
        </w:rPr>
      </w:pPr>
      <w:r w:rsidRPr="004335AB">
        <w:rPr>
          <w:sz w:val="14"/>
        </w:rPr>
        <w:t xml:space="preserve">Let us discuss the most talked-about </w:t>
      </w:r>
      <w:r w:rsidRPr="00AA2086">
        <w:rPr>
          <w:rStyle w:val="StyleUnderline"/>
          <w:highlight w:val="cyan"/>
        </w:rPr>
        <w:t>housing market predictions for 2022.</w:t>
      </w:r>
      <w:r w:rsidRPr="004335AB">
        <w:rPr>
          <w:sz w:val="14"/>
        </w:rPr>
        <w:t xml:space="preserve"> Here are some educated guesses as to what the future of the US housing market will look like based on what real estate pros are saying. The housing market has had an outstanding year, with record low-interest rates, the strongest yearly growth in single-family home prices and rentals, historically low foreclosure rates, and the highest number of home sales in 15 years. </w:t>
      </w:r>
      <w:r w:rsidRPr="00AA2086">
        <w:rPr>
          <w:rStyle w:val="StyleUnderline"/>
          <w:highlight w:val="cyan"/>
        </w:rPr>
        <w:t>Will the</w:t>
      </w:r>
      <w:r w:rsidRPr="004335AB">
        <w:rPr>
          <w:sz w:val="14"/>
        </w:rPr>
        <w:t xml:space="preserve"> housing </w:t>
      </w:r>
      <w:r w:rsidRPr="00AA2086">
        <w:rPr>
          <w:rStyle w:val="StyleUnderline"/>
          <w:highlight w:val="cyan"/>
        </w:rPr>
        <w:t>market crash in 2022?</w:t>
      </w:r>
      <w:r w:rsidRPr="004335AB">
        <w:rPr>
          <w:sz w:val="14"/>
        </w:rPr>
        <w:t xml:space="preserve"> The answer is that </w:t>
      </w:r>
      <w:r w:rsidRPr="00AA2086">
        <w:rPr>
          <w:rStyle w:val="Emphasis"/>
          <w:highlight w:val="cyan"/>
        </w:rPr>
        <w:t>it will not crash</w:t>
      </w:r>
      <w:r w:rsidRPr="004335AB">
        <w:rPr>
          <w:sz w:val="14"/>
        </w:rPr>
        <w:t xml:space="preserve">. Most likely </w:t>
      </w:r>
      <w:r w:rsidRPr="00AA2086">
        <w:rPr>
          <w:rStyle w:val="StyleUnderline"/>
          <w:highlight w:val="cyan"/>
        </w:rPr>
        <w:t>the housing market is expected to stay robust through 2022</w:t>
      </w:r>
      <w:r w:rsidRPr="004335AB">
        <w:rPr>
          <w:sz w:val="14"/>
        </w:rPr>
        <w:t xml:space="preserve">, with many of the trends that propelled real estate to new heights last year remaining firmly in place this year as well. Last year, homeowners saw a market in which their properties sold quickly and frequently above the asking prices, as numerous home buyers fought for the winning bid. The housing market is coming off a year in which </w:t>
      </w:r>
      <w:r w:rsidRPr="00AA2086">
        <w:rPr>
          <w:rStyle w:val="StyleUnderline"/>
          <w:highlight w:val="cyan"/>
        </w:rPr>
        <w:t>home prices</w:t>
      </w:r>
      <w:r w:rsidRPr="00C52F51">
        <w:rPr>
          <w:rStyle w:val="StyleUnderline"/>
        </w:rPr>
        <w:t xml:space="preserve"> </w:t>
      </w:r>
      <w:r w:rsidRPr="004335AB">
        <w:rPr>
          <w:sz w:val="14"/>
        </w:rPr>
        <w:t xml:space="preserve">in the United States </w:t>
      </w:r>
      <w:r w:rsidRPr="00AA2086">
        <w:rPr>
          <w:rStyle w:val="StyleUnderline"/>
          <w:highlight w:val="cyan"/>
        </w:rPr>
        <w:t>increased by an unsustainable 18.8%.</w:t>
      </w:r>
      <w:r w:rsidRPr="004335AB">
        <w:rPr>
          <w:sz w:val="14"/>
        </w:rPr>
        <w:t xml:space="preserve"> Will the market continue to grow at this rate or will it be a little less frenetic this year? The </w:t>
      </w:r>
      <w:r w:rsidRPr="00AA2086">
        <w:rPr>
          <w:rStyle w:val="StyleUnderline"/>
          <w:highlight w:val="cyan"/>
        </w:rPr>
        <w:t>housing market is even tighter now than it was prior to the spring 2021 housing frenzy</w:t>
      </w:r>
      <w:r w:rsidRPr="004335AB">
        <w:rPr>
          <w:sz w:val="14"/>
        </w:rPr>
        <w:t>. Even industry titans like Zillow increased their bullishness in January, increasing their projected home price growth rate for 2022 up to 16.4 percent. However, Zillow determined earlier this month that even that rate was too conservative. They now estimate the year-over-year rate to peak at 21.6 percent in May and then decline to 17.3 percent at the end of the year. According to another study by Zillow, the total value of private residential real estate in the United States increased by a record $6.9 trillion in 2021, to $43.4 trillion. Since the lows of the post-recession market and the corresponding building slump</w:t>
      </w:r>
      <w:r w:rsidRPr="00AA2086">
        <w:rPr>
          <w:rStyle w:val="StyleUnderline"/>
          <w:highlight w:val="cyan"/>
        </w:rPr>
        <w:t>, the value of housing in the United States has more than doubled</w:t>
      </w:r>
      <w:r w:rsidRPr="004335AB">
        <w:rPr>
          <w:sz w:val="14"/>
        </w:rPr>
        <w:t>. The most expensive third of homes account for more than 60% of the total market value. The market value hit the $40 trillion mark in June of last year and since has been gaining an average of more than half a trillion dollars per month.</w:t>
      </w:r>
    </w:p>
    <w:p w14:paraId="02FFFC9C" w14:textId="77777777" w:rsidR="00585EBB" w:rsidRDefault="00585EBB" w:rsidP="00585EBB">
      <w:pPr>
        <w:rPr>
          <w:sz w:val="14"/>
        </w:rPr>
      </w:pPr>
    </w:p>
    <w:p w14:paraId="318AA997" w14:textId="77777777" w:rsidR="00585EBB" w:rsidRDefault="00585EBB" w:rsidP="00585EBB">
      <w:pPr>
        <w:pStyle w:val="Heading4"/>
      </w:pPr>
      <w:r>
        <w:t>Models prove crash is likely.</w:t>
      </w:r>
    </w:p>
    <w:p w14:paraId="2F98D32F" w14:textId="77777777" w:rsidR="00585EBB" w:rsidRPr="001777C0" w:rsidRDefault="00585EBB" w:rsidP="00585EBB">
      <w:r>
        <w:t xml:space="preserve">Jarod </w:t>
      </w:r>
      <w:r w:rsidRPr="001777C0">
        <w:rPr>
          <w:rStyle w:val="Style13ptBold"/>
        </w:rPr>
        <w:t>Coulter et al 22</w:t>
      </w:r>
      <w:r>
        <w:t>, a Research Analyst for the Federal Reserve Bank of Dallas, producing data backed by the Federal Reserve Bank of Dallas. Valerie Grossman, Enrique Martínez-García, Peter C.B. Phillips and Shuping Shi, March 29</w:t>
      </w:r>
      <w:r w:rsidRPr="001777C0">
        <w:rPr>
          <w:vertAlign w:val="superscript"/>
        </w:rPr>
        <w:t>th</w:t>
      </w:r>
      <w:r>
        <w:t xml:space="preserve">, 2022, "Real-time market monitoring finds signs of brewing U.S. housing bubble," Federal Reserve Bank of Dallas, </w:t>
      </w:r>
      <w:r w:rsidRPr="003317AD">
        <w:t>https://www.dallasfed.org/research/economics/2022/0329</w:t>
      </w:r>
      <w:r>
        <w:t xml:space="preserve"> </w:t>
      </w:r>
    </w:p>
    <w:p w14:paraId="14EA8DF0" w14:textId="77777777" w:rsidR="00585EBB" w:rsidRPr="00E5017E" w:rsidRDefault="00585EBB" w:rsidP="00585EBB">
      <w:pPr>
        <w:rPr>
          <w:rStyle w:val="StyleUnderline"/>
        </w:rPr>
      </w:pPr>
      <w:r w:rsidRPr="00E5017E">
        <w:rPr>
          <w:rStyle w:val="StyleUnderline"/>
        </w:rPr>
        <w:t xml:space="preserve">Monitoring </w:t>
      </w:r>
      <w:r w:rsidRPr="003D38AE">
        <w:rPr>
          <w:rStyle w:val="StyleUnderline"/>
          <w:highlight w:val="cyan"/>
        </w:rPr>
        <w:t xml:space="preserve">emergence of </w:t>
      </w:r>
      <w:r w:rsidRPr="003D38AE">
        <w:rPr>
          <w:rStyle w:val="Emphasis"/>
          <w:highlight w:val="cyan"/>
        </w:rPr>
        <w:t>housing bubbles</w:t>
      </w:r>
      <w:r w:rsidRPr="00E5017E">
        <w:rPr>
          <w:rStyle w:val="StyleUnderline"/>
        </w:rPr>
        <w:t xml:space="preserve"> in real time</w:t>
      </w:r>
    </w:p>
    <w:p w14:paraId="0553FE31" w14:textId="77777777" w:rsidR="00585EBB" w:rsidRPr="00E5017E" w:rsidRDefault="00585EBB" w:rsidP="00585EBB">
      <w:pPr>
        <w:rPr>
          <w:sz w:val="16"/>
        </w:rPr>
      </w:pPr>
      <w:r w:rsidRPr="00E5017E">
        <w:rPr>
          <w:sz w:val="16"/>
        </w:rPr>
        <w:t>An asset—in this case, housing—is in the primary expansionary phase of a bubble when price rises are out of step with market fundamentals. Rapid real house-price appreciation, such as that observed now, does not in itself signal a bubble. Shifts in disposable income, the cost of credit and access to it, supply disruptions, and rising labor and raw construction materials costs are among the economic reasons for sustained real house-price gains.</w:t>
      </w:r>
    </w:p>
    <w:p w14:paraId="024B54A7" w14:textId="77777777" w:rsidR="00585EBB" w:rsidRPr="00E5017E" w:rsidRDefault="00585EBB" w:rsidP="00585EBB">
      <w:pPr>
        <w:rPr>
          <w:rStyle w:val="StyleUnderline"/>
        </w:rPr>
      </w:pPr>
      <w:r w:rsidRPr="00E5017E">
        <w:rPr>
          <w:rStyle w:val="StyleUnderline"/>
        </w:rPr>
        <w:t xml:space="preserve">But real house </w:t>
      </w:r>
      <w:r w:rsidRPr="003D38AE">
        <w:rPr>
          <w:rStyle w:val="StyleUnderline"/>
          <w:highlight w:val="cyan"/>
        </w:rPr>
        <w:t xml:space="preserve">prices can </w:t>
      </w:r>
      <w:r w:rsidRPr="003D38AE">
        <w:rPr>
          <w:rStyle w:val="Emphasis"/>
          <w:highlight w:val="cyan"/>
        </w:rPr>
        <w:t>diverge</w:t>
      </w:r>
      <w:r w:rsidRPr="003D38AE">
        <w:rPr>
          <w:rStyle w:val="StyleUnderline"/>
          <w:highlight w:val="cyan"/>
        </w:rPr>
        <w:t xml:space="preserve"> from</w:t>
      </w:r>
      <w:r w:rsidRPr="00E5017E">
        <w:rPr>
          <w:rStyle w:val="StyleUnderline"/>
        </w:rPr>
        <w:t xml:space="preserve"> market </w:t>
      </w:r>
      <w:r w:rsidRPr="003D38AE">
        <w:rPr>
          <w:rStyle w:val="Emphasis"/>
          <w:highlight w:val="cyan"/>
        </w:rPr>
        <w:t>fundamentals</w:t>
      </w:r>
      <w:r w:rsidRPr="00E5017E">
        <w:rPr>
          <w:rStyle w:val="StyleUnderline"/>
        </w:rPr>
        <w:t xml:space="preserve"> when there is widespread belief that today’s robust </w:t>
      </w:r>
      <w:r w:rsidRPr="003D38AE">
        <w:rPr>
          <w:rStyle w:val="StyleUnderline"/>
          <w:highlight w:val="cyan"/>
        </w:rPr>
        <w:t xml:space="preserve">price increases will </w:t>
      </w:r>
      <w:r w:rsidRPr="003D38AE">
        <w:rPr>
          <w:rStyle w:val="Emphasis"/>
          <w:highlight w:val="cyan"/>
        </w:rPr>
        <w:t>continue</w:t>
      </w:r>
      <w:r w:rsidRPr="00E5017E">
        <w:rPr>
          <w:rStyle w:val="StyleUnderline"/>
        </w:rPr>
        <w:t>. If many buyers share this belief, purchases arising from a “</w:t>
      </w:r>
      <w:r w:rsidRPr="003D38AE">
        <w:rPr>
          <w:rStyle w:val="StyleUnderline"/>
          <w:highlight w:val="cyan"/>
        </w:rPr>
        <w:t xml:space="preserve">fear of </w:t>
      </w:r>
      <w:r w:rsidRPr="003D38AE">
        <w:rPr>
          <w:rStyle w:val="Emphasis"/>
          <w:highlight w:val="cyan"/>
        </w:rPr>
        <w:t>missing out</w:t>
      </w:r>
      <w:r w:rsidRPr="00E5017E">
        <w:rPr>
          <w:rStyle w:val="StyleUnderline"/>
        </w:rPr>
        <w:t xml:space="preserve">” can </w:t>
      </w:r>
      <w:r w:rsidRPr="003D38AE">
        <w:rPr>
          <w:rStyle w:val="StyleUnderline"/>
          <w:highlight w:val="cyan"/>
        </w:rPr>
        <w:t>drive up prices</w:t>
      </w:r>
      <w:r w:rsidRPr="00E5017E">
        <w:rPr>
          <w:rStyle w:val="StyleUnderline"/>
        </w:rPr>
        <w:t xml:space="preserve"> and </w:t>
      </w:r>
      <w:r w:rsidRPr="00E5017E">
        <w:rPr>
          <w:rStyle w:val="Emphasis"/>
        </w:rPr>
        <w:t>heighten expectations</w:t>
      </w:r>
      <w:r w:rsidRPr="00E5017E">
        <w:rPr>
          <w:rStyle w:val="StyleUnderline"/>
        </w:rPr>
        <w:t xml:space="preserve"> of strong house-price gains.</w:t>
      </w:r>
    </w:p>
    <w:p w14:paraId="1EFB3CA6" w14:textId="77777777" w:rsidR="00585EBB" w:rsidRPr="00E5017E" w:rsidRDefault="00585EBB" w:rsidP="00585EBB">
      <w:pPr>
        <w:rPr>
          <w:rStyle w:val="Emphasis"/>
        </w:rPr>
      </w:pPr>
      <w:r w:rsidRPr="003D38AE">
        <w:rPr>
          <w:rStyle w:val="StyleUnderline"/>
          <w:highlight w:val="cyan"/>
        </w:rPr>
        <w:t xml:space="preserve">This </w:t>
      </w:r>
      <w:r w:rsidRPr="003D38AE">
        <w:rPr>
          <w:rStyle w:val="Emphasis"/>
          <w:highlight w:val="cyan"/>
        </w:rPr>
        <w:t>self-fulfilling</w:t>
      </w:r>
      <w:r w:rsidRPr="003D38AE">
        <w:rPr>
          <w:rStyle w:val="StyleUnderline"/>
          <w:highlight w:val="cyan"/>
        </w:rPr>
        <w:t xml:space="preserve"> mechanism leads to price growth</w:t>
      </w:r>
      <w:r w:rsidRPr="00E5017E">
        <w:rPr>
          <w:rStyle w:val="StyleUnderline"/>
        </w:rPr>
        <w:t xml:space="preserve"> that may become exponential (or </w:t>
      </w:r>
      <w:r w:rsidRPr="003D38AE">
        <w:rPr>
          <w:rStyle w:val="Emphasis"/>
          <w:highlight w:val="cyan"/>
        </w:rPr>
        <w:t>explosive</w:t>
      </w:r>
      <w:r w:rsidRPr="00E5017E">
        <w:rPr>
          <w:rStyle w:val="StyleUnderline"/>
        </w:rPr>
        <w:t xml:space="preserve">), resulting in the </w:t>
      </w:r>
      <w:r w:rsidRPr="003D38AE">
        <w:rPr>
          <w:rStyle w:val="StyleUnderline"/>
          <w:highlight w:val="cyan"/>
        </w:rPr>
        <w:t>housing market becoming</w:t>
      </w:r>
      <w:r w:rsidRPr="00E5017E">
        <w:rPr>
          <w:rStyle w:val="StyleUnderline"/>
        </w:rPr>
        <w:t xml:space="preserve"> </w:t>
      </w:r>
      <w:r w:rsidRPr="00E5017E">
        <w:rPr>
          <w:rStyle w:val="Emphasis"/>
        </w:rPr>
        <w:t xml:space="preserve">progressively </w:t>
      </w:r>
      <w:r w:rsidRPr="003D38AE">
        <w:rPr>
          <w:rStyle w:val="Emphasis"/>
          <w:highlight w:val="cyan"/>
        </w:rPr>
        <w:t>misaligned</w:t>
      </w:r>
      <w:r w:rsidRPr="003D38AE">
        <w:rPr>
          <w:rStyle w:val="StyleUnderline"/>
          <w:highlight w:val="cyan"/>
        </w:rPr>
        <w:t xml:space="preserve"> from fundamentals</w:t>
      </w:r>
      <w:r w:rsidRPr="00E5017E">
        <w:rPr>
          <w:rStyle w:val="StyleUnderline"/>
        </w:rPr>
        <w:t xml:space="preserve"> until investors become cautious, policymakers intervene, the flow of money into housing </w:t>
      </w:r>
      <w:r w:rsidRPr="00E5017E">
        <w:rPr>
          <w:rStyle w:val="Emphasis"/>
        </w:rPr>
        <w:t>dries up</w:t>
      </w:r>
      <w:r w:rsidRPr="00E5017E">
        <w:rPr>
          <w:rStyle w:val="StyleUnderline"/>
        </w:rPr>
        <w:t xml:space="preserve"> and </w:t>
      </w:r>
      <w:r w:rsidRPr="003D38AE">
        <w:rPr>
          <w:rStyle w:val="StyleUnderline"/>
          <w:highlight w:val="cyan"/>
        </w:rPr>
        <w:t>a housing</w:t>
      </w:r>
      <w:r w:rsidRPr="00E5017E">
        <w:rPr>
          <w:rStyle w:val="StyleUnderline"/>
        </w:rPr>
        <w:t xml:space="preserve"> correction or even a </w:t>
      </w:r>
      <w:r w:rsidRPr="003D38AE">
        <w:rPr>
          <w:rStyle w:val="Emphasis"/>
          <w:highlight w:val="cyan"/>
        </w:rPr>
        <w:t>bust</w:t>
      </w:r>
      <w:r w:rsidRPr="00E5017E">
        <w:rPr>
          <w:rStyle w:val="Emphasis"/>
        </w:rPr>
        <w:t xml:space="preserve"> occurs.</w:t>
      </w:r>
    </w:p>
    <w:p w14:paraId="275265B4" w14:textId="77777777" w:rsidR="00585EBB" w:rsidRPr="00E5017E" w:rsidRDefault="00585EBB" w:rsidP="00585EBB">
      <w:pPr>
        <w:rPr>
          <w:sz w:val="16"/>
        </w:rPr>
      </w:pPr>
      <w:r w:rsidRPr="00E5017E">
        <w:rPr>
          <w:rStyle w:val="Emphasis"/>
        </w:rPr>
        <w:t>Expectations-driven</w:t>
      </w:r>
      <w:r w:rsidRPr="00E5017E">
        <w:rPr>
          <w:rStyle w:val="StyleUnderline"/>
        </w:rPr>
        <w:t xml:space="preserve"> explosive appreciation (often called </w:t>
      </w:r>
      <w:r w:rsidRPr="003D38AE">
        <w:rPr>
          <w:rStyle w:val="Emphasis"/>
          <w:highlight w:val="cyan"/>
        </w:rPr>
        <w:t>exuberance</w:t>
      </w:r>
      <w:r w:rsidRPr="00E5017E">
        <w:rPr>
          <w:rStyle w:val="StyleUnderline"/>
        </w:rPr>
        <w:t xml:space="preserve">) in real house prices </w:t>
      </w:r>
      <w:r w:rsidRPr="003D38AE">
        <w:rPr>
          <w:rStyle w:val="StyleUnderline"/>
          <w:highlight w:val="cyan"/>
        </w:rPr>
        <w:t>has</w:t>
      </w:r>
      <w:r w:rsidRPr="008317B8">
        <w:rPr>
          <w:rStyle w:val="StyleUnderline"/>
        </w:rPr>
        <w:t xml:space="preserve"> many </w:t>
      </w:r>
      <w:r w:rsidRPr="003D38AE">
        <w:rPr>
          <w:rStyle w:val="StyleUnderline"/>
          <w:highlight w:val="cyan"/>
        </w:rPr>
        <w:t>consequences</w:t>
      </w:r>
      <w:r w:rsidRPr="00E5017E">
        <w:rPr>
          <w:rStyle w:val="StyleUnderline"/>
        </w:rPr>
        <w:t xml:space="preserve">, including </w:t>
      </w:r>
      <w:r w:rsidRPr="003D38AE">
        <w:rPr>
          <w:rStyle w:val="StyleUnderline"/>
          <w:highlight w:val="cyan"/>
        </w:rPr>
        <w:t xml:space="preserve">the </w:t>
      </w:r>
      <w:r w:rsidRPr="003D38AE">
        <w:rPr>
          <w:rStyle w:val="Emphasis"/>
          <w:highlight w:val="cyan"/>
        </w:rPr>
        <w:t>misallocation</w:t>
      </w:r>
      <w:r w:rsidRPr="003D38AE">
        <w:rPr>
          <w:rStyle w:val="StyleUnderline"/>
          <w:highlight w:val="cyan"/>
        </w:rPr>
        <w:t xml:space="preserve"> of</w:t>
      </w:r>
      <w:r w:rsidRPr="00E5017E">
        <w:rPr>
          <w:rStyle w:val="StyleUnderline"/>
        </w:rPr>
        <w:t xml:space="preserve"> economic </w:t>
      </w:r>
      <w:r w:rsidRPr="003D38AE">
        <w:rPr>
          <w:rStyle w:val="StyleUnderline"/>
          <w:highlight w:val="cyan"/>
        </w:rPr>
        <w:t>resources</w:t>
      </w:r>
      <w:r w:rsidRPr="00E5017E">
        <w:rPr>
          <w:rStyle w:val="StyleUnderline"/>
        </w:rPr>
        <w:t xml:space="preserve">, distorted </w:t>
      </w:r>
      <w:r w:rsidRPr="00E5017E">
        <w:rPr>
          <w:rStyle w:val="Emphasis"/>
        </w:rPr>
        <w:t>investment patterns</w:t>
      </w:r>
      <w:r w:rsidRPr="00E5017E">
        <w:rPr>
          <w:rStyle w:val="StyleUnderline"/>
        </w:rPr>
        <w:t xml:space="preserve">, individual </w:t>
      </w:r>
      <w:r w:rsidRPr="003D38AE">
        <w:rPr>
          <w:rStyle w:val="Emphasis"/>
          <w:highlight w:val="cyan"/>
        </w:rPr>
        <w:t>bankruptcies</w:t>
      </w:r>
      <w:r w:rsidRPr="003D38AE">
        <w:rPr>
          <w:rStyle w:val="StyleUnderline"/>
          <w:highlight w:val="cyan"/>
        </w:rPr>
        <w:t xml:space="preserve"> and broad</w:t>
      </w:r>
      <w:r w:rsidRPr="00E5017E">
        <w:rPr>
          <w:rStyle w:val="StyleUnderline"/>
        </w:rPr>
        <w:t xml:space="preserve"> </w:t>
      </w:r>
      <w:r w:rsidRPr="008317B8">
        <w:rPr>
          <w:rStyle w:val="Emphasis"/>
        </w:rPr>
        <w:t>macroeconomic</w:t>
      </w:r>
      <w:r w:rsidRPr="008317B8">
        <w:rPr>
          <w:rStyle w:val="StyleUnderline"/>
        </w:rPr>
        <w:t xml:space="preserve"> </w:t>
      </w:r>
      <w:r w:rsidRPr="003D38AE">
        <w:rPr>
          <w:rStyle w:val="StyleUnderline"/>
          <w:highlight w:val="cyan"/>
        </w:rPr>
        <w:t>effects on growth</w:t>
      </w:r>
      <w:r w:rsidRPr="00E5017E">
        <w:rPr>
          <w:rStyle w:val="StyleUnderline"/>
        </w:rPr>
        <w:t xml:space="preserve"> and employment</w:t>
      </w:r>
      <w:r w:rsidRPr="00E5017E">
        <w:rPr>
          <w:sz w:val="16"/>
        </w:rPr>
        <w:t xml:space="preserve">. Monitoring the housing market in real time for the emergence of such booms in prices can help investors and policymakers respond before </w:t>
      </w:r>
      <w:r w:rsidRPr="003D38AE">
        <w:rPr>
          <w:rStyle w:val="StyleUnderline"/>
          <w:highlight w:val="cyan"/>
        </w:rPr>
        <w:t xml:space="preserve">misalignments become </w:t>
      </w:r>
      <w:r w:rsidRPr="003D38AE">
        <w:rPr>
          <w:rStyle w:val="Emphasis"/>
          <w:highlight w:val="cyan"/>
        </w:rPr>
        <w:t>so severe</w:t>
      </w:r>
      <w:r w:rsidRPr="001777C0">
        <w:rPr>
          <w:rStyle w:val="StyleUnderline"/>
        </w:rPr>
        <w:t xml:space="preserve"> that subsequent </w:t>
      </w:r>
      <w:r w:rsidRPr="003D38AE">
        <w:rPr>
          <w:rStyle w:val="StyleUnderline"/>
          <w:highlight w:val="cyan"/>
        </w:rPr>
        <w:t xml:space="preserve">corrections produce economic </w:t>
      </w:r>
      <w:r w:rsidRPr="003D38AE">
        <w:rPr>
          <w:rStyle w:val="Emphasis"/>
          <w:highlight w:val="cyan"/>
        </w:rPr>
        <w:t>upheaval</w:t>
      </w:r>
      <w:r w:rsidRPr="001777C0">
        <w:rPr>
          <w:rStyle w:val="StyleUnderline"/>
        </w:rPr>
        <w:t>.</w:t>
      </w:r>
    </w:p>
    <w:p w14:paraId="1F147A1E" w14:textId="77777777" w:rsidR="00585EBB" w:rsidRPr="00E5017E" w:rsidRDefault="00585EBB" w:rsidP="00585EBB">
      <w:pPr>
        <w:rPr>
          <w:sz w:val="16"/>
        </w:rPr>
      </w:pPr>
      <w:r w:rsidRPr="00E5017E">
        <w:rPr>
          <w:sz w:val="16"/>
        </w:rPr>
        <w:t>Time series of real house prices that contain episodes of expectations-driven bubbles display two important properties—they are nonlinear when graphed because they are explosive during their boom (or exuberant) phase, and they result in a correction or even a collapse if the market crashes.</w:t>
      </w:r>
    </w:p>
    <w:p w14:paraId="6F9D8E90" w14:textId="77777777" w:rsidR="00585EBB" w:rsidRPr="00E5017E" w:rsidRDefault="00585EBB" w:rsidP="00585EBB">
      <w:pPr>
        <w:rPr>
          <w:rStyle w:val="StyleUnderline"/>
        </w:rPr>
      </w:pPr>
      <w:r w:rsidRPr="00E5017E">
        <w:rPr>
          <w:sz w:val="16"/>
        </w:rPr>
        <w:t>To provide market diagnostics, the Dallas Fed’s International House Price Database team, in partnership with a network of scholars from around the world collaborating under the International Housing Observatory, produces datasets and statistics that characterize potential market exuberance</w:t>
      </w:r>
      <w:r w:rsidRPr="00E5017E">
        <w:rPr>
          <w:rStyle w:val="StyleUnderline"/>
        </w:rPr>
        <w:t xml:space="preserve">. </w:t>
      </w:r>
      <w:r w:rsidRPr="003D38AE">
        <w:rPr>
          <w:rStyle w:val="StyleUnderline"/>
          <w:highlight w:val="cyan"/>
        </w:rPr>
        <w:t xml:space="preserve">The methodology uses </w:t>
      </w:r>
      <w:r w:rsidRPr="003D38AE">
        <w:rPr>
          <w:rStyle w:val="Emphasis"/>
          <w:highlight w:val="cyan"/>
        </w:rPr>
        <w:t>novel statistical</w:t>
      </w:r>
      <w:r w:rsidRPr="003D38AE">
        <w:rPr>
          <w:rStyle w:val="StyleUnderline"/>
          <w:highlight w:val="cyan"/>
        </w:rPr>
        <w:t xml:space="preserve"> methods</w:t>
      </w:r>
      <w:r w:rsidRPr="00E5017E">
        <w:rPr>
          <w:rStyle w:val="StyleUnderline"/>
        </w:rPr>
        <w:t xml:space="preserve"> to continuously monitor housing markets—in the U.S. and around the world—to </w:t>
      </w:r>
      <w:r w:rsidRPr="00E5017E">
        <w:rPr>
          <w:rStyle w:val="Emphasis"/>
        </w:rPr>
        <w:t>detect symptoms</w:t>
      </w:r>
      <w:r w:rsidRPr="00E5017E">
        <w:rPr>
          <w:rStyle w:val="StyleUnderline"/>
        </w:rPr>
        <w:t xml:space="preserve"> and signal the presence of emerging housing booms.</w:t>
      </w:r>
    </w:p>
    <w:p w14:paraId="0A7316F6" w14:textId="77777777" w:rsidR="00585EBB" w:rsidRPr="00E5017E" w:rsidRDefault="00585EBB" w:rsidP="00585EBB">
      <w:pPr>
        <w:rPr>
          <w:sz w:val="16"/>
        </w:rPr>
      </w:pPr>
      <w:r w:rsidRPr="00E5017E">
        <w:rPr>
          <w:sz w:val="16"/>
        </w:rPr>
        <w:t>Signs of a market tipping point</w:t>
      </w:r>
    </w:p>
    <w:p w14:paraId="7C449D87" w14:textId="77777777" w:rsidR="00585EBB" w:rsidRPr="00E5017E" w:rsidRDefault="00585EBB" w:rsidP="00585EBB">
      <w:pPr>
        <w:rPr>
          <w:sz w:val="16"/>
        </w:rPr>
      </w:pPr>
      <w:r w:rsidRPr="00E5017E">
        <w:rPr>
          <w:sz w:val="16"/>
        </w:rPr>
        <w:t xml:space="preserve">When the statistics derived from these techniques are significant, the periods are date-stamped to signify exuberance—prices growing at an exponential rate exceeding what economic fundamentals would justify. </w:t>
      </w:r>
      <w:r w:rsidRPr="003D38AE">
        <w:rPr>
          <w:rStyle w:val="StyleUnderline"/>
          <w:highlight w:val="cyan"/>
        </w:rPr>
        <w:t xml:space="preserve">The indicators are </w:t>
      </w:r>
      <w:r w:rsidRPr="003D38AE">
        <w:rPr>
          <w:rStyle w:val="Emphasis"/>
          <w:highlight w:val="cyan"/>
        </w:rPr>
        <w:t>computed quarterly</w:t>
      </w:r>
      <w:r w:rsidRPr="00E5017E">
        <w:rPr>
          <w:rStyle w:val="StyleUnderline"/>
        </w:rPr>
        <w:t xml:space="preserve">. A test outcome </w:t>
      </w:r>
      <w:r w:rsidRPr="003D38AE">
        <w:rPr>
          <w:rStyle w:val="StyleUnderline"/>
          <w:highlight w:val="cyan"/>
        </w:rPr>
        <w:t xml:space="preserve">above a </w:t>
      </w:r>
      <w:r w:rsidRPr="008317B8">
        <w:rPr>
          <w:rStyle w:val="StyleUnderline"/>
        </w:rPr>
        <w:t xml:space="preserve">95 percent threshold signifies </w:t>
      </w:r>
      <w:r w:rsidRPr="003D38AE">
        <w:rPr>
          <w:rStyle w:val="StyleUnderline"/>
          <w:highlight w:val="cyan"/>
        </w:rPr>
        <w:t xml:space="preserve">95 percent </w:t>
      </w:r>
      <w:r w:rsidRPr="003D38AE">
        <w:rPr>
          <w:rStyle w:val="Emphasis"/>
          <w:highlight w:val="cyan"/>
        </w:rPr>
        <w:t>confidence</w:t>
      </w:r>
      <w:r w:rsidRPr="003D38AE">
        <w:rPr>
          <w:rStyle w:val="StyleUnderline"/>
          <w:highlight w:val="cyan"/>
        </w:rPr>
        <w:t xml:space="preserve"> of </w:t>
      </w:r>
      <w:r w:rsidRPr="008317B8">
        <w:rPr>
          <w:rStyle w:val="Emphasis"/>
        </w:rPr>
        <w:t>abnormal</w:t>
      </w:r>
      <w:r w:rsidRPr="008317B8">
        <w:rPr>
          <w:rStyle w:val="StyleUnderline"/>
        </w:rPr>
        <w:t xml:space="preserve"> </w:t>
      </w:r>
      <w:r w:rsidRPr="003D38AE">
        <w:rPr>
          <w:rStyle w:val="StyleUnderline"/>
          <w:highlight w:val="cyan"/>
        </w:rPr>
        <w:t>explosive</w:t>
      </w:r>
      <w:r w:rsidRPr="008317B8">
        <w:rPr>
          <w:rStyle w:val="StyleUnderline"/>
        </w:rPr>
        <w:t xml:space="preserve"> </w:t>
      </w:r>
      <w:r w:rsidRPr="003D38AE">
        <w:rPr>
          <w:rStyle w:val="StyleUnderline"/>
          <w:highlight w:val="cyan"/>
        </w:rPr>
        <w:t>behavior</w:t>
      </w:r>
      <w:r w:rsidRPr="00E5017E">
        <w:rPr>
          <w:rStyle w:val="StyleUnderline"/>
        </w:rPr>
        <w:t>, or housing market fever.</w:t>
      </w:r>
    </w:p>
    <w:p w14:paraId="6F5C2CCA" w14:textId="77777777" w:rsidR="00585EBB" w:rsidRPr="00E5017E" w:rsidRDefault="00585EBB" w:rsidP="00585EBB">
      <w:pPr>
        <w:rPr>
          <w:rStyle w:val="StyleUnderline"/>
        </w:rPr>
      </w:pPr>
      <w:r w:rsidRPr="00E5017E">
        <w:rPr>
          <w:sz w:val="16"/>
        </w:rPr>
        <w:t xml:space="preserve">The history of the U.S. exuberance indicator is shown against the 95 percent threshold in Chart 1. The statistic plotted in the bottom panel delivers a market temperature reading, like that from a personal thermometer. The exuberance indicator shows the temperature, and the confidence upper bound is the abnormality threshold. The current reading indicates that the U.S. housing market has been </w:t>
      </w:r>
      <w:r w:rsidRPr="003D38AE">
        <w:rPr>
          <w:rStyle w:val="StyleUnderline"/>
          <w:highlight w:val="cyan"/>
        </w:rPr>
        <w:t xml:space="preserve">showing </w:t>
      </w:r>
      <w:r w:rsidRPr="003D38AE">
        <w:rPr>
          <w:rStyle w:val="Emphasis"/>
          <w:highlight w:val="cyan"/>
        </w:rPr>
        <w:t>signs</w:t>
      </w:r>
      <w:r w:rsidRPr="00E5017E">
        <w:rPr>
          <w:rStyle w:val="Emphasis"/>
        </w:rPr>
        <w:t xml:space="preserve"> of exuberance</w:t>
      </w:r>
      <w:r w:rsidRPr="00E5017E">
        <w:rPr>
          <w:sz w:val="16"/>
        </w:rPr>
        <w:t xml:space="preserve"> </w:t>
      </w:r>
      <w:r w:rsidRPr="003D38AE">
        <w:rPr>
          <w:rStyle w:val="StyleUnderline"/>
          <w:highlight w:val="cyan"/>
        </w:rPr>
        <w:t xml:space="preserve">for more than five </w:t>
      </w:r>
      <w:r w:rsidRPr="003D38AE">
        <w:rPr>
          <w:rStyle w:val="Emphasis"/>
          <w:highlight w:val="cyan"/>
        </w:rPr>
        <w:t>consecutive quarters</w:t>
      </w:r>
      <w:r w:rsidRPr="00E5017E">
        <w:rPr>
          <w:rStyle w:val="StyleUnderline"/>
        </w:rPr>
        <w:t xml:space="preserve"> through third quarter 2021.</w:t>
      </w:r>
    </w:p>
    <w:p w14:paraId="3E2F3F30" w14:textId="77777777" w:rsidR="00585EBB" w:rsidRPr="00E5017E" w:rsidRDefault="00585EBB" w:rsidP="00585EBB">
      <w:pPr>
        <w:rPr>
          <w:sz w:val="16"/>
        </w:rPr>
      </w:pPr>
      <w:r w:rsidRPr="00E5017E">
        <w:rPr>
          <w:noProof/>
          <w:sz w:val="16"/>
        </w:rPr>
        <w:drawing>
          <wp:inline distT="0" distB="0" distL="0" distR="0" wp14:anchorId="0EE19332" wp14:editId="7ED8A8E5">
            <wp:extent cx="5067300" cy="2991733"/>
            <wp:effectExtent l="0" t="0" r="0" b="0"/>
            <wp:docPr id="966580039" name="Picture 2" descr="Chart 1: As Real U.S. House Prices Rise, Signs of Exuberance E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1: As Real U.S. House Prices Rise, Signs of Exuberance Emer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77480" cy="2997743"/>
                    </a:xfrm>
                    <a:prstGeom prst="rect">
                      <a:avLst/>
                    </a:prstGeom>
                    <a:noFill/>
                    <a:ln>
                      <a:noFill/>
                    </a:ln>
                  </pic:spPr>
                </pic:pic>
              </a:graphicData>
            </a:graphic>
          </wp:inline>
        </w:drawing>
      </w:r>
    </w:p>
    <w:p w14:paraId="3597ED61" w14:textId="77777777" w:rsidR="00585EBB" w:rsidRPr="00E5017E" w:rsidRDefault="00585EBB" w:rsidP="00585EBB">
      <w:pPr>
        <w:rPr>
          <w:sz w:val="16"/>
        </w:rPr>
      </w:pPr>
      <w:r w:rsidRPr="00E5017E">
        <w:rPr>
          <w:sz w:val="16"/>
        </w:rPr>
        <w:t>The gap between the actual price-to-rent ratio and its fundamental-based level in the U.S. has grown rapidly during the pandemic—comparable to the run-up of the last housing boom—and started showing signs of exuberance in 2021. The exuberance statistic confirms that recent increases are far from ordinary.</w:t>
      </w:r>
    </w:p>
    <w:p w14:paraId="207A6D05" w14:textId="77777777" w:rsidR="00585EBB" w:rsidRPr="00E5017E" w:rsidRDefault="00585EBB" w:rsidP="00585EBB">
      <w:pPr>
        <w:rPr>
          <w:sz w:val="16"/>
        </w:rPr>
      </w:pPr>
      <w:r w:rsidRPr="00E5017E">
        <w:rPr>
          <w:sz w:val="16"/>
        </w:rPr>
        <w:t>Another important long-run anchor—tied directly to housing affordability—is the ratio of house prices to disposable income. Chart 3 shows dates of episodes of exuberance for this measure of housing affordability. These data—unlike our previous metrics—do not yet display evidence of explosiveness in the third quarter of 2021. But the rapid increase in the statistic close to the threshold during 2021 indicates that U.S. real house prices may soon become untethered from personal disposable income per capita.</w:t>
      </w:r>
    </w:p>
    <w:p w14:paraId="13B516EF" w14:textId="77777777" w:rsidR="00585EBB" w:rsidRPr="00E5017E" w:rsidRDefault="00585EBB" w:rsidP="00585EBB">
      <w:pPr>
        <w:rPr>
          <w:sz w:val="16"/>
        </w:rPr>
      </w:pPr>
      <w:r w:rsidRPr="00E5017E">
        <w:rPr>
          <w:noProof/>
          <w:sz w:val="16"/>
        </w:rPr>
        <w:drawing>
          <wp:inline distT="0" distB="0" distL="0" distR="0" wp14:anchorId="58D4612F" wp14:editId="66A13BFC">
            <wp:extent cx="4963886" cy="2930678"/>
            <wp:effectExtent l="0" t="0" r="8255" b="3175"/>
            <wp:docPr id="971358883" name="Picture 3" descr="Chart 3: Price-to-Income Ratio Has Been Increasing Quickly, But Not Yet Exube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rt 3: Price-to-Income Ratio Has Been Increasing Quickly, But Not Yet Exubera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77349" cy="2938626"/>
                    </a:xfrm>
                    <a:prstGeom prst="rect">
                      <a:avLst/>
                    </a:prstGeom>
                    <a:noFill/>
                    <a:ln>
                      <a:noFill/>
                    </a:ln>
                  </pic:spPr>
                </pic:pic>
              </a:graphicData>
            </a:graphic>
          </wp:inline>
        </w:drawing>
      </w:r>
    </w:p>
    <w:p w14:paraId="253D988E" w14:textId="77777777" w:rsidR="00585EBB" w:rsidRPr="00E5017E" w:rsidRDefault="00585EBB" w:rsidP="00585EBB">
      <w:pPr>
        <w:rPr>
          <w:sz w:val="16"/>
        </w:rPr>
      </w:pPr>
      <w:r w:rsidRPr="00E5017E">
        <w:rPr>
          <w:sz w:val="16"/>
        </w:rPr>
        <w:t>The delay in elevation of this exuberance statistic is partly the consequence of a surge in real disposable income during the pandemic that led to slower growth rates in the price-to-income ratio. The surge in disposable income is mostly associated with pandemic-related fiscal and monetary stimulus efforts and reduced household consumption arising from mobility restrictions and lockdowns.</w:t>
      </w:r>
    </w:p>
    <w:p w14:paraId="47124F3C" w14:textId="77777777" w:rsidR="00585EBB" w:rsidRPr="00E5017E" w:rsidRDefault="00585EBB" w:rsidP="00585EBB">
      <w:pPr>
        <w:rPr>
          <w:sz w:val="16"/>
        </w:rPr>
      </w:pPr>
      <w:r w:rsidRPr="00E5017E">
        <w:rPr>
          <w:sz w:val="16"/>
        </w:rPr>
        <w:t>If disposable income increases turn out to be transitory—as fiscal stimulus wanes and the Federal Reserve reverses its accommodative monetary policy—recent patterns in the price-to-income ratio may prove a less-useful measure of housing affordability. Such transitory increases in disposable income are not strong determinants of long-term housing investment. Thus, the price-to-income ratio measure alone may produce overly conservative results when identifying housing market bubbles.</w:t>
      </w:r>
    </w:p>
    <w:p w14:paraId="24768DDC" w14:textId="77777777" w:rsidR="00585EBB" w:rsidRPr="00E5017E" w:rsidRDefault="00585EBB" w:rsidP="00585EBB">
      <w:pPr>
        <w:rPr>
          <w:rStyle w:val="StyleUnderline"/>
        </w:rPr>
      </w:pPr>
      <w:r w:rsidRPr="00E5017E">
        <w:rPr>
          <w:rStyle w:val="StyleUnderline"/>
        </w:rPr>
        <w:t xml:space="preserve">Another U.S. </w:t>
      </w:r>
      <w:r w:rsidRPr="00E5017E">
        <w:rPr>
          <w:rStyle w:val="Emphasis"/>
        </w:rPr>
        <w:t xml:space="preserve">housing </w:t>
      </w:r>
      <w:r w:rsidRPr="003D38AE">
        <w:rPr>
          <w:rStyle w:val="Emphasis"/>
          <w:highlight w:val="cyan"/>
        </w:rPr>
        <w:t>bubble</w:t>
      </w:r>
      <w:r w:rsidRPr="003D38AE">
        <w:rPr>
          <w:rStyle w:val="StyleUnderline"/>
          <w:highlight w:val="cyan"/>
        </w:rPr>
        <w:t xml:space="preserve"> brewing?</w:t>
      </w:r>
    </w:p>
    <w:p w14:paraId="732CFB53" w14:textId="77777777" w:rsidR="00585EBB" w:rsidRPr="00E5017E" w:rsidRDefault="00585EBB" w:rsidP="00585EBB">
      <w:pPr>
        <w:rPr>
          <w:sz w:val="16"/>
        </w:rPr>
      </w:pPr>
      <w:r w:rsidRPr="00E5017E">
        <w:rPr>
          <w:rStyle w:val="StyleUnderline"/>
        </w:rPr>
        <w:t xml:space="preserve">Our </w:t>
      </w:r>
      <w:r w:rsidRPr="003D38AE">
        <w:rPr>
          <w:rStyle w:val="StyleUnderline"/>
          <w:highlight w:val="cyan"/>
        </w:rPr>
        <w:t xml:space="preserve">evidence points to </w:t>
      </w:r>
      <w:r w:rsidRPr="003D38AE">
        <w:rPr>
          <w:rStyle w:val="Emphasis"/>
          <w:highlight w:val="cyan"/>
        </w:rPr>
        <w:t>abnormal</w:t>
      </w:r>
      <w:r w:rsidRPr="00E5017E">
        <w:rPr>
          <w:rStyle w:val="StyleUnderline"/>
        </w:rPr>
        <w:t xml:space="preserve"> U.S. housing </w:t>
      </w:r>
      <w:r w:rsidRPr="003D38AE">
        <w:rPr>
          <w:rStyle w:val="StyleUnderline"/>
          <w:highlight w:val="cyan"/>
        </w:rPr>
        <w:t>market behavior</w:t>
      </w:r>
      <w:r w:rsidRPr="00E5017E">
        <w:rPr>
          <w:rStyle w:val="StyleUnderline"/>
        </w:rPr>
        <w:t xml:space="preserve"> for the first time since the boom of the early 2000s. Reasons for </w:t>
      </w:r>
      <w:r w:rsidRPr="003D38AE">
        <w:rPr>
          <w:rStyle w:val="StyleUnderline"/>
          <w:highlight w:val="cyan"/>
        </w:rPr>
        <w:t xml:space="preserve">concern are </w:t>
      </w:r>
      <w:r w:rsidRPr="003D38AE">
        <w:rPr>
          <w:rStyle w:val="Emphasis"/>
          <w:highlight w:val="cyan"/>
        </w:rPr>
        <w:t>clear</w:t>
      </w:r>
      <w:r w:rsidRPr="00E5017E">
        <w:rPr>
          <w:rStyle w:val="StyleUnderline"/>
        </w:rPr>
        <w:t xml:space="preserve"> in certain economic indicators—the price-to-rent ratio, in particular, and </w:t>
      </w:r>
      <w:r w:rsidRPr="003D38AE">
        <w:rPr>
          <w:rStyle w:val="StyleUnderline"/>
          <w:highlight w:val="cyan"/>
        </w:rPr>
        <w:t xml:space="preserve">the </w:t>
      </w:r>
      <w:r w:rsidRPr="003D38AE">
        <w:rPr>
          <w:rStyle w:val="Emphasis"/>
          <w:highlight w:val="cyan"/>
        </w:rPr>
        <w:t>price-to-income</w:t>
      </w:r>
      <w:r w:rsidRPr="003D38AE">
        <w:rPr>
          <w:rStyle w:val="StyleUnderline"/>
          <w:highlight w:val="cyan"/>
        </w:rPr>
        <w:t xml:space="preserve"> ratio</w:t>
      </w:r>
      <w:r w:rsidRPr="00E5017E">
        <w:rPr>
          <w:rStyle w:val="StyleUnderline"/>
        </w:rPr>
        <w:t xml:space="preserve">—which </w:t>
      </w:r>
      <w:r w:rsidRPr="003D38AE">
        <w:rPr>
          <w:rStyle w:val="StyleUnderline"/>
          <w:highlight w:val="cyan"/>
        </w:rPr>
        <w:t>show signs that</w:t>
      </w:r>
      <w:r w:rsidRPr="00E5017E">
        <w:rPr>
          <w:rStyle w:val="StyleUnderline"/>
        </w:rPr>
        <w:t xml:space="preserve"> 2021 house </w:t>
      </w:r>
      <w:r w:rsidRPr="003D38AE">
        <w:rPr>
          <w:rStyle w:val="StyleUnderline"/>
          <w:highlight w:val="cyan"/>
        </w:rPr>
        <w:t xml:space="preserve">prices appear </w:t>
      </w:r>
      <w:r w:rsidRPr="003D38AE">
        <w:rPr>
          <w:rStyle w:val="Emphasis"/>
          <w:highlight w:val="cyan"/>
        </w:rPr>
        <w:t>increasingly</w:t>
      </w:r>
      <w:r w:rsidRPr="003D38AE">
        <w:rPr>
          <w:rStyle w:val="StyleUnderline"/>
          <w:highlight w:val="cyan"/>
        </w:rPr>
        <w:t xml:space="preserve"> out of step </w:t>
      </w:r>
      <w:r w:rsidRPr="008317B8">
        <w:rPr>
          <w:rStyle w:val="StyleUnderline"/>
        </w:rPr>
        <w:t>with</w:t>
      </w:r>
      <w:r w:rsidRPr="00E5017E">
        <w:rPr>
          <w:rStyle w:val="StyleUnderline"/>
        </w:rPr>
        <w:t xml:space="preserve"> fundamentals</w:t>
      </w:r>
      <w:r w:rsidRPr="00E5017E">
        <w:rPr>
          <w:sz w:val="16"/>
        </w:rPr>
        <w:t>.</w:t>
      </w:r>
    </w:p>
    <w:p w14:paraId="1FB28728" w14:textId="77777777" w:rsidR="00585EBB" w:rsidRDefault="00585EBB" w:rsidP="00585EBB">
      <w:pPr>
        <w:pStyle w:val="Heading4"/>
      </w:pPr>
      <w:r>
        <w:t>Economists agree it’s possible.</w:t>
      </w:r>
    </w:p>
    <w:p w14:paraId="1EF7C181" w14:textId="77777777" w:rsidR="00585EBB" w:rsidRPr="001B3B06" w:rsidRDefault="00585EBB" w:rsidP="00585EBB">
      <w:r>
        <w:t xml:space="preserve">Lance </w:t>
      </w:r>
      <w:r w:rsidRPr="00D12F72">
        <w:rPr>
          <w:rStyle w:val="Style13ptBold"/>
        </w:rPr>
        <w:t>Lambert</w:t>
      </w:r>
      <w:r>
        <w:rPr>
          <w:rStyle w:val="Style13ptBold"/>
        </w:rPr>
        <w:t xml:space="preserve"> 22</w:t>
      </w:r>
      <w:r>
        <w:t>, the editorial director of Fortune Education. He also writes the weekly Fortune Analytics newsletter and reports on topics ranging from the future of work to the housing market. April 24</w:t>
      </w:r>
      <w:r w:rsidRPr="001B3B06">
        <w:rPr>
          <w:vertAlign w:val="superscript"/>
        </w:rPr>
        <w:t>th</w:t>
      </w:r>
      <w:r>
        <w:t xml:space="preserve">, 2022, "Another housing bubble? 'We’re skating close to one,' says Realtor.com economist," </w:t>
      </w:r>
      <w:r w:rsidRPr="001B3B06">
        <w:t>https://fortune.com/2022/04/24/the-housing-market-might-be-headed-for-another-housing-bubble-says-real-estate-economist/</w:t>
      </w:r>
      <w:r>
        <w:t xml:space="preserve"> </w:t>
      </w:r>
    </w:p>
    <w:p w14:paraId="21C73FA4" w14:textId="77777777" w:rsidR="00585EBB" w:rsidRDefault="00585EBB" w:rsidP="00585EBB">
      <w:r>
        <w:t>That stubbornly hot housing market now has housing economists flirting with the real estate industry’s most feared word: bubble.</w:t>
      </w:r>
    </w:p>
    <w:p w14:paraId="73E13EE2" w14:textId="77777777" w:rsidR="00585EBB" w:rsidRPr="001B3B06" w:rsidRDefault="00585EBB" w:rsidP="00585EBB">
      <w:pPr>
        <w:rPr>
          <w:rStyle w:val="StyleUnderline"/>
        </w:rPr>
      </w:pPr>
      <w:r>
        <w:t>“</w:t>
      </w:r>
      <w:r w:rsidRPr="001B3B06">
        <w:rPr>
          <w:rStyle w:val="StyleUnderline"/>
          <w:highlight w:val="cyan"/>
        </w:rPr>
        <w:t xml:space="preserve">We’re not in a housing bubble </w:t>
      </w:r>
      <w:r w:rsidRPr="001B3B06">
        <w:rPr>
          <w:rStyle w:val="Emphasis"/>
          <w:highlight w:val="cyan"/>
        </w:rPr>
        <w:t>just yet</w:t>
      </w:r>
      <w:r w:rsidRPr="001B3B06">
        <w:rPr>
          <w:rStyle w:val="StyleUnderline"/>
          <w:highlight w:val="cyan"/>
        </w:rPr>
        <w:t>—but we’re</w:t>
      </w:r>
      <w:r w:rsidRPr="001B3B06">
        <w:rPr>
          <w:rStyle w:val="StyleUnderline"/>
        </w:rPr>
        <w:t xml:space="preserve"> skating </w:t>
      </w:r>
      <w:r w:rsidRPr="001B3B06">
        <w:rPr>
          <w:rStyle w:val="Emphasis"/>
          <w:highlight w:val="cyan"/>
        </w:rPr>
        <w:t>close</w:t>
      </w:r>
      <w:r w:rsidRPr="001B3B06">
        <w:rPr>
          <w:rStyle w:val="Emphasis"/>
        </w:rPr>
        <w:t xml:space="preserve"> to one</w:t>
      </w:r>
      <w:r w:rsidRPr="001B3B06">
        <w:rPr>
          <w:rStyle w:val="StyleUnderline"/>
        </w:rPr>
        <w:t xml:space="preserve"> if prices continue rising at the current pace,” </w:t>
      </w:r>
      <w:r w:rsidRPr="001B3B06">
        <w:rPr>
          <w:rStyle w:val="StyleUnderline"/>
          <w:highlight w:val="cyan"/>
        </w:rPr>
        <w:t>said</w:t>
      </w:r>
      <w:r w:rsidRPr="001B3B06">
        <w:rPr>
          <w:rStyle w:val="StyleUnderline"/>
        </w:rPr>
        <w:t xml:space="preserve"> George Ratiu, </w:t>
      </w:r>
      <w:r w:rsidRPr="001B3B06">
        <w:rPr>
          <w:rStyle w:val="StyleUnderline"/>
          <w:highlight w:val="cyan"/>
        </w:rPr>
        <w:t xml:space="preserve">a </w:t>
      </w:r>
      <w:r w:rsidRPr="001B3B06">
        <w:rPr>
          <w:rStyle w:val="Emphasis"/>
          <w:highlight w:val="cyan"/>
        </w:rPr>
        <w:t>housing economist</w:t>
      </w:r>
      <w:r w:rsidRPr="001B3B06">
        <w:rPr>
          <w:rStyle w:val="StyleUnderline"/>
        </w:rPr>
        <w:t xml:space="preserve"> at Realtor.com, in an article published last week on the home listing site.</w:t>
      </w:r>
    </w:p>
    <w:p w14:paraId="233648CF" w14:textId="77777777" w:rsidR="00585EBB" w:rsidRPr="001B3B06" w:rsidRDefault="00585EBB" w:rsidP="00585EBB">
      <w:pPr>
        <w:rPr>
          <w:rStyle w:val="StyleUnderline"/>
        </w:rPr>
      </w:pPr>
      <w:r w:rsidRPr="001B3B06">
        <w:rPr>
          <w:rStyle w:val="StyleUnderline"/>
        </w:rPr>
        <w:t xml:space="preserve">It isn’t just Ratiu. </w:t>
      </w:r>
      <w:r w:rsidRPr="001B3B06">
        <w:rPr>
          <w:rStyle w:val="StyleUnderline"/>
          <w:highlight w:val="cyan"/>
        </w:rPr>
        <w:t>There’s a</w:t>
      </w:r>
      <w:r w:rsidRPr="001B3B06">
        <w:rPr>
          <w:rStyle w:val="StyleUnderline"/>
        </w:rPr>
        <w:t xml:space="preserve"> </w:t>
      </w:r>
      <w:r w:rsidRPr="001B3B06">
        <w:rPr>
          <w:rStyle w:val="Emphasis"/>
        </w:rPr>
        <w:t xml:space="preserve">growing </w:t>
      </w:r>
      <w:r w:rsidRPr="001B3B06">
        <w:rPr>
          <w:rStyle w:val="Emphasis"/>
          <w:highlight w:val="cyan"/>
        </w:rPr>
        <w:t>chorus</w:t>
      </w:r>
      <w:r w:rsidRPr="001B3B06">
        <w:rPr>
          <w:rStyle w:val="StyleUnderline"/>
          <w:highlight w:val="cyan"/>
        </w:rPr>
        <w:t xml:space="preserve"> of economists speculating</w:t>
      </w:r>
      <w:r w:rsidRPr="001B3B06">
        <w:rPr>
          <w:rStyle w:val="StyleUnderline"/>
        </w:rPr>
        <w:t xml:space="preserve"> that if home price growth doesn’t abate soon, the housing </w:t>
      </w:r>
      <w:r w:rsidRPr="00FE4DE7">
        <w:rPr>
          <w:rStyle w:val="StyleUnderline"/>
          <w:highlight w:val="cyan"/>
        </w:rPr>
        <w:t>market could</w:t>
      </w:r>
      <w:r w:rsidRPr="001B3B06">
        <w:rPr>
          <w:rStyle w:val="StyleUnderline"/>
        </w:rPr>
        <w:t xml:space="preserve"> </w:t>
      </w:r>
      <w:r w:rsidRPr="001B3B06">
        <w:rPr>
          <w:rStyle w:val="Emphasis"/>
        </w:rPr>
        <w:t xml:space="preserve">eventually </w:t>
      </w:r>
      <w:r w:rsidRPr="00FE4DE7">
        <w:rPr>
          <w:rStyle w:val="Emphasis"/>
          <w:highlight w:val="cyan"/>
        </w:rPr>
        <w:t>overheat</w:t>
      </w:r>
      <w:r w:rsidRPr="001B3B06">
        <w:rPr>
          <w:rStyle w:val="StyleUnderline"/>
        </w:rPr>
        <w:t xml:space="preserve">. Or worse: We could wind up in another </w:t>
      </w:r>
      <w:r w:rsidRPr="001B3B06">
        <w:rPr>
          <w:rStyle w:val="StyleUnderline"/>
          <w:highlight w:val="cyan"/>
        </w:rPr>
        <w:t xml:space="preserve">full-fledged </w:t>
      </w:r>
      <w:r w:rsidRPr="001B3B06">
        <w:rPr>
          <w:rStyle w:val="Emphasis"/>
          <w:highlight w:val="cyan"/>
        </w:rPr>
        <w:t>housing bubble</w:t>
      </w:r>
      <w:r w:rsidRPr="001B3B06">
        <w:rPr>
          <w:rStyle w:val="StyleUnderline"/>
        </w:rPr>
        <w:t>.</w:t>
      </w:r>
    </w:p>
    <w:p w14:paraId="7493E578" w14:textId="77777777" w:rsidR="00585EBB" w:rsidRDefault="00585EBB" w:rsidP="00585EBB">
      <w:pPr>
        <w:pStyle w:val="Heading4"/>
      </w:pPr>
      <w:r>
        <w:t>Speculation and exuberance.</w:t>
      </w:r>
    </w:p>
    <w:p w14:paraId="68D7163E" w14:textId="77777777" w:rsidR="00585EBB" w:rsidRPr="00B13F4E" w:rsidRDefault="00585EBB" w:rsidP="00585EBB">
      <w:r>
        <w:t xml:space="preserve">Liz </w:t>
      </w:r>
      <w:r w:rsidRPr="00B13F4E">
        <w:rPr>
          <w:rStyle w:val="Style13ptBold"/>
        </w:rPr>
        <w:t>Brumer-Smith 22</w:t>
      </w:r>
      <w:r>
        <w:t>, a real estate investor and Motley Fool contributor specializing in commercial and residential real estate, real estate mortgage notes, non-performing notes, and REITs. Prior to joining the Fool, Liz taught in an elementary classroom in Orlando, FL for just over 6 years. Liz travels and lives full-time in her RV with her husband and two cats. When she isn't writing, you can find Liz eating delicious food, hiking, relaxing on the beach, or exploring new places in Mexico, Canada, or North America while recording and sharing the adventures on Youtube on her channel. June 3</w:t>
      </w:r>
      <w:r w:rsidRPr="00B13F4E">
        <w:rPr>
          <w:vertAlign w:val="superscript"/>
        </w:rPr>
        <w:t>rd</w:t>
      </w:r>
      <w:r>
        <w:t xml:space="preserve">, 2022, "Are We in a Housing Bubble?," Motley Fool, </w:t>
      </w:r>
      <w:r w:rsidRPr="00B13F4E">
        <w:t>https://www.fool.com/investing/2022/06/03/are-we-in-a-housing-bubble/</w:t>
      </w:r>
      <w:r>
        <w:t xml:space="preserve"> </w:t>
      </w:r>
    </w:p>
    <w:p w14:paraId="1E7D26DC" w14:textId="77777777" w:rsidR="00585EBB" w:rsidRPr="00647073" w:rsidRDefault="00585EBB" w:rsidP="00585EBB">
      <w:pPr>
        <w:rPr>
          <w:sz w:val="16"/>
        </w:rPr>
      </w:pPr>
      <w:r w:rsidRPr="00647073">
        <w:rPr>
          <w:sz w:val="16"/>
        </w:rPr>
        <w:t>The case for a housing bubble</w:t>
      </w:r>
    </w:p>
    <w:p w14:paraId="424893B3" w14:textId="77777777" w:rsidR="00585EBB" w:rsidRPr="00647073" w:rsidRDefault="00585EBB" w:rsidP="00585EBB">
      <w:pPr>
        <w:rPr>
          <w:sz w:val="16"/>
        </w:rPr>
      </w:pPr>
      <w:r w:rsidRPr="00971415">
        <w:rPr>
          <w:rStyle w:val="StyleUnderline"/>
        </w:rPr>
        <w:t xml:space="preserve">Housing </w:t>
      </w:r>
      <w:r w:rsidRPr="00647073">
        <w:rPr>
          <w:rStyle w:val="StyleUnderline"/>
          <w:highlight w:val="cyan"/>
        </w:rPr>
        <w:t xml:space="preserve">bubbles are created when there is </w:t>
      </w:r>
      <w:r w:rsidRPr="00647073">
        <w:rPr>
          <w:rStyle w:val="Emphasis"/>
          <w:highlight w:val="cyan"/>
        </w:rPr>
        <w:t>extreme growth</w:t>
      </w:r>
      <w:r w:rsidRPr="00647073">
        <w:rPr>
          <w:rStyle w:val="StyleUnderline"/>
          <w:highlight w:val="cyan"/>
        </w:rPr>
        <w:t xml:space="preserve"> in</w:t>
      </w:r>
      <w:r w:rsidRPr="00971415">
        <w:rPr>
          <w:rStyle w:val="StyleUnderline"/>
        </w:rPr>
        <w:t xml:space="preserve"> housing </w:t>
      </w:r>
      <w:r w:rsidRPr="00647073">
        <w:rPr>
          <w:rStyle w:val="StyleUnderline"/>
          <w:highlight w:val="cyan"/>
        </w:rPr>
        <w:t>costs</w:t>
      </w:r>
      <w:r w:rsidRPr="00971415">
        <w:rPr>
          <w:rStyle w:val="StyleUnderline"/>
        </w:rPr>
        <w:t xml:space="preserve">, which can </w:t>
      </w:r>
      <w:r w:rsidRPr="00647073">
        <w:rPr>
          <w:rStyle w:val="StyleUnderline"/>
          <w:highlight w:val="cyan"/>
        </w:rPr>
        <w:t>be driven by i</w:t>
      </w:r>
      <w:r w:rsidRPr="00971415">
        <w:rPr>
          <w:rStyle w:val="StyleUnderline"/>
        </w:rPr>
        <w:t xml:space="preserve">ncreased </w:t>
      </w:r>
      <w:r w:rsidRPr="00971415">
        <w:rPr>
          <w:rStyle w:val="Emphasis"/>
        </w:rPr>
        <w:t>demand</w:t>
      </w:r>
      <w:r w:rsidRPr="00971415">
        <w:rPr>
          <w:rStyle w:val="StyleUnderline"/>
        </w:rPr>
        <w:t xml:space="preserve">, </w:t>
      </w:r>
      <w:r w:rsidRPr="00647073">
        <w:rPr>
          <w:rStyle w:val="Emphasis"/>
          <w:highlight w:val="cyan"/>
        </w:rPr>
        <w:t>speculation</w:t>
      </w:r>
      <w:r w:rsidRPr="00647073">
        <w:rPr>
          <w:rStyle w:val="StyleUnderline"/>
          <w:highlight w:val="cyan"/>
        </w:rPr>
        <w:t xml:space="preserve">, or exuberant </w:t>
      </w:r>
      <w:r w:rsidRPr="00647073">
        <w:rPr>
          <w:rStyle w:val="Emphasis"/>
          <w:highlight w:val="cyan"/>
        </w:rPr>
        <w:t>spending</w:t>
      </w:r>
      <w:r w:rsidRPr="00971415">
        <w:rPr>
          <w:rStyle w:val="StyleUnderline"/>
        </w:rPr>
        <w:t xml:space="preserve">. Valid demand, the kind that isn't created artificially, can lead to </w:t>
      </w:r>
      <w:r w:rsidRPr="00971415">
        <w:rPr>
          <w:rStyle w:val="Emphasis"/>
        </w:rPr>
        <w:t xml:space="preserve">rapid </w:t>
      </w:r>
      <w:r w:rsidRPr="00647073">
        <w:rPr>
          <w:rStyle w:val="Emphasis"/>
        </w:rPr>
        <w:t>home</w:t>
      </w:r>
      <w:r w:rsidRPr="00971415">
        <w:rPr>
          <w:rStyle w:val="StyleUnderline"/>
        </w:rPr>
        <w:t xml:space="preserve"> price growth like we're experiencing today</w:t>
      </w:r>
      <w:r w:rsidRPr="00647073">
        <w:rPr>
          <w:sz w:val="16"/>
        </w:rPr>
        <w:t>. But when speculation and exuberant spending take over, it could be an indicator of a housing bubble.</w:t>
      </w:r>
    </w:p>
    <w:p w14:paraId="75570255" w14:textId="77777777" w:rsidR="00585EBB" w:rsidRPr="00647073" w:rsidRDefault="00585EBB" w:rsidP="00585EBB">
      <w:pPr>
        <w:rPr>
          <w:sz w:val="16"/>
        </w:rPr>
      </w:pPr>
      <w:r w:rsidRPr="00647073">
        <w:rPr>
          <w:sz w:val="16"/>
        </w:rPr>
        <w:t>Record-low mortgage rates were used to incentivize homebuyers at the start of the pandemic, when government officials were concerned over a housing market crash. This created new demand for homes at a time when inventory was at historic lows and ultimately pushed home prices up fast.</w:t>
      </w:r>
    </w:p>
    <w:p w14:paraId="26015B96" w14:textId="77777777" w:rsidR="00585EBB" w:rsidRPr="00D934BC" w:rsidRDefault="00585EBB" w:rsidP="00585EBB">
      <w:pPr>
        <w:rPr>
          <w:rStyle w:val="StyleUnderline"/>
        </w:rPr>
      </w:pPr>
      <w:r w:rsidRPr="00647073">
        <w:rPr>
          <w:sz w:val="16"/>
        </w:rPr>
        <w:t xml:space="preserve">To keep inflation and the housing market from continuing to run wild, the Federal Reserve has increased rates. This makes borrowing money for things like a mortgage more expensive and ultimately cools demand. This seems to be working. </w:t>
      </w:r>
      <w:r w:rsidRPr="00647073">
        <w:rPr>
          <w:rStyle w:val="StyleUnderline"/>
          <w:highlight w:val="cyan"/>
        </w:rPr>
        <w:t xml:space="preserve">Sales are </w:t>
      </w:r>
      <w:r w:rsidRPr="00647073">
        <w:rPr>
          <w:rStyle w:val="Emphasis"/>
          <w:highlight w:val="cyan"/>
        </w:rPr>
        <w:t>down</w:t>
      </w:r>
      <w:r w:rsidRPr="00D934BC">
        <w:rPr>
          <w:rStyle w:val="StyleUnderline"/>
        </w:rPr>
        <w:t xml:space="preserve"> and inventory is up, </w:t>
      </w:r>
      <w:r w:rsidRPr="00647073">
        <w:rPr>
          <w:rStyle w:val="StyleUnderline"/>
          <w:highlight w:val="cyan"/>
        </w:rPr>
        <w:t>yet</w:t>
      </w:r>
      <w:r w:rsidRPr="00D934BC">
        <w:rPr>
          <w:rStyle w:val="StyleUnderline"/>
        </w:rPr>
        <w:t xml:space="preserve"> housing </w:t>
      </w:r>
      <w:r w:rsidRPr="00647073">
        <w:rPr>
          <w:rStyle w:val="StyleUnderline"/>
          <w:highlight w:val="cyan"/>
        </w:rPr>
        <w:t xml:space="preserve">prices </w:t>
      </w:r>
      <w:r w:rsidRPr="00647073">
        <w:rPr>
          <w:rStyle w:val="Emphasis"/>
          <w:highlight w:val="cyan"/>
        </w:rPr>
        <w:t>aren't</w:t>
      </w:r>
      <w:r w:rsidRPr="00D934BC">
        <w:rPr>
          <w:rStyle w:val="Emphasis"/>
        </w:rPr>
        <w:t xml:space="preserve"> slowing down</w:t>
      </w:r>
      <w:r w:rsidRPr="00D934BC">
        <w:rPr>
          <w:rStyle w:val="StyleUnderline"/>
        </w:rPr>
        <w:t>.</w:t>
      </w:r>
    </w:p>
    <w:p w14:paraId="1D2341C4" w14:textId="77777777" w:rsidR="00585EBB" w:rsidRPr="00647073" w:rsidRDefault="00585EBB" w:rsidP="00585EBB">
      <w:pPr>
        <w:rPr>
          <w:rStyle w:val="StyleUnderline"/>
          <w:sz w:val="16"/>
        </w:rPr>
      </w:pPr>
      <w:r w:rsidRPr="00647073">
        <w:rPr>
          <w:rStyle w:val="StyleUnderline"/>
          <w:highlight w:val="cyan"/>
        </w:rPr>
        <w:t>Fear</w:t>
      </w:r>
      <w:r w:rsidRPr="00971415">
        <w:rPr>
          <w:rStyle w:val="StyleUnderline"/>
        </w:rPr>
        <w:t xml:space="preserve"> over housing prices rising further </w:t>
      </w:r>
      <w:r w:rsidRPr="00647073">
        <w:rPr>
          <w:rStyle w:val="StyleUnderline"/>
          <w:highlight w:val="cyan"/>
        </w:rPr>
        <w:t xml:space="preserve">is causing </w:t>
      </w:r>
      <w:r w:rsidRPr="00647073">
        <w:rPr>
          <w:rStyle w:val="Emphasis"/>
          <w:highlight w:val="cyan"/>
        </w:rPr>
        <w:t>many to pay</w:t>
      </w:r>
      <w:r w:rsidRPr="00647073">
        <w:rPr>
          <w:rStyle w:val="StyleUnderline"/>
          <w:highlight w:val="cyan"/>
        </w:rPr>
        <w:t xml:space="preserve"> more t</w:t>
      </w:r>
      <w:r w:rsidRPr="00971415">
        <w:rPr>
          <w:rStyle w:val="StyleUnderline"/>
        </w:rPr>
        <w:t xml:space="preserve">han asking at a time when prices should be cooling to better reflect the decreasing demand, </w:t>
      </w:r>
      <w:r w:rsidRPr="00647073">
        <w:rPr>
          <w:rStyle w:val="StyleUnderline"/>
          <w:highlight w:val="cyan"/>
        </w:rPr>
        <w:t xml:space="preserve">meaning </w:t>
      </w:r>
      <w:r w:rsidRPr="00647073">
        <w:rPr>
          <w:rStyle w:val="Emphasis"/>
          <w:highlight w:val="cyan"/>
        </w:rPr>
        <w:t>speculation</w:t>
      </w:r>
      <w:r w:rsidRPr="00647073">
        <w:rPr>
          <w:rStyle w:val="StyleUnderline"/>
          <w:highlight w:val="cyan"/>
        </w:rPr>
        <w:t xml:space="preserve"> and </w:t>
      </w:r>
      <w:r w:rsidRPr="00647073">
        <w:rPr>
          <w:rStyle w:val="Emphasis"/>
          <w:highlight w:val="cyan"/>
        </w:rPr>
        <w:t>exuberance</w:t>
      </w:r>
      <w:r w:rsidRPr="00971415">
        <w:rPr>
          <w:rStyle w:val="StyleUnderline"/>
        </w:rPr>
        <w:t xml:space="preserve"> are what's </w:t>
      </w:r>
      <w:r w:rsidRPr="00647073">
        <w:rPr>
          <w:rStyle w:val="StyleUnderline"/>
          <w:highlight w:val="cyan"/>
        </w:rPr>
        <w:t xml:space="preserve">pushing prices, </w:t>
      </w:r>
      <w:r w:rsidRPr="00647073">
        <w:rPr>
          <w:rStyle w:val="Emphasis"/>
          <w:highlight w:val="cyan"/>
        </w:rPr>
        <w:t>not</w:t>
      </w:r>
      <w:r w:rsidRPr="00971415">
        <w:rPr>
          <w:rStyle w:val="StyleUnderline"/>
        </w:rPr>
        <w:t xml:space="preserve"> substantiated </w:t>
      </w:r>
      <w:r w:rsidRPr="00647073">
        <w:rPr>
          <w:rStyle w:val="StyleUnderline"/>
          <w:highlight w:val="cyan"/>
        </w:rPr>
        <w:t>demand</w:t>
      </w:r>
      <w:r w:rsidRPr="00647073">
        <w:rPr>
          <w:rStyle w:val="StyleUnderline"/>
          <w:sz w:val="16"/>
        </w:rPr>
        <w:t>.</w:t>
      </w:r>
    </w:p>
    <w:p w14:paraId="6C9EBF7D" w14:textId="77777777" w:rsidR="00585EBB" w:rsidRPr="00AA1735" w:rsidRDefault="00585EBB" w:rsidP="00585EBB">
      <w:pPr>
        <w:rPr>
          <w:sz w:val="14"/>
        </w:rPr>
      </w:pPr>
    </w:p>
    <w:p w14:paraId="2124FC99" w14:textId="77777777" w:rsidR="00585EBB" w:rsidRPr="007701D4" w:rsidRDefault="00585EBB" w:rsidP="00585EBB">
      <w:pPr>
        <w:rPr>
          <w:rStyle w:val="Emphasis"/>
        </w:rPr>
      </w:pPr>
    </w:p>
    <w:p w14:paraId="22FB397F" w14:textId="77777777" w:rsidR="00585EBB" w:rsidRPr="008F554F" w:rsidRDefault="00585EBB" w:rsidP="00585EBB">
      <w:pPr>
        <w:pStyle w:val="Heading3"/>
      </w:pPr>
      <w:r>
        <w:t>UQ --- AT: Inflation Crash</w:t>
      </w:r>
    </w:p>
    <w:p w14:paraId="1AD994A8" w14:textId="77777777" w:rsidR="00585EBB" w:rsidRPr="00365847" w:rsidRDefault="00585EBB" w:rsidP="00585EBB">
      <w:pPr>
        <w:pStyle w:val="Heading4"/>
      </w:pPr>
      <w:r>
        <w:t xml:space="preserve">Inflation will have </w:t>
      </w:r>
      <w:r>
        <w:rPr>
          <w:u w:val="single"/>
        </w:rPr>
        <w:t>no effect</w:t>
      </w:r>
      <w:r>
        <w:t>.</w:t>
      </w:r>
    </w:p>
    <w:p w14:paraId="2828AA81" w14:textId="77777777" w:rsidR="00585EBB" w:rsidRPr="00497280" w:rsidRDefault="00585EBB" w:rsidP="00585EBB">
      <w:r>
        <w:t xml:space="preserve">Erik J. </w:t>
      </w:r>
      <w:r w:rsidRPr="00497280">
        <w:rPr>
          <w:rStyle w:val="Style13ptBold"/>
        </w:rPr>
        <w:t>Martin, 6-15</w:t>
      </w:r>
      <w:r>
        <w:t xml:space="preserve">-2023, citing Greg McBride, Chief Financial Analyst at Bankrate, "Housing Market Predictions For 2023," Bankrate, </w:t>
      </w:r>
      <w:r w:rsidRPr="00B55DE9">
        <w:t>https://www.bankrate.com/real-estate/housing-market-predictions-2023/</w:t>
      </w:r>
      <w:r>
        <w:t xml:space="preserve"> ---ML</w:t>
      </w:r>
    </w:p>
    <w:p w14:paraId="3B21D68E" w14:textId="77777777" w:rsidR="00585EBB" w:rsidRDefault="00585EBB" w:rsidP="00585EBB">
      <w:r>
        <w:t>Will home prices go down?</w:t>
      </w:r>
    </w:p>
    <w:p w14:paraId="1C30C833" w14:textId="77777777" w:rsidR="00585EBB" w:rsidRPr="00497280" w:rsidRDefault="00585EBB" w:rsidP="00585EBB">
      <w:pPr>
        <w:rPr>
          <w:rStyle w:val="StyleUnderline"/>
        </w:rPr>
      </w:pPr>
      <w:r>
        <w:t>Will homes continue to remain financially out of reach for many purchasers next year</w:t>
      </w:r>
      <w:r w:rsidRPr="00497280">
        <w:rPr>
          <w:rStyle w:val="StyleUnderline"/>
        </w:rPr>
        <w:t>? Experts say hopeful buyers should not expect today’s high prices to plummet anytime soon. “</w:t>
      </w:r>
      <w:r w:rsidRPr="00101E00">
        <w:rPr>
          <w:rStyle w:val="StyleUnderline"/>
          <w:highlight w:val="cyan"/>
        </w:rPr>
        <w:t xml:space="preserve">Home prices </w:t>
      </w:r>
      <w:r w:rsidRPr="00101E00">
        <w:rPr>
          <w:rStyle w:val="Emphasis"/>
          <w:highlight w:val="cyan"/>
        </w:rPr>
        <w:t>won’t drop</w:t>
      </w:r>
      <w:r w:rsidRPr="00101E00">
        <w:rPr>
          <w:rStyle w:val="StyleUnderline"/>
          <w:highlight w:val="cyan"/>
        </w:rPr>
        <w:t xml:space="preserve"> in 2023</w:t>
      </w:r>
      <w:r w:rsidRPr="00497280">
        <w:rPr>
          <w:rStyle w:val="StyleUnderline"/>
        </w:rPr>
        <w:t xml:space="preserve">,” Evangelou says. “I expect pricing to be </w:t>
      </w:r>
      <w:r w:rsidRPr="00497280">
        <w:rPr>
          <w:rStyle w:val="Emphasis"/>
        </w:rPr>
        <w:t>relatively flat</w:t>
      </w:r>
      <w:r w:rsidRPr="00497280">
        <w:rPr>
          <w:rStyle w:val="StyleUnderline"/>
        </w:rPr>
        <w:t>.”</w:t>
      </w:r>
    </w:p>
    <w:p w14:paraId="167D125D" w14:textId="77777777" w:rsidR="00585EBB" w:rsidRPr="00497280" w:rsidRDefault="00585EBB" w:rsidP="00585EBB">
      <w:pPr>
        <w:rPr>
          <w:rStyle w:val="StyleUnderline"/>
        </w:rPr>
      </w:pPr>
      <w:r w:rsidRPr="00497280">
        <w:rPr>
          <w:rStyle w:val="StyleUnderline"/>
        </w:rPr>
        <w:t xml:space="preserve">Prices will </w:t>
      </w:r>
      <w:r w:rsidRPr="00101E00">
        <w:rPr>
          <w:rStyle w:val="StyleUnderline"/>
          <w:highlight w:val="cyan"/>
        </w:rPr>
        <w:t xml:space="preserve">remain </w:t>
      </w:r>
      <w:r w:rsidRPr="00101E00">
        <w:rPr>
          <w:rStyle w:val="Emphasis"/>
          <w:highlight w:val="cyan"/>
        </w:rPr>
        <w:t>fairly steady</w:t>
      </w:r>
      <w:r w:rsidRPr="00497280">
        <w:rPr>
          <w:rStyle w:val="StyleUnderline"/>
        </w:rPr>
        <w:t xml:space="preserve"> — and in a lot of markets, that’s a price that is 40 percent or more higher than pre-pandemic.</w:t>
      </w:r>
    </w:p>
    <w:p w14:paraId="57363859" w14:textId="77777777" w:rsidR="00585EBB" w:rsidRPr="00497280" w:rsidRDefault="00585EBB" w:rsidP="00585EBB">
      <w:pPr>
        <w:rPr>
          <w:rStyle w:val="StyleUnderline"/>
        </w:rPr>
      </w:pPr>
      <w:r>
        <w:t xml:space="preserve">— </w:t>
      </w:r>
      <w:r w:rsidRPr="00497280">
        <w:rPr>
          <w:rStyle w:val="StyleUnderline"/>
        </w:rPr>
        <w:t xml:space="preserve">GREG MCBRIDE, BANKRATE </w:t>
      </w:r>
      <w:r w:rsidRPr="00101E00">
        <w:rPr>
          <w:rStyle w:val="StyleUnderline"/>
          <w:highlight w:val="cyan"/>
        </w:rPr>
        <w:t xml:space="preserve">CHIEF </w:t>
      </w:r>
      <w:r w:rsidRPr="00101E00">
        <w:rPr>
          <w:rStyle w:val="Emphasis"/>
          <w:highlight w:val="cyan"/>
        </w:rPr>
        <w:t>FINANCIAL ANALYST</w:t>
      </w:r>
    </w:p>
    <w:p w14:paraId="561CA1DF" w14:textId="77777777" w:rsidR="00585EBB" w:rsidRPr="00497280" w:rsidRDefault="00585EBB" w:rsidP="00585EBB">
      <w:pPr>
        <w:rPr>
          <w:rStyle w:val="StyleUnderline"/>
        </w:rPr>
      </w:pPr>
      <w:r w:rsidRPr="00497280">
        <w:rPr>
          <w:rStyle w:val="StyleUnderline"/>
        </w:rPr>
        <w:t>“</w:t>
      </w:r>
      <w:r w:rsidRPr="00101E00">
        <w:rPr>
          <w:rStyle w:val="StyleUnderline"/>
          <w:highlight w:val="cyan"/>
        </w:rPr>
        <w:t>If inflation</w:t>
      </w:r>
      <w:r w:rsidRPr="00497280">
        <w:rPr>
          <w:rStyle w:val="StyleUnderline"/>
        </w:rPr>
        <w:t xml:space="preserve"> pressures </w:t>
      </w:r>
      <w:r w:rsidRPr="00101E00">
        <w:rPr>
          <w:rStyle w:val="Emphasis"/>
          <w:highlight w:val="cyan"/>
        </w:rPr>
        <w:t>ease</w:t>
      </w:r>
      <w:r w:rsidRPr="00497280">
        <w:rPr>
          <w:rStyle w:val="StyleUnderline"/>
        </w:rPr>
        <w:t xml:space="preserve"> and we see a </w:t>
      </w:r>
      <w:r w:rsidRPr="00497280">
        <w:rPr>
          <w:rStyle w:val="Emphasis"/>
        </w:rPr>
        <w:t>meaningful pullback</w:t>
      </w:r>
      <w:r w:rsidRPr="00497280">
        <w:rPr>
          <w:rStyle w:val="StyleUnderline"/>
        </w:rPr>
        <w:t xml:space="preserve"> in mortgage rates, </w:t>
      </w:r>
      <w:r w:rsidRPr="00101E00">
        <w:rPr>
          <w:rStyle w:val="StyleUnderline"/>
          <w:highlight w:val="cyan"/>
        </w:rPr>
        <w:t xml:space="preserve">this will </w:t>
      </w:r>
      <w:r w:rsidRPr="00101E00">
        <w:rPr>
          <w:rStyle w:val="Emphasis"/>
          <w:highlight w:val="cyan"/>
        </w:rPr>
        <w:t xml:space="preserve">ease </w:t>
      </w:r>
      <w:r w:rsidRPr="00497280">
        <w:rPr>
          <w:rStyle w:val="Emphasis"/>
        </w:rPr>
        <w:t>some</w:t>
      </w:r>
      <w:r w:rsidRPr="00497280">
        <w:rPr>
          <w:rStyle w:val="StyleUnderline"/>
        </w:rPr>
        <w:t xml:space="preserve"> of the strain on buyers — but </w:t>
      </w:r>
      <w:r w:rsidRPr="00101E00">
        <w:rPr>
          <w:rStyle w:val="StyleUnderline"/>
          <w:highlight w:val="cyan"/>
        </w:rPr>
        <w:t>only a bit</w:t>
      </w:r>
      <w:r w:rsidRPr="00497280">
        <w:rPr>
          <w:rStyle w:val="StyleUnderline"/>
        </w:rPr>
        <w:t>,” McBride says.</w:t>
      </w:r>
    </w:p>
    <w:p w14:paraId="237AC54D" w14:textId="77777777" w:rsidR="00585EBB" w:rsidRDefault="00585EBB" w:rsidP="00585EBB">
      <w:r w:rsidRPr="00497280">
        <w:rPr>
          <w:rStyle w:val="StyleUnderline"/>
        </w:rPr>
        <w:t>“</w:t>
      </w:r>
      <w:r w:rsidRPr="00101E00">
        <w:rPr>
          <w:rStyle w:val="StyleUnderline"/>
          <w:highlight w:val="cyan"/>
        </w:rPr>
        <w:t>Overall</w:t>
      </w:r>
      <w:r w:rsidRPr="00497280">
        <w:rPr>
          <w:rStyle w:val="StyleUnderline"/>
        </w:rPr>
        <w:t xml:space="preserve"> home </w:t>
      </w:r>
      <w:r w:rsidRPr="00101E00">
        <w:rPr>
          <w:rStyle w:val="StyleUnderline"/>
          <w:highlight w:val="cyan"/>
        </w:rPr>
        <w:t xml:space="preserve">affordability </w:t>
      </w:r>
      <w:r w:rsidRPr="00101E00">
        <w:rPr>
          <w:rStyle w:val="Emphasis"/>
          <w:highlight w:val="cyan"/>
        </w:rPr>
        <w:t>won’t</w:t>
      </w:r>
      <w:r w:rsidRPr="00101E00">
        <w:rPr>
          <w:rStyle w:val="StyleUnderline"/>
          <w:highlight w:val="cyan"/>
        </w:rPr>
        <w:t xml:space="preserve"> change</w:t>
      </w:r>
      <w:r w:rsidRPr="00497280">
        <w:rPr>
          <w:rStyle w:val="StyleUnderline"/>
        </w:rPr>
        <w:t xml:space="preserve"> dramatically</w:t>
      </w:r>
      <w:r>
        <w:t>,” Johnson agrees.</w:t>
      </w:r>
    </w:p>
    <w:p w14:paraId="37EFD3EB" w14:textId="77777777" w:rsidR="00585EBB" w:rsidRDefault="00585EBB" w:rsidP="00585EBB">
      <w:r>
        <w:t>“</w:t>
      </w:r>
      <w:r w:rsidRPr="00497280">
        <w:rPr>
          <w:rStyle w:val="StyleUnderline"/>
        </w:rPr>
        <w:t xml:space="preserve">Home prices </w:t>
      </w:r>
      <w:r w:rsidRPr="00497280">
        <w:rPr>
          <w:rStyle w:val="Emphasis"/>
        </w:rPr>
        <w:t>will not fall</w:t>
      </w:r>
      <w:r w:rsidRPr="00497280">
        <w:rPr>
          <w:rStyle w:val="StyleUnderline"/>
        </w:rPr>
        <w:t xml:space="preserve"> proportionally</w:t>
      </w:r>
      <w:r>
        <w:t>,” Shirshikov says. “Any fall in prices will not be enough to offset the rising interest rate and its contribution to the monthly [mortgage] payment.”</w:t>
      </w:r>
    </w:p>
    <w:p w14:paraId="06A1BA03" w14:textId="77777777" w:rsidR="00585EBB" w:rsidRDefault="00585EBB" w:rsidP="00585EBB">
      <w:r>
        <w:t>Even slightly lower prices would still be welcome news for house-hunters, though. “There are plenty of potential buyers still patiently waiting to enter the market,” says Scott Krinsky, a partner in the residential banking department with Manhattan law firm Romer Debbas. “Assuming home prices ease, you’ll start to see some of these buyers emerge.”</w:t>
      </w:r>
    </w:p>
    <w:p w14:paraId="0569BE30" w14:textId="77777777" w:rsidR="00585EBB" w:rsidRPr="00E22F81" w:rsidRDefault="00585EBB" w:rsidP="00585EBB"/>
    <w:p w14:paraId="44B1FAA6" w14:textId="77777777" w:rsidR="00585EBB" w:rsidRDefault="00585EBB" w:rsidP="00585EBB">
      <w:pPr>
        <w:pStyle w:val="Heading3"/>
      </w:pPr>
      <w:r>
        <w:t>AT: Bubble Now</w:t>
      </w:r>
    </w:p>
    <w:p w14:paraId="7AE98985" w14:textId="77777777" w:rsidR="00585EBB" w:rsidRDefault="00585EBB" w:rsidP="00585EBB"/>
    <w:p w14:paraId="6C4D9DA3" w14:textId="77777777" w:rsidR="00585EBB" w:rsidRDefault="00585EBB" w:rsidP="00585EBB">
      <w:pPr>
        <w:pStyle w:val="Heading4"/>
      </w:pPr>
      <w:r>
        <w:t>No Housing Bubble coming now --- but the market is tight, and loans are easy to get --- changes in demand can trigger a bubble that collapses the market</w:t>
      </w:r>
    </w:p>
    <w:p w14:paraId="78A56CD3" w14:textId="77777777" w:rsidR="00585EBB" w:rsidRDefault="00585EBB" w:rsidP="00585EBB">
      <w:pPr>
        <w:rPr>
          <w:rStyle w:val="Style13ptBold"/>
        </w:rPr>
      </w:pPr>
      <w:r>
        <w:rPr>
          <w:rStyle w:val="Style13ptBold"/>
        </w:rPr>
        <w:t>Kline 1/19/22</w:t>
      </w:r>
    </w:p>
    <w:p w14:paraId="7D4CC92B" w14:textId="77777777" w:rsidR="00585EBB" w:rsidRPr="00E50DBD" w:rsidRDefault="00585EBB" w:rsidP="00585EBB">
      <w:r w:rsidRPr="00E50DBD">
        <w:t xml:space="preserve">(Daniel, “Will the U.S. Housing Market Crash in 2022?,” pg online @ </w:t>
      </w:r>
      <w:hyperlink r:id="rId20" w:history="1">
        <w:r w:rsidRPr="00E50DBD">
          <w:rPr>
            <w:rStyle w:val="Hyperlink"/>
          </w:rPr>
          <w:t>https://www.thestreet.com/investing/will-the-us-housing-market-crash-in-2022</w:t>
        </w:r>
      </w:hyperlink>
      <w:r>
        <w:t>)</w:t>
      </w:r>
    </w:p>
    <w:p w14:paraId="05CE73D5" w14:textId="77777777" w:rsidR="00585EBB" w:rsidRDefault="00585EBB" w:rsidP="00585EBB">
      <w:pPr>
        <w:rPr>
          <w:sz w:val="14"/>
        </w:rPr>
      </w:pPr>
      <w:r w:rsidRPr="00AA2086">
        <w:rPr>
          <w:rStyle w:val="StyleUnderline"/>
          <w:highlight w:val="cyan"/>
        </w:rPr>
        <w:t xml:space="preserve">Housing prices exploded during </w:t>
      </w:r>
      <w:r w:rsidRPr="0020711E">
        <w:rPr>
          <w:rStyle w:val="StyleUnderline"/>
        </w:rPr>
        <w:t>the</w:t>
      </w:r>
      <w:r w:rsidRPr="00AA2086">
        <w:rPr>
          <w:rStyle w:val="StyleUnderline"/>
          <w:highlight w:val="cyan"/>
        </w:rPr>
        <w:t xml:space="preserve"> pandemic</w:t>
      </w:r>
      <w:r w:rsidRPr="00763989">
        <w:rPr>
          <w:sz w:val="14"/>
        </w:rPr>
        <w:t xml:space="preserve">. </w:t>
      </w:r>
      <w:r w:rsidRPr="00AA2086">
        <w:rPr>
          <w:rStyle w:val="StyleUnderline"/>
          <w:highlight w:val="cyan"/>
        </w:rPr>
        <w:t xml:space="preserve">Due to </w:t>
      </w:r>
      <w:r w:rsidRPr="0020711E">
        <w:rPr>
          <w:rStyle w:val="StyleUnderline"/>
        </w:rPr>
        <w:t xml:space="preserve">a mix of </w:t>
      </w:r>
      <w:r w:rsidRPr="00AA2086">
        <w:rPr>
          <w:rStyle w:val="StyleUnderline"/>
          <w:highlight w:val="cyan"/>
        </w:rPr>
        <w:t xml:space="preserve">low </w:t>
      </w:r>
      <w:r w:rsidRPr="0097096F">
        <w:rPr>
          <w:rStyle w:val="StyleUnderline"/>
        </w:rPr>
        <w:t>interest</w:t>
      </w:r>
      <w:r w:rsidRPr="00AA2086">
        <w:rPr>
          <w:rStyle w:val="StyleUnderline"/>
          <w:highlight w:val="cyan"/>
        </w:rPr>
        <w:t xml:space="preserve"> rates and limited availability</w:t>
      </w:r>
      <w:r w:rsidRPr="00763989">
        <w:rPr>
          <w:sz w:val="14"/>
        </w:rPr>
        <w:t xml:space="preserve"> in desired areas, </w:t>
      </w:r>
      <w:r w:rsidRPr="00AA2086">
        <w:rPr>
          <w:rStyle w:val="StyleUnderline"/>
          <w:highlight w:val="cyan"/>
        </w:rPr>
        <w:t xml:space="preserve">people bid up </w:t>
      </w:r>
      <w:r w:rsidRPr="0020711E">
        <w:rPr>
          <w:rStyle w:val="StyleUnderline"/>
        </w:rPr>
        <w:t xml:space="preserve">the </w:t>
      </w:r>
      <w:r w:rsidRPr="00AA2086">
        <w:rPr>
          <w:rStyle w:val="StyleUnderline"/>
          <w:highlight w:val="cyan"/>
        </w:rPr>
        <w:t xml:space="preserve">price </w:t>
      </w:r>
      <w:r w:rsidRPr="0020711E">
        <w:rPr>
          <w:rStyle w:val="StyleUnderline"/>
        </w:rPr>
        <w:t>of homes</w:t>
      </w:r>
      <w:r w:rsidRPr="00763989">
        <w:rPr>
          <w:sz w:val="14"/>
        </w:rPr>
        <w:t xml:space="preserve"> leading to an overall increase of 11.3% in 2020 and 16.9% in 2021, according to data from Freddie Mac. "The increase in house-price growth will be less transitory than the increase in consumer prices, as </w:t>
      </w:r>
      <w:r w:rsidRPr="0020711E">
        <w:rPr>
          <w:rStyle w:val="StyleUnderline"/>
        </w:rPr>
        <w:t xml:space="preserve">the </w:t>
      </w:r>
      <w:r w:rsidRPr="0097096F">
        <w:rPr>
          <w:rStyle w:val="StyleUnderline"/>
        </w:rPr>
        <w:t xml:space="preserve">U.S. housing </w:t>
      </w:r>
      <w:r w:rsidRPr="00AA2086">
        <w:rPr>
          <w:rStyle w:val="StyleUnderline"/>
          <w:highlight w:val="cyan"/>
        </w:rPr>
        <w:t xml:space="preserve">market will continue </w:t>
      </w:r>
      <w:r w:rsidRPr="005804E6">
        <w:rPr>
          <w:rStyle w:val="StyleUnderline"/>
        </w:rPr>
        <w:t xml:space="preserve">to struggle </w:t>
      </w:r>
      <w:r w:rsidRPr="00AA2086">
        <w:rPr>
          <w:rStyle w:val="StyleUnderline"/>
          <w:highlight w:val="cyan"/>
        </w:rPr>
        <w:t xml:space="preserve">with a shortage of </w:t>
      </w:r>
      <w:r w:rsidRPr="005804E6">
        <w:rPr>
          <w:rStyle w:val="StyleUnderline"/>
        </w:rPr>
        <w:t>available</w:t>
      </w:r>
      <w:r w:rsidRPr="00AA2086">
        <w:rPr>
          <w:rStyle w:val="StyleUnderline"/>
          <w:highlight w:val="cyan"/>
        </w:rPr>
        <w:t xml:space="preserve"> housing</w:t>
      </w:r>
      <w:r w:rsidRPr="00763989">
        <w:rPr>
          <w:sz w:val="14"/>
        </w:rPr>
        <w:t xml:space="preserve"> for many months to come," wrote Norada Real Estate. It's a seller's market. </w:t>
      </w:r>
      <w:r w:rsidRPr="00AA2086">
        <w:rPr>
          <w:rStyle w:val="StyleUnderline"/>
          <w:highlight w:val="cyan"/>
        </w:rPr>
        <w:t>But rising</w:t>
      </w:r>
      <w:r w:rsidRPr="005804E6">
        <w:rPr>
          <w:rStyle w:val="StyleUnderline"/>
        </w:rPr>
        <w:t xml:space="preserve"> home </w:t>
      </w:r>
      <w:r w:rsidRPr="00AA2086">
        <w:rPr>
          <w:rStyle w:val="StyleUnderline"/>
          <w:highlight w:val="cyan"/>
        </w:rPr>
        <w:t xml:space="preserve">prices, </w:t>
      </w:r>
      <w:r w:rsidRPr="005804E6">
        <w:rPr>
          <w:rStyle w:val="StyleUnderline"/>
        </w:rPr>
        <w:t>relatively</w:t>
      </w:r>
      <w:r w:rsidRPr="00AA2086">
        <w:rPr>
          <w:rStyle w:val="StyleUnderline"/>
          <w:highlight w:val="cyan"/>
        </w:rPr>
        <w:t xml:space="preserve"> </w:t>
      </w:r>
      <w:r w:rsidRPr="00AA2086">
        <w:rPr>
          <w:rStyle w:val="Emphasis"/>
          <w:highlight w:val="cyan"/>
        </w:rPr>
        <w:t>easy-to-get mortgages</w:t>
      </w:r>
      <w:r w:rsidRPr="00AA2086">
        <w:rPr>
          <w:rStyle w:val="StyleUnderline"/>
          <w:highlight w:val="cyan"/>
        </w:rPr>
        <w:t xml:space="preserve">, and consumers </w:t>
      </w:r>
      <w:r w:rsidRPr="0020711E">
        <w:rPr>
          <w:rStyle w:val="StyleUnderline"/>
        </w:rPr>
        <w:t xml:space="preserve">who seem </w:t>
      </w:r>
      <w:r w:rsidRPr="00AA2086">
        <w:rPr>
          <w:rStyle w:val="StyleUnderline"/>
          <w:highlight w:val="cyan"/>
        </w:rPr>
        <w:t>unconcerned about prices raise</w:t>
      </w:r>
      <w:r w:rsidRPr="0020711E">
        <w:rPr>
          <w:rStyle w:val="StyleUnderline"/>
        </w:rPr>
        <w:t xml:space="preserve"> the </w:t>
      </w:r>
      <w:r w:rsidRPr="00AA2086">
        <w:rPr>
          <w:rStyle w:val="StyleUnderline"/>
          <w:highlight w:val="cyan"/>
        </w:rPr>
        <w:t>specter of</w:t>
      </w:r>
      <w:r w:rsidRPr="0020711E">
        <w:rPr>
          <w:rStyle w:val="StyleUnderline"/>
        </w:rPr>
        <w:t xml:space="preserve"> the </w:t>
      </w:r>
      <w:r w:rsidRPr="005804E6">
        <w:rPr>
          <w:rStyle w:val="StyleUnderline"/>
        </w:rPr>
        <w:t xml:space="preserve">2008 </w:t>
      </w:r>
      <w:r w:rsidRPr="00AA2086">
        <w:rPr>
          <w:rStyle w:val="StyleUnderline"/>
          <w:highlight w:val="cyan"/>
        </w:rPr>
        <w:t>housing market crash</w:t>
      </w:r>
      <w:r w:rsidRPr="00763989">
        <w:rPr>
          <w:sz w:val="14"/>
        </w:rPr>
        <w:t xml:space="preserve">. </w:t>
      </w:r>
      <w:r w:rsidRPr="00AA2086">
        <w:rPr>
          <w:rStyle w:val="StyleUnderline"/>
          <w:highlight w:val="cyan"/>
        </w:rPr>
        <w:t>Market conditions are</w:t>
      </w:r>
      <w:r w:rsidRPr="0020711E">
        <w:rPr>
          <w:rStyle w:val="StyleUnderline"/>
        </w:rPr>
        <w:t>, of course</w:t>
      </w:r>
      <w:r w:rsidRPr="00AA2086">
        <w:rPr>
          <w:rStyle w:val="StyleUnderline"/>
          <w:highlight w:val="cyan"/>
        </w:rPr>
        <w:t>, not exactly the same</w:t>
      </w:r>
      <w:r w:rsidRPr="00763989">
        <w:rPr>
          <w:sz w:val="14"/>
        </w:rPr>
        <w:t>, but the current situation does have many people questioning whether what goes up must come down. Is a U.S. Housing Market Crash Inevitable? “</w:t>
      </w:r>
      <w:r w:rsidRPr="00AA2086">
        <w:rPr>
          <w:rStyle w:val="StyleUnderline"/>
          <w:highlight w:val="cyan"/>
        </w:rPr>
        <w:t>It is unlikely the housing market will crash because of two main factors</w:t>
      </w:r>
      <w:r w:rsidRPr="00AA2086">
        <w:rPr>
          <w:sz w:val="14"/>
          <w:highlight w:val="cyan"/>
        </w:rPr>
        <w:t xml:space="preserve">," Community Capital Management Chief Investment Officer Andy Kaufman told TheStreet via email. "(1) </w:t>
      </w:r>
      <w:r w:rsidRPr="00AA2086">
        <w:rPr>
          <w:rStyle w:val="StyleUnderline"/>
          <w:highlight w:val="cyan"/>
        </w:rPr>
        <w:t>interest rates are at, and will likely remain at, historically low levels</w:t>
      </w:r>
      <w:r w:rsidRPr="00AA2086">
        <w:rPr>
          <w:sz w:val="14"/>
          <w:highlight w:val="cyan"/>
        </w:rPr>
        <w:t xml:space="preserve"> (even if rates move higher by a percent or two) making long-term mortgage financing economical and (2) </w:t>
      </w:r>
      <w:r w:rsidRPr="00AA2086">
        <w:rPr>
          <w:rStyle w:val="StyleUnderline"/>
          <w:highlight w:val="cyan"/>
        </w:rPr>
        <w:t>due to strong wage inflation, first-time homebuyers or buyers looking to upgrade would likely be eager to step in should prices start drop</w:t>
      </w:r>
      <w:r w:rsidRPr="00AA2086">
        <w:rPr>
          <w:sz w:val="14"/>
          <w:highlight w:val="cyan"/>
        </w:rPr>
        <w:t xml:space="preserve">.” </w:t>
      </w:r>
      <w:r w:rsidRPr="00AA2086">
        <w:rPr>
          <w:rStyle w:val="StyleUnderline"/>
          <w:highlight w:val="cyan"/>
        </w:rPr>
        <w:t>That echoed the</w:t>
      </w:r>
      <w:r w:rsidRPr="0020711E">
        <w:rPr>
          <w:rStyle w:val="StyleUnderline"/>
        </w:rPr>
        <w:t xml:space="preserve"> </w:t>
      </w:r>
      <w:r w:rsidRPr="00AA2086">
        <w:rPr>
          <w:rStyle w:val="StyleUnderline"/>
          <w:highlight w:val="cyan"/>
        </w:rPr>
        <w:t xml:space="preserve">opinion of many </w:t>
      </w:r>
      <w:r w:rsidRPr="0020711E">
        <w:rPr>
          <w:rStyle w:val="StyleUnderline"/>
        </w:rPr>
        <w:t xml:space="preserve">of the </w:t>
      </w:r>
      <w:r w:rsidRPr="00AA2086">
        <w:rPr>
          <w:rStyle w:val="StyleUnderline"/>
          <w:highlight w:val="cyan"/>
        </w:rPr>
        <w:t>industry experts</w:t>
      </w:r>
      <w:r w:rsidRPr="00763989">
        <w:rPr>
          <w:sz w:val="14"/>
        </w:rPr>
        <w:t xml:space="preserve"> who responded to TheStreet's request for comment on whether the U.S. housing market will crash. </w:t>
      </w:r>
      <w:r w:rsidRPr="00AA2086">
        <w:rPr>
          <w:rStyle w:val="StyleUnderline"/>
          <w:highlight w:val="cyan"/>
        </w:rPr>
        <w:t>Not crashing, however, does not mean</w:t>
      </w:r>
      <w:r w:rsidRPr="005804E6">
        <w:rPr>
          <w:rStyle w:val="StyleUnderline"/>
        </w:rPr>
        <w:t xml:space="preserve"> an </w:t>
      </w:r>
      <w:r w:rsidRPr="00AA2086">
        <w:rPr>
          <w:rStyle w:val="StyleUnderline"/>
          <w:highlight w:val="cyan"/>
        </w:rPr>
        <w:t>endless increase in prices</w:t>
      </w:r>
      <w:r w:rsidRPr="00763989">
        <w:rPr>
          <w:sz w:val="14"/>
        </w:rPr>
        <w:t>, Tenpao Lee, professor emeritus of economics at Niagara University, told TheStreet. Lee noted that conditions are very different from the Great Recession of 2008-2009, when the housing market crashed more than 40%. "</w:t>
      </w:r>
      <w:r w:rsidRPr="00AA2086">
        <w:rPr>
          <w:rStyle w:val="StyleUnderline"/>
          <w:highlight w:val="cyan"/>
        </w:rPr>
        <w:t xml:space="preserve">During the Great Recession </w:t>
      </w:r>
      <w:r w:rsidRPr="0020711E">
        <w:rPr>
          <w:rStyle w:val="StyleUnderline"/>
        </w:rPr>
        <w:t xml:space="preserve">of 2008-2009, the </w:t>
      </w:r>
      <w:r w:rsidRPr="00AA2086">
        <w:rPr>
          <w:rStyle w:val="StyleUnderline"/>
          <w:highlight w:val="cyan"/>
        </w:rPr>
        <w:t xml:space="preserve">demand </w:t>
      </w:r>
      <w:r w:rsidRPr="005804E6">
        <w:rPr>
          <w:rStyle w:val="StyleUnderline"/>
        </w:rPr>
        <w:t xml:space="preserve">for housing </w:t>
      </w:r>
      <w:r w:rsidRPr="00AA2086">
        <w:rPr>
          <w:rStyle w:val="Emphasis"/>
          <w:highlight w:val="cyan"/>
        </w:rPr>
        <w:t>disappeare</w:t>
      </w:r>
      <w:r w:rsidRPr="00AA2086">
        <w:rPr>
          <w:rStyle w:val="StyleUnderline"/>
          <w:highlight w:val="cyan"/>
        </w:rPr>
        <w:t xml:space="preserve">d due </w:t>
      </w:r>
      <w:r w:rsidRPr="0020711E">
        <w:rPr>
          <w:rStyle w:val="StyleUnderline"/>
        </w:rPr>
        <w:t xml:space="preserve">to the higher </w:t>
      </w:r>
      <w:r w:rsidRPr="00AA2086">
        <w:rPr>
          <w:rStyle w:val="StyleUnderline"/>
          <w:highlight w:val="cyan"/>
        </w:rPr>
        <w:t xml:space="preserve">unemployment </w:t>
      </w:r>
      <w:r w:rsidRPr="0020711E">
        <w:rPr>
          <w:rStyle w:val="StyleUnderline"/>
        </w:rPr>
        <w:t xml:space="preserve">rate, </w:t>
      </w:r>
      <w:r w:rsidRPr="00AA2086">
        <w:rPr>
          <w:rStyle w:val="StyleUnderline"/>
          <w:highlight w:val="cyan"/>
        </w:rPr>
        <w:t>while the supply/inventory/construction was high with booming expectations</w:t>
      </w:r>
      <w:r w:rsidRPr="00763989">
        <w:rPr>
          <w:sz w:val="14"/>
        </w:rPr>
        <w:t xml:space="preserve"> initially </w:t>
      </w:r>
      <w:r w:rsidRPr="00AA2086">
        <w:rPr>
          <w:rStyle w:val="StyleUnderline"/>
          <w:highlight w:val="cyan"/>
        </w:rPr>
        <w:t xml:space="preserve">followed by </w:t>
      </w:r>
      <w:r w:rsidRPr="00AA2086">
        <w:rPr>
          <w:rStyle w:val="Emphasis"/>
          <w:highlight w:val="cyan"/>
        </w:rPr>
        <w:t>tremendous defaults</w:t>
      </w:r>
      <w:r w:rsidRPr="00763989">
        <w:rPr>
          <w:sz w:val="14"/>
        </w:rPr>
        <w:t xml:space="preserve">," he wrote. "Both demand and supply pointed to lower prices. As a result, housing prices declined/crashed to an unprecedented level." </w:t>
      </w:r>
      <w:r w:rsidRPr="00AA2086">
        <w:rPr>
          <w:rStyle w:val="StyleUnderline"/>
          <w:highlight w:val="cyan"/>
        </w:rPr>
        <w:t xml:space="preserve">That's not likely </w:t>
      </w:r>
      <w:r w:rsidRPr="005804E6">
        <w:rPr>
          <w:rStyle w:val="StyleUnderline"/>
        </w:rPr>
        <w:t xml:space="preserve">to happen </w:t>
      </w:r>
      <w:r w:rsidRPr="00AA2086">
        <w:rPr>
          <w:rStyle w:val="StyleUnderline"/>
          <w:highlight w:val="cyan"/>
        </w:rPr>
        <w:t>in 2022</w:t>
      </w:r>
      <w:r w:rsidRPr="00763989">
        <w:rPr>
          <w:sz w:val="14"/>
        </w:rPr>
        <w:t xml:space="preserve">, he explained. "Today, with higher expectations of interest rate and inflation, </w:t>
      </w:r>
      <w:r w:rsidRPr="0020711E">
        <w:rPr>
          <w:rStyle w:val="StyleUnderline"/>
        </w:rPr>
        <w:t xml:space="preserve">the </w:t>
      </w:r>
      <w:r w:rsidRPr="00AA2086">
        <w:rPr>
          <w:rStyle w:val="StyleUnderline"/>
          <w:highlight w:val="cyan"/>
        </w:rPr>
        <w:t xml:space="preserve">demand for housing may disappear a little, but </w:t>
      </w:r>
      <w:r w:rsidRPr="0020711E">
        <w:rPr>
          <w:rStyle w:val="StyleUnderline"/>
        </w:rPr>
        <w:t xml:space="preserve">the </w:t>
      </w:r>
      <w:r w:rsidRPr="00AA2086">
        <w:rPr>
          <w:rStyle w:val="StyleUnderline"/>
          <w:highlight w:val="cyan"/>
        </w:rPr>
        <w:t xml:space="preserve">supply </w:t>
      </w:r>
      <w:r w:rsidRPr="0020711E">
        <w:rPr>
          <w:rStyle w:val="StyleUnderline"/>
        </w:rPr>
        <w:t xml:space="preserve">of housing </w:t>
      </w:r>
      <w:r w:rsidRPr="00AA2086">
        <w:rPr>
          <w:rStyle w:val="StyleUnderline"/>
          <w:highlight w:val="cyan"/>
        </w:rPr>
        <w:t>has also declined</w:t>
      </w:r>
      <w:r w:rsidRPr="00763989">
        <w:rPr>
          <w:sz w:val="14"/>
        </w:rPr>
        <w:t xml:space="preserve"> due to the higher labor and lumber costs caused by the supply chain issues under the pandemic," he wrote, "In other words, the demand side indicated lower prices while the supply side suggested a different story. In addition, the unemployment rate is recovering gradually which may help stabilize the demand side. Therefore, the </w:t>
      </w:r>
      <w:r w:rsidRPr="00AA2086">
        <w:rPr>
          <w:rStyle w:val="StyleUnderline"/>
          <w:highlight w:val="cyan"/>
        </w:rPr>
        <w:t xml:space="preserve">net effect on </w:t>
      </w:r>
      <w:r w:rsidRPr="0020711E">
        <w:rPr>
          <w:rStyle w:val="StyleUnderline"/>
        </w:rPr>
        <w:t xml:space="preserve">housing </w:t>
      </w:r>
      <w:r w:rsidRPr="00AA2086">
        <w:rPr>
          <w:rStyle w:val="StyleUnderline"/>
          <w:highlight w:val="cyan"/>
        </w:rPr>
        <w:t xml:space="preserve">prices may result </w:t>
      </w:r>
      <w:r w:rsidRPr="00AA2086">
        <w:rPr>
          <w:rStyle w:val="Emphasis"/>
          <w:highlight w:val="cyan"/>
        </w:rPr>
        <w:t>in a decline</w:t>
      </w:r>
      <w:r w:rsidRPr="00AA2086">
        <w:rPr>
          <w:rStyle w:val="StyleUnderline"/>
          <w:highlight w:val="cyan"/>
        </w:rPr>
        <w:t xml:space="preserve"> but </w:t>
      </w:r>
      <w:r w:rsidRPr="005804E6">
        <w:rPr>
          <w:rStyle w:val="StyleUnderline"/>
        </w:rPr>
        <w:t>probably</w:t>
      </w:r>
      <w:r w:rsidRPr="0020711E">
        <w:rPr>
          <w:rStyle w:val="StyleUnderline"/>
        </w:rPr>
        <w:t xml:space="preserve"> will </w:t>
      </w:r>
      <w:r w:rsidRPr="00AA2086">
        <w:rPr>
          <w:rStyle w:val="StyleUnderline"/>
          <w:highlight w:val="cyan"/>
        </w:rPr>
        <w:t xml:space="preserve">not </w:t>
      </w:r>
      <w:r w:rsidRPr="0020711E">
        <w:rPr>
          <w:rStyle w:val="StyleUnderline"/>
        </w:rPr>
        <w:t>be</w:t>
      </w:r>
      <w:r w:rsidRPr="00AA2086">
        <w:rPr>
          <w:rStyle w:val="StyleUnderline"/>
          <w:highlight w:val="cyan"/>
        </w:rPr>
        <w:t xml:space="preserve"> a crash</w:t>
      </w:r>
      <w:r w:rsidRPr="00763989">
        <w:rPr>
          <w:sz w:val="14"/>
        </w:rPr>
        <w:t xml:space="preserve">." Why It's Not 2008's Housing Market While on the surface 2022 has a lot in common with 2008, Certified Financial Planner Julian Morris explained why the current situation is very different. "Unlike 2008, this market is driven by supply and demand. Younger families are moving out of the cities to suburbs. The acceleration may slow, but </w:t>
      </w:r>
      <w:r w:rsidRPr="00AA2086">
        <w:rPr>
          <w:rStyle w:val="Emphasis"/>
          <w:highlight w:val="cyan"/>
        </w:rPr>
        <w:t>unless there is a glut of extra housing</w:t>
      </w:r>
      <w:r w:rsidRPr="00AA2086">
        <w:rPr>
          <w:rStyle w:val="StyleUnderline"/>
          <w:highlight w:val="cyan"/>
        </w:rPr>
        <w:t xml:space="preserve">, </w:t>
      </w:r>
      <w:r w:rsidRPr="0020711E">
        <w:rPr>
          <w:rStyle w:val="StyleUnderline"/>
        </w:rPr>
        <w:t>which there is not</w:t>
      </w:r>
      <w:r w:rsidRPr="00AA2086">
        <w:rPr>
          <w:rStyle w:val="StyleUnderline"/>
          <w:highlight w:val="cyan"/>
        </w:rPr>
        <w:t>, there will be no imminent crash,</w:t>
      </w:r>
      <w:r w:rsidRPr="00763989">
        <w:rPr>
          <w:sz w:val="14"/>
        </w:rPr>
        <w:t xml:space="preserve">" he wrote. "2008 was driven by folks getting adjustable-rate mortgages and overleveraging. They defaulted and caused a glut. This time is different." In 2008 banks made it very easy for pretty much anyone to get a mortgage. Credit standards were low overall and people with decent-to-good credit could get lo loans without the bank verifying their income or their assets. That created an environment where even a slight economic downturn made many people likely to default (and that's exactly what happened). "Government-backed loans from Fannie Mae and Freddie Mac have also tightened their loan guidelines, which helps keep bad loans from overwhelming the system," wrote Perrille Premier Realty Group's Melissa Perrille. That lack of easy-to-get money for unqualified buyers gives the housing market a level of security and protection from a crash it did not have in 2008. The reality is that </w:t>
      </w:r>
      <w:r w:rsidRPr="00AA2086">
        <w:rPr>
          <w:rStyle w:val="Emphasis"/>
          <w:highlight w:val="cyan"/>
        </w:rPr>
        <w:t xml:space="preserve">unless something changes </w:t>
      </w:r>
      <w:r w:rsidRPr="005804E6">
        <w:rPr>
          <w:rStyle w:val="StyleUnderline"/>
        </w:rPr>
        <w:t>in the economy</w:t>
      </w:r>
      <w:r w:rsidRPr="0020711E">
        <w:rPr>
          <w:rStyle w:val="Emphasis"/>
        </w:rPr>
        <w:t xml:space="preserve"> </w:t>
      </w:r>
      <w:r w:rsidRPr="00AA2086">
        <w:rPr>
          <w:rStyle w:val="Emphasis"/>
          <w:highlight w:val="cyan"/>
        </w:rPr>
        <w:t>that leads to increased defaults</w:t>
      </w:r>
      <w:r w:rsidRPr="00763989">
        <w:rPr>
          <w:sz w:val="14"/>
        </w:rPr>
        <w:t xml:space="preserve"> (or lenders get lax on their standards as they did in 2008), </w:t>
      </w:r>
      <w:r w:rsidRPr="00AA2086">
        <w:rPr>
          <w:rStyle w:val="Emphasis"/>
          <w:highlight w:val="cyan"/>
        </w:rPr>
        <w:t xml:space="preserve">the market will remain strong </w:t>
      </w:r>
      <w:r w:rsidRPr="0020711E">
        <w:rPr>
          <w:rStyle w:val="Emphasis"/>
        </w:rPr>
        <w:t>for inventory-related reasons</w:t>
      </w:r>
      <w:r w:rsidRPr="00763989">
        <w:rPr>
          <w:sz w:val="14"/>
        </w:rPr>
        <w:t xml:space="preserve">. </w:t>
      </w:r>
      <w:r w:rsidRPr="005804E6">
        <w:rPr>
          <w:rStyle w:val="StyleUnderline"/>
        </w:rPr>
        <w:t xml:space="preserve">"Right now, </w:t>
      </w:r>
      <w:r w:rsidRPr="00AA2086">
        <w:rPr>
          <w:rStyle w:val="StyleUnderline"/>
          <w:highlight w:val="cyan"/>
        </w:rPr>
        <w:t>supply is</w:t>
      </w:r>
      <w:r w:rsidRPr="0020711E">
        <w:rPr>
          <w:rStyle w:val="StyleUnderline"/>
        </w:rPr>
        <w:t xml:space="preserve"> still </w:t>
      </w:r>
      <w:r w:rsidRPr="00AA2086">
        <w:rPr>
          <w:rStyle w:val="StyleUnderline"/>
          <w:highlight w:val="cyan"/>
        </w:rPr>
        <w:t xml:space="preserve">very tight and demand </w:t>
      </w:r>
      <w:r w:rsidRPr="0020711E">
        <w:rPr>
          <w:rStyle w:val="StyleUnderline"/>
        </w:rPr>
        <w:t xml:space="preserve">is still </w:t>
      </w:r>
      <w:r w:rsidRPr="00AA2086">
        <w:rPr>
          <w:rStyle w:val="StyleUnderline"/>
          <w:highlight w:val="cyan"/>
        </w:rPr>
        <w:t>very high</w:t>
      </w:r>
      <w:r w:rsidRPr="00763989">
        <w:rPr>
          <w:sz w:val="14"/>
        </w:rPr>
        <w:t>," wrote Christopher Avallon, a real-estate broker. "Even with rates going up, if inventory does not increase, we will be seeing more of the same from 2021."</w:t>
      </w:r>
    </w:p>
    <w:p w14:paraId="5C3E5392" w14:textId="77777777" w:rsidR="00585EBB" w:rsidRPr="00AA36ED" w:rsidRDefault="00585EBB" w:rsidP="00585EBB">
      <w:pPr>
        <w:pStyle w:val="Heading4"/>
        <w:rPr>
          <w:rFonts w:cs="Arial"/>
        </w:rPr>
      </w:pPr>
      <w:r>
        <w:rPr>
          <w:rFonts w:cs="Arial"/>
        </w:rPr>
        <w:t>W</w:t>
      </w:r>
      <w:r w:rsidRPr="00AA36ED">
        <w:rPr>
          <w:rFonts w:cs="Arial"/>
        </w:rPr>
        <w:t xml:space="preserve">e aren’t in a housing bubble </w:t>
      </w:r>
      <w:r>
        <w:rPr>
          <w:rFonts w:cs="Arial"/>
        </w:rPr>
        <w:t xml:space="preserve">Now --- </w:t>
      </w:r>
      <w:r w:rsidRPr="00AA36ED">
        <w:rPr>
          <w:rFonts w:cs="Arial"/>
        </w:rPr>
        <w:t>prices will lower gracefully to properly balance demand</w:t>
      </w:r>
    </w:p>
    <w:p w14:paraId="5E18F3C9" w14:textId="77777777" w:rsidR="00585EBB" w:rsidRPr="00AA36ED" w:rsidRDefault="00585EBB" w:rsidP="00585EBB">
      <w:r w:rsidRPr="00AA36ED">
        <w:rPr>
          <w:rStyle w:val="Style13ptBold"/>
        </w:rPr>
        <w:t xml:space="preserve">Zandi 22 </w:t>
      </w:r>
      <w:r w:rsidRPr="00AA36ED">
        <w:t>– Mark Zandi is chief economist at </w:t>
      </w:r>
      <w:hyperlink r:id="rId21" w:tgtFrame="_blank" w:history="1">
        <w:r w:rsidRPr="00AA36ED">
          <w:rPr>
            <w:rStyle w:val="Hyperlink"/>
          </w:rPr>
          <w:t>Moodys.com</w:t>
        </w:r>
      </w:hyperlink>
      <w:r w:rsidRPr="00AA36ED">
        <w:t>.</w:t>
      </w:r>
    </w:p>
    <w:p w14:paraId="7E4D477F" w14:textId="77777777" w:rsidR="00585EBB" w:rsidRPr="00AA36ED" w:rsidRDefault="00585EBB" w:rsidP="00585EBB">
      <w:r>
        <w:t>(</w:t>
      </w:r>
      <w:r w:rsidRPr="00AA36ED">
        <w:t>Mark Zandi, January 6 2022, “No, the housing market isn’t in a bubble. But there still are many things to worry about in 2022.” The Washington Post, https://www.washingtonpost.com/business/2022/01/06/housing-market-forecast-2022/</w:t>
      </w:r>
      <w:r>
        <w:t>)</w:t>
      </w:r>
    </w:p>
    <w:p w14:paraId="75BCDF66" w14:textId="77777777" w:rsidR="00585EBB" w:rsidRPr="00F649A3" w:rsidRDefault="00585EBB" w:rsidP="00585EBB">
      <w:pPr>
        <w:rPr>
          <w:sz w:val="12"/>
        </w:rPr>
      </w:pPr>
      <w:r w:rsidRPr="00AA36ED">
        <w:rPr>
          <w:rStyle w:val="StyleUnderline"/>
        </w:rPr>
        <w:t>House prices are sizzling</w:t>
      </w:r>
      <w:r w:rsidRPr="00F649A3">
        <w:rPr>
          <w:sz w:val="12"/>
        </w:rPr>
        <w:t xml:space="preserve">. Not just in swanky neighborhoods in the nation’s big cities or in resort towns. Not just in the suburbs or exurbs. Not just in inner cities or in rural areas. Just about everywhere. House prices were rising strongly before the pandemic, but since the pandemic hit </w:t>
      </w:r>
      <w:r w:rsidRPr="00AA36ED">
        <w:rPr>
          <w:rStyle w:val="StyleUnderline"/>
        </w:rPr>
        <w:t>they’ve been on a tear</w:t>
      </w:r>
      <w:r w:rsidRPr="00F649A3">
        <w:rPr>
          <w:sz w:val="12"/>
        </w:rPr>
        <w:t xml:space="preserve">. The median existing house price — half of homes sold for more and half for less — has surged to more than $350,000, about double what it was a decade ago. Just in the past year, the price for a typical home is up almost 20 percent. And in about one-fourth of the nation’s 400-plus metropolitan areas, prices have rocketed by more. Even in the mid-2000s just before that housing bubble burst, fewer than one-fifth of metropolitan areas had seen annual prices increase as much. So, </w:t>
      </w:r>
      <w:r w:rsidRPr="00AA2086">
        <w:rPr>
          <w:rStyle w:val="StyleUnderline"/>
          <w:highlight w:val="cyan"/>
        </w:rPr>
        <w:t>are we in another housing bubble</w:t>
      </w:r>
      <w:r w:rsidRPr="00AA36ED">
        <w:rPr>
          <w:rStyle w:val="StyleUnderline"/>
        </w:rPr>
        <w:t>?</w:t>
      </w:r>
      <w:r>
        <w:rPr>
          <w:rStyle w:val="StyleUnderline"/>
        </w:rPr>
        <w:t xml:space="preserve"> </w:t>
      </w:r>
      <w:r w:rsidRPr="00AA2086">
        <w:rPr>
          <w:rStyle w:val="Emphasis"/>
          <w:highlight w:val="cyan"/>
        </w:rPr>
        <w:t>No</w:t>
      </w:r>
      <w:r w:rsidRPr="00F649A3">
        <w:rPr>
          <w:sz w:val="12"/>
        </w:rPr>
        <w:t xml:space="preserve">. Not yet. But I say this with less confidence than I did a year ago, and if current trends continue for another year, I won’t be saying it at all. </w:t>
      </w:r>
      <w:r w:rsidRPr="00AA2086">
        <w:rPr>
          <w:rStyle w:val="StyleUnderline"/>
          <w:highlight w:val="cyan"/>
        </w:rPr>
        <w:t>There are good reasons</w:t>
      </w:r>
      <w:r w:rsidRPr="00AA36ED">
        <w:rPr>
          <w:rStyle w:val="StyleUnderline"/>
        </w:rPr>
        <w:t xml:space="preserve"> house </w:t>
      </w:r>
      <w:r w:rsidRPr="00AA2086">
        <w:rPr>
          <w:rStyle w:val="StyleUnderline"/>
          <w:highlight w:val="cyan"/>
        </w:rPr>
        <w:t>prices are up</w:t>
      </w:r>
      <w:r w:rsidRPr="00AA36ED">
        <w:rPr>
          <w:rStyle w:val="StyleUnderline"/>
        </w:rPr>
        <w:t xml:space="preserve"> a lot</w:t>
      </w:r>
      <w:r w:rsidRPr="00F649A3">
        <w:rPr>
          <w:sz w:val="12"/>
        </w:rPr>
        <w:t xml:space="preserve">. First, a shout-out to the federal government’s yeoman efforts to shore up the housing market during the pandemic. This includes a </w:t>
      </w:r>
      <w:r w:rsidRPr="00AA2086">
        <w:rPr>
          <w:rStyle w:val="StyleUnderline"/>
          <w:highlight w:val="cyan"/>
        </w:rPr>
        <w:t>foreclosure moratorium</w:t>
      </w:r>
      <w:r w:rsidRPr="00AA36ED">
        <w:rPr>
          <w:rStyle w:val="StyleUnderline"/>
        </w:rPr>
        <w:t xml:space="preserve"> and </w:t>
      </w:r>
      <w:r w:rsidRPr="00AA2086">
        <w:rPr>
          <w:rStyle w:val="StyleUnderline"/>
          <w:highlight w:val="cyan"/>
        </w:rPr>
        <w:t>forbearance on</w:t>
      </w:r>
      <w:r w:rsidRPr="00AA36ED">
        <w:rPr>
          <w:rStyle w:val="StyleUnderline"/>
        </w:rPr>
        <w:t xml:space="preserve"> payments on </w:t>
      </w:r>
      <w:r w:rsidRPr="00AA2086">
        <w:rPr>
          <w:rStyle w:val="StyleUnderline"/>
          <w:highlight w:val="cyan"/>
        </w:rPr>
        <w:t>government-backed mortgages</w:t>
      </w:r>
      <w:r w:rsidRPr="00F649A3">
        <w:rPr>
          <w:sz w:val="12"/>
        </w:rPr>
        <w:t xml:space="preserve">, which have </w:t>
      </w:r>
      <w:r w:rsidRPr="00AA36ED">
        <w:rPr>
          <w:rStyle w:val="StyleUnderline"/>
        </w:rPr>
        <w:t>forestalled distressed home sales</w:t>
      </w:r>
      <w:r w:rsidRPr="00F649A3">
        <w:rPr>
          <w:sz w:val="12"/>
        </w:rPr>
        <w:t xml:space="preserve">, typically at big discounts that weigh on house prices. </w:t>
      </w:r>
      <w:r w:rsidRPr="00AA2086">
        <w:rPr>
          <w:rStyle w:val="Emphasis"/>
          <w:highlight w:val="cyan"/>
        </w:rPr>
        <w:t>There have been amazingly few foreclosures during the pandemic</w:t>
      </w:r>
      <w:r w:rsidRPr="00F649A3">
        <w:rPr>
          <w:sz w:val="12"/>
        </w:rPr>
        <w:t xml:space="preserve">. </w:t>
      </w:r>
      <w:r w:rsidRPr="00AA36ED">
        <w:rPr>
          <w:rStyle w:val="StyleUnderline"/>
        </w:rPr>
        <w:t xml:space="preserve">House prices have also been supercharged as </w:t>
      </w:r>
      <w:r w:rsidRPr="00AA2086">
        <w:rPr>
          <w:rStyle w:val="StyleUnderline"/>
          <w:highlight w:val="cyan"/>
        </w:rPr>
        <w:t>mortgage rates declined</w:t>
      </w:r>
      <w:r w:rsidRPr="00AA36ED">
        <w:rPr>
          <w:rStyle w:val="StyleUnderline"/>
        </w:rPr>
        <w:t xml:space="preserve"> to record lows</w:t>
      </w:r>
      <w:r w:rsidRPr="00F649A3">
        <w:rPr>
          <w:sz w:val="12"/>
        </w:rPr>
        <w:t xml:space="preserve">. In no small part </w:t>
      </w:r>
      <w:r w:rsidRPr="00AA36ED">
        <w:rPr>
          <w:rStyle w:val="Emphasis"/>
        </w:rPr>
        <w:t>due to the Federal Reserve’s efforts, the rate on a typical 30-year fixed-rate mortgage loan fell below 3 percent</w:t>
      </w:r>
      <w:r w:rsidRPr="00F649A3">
        <w:rPr>
          <w:sz w:val="12"/>
        </w:rPr>
        <w:t xml:space="preserve"> at the start of the pandemic and has been hovering near there ever since. For most of the economic expansion before the pandemic, rates were closer to 4 percent. And in the housing bubble they were about 6 percent. Since most home buyers purchase as much home as their mortgage payment and income will allow, </w:t>
      </w:r>
      <w:r w:rsidRPr="00AA36ED">
        <w:rPr>
          <w:rStyle w:val="StyleUnderline"/>
        </w:rPr>
        <w:t>lower mortgage rates quickly juice demand and house prices, particularly when there is a shortage of homes, as there is now.</w:t>
      </w:r>
      <w:r>
        <w:rPr>
          <w:rStyle w:val="StyleUnderline"/>
        </w:rPr>
        <w:t xml:space="preserve"> </w:t>
      </w:r>
      <w:r w:rsidRPr="00AA36ED">
        <w:rPr>
          <w:rStyle w:val="StyleUnderline"/>
        </w:rPr>
        <w:t>This housing shortage had its beginnings in the bursting housing bubble and collapse in new home building</w:t>
      </w:r>
      <w:r w:rsidRPr="00F649A3">
        <w:rPr>
          <w:sz w:val="12"/>
        </w:rPr>
        <w:t xml:space="preserve">. Builders have slowly ramped up construction since then, but even now the number of new homes is not sufficient to meet demand. </w:t>
      </w:r>
      <w:r w:rsidRPr="00AA2086">
        <w:rPr>
          <w:rStyle w:val="Emphasis"/>
          <w:highlight w:val="cyan"/>
        </w:rPr>
        <w:t>The vacancy rate</w:t>
      </w:r>
      <w:r w:rsidRPr="00AA36ED">
        <w:rPr>
          <w:rStyle w:val="Emphasis"/>
        </w:rPr>
        <w:t xml:space="preserve"> for homes for sale </w:t>
      </w:r>
      <w:r w:rsidRPr="00AA2086">
        <w:rPr>
          <w:rStyle w:val="Emphasis"/>
          <w:highlight w:val="cyan"/>
        </w:rPr>
        <w:t>has never been lower</w:t>
      </w:r>
      <w:r w:rsidRPr="00AA36ED">
        <w:rPr>
          <w:rStyle w:val="Emphasis"/>
        </w:rPr>
        <w:t xml:space="preserve"> and continues to decline</w:t>
      </w:r>
      <w:r w:rsidRPr="00F649A3">
        <w:rPr>
          <w:sz w:val="12"/>
        </w:rPr>
        <w:t xml:space="preserve">. The housing shortfall is especially acute for lower-priced homes. More </w:t>
      </w:r>
      <w:r w:rsidRPr="00AA2086">
        <w:rPr>
          <w:rStyle w:val="StyleUnderline"/>
          <w:highlight w:val="cyan"/>
        </w:rPr>
        <w:t>restrictive zoning</w:t>
      </w:r>
      <w:r w:rsidRPr="00AA36ED">
        <w:rPr>
          <w:rStyle w:val="StyleUnderline"/>
        </w:rPr>
        <w:t xml:space="preserve"> since the financial crisis</w:t>
      </w:r>
      <w:r w:rsidRPr="00F649A3">
        <w:rPr>
          <w:sz w:val="12"/>
        </w:rPr>
        <w:t xml:space="preserve"> and </w:t>
      </w:r>
      <w:r w:rsidRPr="00AA2086">
        <w:rPr>
          <w:sz w:val="12"/>
          <w:highlight w:val="cyan"/>
        </w:rPr>
        <w:t xml:space="preserve">much </w:t>
      </w:r>
      <w:r w:rsidRPr="00AA2086">
        <w:rPr>
          <w:rStyle w:val="StyleUnderline"/>
          <w:highlight w:val="cyan"/>
        </w:rPr>
        <w:t>higher labor, lumber and other material costs</w:t>
      </w:r>
      <w:r w:rsidRPr="00AA36ED">
        <w:rPr>
          <w:rStyle w:val="StyleUnderline"/>
        </w:rPr>
        <w:t xml:space="preserve"> have vexed the economics of building homes at lower price points</w:t>
      </w:r>
      <w:r w:rsidRPr="00F649A3">
        <w:rPr>
          <w:sz w:val="12"/>
        </w:rPr>
        <w:t xml:space="preserve">. The </w:t>
      </w:r>
      <w:r w:rsidRPr="00AA2086">
        <w:rPr>
          <w:rStyle w:val="Emphasis"/>
          <w:highlight w:val="cyan"/>
        </w:rPr>
        <w:t>chaos in global supply chains</w:t>
      </w:r>
      <w:r w:rsidRPr="00AA36ED">
        <w:rPr>
          <w:rStyle w:val="Emphasis"/>
        </w:rPr>
        <w:t xml:space="preserve"> complicates home building even more.</w:t>
      </w:r>
      <w:r>
        <w:rPr>
          <w:rStyle w:val="Emphasis"/>
        </w:rPr>
        <w:t xml:space="preserve"> </w:t>
      </w:r>
      <w:r w:rsidRPr="00AA2086">
        <w:rPr>
          <w:rStyle w:val="Emphasis"/>
          <w:highlight w:val="cyan"/>
        </w:rPr>
        <w:t>Work-from-anywhere</w:t>
      </w:r>
      <w:r w:rsidRPr="00AA36ED">
        <w:rPr>
          <w:rStyle w:val="Emphasis"/>
        </w:rPr>
        <w:t xml:space="preserve">, set off by the pandemic, has further powered housing demand. </w:t>
      </w:r>
      <w:r w:rsidRPr="00F649A3">
        <w:rPr>
          <w:sz w:val="12"/>
        </w:rPr>
        <w:t xml:space="preserve">Many </w:t>
      </w:r>
      <w:r w:rsidRPr="00AA36ED">
        <w:rPr>
          <w:rStyle w:val="StyleUnderline"/>
        </w:rPr>
        <w:t>apartment dwellers</w:t>
      </w:r>
      <w:r w:rsidRPr="00F649A3">
        <w:rPr>
          <w:sz w:val="12"/>
        </w:rPr>
        <w:t xml:space="preserve"> in the nation’s largest urban centers that were slammed hardest by the pandemic </w:t>
      </w:r>
      <w:r w:rsidRPr="00AA36ED">
        <w:rPr>
          <w:rStyle w:val="Emphasis"/>
        </w:rPr>
        <w:t>fled for the safety and bigger spaces of the suburbs</w:t>
      </w:r>
      <w:r w:rsidRPr="00F649A3">
        <w:rPr>
          <w:sz w:val="12"/>
        </w:rPr>
        <w:t xml:space="preserve">, exurbs and smaller cities. </w:t>
      </w:r>
      <w:r w:rsidRPr="00AA36ED">
        <w:rPr>
          <w:rStyle w:val="StyleUnderline"/>
        </w:rPr>
        <w:t>Many bought homes and have been willing to pay much higher prices</w:t>
      </w:r>
      <w:r w:rsidRPr="00F649A3">
        <w:rPr>
          <w:sz w:val="12"/>
        </w:rPr>
        <w:t xml:space="preserve"> that look like bargains compared with house prices in the city. Take New York City, where well over half a million more people have moved out than have moved in since the pandemic began. New Yorkers are buying homes in places like Atlanta, Austin, Orlando and Tampa. Similar numbers have left the Bay Area and Los Angeles for places like Boise, Idaho; Boulder, Colo.; Las Vegas; and Tucson. New Yorkers and Californians accustomed to outsize house prices have viewed much lower prices in smaller communities as bargains, even though they are paying much more than any previous buyer has. House prices in these communities have gone parabolic. </w:t>
      </w:r>
      <w:r w:rsidRPr="00AA36ED">
        <w:rPr>
          <w:rStyle w:val="StyleUnderline"/>
        </w:rPr>
        <w:t xml:space="preserve">Home-buying is also enjoying </w:t>
      </w:r>
      <w:r w:rsidRPr="00AA2086">
        <w:rPr>
          <w:rStyle w:val="StyleUnderline"/>
          <w:highlight w:val="cyan"/>
        </w:rPr>
        <w:t>a demographic tail wind</w:t>
      </w:r>
      <w:r w:rsidRPr="00F649A3">
        <w:rPr>
          <w:sz w:val="12"/>
        </w:rPr>
        <w:t xml:space="preserve"> with the </w:t>
      </w:r>
      <w:r w:rsidRPr="00AA36ED">
        <w:rPr>
          <w:rStyle w:val="Emphasis"/>
        </w:rPr>
        <w:t xml:space="preserve">bulk of the </w:t>
      </w:r>
      <w:r w:rsidRPr="00AA2086">
        <w:rPr>
          <w:rStyle w:val="Emphasis"/>
          <w:highlight w:val="cyan"/>
        </w:rPr>
        <w:t>large millennial generation now in their early 30s, an age when</w:t>
      </w:r>
      <w:r w:rsidRPr="00AA36ED">
        <w:rPr>
          <w:rStyle w:val="Emphasis"/>
        </w:rPr>
        <w:t xml:space="preserve"> previous </w:t>
      </w:r>
      <w:r w:rsidRPr="00AA2086">
        <w:rPr>
          <w:rStyle w:val="Emphasis"/>
          <w:highlight w:val="cyan"/>
        </w:rPr>
        <w:t>generations have purchased first homes</w:t>
      </w:r>
      <w:r w:rsidRPr="00F649A3">
        <w:rPr>
          <w:sz w:val="12"/>
        </w:rPr>
        <w:t xml:space="preserve">. For economic and social reasons, the millennials may take a bit longer to become homeowners. They’ve been slower to strike out from their parents’ homes and start families. </w:t>
      </w:r>
      <w:r w:rsidRPr="00AA36ED">
        <w:rPr>
          <w:rStyle w:val="StyleUnderline"/>
        </w:rPr>
        <w:t>But single-family housing demand will continue to get a boost from this cohort through at least mid-decade.</w:t>
      </w:r>
      <w:r>
        <w:rPr>
          <w:rStyle w:val="StyleUnderline"/>
        </w:rPr>
        <w:t xml:space="preserve"> </w:t>
      </w:r>
      <w:r w:rsidRPr="00F649A3">
        <w:rPr>
          <w:sz w:val="12"/>
        </w:rPr>
        <w:t xml:space="preserve">More Zandi: What actions can policymakers take to avert the brewing national housing crisis? House prices should be riding high, but </w:t>
      </w:r>
      <w:r w:rsidRPr="00AA36ED">
        <w:rPr>
          <w:rStyle w:val="StyleUnderline"/>
        </w:rPr>
        <w:t>they have risen so far so fast that they are increasingly disconnected from household incomes</w:t>
      </w:r>
      <w:r w:rsidRPr="00F649A3">
        <w:rPr>
          <w:sz w:val="12"/>
        </w:rPr>
        <w:t xml:space="preserve">, apartment rents and construction costs. If prices consistently rise more quickly than incomes, </w:t>
      </w:r>
      <w:r w:rsidRPr="00AA36ED">
        <w:rPr>
          <w:rStyle w:val="StyleUnderline"/>
        </w:rPr>
        <w:t>owning a home ultimately becomes unaffordable</w:t>
      </w:r>
      <w:r w:rsidRPr="00F649A3">
        <w:rPr>
          <w:sz w:val="12"/>
        </w:rPr>
        <w:t>. If</w:t>
      </w:r>
      <w:r w:rsidRPr="00AA36ED">
        <w:rPr>
          <w:rStyle w:val="Emphasis"/>
        </w:rPr>
        <w:t xml:space="preserve"> prices get too far ahead of rents, it makes more financial sense to rent a home than buy it. </w:t>
      </w:r>
      <w:r w:rsidRPr="00F649A3">
        <w:rPr>
          <w:sz w:val="12"/>
        </w:rPr>
        <w:t xml:space="preserve">And if prices outstrip the cost of constructing homes, </w:t>
      </w:r>
      <w:r w:rsidRPr="00AA36ED">
        <w:rPr>
          <w:rStyle w:val="StyleUnderline"/>
        </w:rPr>
        <w:t>builders have a strong incentive to put up more homes.</w:t>
      </w:r>
      <w:r>
        <w:rPr>
          <w:rStyle w:val="StyleUnderline"/>
        </w:rPr>
        <w:t xml:space="preserve"> </w:t>
      </w:r>
      <w:r w:rsidRPr="00F649A3">
        <w:rPr>
          <w:sz w:val="12"/>
        </w:rPr>
        <w:t xml:space="preserve">Based on these tried-and-true measures of house-price valuation, </w:t>
      </w:r>
      <w:r w:rsidRPr="00AA2086">
        <w:rPr>
          <w:rStyle w:val="Emphasis"/>
          <w:highlight w:val="cyan"/>
        </w:rPr>
        <w:t>homes</w:t>
      </w:r>
      <w:r w:rsidRPr="00AA36ED">
        <w:rPr>
          <w:rStyle w:val="Emphasis"/>
        </w:rPr>
        <w:t xml:space="preserve"> nationwide </w:t>
      </w:r>
      <w:r w:rsidRPr="00AA2086">
        <w:rPr>
          <w:rStyle w:val="Emphasis"/>
          <w:highlight w:val="cyan"/>
        </w:rPr>
        <w:t>appear overvalued</w:t>
      </w:r>
      <w:r w:rsidRPr="00AA36ED">
        <w:rPr>
          <w:rStyle w:val="Emphasis"/>
        </w:rPr>
        <w:t xml:space="preserve"> by as much as 15 percent</w:t>
      </w:r>
      <w:r w:rsidRPr="00F649A3">
        <w:rPr>
          <w:sz w:val="12"/>
        </w:rPr>
        <w:t xml:space="preserve">, and in much of the South and West they are overvalued by more than 20 percent. But </w:t>
      </w:r>
      <w:r w:rsidRPr="00AA2086">
        <w:rPr>
          <w:rStyle w:val="StyleUnderline"/>
          <w:highlight w:val="cyan"/>
        </w:rPr>
        <w:t>while the housing market is overvalued, it’s not a bubble</w:t>
      </w:r>
      <w:r w:rsidRPr="00F649A3">
        <w:rPr>
          <w:sz w:val="12"/>
        </w:rPr>
        <w:t xml:space="preserve">. </w:t>
      </w:r>
      <w:r w:rsidRPr="00AA2086">
        <w:rPr>
          <w:rStyle w:val="Emphasis"/>
          <w:highlight w:val="cyan"/>
        </w:rPr>
        <w:t>That would happen if the market turned speculative</w:t>
      </w:r>
      <w:r w:rsidRPr="00F649A3">
        <w:rPr>
          <w:sz w:val="12"/>
        </w:rPr>
        <w:t xml:space="preserve"> with investors — particularly buyers who purchase homes looking to sell quickly for a profit — dominating the market. </w:t>
      </w:r>
      <w:r w:rsidRPr="00AA2086">
        <w:rPr>
          <w:rStyle w:val="StyleUnderline"/>
          <w:highlight w:val="cyan"/>
        </w:rPr>
        <w:t>House flips</w:t>
      </w:r>
      <w:r w:rsidRPr="00F649A3">
        <w:rPr>
          <w:sz w:val="12"/>
        </w:rPr>
        <w:t xml:space="preserve"> — an arms-length sale within one year of the previous sale — have picked up in recent months but </w:t>
      </w:r>
      <w:r w:rsidRPr="00AA2086">
        <w:rPr>
          <w:rStyle w:val="Emphasis"/>
          <w:highlight w:val="cyan"/>
        </w:rPr>
        <w:t>are still not a</w:t>
      </w:r>
      <w:r w:rsidRPr="00AA36ED">
        <w:rPr>
          <w:rStyle w:val="Emphasis"/>
        </w:rPr>
        <w:t xml:space="preserve"> serious </w:t>
      </w:r>
      <w:r w:rsidRPr="00AA2086">
        <w:rPr>
          <w:rStyle w:val="Emphasis"/>
          <w:highlight w:val="cyan"/>
        </w:rPr>
        <w:t>concern</w:t>
      </w:r>
      <w:r w:rsidRPr="00AA36ED">
        <w:rPr>
          <w:rStyle w:val="Emphasis"/>
        </w:rPr>
        <w:t>.</w:t>
      </w:r>
      <w:r>
        <w:rPr>
          <w:rStyle w:val="Emphasis"/>
        </w:rPr>
        <w:t xml:space="preserve"> </w:t>
      </w:r>
      <w:r w:rsidRPr="00F649A3">
        <w:rPr>
          <w:sz w:val="12"/>
        </w:rPr>
        <w:t xml:space="preserve">Much of the </w:t>
      </w:r>
      <w:r w:rsidRPr="00AA2086">
        <w:rPr>
          <w:rStyle w:val="StyleUnderline"/>
          <w:highlight w:val="cyan"/>
        </w:rPr>
        <w:t>flipping is</w:t>
      </w:r>
      <w:r w:rsidRPr="00AA36ED">
        <w:rPr>
          <w:rStyle w:val="StyleUnderline"/>
        </w:rPr>
        <w:t xml:space="preserve"> by investors purchasing older homes</w:t>
      </w:r>
      <w:r w:rsidRPr="00F649A3">
        <w:rPr>
          <w:sz w:val="12"/>
        </w:rPr>
        <w:t xml:space="preserve">, particularly </w:t>
      </w:r>
      <w:r w:rsidRPr="00AA2086">
        <w:rPr>
          <w:rStyle w:val="Emphasis"/>
          <w:highlight w:val="cyan"/>
        </w:rPr>
        <w:t>in less bubble-prone</w:t>
      </w:r>
      <w:r w:rsidRPr="00AA36ED">
        <w:rPr>
          <w:rStyle w:val="Emphasis"/>
        </w:rPr>
        <w:t xml:space="preserve"> Northeast and Midwestern </w:t>
      </w:r>
      <w:r w:rsidRPr="00AA2086">
        <w:rPr>
          <w:rStyle w:val="Emphasis"/>
          <w:highlight w:val="cyan"/>
        </w:rPr>
        <w:t>cities</w:t>
      </w:r>
      <w:r w:rsidRPr="00F649A3">
        <w:rPr>
          <w:sz w:val="12"/>
        </w:rPr>
        <w:t xml:space="preserve">, renovating them, and then quickly selling. Moreover, </w:t>
      </w:r>
      <w:r w:rsidRPr="00AA36ED">
        <w:rPr>
          <w:rStyle w:val="StyleUnderline"/>
        </w:rPr>
        <w:t xml:space="preserve">unlike in the previous housing bubble, </w:t>
      </w:r>
      <w:r w:rsidRPr="00AA2086">
        <w:rPr>
          <w:rStyle w:val="StyleUnderline"/>
          <w:highlight w:val="cyan"/>
        </w:rPr>
        <w:t>today’s</w:t>
      </w:r>
      <w:r w:rsidRPr="00AA36ED">
        <w:rPr>
          <w:rStyle w:val="StyleUnderline"/>
        </w:rPr>
        <w:t xml:space="preserve"> housing </w:t>
      </w:r>
      <w:r w:rsidRPr="00AA2086">
        <w:rPr>
          <w:rStyle w:val="StyleUnderline"/>
          <w:highlight w:val="cyan"/>
        </w:rPr>
        <w:t>investors are mostly large well-established companies</w:t>
      </w:r>
      <w:r w:rsidRPr="00AA2086">
        <w:rPr>
          <w:sz w:val="12"/>
          <w:highlight w:val="cyan"/>
        </w:rPr>
        <w:t xml:space="preserve"> </w:t>
      </w:r>
      <w:r w:rsidRPr="00AA2086">
        <w:rPr>
          <w:rStyle w:val="Emphasis"/>
          <w:highlight w:val="cyan"/>
        </w:rPr>
        <w:t>that have</w:t>
      </w:r>
      <w:r w:rsidRPr="00AA36ED">
        <w:rPr>
          <w:rStyle w:val="Emphasis"/>
        </w:rPr>
        <w:t xml:space="preserve"> </w:t>
      </w:r>
      <w:r w:rsidRPr="00AA2086">
        <w:rPr>
          <w:rStyle w:val="Emphasis"/>
          <w:highlight w:val="cyan"/>
        </w:rPr>
        <w:t>longer-term</w:t>
      </w:r>
      <w:r w:rsidRPr="00AA36ED">
        <w:rPr>
          <w:rStyle w:val="Emphasis"/>
        </w:rPr>
        <w:t xml:space="preserve"> investment </w:t>
      </w:r>
      <w:r w:rsidRPr="00AA2086">
        <w:rPr>
          <w:rStyle w:val="Emphasis"/>
          <w:highlight w:val="cyan"/>
        </w:rPr>
        <w:t>horizons</w:t>
      </w:r>
      <w:r w:rsidRPr="00F649A3">
        <w:rPr>
          <w:sz w:val="12"/>
        </w:rPr>
        <w:t xml:space="preserve">. </w:t>
      </w:r>
      <w:r w:rsidRPr="00AA2086">
        <w:rPr>
          <w:rStyle w:val="StyleUnderline"/>
          <w:highlight w:val="cyan"/>
        </w:rPr>
        <w:t>They buy homes</w:t>
      </w:r>
      <w:r w:rsidRPr="00AA36ED">
        <w:rPr>
          <w:rStyle w:val="StyleUnderline"/>
        </w:rPr>
        <w:t xml:space="preserve">, fix them up and </w:t>
      </w:r>
      <w:r w:rsidRPr="00AA2086">
        <w:rPr>
          <w:rStyle w:val="StyleUnderline"/>
          <w:highlight w:val="cyan"/>
        </w:rPr>
        <w:t>then rent them</w:t>
      </w:r>
      <w:r w:rsidRPr="00AA36ED">
        <w:rPr>
          <w:rStyle w:val="StyleUnderline"/>
        </w:rPr>
        <w:t xml:space="preserve"> to families who can’t afford to buy, but want the lifestyle offered in a single-family home.</w:t>
      </w:r>
      <w:r>
        <w:rPr>
          <w:rStyle w:val="StyleUnderline"/>
        </w:rPr>
        <w:t xml:space="preserve"> </w:t>
      </w:r>
      <w:r w:rsidRPr="00F649A3">
        <w:rPr>
          <w:sz w:val="12"/>
        </w:rPr>
        <w:t xml:space="preserve">More Zandi: Housing market could shift under new tax law Nonetheless, it isn’t a stretch to think inherently over-optimistic flippers will find it tough to pass up what looks like easy money, become more emboldened and cause the overvalued housing market to cross to a bubble. They calculate that if they had purchased a home in some of the nation’s hottest housing markets a year ago, say Phoenix with a typical 20 percent down payment, and sold it today, they would have reaped a near crypto-like 150 percent return. Stock prices, which have had their own amazing run, are up only 30 percent over the same period. This financial arithmetic won’t work for very long, but it can work long enough to inflate a bubble. This would be especially disconcerting if investors finance their purchases with more debt. Indeed, mortgage debt is increasing quickly. It is up at a near double-digit pace over the past year, the strongest growth since during the previous housing bubble. There are big differences between now and then, </w:t>
      </w:r>
      <w:r w:rsidRPr="00AA2086">
        <w:rPr>
          <w:rStyle w:val="Emphasis"/>
          <w:highlight w:val="cyan"/>
        </w:rPr>
        <w:t>since today’s lending is</w:t>
      </w:r>
      <w:r w:rsidRPr="00AA36ED">
        <w:rPr>
          <w:rStyle w:val="Emphasis"/>
        </w:rPr>
        <w:t xml:space="preserve"> mostly </w:t>
      </w:r>
      <w:r w:rsidRPr="00AA2086">
        <w:rPr>
          <w:rStyle w:val="Emphasis"/>
          <w:highlight w:val="cyan"/>
        </w:rPr>
        <w:t>plain vanilla</w:t>
      </w:r>
      <w:r w:rsidRPr="00AA36ED">
        <w:rPr>
          <w:rStyle w:val="Emphasis"/>
        </w:rPr>
        <w:t xml:space="preserve"> 30-year fixed rate mortgages</w:t>
      </w:r>
      <w:r w:rsidRPr="00F649A3">
        <w:rPr>
          <w:sz w:val="12"/>
        </w:rPr>
        <w:t xml:space="preserve">, where </w:t>
      </w:r>
      <w:r w:rsidRPr="00AA2086">
        <w:rPr>
          <w:rStyle w:val="StyleUnderline"/>
          <w:highlight w:val="cyan"/>
        </w:rPr>
        <w:t>borrowers’ credit history</w:t>
      </w:r>
      <w:r w:rsidRPr="00AA36ED">
        <w:rPr>
          <w:rStyle w:val="StyleUnderline"/>
        </w:rPr>
        <w:t xml:space="preserve">, income and appraised housing values </w:t>
      </w:r>
      <w:r w:rsidRPr="00AA2086">
        <w:rPr>
          <w:rStyle w:val="StyleUnderline"/>
          <w:highlight w:val="cyan"/>
        </w:rPr>
        <w:t>are well documented</w:t>
      </w:r>
      <w:r w:rsidRPr="00AA2086">
        <w:rPr>
          <w:sz w:val="12"/>
          <w:highlight w:val="cyan"/>
        </w:rPr>
        <w:t xml:space="preserve">. </w:t>
      </w:r>
      <w:r w:rsidRPr="00AA2086">
        <w:rPr>
          <w:rStyle w:val="Emphasis"/>
          <w:highlight w:val="cyan"/>
        </w:rPr>
        <w:t>This is in</w:t>
      </w:r>
      <w:r w:rsidRPr="00AA36ED">
        <w:rPr>
          <w:rStyle w:val="Emphasis"/>
        </w:rPr>
        <w:t xml:space="preserve"> </w:t>
      </w:r>
      <w:r w:rsidRPr="00AA2086">
        <w:rPr>
          <w:rStyle w:val="Emphasis"/>
          <w:highlight w:val="cyan"/>
        </w:rPr>
        <w:t>contrast to the last bubble when</w:t>
      </w:r>
      <w:r w:rsidRPr="00AA36ED">
        <w:rPr>
          <w:rStyle w:val="Emphasis"/>
        </w:rPr>
        <w:t xml:space="preserve"> adjustable rate </w:t>
      </w:r>
      <w:r w:rsidRPr="00AA2086">
        <w:rPr>
          <w:rStyle w:val="Emphasis"/>
          <w:highlight w:val="cyan"/>
        </w:rPr>
        <w:t>loans were made to</w:t>
      </w:r>
      <w:r w:rsidRPr="00AA36ED">
        <w:rPr>
          <w:rStyle w:val="Emphasis"/>
        </w:rPr>
        <w:t xml:space="preserve"> borrowers with low credit scores</w:t>
      </w:r>
      <w:r w:rsidRPr="00F649A3">
        <w:rPr>
          <w:sz w:val="12"/>
        </w:rPr>
        <w:t xml:space="preserve"> — remember the ubiquitous subprime two-year adjustable rate loan — </w:t>
      </w:r>
      <w:r w:rsidRPr="00AA36ED">
        <w:rPr>
          <w:rStyle w:val="StyleUnderline"/>
        </w:rPr>
        <w:t>and</w:t>
      </w:r>
      <w:r w:rsidRPr="00F649A3">
        <w:rPr>
          <w:sz w:val="12"/>
        </w:rPr>
        <w:t xml:space="preserve"> questionable, even </w:t>
      </w:r>
      <w:r w:rsidRPr="00AA2086">
        <w:rPr>
          <w:rStyle w:val="StyleUnderline"/>
          <w:highlight w:val="cyan"/>
        </w:rPr>
        <w:t>fraudulent</w:t>
      </w:r>
      <w:r w:rsidRPr="00AA36ED">
        <w:rPr>
          <w:rStyle w:val="StyleUnderline"/>
        </w:rPr>
        <w:t xml:space="preserve">, borrower </w:t>
      </w:r>
      <w:r w:rsidRPr="00AA2086">
        <w:rPr>
          <w:rStyle w:val="StyleUnderline"/>
          <w:highlight w:val="cyan"/>
        </w:rPr>
        <w:t>documentation</w:t>
      </w:r>
      <w:r w:rsidRPr="00F649A3">
        <w:rPr>
          <w:sz w:val="12"/>
        </w:rPr>
        <w:t>.</w:t>
      </w:r>
    </w:p>
    <w:p w14:paraId="69D34D74" w14:textId="77777777" w:rsidR="00585EBB" w:rsidRDefault="00585EBB" w:rsidP="00585EBB"/>
    <w:p w14:paraId="6A4F4FA7" w14:textId="77777777" w:rsidR="00585EBB" w:rsidRDefault="00585EBB" w:rsidP="00585EBB"/>
    <w:p w14:paraId="7FAFA4D0" w14:textId="77777777" w:rsidR="00585EBB" w:rsidRDefault="00585EBB" w:rsidP="00585EBB">
      <w:pPr>
        <w:pStyle w:val="Heading3"/>
      </w:pPr>
      <w:r>
        <w:t>UQ---AT: Risk of Overheat Now</w:t>
      </w:r>
    </w:p>
    <w:p w14:paraId="1052B607" w14:textId="77777777" w:rsidR="00585EBB" w:rsidRPr="00300DAA" w:rsidRDefault="00585EBB" w:rsidP="00585EBB">
      <w:pPr>
        <w:pStyle w:val="Heading4"/>
      </w:pPr>
      <w:r w:rsidRPr="00300DAA">
        <w:t xml:space="preserve">Risk of </w:t>
      </w:r>
      <w:r>
        <w:t>overheating leading to recession --- housing market is key</w:t>
      </w:r>
    </w:p>
    <w:p w14:paraId="501DE4C3" w14:textId="77777777" w:rsidR="00585EBB" w:rsidRDefault="00585EBB" w:rsidP="00585EBB">
      <w:pPr>
        <w:rPr>
          <w:rStyle w:val="Style13ptBold"/>
        </w:rPr>
      </w:pPr>
      <w:r>
        <w:rPr>
          <w:rStyle w:val="Style13ptBold"/>
        </w:rPr>
        <w:t>JPMorgan Chase ‘22</w:t>
      </w:r>
    </w:p>
    <w:p w14:paraId="25DDEBDA" w14:textId="77777777" w:rsidR="00585EBB" w:rsidRPr="00112219" w:rsidRDefault="00585EBB" w:rsidP="00585EBB">
      <w:r w:rsidRPr="00112219">
        <w:t xml:space="preserve">(“Does the U.S. risk another housing market fall?,” pg online @ </w:t>
      </w:r>
      <w:hyperlink r:id="rId22" w:history="1">
        <w:r w:rsidRPr="00112219">
          <w:rPr>
            <w:rStyle w:val="Hyperlink"/>
          </w:rPr>
          <w:t>https://www.jpmorgan.com/insights/research/us-housing-risk</w:t>
        </w:r>
      </w:hyperlink>
      <w:r w:rsidRPr="00112219">
        <w:t xml:space="preserve"> //</w:t>
      </w:r>
      <w:r>
        <w:t>um-ef</w:t>
      </w:r>
      <w:r w:rsidRPr="00112219">
        <w:t>)</w:t>
      </w:r>
    </w:p>
    <w:p w14:paraId="4DADC9F5" w14:textId="77777777" w:rsidR="00585EBB" w:rsidRPr="00300DAA" w:rsidRDefault="00585EBB" w:rsidP="00585EBB">
      <w:pPr>
        <w:rPr>
          <w:sz w:val="14"/>
        </w:rPr>
      </w:pPr>
      <w:r w:rsidRPr="00300DAA">
        <w:rPr>
          <w:sz w:val="14"/>
        </w:rPr>
        <w:t xml:space="preserve">It has been unusual for economic expansions to last more than a few years after the economy reaches full employment, which it now has, and </w:t>
      </w:r>
      <w:r w:rsidRPr="00300DAA">
        <w:rPr>
          <w:rStyle w:val="StyleUnderline"/>
          <w:highlight w:val="cyan"/>
        </w:rPr>
        <w:t>the country should remain on the lookout for early signs of imbalances whose reversal eventually could trigger the next recession</w:t>
      </w:r>
      <w:r w:rsidRPr="00300DAA">
        <w:rPr>
          <w:sz w:val="14"/>
        </w:rPr>
        <w:t xml:space="preserve">. </w:t>
      </w:r>
      <w:r w:rsidRPr="00300DAA">
        <w:rPr>
          <w:rStyle w:val="StyleUnderline"/>
          <w:highlight w:val="cyan"/>
        </w:rPr>
        <w:t>With</w:t>
      </w:r>
      <w:r w:rsidRPr="00300DAA">
        <w:rPr>
          <w:sz w:val="14"/>
        </w:rPr>
        <w:t xml:space="preserve"> the recent events of 2007-2009 still lingering on investors’ minds and nominal </w:t>
      </w:r>
      <w:r w:rsidRPr="00300DAA">
        <w:rPr>
          <w:rStyle w:val="StyleUnderline"/>
          <w:highlight w:val="cyan"/>
        </w:rPr>
        <w:t>housing prices now exceeding their peaks from 2006</w:t>
      </w:r>
      <w:r w:rsidRPr="00300DAA">
        <w:rPr>
          <w:sz w:val="14"/>
        </w:rPr>
        <w:t xml:space="preserve">, </w:t>
      </w:r>
      <w:r w:rsidRPr="00300DAA">
        <w:rPr>
          <w:rStyle w:val="Emphasis"/>
          <w:highlight w:val="cyan"/>
        </w:rPr>
        <w:t>the housing market is an obvious place to look for signs of overheating</w:t>
      </w:r>
      <w:r w:rsidRPr="00300DAA">
        <w:rPr>
          <w:sz w:val="14"/>
        </w:rPr>
        <w:t>. In this research report, we highlight specific pockets of overheating in detailed data on U.S. counties. For example, high prices, despite expanding supply, such as in Denver, Seattle, Washington, D.C., Portland, Oregon, and Boston indicate some correction risk in J.P. Morgan’s models. Cities with staggering high prices, such as New York City and the San Francisco Bay Area, suggest some chance of correction even with constrained supply. But there is currently no place with the same combination of rapid price growth, rapid debt growth, and expanding supply seen in some areas in 2006.</w:t>
      </w:r>
    </w:p>
    <w:p w14:paraId="1F29ABF3" w14:textId="77777777" w:rsidR="00585EBB" w:rsidRDefault="00585EBB" w:rsidP="00585EBB">
      <w:pPr>
        <w:pStyle w:val="Heading4"/>
      </w:pPr>
      <w:r>
        <w:t>Risk of overheat now --- driving irrational buying</w:t>
      </w:r>
    </w:p>
    <w:p w14:paraId="1CB64AFE" w14:textId="77777777" w:rsidR="00585EBB" w:rsidRDefault="00585EBB" w:rsidP="00585EBB">
      <w:pPr>
        <w:rPr>
          <w:rStyle w:val="Style13ptBold"/>
        </w:rPr>
      </w:pPr>
      <w:r>
        <w:rPr>
          <w:rStyle w:val="Style13ptBold"/>
        </w:rPr>
        <w:t>Taylor ‘21</w:t>
      </w:r>
    </w:p>
    <w:p w14:paraId="1867B137" w14:textId="77777777" w:rsidR="00585EBB" w:rsidRPr="001831B5" w:rsidRDefault="00585EBB" w:rsidP="00585EBB">
      <w:r w:rsidRPr="001831B5">
        <w:t xml:space="preserve">(“America’s Housing Market Is Officially Over-Heating Everywhere. How Long Will It Last?,” pg online @ </w:t>
      </w:r>
      <w:hyperlink r:id="rId23" w:history="1">
        <w:r w:rsidRPr="001831B5">
          <w:rPr>
            <w:rStyle w:val="Hyperlink"/>
          </w:rPr>
          <w:t>https://www.forbes.com/sites/petertaylor/2021/04/18/yes-americas-housing-market-is-officially-over-heating-everywhere-how-long-can-it-last/?sh=471840dc4437</w:t>
        </w:r>
      </w:hyperlink>
      <w:r w:rsidRPr="001831B5">
        <w:t xml:space="preserve"> //</w:t>
      </w:r>
      <w:r>
        <w:t>um-ef</w:t>
      </w:r>
      <w:r w:rsidRPr="001831B5">
        <w:t>)</w:t>
      </w:r>
    </w:p>
    <w:p w14:paraId="5D0654A2" w14:textId="77777777" w:rsidR="00585EBB" w:rsidRPr="00112219" w:rsidRDefault="00585EBB" w:rsidP="00585EBB">
      <w:r>
        <w:t xml:space="preserve">By the numbers, however, </w:t>
      </w:r>
      <w:r w:rsidRPr="00300DAA">
        <w:rPr>
          <w:rStyle w:val="StyleUnderline"/>
          <w:highlight w:val="cyan"/>
        </w:rPr>
        <w:t>it’s becoming harder and harder to argue that America’s housing market isn’t already over-heating</w:t>
      </w:r>
      <w:r>
        <w:t xml:space="preserve">. </w:t>
      </w:r>
      <w:r w:rsidRPr="00300DAA">
        <w:rPr>
          <w:rStyle w:val="StyleUnderline"/>
          <w:highlight w:val="cyan"/>
        </w:rPr>
        <w:t>Inventory</w:t>
      </w:r>
      <w:r>
        <w:t xml:space="preserve"> in many regions </w:t>
      </w:r>
      <w:r w:rsidRPr="00300DAA">
        <w:rPr>
          <w:rStyle w:val="StyleUnderline"/>
          <w:highlight w:val="cyan"/>
        </w:rPr>
        <w:t>has hit record lows</w:t>
      </w:r>
      <w:r>
        <w:t xml:space="preserve">. </w:t>
      </w:r>
      <w:r w:rsidRPr="00300DAA">
        <w:rPr>
          <w:rStyle w:val="StyleUnderline"/>
          <w:highlight w:val="cyan"/>
        </w:rPr>
        <w:t>Days on market are now measured in hours. Home prices are up 15.8%</w:t>
      </w:r>
      <w:r>
        <w:t xml:space="preserve"> on average year-over-year across the country according to a recent National Association of Realtors’ report (and in some places like Miami are already officially in super-boom mode). And in markets like Nashville, Sacramento, and Boise contractual absurdities like waiving all contingencies are now standard conditions </w:t>
      </w:r>
      <w:r w:rsidRPr="00300DAA">
        <w:rPr>
          <w:rStyle w:val="Emphasis"/>
          <w:highlight w:val="cyan"/>
        </w:rPr>
        <w:t>as panicked buyers over-reach to get in on the action before the current boom decelerates.</w:t>
      </w:r>
      <w:r>
        <w:t xml:space="preserve">  </w:t>
      </w:r>
    </w:p>
    <w:p w14:paraId="56E9B9E5" w14:textId="77777777" w:rsidR="00585EBB" w:rsidRDefault="00585EBB" w:rsidP="00585EBB"/>
    <w:p w14:paraId="5F8D675F" w14:textId="77777777" w:rsidR="00585EBB" w:rsidRDefault="00585EBB" w:rsidP="00585EBB">
      <w:pPr>
        <w:pStyle w:val="Heading2"/>
      </w:pPr>
      <w:r>
        <w:t>Links</w:t>
      </w:r>
    </w:p>
    <w:p w14:paraId="4EC397E7" w14:textId="77777777" w:rsidR="00585EBB" w:rsidRDefault="00585EBB" w:rsidP="00585EBB"/>
    <w:p w14:paraId="40A76471" w14:textId="77777777" w:rsidR="00585EBB" w:rsidRDefault="00585EBB" w:rsidP="00585EBB">
      <w:pPr>
        <w:pStyle w:val="Heading3"/>
      </w:pPr>
      <w:r>
        <w:t>Links --- UBI = Bubble</w:t>
      </w:r>
    </w:p>
    <w:p w14:paraId="70C50FA0" w14:textId="77777777" w:rsidR="00585EBB" w:rsidRDefault="00585EBB" w:rsidP="00585EBB">
      <w:pPr>
        <w:pStyle w:val="Heading4"/>
      </w:pPr>
      <w:r>
        <w:t>UBI increases housing demand without increasing supply of homes --- drives prices up and creates huge bubble</w:t>
      </w:r>
    </w:p>
    <w:p w14:paraId="52F55F64" w14:textId="77777777" w:rsidR="00585EBB" w:rsidRDefault="00585EBB" w:rsidP="00585EBB">
      <w:pPr>
        <w:rPr>
          <w:rStyle w:val="Style13ptBold"/>
        </w:rPr>
      </w:pPr>
      <w:r>
        <w:rPr>
          <w:rStyle w:val="Style13ptBold"/>
        </w:rPr>
        <w:t>Blackwell ‘20</w:t>
      </w:r>
    </w:p>
    <w:p w14:paraId="2A595952" w14:textId="77777777" w:rsidR="00585EBB" w:rsidRPr="00E44B76" w:rsidRDefault="00585EBB" w:rsidP="00585EBB">
      <w:pPr>
        <w:rPr>
          <w:rStyle w:val="Style13ptBold"/>
          <w:b w:val="0"/>
          <w:bCs w:val="0"/>
        </w:rPr>
      </w:pPr>
      <w:r w:rsidRPr="00E44B76">
        <w:t>(</w:t>
      </w:r>
      <w:r>
        <w:t>Wes</w:t>
      </w:r>
      <w:r w:rsidRPr="00E44B76">
        <w:t xml:space="preserve">, </w:t>
      </w:r>
      <w:r>
        <w:t xml:space="preserve">Real Estate Agent, </w:t>
      </w:r>
      <w:r w:rsidRPr="00E44B76">
        <w:t>“How Universal Basic Income Could Change Real Estate Investing,” pg online @ https://www.biggerpockets.com/forums/48/topics/719023-how-universal-basic-income-could-change-real-estate-investing //um-ef)</w:t>
      </w:r>
    </w:p>
    <w:p w14:paraId="40C45809" w14:textId="77777777" w:rsidR="00585EBB" w:rsidRDefault="00585EBB" w:rsidP="00585EBB">
      <w:r w:rsidRPr="00513635">
        <w:rPr>
          <w:rStyle w:val="StyleUnderline"/>
          <w:highlight w:val="cyan"/>
        </w:rPr>
        <w:t>INCREASED HOUSING DEMAND, WITHOUT INCREASED SUPPLY</w:t>
      </w:r>
      <w:r>
        <w:rPr>
          <w:rStyle w:val="StyleUnderline"/>
        </w:rPr>
        <w:t xml:space="preserve"> </w:t>
      </w:r>
      <w:r>
        <w:t xml:space="preserve">At the bottom end of the market, </w:t>
      </w:r>
      <w:r w:rsidRPr="00513635">
        <w:rPr>
          <w:rStyle w:val="StyleUnderline"/>
          <w:highlight w:val="cyan"/>
        </w:rPr>
        <w:t>this UBI of $1,000/month would suddenly allow many people who could not afford a home without it to suddenly purchase one</w:t>
      </w:r>
      <w:r>
        <w:t xml:space="preserve">. Using a DTI Ratio of 45%, a married couple would have an extra $900/mo (45% of $2,000/mo) to allocated to their housing expenses, allowing them to more than double their pre-approval amount in some cases. Without UBI: Max Purchase Price = $117k at $800/mo With UBI: Max Purchase Price = $250k at $1,710/mo (+$900/mo to take new DTI to 45%) (Note: I'm not a lender, and surely there is more to this calculation than I am sharing here, this is merely just meant for illustrative purposes) Further, </w:t>
      </w:r>
      <w:r w:rsidRPr="00513635">
        <w:rPr>
          <w:rStyle w:val="StyleUnderline"/>
          <w:highlight w:val="cyan"/>
        </w:rPr>
        <w:t>the extra money would allow many people who already have the income and credit but no down payment to suddenly be able to save up for the down payment, creating additional buyers at the lower price ranges.</w:t>
      </w:r>
      <w:r>
        <w:t xml:space="preserve"> But without increasing the supply of available homes, the base floor price for housing would certainly be raised. Simple supply and demand. MORE POTENTIAL MOVE-UP BUYERS </w:t>
      </w:r>
      <w:r w:rsidRPr="00513635">
        <w:rPr>
          <w:rStyle w:val="StyleUnderline"/>
          <w:highlight w:val="cyan"/>
        </w:rPr>
        <w:t xml:space="preserve">With more income available for housing, some buyers will be tempted to "trade up" and </w:t>
      </w:r>
      <w:r w:rsidRPr="00513635">
        <w:rPr>
          <w:rStyle w:val="Emphasis"/>
          <w:highlight w:val="cyan"/>
        </w:rPr>
        <w:t>purchase more housing than they could normally afford</w:t>
      </w:r>
      <w:r w:rsidRPr="00513635">
        <w:rPr>
          <w:rStyle w:val="StyleUnderline"/>
          <w:highlight w:val="cyan"/>
        </w:rPr>
        <w:t>.</w:t>
      </w:r>
      <w:r>
        <w:t xml:space="preserve"> Suddenly you'd be able to move into that better school district or nicer neighborhood instead of settling for what you could previously afford. </w:t>
      </w:r>
      <w:r w:rsidRPr="00513635">
        <w:rPr>
          <w:rStyle w:val="Emphasis"/>
          <w:highlight w:val="cyan"/>
        </w:rPr>
        <w:t>Thereby creating more demand</w:t>
      </w:r>
      <w:r>
        <w:t xml:space="preserve"> </w:t>
      </w:r>
      <w:r w:rsidRPr="00513635">
        <w:rPr>
          <w:rStyle w:val="StyleUnderline"/>
          <w:highlight w:val="cyan"/>
        </w:rPr>
        <w:t>in the mid-range markets as well</w:t>
      </w:r>
      <w:r>
        <w:t xml:space="preserve"> (Under $500k in most areas). But still, </w:t>
      </w:r>
      <w:r w:rsidRPr="00513635">
        <w:rPr>
          <w:rStyle w:val="StyleUnderline"/>
          <w:highlight w:val="cyan"/>
        </w:rPr>
        <w:t>the increased demand would be felt at the bottom end of the price range where it already exists</w:t>
      </w:r>
      <w:r>
        <w:t xml:space="preserve">. I recently received 9 offers in the first weekend for a $150,000 home in Phoenix, and could easily see that number doubling to 20+ offers with a UBI plan for an extra $1,000/mo. EFFECTS ON THE RENTAL MARKET </w:t>
      </w:r>
      <w:r w:rsidRPr="00513635">
        <w:rPr>
          <w:rStyle w:val="Emphasis"/>
          <w:highlight w:val="cyan"/>
        </w:rPr>
        <w:t>You'd likely see a similar trend in the rental market</w:t>
      </w:r>
      <w:r>
        <w:t xml:space="preserve">, with people moving out of their relative's house and into their own rental who couldn't afford to do so before. Also, you'd see renters at the lower end in not-so-nice neighborhoods suddenly move out into nicer neighborhoods that are safer with better schools. </w:t>
      </w:r>
      <w:r w:rsidRPr="00513635">
        <w:rPr>
          <w:rStyle w:val="StyleUnderline"/>
          <w:highlight w:val="cyan"/>
        </w:rPr>
        <w:t>The big question is how many landlords are going to jump ahead of this demand and automatically bump the rents a superficial amount now that everyone has an extra $1,000 every month</w:t>
      </w:r>
      <w:r>
        <w:t xml:space="preserve">. QUESTION: If you were a landlord and had a 10-unit apartment building, and suddenly all your tenants are now receiving an extra $1,000/mo, how tempted would you be to raise the rent sharply for no other reason? If that happens, you might see an even greater increase in demand for purchasing lower level housing, with tenants perceiving they're getting a bad deal in their current rental, motivating them to finally buy a home instead. EFFECTS ON SHORT TERM RENTALS (STR) Since short term rentals are associated with travel, which itself is somewhat of a luxury, I don't think UBI would have as much impact on the STR market. Surely, more people that couldn't afford to travel in the past would suddenly be able to, but they may choose to spend that money elsewhere instead. And that's the whole rub with UBI. When everyone has a larger supply of money, the demand for ALL things naturally increases. People will spend money they didn't have in the past on new non-essential items (things they only wished they could afford in the past, but suddenly now can). </w:t>
      </w:r>
      <w:r w:rsidRPr="000879CD">
        <w:rPr>
          <w:rStyle w:val="Emphasis"/>
          <w:highlight w:val="cyan"/>
        </w:rPr>
        <w:t>LOW PRICED MARKETS BUBBLE FROM INVESTORS</w:t>
      </w:r>
      <w:r>
        <w:rPr>
          <w:rStyle w:val="Emphasis"/>
        </w:rPr>
        <w:t xml:space="preserve"> </w:t>
      </w:r>
      <w:r w:rsidRPr="000879CD">
        <w:rPr>
          <w:rStyle w:val="StyleUnderline"/>
          <w:highlight w:val="cyan"/>
        </w:rPr>
        <w:t>With extra income every month, and a resulting increase in local housing costs, real estate investors would</w:t>
      </w:r>
      <w:r>
        <w:t xml:space="preserve"> </w:t>
      </w:r>
      <w:r w:rsidRPr="000879CD">
        <w:rPr>
          <w:rStyle w:val="Emphasis"/>
          <w:highlight w:val="cyan"/>
        </w:rPr>
        <w:t>swamp lower priced housing market like Ohio where homes are under $100k.</w:t>
      </w:r>
      <w:r>
        <w:rPr>
          <w:rStyle w:val="Emphasis"/>
        </w:rPr>
        <w:t xml:space="preserve"> </w:t>
      </w:r>
      <w:r>
        <w:t xml:space="preserve">Investors who may not be able to invest locally because of the increased demand and raising of the lower home prices would look to other states where homes are already more affordable. </w:t>
      </w:r>
      <w:r w:rsidRPr="000879CD">
        <w:rPr>
          <w:rStyle w:val="StyleUnderline"/>
          <w:highlight w:val="cyan"/>
        </w:rPr>
        <w:t>This could have a devastating effect on those markets who are already experiencing fierce demand in the lower price ranges from owner occupants</w:t>
      </w:r>
      <w:r>
        <w:t xml:space="preserve">, </w:t>
      </w:r>
      <w:r w:rsidRPr="000879CD">
        <w:rPr>
          <w:rStyle w:val="StyleUnderline"/>
          <w:highlight w:val="cyan"/>
        </w:rPr>
        <w:t>with an additional demand coming from out of state investors, making the housing situation worse than it was previously</w:t>
      </w:r>
      <w:r>
        <w:t>.</w:t>
      </w:r>
    </w:p>
    <w:p w14:paraId="4772226B" w14:textId="77777777" w:rsidR="00585EBB" w:rsidRDefault="00585EBB" w:rsidP="00585EBB">
      <w:pPr>
        <w:pStyle w:val="Heading4"/>
      </w:pPr>
      <w:r>
        <w:t xml:space="preserve">The plan disrupts all relief by increasing demands for housing---that hikes up house prices  </w:t>
      </w:r>
    </w:p>
    <w:p w14:paraId="009F31DA" w14:textId="77777777" w:rsidR="00585EBB" w:rsidRPr="00275BFC" w:rsidRDefault="00585EBB" w:rsidP="00585EBB">
      <w:r>
        <w:t xml:space="preserve">Jeff </w:t>
      </w:r>
      <w:r w:rsidRPr="00A114F5">
        <w:rPr>
          <w:rStyle w:val="Style13ptBold"/>
        </w:rPr>
        <w:t>Andrews, 19</w:t>
      </w:r>
      <w:r>
        <w:t xml:space="preserve">. Data Journalist for Curbed; covering the housing market and housing policy from a data perspective. 11-20-19. “Would a universal basic income help you make rent?” </w:t>
      </w:r>
      <w:hyperlink r:id="rId24" w:history="1">
        <w:r w:rsidRPr="00445825">
          <w:rPr>
            <w:rStyle w:val="Hyperlink"/>
          </w:rPr>
          <w:t>https://archive.curbed.com/2019/11/20/20972799/universal-basic-income-andrew-yang-pay-rent</w:t>
        </w:r>
      </w:hyperlink>
      <w:r>
        <w:t xml:space="preserve">. </w:t>
      </w:r>
    </w:p>
    <w:p w14:paraId="7648168A" w14:textId="77777777" w:rsidR="00585EBB" w:rsidRPr="00275BFC" w:rsidRDefault="00585EBB" w:rsidP="00585EBB">
      <w:pPr>
        <w:rPr>
          <w:rStyle w:val="StyleUnderline"/>
        </w:rPr>
      </w:pPr>
      <w:r w:rsidRPr="00275BFC">
        <w:t>While people could spend the money on anything they want, it’s not hard to envision a UBI being a godsend to an individual struggling to make make rent</w:t>
      </w:r>
      <w:r w:rsidRPr="00275BFC">
        <w:rPr>
          <w:rStyle w:val="StyleUnderline"/>
        </w:rPr>
        <w:t xml:space="preserve">. But </w:t>
      </w:r>
      <w:r w:rsidRPr="007C5DB8">
        <w:rPr>
          <w:rStyle w:val="StyleUnderline"/>
          <w:highlight w:val="cyan"/>
        </w:rPr>
        <w:t xml:space="preserve">could a </w:t>
      </w:r>
      <w:r w:rsidRPr="007C5DB8">
        <w:rPr>
          <w:rStyle w:val="Emphasis"/>
          <w:highlight w:val="cyan"/>
        </w:rPr>
        <w:t>UBI</w:t>
      </w:r>
      <w:r w:rsidRPr="007C5DB8">
        <w:rPr>
          <w:rStyle w:val="StyleUnderline"/>
          <w:highlight w:val="cyan"/>
        </w:rPr>
        <w:t xml:space="preserve"> be a solution to</w:t>
      </w:r>
      <w:r w:rsidRPr="00275BFC">
        <w:rPr>
          <w:rStyle w:val="StyleUnderline"/>
        </w:rPr>
        <w:t xml:space="preserve"> the </w:t>
      </w:r>
      <w:r w:rsidRPr="00A114F5">
        <w:rPr>
          <w:rStyle w:val="Emphasis"/>
        </w:rPr>
        <w:t xml:space="preserve">affordable </w:t>
      </w:r>
      <w:r w:rsidRPr="007C5DB8">
        <w:rPr>
          <w:rStyle w:val="Emphasis"/>
          <w:highlight w:val="cyan"/>
        </w:rPr>
        <w:t>housing</w:t>
      </w:r>
      <w:r w:rsidRPr="007C5DB8">
        <w:rPr>
          <w:rStyle w:val="StyleUnderline"/>
          <w:highlight w:val="cyan"/>
        </w:rPr>
        <w:t xml:space="preserve"> crisis</w:t>
      </w:r>
      <w:r w:rsidRPr="00275BFC">
        <w:rPr>
          <w:rStyle w:val="StyleUnderline"/>
        </w:rPr>
        <w:t xml:space="preserve"> on a broad scale?</w:t>
      </w:r>
    </w:p>
    <w:p w14:paraId="46959BA1" w14:textId="77777777" w:rsidR="00585EBB" w:rsidRPr="00275BFC" w:rsidRDefault="00585EBB" w:rsidP="00585EBB">
      <w:pPr>
        <w:rPr>
          <w:rStyle w:val="StyleUnderline"/>
        </w:rPr>
      </w:pPr>
      <w:r w:rsidRPr="00275BFC">
        <w:t>It’s a tough question to answer in the abstract because there’s no telling how much of the money would be spent in the housing market</w:t>
      </w:r>
      <w:r w:rsidRPr="00275BFC">
        <w:rPr>
          <w:rStyle w:val="StyleUnderline"/>
        </w:rPr>
        <w:t xml:space="preserve">. But the </w:t>
      </w:r>
      <w:r w:rsidRPr="007C5DB8">
        <w:rPr>
          <w:rStyle w:val="StyleUnderline"/>
          <w:highlight w:val="cyan"/>
        </w:rPr>
        <w:t>risk of a UBI</w:t>
      </w:r>
      <w:r w:rsidRPr="00275BFC">
        <w:rPr>
          <w:rStyle w:val="StyleUnderline"/>
        </w:rPr>
        <w:t xml:space="preserve"> to housing </w:t>
      </w:r>
      <w:r w:rsidRPr="007C5DB8">
        <w:rPr>
          <w:rStyle w:val="StyleUnderline"/>
          <w:highlight w:val="cyan"/>
        </w:rPr>
        <w:t>would be if the</w:t>
      </w:r>
      <w:r w:rsidRPr="00275BFC">
        <w:rPr>
          <w:rStyle w:val="StyleUnderline"/>
        </w:rPr>
        <w:t xml:space="preserve"> </w:t>
      </w:r>
      <w:r w:rsidRPr="007C5DB8">
        <w:rPr>
          <w:rStyle w:val="StyleUnderline"/>
          <w:highlight w:val="cyan"/>
        </w:rPr>
        <w:t>added income</w:t>
      </w:r>
      <w:r w:rsidRPr="00275BFC">
        <w:rPr>
          <w:rStyle w:val="StyleUnderline"/>
        </w:rPr>
        <w:t xml:space="preserve"> ge</w:t>
      </w:r>
      <w:r w:rsidRPr="007C5DB8">
        <w:rPr>
          <w:rStyle w:val="StyleUnderline"/>
          <w:highlight w:val="cyan"/>
        </w:rPr>
        <w:t>nerated</w:t>
      </w:r>
      <w:r w:rsidRPr="00275BFC">
        <w:rPr>
          <w:rStyle w:val="StyleUnderline"/>
        </w:rPr>
        <w:t xml:space="preserve"> </w:t>
      </w:r>
      <w:r w:rsidRPr="007C5DB8">
        <w:rPr>
          <w:rStyle w:val="StyleUnderline"/>
          <w:highlight w:val="cyan"/>
        </w:rPr>
        <w:t>by a UBI would</w:t>
      </w:r>
      <w:r w:rsidRPr="00275BFC">
        <w:rPr>
          <w:rStyle w:val="StyleUnderline"/>
        </w:rPr>
        <w:t xml:space="preserve"> simply </w:t>
      </w:r>
      <w:r w:rsidRPr="007C5DB8">
        <w:rPr>
          <w:rStyle w:val="StyleUnderline"/>
          <w:highlight w:val="cyan"/>
        </w:rPr>
        <w:t xml:space="preserve">create </w:t>
      </w:r>
      <w:r w:rsidRPr="007C5DB8">
        <w:rPr>
          <w:rStyle w:val="Emphasis"/>
          <w:highlight w:val="cyan"/>
        </w:rPr>
        <w:t>more demand</w:t>
      </w:r>
      <w:r w:rsidRPr="00275BFC">
        <w:rPr>
          <w:rStyle w:val="StyleUnderline"/>
        </w:rPr>
        <w:t xml:space="preserve"> </w:t>
      </w:r>
      <w:r w:rsidRPr="007C5DB8">
        <w:rPr>
          <w:rStyle w:val="StyleUnderline"/>
          <w:highlight w:val="cyan"/>
        </w:rPr>
        <w:t>for housing</w:t>
      </w:r>
      <w:r w:rsidRPr="00275BFC">
        <w:rPr>
          <w:rStyle w:val="StyleUnderline"/>
        </w:rPr>
        <w:t xml:space="preserve"> in the United States </w:t>
      </w:r>
      <w:r w:rsidRPr="007C5DB8">
        <w:rPr>
          <w:rStyle w:val="StyleUnderline"/>
          <w:highlight w:val="cyan"/>
        </w:rPr>
        <w:t>at a time when</w:t>
      </w:r>
      <w:r w:rsidRPr="00275BFC">
        <w:rPr>
          <w:rStyle w:val="StyleUnderline"/>
        </w:rPr>
        <w:t xml:space="preserve"> </w:t>
      </w:r>
      <w:r w:rsidRPr="007C5DB8">
        <w:rPr>
          <w:rStyle w:val="Emphasis"/>
          <w:highlight w:val="cyan"/>
        </w:rPr>
        <w:t>demand</w:t>
      </w:r>
      <w:r w:rsidRPr="007C5DB8">
        <w:rPr>
          <w:rStyle w:val="StyleUnderline"/>
          <w:highlight w:val="cyan"/>
        </w:rPr>
        <w:t xml:space="preserve"> is</w:t>
      </w:r>
      <w:r w:rsidRPr="00275BFC">
        <w:rPr>
          <w:rStyle w:val="StyleUnderline"/>
        </w:rPr>
        <w:t xml:space="preserve"> </w:t>
      </w:r>
      <w:r w:rsidRPr="007C5DB8">
        <w:rPr>
          <w:rStyle w:val="StyleUnderline"/>
          <w:highlight w:val="cyan"/>
        </w:rPr>
        <w:t>already high and</w:t>
      </w:r>
      <w:r w:rsidRPr="00275BFC">
        <w:rPr>
          <w:rStyle w:val="StyleUnderline"/>
        </w:rPr>
        <w:t xml:space="preserve"> </w:t>
      </w:r>
      <w:r w:rsidRPr="007C5DB8">
        <w:rPr>
          <w:rStyle w:val="Emphasis"/>
          <w:highlight w:val="cyan"/>
        </w:rPr>
        <w:t>supply is low</w:t>
      </w:r>
      <w:r w:rsidRPr="00275BFC">
        <w:rPr>
          <w:rStyle w:val="StyleUnderline"/>
        </w:rPr>
        <w:t xml:space="preserve">. </w:t>
      </w:r>
      <w:r w:rsidRPr="007C5DB8">
        <w:rPr>
          <w:rStyle w:val="StyleUnderline"/>
          <w:highlight w:val="cyan"/>
        </w:rPr>
        <w:t>Additional income</w:t>
      </w:r>
      <w:r w:rsidRPr="00275BFC">
        <w:rPr>
          <w:rStyle w:val="StyleUnderline"/>
        </w:rPr>
        <w:t xml:space="preserve"> for everybody </w:t>
      </w:r>
      <w:r w:rsidRPr="007C5DB8">
        <w:rPr>
          <w:rStyle w:val="StyleUnderline"/>
          <w:highlight w:val="cyan"/>
        </w:rPr>
        <w:t>means everybody</w:t>
      </w:r>
      <w:r w:rsidRPr="00275BFC">
        <w:rPr>
          <w:rStyle w:val="StyleUnderline"/>
        </w:rPr>
        <w:t xml:space="preserve"> </w:t>
      </w:r>
      <w:r w:rsidRPr="007C5DB8">
        <w:rPr>
          <w:rStyle w:val="StyleUnderline"/>
          <w:highlight w:val="cyan"/>
        </w:rPr>
        <w:t xml:space="preserve">has </w:t>
      </w:r>
      <w:r w:rsidRPr="007C5DB8">
        <w:rPr>
          <w:rStyle w:val="Emphasis"/>
          <w:highlight w:val="cyan"/>
        </w:rPr>
        <w:t>more money</w:t>
      </w:r>
      <w:r w:rsidRPr="007C5DB8">
        <w:rPr>
          <w:rStyle w:val="StyleUnderline"/>
          <w:highlight w:val="cyan"/>
        </w:rPr>
        <w:t xml:space="preserve"> to</w:t>
      </w:r>
      <w:r w:rsidRPr="00275BFC">
        <w:rPr>
          <w:rStyle w:val="StyleUnderline"/>
        </w:rPr>
        <w:t xml:space="preserve"> </w:t>
      </w:r>
      <w:r w:rsidRPr="007C5DB8">
        <w:rPr>
          <w:rStyle w:val="Emphasis"/>
          <w:highlight w:val="cyan"/>
        </w:rPr>
        <w:t>spend on housing</w:t>
      </w:r>
      <w:r w:rsidRPr="00275BFC">
        <w:rPr>
          <w:rStyle w:val="StyleUnderline"/>
        </w:rPr>
        <w:t>, so a lot of people would be looking to move into a bigger or nicer place.</w:t>
      </w:r>
    </w:p>
    <w:p w14:paraId="7480394A" w14:textId="77777777" w:rsidR="00585EBB" w:rsidRPr="00275BFC" w:rsidRDefault="00585EBB" w:rsidP="00585EBB">
      <w:r w:rsidRPr="00275BFC">
        <w:t xml:space="preserve">In the aggregate, </w:t>
      </w:r>
      <w:r w:rsidRPr="007C5DB8">
        <w:rPr>
          <w:rStyle w:val="StyleUnderline"/>
          <w:highlight w:val="cyan"/>
        </w:rPr>
        <w:t>this would put</w:t>
      </w:r>
      <w:r w:rsidRPr="00275BFC">
        <w:rPr>
          <w:rStyle w:val="StyleUnderline"/>
        </w:rPr>
        <w:t xml:space="preserve"> </w:t>
      </w:r>
      <w:r w:rsidRPr="007C5DB8">
        <w:rPr>
          <w:rStyle w:val="Emphasis"/>
          <w:highlight w:val="cyan"/>
        </w:rPr>
        <w:t>upward pressure</w:t>
      </w:r>
      <w:r w:rsidRPr="007C5DB8">
        <w:rPr>
          <w:rStyle w:val="StyleUnderline"/>
          <w:highlight w:val="cyan"/>
        </w:rPr>
        <w:t xml:space="preserve"> on rents</w:t>
      </w:r>
      <w:r w:rsidRPr="00275BFC">
        <w:rPr>
          <w:rStyle w:val="StyleUnderline"/>
        </w:rPr>
        <w:t xml:space="preserve">, because high demand and low supply allows suppliers to charge more money for the goods, </w:t>
      </w:r>
      <w:r w:rsidRPr="007C5DB8">
        <w:rPr>
          <w:rStyle w:val="StyleUnderline"/>
          <w:highlight w:val="cyan"/>
        </w:rPr>
        <w:t xml:space="preserve">in this </w:t>
      </w:r>
      <w:r w:rsidRPr="007C5DB8">
        <w:rPr>
          <w:rStyle w:val="Emphasis"/>
          <w:highlight w:val="cyan"/>
        </w:rPr>
        <w:t>case housing</w:t>
      </w:r>
      <w:r w:rsidRPr="007C5DB8">
        <w:rPr>
          <w:rStyle w:val="StyleUnderline"/>
          <w:highlight w:val="cyan"/>
        </w:rPr>
        <w:t>.</w:t>
      </w:r>
      <w:r w:rsidRPr="00275BFC">
        <w:rPr>
          <w:rStyle w:val="StyleUnderline"/>
        </w:rPr>
        <w:t xml:space="preserve"> </w:t>
      </w:r>
      <w:r w:rsidRPr="007C5DB8">
        <w:rPr>
          <w:rStyle w:val="StyleUnderline"/>
          <w:highlight w:val="cyan"/>
        </w:rPr>
        <w:t xml:space="preserve">If a UBI </w:t>
      </w:r>
      <w:r w:rsidRPr="007C5DB8">
        <w:rPr>
          <w:rStyle w:val="Emphasis"/>
          <w:highlight w:val="cyan"/>
        </w:rPr>
        <w:t>caused</w:t>
      </w:r>
      <w:r w:rsidRPr="00A114F5">
        <w:rPr>
          <w:rStyle w:val="Emphasis"/>
        </w:rPr>
        <w:t xml:space="preserve"> </w:t>
      </w:r>
      <w:r w:rsidRPr="007C5DB8">
        <w:rPr>
          <w:rStyle w:val="Emphasis"/>
          <w:highlight w:val="cyan"/>
        </w:rPr>
        <w:t>rents</w:t>
      </w:r>
      <w:r w:rsidRPr="007C5DB8">
        <w:rPr>
          <w:rStyle w:val="StyleUnderline"/>
          <w:highlight w:val="cyan"/>
        </w:rPr>
        <w:t xml:space="preserve"> to rise, it</w:t>
      </w:r>
      <w:r w:rsidRPr="00275BFC">
        <w:rPr>
          <w:rStyle w:val="StyleUnderline"/>
        </w:rPr>
        <w:t xml:space="preserve"> </w:t>
      </w:r>
      <w:r w:rsidRPr="007C5DB8">
        <w:rPr>
          <w:rStyle w:val="StyleUnderline"/>
          <w:highlight w:val="cyan"/>
        </w:rPr>
        <w:t>would eat into the subsidy</w:t>
      </w:r>
      <w:r w:rsidRPr="00275BFC">
        <w:t>.</w:t>
      </w:r>
    </w:p>
    <w:p w14:paraId="7622C8DC" w14:textId="77777777" w:rsidR="00585EBB" w:rsidRPr="00275BFC" w:rsidRDefault="00585EBB" w:rsidP="00585EBB">
      <w:pPr>
        <w:rPr>
          <w:sz w:val="16"/>
          <w:szCs w:val="16"/>
        </w:rPr>
      </w:pPr>
      <w:r w:rsidRPr="00275BFC">
        <w:rPr>
          <w:sz w:val="16"/>
          <w:szCs w:val="16"/>
        </w:rPr>
        <w:t>This would play out differently across income brackets. For wealthy renters in expensive apartments, an added $1,000 in income likely wouldn’t have a huge impact on rents because $1,000 is proportionally not as much when you make six figures and your rent is already $5,000.</w:t>
      </w:r>
    </w:p>
    <w:p w14:paraId="2F809F3A" w14:textId="77777777" w:rsidR="00585EBB" w:rsidRDefault="00585EBB" w:rsidP="00585EBB">
      <w:pPr>
        <w:rPr>
          <w:rStyle w:val="StyleUnderline"/>
        </w:rPr>
      </w:pPr>
      <w:r w:rsidRPr="00275BFC">
        <w:t xml:space="preserve">But </w:t>
      </w:r>
      <w:r w:rsidRPr="00275BFC">
        <w:rPr>
          <w:rStyle w:val="StyleUnderline"/>
        </w:rPr>
        <w:t xml:space="preserve">the </w:t>
      </w:r>
      <w:r w:rsidRPr="007C5DB8">
        <w:rPr>
          <w:rStyle w:val="StyleUnderline"/>
          <w:highlight w:val="cyan"/>
        </w:rPr>
        <w:t>risk gets higher</w:t>
      </w:r>
      <w:r w:rsidRPr="00275BFC">
        <w:rPr>
          <w:rStyle w:val="StyleUnderline"/>
        </w:rPr>
        <w:t xml:space="preserve"> </w:t>
      </w:r>
      <w:r w:rsidRPr="007C5DB8">
        <w:rPr>
          <w:rStyle w:val="StyleUnderline"/>
          <w:highlight w:val="cyan"/>
        </w:rPr>
        <w:t>as you move down</w:t>
      </w:r>
      <w:r w:rsidRPr="00275BFC">
        <w:rPr>
          <w:rStyle w:val="StyleUnderline"/>
        </w:rPr>
        <w:t xml:space="preserve"> </w:t>
      </w:r>
      <w:r w:rsidRPr="007C5DB8">
        <w:rPr>
          <w:rStyle w:val="StyleUnderline"/>
          <w:highlight w:val="cyan"/>
        </w:rPr>
        <w:t xml:space="preserve">the </w:t>
      </w:r>
      <w:r w:rsidRPr="007C5DB8">
        <w:rPr>
          <w:rStyle w:val="Emphasis"/>
          <w:highlight w:val="cyan"/>
        </w:rPr>
        <w:t>income bracket</w:t>
      </w:r>
      <w:r w:rsidRPr="00275BFC">
        <w:rPr>
          <w:rStyle w:val="StyleUnderline"/>
        </w:rPr>
        <w:t xml:space="preserve">. For low-income renters, the extra $1,000 would allow them to absorb a higher rent than they could before—potentially a much </w:t>
      </w:r>
      <w:r w:rsidRPr="00A114F5">
        <w:rPr>
          <w:rStyle w:val="Emphasis"/>
        </w:rPr>
        <w:t>higher rent</w:t>
      </w:r>
      <w:r w:rsidRPr="00275BFC">
        <w:rPr>
          <w:rStyle w:val="StyleUnderline"/>
        </w:rPr>
        <w:t xml:space="preserve">. </w:t>
      </w:r>
      <w:r w:rsidRPr="007C5DB8">
        <w:rPr>
          <w:rStyle w:val="StyleUnderline"/>
          <w:highlight w:val="cyan"/>
        </w:rPr>
        <w:t>Landlords would recognize</w:t>
      </w:r>
      <w:r w:rsidRPr="00275BFC">
        <w:rPr>
          <w:rStyle w:val="StyleUnderline"/>
        </w:rPr>
        <w:t xml:space="preserve"> </w:t>
      </w:r>
      <w:r w:rsidRPr="007C5DB8">
        <w:rPr>
          <w:rStyle w:val="StyleUnderline"/>
          <w:highlight w:val="cyan"/>
        </w:rPr>
        <w:t>this, and it</w:t>
      </w:r>
      <w:r w:rsidRPr="00275BFC">
        <w:rPr>
          <w:rStyle w:val="StyleUnderline"/>
        </w:rPr>
        <w:t xml:space="preserve"> </w:t>
      </w:r>
      <w:r w:rsidRPr="007C5DB8">
        <w:rPr>
          <w:rStyle w:val="StyleUnderline"/>
          <w:highlight w:val="cyan"/>
        </w:rPr>
        <w:t>would very</w:t>
      </w:r>
      <w:r w:rsidRPr="00275BFC">
        <w:rPr>
          <w:rStyle w:val="StyleUnderline"/>
        </w:rPr>
        <w:t xml:space="preserve"> </w:t>
      </w:r>
      <w:r w:rsidRPr="007C5DB8">
        <w:rPr>
          <w:rStyle w:val="StyleUnderline"/>
          <w:highlight w:val="cyan"/>
        </w:rPr>
        <w:t>likely cause</w:t>
      </w:r>
      <w:r w:rsidRPr="00275BFC">
        <w:rPr>
          <w:rStyle w:val="StyleUnderline"/>
        </w:rPr>
        <w:t xml:space="preserve"> </w:t>
      </w:r>
      <w:r w:rsidRPr="007C5DB8">
        <w:rPr>
          <w:rStyle w:val="StyleUnderline"/>
          <w:highlight w:val="cyan"/>
        </w:rPr>
        <w:t xml:space="preserve">rents at the </w:t>
      </w:r>
      <w:r w:rsidRPr="007C5DB8">
        <w:rPr>
          <w:rStyle w:val="Emphasis"/>
          <w:highlight w:val="cyan"/>
        </w:rPr>
        <w:t>bottom end</w:t>
      </w:r>
      <w:r w:rsidRPr="007C5DB8">
        <w:rPr>
          <w:rStyle w:val="StyleUnderline"/>
          <w:highlight w:val="cyan"/>
        </w:rPr>
        <w:t xml:space="preserve"> to rise</w:t>
      </w:r>
      <w:r w:rsidRPr="00275BFC">
        <w:rPr>
          <w:rStyle w:val="StyleUnderline"/>
        </w:rPr>
        <w:t>.</w:t>
      </w:r>
    </w:p>
    <w:p w14:paraId="74693EEC" w14:textId="77777777" w:rsidR="00585EBB" w:rsidRPr="00C14F22" w:rsidRDefault="00585EBB" w:rsidP="00585EBB"/>
    <w:p w14:paraId="049FCF2F" w14:textId="77777777" w:rsidR="00585EBB" w:rsidRDefault="00585EBB" w:rsidP="00585EBB">
      <w:pPr>
        <w:pStyle w:val="Heading3"/>
      </w:pPr>
      <w:r>
        <w:t xml:space="preserve">Links --- MMT </w:t>
      </w:r>
    </w:p>
    <w:p w14:paraId="01DC03D6" w14:textId="77777777" w:rsidR="00585EBB" w:rsidRDefault="00585EBB" w:rsidP="00585EBB">
      <w:pPr>
        <w:pStyle w:val="Heading4"/>
      </w:pPr>
      <w:r>
        <w:t>MMT spurs mass investment in real estate --- driving up property prices</w:t>
      </w:r>
    </w:p>
    <w:p w14:paraId="708BE056" w14:textId="77777777" w:rsidR="00585EBB" w:rsidRPr="00F26DCF" w:rsidRDefault="00585EBB" w:rsidP="00585EBB">
      <w:r w:rsidRPr="001015CC">
        <w:rPr>
          <w:rStyle w:val="Style13ptBold"/>
        </w:rPr>
        <w:t>Das ’21</w:t>
      </w:r>
      <w:r>
        <w:t xml:space="preserve"> [Satyajit; 12-09-2021; “Spending without taxing: now we’re all guinea pigs in an endless money experiment”; Internationally respected expert in finance, former Australian banker turned consultant; The Guardian; </w:t>
      </w:r>
      <w:hyperlink r:id="rId25" w:history="1">
        <w:r w:rsidRPr="00A87CC6">
          <w:rPr>
            <w:rStyle w:val="Hyperlink"/>
          </w:rPr>
          <w:t>https://www.theguardian.com/commentisfree/2021/dec/10/spending-without-taxing-now-were-all-guinea-pigs-in-an-endless-money-experiment</w:t>
        </w:r>
      </w:hyperlink>
      <w:r>
        <w:t xml:space="preserve"> \\pairie]</w:t>
      </w:r>
    </w:p>
    <w:p w14:paraId="412A3AE8" w14:textId="77777777" w:rsidR="00585EBB" w:rsidRPr="00C43CCD" w:rsidRDefault="00585EBB" w:rsidP="00585EBB">
      <w:pPr>
        <w:rPr>
          <w:sz w:val="16"/>
        </w:rPr>
      </w:pPr>
      <w:r w:rsidRPr="00C43CCD">
        <w:rPr>
          <w:sz w:val="16"/>
        </w:rPr>
        <w:t xml:space="preserve">Sixth, </w:t>
      </w:r>
      <w:r w:rsidRPr="00F26DCF">
        <w:rPr>
          <w:rStyle w:val="StyleUnderline"/>
        </w:rPr>
        <w:t xml:space="preserve">there are </w:t>
      </w:r>
      <w:r w:rsidRPr="00F26DCF">
        <w:rPr>
          <w:rStyle w:val="Emphasis"/>
        </w:rPr>
        <w:t>implications</w:t>
      </w:r>
      <w:r w:rsidRPr="00F26DCF">
        <w:rPr>
          <w:rStyle w:val="StyleUnderline"/>
        </w:rPr>
        <w:t xml:space="preserve"> for </w:t>
      </w:r>
      <w:r w:rsidRPr="00F26DCF">
        <w:rPr>
          <w:rStyle w:val="Emphasis"/>
        </w:rPr>
        <w:t>financial stability</w:t>
      </w:r>
      <w:r w:rsidRPr="00DD46B5">
        <w:rPr>
          <w:rStyle w:val="Emphasis"/>
        </w:rPr>
        <w:t>. Lower rates</w:t>
      </w:r>
      <w:r w:rsidRPr="00DD46B5">
        <w:rPr>
          <w:rStyle w:val="StyleUnderline"/>
        </w:rPr>
        <w:t xml:space="preserve">, the result of central bank debt purchases, and </w:t>
      </w:r>
      <w:r w:rsidRPr="00DD46B5">
        <w:rPr>
          <w:rStyle w:val="Emphasis"/>
        </w:rPr>
        <w:t>inflation fears</w:t>
      </w:r>
      <w:r w:rsidRPr="00DD46B5">
        <w:rPr>
          <w:rStyle w:val="StyleUnderline"/>
        </w:rPr>
        <w:t xml:space="preserve"> might drive a switch </w:t>
      </w:r>
      <w:r w:rsidRPr="00DD46B5">
        <w:rPr>
          <w:rStyle w:val="Emphasis"/>
        </w:rPr>
        <w:t>to real assets</w:t>
      </w:r>
      <w:r w:rsidRPr="00DD46B5">
        <w:rPr>
          <w:rStyle w:val="StyleUnderline"/>
        </w:rPr>
        <w:t xml:space="preserve">, </w:t>
      </w:r>
      <w:r w:rsidRPr="00ED78DC">
        <w:rPr>
          <w:rStyle w:val="Emphasis"/>
        </w:rPr>
        <w:t>increasing</w:t>
      </w:r>
      <w:r w:rsidRPr="00DD46B5">
        <w:rPr>
          <w:rStyle w:val="StyleUnderline"/>
        </w:rPr>
        <w:t xml:space="preserve"> the </w:t>
      </w:r>
      <w:r w:rsidRPr="00ED78DC">
        <w:rPr>
          <w:rStyle w:val="Emphasis"/>
        </w:rPr>
        <w:t>price of property</w:t>
      </w:r>
      <w:r w:rsidRPr="00DD46B5">
        <w:rPr>
          <w:rStyle w:val="StyleUnderline"/>
        </w:rPr>
        <w:t xml:space="preserve"> and shares representing claims on underlying cashflows</w:t>
      </w:r>
      <w:r w:rsidRPr="00C43CCD">
        <w:rPr>
          <w:sz w:val="16"/>
        </w:rPr>
        <w:t xml:space="preserve">. It </w:t>
      </w:r>
      <w:r w:rsidRPr="00ED78DC">
        <w:rPr>
          <w:rStyle w:val="StyleUnderline"/>
        </w:rPr>
        <w:t xml:space="preserve">may encourage hoarding of commodities. This </w:t>
      </w:r>
      <w:r w:rsidRPr="00ED78DC">
        <w:rPr>
          <w:rStyle w:val="Emphasis"/>
        </w:rPr>
        <w:t>exacerbates inequality</w:t>
      </w:r>
      <w:r w:rsidRPr="00ED78DC">
        <w:rPr>
          <w:rStyle w:val="StyleUnderline"/>
        </w:rPr>
        <w:t xml:space="preserve"> and increases the cost of essentials such as food, fuel and shelter.</w:t>
      </w:r>
      <w:r w:rsidRPr="00C43CCD">
        <w:rPr>
          <w:sz w:val="16"/>
        </w:rPr>
        <w:t xml:space="preserve"> </w:t>
      </w:r>
      <w:r w:rsidRPr="00ED78DC">
        <w:rPr>
          <w:rStyle w:val="StyleUnderline"/>
        </w:rPr>
        <w:t>Fear of debasement of the value of paper money</w:t>
      </w:r>
      <w:r w:rsidRPr="00C43CCD">
        <w:rPr>
          <w:sz w:val="16"/>
        </w:rPr>
        <w:t>, in part, is behind unproductive speculation in gold and cryptocurrencies.</w:t>
      </w:r>
    </w:p>
    <w:p w14:paraId="0C22A3D6" w14:textId="77777777" w:rsidR="00585EBB" w:rsidRPr="00C43CCD" w:rsidRDefault="00585EBB" w:rsidP="00585EBB">
      <w:pPr>
        <w:rPr>
          <w:u w:val="single"/>
        </w:rPr>
      </w:pPr>
      <w:r w:rsidRPr="00C43CCD">
        <w:rPr>
          <w:sz w:val="16"/>
        </w:rPr>
        <w:t xml:space="preserve">Seventh, </w:t>
      </w:r>
      <w:r w:rsidRPr="00C43CCD">
        <w:rPr>
          <w:rStyle w:val="StyleUnderline"/>
        </w:rPr>
        <w:t xml:space="preserve">MMT might </w:t>
      </w:r>
      <w:r w:rsidRPr="00C43CCD">
        <w:rPr>
          <w:rStyle w:val="Emphasis"/>
        </w:rPr>
        <w:t>undermine trust</w:t>
      </w:r>
      <w:r w:rsidRPr="00C43CCD">
        <w:rPr>
          <w:rStyle w:val="StyleUnderline"/>
        </w:rPr>
        <w:t xml:space="preserve"> in the </w:t>
      </w:r>
      <w:r w:rsidRPr="00C43CCD">
        <w:rPr>
          <w:rStyle w:val="Emphasis"/>
        </w:rPr>
        <w:t>currency.</w:t>
      </w:r>
      <w:r w:rsidRPr="00C43CCD">
        <w:rPr>
          <w:rStyle w:val="StyleUnderline"/>
        </w:rPr>
        <w:t xml:space="preserve"> Instead of spending the payments, citizens may question a world where governments print money and throw it out of helicopters.</w:t>
      </w:r>
    </w:p>
    <w:p w14:paraId="27F3FC25" w14:textId="77777777" w:rsidR="00585EBB" w:rsidRPr="00657A34" w:rsidRDefault="00585EBB" w:rsidP="00585EBB"/>
    <w:p w14:paraId="561CE225" w14:textId="77777777" w:rsidR="00585EBB" w:rsidRPr="00C14F22" w:rsidRDefault="00585EBB" w:rsidP="00585EBB"/>
    <w:p w14:paraId="2D1C82F4" w14:textId="77777777" w:rsidR="00585EBB" w:rsidRPr="002A1A22" w:rsidRDefault="00585EBB" w:rsidP="00585EBB"/>
    <w:p w14:paraId="39D8987E" w14:textId="77777777" w:rsidR="00585EBB" w:rsidRDefault="00585EBB" w:rsidP="00585EBB"/>
    <w:p w14:paraId="455EE90C" w14:textId="77777777" w:rsidR="00585EBB" w:rsidRDefault="00585EBB" w:rsidP="00585EBB"/>
    <w:p w14:paraId="651F51F1" w14:textId="77777777" w:rsidR="00585EBB" w:rsidRDefault="00585EBB" w:rsidP="00585EBB">
      <w:pPr>
        <w:pStyle w:val="Heading3"/>
      </w:pPr>
      <w:r>
        <w:t>Links--- Plan k2 Bubble/Speculation</w:t>
      </w:r>
    </w:p>
    <w:p w14:paraId="7D97698E" w14:textId="77777777" w:rsidR="00585EBB" w:rsidRPr="00CB29C4" w:rsidRDefault="00585EBB" w:rsidP="00585EBB">
      <w:pPr>
        <w:pStyle w:val="Heading4"/>
        <w:rPr>
          <w:rFonts w:cs="Arial"/>
        </w:rPr>
      </w:pPr>
      <w:r w:rsidRPr="00CB29C4">
        <w:rPr>
          <w:rFonts w:cs="Arial"/>
        </w:rPr>
        <w:t>ONLY artificial stimulation triggers the link --- driving demand based on speculation</w:t>
      </w:r>
    </w:p>
    <w:p w14:paraId="34B97914" w14:textId="77777777" w:rsidR="00585EBB" w:rsidRPr="00CB29C4" w:rsidRDefault="00585EBB" w:rsidP="00585EBB">
      <w:pPr>
        <w:rPr>
          <w:rStyle w:val="Style13ptBold"/>
        </w:rPr>
      </w:pPr>
      <w:r w:rsidRPr="00CB29C4">
        <w:rPr>
          <w:rStyle w:val="Style13ptBold"/>
        </w:rPr>
        <w:t>Howell ‘17</w:t>
      </w:r>
    </w:p>
    <w:p w14:paraId="4A66BDEB" w14:textId="77777777" w:rsidR="00585EBB" w:rsidRPr="00CB29C4" w:rsidRDefault="00585EBB" w:rsidP="00585EBB">
      <w:r w:rsidRPr="00CB29C4">
        <w:t xml:space="preserve">(David Howell is executive vice president and chief information officer of McEnearney Associates., “Despite rising home prices, this isn’t 2005 again,” pg online @ </w:t>
      </w:r>
      <w:hyperlink r:id="rId26" w:history="1">
        <w:r w:rsidRPr="00CB29C4">
          <w:rPr>
            <w:rStyle w:val="Hyperlink"/>
          </w:rPr>
          <w:t>https://www.washingtonpost.com/news/where-we-live/wp/2017/09/11/despite-rising-home-prices-this-isnt-2005-again/</w:t>
        </w:r>
      </w:hyperlink>
      <w:r w:rsidRPr="00CB29C4">
        <w:t xml:space="preserve"> //</w:t>
      </w:r>
      <w:r>
        <w:t>um-ef</w:t>
      </w:r>
      <w:r w:rsidRPr="00CB29C4">
        <w:t>)</w:t>
      </w:r>
    </w:p>
    <w:p w14:paraId="6290CF6A" w14:textId="77777777" w:rsidR="00585EBB" w:rsidRPr="00CB29C4" w:rsidRDefault="00585EBB" w:rsidP="00585EBB">
      <w:pPr>
        <w:rPr>
          <w:sz w:val="14"/>
        </w:rPr>
      </w:pPr>
      <w:r w:rsidRPr="00CB29C4">
        <w:rPr>
          <w:rStyle w:val="StyleUnderline"/>
          <w:highlight w:val="cyan"/>
        </w:rPr>
        <w:t>Bubbles</w:t>
      </w:r>
      <w:r w:rsidRPr="00CB29C4">
        <w:rPr>
          <w:rStyle w:val="StyleUnderline"/>
        </w:rPr>
        <w:t xml:space="preserve"> </w:t>
      </w:r>
      <w:r w:rsidRPr="00CB29C4">
        <w:rPr>
          <w:sz w:val="14"/>
        </w:rPr>
        <w:t xml:space="preserve">are great to have in champagne, baths and a host of other things, but they </w:t>
      </w:r>
      <w:r w:rsidRPr="00CB29C4">
        <w:rPr>
          <w:rStyle w:val="StyleUnderline"/>
          <w:highlight w:val="cyan"/>
        </w:rPr>
        <w:t xml:space="preserve">are </w:t>
      </w:r>
      <w:r w:rsidRPr="00CB29C4">
        <w:rPr>
          <w:rStyle w:val="StyleUnderline"/>
        </w:rPr>
        <w:t>not good for the real estate market</w:t>
      </w:r>
      <w:r w:rsidRPr="00CB29C4">
        <w:rPr>
          <w:sz w:val="14"/>
        </w:rPr>
        <w:t xml:space="preserve">. A real estate bubble is </w:t>
      </w:r>
      <w:r w:rsidRPr="00CB29C4">
        <w:rPr>
          <w:rStyle w:val="StyleUnderline"/>
        </w:rPr>
        <w:t>generally</w:t>
      </w:r>
      <w:r w:rsidRPr="00CB29C4">
        <w:rPr>
          <w:rStyle w:val="StyleUnderline"/>
          <w:highlight w:val="cyan"/>
        </w:rPr>
        <w:t xml:space="preserve"> caused by </w:t>
      </w:r>
      <w:r w:rsidRPr="00CB29C4">
        <w:rPr>
          <w:rStyle w:val="Emphasis"/>
          <w:highlight w:val="cyan"/>
        </w:rPr>
        <w:t>unjustified speculation</w:t>
      </w:r>
      <w:r w:rsidRPr="00CB29C4">
        <w:rPr>
          <w:rStyle w:val="StyleUnderline"/>
          <w:highlight w:val="cyan"/>
        </w:rPr>
        <w:t xml:space="preserve"> in </w:t>
      </w:r>
      <w:r w:rsidRPr="00CB29C4">
        <w:rPr>
          <w:rStyle w:val="StyleUnderline"/>
        </w:rPr>
        <w:t>the</w:t>
      </w:r>
      <w:r w:rsidRPr="00CB29C4">
        <w:rPr>
          <w:rStyle w:val="StyleUnderline"/>
          <w:highlight w:val="cyan"/>
        </w:rPr>
        <w:t xml:space="preserve"> housing market that leads to </w:t>
      </w:r>
      <w:r w:rsidRPr="00CB29C4">
        <w:rPr>
          <w:rStyle w:val="Emphasis"/>
          <w:highlight w:val="cyan"/>
        </w:rPr>
        <w:t>a rapid and unsustainable increase in prices</w:t>
      </w:r>
      <w:r w:rsidRPr="00CB29C4">
        <w:rPr>
          <w:sz w:val="14"/>
        </w:rPr>
        <w:t xml:space="preserve">. </w:t>
      </w:r>
      <w:r w:rsidRPr="00CB29C4">
        <w:rPr>
          <w:rStyle w:val="StyleUnderline"/>
          <w:highlight w:val="cyan"/>
        </w:rPr>
        <w:t>When</w:t>
      </w:r>
      <w:r w:rsidRPr="00CB29C4">
        <w:rPr>
          <w:rStyle w:val="StyleUnderline"/>
        </w:rPr>
        <w:t xml:space="preserve"> the </w:t>
      </w:r>
      <w:r w:rsidRPr="00CB29C4">
        <w:rPr>
          <w:rStyle w:val="StyleUnderline"/>
          <w:highlight w:val="cyan"/>
        </w:rPr>
        <w:t>real estate bubble bursts, prices decline quickly</w:t>
      </w:r>
      <w:r w:rsidRPr="00CB29C4">
        <w:rPr>
          <w:sz w:val="14"/>
        </w:rPr>
        <w:t xml:space="preserve"> — often to levels lower than when the surge in prices started. There is no doubt that home prices have risen significantly in the Washington area over the past several years, and affordability, especially for first-time home buyers, is a real concern. In such an expensive region of the country, many Washington-area residents are wondering if we’re in a bubble right now. The short answer is no. From 2002 through 2005, home prices in the Washington area skyrocketed. Demand was artificially high, driven by ridiculously low “teaser” interest rate mortgages. In 2002, prices rose 14 percent over the previous year — and that was just the beginning. Home prices were up 15 percent in 2003, 20 percent in 2004 and 21 percent in 2005. This truly was a period of “unjustified speculation.” Because mortgage underwriting guidelines were essentially nonexistent, more and more buyers rushed into the market to buy homes they could not afford with the expectation they could cash in their gains later. More Howell: Low inventory of affordable homes is yet another barrier for millennial buyers In a market that historically has average annual home price appreciation of about 4 percent, those meteoric home price increases were completely unsustainable, and a consequential adjustment was inevitable. And as many remember, it wasn’t just an “adjustment.” When those artificially low adjustable rate mortgages started to adjust and guidelines tightened, demand dropped. There was a 40 percent dip in the number of home sales in 2009 compared with the peak in 2005. At the same time, the market was flooded with new inventory as homeowners rushed to sell homes they could no longer afford. With the enormous drop in demand and the jump in homes on the market, prices dropped almost 15 percent in 2009. Prices only started to head back up in 2012. None of those demand and supply conditions exist today. Let’s take a look at demand. There are three basic ways to increase the desire for housing: an upturn in economic activity, an increase in population and generally low interest rates. To a large degree, all three of those exist today. The region’s economy is doing pretty well, especially in the District. Low-mortgage interest rates have created an extremely attractive environment for prospective home purchasers, and the region has grown by 1 million residents in the past 14 years. Yet </w:t>
      </w:r>
      <w:r w:rsidRPr="00CB29C4">
        <w:rPr>
          <w:rStyle w:val="StyleUnderline"/>
        </w:rPr>
        <w:t>demand has not exploded.</w:t>
      </w:r>
      <w:r w:rsidRPr="00CB29C4">
        <w:rPr>
          <w:sz w:val="14"/>
        </w:rPr>
        <w:t xml:space="preserve"> The number of home sales this year in the Washington area will be virtually identical to the number that sold in 2003. There have been significant demographic shifts — people are waiting longer to marry and form households, and student loan debt makes it harder for many to buy their first home. And despite those low interest rates, it is harder to qualify for a loan. In short, demand is reasonable and not being fueled by speculation. More Howell: Why the D.C. area’s tight inventory of home listings won’t be relieved anytime soon On the supply side, inventory of available homes is at an historic low. Just as buyers are waiting longer, homeowners are staying in their homes longer. Nationally, the median number of years sellers have been in their homes has risen from six years in 2000 to 10 years today. New construction isn’t keeping pace with household formation. Low inventory has certainly contributed to increasing home prices, but even in the hottest market areas in the District, annual appreciation rates have been between 6 percent and 8 percent over the past three years. It is less in the suburbs. If demand were greater, the lack of inventory would have pushed prices much higher. </w:t>
      </w:r>
      <w:r w:rsidRPr="00CB29C4">
        <w:rPr>
          <w:rStyle w:val="StyleUnderline"/>
          <w:highlight w:val="cyan"/>
        </w:rPr>
        <w:t xml:space="preserve">Markets seek balance </w:t>
      </w:r>
      <w:r w:rsidRPr="00CB29C4">
        <w:rPr>
          <w:rStyle w:val="StyleUnderline"/>
        </w:rPr>
        <w:t>over time</w:t>
      </w:r>
      <w:r w:rsidRPr="00CB29C4">
        <w:rPr>
          <w:sz w:val="14"/>
        </w:rPr>
        <w:t xml:space="preserve">, </w:t>
      </w:r>
      <w:r w:rsidRPr="00CB29C4">
        <w:rPr>
          <w:rStyle w:val="Emphasis"/>
          <w:highlight w:val="cyan"/>
        </w:rPr>
        <w:t>as long as they are not artificially stimulated or restricted</w:t>
      </w:r>
      <w:r w:rsidRPr="00CB29C4">
        <w:rPr>
          <w:sz w:val="14"/>
        </w:rPr>
        <w:t xml:space="preserve">. The hottest areas in our region, such as Washington and its close-in suburbs, are due for an adjustment because 6 percent to 8 percent appreciation isn’t sustainable forever. In our area’s more suburban markets, the current sub-4 percent appreciation rates align with historic norms. And we know that </w:t>
      </w:r>
      <w:r w:rsidRPr="00CB29C4">
        <w:rPr>
          <w:rStyle w:val="StyleUnderline"/>
          <w:highlight w:val="cyan"/>
        </w:rPr>
        <w:t xml:space="preserve">eventually </w:t>
      </w:r>
      <w:r w:rsidRPr="00CB29C4">
        <w:rPr>
          <w:rStyle w:val="StyleUnderline"/>
        </w:rPr>
        <w:t xml:space="preserve">mortgage </w:t>
      </w:r>
      <w:r w:rsidRPr="00CB29C4">
        <w:rPr>
          <w:rStyle w:val="StyleUnderline"/>
          <w:highlight w:val="cyan"/>
        </w:rPr>
        <w:t>interest rates will climb,</w:t>
      </w:r>
      <w:r w:rsidRPr="00CB29C4">
        <w:rPr>
          <w:sz w:val="14"/>
        </w:rPr>
        <w:t xml:space="preserve"> and </w:t>
      </w:r>
      <w:r w:rsidRPr="00CB29C4">
        <w:rPr>
          <w:rStyle w:val="StyleUnderline"/>
          <w:highlight w:val="cyan"/>
        </w:rPr>
        <w:t xml:space="preserve">that will ease some </w:t>
      </w:r>
      <w:r w:rsidRPr="00CB29C4">
        <w:rPr>
          <w:rStyle w:val="StyleUnderline"/>
        </w:rPr>
        <w:t xml:space="preserve">of the upper </w:t>
      </w:r>
      <w:r w:rsidRPr="00CB29C4">
        <w:rPr>
          <w:rStyle w:val="StyleUnderline"/>
          <w:highlight w:val="cyan"/>
        </w:rPr>
        <w:t>pressure on</w:t>
      </w:r>
      <w:r w:rsidRPr="00CB29C4">
        <w:rPr>
          <w:rStyle w:val="StyleUnderline"/>
        </w:rPr>
        <w:t xml:space="preserve"> home </w:t>
      </w:r>
      <w:r w:rsidRPr="00CB29C4">
        <w:rPr>
          <w:rStyle w:val="StyleUnderline"/>
          <w:highlight w:val="cyan"/>
        </w:rPr>
        <w:t>prices</w:t>
      </w:r>
      <w:r w:rsidRPr="00CB29C4">
        <w:rPr>
          <w:sz w:val="14"/>
        </w:rPr>
        <w:t>. The inevitable market adjustment will come in the form of lower appreciation rates, not a drop in prices.</w:t>
      </w:r>
    </w:p>
    <w:p w14:paraId="6871F6B0" w14:textId="77777777" w:rsidR="00585EBB" w:rsidRDefault="00585EBB" w:rsidP="00585EBB"/>
    <w:p w14:paraId="7711AE54" w14:textId="77777777" w:rsidR="00585EBB" w:rsidRDefault="00585EBB" w:rsidP="00585EBB">
      <w:pPr>
        <w:pStyle w:val="Heading2"/>
      </w:pPr>
      <w:r>
        <w:t>Internals</w:t>
      </w:r>
    </w:p>
    <w:p w14:paraId="7C59B809" w14:textId="77777777" w:rsidR="00585EBB" w:rsidRDefault="00585EBB" w:rsidP="00585EBB">
      <w:pPr>
        <w:pStyle w:val="Heading3"/>
      </w:pPr>
      <w:r>
        <w:t>Internals: Bubble = Crash</w:t>
      </w:r>
    </w:p>
    <w:p w14:paraId="18F6244A" w14:textId="77777777" w:rsidR="00585EBB" w:rsidRDefault="00585EBB" w:rsidP="00585EBB"/>
    <w:p w14:paraId="35DAD777" w14:textId="77777777" w:rsidR="00585EBB" w:rsidRDefault="00585EBB" w:rsidP="00585EBB">
      <w:pPr>
        <w:pStyle w:val="Heading4"/>
      </w:pPr>
      <w:r>
        <w:t>Models prove crash is likely.</w:t>
      </w:r>
    </w:p>
    <w:p w14:paraId="2788CCFE" w14:textId="77777777" w:rsidR="00585EBB" w:rsidRPr="001777C0" w:rsidRDefault="00585EBB" w:rsidP="00585EBB">
      <w:r>
        <w:t xml:space="preserve">Jarod </w:t>
      </w:r>
      <w:r w:rsidRPr="001777C0">
        <w:rPr>
          <w:rStyle w:val="Style13ptBold"/>
        </w:rPr>
        <w:t>Coulter et al 22</w:t>
      </w:r>
      <w:r>
        <w:t>, a Research Analyst for the Federal Reserve Bank of Dallas, producing data backed by the Federal Reserve Bank of Dallas. Valerie Grossman, Enrique Martínez-García, Peter C.B. Phillips and Shuping Shi, March 29</w:t>
      </w:r>
      <w:r w:rsidRPr="001777C0">
        <w:rPr>
          <w:vertAlign w:val="superscript"/>
        </w:rPr>
        <w:t>th</w:t>
      </w:r>
      <w:r>
        <w:t xml:space="preserve">, 2022, "Real-time market monitoring finds signs of brewing U.S. housing bubble," Federal Reserve Bank of Dallas, </w:t>
      </w:r>
      <w:r w:rsidRPr="003317AD">
        <w:t>https://www.dallasfed.org/research/economics/2022/0329</w:t>
      </w:r>
      <w:r>
        <w:t xml:space="preserve"> ---ML</w:t>
      </w:r>
    </w:p>
    <w:p w14:paraId="462D012B" w14:textId="77777777" w:rsidR="00585EBB" w:rsidRPr="00E5017E" w:rsidRDefault="00585EBB" w:rsidP="00585EBB">
      <w:pPr>
        <w:rPr>
          <w:rStyle w:val="StyleUnderline"/>
        </w:rPr>
      </w:pPr>
      <w:r w:rsidRPr="00E5017E">
        <w:rPr>
          <w:rStyle w:val="StyleUnderline"/>
        </w:rPr>
        <w:t xml:space="preserve">Monitoring </w:t>
      </w:r>
      <w:r w:rsidRPr="003D38AE">
        <w:rPr>
          <w:rStyle w:val="StyleUnderline"/>
          <w:highlight w:val="cyan"/>
        </w:rPr>
        <w:t xml:space="preserve">emergence of </w:t>
      </w:r>
      <w:r w:rsidRPr="003D38AE">
        <w:rPr>
          <w:rStyle w:val="Emphasis"/>
          <w:highlight w:val="cyan"/>
        </w:rPr>
        <w:t>housing bubbles</w:t>
      </w:r>
      <w:r w:rsidRPr="00E5017E">
        <w:rPr>
          <w:rStyle w:val="StyleUnderline"/>
        </w:rPr>
        <w:t xml:space="preserve"> in real time</w:t>
      </w:r>
    </w:p>
    <w:p w14:paraId="4792A0BE" w14:textId="77777777" w:rsidR="00585EBB" w:rsidRPr="00E5017E" w:rsidRDefault="00585EBB" w:rsidP="00585EBB">
      <w:pPr>
        <w:rPr>
          <w:sz w:val="16"/>
        </w:rPr>
      </w:pPr>
      <w:r w:rsidRPr="00E5017E">
        <w:rPr>
          <w:sz w:val="16"/>
        </w:rPr>
        <w:t>An asset—in this case, housing—is in the primary expansionary phase of a bubble when price rises are out of step with market fundamentals. Rapid real house-price appreciation, such as that observed now, does not in itself signal a bubble. Shifts in disposable income, the cost of credit and access to it, supply disruptions, and rising labor and raw construction materials costs are among the economic reasons for sustained real house-price gains.</w:t>
      </w:r>
    </w:p>
    <w:p w14:paraId="5F2D75DC" w14:textId="77777777" w:rsidR="00585EBB" w:rsidRPr="00E5017E" w:rsidRDefault="00585EBB" w:rsidP="00585EBB">
      <w:pPr>
        <w:rPr>
          <w:rStyle w:val="StyleUnderline"/>
        </w:rPr>
      </w:pPr>
      <w:r w:rsidRPr="00E5017E">
        <w:rPr>
          <w:rStyle w:val="StyleUnderline"/>
        </w:rPr>
        <w:t xml:space="preserve">But real house </w:t>
      </w:r>
      <w:r w:rsidRPr="003D38AE">
        <w:rPr>
          <w:rStyle w:val="StyleUnderline"/>
          <w:highlight w:val="cyan"/>
        </w:rPr>
        <w:t xml:space="preserve">prices can </w:t>
      </w:r>
      <w:r w:rsidRPr="003D38AE">
        <w:rPr>
          <w:rStyle w:val="Emphasis"/>
          <w:highlight w:val="cyan"/>
        </w:rPr>
        <w:t>diverge</w:t>
      </w:r>
      <w:r w:rsidRPr="003D38AE">
        <w:rPr>
          <w:rStyle w:val="StyleUnderline"/>
          <w:highlight w:val="cyan"/>
        </w:rPr>
        <w:t xml:space="preserve"> from</w:t>
      </w:r>
      <w:r w:rsidRPr="00E5017E">
        <w:rPr>
          <w:rStyle w:val="StyleUnderline"/>
        </w:rPr>
        <w:t xml:space="preserve"> market </w:t>
      </w:r>
      <w:r w:rsidRPr="003D38AE">
        <w:rPr>
          <w:rStyle w:val="Emphasis"/>
          <w:highlight w:val="cyan"/>
        </w:rPr>
        <w:t>fundamentals</w:t>
      </w:r>
      <w:r w:rsidRPr="00E5017E">
        <w:rPr>
          <w:rStyle w:val="StyleUnderline"/>
        </w:rPr>
        <w:t xml:space="preserve"> when there is widespread belief that today’s robust </w:t>
      </w:r>
      <w:r w:rsidRPr="003D38AE">
        <w:rPr>
          <w:rStyle w:val="StyleUnderline"/>
          <w:highlight w:val="cyan"/>
        </w:rPr>
        <w:t xml:space="preserve">price increases will </w:t>
      </w:r>
      <w:r w:rsidRPr="003D38AE">
        <w:rPr>
          <w:rStyle w:val="Emphasis"/>
          <w:highlight w:val="cyan"/>
        </w:rPr>
        <w:t>continue</w:t>
      </w:r>
      <w:r w:rsidRPr="00E5017E">
        <w:rPr>
          <w:rStyle w:val="StyleUnderline"/>
        </w:rPr>
        <w:t>. If many buyers share this belief, purchases arising from a “</w:t>
      </w:r>
      <w:r w:rsidRPr="003D38AE">
        <w:rPr>
          <w:rStyle w:val="StyleUnderline"/>
          <w:highlight w:val="cyan"/>
        </w:rPr>
        <w:t xml:space="preserve">fear of </w:t>
      </w:r>
      <w:r w:rsidRPr="003D38AE">
        <w:rPr>
          <w:rStyle w:val="Emphasis"/>
          <w:highlight w:val="cyan"/>
        </w:rPr>
        <w:t>missing out</w:t>
      </w:r>
      <w:r w:rsidRPr="00E5017E">
        <w:rPr>
          <w:rStyle w:val="StyleUnderline"/>
        </w:rPr>
        <w:t xml:space="preserve">” can </w:t>
      </w:r>
      <w:r w:rsidRPr="003D38AE">
        <w:rPr>
          <w:rStyle w:val="StyleUnderline"/>
          <w:highlight w:val="cyan"/>
        </w:rPr>
        <w:t>drive up prices</w:t>
      </w:r>
      <w:r w:rsidRPr="00E5017E">
        <w:rPr>
          <w:rStyle w:val="StyleUnderline"/>
        </w:rPr>
        <w:t xml:space="preserve"> and </w:t>
      </w:r>
      <w:r w:rsidRPr="00E5017E">
        <w:rPr>
          <w:rStyle w:val="Emphasis"/>
        </w:rPr>
        <w:t>heighten expectations</w:t>
      </w:r>
      <w:r w:rsidRPr="00E5017E">
        <w:rPr>
          <w:rStyle w:val="StyleUnderline"/>
        </w:rPr>
        <w:t xml:space="preserve"> of strong house-price gains.</w:t>
      </w:r>
    </w:p>
    <w:p w14:paraId="6E0F54C8" w14:textId="77777777" w:rsidR="00585EBB" w:rsidRPr="00E5017E" w:rsidRDefault="00585EBB" w:rsidP="00585EBB">
      <w:pPr>
        <w:rPr>
          <w:rStyle w:val="Emphasis"/>
        </w:rPr>
      </w:pPr>
      <w:r w:rsidRPr="003D38AE">
        <w:rPr>
          <w:rStyle w:val="StyleUnderline"/>
          <w:highlight w:val="cyan"/>
        </w:rPr>
        <w:t xml:space="preserve">This </w:t>
      </w:r>
      <w:r w:rsidRPr="003D38AE">
        <w:rPr>
          <w:rStyle w:val="Emphasis"/>
          <w:highlight w:val="cyan"/>
        </w:rPr>
        <w:t>self-fulfilling</w:t>
      </w:r>
      <w:r w:rsidRPr="003D38AE">
        <w:rPr>
          <w:rStyle w:val="StyleUnderline"/>
          <w:highlight w:val="cyan"/>
        </w:rPr>
        <w:t xml:space="preserve"> mechanism leads to price growth</w:t>
      </w:r>
      <w:r w:rsidRPr="00E5017E">
        <w:rPr>
          <w:rStyle w:val="StyleUnderline"/>
        </w:rPr>
        <w:t xml:space="preserve"> that may become exponential (or </w:t>
      </w:r>
      <w:r w:rsidRPr="003D38AE">
        <w:rPr>
          <w:rStyle w:val="Emphasis"/>
          <w:highlight w:val="cyan"/>
        </w:rPr>
        <w:t>explosive</w:t>
      </w:r>
      <w:r w:rsidRPr="00E5017E">
        <w:rPr>
          <w:rStyle w:val="StyleUnderline"/>
        </w:rPr>
        <w:t xml:space="preserve">), resulting in the </w:t>
      </w:r>
      <w:r w:rsidRPr="003D38AE">
        <w:rPr>
          <w:rStyle w:val="StyleUnderline"/>
          <w:highlight w:val="cyan"/>
        </w:rPr>
        <w:t>housing market becoming</w:t>
      </w:r>
      <w:r w:rsidRPr="00E5017E">
        <w:rPr>
          <w:rStyle w:val="StyleUnderline"/>
        </w:rPr>
        <w:t xml:space="preserve"> </w:t>
      </w:r>
      <w:r w:rsidRPr="00E5017E">
        <w:rPr>
          <w:rStyle w:val="Emphasis"/>
        </w:rPr>
        <w:t xml:space="preserve">progressively </w:t>
      </w:r>
      <w:r w:rsidRPr="003D38AE">
        <w:rPr>
          <w:rStyle w:val="Emphasis"/>
          <w:highlight w:val="cyan"/>
        </w:rPr>
        <w:t>misaligned</w:t>
      </w:r>
      <w:r w:rsidRPr="003D38AE">
        <w:rPr>
          <w:rStyle w:val="StyleUnderline"/>
          <w:highlight w:val="cyan"/>
        </w:rPr>
        <w:t xml:space="preserve"> from fundamentals</w:t>
      </w:r>
      <w:r w:rsidRPr="00E5017E">
        <w:rPr>
          <w:rStyle w:val="StyleUnderline"/>
        </w:rPr>
        <w:t xml:space="preserve"> until investors become cautious, policymakers intervene, the flow of money into housing </w:t>
      </w:r>
      <w:r w:rsidRPr="00E5017E">
        <w:rPr>
          <w:rStyle w:val="Emphasis"/>
        </w:rPr>
        <w:t>dries up</w:t>
      </w:r>
      <w:r w:rsidRPr="00E5017E">
        <w:rPr>
          <w:rStyle w:val="StyleUnderline"/>
        </w:rPr>
        <w:t xml:space="preserve"> and </w:t>
      </w:r>
      <w:r w:rsidRPr="003D38AE">
        <w:rPr>
          <w:rStyle w:val="StyleUnderline"/>
          <w:highlight w:val="cyan"/>
        </w:rPr>
        <w:t>a housing</w:t>
      </w:r>
      <w:r w:rsidRPr="00E5017E">
        <w:rPr>
          <w:rStyle w:val="StyleUnderline"/>
        </w:rPr>
        <w:t xml:space="preserve"> correction or even a </w:t>
      </w:r>
      <w:r w:rsidRPr="003D38AE">
        <w:rPr>
          <w:rStyle w:val="Emphasis"/>
          <w:highlight w:val="cyan"/>
        </w:rPr>
        <w:t>bust</w:t>
      </w:r>
      <w:r w:rsidRPr="00E5017E">
        <w:rPr>
          <w:rStyle w:val="Emphasis"/>
        </w:rPr>
        <w:t xml:space="preserve"> occurs.</w:t>
      </w:r>
    </w:p>
    <w:p w14:paraId="5D347105" w14:textId="77777777" w:rsidR="00585EBB" w:rsidRPr="00E5017E" w:rsidRDefault="00585EBB" w:rsidP="00585EBB">
      <w:pPr>
        <w:rPr>
          <w:sz w:val="16"/>
        </w:rPr>
      </w:pPr>
      <w:r w:rsidRPr="00E5017E">
        <w:rPr>
          <w:rStyle w:val="Emphasis"/>
        </w:rPr>
        <w:t>Expectations-driven</w:t>
      </w:r>
      <w:r w:rsidRPr="00E5017E">
        <w:rPr>
          <w:rStyle w:val="StyleUnderline"/>
        </w:rPr>
        <w:t xml:space="preserve"> explosive appreciation (often called </w:t>
      </w:r>
      <w:r w:rsidRPr="003D38AE">
        <w:rPr>
          <w:rStyle w:val="Emphasis"/>
          <w:highlight w:val="cyan"/>
        </w:rPr>
        <w:t>exuberance</w:t>
      </w:r>
      <w:r w:rsidRPr="00E5017E">
        <w:rPr>
          <w:rStyle w:val="StyleUnderline"/>
        </w:rPr>
        <w:t xml:space="preserve">) in real house prices </w:t>
      </w:r>
      <w:r w:rsidRPr="003D38AE">
        <w:rPr>
          <w:rStyle w:val="StyleUnderline"/>
          <w:highlight w:val="cyan"/>
        </w:rPr>
        <w:t>has</w:t>
      </w:r>
      <w:r w:rsidRPr="008317B8">
        <w:rPr>
          <w:rStyle w:val="StyleUnderline"/>
        </w:rPr>
        <w:t xml:space="preserve"> many </w:t>
      </w:r>
      <w:r w:rsidRPr="003D38AE">
        <w:rPr>
          <w:rStyle w:val="StyleUnderline"/>
          <w:highlight w:val="cyan"/>
        </w:rPr>
        <w:t>consequences</w:t>
      </w:r>
      <w:r w:rsidRPr="00E5017E">
        <w:rPr>
          <w:rStyle w:val="StyleUnderline"/>
        </w:rPr>
        <w:t xml:space="preserve">, including </w:t>
      </w:r>
      <w:r w:rsidRPr="003D38AE">
        <w:rPr>
          <w:rStyle w:val="StyleUnderline"/>
          <w:highlight w:val="cyan"/>
        </w:rPr>
        <w:t xml:space="preserve">the </w:t>
      </w:r>
      <w:r w:rsidRPr="003D38AE">
        <w:rPr>
          <w:rStyle w:val="Emphasis"/>
          <w:highlight w:val="cyan"/>
        </w:rPr>
        <w:t>misallocation</w:t>
      </w:r>
      <w:r w:rsidRPr="003D38AE">
        <w:rPr>
          <w:rStyle w:val="StyleUnderline"/>
          <w:highlight w:val="cyan"/>
        </w:rPr>
        <w:t xml:space="preserve"> of</w:t>
      </w:r>
      <w:r w:rsidRPr="00E5017E">
        <w:rPr>
          <w:rStyle w:val="StyleUnderline"/>
        </w:rPr>
        <w:t xml:space="preserve"> economic </w:t>
      </w:r>
      <w:r w:rsidRPr="003D38AE">
        <w:rPr>
          <w:rStyle w:val="StyleUnderline"/>
          <w:highlight w:val="cyan"/>
        </w:rPr>
        <w:t>resources</w:t>
      </w:r>
      <w:r w:rsidRPr="00E5017E">
        <w:rPr>
          <w:rStyle w:val="StyleUnderline"/>
        </w:rPr>
        <w:t xml:space="preserve">, distorted </w:t>
      </w:r>
      <w:r w:rsidRPr="00E5017E">
        <w:rPr>
          <w:rStyle w:val="Emphasis"/>
        </w:rPr>
        <w:t>investment patterns</w:t>
      </w:r>
      <w:r w:rsidRPr="00E5017E">
        <w:rPr>
          <w:rStyle w:val="StyleUnderline"/>
        </w:rPr>
        <w:t xml:space="preserve">, individual </w:t>
      </w:r>
      <w:r w:rsidRPr="003D38AE">
        <w:rPr>
          <w:rStyle w:val="Emphasis"/>
          <w:highlight w:val="cyan"/>
        </w:rPr>
        <w:t>bankruptcies</w:t>
      </w:r>
      <w:r w:rsidRPr="003D38AE">
        <w:rPr>
          <w:rStyle w:val="StyleUnderline"/>
          <w:highlight w:val="cyan"/>
        </w:rPr>
        <w:t xml:space="preserve"> and broad</w:t>
      </w:r>
      <w:r w:rsidRPr="00E5017E">
        <w:rPr>
          <w:rStyle w:val="StyleUnderline"/>
        </w:rPr>
        <w:t xml:space="preserve"> </w:t>
      </w:r>
      <w:r w:rsidRPr="008317B8">
        <w:rPr>
          <w:rStyle w:val="Emphasis"/>
        </w:rPr>
        <w:t>macroeconomic</w:t>
      </w:r>
      <w:r w:rsidRPr="008317B8">
        <w:rPr>
          <w:rStyle w:val="StyleUnderline"/>
        </w:rPr>
        <w:t xml:space="preserve"> </w:t>
      </w:r>
      <w:r w:rsidRPr="003D38AE">
        <w:rPr>
          <w:rStyle w:val="StyleUnderline"/>
          <w:highlight w:val="cyan"/>
        </w:rPr>
        <w:t>effects on growth</w:t>
      </w:r>
      <w:r w:rsidRPr="00E5017E">
        <w:rPr>
          <w:rStyle w:val="StyleUnderline"/>
        </w:rPr>
        <w:t xml:space="preserve"> and employment</w:t>
      </w:r>
      <w:r w:rsidRPr="00E5017E">
        <w:rPr>
          <w:sz w:val="16"/>
        </w:rPr>
        <w:t xml:space="preserve">. Monitoring the housing market in real time for the emergence of such booms in prices can help investors and policymakers respond before </w:t>
      </w:r>
      <w:r w:rsidRPr="003D38AE">
        <w:rPr>
          <w:rStyle w:val="StyleUnderline"/>
          <w:highlight w:val="cyan"/>
        </w:rPr>
        <w:t xml:space="preserve">misalignments become </w:t>
      </w:r>
      <w:r w:rsidRPr="003D38AE">
        <w:rPr>
          <w:rStyle w:val="Emphasis"/>
          <w:highlight w:val="cyan"/>
        </w:rPr>
        <w:t>so severe</w:t>
      </w:r>
      <w:r w:rsidRPr="001777C0">
        <w:rPr>
          <w:rStyle w:val="StyleUnderline"/>
        </w:rPr>
        <w:t xml:space="preserve"> that subsequent </w:t>
      </w:r>
      <w:r w:rsidRPr="003D38AE">
        <w:rPr>
          <w:rStyle w:val="StyleUnderline"/>
          <w:highlight w:val="cyan"/>
        </w:rPr>
        <w:t xml:space="preserve">corrections produce economic </w:t>
      </w:r>
      <w:r w:rsidRPr="003D38AE">
        <w:rPr>
          <w:rStyle w:val="Emphasis"/>
          <w:highlight w:val="cyan"/>
        </w:rPr>
        <w:t>upheaval</w:t>
      </w:r>
      <w:r w:rsidRPr="001777C0">
        <w:rPr>
          <w:rStyle w:val="StyleUnderline"/>
        </w:rPr>
        <w:t>.</w:t>
      </w:r>
    </w:p>
    <w:p w14:paraId="3FE0AA1A" w14:textId="77777777" w:rsidR="00585EBB" w:rsidRPr="00E5017E" w:rsidRDefault="00585EBB" w:rsidP="00585EBB">
      <w:pPr>
        <w:rPr>
          <w:sz w:val="16"/>
        </w:rPr>
      </w:pPr>
      <w:r w:rsidRPr="00E5017E">
        <w:rPr>
          <w:sz w:val="16"/>
        </w:rPr>
        <w:t>Time series of real house prices that contain episodes of expectations-driven bubbles display two important properties—they are nonlinear when graphed because they are explosive during their boom (or exuberant) phase, and they result in a correction or even a collapse if the market crashes.</w:t>
      </w:r>
    </w:p>
    <w:p w14:paraId="28EA86C1" w14:textId="77777777" w:rsidR="00585EBB" w:rsidRPr="00E5017E" w:rsidRDefault="00585EBB" w:rsidP="00585EBB">
      <w:pPr>
        <w:rPr>
          <w:rStyle w:val="StyleUnderline"/>
        </w:rPr>
      </w:pPr>
      <w:r w:rsidRPr="00E5017E">
        <w:rPr>
          <w:sz w:val="16"/>
        </w:rPr>
        <w:t>To provide market diagnostics, the Dallas Fed’s International House Price Database team, in partnership with a network of scholars from around the world collaborating under the International Housing Observatory, produces datasets and statistics that characterize potential market exuberance</w:t>
      </w:r>
      <w:r w:rsidRPr="00E5017E">
        <w:rPr>
          <w:rStyle w:val="StyleUnderline"/>
        </w:rPr>
        <w:t xml:space="preserve">. </w:t>
      </w:r>
      <w:r w:rsidRPr="003D38AE">
        <w:rPr>
          <w:rStyle w:val="StyleUnderline"/>
          <w:highlight w:val="cyan"/>
        </w:rPr>
        <w:t xml:space="preserve">The methodology uses </w:t>
      </w:r>
      <w:r w:rsidRPr="003D38AE">
        <w:rPr>
          <w:rStyle w:val="Emphasis"/>
          <w:highlight w:val="cyan"/>
        </w:rPr>
        <w:t>novel statistical</w:t>
      </w:r>
      <w:r w:rsidRPr="003D38AE">
        <w:rPr>
          <w:rStyle w:val="StyleUnderline"/>
          <w:highlight w:val="cyan"/>
        </w:rPr>
        <w:t xml:space="preserve"> methods</w:t>
      </w:r>
      <w:r w:rsidRPr="00E5017E">
        <w:rPr>
          <w:rStyle w:val="StyleUnderline"/>
        </w:rPr>
        <w:t xml:space="preserve"> to continuously monitor housing markets—in the U.S. and around the world—to </w:t>
      </w:r>
      <w:r w:rsidRPr="00E5017E">
        <w:rPr>
          <w:rStyle w:val="Emphasis"/>
        </w:rPr>
        <w:t>detect symptoms</w:t>
      </w:r>
      <w:r w:rsidRPr="00E5017E">
        <w:rPr>
          <w:rStyle w:val="StyleUnderline"/>
        </w:rPr>
        <w:t xml:space="preserve"> and signal the presence of emerging housing booms.</w:t>
      </w:r>
    </w:p>
    <w:p w14:paraId="484075C0" w14:textId="77777777" w:rsidR="00585EBB" w:rsidRPr="00E5017E" w:rsidRDefault="00585EBB" w:rsidP="00585EBB">
      <w:pPr>
        <w:rPr>
          <w:sz w:val="16"/>
        </w:rPr>
      </w:pPr>
      <w:r w:rsidRPr="00E5017E">
        <w:rPr>
          <w:sz w:val="16"/>
        </w:rPr>
        <w:t>Signs of a market tipping point</w:t>
      </w:r>
    </w:p>
    <w:p w14:paraId="6BF22635" w14:textId="77777777" w:rsidR="00585EBB" w:rsidRPr="00E5017E" w:rsidRDefault="00585EBB" w:rsidP="00585EBB">
      <w:pPr>
        <w:rPr>
          <w:sz w:val="16"/>
        </w:rPr>
      </w:pPr>
      <w:r w:rsidRPr="00E5017E">
        <w:rPr>
          <w:sz w:val="16"/>
        </w:rPr>
        <w:t xml:space="preserve">When the statistics derived from these techniques are significant, the periods are date-stamped to signify exuberance—prices growing at an exponential rate exceeding what economic fundamentals would justify. </w:t>
      </w:r>
      <w:r w:rsidRPr="003D38AE">
        <w:rPr>
          <w:rStyle w:val="StyleUnderline"/>
          <w:highlight w:val="cyan"/>
        </w:rPr>
        <w:t xml:space="preserve">The indicators are </w:t>
      </w:r>
      <w:r w:rsidRPr="003D38AE">
        <w:rPr>
          <w:rStyle w:val="Emphasis"/>
          <w:highlight w:val="cyan"/>
        </w:rPr>
        <w:t>computed quarterly</w:t>
      </w:r>
      <w:r w:rsidRPr="00E5017E">
        <w:rPr>
          <w:rStyle w:val="StyleUnderline"/>
        </w:rPr>
        <w:t xml:space="preserve">. A test outcome </w:t>
      </w:r>
      <w:r w:rsidRPr="003D38AE">
        <w:rPr>
          <w:rStyle w:val="StyleUnderline"/>
          <w:highlight w:val="cyan"/>
        </w:rPr>
        <w:t xml:space="preserve">above a </w:t>
      </w:r>
      <w:r w:rsidRPr="008317B8">
        <w:rPr>
          <w:rStyle w:val="StyleUnderline"/>
        </w:rPr>
        <w:t xml:space="preserve">95 percent threshold signifies </w:t>
      </w:r>
      <w:r w:rsidRPr="003D38AE">
        <w:rPr>
          <w:rStyle w:val="StyleUnderline"/>
          <w:highlight w:val="cyan"/>
        </w:rPr>
        <w:t xml:space="preserve">95 percent </w:t>
      </w:r>
      <w:r w:rsidRPr="003D38AE">
        <w:rPr>
          <w:rStyle w:val="Emphasis"/>
          <w:highlight w:val="cyan"/>
        </w:rPr>
        <w:t>confidence</w:t>
      </w:r>
      <w:r w:rsidRPr="003D38AE">
        <w:rPr>
          <w:rStyle w:val="StyleUnderline"/>
          <w:highlight w:val="cyan"/>
        </w:rPr>
        <w:t xml:space="preserve"> of </w:t>
      </w:r>
      <w:r w:rsidRPr="008317B8">
        <w:rPr>
          <w:rStyle w:val="Emphasis"/>
        </w:rPr>
        <w:t>abnormal</w:t>
      </w:r>
      <w:r w:rsidRPr="008317B8">
        <w:rPr>
          <w:rStyle w:val="StyleUnderline"/>
        </w:rPr>
        <w:t xml:space="preserve"> </w:t>
      </w:r>
      <w:r w:rsidRPr="003D38AE">
        <w:rPr>
          <w:rStyle w:val="StyleUnderline"/>
          <w:highlight w:val="cyan"/>
        </w:rPr>
        <w:t>explosive</w:t>
      </w:r>
      <w:r w:rsidRPr="008317B8">
        <w:rPr>
          <w:rStyle w:val="StyleUnderline"/>
        </w:rPr>
        <w:t xml:space="preserve"> </w:t>
      </w:r>
      <w:r w:rsidRPr="003D38AE">
        <w:rPr>
          <w:rStyle w:val="StyleUnderline"/>
          <w:highlight w:val="cyan"/>
        </w:rPr>
        <w:t>behavior</w:t>
      </w:r>
      <w:r w:rsidRPr="00E5017E">
        <w:rPr>
          <w:rStyle w:val="StyleUnderline"/>
        </w:rPr>
        <w:t>, or housing market fever.</w:t>
      </w:r>
    </w:p>
    <w:p w14:paraId="43B0A8D4" w14:textId="77777777" w:rsidR="00585EBB" w:rsidRPr="00E5017E" w:rsidRDefault="00585EBB" w:rsidP="00585EBB">
      <w:pPr>
        <w:rPr>
          <w:rStyle w:val="StyleUnderline"/>
        </w:rPr>
      </w:pPr>
      <w:r w:rsidRPr="00E5017E">
        <w:rPr>
          <w:sz w:val="16"/>
        </w:rPr>
        <w:t xml:space="preserve">The history of the U.S. exuberance indicator is shown against the 95 percent threshold in Chart 1. The statistic plotted in the bottom panel delivers a market temperature reading, like that from a personal thermometer. The exuberance indicator shows the temperature, and the confidence upper bound is the abnormality threshold. The current reading indicates that the U.S. housing market has been </w:t>
      </w:r>
      <w:r w:rsidRPr="003D38AE">
        <w:rPr>
          <w:rStyle w:val="StyleUnderline"/>
          <w:highlight w:val="cyan"/>
        </w:rPr>
        <w:t xml:space="preserve">showing </w:t>
      </w:r>
      <w:r w:rsidRPr="003D38AE">
        <w:rPr>
          <w:rStyle w:val="Emphasis"/>
          <w:highlight w:val="cyan"/>
        </w:rPr>
        <w:t>signs</w:t>
      </w:r>
      <w:r w:rsidRPr="00E5017E">
        <w:rPr>
          <w:rStyle w:val="Emphasis"/>
        </w:rPr>
        <w:t xml:space="preserve"> of exuberance</w:t>
      </w:r>
      <w:r w:rsidRPr="00E5017E">
        <w:rPr>
          <w:sz w:val="16"/>
        </w:rPr>
        <w:t xml:space="preserve"> </w:t>
      </w:r>
      <w:r w:rsidRPr="003D38AE">
        <w:rPr>
          <w:rStyle w:val="StyleUnderline"/>
          <w:highlight w:val="cyan"/>
        </w:rPr>
        <w:t xml:space="preserve">for more than five </w:t>
      </w:r>
      <w:r w:rsidRPr="003D38AE">
        <w:rPr>
          <w:rStyle w:val="Emphasis"/>
          <w:highlight w:val="cyan"/>
        </w:rPr>
        <w:t>consecutive quarters</w:t>
      </w:r>
      <w:r w:rsidRPr="00E5017E">
        <w:rPr>
          <w:rStyle w:val="StyleUnderline"/>
        </w:rPr>
        <w:t xml:space="preserve"> through third quarter 2021.</w:t>
      </w:r>
    </w:p>
    <w:p w14:paraId="6B49A44E" w14:textId="77777777" w:rsidR="00585EBB" w:rsidRPr="00E5017E" w:rsidRDefault="00585EBB" w:rsidP="00585EBB">
      <w:pPr>
        <w:rPr>
          <w:sz w:val="16"/>
        </w:rPr>
      </w:pPr>
      <w:r w:rsidRPr="00E5017E">
        <w:rPr>
          <w:noProof/>
          <w:sz w:val="16"/>
        </w:rPr>
        <w:drawing>
          <wp:inline distT="0" distB="0" distL="0" distR="0" wp14:anchorId="528732AC" wp14:editId="27AFE18E">
            <wp:extent cx="5067300" cy="2991733"/>
            <wp:effectExtent l="0" t="0" r="0" b="0"/>
            <wp:docPr id="1305873895" name="Picture 1305873895" descr="Chart 1: As Real U.S. House Prices Rise, Signs of Exuberance E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1: As Real U.S. House Prices Rise, Signs of Exuberance Emer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77480" cy="2997743"/>
                    </a:xfrm>
                    <a:prstGeom prst="rect">
                      <a:avLst/>
                    </a:prstGeom>
                    <a:noFill/>
                    <a:ln>
                      <a:noFill/>
                    </a:ln>
                  </pic:spPr>
                </pic:pic>
              </a:graphicData>
            </a:graphic>
          </wp:inline>
        </w:drawing>
      </w:r>
    </w:p>
    <w:p w14:paraId="033135A2" w14:textId="77777777" w:rsidR="00585EBB" w:rsidRPr="00E5017E" w:rsidRDefault="00585EBB" w:rsidP="00585EBB">
      <w:pPr>
        <w:rPr>
          <w:sz w:val="16"/>
        </w:rPr>
      </w:pPr>
      <w:r w:rsidRPr="00E5017E">
        <w:rPr>
          <w:sz w:val="16"/>
        </w:rPr>
        <w:t>The gap between the actual price-to-rent ratio and its fundamental-based level in the U.S. has grown rapidly during the pandemic—comparable to the run-up of the last housing boom—and started showing signs of exuberance in 2021. The exuberance statistic confirms that recent increases are far from ordinary.</w:t>
      </w:r>
    </w:p>
    <w:p w14:paraId="11E32D8B" w14:textId="77777777" w:rsidR="00585EBB" w:rsidRPr="00E5017E" w:rsidRDefault="00585EBB" w:rsidP="00585EBB">
      <w:pPr>
        <w:rPr>
          <w:sz w:val="16"/>
        </w:rPr>
      </w:pPr>
      <w:r w:rsidRPr="00E5017E">
        <w:rPr>
          <w:sz w:val="16"/>
        </w:rPr>
        <w:t>Another important long-run anchor—tied directly to housing affordability—is the ratio of house prices to disposable income. Chart 3 shows dates of episodes of exuberance for this measure of housing affordability. These data—unlike our previous metrics—do not yet display evidence of explosiveness in the third quarter of 2021. But the rapid increase in the statistic close to the threshold during 2021 indicates that U.S. real house prices may soon become untethered from personal disposable income per capita.</w:t>
      </w:r>
    </w:p>
    <w:p w14:paraId="5356EEFC" w14:textId="77777777" w:rsidR="00585EBB" w:rsidRPr="00E5017E" w:rsidRDefault="00585EBB" w:rsidP="00585EBB">
      <w:pPr>
        <w:rPr>
          <w:sz w:val="16"/>
        </w:rPr>
      </w:pPr>
      <w:r w:rsidRPr="00E5017E">
        <w:rPr>
          <w:noProof/>
          <w:sz w:val="16"/>
        </w:rPr>
        <w:drawing>
          <wp:inline distT="0" distB="0" distL="0" distR="0" wp14:anchorId="216CBBBC" wp14:editId="636AE925">
            <wp:extent cx="4963886" cy="2930678"/>
            <wp:effectExtent l="0" t="0" r="8255" b="3175"/>
            <wp:docPr id="982469459" name="Picture 982469459" descr="Chart 3: Price-to-Income Ratio Has Been Increasing Quickly, But Not Yet Exube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rt 3: Price-to-Income Ratio Has Been Increasing Quickly, But Not Yet Exubera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77349" cy="2938626"/>
                    </a:xfrm>
                    <a:prstGeom prst="rect">
                      <a:avLst/>
                    </a:prstGeom>
                    <a:noFill/>
                    <a:ln>
                      <a:noFill/>
                    </a:ln>
                  </pic:spPr>
                </pic:pic>
              </a:graphicData>
            </a:graphic>
          </wp:inline>
        </w:drawing>
      </w:r>
    </w:p>
    <w:p w14:paraId="491B20F3" w14:textId="77777777" w:rsidR="00585EBB" w:rsidRPr="00E5017E" w:rsidRDefault="00585EBB" w:rsidP="00585EBB">
      <w:pPr>
        <w:rPr>
          <w:sz w:val="16"/>
        </w:rPr>
      </w:pPr>
      <w:r w:rsidRPr="00E5017E">
        <w:rPr>
          <w:sz w:val="16"/>
        </w:rPr>
        <w:t>The delay in elevation of this exuberance statistic is partly the consequence of a surge in real disposable income during the pandemic that led to slower growth rates in the price-to-income ratio. The surge in disposable income is mostly associated with pandemic-related fiscal and monetary stimulus efforts and reduced household consumption arising from mobility restrictions and lockdowns.</w:t>
      </w:r>
    </w:p>
    <w:p w14:paraId="30CBD73B" w14:textId="77777777" w:rsidR="00585EBB" w:rsidRPr="00E5017E" w:rsidRDefault="00585EBB" w:rsidP="00585EBB">
      <w:pPr>
        <w:rPr>
          <w:sz w:val="16"/>
        </w:rPr>
      </w:pPr>
      <w:r w:rsidRPr="00E5017E">
        <w:rPr>
          <w:sz w:val="16"/>
        </w:rPr>
        <w:t>If disposable income increases turn out to be transitory—as fiscal stimulus wanes and the Federal Reserve reverses its accommodative monetary policy—recent patterns in the price-to-income ratio may prove a less-useful measure of housing affordability. Such transitory increases in disposable income are not strong determinants of long-term housing investment. Thus, the price-to-income ratio measure alone may produce overly conservative results when identifying housing market bubbles.</w:t>
      </w:r>
    </w:p>
    <w:p w14:paraId="170CBAD1" w14:textId="77777777" w:rsidR="00585EBB" w:rsidRPr="00E5017E" w:rsidRDefault="00585EBB" w:rsidP="00585EBB">
      <w:pPr>
        <w:rPr>
          <w:rStyle w:val="StyleUnderline"/>
        </w:rPr>
      </w:pPr>
      <w:r w:rsidRPr="00E5017E">
        <w:rPr>
          <w:rStyle w:val="StyleUnderline"/>
        </w:rPr>
        <w:t xml:space="preserve">Another U.S. </w:t>
      </w:r>
      <w:r w:rsidRPr="00E5017E">
        <w:rPr>
          <w:rStyle w:val="Emphasis"/>
        </w:rPr>
        <w:t xml:space="preserve">housing </w:t>
      </w:r>
      <w:r w:rsidRPr="003D38AE">
        <w:rPr>
          <w:rStyle w:val="Emphasis"/>
          <w:highlight w:val="cyan"/>
        </w:rPr>
        <w:t>bubble</w:t>
      </w:r>
      <w:r w:rsidRPr="003D38AE">
        <w:rPr>
          <w:rStyle w:val="StyleUnderline"/>
          <w:highlight w:val="cyan"/>
        </w:rPr>
        <w:t xml:space="preserve"> brewing?</w:t>
      </w:r>
    </w:p>
    <w:p w14:paraId="5E67A93C" w14:textId="77777777" w:rsidR="00585EBB" w:rsidRPr="00E5017E" w:rsidRDefault="00585EBB" w:rsidP="00585EBB">
      <w:pPr>
        <w:rPr>
          <w:sz w:val="16"/>
        </w:rPr>
      </w:pPr>
      <w:r w:rsidRPr="00E5017E">
        <w:rPr>
          <w:rStyle w:val="StyleUnderline"/>
        </w:rPr>
        <w:t xml:space="preserve">Our </w:t>
      </w:r>
      <w:r w:rsidRPr="003D38AE">
        <w:rPr>
          <w:rStyle w:val="StyleUnderline"/>
          <w:highlight w:val="cyan"/>
        </w:rPr>
        <w:t xml:space="preserve">evidence points to </w:t>
      </w:r>
      <w:r w:rsidRPr="003D38AE">
        <w:rPr>
          <w:rStyle w:val="Emphasis"/>
          <w:highlight w:val="cyan"/>
        </w:rPr>
        <w:t>abnormal</w:t>
      </w:r>
      <w:r w:rsidRPr="00E5017E">
        <w:rPr>
          <w:rStyle w:val="StyleUnderline"/>
        </w:rPr>
        <w:t xml:space="preserve"> U.S. housing </w:t>
      </w:r>
      <w:r w:rsidRPr="003D38AE">
        <w:rPr>
          <w:rStyle w:val="StyleUnderline"/>
          <w:highlight w:val="cyan"/>
        </w:rPr>
        <w:t>market behavior</w:t>
      </w:r>
      <w:r w:rsidRPr="00E5017E">
        <w:rPr>
          <w:rStyle w:val="StyleUnderline"/>
        </w:rPr>
        <w:t xml:space="preserve"> for the first time since the boom of the early 2000s. Reasons for </w:t>
      </w:r>
      <w:r w:rsidRPr="003D38AE">
        <w:rPr>
          <w:rStyle w:val="StyleUnderline"/>
          <w:highlight w:val="cyan"/>
        </w:rPr>
        <w:t xml:space="preserve">concern are </w:t>
      </w:r>
      <w:r w:rsidRPr="003D38AE">
        <w:rPr>
          <w:rStyle w:val="Emphasis"/>
          <w:highlight w:val="cyan"/>
        </w:rPr>
        <w:t>clear</w:t>
      </w:r>
      <w:r w:rsidRPr="00E5017E">
        <w:rPr>
          <w:rStyle w:val="StyleUnderline"/>
        </w:rPr>
        <w:t xml:space="preserve"> in certain economic indicators—the price-to-rent ratio, in particular, and </w:t>
      </w:r>
      <w:r w:rsidRPr="003D38AE">
        <w:rPr>
          <w:rStyle w:val="StyleUnderline"/>
          <w:highlight w:val="cyan"/>
        </w:rPr>
        <w:t xml:space="preserve">the </w:t>
      </w:r>
      <w:r w:rsidRPr="003D38AE">
        <w:rPr>
          <w:rStyle w:val="Emphasis"/>
          <w:highlight w:val="cyan"/>
        </w:rPr>
        <w:t>price-to-income</w:t>
      </w:r>
      <w:r w:rsidRPr="003D38AE">
        <w:rPr>
          <w:rStyle w:val="StyleUnderline"/>
          <w:highlight w:val="cyan"/>
        </w:rPr>
        <w:t xml:space="preserve"> ratio</w:t>
      </w:r>
      <w:r w:rsidRPr="00E5017E">
        <w:rPr>
          <w:rStyle w:val="StyleUnderline"/>
        </w:rPr>
        <w:t xml:space="preserve">—which </w:t>
      </w:r>
      <w:r w:rsidRPr="003D38AE">
        <w:rPr>
          <w:rStyle w:val="StyleUnderline"/>
          <w:highlight w:val="cyan"/>
        </w:rPr>
        <w:t>show signs that</w:t>
      </w:r>
      <w:r w:rsidRPr="00E5017E">
        <w:rPr>
          <w:rStyle w:val="StyleUnderline"/>
        </w:rPr>
        <w:t xml:space="preserve"> 2021 house </w:t>
      </w:r>
      <w:r w:rsidRPr="003D38AE">
        <w:rPr>
          <w:rStyle w:val="StyleUnderline"/>
          <w:highlight w:val="cyan"/>
        </w:rPr>
        <w:t xml:space="preserve">prices appear </w:t>
      </w:r>
      <w:r w:rsidRPr="003D38AE">
        <w:rPr>
          <w:rStyle w:val="Emphasis"/>
          <w:highlight w:val="cyan"/>
        </w:rPr>
        <w:t>increasingly</w:t>
      </w:r>
      <w:r w:rsidRPr="003D38AE">
        <w:rPr>
          <w:rStyle w:val="StyleUnderline"/>
          <w:highlight w:val="cyan"/>
        </w:rPr>
        <w:t xml:space="preserve"> out of step </w:t>
      </w:r>
      <w:r w:rsidRPr="008317B8">
        <w:rPr>
          <w:rStyle w:val="StyleUnderline"/>
        </w:rPr>
        <w:t>with</w:t>
      </w:r>
      <w:r w:rsidRPr="00E5017E">
        <w:rPr>
          <w:rStyle w:val="StyleUnderline"/>
        </w:rPr>
        <w:t xml:space="preserve"> fundamentals</w:t>
      </w:r>
      <w:r w:rsidRPr="00E5017E">
        <w:rPr>
          <w:sz w:val="16"/>
        </w:rPr>
        <w:t>.</w:t>
      </w:r>
    </w:p>
    <w:p w14:paraId="49D43D4F" w14:textId="77777777" w:rsidR="00585EBB" w:rsidRDefault="00585EBB" w:rsidP="00585EBB">
      <w:pPr>
        <w:pStyle w:val="Heading4"/>
      </w:pPr>
      <w:r>
        <w:t>Economists agree it’s possible.</w:t>
      </w:r>
    </w:p>
    <w:p w14:paraId="6E40E9B8" w14:textId="77777777" w:rsidR="00585EBB" w:rsidRPr="001B3B06" w:rsidRDefault="00585EBB" w:rsidP="00585EBB">
      <w:r>
        <w:t xml:space="preserve">Lance </w:t>
      </w:r>
      <w:r w:rsidRPr="00D12F72">
        <w:rPr>
          <w:rStyle w:val="Style13ptBold"/>
        </w:rPr>
        <w:t>Lambert</w:t>
      </w:r>
      <w:r>
        <w:rPr>
          <w:rStyle w:val="Style13ptBold"/>
        </w:rPr>
        <w:t xml:space="preserve"> 22</w:t>
      </w:r>
      <w:r>
        <w:t>, the editorial director of Fortune Education. He also writes the weekly Fortune Analytics newsletter and reports on topics ranging from the future of work to the housing market. April 24</w:t>
      </w:r>
      <w:r w:rsidRPr="001B3B06">
        <w:rPr>
          <w:vertAlign w:val="superscript"/>
        </w:rPr>
        <w:t>th</w:t>
      </w:r>
      <w:r>
        <w:t xml:space="preserve">, 2022, "Another housing bubble? 'We’re skating close to one,' says Realtor.com economist," </w:t>
      </w:r>
      <w:r w:rsidRPr="001B3B06">
        <w:t>https://fortune.com/2022/04/24/the-housing-market-might-be-headed-for-another-housing-bubble-says-real-estate-economist/</w:t>
      </w:r>
      <w:r>
        <w:t xml:space="preserve"> ---ML</w:t>
      </w:r>
    </w:p>
    <w:p w14:paraId="4B5338DF" w14:textId="77777777" w:rsidR="00585EBB" w:rsidRDefault="00585EBB" w:rsidP="00585EBB">
      <w:r>
        <w:t>That stubbornly hot housing market now has housing economists flirting with the real estate industry’s most feared word: bubble.</w:t>
      </w:r>
    </w:p>
    <w:p w14:paraId="52B994C2" w14:textId="77777777" w:rsidR="00585EBB" w:rsidRPr="001B3B06" w:rsidRDefault="00585EBB" w:rsidP="00585EBB">
      <w:pPr>
        <w:rPr>
          <w:rStyle w:val="StyleUnderline"/>
        </w:rPr>
      </w:pPr>
      <w:r>
        <w:t>“</w:t>
      </w:r>
      <w:r w:rsidRPr="001B3B06">
        <w:rPr>
          <w:rStyle w:val="StyleUnderline"/>
          <w:highlight w:val="cyan"/>
        </w:rPr>
        <w:t xml:space="preserve">We’re not in a housing bubble </w:t>
      </w:r>
      <w:r w:rsidRPr="001B3B06">
        <w:rPr>
          <w:rStyle w:val="Emphasis"/>
          <w:highlight w:val="cyan"/>
        </w:rPr>
        <w:t>just yet</w:t>
      </w:r>
      <w:r w:rsidRPr="001B3B06">
        <w:rPr>
          <w:rStyle w:val="StyleUnderline"/>
          <w:highlight w:val="cyan"/>
        </w:rPr>
        <w:t>—but we’re</w:t>
      </w:r>
      <w:r w:rsidRPr="001B3B06">
        <w:rPr>
          <w:rStyle w:val="StyleUnderline"/>
        </w:rPr>
        <w:t xml:space="preserve"> skating </w:t>
      </w:r>
      <w:r w:rsidRPr="001B3B06">
        <w:rPr>
          <w:rStyle w:val="Emphasis"/>
          <w:highlight w:val="cyan"/>
        </w:rPr>
        <w:t>close</w:t>
      </w:r>
      <w:r w:rsidRPr="001B3B06">
        <w:rPr>
          <w:rStyle w:val="Emphasis"/>
        </w:rPr>
        <w:t xml:space="preserve"> to one</w:t>
      </w:r>
      <w:r w:rsidRPr="001B3B06">
        <w:rPr>
          <w:rStyle w:val="StyleUnderline"/>
        </w:rPr>
        <w:t xml:space="preserve"> if prices continue rising at the current pace,” </w:t>
      </w:r>
      <w:r w:rsidRPr="001B3B06">
        <w:rPr>
          <w:rStyle w:val="StyleUnderline"/>
          <w:highlight w:val="cyan"/>
        </w:rPr>
        <w:t>said</w:t>
      </w:r>
      <w:r w:rsidRPr="001B3B06">
        <w:rPr>
          <w:rStyle w:val="StyleUnderline"/>
        </w:rPr>
        <w:t xml:space="preserve"> George Ratiu, </w:t>
      </w:r>
      <w:r w:rsidRPr="001B3B06">
        <w:rPr>
          <w:rStyle w:val="StyleUnderline"/>
          <w:highlight w:val="cyan"/>
        </w:rPr>
        <w:t xml:space="preserve">a </w:t>
      </w:r>
      <w:r w:rsidRPr="001B3B06">
        <w:rPr>
          <w:rStyle w:val="Emphasis"/>
          <w:highlight w:val="cyan"/>
        </w:rPr>
        <w:t>housing economist</w:t>
      </w:r>
      <w:r w:rsidRPr="001B3B06">
        <w:rPr>
          <w:rStyle w:val="StyleUnderline"/>
        </w:rPr>
        <w:t xml:space="preserve"> at Realtor.com, in an article published last week on the home listing site.</w:t>
      </w:r>
    </w:p>
    <w:p w14:paraId="348CB6D6" w14:textId="77777777" w:rsidR="00585EBB" w:rsidRPr="001B3B06" w:rsidRDefault="00585EBB" w:rsidP="00585EBB">
      <w:pPr>
        <w:rPr>
          <w:rStyle w:val="StyleUnderline"/>
        </w:rPr>
      </w:pPr>
      <w:r w:rsidRPr="001B3B06">
        <w:rPr>
          <w:rStyle w:val="StyleUnderline"/>
        </w:rPr>
        <w:t xml:space="preserve">It isn’t just Ratiu. </w:t>
      </w:r>
      <w:r w:rsidRPr="001B3B06">
        <w:rPr>
          <w:rStyle w:val="StyleUnderline"/>
          <w:highlight w:val="cyan"/>
        </w:rPr>
        <w:t>There’s a</w:t>
      </w:r>
      <w:r w:rsidRPr="001B3B06">
        <w:rPr>
          <w:rStyle w:val="StyleUnderline"/>
        </w:rPr>
        <w:t xml:space="preserve"> </w:t>
      </w:r>
      <w:r w:rsidRPr="001B3B06">
        <w:rPr>
          <w:rStyle w:val="Emphasis"/>
        </w:rPr>
        <w:t xml:space="preserve">growing </w:t>
      </w:r>
      <w:r w:rsidRPr="001B3B06">
        <w:rPr>
          <w:rStyle w:val="Emphasis"/>
          <w:highlight w:val="cyan"/>
        </w:rPr>
        <w:t>chorus</w:t>
      </w:r>
      <w:r w:rsidRPr="001B3B06">
        <w:rPr>
          <w:rStyle w:val="StyleUnderline"/>
          <w:highlight w:val="cyan"/>
        </w:rPr>
        <w:t xml:space="preserve"> of economists speculating</w:t>
      </w:r>
      <w:r w:rsidRPr="001B3B06">
        <w:rPr>
          <w:rStyle w:val="StyleUnderline"/>
        </w:rPr>
        <w:t xml:space="preserve"> that if home price growth doesn’t abate soon, the housing </w:t>
      </w:r>
      <w:r w:rsidRPr="00FE4DE7">
        <w:rPr>
          <w:rStyle w:val="StyleUnderline"/>
          <w:highlight w:val="cyan"/>
        </w:rPr>
        <w:t>market could</w:t>
      </w:r>
      <w:r w:rsidRPr="001B3B06">
        <w:rPr>
          <w:rStyle w:val="StyleUnderline"/>
        </w:rPr>
        <w:t xml:space="preserve"> </w:t>
      </w:r>
      <w:r w:rsidRPr="001B3B06">
        <w:rPr>
          <w:rStyle w:val="Emphasis"/>
        </w:rPr>
        <w:t xml:space="preserve">eventually </w:t>
      </w:r>
      <w:r w:rsidRPr="00FE4DE7">
        <w:rPr>
          <w:rStyle w:val="Emphasis"/>
          <w:highlight w:val="cyan"/>
        </w:rPr>
        <w:t>overheat</w:t>
      </w:r>
      <w:r w:rsidRPr="001B3B06">
        <w:rPr>
          <w:rStyle w:val="StyleUnderline"/>
        </w:rPr>
        <w:t xml:space="preserve">. Or worse: We could wind up in another </w:t>
      </w:r>
      <w:r w:rsidRPr="001B3B06">
        <w:rPr>
          <w:rStyle w:val="StyleUnderline"/>
          <w:highlight w:val="cyan"/>
        </w:rPr>
        <w:t xml:space="preserve">full-fledged </w:t>
      </w:r>
      <w:r w:rsidRPr="001B3B06">
        <w:rPr>
          <w:rStyle w:val="Emphasis"/>
          <w:highlight w:val="cyan"/>
        </w:rPr>
        <w:t>housing bubble</w:t>
      </w:r>
      <w:r w:rsidRPr="001B3B06">
        <w:rPr>
          <w:rStyle w:val="StyleUnderline"/>
        </w:rPr>
        <w:t>.</w:t>
      </w:r>
    </w:p>
    <w:p w14:paraId="154EF9D9" w14:textId="77777777" w:rsidR="00585EBB" w:rsidRDefault="00585EBB" w:rsidP="00585EBB">
      <w:pPr>
        <w:pStyle w:val="Heading4"/>
      </w:pPr>
      <w:r>
        <w:t>Speculation and exuberance.</w:t>
      </w:r>
    </w:p>
    <w:p w14:paraId="11D3C5F6" w14:textId="77777777" w:rsidR="00585EBB" w:rsidRPr="00B13F4E" w:rsidRDefault="00585EBB" w:rsidP="00585EBB">
      <w:r>
        <w:t xml:space="preserve">Liz </w:t>
      </w:r>
      <w:r w:rsidRPr="00B13F4E">
        <w:rPr>
          <w:rStyle w:val="Style13ptBold"/>
        </w:rPr>
        <w:t>Brumer-Smith 22</w:t>
      </w:r>
      <w:r>
        <w:t>, a real estate investor and Motley Fool contributor specializing in commercial and residential real estate, real estate mortgage notes, non-performing notes, and REITs. Prior to joining the Fool, Liz taught in an elementary classroom in Orlando, FL for just over 6 years. Liz travels and lives full-time in her RV with her husband and two cats. When she isn't writing, you can find Liz eating delicious food, hiking, relaxing on the beach, or exploring new places in Mexico, Canada, or North America while recording and sharing the adventures on Youtube on her channel. June 3</w:t>
      </w:r>
      <w:r w:rsidRPr="00B13F4E">
        <w:rPr>
          <w:vertAlign w:val="superscript"/>
        </w:rPr>
        <w:t>rd</w:t>
      </w:r>
      <w:r>
        <w:t xml:space="preserve">, 2022, "Are We in a Housing Bubble?," Motley Fool, </w:t>
      </w:r>
      <w:r w:rsidRPr="00B13F4E">
        <w:t>https://www.fool.com/investing/2022/06/03/are-we-in-a-housing-bubble/</w:t>
      </w:r>
      <w:r>
        <w:t xml:space="preserve"> ---ML</w:t>
      </w:r>
    </w:p>
    <w:p w14:paraId="045E36D4" w14:textId="77777777" w:rsidR="00585EBB" w:rsidRPr="00647073" w:rsidRDefault="00585EBB" w:rsidP="00585EBB">
      <w:pPr>
        <w:rPr>
          <w:sz w:val="16"/>
        </w:rPr>
      </w:pPr>
      <w:r w:rsidRPr="00647073">
        <w:rPr>
          <w:sz w:val="16"/>
        </w:rPr>
        <w:t>The case for a housing bubble</w:t>
      </w:r>
    </w:p>
    <w:p w14:paraId="2D6A08EE" w14:textId="77777777" w:rsidR="00585EBB" w:rsidRPr="00647073" w:rsidRDefault="00585EBB" w:rsidP="00585EBB">
      <w:pPr>
        <w:rPr>
          <w:sz w:val="16"/>
        </w:rPr>
      </w:pPr>
      <w:r w:rsidRPr="00971415">
        <w:rPr>
          <w:rStyle w:val="StyleUnderline"/>
        </w:rPr>
        <w:t xml:space="preserve">Housing </w:t>
      </w:r>
      <w:r w:rsidRPr="00647073">
        <w:rPr>
          <w:rStyle w:val="StyleUnderline"/>
          <w:highlight w:val="cyan"/>
        </w:rPr>
        <w:t xml:space="preserve">bubbles are created when there is </w:t>
      </w:r>
      <w:r w:rsidRPr="00647073">
        <w:rPr>
          <w:rStyle w:val="Emphasis"/>
          <w:highlight w:val="cyan"/>
        </w:rPr>
        <w:t>extreme growth</w:t>
      </w:r>
      <w:r w:rsidRPr="00647073">
        <w:rPr>
          <w:rStyle w:val="StyleUnderline"/>
          <w:highlight w:val="cyan"/>
        </w:rPr>
        <w:t xml:space="preserve"> in</w:t>
      </w:r>
      <w:r w:rsidRPr="00971415">
        <w:rPr>
          <w:rStyle w:val="StyleUnderline"/>
        </w:rPr>
        <w:t xml:space="preserve"> housing </w:t>
      </w:r>
      <w:r w:rsidRPr="00647073">
        <w:rPr>
          <w:rStyle w:val="StyleUnderline"/>
          <w:highlight w:val="cyan"/>
        </w:rPr>
        <w:t>costs</w:t>
      </w:r>
      <w:r w:rsidRPr="00971415">
        <w:rPr>
          <w:rStyle w:val="StyleUnderline"/>
        </w:rPr>
        <w:t xml:space="preserve">, which can </w:t>
      </w:r>
      <w:r w:rsidRPr="00647073">
        <w:rPr>
          <w:rStyle w:val="StyleUnderline"/>
          <w:highlight w:val="cyan"/>
        </w:rPr>
        <w:t>be driven by i</w:t>
      </w:r>
      <w:r w:rsidRPr="00971415">
        <w:rPr>
          <w:rStyle w:val="StyleUnderline"/>
        </w:rPr>
        <w:t xml:space="preserve">ncreased </w:t>
      </w:r>
      <w:r w:rsidRPr="00971415">
        <w:rPr>
          <w:rStyle w:val="Emphasis"/>
        </w:rPr>
        <w:t>demand</w:t>
      </w:r>
      <w:r w:rsidRPr="00971415">
        <w:rPr>
          <w:rStyle w:val="StyleUnderline"/>
        </w:rPr>
        <w:t xml:space="preserve">, </w:t>
      </w:r>
      <w:r w:rsidRPr="00647073">
        <w:rPr>
          <w:rStyle w:val="Emphasis"/>
          <w:highlight w:val="cyan"/>
        </w:rPr>
        <w:t>speculation</w:t>
      </w:r>
      <w:r w:rsidRPr="00647073">
        <w:rPr>
          <w:rStyle w:val="StyleUnderline"/>
          <w:highlight w:val="cyan"/>
        </w:rPr>
        <w:t xml:space="preserve">, or exuberant </w:t>
      </w:r>
      <w:r w:rsidRPr="00647073">
        <w:rPr>
          <w:rStyle w:val="Emphasis"/>
          <w:highlight w:val="cyan"/>
        </w:rPr>
        <w:t>spending</w:t>
      </w:r>
      <w:r w:rsidRPr="00971415">
        <w:rPr>
          <w:rStyle w:val="StyleUnderline"/>
        </w:rPr>
        <w:t xml:space="preserve">. Valid demand, the kind that isn't created artificially, can lead to </w:t>
      </w:r>
      <w:r w:rsidRPr="00971415">
        <w:rPr>
          <w:rStyle w:val="Emphasis"/>
        </w:rPr>
        <w:t xml:space="preserve">rapid </w:t>
      </w:r>
      <w:r w:rsidRPr="00647073">
        <w:rPr>
          <w:rStyle w:val="Emphasis"/>
        </w:rPr>
        <w:t>home</w:t>
      </w:r>
      <w:r w:rsidRPr="00971415">
        <w:rPr>
          <w:rStyle w:val="StyleUnderline"/>
        </w:rPr>
        <w:t xml:space="preserve"> price growth like we're experiencing today</w:t>
      </w:r>
      <w:r w:rsidRPr="00647073">
        <w:rPr>
          <w:sz w:val="16"/>
        </w:rPr>
        <w:t>. But when speculation and exuberant spending take over, it could be an indicator of a housing bubble.</w:t>
      </w:r>
    </w:p>
    <w:p w14:paraId="57E568DA" w14:textId="77777777" w:rsidR="00585EBB" w:rsidRPr="00647073" w:rsidRDefault="00585EBB" w:rsidP="00585EBB">
      <w:pPr>
        <w:rPr>
          <w:sz w:val="16"/>
        </w:rPr>
      </w:pPr>
      <w:r w:rsidRPr="00647073">
        <w:rPr>
          <w:sz w:val="16"/>
        </w:rPr>
        <w:t>Record-low mortgage rates were used to incentivize homebuyers at the start of the pandemic, when government officials were concerned over a housing market crash. This created new demand for homes at a time when inventory was at historic lows and ultimately pushed home prices up fast.</w:t>
      </w:r>
    </w:p>
    <w:p w14:paraId="16F45D99" w14:textId="77777777" w:rsidR="00585EBB" w:rsidRPr="00D934BC" w:rsidRDefault="00585EBB" w:rsidP="00585EBB">
      <w:pPr>
        <w:rPr>
          <w:rStyle w:val="StyleUnderline"/>
        </w:rPr>
      </w:pPr>
      <w:r w:rsidRPr="00647073">
        <w:rPr>
          <w:sz w:val="16"/>
        </w:rPr>
        <w:t xml:space="preserve">To keep inflation and the housing market from continuing to run wild, the Federal Reserve has increased rates. This makes borrowing money for things like a mortgage more expensive and ultimately cools demand. This seems to be working. </w:t>
      </w:r>
      <w:r w:rsidRPr="00647073">
        <w:rPr>
          <w:rStyle w:val="StyleUnderline"/>
          <w:highlight w:val="cyan"/>
        </w:rPr>
        <w:t xml:space="preserve">Sales are </w:t>
      </w:r>
      <w:r w:rsidRPr="00647073">
        <w:rPr>
          <w:rStyle w:val="Emphasis"/>
          <w:highlight w:val="cyan"/>
        </w:rPr>
        <w:t>down</w:t>
      </w:r>
      <w:r w:rsidRPr="00D934BC">
        <w:rPr>
          <w:rStyle w:val="StyleUnderline"/>
        </w:rPr>
        <w:t xml:space="preserve"> and inventory is up, </w:t>
      </w:r>
      <w:r w:rsidRPr="00647073">
        <w:rPr>
          <w:rStyle w:val="StyleUnderline"/>
          <w:highlight w:val="cyan"/>
        </w:rPr>
        <w:t>yet</w:t>
      </w:r>
      <w:r w:rsidRPr="00D934BC">
        <w:rPr>
          <w:rStyle w:val="StyleUnderline"/>
        </w:rPr>
        <w:t xml:space="preserve"> housing </w:t>
      </w:r>
      <w:r w:rsidRPr="00647073">
        <w:rPr>
          <w:rStyle w:val="StyleUnderline"/>
          <w:highlight w:val="cyan"/>
        </w:rPr>
        <w:t xml:space="preserve">prices </w:t>
      </w:r>
      <w:r w:rsidRPr="00647073">
        <w:rPr>
          <w:rStyle w:val="Emphasis"/>
          <w:highlight w:val="cyan"/>
        </w:rPr>
        <w:t>aren't</w:t>
      </w:r>
      <w:r w:rsidRPr="00D934BC">
        <w:rPr>
          <w:rStyle w:val="Emphasis"/>
        </w:rPr>
        <w:t xml:space="preserve"> slowing down</w:t>
      </w:r>
      <w:r w:rsidRPr="00D934BC">
        <w:rPr>
          <w:rStyle w:val="StyleUnderline"/>
        </w:rPr>
        <w:t>.</w:t>
      </w:r>
    </w:p>
    <w:p w14:paraId="37B7675C" w14:textId="77777777" w:rsidR="00585EBB" w:rsidRPr="00647073" w:rsidRDefault="00585EBB" w:rsidP="00585EBB">
      <w:pPr>
        <w:rPr>
          <w:rStyle w:val="StyleUnderline"/>
          <w:sz w:val="16"/>
        </w:rPr>
      </w:pPr>
      <w:r w:rsidRPr="00647073">
        <w:rPr>
          <w:rStyle w:val="StyleUnderline"/>
          <w:highlight w:val="cyan"/>
        </w:rPr>
        <w:t>Fear</w:t>
      </w:r>
      <w:r w:rsidRPr="00971415">
        <w:rPr>
          <w:rStyle w:val="StyleUnderline"/>
        </w:rPr>
        <w:t xml:space="preserve"> over housing prices rising further </w:t>
      </w:r>
      <w:r w:rsidRPr="00647073">
        <w:rPr>
          <w:rStyle w:val="StyleUnderline"/>
          <w:highlight w:val="cyan"/>
        </w:rPr>
        <w:t xml:space="preserve">is causing </w:t>
      </w:r>
      <w:r w:rsidRPr="00647073">
        <w:rPr>
          <w:rStyle w:val="Emphasis"/>
          <w:highlight w:val="cyan"/>
        </w:rPr>
        <w:t>many to pay</w:t>
      </w:r>
      <w:r w:rsidRPr="00647073">
        <w:rPr>
          <w:rStyle w:val="StyleUnderline"/>
          <w:highlight w:val="cyan"/>
        </w:rPr>
        <w:t xml:space="preserve"> more t</w:t>
      </w:r>
      <w:r w:rsidRPr="00971415">
        <w:rPr>
          <w:rStyle w:val="StyleUnderline"/>
        </w:rPr>
        <w:t xml:space="preserve">han asking at a time when prices should be cooling to better reflect the decreasing demand, </w:t>
      </w:r>
      <w:r w:rsidRPr="00647073">
        <w:rPr>
          <w:rStyle w:val="StyleUnderline"/>
          <w:highlight w:val="cyan"/>
        </w:rPr>
        <w:t xml:space="preserve">meaning </w:t>
      </w:r>
      <w:r w:rsidRPr="00647073">
        <w:rPr>
          <w:rStyle w:val="Emphasis"/>
          <w:highlight w:val="cyan"/>
        </w:rPr>
        <w:t>speculation</w:t>
      </w:r>
      <w:r w:rsidRPr="00647073">
        <w:rPr>
          <w:rStyle w:val="StyleUnderline"/>
          <w:highlight w:val="cyan"/>
        </w:rPr>
        <w:t xml:space="preserve"> and </w:t>
      </w:r>
      <w:r w:rsidRPr="00647073">
        <w:rPr>
          <w:rStyle w:val="Emphasis"/>
          <w:highlight w:val="cyan"/>
        </w:rPr>
        <w:t>exuberance</w:t>
      </w:r>
      <w:r w:rsidRPr="00971415">
        <w:rPr>
          <w:rStyle w:val="StyleUnderline"/>
        </w:rPr>
        <w:t xml:space="preserve"> are what's </w:t>
      </w:r>
      <w:r w:rsidRPr="00647073">
        <w:rPr>
          <w:rStyle w:val="StyleUnderline"/>
          <w:highlight w:val="cyan"/>
        </w:rPr>
        <w:t xml:space="preserve">pushing prices, </w:t>
      </w:r>
      <w:r w:rsidRPr="00647073">
        <w:rPr>
          <w:rStyle w:val="Emphasis"/>
          <w:highlight w:val="cyan"/>
        </w:rPr>
        <w:t>not</w:t>
      </w:r>
      <w:r w:rsidRPr="00971415">
        <w:rPr>
          <w:rStyle w:val="StyleUnderline"/>
        </w:rPr>
        <w:t xml:space="preserve"> substantiated </w:t>
      </w:r>
      <w:r w:rsidRPr="00647073">
        <w:rPr>
          <w:rStyle w:val="StyleUnderline"/>
          <w:highlight w:val="cyan"/>
        </w:rPr>
        <w:t>demand</w:t>
      </w:r>
      <w:r w:rsidRPr="00647073">
        <w:rPr>
          <w:rStyle w:val="StyleUnderline"/>
          <w:sz w:val="16"/>
        </w:rPr>
        <w:t>.</w:t>
      </w:r>
    </w:p>
    <w:p w14:paraId="120517C8" w14:textId="77777777" w:rsidR="00585EBB" w:rsidRPr="00066E4B" w:rsidRDefault="00585EBB" w:rsidP="00585EBB"/>
    <w:p w14:paraId="686E0196" w14:textId="77777777" w:rsidR="00585EBB" w:rsidRDefault="00585EBB" w:rsidP="00585EBB">
      <w:pPr>
        <w:pStyle w:val="Heading3"/>
      </w:pPr>
      <w:r>
        <w:t>Internals: Housing k2 Econ</w:t>
      </w:r>
    </w:p>
    <w:p w14:paraId="5F3FBE98" w14:textId="77777777" w:rsidR="00585EBB" w:rsidRPr="00E41ECB" w:rsidRDefault="00585EBB" w:rsidP="00585EBB">
      <w:pPr>
        <w:pStyle w:val="Heading4"/>
        <w:rPr>
          <w:rFonts w:cs="Arial"/>
          <w:u w:val="single"/>
        </w:rPr>
      </w:pPr>
      <w:bookmarkStart w:id="0" w:name="_Hlk534966629"/>
      <w:r w:rsidRPr="00FC15A1">
        <w:rPr>
          <w:rFonts w:cs="Arial"/>
        </w:rPr>
        <w:t xml:space="preserve">Housing market collapses causes </w:t>
      </w:r>
      <w:r w:rsidRPr="00FC15A1">
        <w:rPr>
          <w:rFonts w:cs="Arial"/>
          <w:u w:val="single"/>
        </w:rPr>
        <w:t>overall economic decline</w:t>
      </w:r>
    </w:p>
    <w:p w14:paraId="2B7FA4A9" w14:textId="77777777" w:rsidR="00585EBB" w:rsidRPr="00FC15A1" w:rsidRDefault="00585EBB" w:rsidP="00585EBB">
      <w:pPr>
        <w:rPr>
          <w:rStyle w:val="Style13ptBold"/>
        </w:rPr>
      </w:pPr>
      <w:r w:rsidRPr="00FC15A1">
        <w:rPr>
          <w:rStyle w:val="Style13ptBold"/>
        </w:rPr>
        <w:t>Amadeo 18</w:t>
      </w:r>
    </w:p>
    <w:p w14:paraId="5ADCC042" w14:textId="77777777" w:rsidR="00585EBB" w:rsidRPr="00FC15A1" w:rsidRDefault="00585EBB" w:rsidP="00585EBB">
      <w:r w:rsidRPr="00FC15A1">
        <w:t xml:space="preserve">(Kimberly, president of World Money Watch, M.S. in Business Management from MIT and M.S. in Social Planning from Boston College, “How Does Real Estate Affect the U.S. Economy? Why Buying a Home Helps Build the Nation,” </w:t>
      </w:r>
      <w:hyperlink r:id="rId27" w:history="1">
        <w:r w:rsidRPr="00FC15A1">
          <w:rPr>
            <w:rStyle w:val="Hyperlink"/>
          </w:rPr>
          <w:t>https://www.thebalance.com/how-does-real-estate-affect-the-u-s-economy-3306018</w:t>
        </w:r>
      </w:hyperlink>
      <w:r w:rsidRPr="00FC15A1">
        <w:t>, Snider)</w:t>
      </w:r>
    </w:p>
    <w:p w14:paraId="61C88E26" w14:textId="77777777" w:rsidR="00585EBB" w:rsidRDefault="00585EBB" w:rsidP="00585EBB">
      <w:pPr>
        <w:rPr>
          <w:sz w:val="16"/>
        </w:rPr>
      </w:pPr>
      <w:r w:rsidRPr="00AA2086">
        <w:rPr>
          <w:rStyle w:val="StyleUnderline"/>
          <w:highlight w:val="cyan"/>
        </w:rPr>
        <w:t xml:space="preserve">Real estate plays an </w:t>
      </w:r>
      <w:r w:rsidRPr="00AA2086">
        <w:rPr>
          <w:rStyle w:val="Emphasis"/>
          <w:highlight w:val="cyan"/>
        </w:rPr>
        <w:t>integral role</w:t>
      </w:r>
      <w:r w:rsidRPr="00AA2086">
        <w:rPr>
          <w:rStyle w:val="StyleUnderline"/>
          <w:highlight w:val="cyan"/>
        </w:rPr>
        <w:t xml:space="preserve"> in the</w:t>
      </w:r>
      <w:r w:rsidRPr="00FC15A1">
        <w:rPr>
          <w:rStyle w:val="StyleUnderline"/>
        </w:rPr>
        <w:t xml:space="preserve"> U.S. </w:t>
      </w:r>
      <w:r w:rsidRPr="00AA2086">
        <w:rPr>
          <w:rStyle w:val="StyleUnderline"/>
          <w:highlight w:val="cyan"/>
        </w:rPr>
        <w:t>economy</w:t>
      </w:r>
      <w:r w:rsidRPr="00FC15A1">
        <w:rPr>
          <w:sz w:val="16"/>
        </w:rPr>
        <w:t xml:space="preserve">. Residential real estate provides housing for families. </w:t>
      </w:r>
      <w:r w:rsidRPr="00AA2086">
        <w:rPr>
          <w:rStyle w:val="StyleUnderline"/>
          <w:highlight w:val="cyan"/>
        </w:rPr>
        <w:t>It's</w:t>
      </w:r>
      <w:r w:rsidRPr="00FC15A1">
        <w:rPr>
          <w:rStyle w:val="StyleUnderline"/>
        </w:rPr>
        <w:t xml:space="preserve"> often </w:t>
      </w:r>
      <w:r w:rsidRPr="00AA2086">
        <w:rPr>
          <w:rStyle w:val="StyleUnderline"/>
          <w:highlight w:val="cyan"/>
        </w:rPr>
        <w:t>the greatest source of wealth and savings for</w:t>
      </w:r>
      <w:r w:rsidRPr="00FC15A1">
        <w:rPr>
          <w:rStyle w:val="StyleUnderline"/>
        </w:rPr>
        <w:t xml:space="preserve"> many </w:t>
      </w:r>
      <w:r w:rsidRPr="00AA2086">
        <w:rPr>
          <w:rStyle w:val="StyleUnderline"/>
          <w:highlight w:val="cyan"/>
        </w:rPr>
        <w:t>families. Commercial real estate</w:t>
      </w:r>
      <w:r w:rsidRPr="00FC15A1">
        <w:rPr>
          <w:rStyle w:val="StyleUnderline"/>
        </w:rPr>
        <w:t xml:space="preserve">, which includes apartment buildings, </w:t>
      </w:r>
      <w:r w:rsidRPr="00AA2086">
        <w:rPr>
          <w:rStyle w:val="StyleUnderline"/>
          <w:highlight w:val="cyan"/>
        </w:rPr>
        <w:t>create jobs and spaces</w:t>
      </w:r>
      <w:r w:rsidRPr="00FC15A1">
        <w:rPr>
          <w:rStyle w:val="StyleUnderline"/>
        </w:rPr>
        <w:t xml:space="preserve"> for retail, offices and manufacturing. </w:t>
      </w:r>
      <w:r w:rsidRPr="00AA2086">
        <w:rPr>
          <w:rStyle w:val="StyleUnderline"/>
          <w:highlight w:val="cyan"/>
        </w:rPr>
        <w:t>Real estate</w:t>
      </w:r>
      <w:r w:rsidRPr="00FC15A1">
        <w:rPr>
          <w:rStyle w:val="StyleUnderline"/>
        </w:rPr>
        <w:t xml:space="preserve"> business and investment </w:t>
      </w:r>
      <w:r w:rsidRPr="00AA2086">
        <w:rPr>
          <w:rStyle w:val="StyleUnderline"/>
          <w:highlight w:val="cyan"/>
        </w:rPr>
        <w:t>provide</w:t>
      </w:r>
      <w:r w:rsidRPr="00FC15A1">
        <w:rPr>
          <w:rStyle w:val="StyleUnderline"/>
        </w:rPr>
        <w:t xml:space="preserve"> a source of </w:t>
      </w:r>
      <w:r w:rsidRPr="00AA2086">
        <w:rPr>
          <w:rStyle w:val="StyleUnderline"/>
          <w:highlight w:val="cyan"/>
        </w:rPr>
        <w:t>revenue for millions. In 2017, real estate construction contributed $1.07 trillion to the nation's economic output. That's 6 percent of</w:t>
      </w:r>
      <w:r w:rsidRPr="00FC15A1">
        <w:rPr>
          <w:rStyle w:val="StyleUnderline"/>
        </w:rPr>
        <w:t xml:space="preserve"> U.S. </w:t>
      </w:r>
      <w:r w:rsidRPr="00AA2086">
        <w:rPr>
          <w:rStyle w:val="StyleUnderline"/>
          <w:highlight w:val="cyan"/>
        </w:rPr>
        <w:t>g</w:t>
      </w:r>
      <w:r w:rsidRPr="00FC15A1">
        <w:rPr>
          <w:rStyle w:val="StyleUnderline"/>
        </w:rPr>
        <w:t xml:space="preserve">ross </w:t>
      </w:r>
      <w:r w:rsidRPr="00AA2086">
        <w:rPr>
          <w:rStyle w:val="StyleUnderline"/>
          <w:highlight w:val="cyan"/>
        </w:rPr>
        <w:t>d</w:t>
      </w:r>
      <w:r w:rsidRPr="00FC15A1">
        <w:rPr>
          <w:rStyle w:val="StyleUnderline"/>
        </w:rPr>
        <w:t xml:space="preserve">omestic </w:t>
      </w:r>
      <w:r w:rsidRPr="00AA2086">
        <w:rPr>
          <w:rStyle w:val="StyleUnderline"/>
          <w:highlight w:val="cyan"/>
        </w:rPr>
        <w:t>p</w:t>
      </w:r>
      <w:r w:rsidRPr="00FC15A1">
        <w:rPr>
          <w:rStyle w:val="StyleUnderline"/>
        </w:rPr>
        <w:t>roduct</w:t>
      </w:r>
      <w:r w:rsidRPr="00FC15A1">
        <w:rPr>
          <w:sz w:val="16"/>
        </w:rPr>
        <w:t xml:space="preserve">. It's less than the 2006 peak of $1.195 trillion. At that time, </w:t>
      </w:r>
      <w:r w:rsidRPr="00FC15A1">
        <w:rPr>
          <w:rStyle w:val="StyleUnderline"/>
        </w:rPr>
        <w:t xml:space="preserve">real estate </w:t>
      </w:r>
      <w:r w:rsidRPr="00AA2086">
        <w:rPr>
          <w:rStyle w:val="StyleUnderline"/>
          <w:highlight w:val="cyan"/>
        </w:rPr>
        <w:t>construction was</w:t>
      </w:r>
      <w:r w:rsidRPr="00FC15A1">
        <w:rPr>
          <w:rStyle w:val="StyleUnderline"/>
        </w:rPr>
        <w:t xml:space="preserve"> a hefty </w:t>
      </w:r>
      <w:r w:rsidRPr="00AA2086">
        <w:rPr>
          <w:rStyle w:val="StyleUnderline"/>
          <w:highlight w:val="cyan"/>
        </w:rPr>
        <w:t>8.9 percent</w:t>
      </w:r>
      <w:r w:rsidRPr="00FC15A1">
        <w:rPr>
          <w:rStyle w:val="StyleUnderline"/>
        </w:rPr>
        <w:t xml:space="preserve"> component </w:t>
      </w:r>
      <w:r w:rsidRPr="00AA2086">
        <w:rPr>
          <w:rStyle w:val="StyleUnderline"/>
          <w:highlight w:val="cyan"/>
        </w:rPr>
        <w:t>of GDP</w:t>
      </w:r>
      <w:r w:rsidRPr="00FC15A1">
        <w:rPr>
          <w:rStyle w:val="StyleUnderline"/>
        </w:rPr>
        <w:t xml:space="preserve">. Real estate construction is labor intensive. That's why </w:t>
      </w:r>
      <w:r w:rsidRPr="00AA2086">
        <w:rPr>
          <w:rStyle w:val="StyleUnderline"/>
          <w:highlight w:val="cyan"/>
        </w:rPr>
        <w:t xml:space="preserve">a </w:t>
      </w:r>
      <w:r w:rsidRPr="00AA2086">
        <w:rPr>
          <w:rStyle w:val="Emphasis"/>
          <w:highlight w:val="cyan"/>
        </w:rPr>
        <w:t>drop in housing construction</w:t>
      </w:r>
      <w:r w:rsidRPr="00AA2086">
        <w:rPr>
          <w:rStyle w:val="StyleUnderline"/>
          <w:highlight w:val="cyan"/>
        </w:rPr>
        <w:t xml:space="preserve"> was a </w:t>
      </w:r>
      <w:r w:rsidRPr="00AA2086">
        <w:rPr>
          <w:rStyle w:val="Emphasis"/>
          <w:highlight w:val="cyan"/>
        </w:rPr>
        <w:t>big</w:t>
      </w:r>
      <w:r w:rsidRPr="00AA2086">
        <w:rPr>
          <w:rStyle w:val="StyleUnderline"/>
          <w:highlight w:val="cyan"/>
        </w:rPr>
        <w:t xml:space="preserve"> </w:t>
      </w:r>
      <w:r w:rsidRPr="00AA2086">
        <w:rPr>
          <w:rStyle w:val="Emphasis"/>
          <w:highlight w:val="cyan"/>
        </w:rPr>
        <w:t>contribution</w:t>
      </w:r>
      <w:r w:rsidRPr="00AA2086">
        <w:rPr>
          <w:rStyle w:val="StyleUnderline"/>
          <w:highlight w:val="cyan"/>
        </w:rPr>
        <w:t xml:space="preserve"> to the </w:t>
      </w:r>
      <w:r w:rsidRPr="00AA2086">
        <w:rPr>
          <w:rStyle w:val="Emphasis"/>
          <w:highlight w:val="cyan"/>
        </w:rPr>
        <w:t>recession</w:t>
      </w:r>
      <w:r w:rsidRPr="00FC15A1">
        <w:rPr>
          <w:rStyle w:val="Emphasis"/>
        </w:rPr>
        <w:t>'s</w:t>
      </w:r>
      <w:r w:rsidRPr="00FC15A1">
        <w:rPr>
          <w:rStyle w:val="StyleUnderline"/>
        </w:rPr>
        <w:t xml:space="preserve"> </w:t>
      </w:r>
      <w:r w:rsidRPr="00FC15A1">
        <w:rPr>
          <w:rStyle w:val="Emphasis"/>
        </w:rPr>
        <w:t>high unemployment rate</w:t>
      </w:r>
      <w:r w:rsidRPr="00FC15A1">
        <w:rPr>
          <w:sz w:val="16"/>
        </w:rPr>
        <w:t xml:space="preserve">. Construction is the only part of real estate that's measured by GDP. </w:t>
      </w:r>
      <w:r w:rsidRPr="00AA2086">
        <w:rPr>
          <w:rStyle w:val="StyleUnderline"/>
          <w:highlight w:val="cyan"/>
        </w:rPr>
        <w:t>Real estate</w:t>
      </w:r>
      <w:r w:rsidRPr="00FC15A1">
        <w:rPr>
          <w:rStyle w:val="StyleUnderline"/>
        </w:rPr>
        <w:t xml:space="preserve"> also </w:t>
      </w:r>
      <w:r w:rsidRPr="00AA2086">
        <w:rPr>
          <w:rStyle w:val="StyleUnderline"/>
          <w:highlight w:val="cyan"/>
        </w:rPr>
        <w:t>affects</w:t>
      </w:r>
      <w:r w:rsidRPr="00FC15A1">
        <w:rPr>
          <w:rStyle w:val="StyleUnderline"/>
        </w:rPr>
        <w:t xml:space="preserve"> many </w:t>
      </w:r>
      <w:r w:rsidRPr="00AA2086">
        <w:rPr>
          <w:rStyle w:val="StyleUnderline"/>
          <w:highlight w:val="cyan"/>
        </w:rPr>
        <w:t xml:space="preserve">other areas of economic well-being that </w:t>
      </w:r>
      <w:r w:rsidRPr="00AA2086">
        <w:rPr>
          <w:rStyle w:val="Emphasis"/>
          <w:highlight w:val="cyan"/>
        </w:rPr>
        <w:t>aren't measured</w:t>
      </w:r>
      <w:r w:rsidRPr="00FC15A1">
        <w:rPr>
          <w:sz w:val="16"/>
        </w:rPr>
        <w:t xml:space="preserve">. For example, </w:t>
      </w:r>
      <w:r w:rsidRPr="00FC15A1">
        <w:rPr>
          <w:rStyle w:val="StyleUnderline"/>
        </w:rPr>
        <w:t xml:space="preserve">a </w:t>
      </w:r>
      <w:r w:rsidRPr="00FC15A1">
        <w:rPr>
          <w:rStyle w:val="Emphasis"/>
        </w:rPr>
        <w:t>decline</w:t>
      </w:r>
      <w:r w:rsidRPr="00FC15A1">
        <w:rPr>
          <w:rStyle w:val="StyleUnderline"/>
        </w:rPr>
        <w:t xml:space="preserve"> in real estate </w:t>
      </w:r>
      <w:r w:rsidRPr="00FC15A1">
        <w:rPr>
          <w:rStyle w:val="Emphasis"/>
        </w:rPr>
        <w:t>sales</w:t>
      </w:r>
      <w:r w:rsidRPr="00FC15A1">
        <w:rPr>
          <w:rStyle w:val="StyleUnderline"/>
        </w:rPr>
        <w:t xml:space="preserve"> eventually leads to a </w:t>
      </w:r>
      <w:r w:rsidRPr="00FC15A1">
        <w:rPr>
          <w:rStyle w:val="Emphasis"/>
        </w:rPr>
        <w:t>decline</w:t>
      </w:r>
      <w:r w:rsidRPr="00FC15A1">
        <w:rPr>
          <w:rStyle w:val="StyleUnderline"/>
        </w:rPr>
        <w:t xml:space="preserve"> in real estate </w:t>
      </w:r>
      <w:r w:rsidRPr="00FC15A1">
        <w:rPr>
          <w:rStyle w:val="Emphasis"/>
        </w:rPr>
        <w:t>prices</w:t>
      </w:r>
      <w:r w:rsidRPr="00FC15A1">
        <w:rPr>
          <w:rStyle w:val="StyleUnderline"/>
        </w:rPr>
        <w:t xml:space="preserve">. That </w:t>
      </w:r>
      <w:r w:rsidRPr="00FC15A1">
        <w:rPr>
          <w:rStyle w:val="Emphasis"/>
        </w:rPr>
        <w:t>lowers the value of all homes</w:t>
      </w:r>
      <w:r w:rsidRPr="00FC15A1">
        <w:rPr>
          <w:sz w:val="16"/>
        </w:rPr>
        <w:t xml:space="preserve">, whether owners are actively selling or not. </w:t>
      </w:r>
      <w:r w:rsidRPr="00AA2086">
        <w:rPr>
          <w:rStyle w:val="StyleUnderline"/>
          <w:highlight w:val="cyan"/>
        </w:rPr>
        <w:t xml:space="preserve">It </w:t>
      </w:r>
      <w:r w:rsidRPr="00AA2086">
        <w:rPr>
          <w:rStyle w:val="Emphasis"/>
          <w:highlight w:val="cyan"/>
        </w:rPr>
        <w:t>reduces</w:t>
      </w:r>
      <w:r w:rsidRPr="00AA2086">
        <w:rPr>
          <w:rStyle w:val="StyleUnderline"/>
          <w:highlight w:val="cyan"/>
        </w:rPr>
        <w:t xml:space="preserve"> the </w:t>
      </w:r>
      <w:r w:rsidRPr="00AA2086">
        <w:rPr>
          <w:rStyle w:val="Emphasis"/>
          <w:highlight w:val="cyan"/>
        </w:rPr>
        <w:t>number</w:t>
      </w:r>
      <w:r w:rsidRPr="00AA2086">
        <w:rPr>
          <w:rStyle w:val="StyleUnderline"/>
          <w:highlight w:val="cyan"/>
        </w:rPr>
        <w:t xml:space="preserve"> of </w:t>
      </w:r>
      <w:r w:rsidRPr="00AA2086">
        <w:rPr>
          <w:rStyle w:val="Emphasis"/>
          <w:highlight w:val="cyan"/>
        </w:rPr>
        <w:t>home equity loans available</w:t>
      </w:r>
      <w:r w:rsidRPr="00FC15A1">
        <w:rPr>
          <w:rStyle w:val="StyleUnderline"/>
        </w:rPr>
        <w:t xml:space="preserve"> to owners. </w:t>
      </w:r>
      <w:r w:rsidRPr="00AA2086">
        <w:rPr>
          <w:rStyle w:val="StyleUnderline"/>
          <w:highlight w:val="cyan"/>
        </w:rPr>
        <w:t>They will cut back on</w:t>
      </w:r>
      <w:r w:rsidRPr="00FC15A1">
        <w:rPr>
          <w:rStyle w:val="StyleUnderline"/>
        </w:rPr>
        <w:t xml:space="preserve"> consumer </w:t>
      </w:r>
      <w:r w:rsidRPr="00AA2086">
        <w:rPr>
          <w:rStyle w:val="StyleUnderline"/>
          <w:highlight w:val="cyan"/>
        </w:rPr>
        <w:t>spending</w:t>
      </w:r>
      <w:r w:rsidRPr="00FC15A1">
        <w:rPr>
          <w:sz w:val="16"/>
        </w:rPr>
        <w:t xml:space="preserve">. Almost </w:t>
      </w:r>
      <w:r w:rsidRPr="00AA2086">
        <w:rPr>
          <w:rStyle w:val="StyleUnderline"/>
          <w:highlight w:val="cyan"/>
        </w:rPr>
        <w:t>70 percent of the</w:t>
      </w:r>
      <w:r w:rsidRPr="00FC15A1">
        <w:rPr>
          <w:rStyle w:val="StyleUnderline"/>
        </w:rPr>
        <w:t xml:space="preserve"> U.S. </w:t>
      </w:r>
      <w:r w:rsidRPr="00AA2086">
        <w:rPr>
          <w:rStyle w:val="StyleUnderline"/>
          <w:highlight w:val="cyan"/>
        </w:rPr>
        <w:t>economy is based on</w:t>
      </w:r>
      <w:r w:rsidRPr="00FC15A1">
        <w:rPr>
          <w:rStyle w:val="StyleUnderline"/>
        </w:rPr>
        <w:t xml:space="preserve"> personal </w:t>
      </w:r>
      <w:r w:rsidRPr="00AA2086">
        <w:rPr>
          <w:rStyle w:val="StyleUnderline"/>
          <w:highlight w:val="cyan"/>
        </w:rPr>
        <w:t>consumption. A reduction in</w:t>
      </w:r>
      <w:r w:rsidRPr="00FC15A1">
        <w:rPr>
          <w:rStyle w:val="StyleUnderline"/>
        </w:rPr>
        <w:t xml:space="preserve"> consumer </w:t>
      </w:r>
      <w:r w:rsidRPr="00AA2086">
        <w:rPr>
          <w:rStyle w:val="StyleUnderline"/>
          <w:highlight w:val="cyan"/>
        </w:rPr>
        <w:t xml:space="preserve">spending </w:t>
      </w:r>
      <w:r w:rsidRPr="00AA2086">
        <w:rPr>
          <w:rStyle w:val="Emphasis"/>
          <w:highlight w:val="cyan"/>
        </w:rPr>
        <w:t xml:space="preserve">contributes to a </w:t>
      </w:r>
      <w:r w:rsidRPr="00AA2086">
        <w:rPr>
          <w:rStyle w:val="Emphasis"/>
          <w:highlight w:val="cyan"/>
          <w:bdr w:val="single" w:sz="4" w:space="0" w:color="auto"/>
        </w:rPr>
        <w:t>downward spiral</w:t>
      </w:r>
      <w:r w:rsidRPr="00AA2086">
        <w:rPr>
          <w:rStyle w:val="Emphasis"/>
          <w:highlight w:val="cyan"/>
        </w:rPr>
        <w:t xml:space="preserve"> in the economy</w:t>
      </w:r>
      <w:r w:rsidRPr="00AA2086">
        <w:rPr>
          <w:rStyle w:val="StyleUnderline"/>
          <w:highlight w:val="cyan"/>
        </w:rPr>
        <w:t>. It leads to</w:t>
      </w:r>
      <w:r w:rsidRPr="00FC15A1">
        <w:rPr>
          <w:rStyle w:val="StyleUnderline"/>
        </w:rPr>
        <w:t xml:space="preserve"> further </w:t>
      </w:r>
      <w:r w:rsidRPr="00AA2086">
        <w:rPr>
          <w:rStyle w:val="StyleUnderline"/>
          <w:highlight w:val="cyan"/>
        </w:rPr>
        <w:t>drops in employment</w:t>
      </w:r>
      <w:r w:rsidRPr="00FC15A1">
        <w:rPr>
          <w:rStyle w:val="StyleUnderline"/>
        </w:rPr>
        <w:t xml:space="preserve">, income and consumer </w:t>
      </w:r>
      <w:r w:rsidRPr="00AA2086">
        <w:rPr>
          <w:rStyle w:val="StyleUnderline"/>
          <w:highlight w:val="cyan"/>
        </w:rPr>
        <w:t>spending</w:t>
      </w:r>
      <w:r w:rsidRPr="00FC15A1">
        <w:rPr>
          <w:sz w:val="16"/>
        </w:rPr>
        <w:t xml:space="preserve">. If the Federal Reserve doesn't intervene by reducing interest rates, </w:t>
      </w:r>
      <w:r w:rsidRPr="00AA2086">
        <w:rPr>
          <w:rStyle w:val="StyleUnderline"/>
          <w:highlight w:val="cyan"/>
        </w:rPr>
        <w:t>then</w:t>
      </w:r>
      <w:r w:rsidRPr="00FC15A1">
        <w:rPr>
          <w:rStyle w:val="StyleUnderline"/>
        </w:rPr>
        <w:t xml:space="preserve"> the country could fall </w:t>
      </w:r>
      <w:r w:rsidRPr="00AA2086">
        <w:rPr>
          <w:rStyle w:val="Emphasis"/>
          <w:highlight w:val="cyan"/>
          <w:bdr w:val="single" w:sz="4" w:space="0" w:color="auto"/>
        </w:rPr>
        <w:t>into a recession</w:t>
      </w:r>
      <w:r w:rsidRPr="00FC15A1">
        <w:rPr>
          <w:sz w:val="16"/>
        </w:rPr>
        <w:t xml:space="preserve">. The only good news about lower home prices is that it lessens the chances of inflation. </w:t>
      </w:r>
    </w:p>
    <w:p w14:paraId="66023067" w14:textId="77777777" w:rsidR="00585EBB" w:rsidRDefault="00585EBB" w:rsidP="00585EBB">
      <w:pPr>
        <w:rPr>
          <w:sz w:val="16"/>
        </w:rPr>
      </w:pPr>
    </w:p>
    <w:p w14:paraId="7D07CF22" w14:textId="77777777" w:rsidR="00585EBB" w:rsidRDefault="00585EBB" w:rsidP="00585EBB">
      <w:pPr>
        <w:pStyle w:val="Heading4"/>
      </w:pPr>
      <w:r>
        <w:t xml:space="preserve">High housing prices damage the economy </w:t>
      </w:r>
    </w:p>
    <w:p w14:paraId="2FA244E3" w14:textId="77777777" w:rsidR="00585EBB" w:rsidRPr="00EB48C3" w:rsidRDefault="00585EBB" w:rsidP="00585EBB">
      <w:r w:rsidRPr="00EB48C3">
        <w:rPr>
          <w:rStyle w:val="Style13ptBold"/>
        </w:rPr>
        <w:t>The Economist, 7-28</w:t>
      </w:r>
      <w:r>
        <w:t xml:space="preserve">. 7-28-23. “How high property prices can damage the economy.” </w:t>
      </w:r>
      <w:hyperlink r:id="rId28" w:history="1">
        <w:r w:rsidRPr="001B4104">
          <w:rPr>
            <w:rStyle w:val="Hyperlink"/>
          </w:rPr>
          <w:t>https://www.economist.com/finance-and-economics/2022/07/28/how-high-property-prices-can-damage-the-economy</w:t>
        </w:r>
      </w:hyperlink>
      <w:r>
        <w:t xml:space="preserve">. </w:t>
      </w:r>
    </w:p>
    <w:p w14:paraId="7F3983EA" w14:textId="77777777" w:rsidR="00585EBB" w:rsidRPr="00C53EF3" w:rsidRDefault="00585EBB" w:rsidP="00585EBB">
      <w:pPr>
        <w:rPr>
          <w:sz w:val="16"/>
        </w:rPr>
      </w:pPr>
      <w:r w:rsidRPr="00C53EF3">
        <w:rPr>
          <w:sz w:val="16"/>
        </w:rPr>
        <w:t xml:space="preserve">In recent years another strand of research has emerged, which, rather like the political economists of yore, attributes many long-standing economic ills to land. </w:t>
      </w:r>
      <w:r w:rsidRPr="00EB48C3">
        <w:rPr>
          <w:rStyle w:val="StyleUnderline"/>
        </w:rPr>
        <w:t xml:space="preserve">It explores how high and </w:t>
      </w:r>
      <w:r w:rsidRPr="00854713">
        <w:rPr>
          <w:rStyle w:val="Emphasis"/>
        </w:rPr>
        <w:t>rising land prices</w:t>
      </w:r>
      <w:r w:rsidRPr="00EB48C3">
        <w:rPr>
          <w:rStyle w:val="StyleUnderline"/>
        </w:rPr>
        <w:t xml:space="preserve"> affect lending, investment and ultimately productivity, and much of it looks closely at China’s long property boom</w:t>
      </w:r>
      <w:r w:rsidRPr="00C53EF3">
        <w:rPr>
          <w:sz w:val="16"/>
        </w:rPr>
        <w:t xml:space="preserve">. </w:t>
      </w:r>
      <w:r w:rsidRPr="00EB48C3">
        <w:rPr>
          <w:rStyle w:val="StyleUnderline"/>
        </w:rPr>
        <w:t xml:space="preserve">The worrying conclusion is that high and rising property prices can also have </w:t>
      </w:r>
      <w:r w:rsidRPr="00854713">
        <w:rPr>
          <w:rStyle w:val="Emphasis"/>
        </w:rPr>
        <w:t>damaging economic effects</w:t>
      </w:r>
      <w:r w:rsidRPr="00C53EF3">
        <w:rPr>
          <w:sz w:val="16"/>
        </w:rPr>
        <w:t>, by crowding out productive investment and leading to a misallocation of capital. In the most extreme cases, inflated land prices may already be the cause of a protracted slowdown in productivity growth.</w:t>
      </w:r>
    </w:p>
    <w:p w14:paraId="5C86A4D6" w14:textId="77777777" w:rsidR="00585EBB" w:rsidRPr="00C53EF3" w:rsidRDefault="00585EBB" w:rsidP="00585EBB">
      <w:pPr>
        <w:rPr>
          <w:sz w:val="16"/>
        </w:rPr>
      </w:pPr>
      <w:r w:rsidRPr="00EB48C3">
        <w:rPr>
          <w:rStyle w:val="StyleUnderline"/>
        </w:rPr>
        <w:t xml:space="preserve">Real estate is the largest asset class in the world. In 2020 it made up around 68% of the world’s </w:t>
      </w:r>
      <w:r w:rsidRPr="00854713">
        <w:rPr>
          <w:rStyle w:val="Emphasis"/>
        </w:rPr>
        <w:t>non-financial assets</w:t>
      </w:r>
      <w:r w:rsidRPr="00C53EF3">
        <w:rPr>
          <w:sz w:val="16"/>
        </w:rPr>
        <w:t xml:space="preserve"> (which includes plant and machinery as well as intangibles, such as intellectual property). Land, rather than the structures built on top of it, accounts for slightly over half of that 68%. As values have ballooned, the share of land in non-financial assets has increased sharply in some countries (though few report the data). In Britain, for instance, it went from 39% in 1995 to 56% in 2020.</w:t>
      </w:r>
    </w:p>
    <w:p w14:paraId="346E9742" w14:textId="77777777" w:rsidR="00585EBB" w:rsidRPr="00C53EF3" w:rsidRDefault="00585EBB" w:rsidP="00585EBB">
      <w:pPr>
        <w:rPr>
          <w:sz w:val="16"/>
        </w:rPr>
      </w:pPr>
      <w:r w:rsidRPr="00C53EF3">
        <w:rPr>
          <w:sz w:val="16"/>
        </w:rPr>
        <w:t xml:space="preserve">Because land can easily be valued and cannot be hidden or broken, it is good collateral to borrow against. </w:t>
      </w:r>
      <w:r w:rsidRPr="00EB48C3">
        <w:rPr>
          <w:rStyle w:val="StyleUnderline"/>
        </w:rPr>
        <w:t xml:space="preserve">So when prices are rising, as they have in most places for much of the past few decades, the initial effect is to </w:t>
      </w:r>
      <w:r w:rsidRPr="00854713">
        <w:rPr>
          <w:rStyle w:val="Emphasis"/>
        </w:rPr>
        <w:t>boost lending</w:t>
      </w:r>
      <w:r w:rsidRPr="00EB48C3">
        <w:rPr>
          <w:rStyle w:val="StyleUnderline"/>
        </w:rPr>
        <w:t xml:space="preserve"> and </w:t>
      </w:r>
      <w:r w:rsidRPr="00854713">
        <w:rPr>
          <w:rStyle w:val="Emphasis"/>
        </w:rPr>
        <w:t>economic activity</w:t>
      </w:r>
      <w:r w:rsidRPr="00C53EF3">
        <w:rPr>
          <w:sz w:val="16"/>
        </w:rPr>
        <w:t>. Households can use their increasingly valuable property to borrow at lower interest rates than they otherwise would. Land-owning firms, too, can access finance more easily. Fatter asset holdings also make people feel more comfortable spending money.</w:t>
      </w:r>
    </w:p>
    <w:p w14:paraId="11AD9FF0" w14:textId="77777777" w:rsidR="00585EBB" w:rsidRPr="00C53EF3" w:rsidRDefault="00585EBB" w:rsidP="00585EBB">
      <w:pPr>
        <w:rPr>
          <w:sz w:val="16"/>
        </w:rPr>
      </w:pPr>
      <w:r w:rsidRPr="00C53EF3">
        <w:rPr>
          <w:sz w:val="16"/>
        </w:rPr>
        <w:t xml:space="preserve">But the use of land as collateral has harmful effects, too, especially in places where banks play a big role in financing companies. </w:t>
      </w:r>
      <w:r w:rsidRPr="00EB48C3">
        <w:rPr>
          <w:rStyle w:val="StyleUnderline"/>
        </w:rPr>
        <w:t xml:space="preserve">Firms’ ability to borrow tends to be determined by their existing assets, rather than their </w:t>
      </w:r>
      <w:r w:rsidRPr="00854713">
        <w:rPr>
          <w:rStyle w:val="Emphasis"/>
        </w:rPr>
        <w:t>productive potential</w:t>
      </w:r>
      <w:r w:rsidRPr="00EB48C3">
        <w:rPr>
          <w:rStyle w:val="StyleUnderline"/>
        </w:rPr>
        <w:t xml:space="preserve">. And those that own land find it much easier to borrow from banks than those, say, with lots of </w:t>
      </w:r>
      <w:r w:rsidRPr="00854713">
        <w:rPr>
          <w:rStyle w:val="Emphasis"/>
        </w:rPr>
        <w:t>intangible assets</w:t>
      </w:r>
      <w:r w:rsidRPr="00C53EF3">
        <w:rPr>
          <w:sz w:val="16"/>
        </w:rPr>
        <w:t>. A paper published in 2018 by Sebastian Doerr of the Bank for International Settlements found that listed American firms with more property collateral were able to borrow and invest more than their competitors, even though they were less productive. These effects were also evident in Spain just before the global financial crisis. In research published last year, Sergi Basco of Universitat Barcelona and David Lopez-Rodriguez and Enrique Moral-Benito of the Bank of Spain noted that property-owning manufacturers in the country tended to receive more bank credit than other firms.</w:t>
      </w:r>
    </w:p>
    <w:p w14:paraId="4CDD6F50" w14:textId="77777777" w:rsidR="00585EBB" w:rsidRPr="00C53EF3" w:rsidRDefault="00585EBB" w:rsidP="00585EBB">
      <w:pPr>
        <w:rPr>
          <w:sz w:val="16"/>
        </w:rPr>
      </w:pPr>
      <w:r w:rsidRPr="00EB48C3">
        <w:rPr>
          <w:rStyle w:val="StyleUnderline"/>
        </w:rPr>
        <w:t xml:space="preserve">Rising </w:t>
      </w:r>
      <w:r w:rsidRPr="007E49AB">
        <w:rPr>
          <w:rStyle w:val="Emphasis"/>
        </w:rPr>
        <w:t>property prices</w:t>
      </w:r>
      <w:r w:rsidRPr="00EB48C3">
        <w:rPr>
          <w:rStyle w:val="StyleUnderline"/>
        </w:rPr>
        <w:t xml:space="preserve"> can also </w:t>
      </w:r>
      <w:r w:rsidRPr="007E49AB">
        <w:rPr>
          <w:rStyle w:val="Emphasis"/>
        </w:rPr>
        <w:t>discourage productive lending</w:t>
      </w:r>
      <w:r w:rsidRPr="00EB48C3">
        <w:rPr>
          <w:rStyle w:val="StyleUnderline"/>
        </w:rPr>
        <w:t xml:space="preserve">, and lead to capital being misallocated. When housing markets boom, banks tend to engage in more mortgage lending. But because lenders face capital constraints, this is often accompanied by reduced lending to businesses. </w:t>
      </w:r>
      <w:r w:rsidRPr="00C53EF3">
        <w:rPr>
          <w:sz w:val="16"/>
        </w:rPr>
        <w:t xml:space="preserve">The effect is illustrated by research published in 2018 by Indraneel Chakraborty of the University of Miami, Itay Goldstein of the Wharton School of the University of Pennsylvania and Andrew MacKinlay of Virginia Tech. The paper, which looks at data from America between 1988 and 2006, found that a one-standard-deviation increase in house prices in areas where a bank has branches reduced lending growth to firms that borrow from the same bank by 42%. </w:t>
      </w:r>
      <w:r w:rsidRPr="00EB48C3">
        <w:rPr>
          <w:rStyle w:val="StyleUnderline"/>
        </w:rPr>
        <w:t xml:space="preserve">The </w:t>
      </w:r>
      <w:r w:rsidRPr="007E49AB">
        <w:rPr>
          <w:rStyle w:val="Emphasis"/>
        </w:rPr>
        <w:t>total investment</w:t>
      </w:r>
      <w:r w:rsidRPr="00EB48C3">
        <w:rPr>
          <w:rStyle w:val="StyleUnderline"/>
        </w:rPr>
        <w:t xml:space="preserve"> undertaken by the affected firms fell by 21%. Such crowding-out effects may have been sizeable in other places too, </w:t>
      </w:r>
      <w:r w:rsidRPr="007E49AB">
        <w:rPr>
          <w:rStyle w:val="Emphasis"/>
        </w:rPr>
        <w:t>considering that banks</w:t>
      </w:r>
      <w:r w:rsidRPr="00EB48C3">
        <w:rPr>
          <w:rStyle w:val="StyleUnderline"/>
        </w:rPr>
        <w:t xml:space="preserve"> around the rich world have sharply increased their </w:t>
      </w:r>
      <w:r w:rsidRPr="007E49AB">
        <w:rPr>
          <w:rStyle w:val="Emphasis"/>
        </w:rPr>
        <w:t>mortgage lending</w:t>
      </w:r>
      <w:r w:rsidRPr="00EB48C3">
        <w:rPr>
          <w:rStyle w:val="StyleUnderline"/>
        </w:rPr>
        <w:t>. Across 17 advanced economies, mortgages’ share of total bank loans climbed from 32% in 1952 to 58%</w:t>
      </w:r>
      <w:r w:rsidRPr="00C53EF3">
        <w:rPr>
          <w:sz w:val="16"/>
        </w:rPr>
        <w:t xml:space="preserve"> in 2016 (the latest year for which data are available).</w:t>
      </w:r>
    </w:p>
    <w:p w14:paraId="66042195" w14:textId="77777777" w:rsidR="00585EBB" w:rsidRPr="00EB48C3" w:rsidRDefault="00585EBB" w:rsidP="00585EBB">
      <w:pPr>
        <w:rPr>
          <w:rStyle w:val="StyleUnderline"/>
        </w:rPr>
      </w:pPr>
      <w:r w:rsidRPr="00C53EF3">
        <w:rPr>
          <w:sz w:val="16"/>
        </w:rPr>
        <w:t xml:space="preserve">Whatever the effects of high land prices in the West, the scale of the problem in China appears even bigger, given that the country’s investors have a huge appetite for real estate. A range of recent research suggests that China’s high land prices shift bank lending away from land-light manufacturers and reduce spending on research and development by listed firms; they also appear to lead to a reallocation of managerial talent towards the property sector. One especially striking result comes from a paper published in 2019 by Harald Hau of the University of Geneva and Difei Ouyang of the University of International Business and Economics in Beijing, based on data from manufacturers in 172 Chinese cities. </w:t>
      </w:r>
      <w:r w:rsidRPr="00EB48C3">
        <w:rPr>
          <w:rStyle w:val="StyleUnderline"/>
        </w:rPr>
        <w:t xml:space="preserve">It concludes that a 50% increase in property prices would raise borrowing costs, </w:t>
      </w:r>
      <w:r w:rsidRPr="007E49AB">
        <w:rPr>
          <w:rStyle w:val="Emphasis"/>
        </w:rPr>
        <w:t>reduce investment</w:t>
      </w:r>
      <w:r w:rsidRPr="00EB48C3">
        <w:rPr>
          <w:rStyle w:val="StyleUnderline"/>
        </w:rPr>
        <w:t xml:space="preserve"> and productivity, and result in a 35.5% decline in the firms’ value-added output.</w:t>
      </w:r>
    </w:p>
    <w:p w14:paraId="478942F2" w14:textId="77777777" w:rsidR="00585EBB" w:rsidRPr="00C53EF3" w:rsidRDefault="00585EBB" w:rsidP="00585EBB">
      <w:pPr>
        <w:rPr>
          <w:sz w:val="16"/>
        </w:rPr>
      </w:pPr>
      <w:r w:rsidRPr="00C53EF3">
        <w:rPr>
          <w:sz w:val="16"/>
        </w:rPr>
        <w:t>Hitting home</w:t>
      </w:r>
    </w:p>
    <w:p w14:paraId="77DA1461" w14:textId="77777777" w:rsidR="00585EBB" w:rsidRPr="00C53EF3" w:rsidRDefault="00585EBB" w:rsidP="00585EBB">
      <w:pPr>
        <w:rPr>
          <w:sz w:val="16"/>
        </w:rPr>
      </w:pPr>
      <w:r w:rsidRPr="00EB48C3">
        <w:rPr>
          <w:rStyle w:val="StyleUnderline"/>
        </w:rPr>
        <w:t xml:space="preserve">The conclusion that high and rising </w:t>
      </w:r>
      <w:r w:rsidRPr="007E49AB">
        <w:rPr>
          <w:rStyle w:val="Emphasis"/>
        </w:rPr>
        <w:t>property prices</w:t>
      </w:r>
      <w:r w:rsidRPr="00EB48C3">
        <w:rPr>
          <w:rStyle w:val="StyleUnderline"/>
        </w:rPr>
        <w:t xml:space="preserve"> can throttle economic activity carries important implications for how policymakers should </w:t>
      </w:r>
      <w:r w:rsidRPr="007E49AB">
        <w:rPr>
          <w:rStyle w:val="Emphasis"/>
        </w:rPr>
        <w:t>treat investment</w:t>
      </w:r>
      <w:r w:rsidRPr="00EB48C3">
        <w:rPr>
          <w:rStyle w:val="StyleUnderline"/>
        </w:rPr>
        <w:t xml:space="preserve"> in land and housing. Encouraging much </w:t>
      </w:r>
      <w:r w:rsidRPr="007E49AB">
        <w:rPr>
          <w:rStyle w:val="Emphasis"/>
        </w:rPr>
        <w:t>more housebuilding</w:t>
      </w:r>
      <w:r w:rsidRPr="00EB48C3">
        <w:rPr>
          <w:rStyle w:val="StyleUnderline"/>
        </w:rPr>
        <w:t>, for instance, would help deflate collateral values</w:t>
      </w:r>
      <w:r w:rsidRPr="00C53EF3">
        <w:rPr>
          <w:sz w:val="16"/>
        </w:rPr>
        <w:t>. Restricting the ownership of multiple properties would alter the distribution of that collateral. And limiting the amount of mortgage lending banks can do might lead more credit to flow to productive purposes.</w:t>
      </w:r>
    </w:p>
    <w:p w14:paraId="044CBE9C" w14:textId="77777777" w:rsidR="00585EBB" w:rsidRPr="00C53EF3" w:rsidRDefault="00585EBB" w:rsidP="00585EBB">
      <w:pPr>
        <w:rPr>
          <w:sz w:val="16"/>
        </w:rPr>
      </w:pPr>
    </w:p>
    <w:p w14:paraId="0F391368" w14:textId="77777777" w:rsidR="00585EBB" w:rsidRPr="00FC15A1" w:rsidRDefault="00585EBB" w:rsidP="00585EBB">
      <w:pPr>
        <w:rPr>
          <w:sz w:val="16"/>
        </w:rPr>
      </w:pPr>
    </w:p>
    <w:bookmarkEnd w:id="0"/>
    <w:p w14:paraId="1BAA411E" w14:textId="77777777" w:rsidR="00585EBB" w:rsidRPr="00841C9B" w:rsidRDefault="00585EBB" w:rsidP="00585EBB"/>
    <w:p w14:paraId="6D90E88C" w14:textId="77777777" w:rsidR="00585EBB" w:rsidRPr="000225A8" w:rsidRDefault="00585EBB" w:rsidP="00585EBB"/>
    <w:p w14:paraId="6B363C17" w14:textId="77777777" w:rsidR="00585EBB" w:rsidRPr="00E73055" w:rsidRDefault="00585EBB" w:rsidP="00585EBB"/>
    <w:p w14:paraId="1AAC3AAA" w14:textId="77777777" w:rsidR="00585EBB" w:rsidRDefault="00585EBB" w:rsidP="00585EBB">
      <w:pPr>
        <w:pStyle w:val="Heading3"/>
      </w:pPr>
      <w:r>
        <w:t>Internals: Housing Collapses Finance</w:t>
      </w:r>
    </w:p>
    <w:p w14:paraId="5C534C6B" w14:textId="77777777" w:rsidR="00585EBB" w:rsidRPr="00841C9B" w:rsidRDefault="00585EBB" w:rsidP="00585EBB">
      <w:pPr>
        <w:pStyle w:val="Heading4"/>
        <w:rPr>
          <w:rFonts w:cs="Arial"/>
        </w:rPr>
      </w:pPr>
      <w:r w:rsidRPr="00C152FA">
        <w:rPr>
          <w:rFonts w:cs="Arial"/>
        </w:rPr>
        <w:t>US housing market overheating would decimate US financial stability</w:t>
      </w:r>
    </w:p>
    <w:p w14:paraId="02A79BB6" w14:textId="77777777" w:rsidR="00585EBB" w:rsidRPr="00C152FA" w:rsidRDefault="00585EBB" w:rsidP="00585EBB">
      <w:r w:rsidRPr="00C152FA">
        <w:t xml:space="preserve">Mark </w:t>
      </w:r>
      <w:r w:rsidRPr="00C152FA">
        <w:rPr>
          <w:rStyle w:val="Style13ptBold"/>
        </w:rPr>
        <w:t>Roe 17</w:t>
      </w:r>
      <w:r w:rsidRPr="00C152FA">
        <w:t>, Professor, Harvard Law School, “If the housing bubble bursts, is the US ready?”, https://www.weforum.org/agenda/2017/03/if-the-housing-bubble-bursts-is-the-us-ready</w:t>
      </w:r>
    </w:p>
    <w:p w14:paraId="730D4BBD" w14:textId="77777777" w:rsidR="00585EBB" w:rsidRDefault="00585EBB" w:rsidP="00585EBB">
      <w:pPr>
        <w:rPr>
          <w:sz w:val="14"/>
        </w:rPr>
      </w:pPr>
      <w:r w:rsidRPr="00025BD5">
        <w:rPr>
          <w:sz w:val="14"/>
        </w:rPr>
        <w:t xml:space="preserve">This is bad news. After all, the </w:t>
      </w:r>
      <w:r w:rsidRPr="00AA2086">
        <w:rPr>
          <w:rStyle w:val="StyleUnderline"/>
          <w:highlight w:val="cyan"/>
        </w:rPr>
        <w:t xml:space="preserve">housing market overheats </w:t>
      </w:r>
      <w:r w:rsidRPr="00025BD5">
        <w:rPr>
          <w:sz w:val="14"/>
        </w:rPr>
        <w:t xml:space="preserve">every decade or two. If the system is stable enough, it can cool off without catastrophe. </w:t>
      </w:r>
      <w:r w:rsidRPr="00AA2086">
        <w:rPr>
          <w:rStyle w:val="StyleUnderline"/>
          <w:highlight w:val="cyan"/>
        </w:rPr>
        <w:t>Now</w:t>
      </w:r>
      <w:r w:rsidRPr="00025BD5">
        <w:rPr>
          <w:sz w:val="14"/>
        </w:rPr>
        <w:t xml:space="preserve">, however, the </w:t>
      </w:r>
      <w:r w:rsidRPr="00AA2086">
        <w:rPr>
          <w:rStyle w:val="StyleUnderline"/>
          <w:highlight w:val="cyan"/>
        </w:rPr>
        <w:t>trillion-dollar overnight repo market in housing mortgages is so large</w:t>
      </w:r>
      <w:r w:rsidRPr="00025BD5">
        <w:rPr>
          <w:sz w:val="14"/>
        </w:rPr>
        <w:t xml:space="preserve"> that, </w:t>
      </w:r>
      <w:r w:rsidRPr="00AA2086">
        <w:rPr>
          <w:rStyle w:val="Emphasis"/>
          <w:highlight w:val="cyan"/>
        </w:rPr>
        <w:t>when the housing market retreats, financial stability could be threatened</w:t>
      </w:r>
      <w:r w:rsidRPr="00025BD5">
        <w:rPr>
          <w:sz w:val="14"/>
        </w:rPr>
        <w:t xml:space="preserve">. Existing </w:t>
      </w:r>
      <w:r w:rsidRPr="00AA2086">
        <w:rPr>
          <w:rStyle w:val="StyleUnderline"/>
          <w:highlight w:val="cyan"/>
        </w:rPr>
        <w:t>reforms do not</w:t>
      </w:r>
      <w:r w:rsidRPr="00025BD5">
        <w:rPr>
          <w:sz w:val="14"/>
        </w:rPr>
        <w:t xml:space="preserve"> adequately </w:t>
      </w:r>
      <w:r w:rsidRPr="00AA2086">
        <w:rPr>
          <w:rStyle w:val="StyleUnderline"/>
          <w:highlight w:val="cyan"/>
        </w:rPr>
        <w:t>mitigate this risk</w:t>
      </w:r>
      <w:r w:rsidRPr="00025BD5">
        <w:rPr>
          <w:sz w:val="14"/>
        </w:rPr>
        <w:t xml:space="preserve">, largely because they depend on the authorities and the banks to complete a complex and untested repayment process within 48 hours of a bank’s collapse. This would be extremely difficult to achieve if multiple banks failed simultaneously. In the face of a housing crisis, it is plausible that </w:t>
      </w:r>
      <w:r w:rsidRPr="00AA2086">
        <w:rPr>
          <w:rStyle w:val="StyleUnderline"/>
          <w:highlight w:val="cyan"/>
        </w:rPr>
        <w:t>lenders would again panic</w:t>
      </w:r>
      <w:r w:rsidRPr="00025BD5">
        <w:rPr>
          <w:sz w:val="14"/>
        </w:rPr>
        <w:t xml:space="preserve">, deciding that they cannot depend on untested processes to stabilize the banks and withdrawing their overnight loans. </w:t>
      </w:r>
      <w:r w:rsidRPr="00AA2086">
        <w:rPr>
          <w:rStyle w:val="StyleUnderline"/>
          <w:highlight w:val="cyan"/>
        </w:rPr>
        <w:t>Banks</w:t>
      </w:r>
      <w:r w:rsidRPr="00025BD5">
        <w:rPr>
          <w:sz w:val="14"/>
        </w:rPr>
        <w:t xml:space="preserve">, stripped of cash, would then </w:t>
      </w:r>
      <w:r w:rsidRPr="00AA2086">
        <w:rPr>
          <w:rStyle w:val="StyleUnderline"/>
          <w:highlight w:val="cyan"/>
        </w:rPr>
        <w:t>cut lending</w:t>
      </w:r>
      <w:r w:rsidRPr="00025BD5">
        <w:rPr>
          <w:sz w:val="14"/>
        </w:rPr>
        <w:t xml:space="preserve">, as they did in 2008 and 2009, </w:t>
      </w:r>
      <w:r w:rsidRPr="00AA2086">
        <w:rPr>
          <w:rStyle w:val="Emphasis"/>
          <w:highlight w:val="cyan"/>
        </w:rPr>
        <w:t>plunging into a recession</w:t>
      </w:r>
      <w:r w:rsidRPr="00025BD5">
        <w:rPr>
          <w:sz w:val="14"/>
        </w:rPr>
        <w:t xml:space="preserve"> yet again. The grim irony here is that, prior to such a shock, preparing for restructuring encourages lenders to provide more overnight loans. This </w:t>
      </w:r>
      <w:r w:rsidRPr="00AA2086">
        <w:rPr>
          <w:rStyle w:val="Emphasis"/>
          <w:highlight w:val="cyan"/>
        </w:rPr>
        <w:t>expands the overnight market, makes mortgage lending easier, and increases the costs of collapse</w:t>
      </w:r>
      <w:r w:rsidRPr="00025BD5">
        <w:rPr>
          <w:sz w:val="14"/>
        </w:rPr>
        <w:t>. This is not mere speculation. Most observers of the mortgage market believe that its growth accelerated in 2005, after Congress exempted mortgage bonds from most bankruptcy procedures – a move that would eliminate waiting time for repayment. That change convinced mortgage lenders that their activities were ultra-safe: they no longer even had to worry about the quality of the borrower. When crisis struck, that confidence quickly faded, and investors fled.</w:t>
      </w:r>
    </w:p>
    <w:p w14:paraId="601F7B76" w14:textId="77777777" w:rsidR="00585EBB" w:rsidRDefault="00585EBB" w:rsidP="00585EBB">
      <w:pPr>
        <w:pStyle w:val="Heading4"/>
        <w:rPr>
          <w:rFonts w:cs="Arial"/>
        </w:rPr>
      </w:pPr>
      <w:r w:rsidRPr="005463C0">
        <w:rPr>
          <w:rFonts w:cs="Arial"/>
        </w:rPr>
        <w:t>Th</w:t>
      </w:r>
      <w:r>
        <w:rPr>
          <w:rFonts w:cs="Arial"/>
        </w:rPr>
        <w:t>at’s</w:t>
      </w:r>
      <w:r w:rsidRPr="005463C0">
        <w:rPr>
          <w:rFonts w:cs="Arial"/>
        </w:rPr>
        <w:t xml:space="preserve"> key to promoting a </w:t>
      </w:r>
      <w:r w:rsidRPr="005463C0">
        <w:rPr>
          <w:rFonts w:cs="Arial"/>
          <w:u w:val="single"/>
        </w:rPr>
        <w:t>sustainable</w:t>
      </w:r>
      <w:r w:rsidRPr="005463C0">
        <w:rPr>
          <w:rFonts w:cs="Arial"/>
        </w:rPr>
        <w:t xml:space="preserve"> and </w:t>
      </w:r>
      <w:r w:rsidRPr="005463C0">
        <w:rPr>
          <w:rFonts w:cs="Arial"/>
          <w:u w:val="single"/>
        </w:rPr>
        <w:t>green</w:t>
      </w:r>
      <w:r w:rsidRPr="005463C0">
        <w:rPr>
          <w:rFonts w:cs="Arial"/>
        </w:rPr>
        <w:t xml:space="preserve"> economy</w:t>
      </w:r>
    </w:p>
    <w:p w14:paraId="32D03AB4" w14:textId="77777777" w:rsidR="00585EBB" w:rsidRPr="00311312" w:rsidRDefault="00585EBB" w:rsidP="00585EBB"/>
    <w:p w14:paraId="7968E740" w14:textId="77777777" w:rsidR="00585EBB" w:rsidRPr="005463C0" w:rsidRDefault="00585EBB" w:rsidP="00585EBB">
      <w:pPr>
        <w:rPr>
          <w:sz w:val="14"/>
        </w:rPr>
      </w:pPr>
      <w:r w:rsidRPr="005463C0">
        <w:rPr>
          <w:rStyle w:val="Style13ptBold"/>
        </w:rPr>
        <w:t xml:space="preserve">Steward Redqueen, 11 </w:t>
      </w:r>
      <w:r w:rsidRPr="005463C0">
        <w:rPr>
          <w:sz w:val="14"/>
        </w:rPr>
        <w:t xml:space="preserve">--- consultancy firm that aims to magnify the positive impact of the private sector on society [April 14, </w:t>
      </w:r>
      <w:hyperlink r:id="rId29" w:history="1">
        <w:r w:rsidRPr="005463C0">
          <w:rPr>
            <w:sz w:val="14"/>
          </w:rPr>
          <w:t>http://www.stewardredqueen.com/nl/blog/blog_blogbericht/t/strong_financial_sector_is_condition_for_sustainability_agenda/</w:t>
        </w:r>
      </w:hyperlink>
      <w:r w:rsidRPr="005463C0">
        <w:rPr>
          <w:sz w:val="14"/>
        </w:rPr>
        <w:t xml:space="preserve">, “Strong financial sector is condition for sustainability agenda”, Accessed July 17, //SH] </w:t>
      </w:r>
    </w:p>
    <w:p w14:paraId="487C769D" w14:textId="77777777" w:rsidR="00585EBB" w:rsidRPr="005463C0" w:rsidRDefault="00585EBB" w:rsidP="00585EBB">
      <w:pPr>
        <w:rPr>
          <w:sz w:val="14"/>
        </w:rPr>
      </w:pPr>
      <w:r w:rsidRPr="005463C0">
        <w:rPr>
          <w:rStyle w:val="StyleUnderline"/>
        </w:rPr>
        <w:t>Without a strong financial sector</w:t>
      </w:r>
      <w:r w:rsidRPr="005463C0">
        <w:rPr>
          <w:sz w:val="14"/>
        </w:rPr>
        <w:t xml:space="preserve">, i.e. a sound number of diverse banks, private equity companies, insurers and a stock exchange, </w:t>
      </w:r>
      <w:r w:rsidRPr="005463C0">
        <w:rPr>
          <w:rStyle w:val="StyleUnderline"/>
        </w:rPr>
        <w:t>our economy will do much worse. The financial sector is a condition for a healthy corporate sector and development of the real economy.</w:t>
      </w:r>
      <w:r>
        <w:rPr>
          <w:sz w:val="14"/>
        </w:rPr>
        <w:t xml:space="preserve"> </w:t>
      </w:r>
      <w:r w:rsidRPr="005463C0">
        <w:rPr>
          <w:rStyle w:val="StyleUnderline"/>
        </w:rPr>
        <w:t xml:space="preserve">Likewise </w:t>
      </w:r>
      <w:r w:rsidRPr="00AA2086">
        <w:rPr>
          <w:rStyle w:val="StyleUnderline"/>
          <w:highlight w:val="cyan"/>
        </w:rPr>
        <w:t>a strong financial sector is needed to facilitate the transition towards a more efficient, clean and green economy</w:t>
      </w:r>
      <w:r w:rsidRPr="005463C0">
        <w:rPr>
          <w:rStyle w:val="StyleUnderline"/>
        </w:rPr>
        <w:t xml:space="preserve">. It </w:t>
      </w:r>
      <w:r w:rsidRPr="00AA2086">
        <w:rPr>
          <w:rStyle w:val="Emphasis"/>
          <w:highlight w:val="cyan"/>
        </w:rPr>
        <w:t>is simply foolish to believe that this transition will ever be realized without finance</w:t>
      </w:r>
      <w:r w:rsidRPr="005463C0">
        <w:rPr>
          <w:sz w:val="14"/>
        </w:rPr>
        <w:t>.</w:t>
      </w:r>
      <w:r>
        <w:rPr>
          <w:sz w:val="14"/>
        </w:rPr>
        <w:t xml:space="preserve"> </w:t>
      </w:r>
      <w:r w:rsidRPr="005463C0">
        <w:rPr>
          <w:rStyle w:val="StyleUnderline"/>
        </w:rPr>
        <w:t>Obviously banks and other financial institutions still have to proof their social usefulness to many. The reputation of bankers is terrible. However, anybody who promotes the transition towards a sustainable economy should quit bashing bankers and look for new ways of cooperation.</w:t>
      </w:r>
      <w:r>
        <w:rPr>
          <w:rStyle w:val="StyleUnderline"/>
        </w:rPr>
        <w:t xml:space="preserve"> </w:t>
      </w:r>
      <w:r w:rsidRPr="005463C0">
        <w:rPr>
          <w:sz w:val="14"/>
        </w:rPr>
        <w:t xml:space="preserve">Hopefully the fact that politicians are worrying about the future of the Amsterdam Stock Exchange is a signal that the mood around the financial sector is changing. The sector still has a lot to improve. But we should all realize that </w:t>
      </w:r>
      <w:r w:rsidRPr="005463C0">
        <w:rPr>
          <w:rStyle w:val="StyleUnderline"/>
        </w:rPr>
        <w:t>we are better off with a financial sector that can still do better, than with no financial sector at all</w:t>
      </w:r>
      <w:r w:rsidRPr="005463C0">
        <w:rPr>
          <w:sz w:val="14"/>
        </w:rPr>
        <w:t>.</w:t>
      </w:r>
    </w:p>
    <w:p w14:paraId="69DF4252" w14:textId="77777777" w:rsidR="00585EBB" w:rsidRDefault="00585EBB" w:rsidP="00585EBB">
      <w:pPr>
        <w:rPr>
          <w:sz w:val="14"/>
        </w:rPr>
      </w:pPr>
    </w:p>
    <w:p w14:paraId="35002319" w14:textId="77777777" w:rsidR="00585EBB" w:rsidRDefault="00585EBB" w:rsidP="00585EBB">
      <w:pPr>
        <w:pStyle w:val="Heading3"/>
      </w:pPr>
      <w:r>
        <w:t xml:space="preserve">Internals: Innovation </w:t>
      </w:r>
    </w:p>
    <w:p w14:paraId="614F51B8" w14:textId="77777777" w:rsidR="00585EBB" w:rsidRPr="005463C0" w:rsidRDefault="00585EBB" w:rsidP="00585EBB">
      <w:pPr>
        <w:rPr>
          <w:sz w:val="14"/>
        </w:rPr>
      </w:pPr>
    </w:p>
    <w:p w14:paraId="3AFEDF4E" w14:textId="77777777" w:rsidR="00585EBB" w:rsidRPr="00841C9B" w:rsidRDefault="00585EBB" w:rsidP="00585EBB">
      <w:pPr>
        <w:pStyle w:val="Heading4"/>
        <w:rPr>
          <w:rFonts w:eastAsia="Times New Roman"/>
        </w:rPr>
      </w:pPr>
      <w:r>
        <w:rPr>
          <w:rFonts w:eastAsia="Times New Roman"/>
        </w:rPr>
        <w:t>A</w:t>
      </w:r>
      <w:r w:rsidRPr="00AF3BE7">
        <w:rPr>
          <w:rFonts w:eastAsia="Times New Roman"/>
        </w:rPr>
        <w:t xml:space="preserve"> green economy spurs innovation – creates the World’s First Green Hegemon Locking-in U.S. Dominance and ensuring U.S. Global Energy Advantages</w:t>
      </w:r>
    </w:p>
    <w:p w14:paraId="5EC9768C" w14:textId="77777777" w:rsidR="00585EBB" w:rsidRDefault="00585EBB" w:rsidP="00585EBB">
      <w:pPr>
        <w:rPr>
          <w:rStyle w:val="Style13ptBold"/>
        </w:rPr>
      </w:pPr>
      <w:r>
        <w:rPr>
          <w:rStyle w:val="Style13ptBold"/>
        </w:rPr>
        <w:t>Klarevas ‘</w:t>
      </w:r>
      <w:r w:rsidRPr="00F817E1">
        <w:rPr>
          <w:rStyle w:val="Style13ptBold"/>
        </w:rPr>
        <w:t>9</w:t>
      </w:r>
      <w:r>
        <w:rPr>
          <w:rStyle w:val="Style13ptBold"/>
        </w:rPr>
        <w:t xml:space="preserve"> </w:t>
      </w:r>
    </w:p>
    <w:p w14:paraId="71D5B013" w14:textId="77777777" w:rsidR="00585EBB" w:rsidRPr="00CB3ADC" w:rsidRDefault="00585EBB" w:rsidP="00585EBB">
      <w:pPr>
        <w:rPr>
          <w:sz w:val="14"/>
        </w:rPr>
      </w:pPr>
      <w:r w:rsidRPr="004927CE">
        <w:rPr>
          <w:rFonts w:eastAsia="Times New Roman"/>
          <w:sz w:val="14"/>
          <w:szCs w:val="20"/>
        </w:rPr>
        <w:t xml:space="preserve">(Louis, Professor, Center for Global Affairs, New York University “Securing American Primacy While Tackling Climate Change: Toward a National Strategy of Greengemony,” pg online </w:t>
      </w:r>
      <w:r w:rsidRPr="004927CE">
        <w:rPr>
          <w:sz w:val="14"/>
        </w:rPr>
        <w:t>@ </w:t>
      </w:r>
      <w:hyperlink r:id="rId30" w:tgtFrame="_blank" w:history="1">
        <w:r w:rsidRPr="004927CE">
          <w:rPr>
            <w:rStyle w:val="Hyperlink"/>
            <w:sz w:val="14"/>
          </w:rPr>
          <w:t>http://www.huffingtonpost.com/louis-klarevas/securing-american-primacy_b_393223.html</w:t>
        </w:r>
      </w:hyperlink>
      <w:r w:rsidRPr="004927CE">
        <w:rPr>
          <w:sz w:val="14"/>
        </w:rPr>
        <w:t> //ghs-ef)</w:t>
      </w:r>
    </w:p>
    <w:p w14:paraId="2DD0B33A" w14:textId="77777777" w:rsidR="00585EBB" w:rsidRPr="004927CE" w:rsidRDefault="00585EBB" w:rsidP="00585EBB">
      <w:pPr>
        <w:rPr>
          <w:rFonts w:eastAsia="Times New Roman"/>
          <w:sz w:val="14"/>
          <w:szCs w:val="20"/>
        </w:rPr>
      </w:pPr>
      <w:r w:rsidRPr="004927CE">
        <w:rPr>
          <w:rFonts w:eastAsia="Times New Roman"/>
          <w:sz w:val="14"/>
          <w:szCs w:val="20"/>
        </w:rPr>
        <w:t xml:space="preserve">As national leaders from around the world are gathering in Copenhagen, Denmark, to attend the United Nations Climate Change Conference, </w:t>
      </w:r>
      <w:r w:rsidRPr="007271B2">
        <w:rPr>
          <w:rFonts w:eastAsia="Times New Roman"/>
          <w:b/>
          <w:szCs w:val="20"/>
          <w:u w:val="single"/>
        </w:rPr>
        <w:t xml:space="preserve">the time is ripe to re-assess America's current energy policies - but within the larger framework of how </w:t>
      </w:r>
      <w:r w:rsidRPr="00AA2086">
        <w:rPr>
          <w:rFonts w:eastAsia="Times New Roman"/>
          <w:b/>
          <w:szCs w:val="20"/>
          <w:highlight w:val="cyan"/>
          <w:u w:val="single"/>
        </w:rPr>
        <w:t>a new approach on the environment</w:t>
      </w:r>
      <w:r w:rsidRPr="007271B2">
        <w:rPr>
          <w:rFonts w:eastAsia="Times New Roman"/>
          <w:b/>
          <w:szCs w:val="20"/>
          <w:u w:val="single"/>
        </w:rPr>
        <w:t xml:space="preserve"> </w:t>
      </w:r>
      <w:r w:rsidRPr="00AA2086">
        <w:rPr>
          <w:rFonts w:eastAsia="Times New Roman"/>
          <w:b/>
          <w:szCs w:val="20"/>
          <w:highlight w:val="cyan"/>
          <w:u w:val="single"/>
        </w:rPr>
        <w:t>will stave off global warming</w:t>
      </w:r>
      <w:r w:rsidRPr="007271B2">
        <w:rPr>
          <w:rFonts w:eastAsia="Times New Roman"/>
          <w:b/>
          <w:szCs w:val="20"/>
          <w:u w:val="single"/>
        </w:rPr>
        <w:t xml:space="preserve"> </w:t>
      </w:r>
      <w:r w:rsidRPr="00AA2086">
        <w:rPr>
          <w:rFonts w:eastAsia="Times New Roman"/>
          <w:b/>
          <w:szCs w:val="20"/>
          <w:highlight w:val="cyan"/>
          <w:u w:val="single"/>
        </w:rPr>
        <w:t xml:space="preserve">and shore up </w:t>
      </w:r>
      <w:r w:rsidRPr="004944E2">
        <w:rPr>
          <w:rFonts w:eastAsia="Times New Roman"/>
          <w:b/>
          <w:szCs w:val="20"/>
          <w:u w:val="single"/>
        </w:rPr>
        <w:t>American</w:t>
      </w:r>
      <w:r w:rsidRPr="007271B2">
        <w:rPr>
          <w:rFonts w:eastAsia="Times New Roman"/>
          <w:b/>
          <w:szCs w:val="20"/>
          <w:u w:val="single"/>
        </w:rPr>
        <w:t xml:space="preserve"> </w:t>
      </w:r>
      <w:r w:rsidRPr="00AA2086">
        <w:rPr>
          <w:rFonts w:eastAsia="Times New Roman"/>
          <w:b/>
          <w:szCs w:val="20"/>
          <w:highlight w:val="cyan"/>
          <w:u w:val="single"/>
        </w:rPr>
        <w:t>primacy</w:t>
      </w:r>
      <w:r w:rsidRPr="007271B2">
        <w:rPr>
          <w:rFonts w:eastAsia="Times New Roman"/>
          <w:b/>
          <w:szCs w:val="20"/>
          <w:u w:val="single"/>
        </w:rPr>
        <w:t>.  By not addressing climate change</w:t>
      </w:r>
      <w:r w:rsidRPr="004927CE">
        <w:rPr>
          <w:rFonts w:eastAsia="Times New Roman"/>
          <w:sz w:val="14"/>
          <w:szCs w:val="20"/>
        </w:rPr>
        <w:t xml:space="preserve"> more aggressively and creatively, the </w:t>
      </w:r>
      <w:r w:rsidRPr="007271B2">
        <w:rPr>
          <w:rFonts w:eastAsia="Times New Roman"/>
          <w:b/>
          <w:szCs w:val="20"/>
          <w:u w:val="single"/>
        </w:rPr>
        <w:t>United States is squandering an opportunity to secure its global primacy</w:t>
      </w:r>
      <w:r w:rsidRPr="004927CE">
        <w:rPr>
          <w:rFonts w:eastAsia="Times New Roman"/>
          <w:sz w:val="14"/>
          <w:szCs w:val="20"/>
        </w:rPr>
        <w:t xml:space="preserve"> for the next few </w:t>
      </w:r>
      <w:r w:rsidRPr="007271B2">
        <w:rPr>
          <w:rFonts w:eastAsia="Times New Roman"/>
          <w:b/>
          <w:szCs w:val="20"/>
          <w:u w:val="single"/>
        </w:rPr>
        <w:t>generation</w:t>
      </w:r>
      <w:r w:rsidRPr="004927CE">
        <w:rPr>
          <w:rFonts w:eastAsia="Times New Roman"/>
          <w:sz w:val="14"/>
          <w:szCs w:val="20"/>
        </w:rPr>
        <w:t xml:space="preserve">s to come. To do this, </w:t>
      </w:r>
      <w:r w:rsidRPr="007271B2">
        <w:rPr>
          <w:rFonts w:eastAsia="Times New Roman"/>
          <w:b/>
          <w:szCs w:val="20"/>
          <w:u w:val="single"/>
        </w:rPr>
        <w:t xml:space="preserve">though, </w:t>
      </w:r>
      <w:r w:rsidRPr="00AA2086">
        <w:rPr>
          <w:rFonts w:eastAsia="Times New Roman"/>
          <w:b/>
          <w:szCs w:val="20"/>
          <w:highlight w:val="cyan"/>
          <w:u w:val="single"/>
        </w:rPr>
        <w:t>the U.S. must rely on innovation</w:t>
      </w:r>
      <w:r w:rsidRPr="007271B2">
        <w:rPr>
          <w:rFonts w:eastAsia="Times New Roman"/>
          <w:b/>
          <w:szCs w:val="20"/>
          <w:u w:val="single"/>
        </w:rPr>
        <w:t xml:space="preserve"> to help the world escape the coming environmental meltdown.</w:t>
      </w:r>
      <w:r w:rsidRPr="004927CE">
        <w:rPr>
          <w:rFonts w:eastAsia="Times New Roman"/>
          <w:sz w:val="14"/>
          <w:szCs w:val="20"/>
        </w:rPr>
        <w:t xml:space="preserve"> Developing the </w:t>
      </w:r>
      <w:r w:rsidRPr="00AA2086">
        <w:rPr>
          <w:rFonts w:eastAsia="Times New Roman"/>
          <w:b/>
          <w:szCs w:val="20"/>
          <w:highlight w:val="cyan"/>
          <w:u w:val="single"/>
        </w:rPr>
        <w:t>key technologies</w:t>
      </w:r>
      <w:r w:rsidRPr="007271B2">
        <w:rPr>
          <w:rFonts w:eastAsia="Times New Roman"/>
          <w:b/>
          <w:szCs w:val="20"/>
          <w:u w:val="single"/>
        </w:rPr>
        <w:t xml:space="preserve"> that </w:t>
      </w:r>
      <w:r w:rsidRPr="00AA2086">
        <w:rPr>
          <w:rFonts w:eastAsia="Times New Roman"/>
          <w:b/>
          <w:szCs w:val="20"/>
          <w:highlight w:val="cyan"/>
          <w:u w:val="single"/>
        </w:rPr>
        <w:t>will save the planet</w:t>
      </w:r>
      <w:r w:rsidRPr="007271B2">
        <w:rPr>
          <w:rFonts w:eastAsia="Times New Roman"/>
          <w:b/>
          <w:szCs w:val="20"/>
          <w:u w:val="single"/>
        </w:rPr>
        <w:t xml:space="preserve"> from global warming will </w:t>
      </w:r>
      <w:r w:rsidRPr="00AA2086">
        <w:rPr>
          <w:rFonts w:eastAsia="Times New Roman"/>
          <w:b/>
          <w:szCs w:val="20"/>
          <w:highlight w:val="cyan"/>
          <w:u w:val="single"/>
        </w:rPr>
        <w:t>allow the U.S. to outmaneuver</w:t>
      </w:r>
      <w:r w:rsidRPr="007271B2">
        <w:rPr>
          <w:rFonts w:eastAsia="Times New Roman"/>
          <w:b/>
          <w:szCs w:val="20"/>
          <w:u w:val="single"/>
        </w:rPr>
        <w:t xml:space="preserve"> </w:t>
      </w:r>
      <w:r w:rsidRPr="00AA2086">
        <w:rPr>
          <w:rFonts w:eastAsia="Times New Roman"/>
          <w:b/>
          <w:szCs w:val="20"/>
          <w:highlight w:val="cyan"/>
          <w:u w:val="single"/>
        </w:rPr>
        <w:t>potential</w:t>
      </w:r>
      <w:r w:rsidRPr="007271B2">
        <w:rPr>
          <w:rFonts w:eastAsia="Times New Roman"/>
          <w:b/>
          <w:szCs w:val="20"/>
          <w:u w:val="single"/>
        </w:rPr>
        <w:t xml:space="preserve"> great power </w:t>
      </w:r>
      <w:r w:rsidRPr="00AA2086">
        <w:rPr>
          <w:rFonts w:eastAsia="Times New Roman"/>
          <w:b/>
          <w:szCs w:val="20"/>
          <w:highlight w:val="cyan"/>
          <w:u w:val="single"/>
        </w:rPr>
        <w:t>rivals</w:t>
      </w:r>
      <w:r w:rsidRPr="007271B2">
        <w:rPr>
          <w:rFonts w:eastAsia="Times New Roman"/>
          <w:b/>
          <w:szCs w:val="20"/>
          <w:u w:val="single"/>
        </w:rPr>
        <w:t xml:space="preserve"> seeking to replace it as</w:t>
      </w:r>
      <w:r w:rsidRPr="004927CE">
        <w:rPr>
          <w:rFonts w:eastAsia="Times New Roman"/>
          <w:sz w:val="14"/>
          <w:szCs w:val="20"/>
        </w:rPr>
        <w:t xml:space="preserve"> the international system's </w:t>
      </w:r>
      <w:r w:rsidRPr="007271B2">
        <w:rPr>
          <w:rFonts w:eastAsia="Times New Roman"/>
          <w:b/>
          <w:szCs w:val="20"/>
          <w:u w:val="single"/>
        </w:rPr>
        <w:t>hegemon.</w:t>
      </w:r>
      <w:r w:rsidRPr="004927CE">
        <w:rPr>
          <w:rFonts w:eastAsia="Times New Roman"/>
          <w:sz w:val="14"/>
          <w:szCs w:val="20"/>
        </w:rPr>
        <w:t xml:space="preserve"> But the greening of American strategy must occur soon.  The U.S., however, seems to be stuck in time, unable to move beyond oil-centric geo-politics in any meaningful way.  Often, the gridlock is portrayed as a partisan difference, with Republicans resisting action and Democrats pleading for action.  This, though, is an unfair characterization as there are numerous proactive Republicans and quite a few reticent Democrats. </w:t>
      </w:r>
      <w:r w:rsidRPr="007271B2">
        <w:rPr>
          <w:rFonts w:eastAsia="Times New Roman"/>
          <w:b/>
          <w:szCs w:val="20"/>
          <w:u w:val="single"/>
        </w:rPr>
        <w:t>The real divide is</w:t>
      </w:r>
      <w:r w:rsidRPr="004927CE">
        <w:rPr>
          <w:rFonts w:eastAsia="Times New Roman"/>
          <w:sz w:val="14"/>
          <w:szCs w:val="20"/>
        </w:rPr>
        <w:t xml:space="preserve"> instead one </w:t>
      </w:r>
      <w:r w:rsidRPr="007271B2">
        <w:rPr>
          <w:rFonts w:eastAsia="Times New Roman"/>
          <w:b/>
          <w:szCs w:val="20"/>
          <w:u w:val="single"/>
        </w:rPr>
        <w:t>between realists and liberals.</w:t>
      </w:r>
      <w:r w:rsidRPr="004927CE">
        <w:rPr>
          <w:rFonts w:eastAsia="Times New Roman"/>
          <w:sz w:val="14"/>
          <w:szCs w:val="20"/>
        </w:rPr>
        <w:t xml:space="preserve">  Students of realpolitik, which still heavily guides American foreign policy, </w:t>
      </w:r>
      <w:r w:rsidRPr="007271B2">
        <w:rPr>
          <w:rFonts w:eastAsia="Times New Roman"/>
          <w:b/>
          <w:szCs w:val="20"/>
          <w:u w:val="single"/>
        </w:rPr>
        <w:t>largely discount environmental issues</w:t>
      </w:r>
      <w:r w:rsidRPr="004927CE">
        <w:rPr>
          <w:rFonts w:eastAsia="Times New Roman"/>
          <w:sz w:val="14"/>
          <w:szCs w:val="20"/>
        </w:rPr>
        <w:t xml:space="preserve">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t>
      </w:r>
      <w:r w:rsidRPr="007271B2">
        <w:rPr>
          <w:rFonts w:eastAsia="Times New Roman"/>
          <w:b/>
          <w:szCs w:val="20"/>
          <w:u w:val="single"/>
        </w:rPr>
        <w:t xml:space="preserve">What both sides need to understand is that </w:t>
      </w:r>
      <w:r w:rsidRPr="00AA2086">
        <w:rPr>
          <w:rFonts w:eastAsia="Times New Roman"/>
          <w:b/>
          <w:szCs w:val="20"/>
          <w:highlight w:val="cyan"/>
          <w:u w:val="single"/>
        </w:rPr>
        <w:t>by</w:t>
      </w:r>
      <w:r w:rsidRPr="007271B2">
        <w:rPr>
          <w:rFonts w:eastAsia="Times New Roman"/>
          <w:b/>
          <w:szCs w:val="20"/>
          <w:u w:val="single"/>
        </w:rPr>
        <w:t xml:space="preserve"> </w:t>
      </w:r>
      <w:r w:rsidRPr="00AA2086">
        <w:rPr>
          <w:rFonts w:eastAsia="Times New Roman"/>
          <w:b/>
          <w:szCs w:val="20"/>
          <w:highlight w:val="cyan"/>
          <w:u w:val="single"/>
        </w:rPr>
        <w:t>becoming a</w:t>
      </w:r>
      <w:r w:rsidRPr="007271B2">
        <w:rPr>
          <w:rFonts w:eastAsia="Times New Roman"/>
          <w:b/>
          <w:szCs w:val="20"/>
          <w:u w:val="single"/>
        </w:rPr>
        <w:t xml:space="preserve"> lean, mean, </w:t>
      </w:r>
      <w:r w:rsidRPr="00AA2086">
        <w:rPr>
          <w:rFonts w:eastAsia="Times New Roman"/>
          <w:b/>
          <w:szCs w:val="20"/>
          <w:highlight w:val="cyan"/>
          <w:u w:val="single"/>
        </w:rPr>
        <w:t>green fighting machine</w:t>
      </w:r>
      <w:r w:rsidRPr="007271B2">
        <w:rPr>
          <w:rFonts w:eastAsia="Times New Roman"/>
          <w:b/>
          <w:szCs w:val="20"/>
          <w:u w:val="single"/>
        </w:rPr>
        <w:t xml:space="preserve">, the U.S. can actually bring together liberals and realists to advance a collective interest </w:t>
      </w:r>
      <w:r w:rsidRPr="004927CE">
        <w:rPr>
          <w:rFonts w:eastAsia="Times New Roman"/>
          <w:sz w:val="14"/>
          <w:szCs w:val="20"/>
        </w:rPr>
        <w:t xml:space="preserve">which benefits every nation, while at the same time, securing America's global primacy well into the future.  To do so, </w:t>
      </w:r>
      <w:r w:rsidRPr="00AA2086">
        <w:rPr>
          <w:rFonts w:eastAsia="Times New Roman"/>
          <w:b/>
          <w:szCs w:val="20"/>
          <w:highlight w:val="cyan"/>
          <w:u w:val="single"/>
        </w:rPr>
        <w:t>the U.S</w:t>
      </w:r>
      <w:r w:rsidRPr="007271B2">
        <w:rPr>
          <w:rFonts w:eastAsia="Times New Roman"/>
          <w:b/>
          <w:szCs w:val="20"/>
          <w:u w:val="single"/>
        </w:rPr>
        <w:t>.</w:t>
      </w:r>
      <w:r w:rsidRPr="004927CE">
        <w:rPr>
          <w:rFonts w:eastAsia="Times New Roman"/>
          <w:sz w:val="14"/>
          <w:szCs w:val="20"/>
        </w:rPr>
        <w:t xml:space="preserve"> must re-invent itself as not just your traditional hegemon, but </w:t>
      </w:r>
      <w:r w:rsidRPr="00AA2086">
        <w:rPr>
          <w:rFonts w:eastAsia="Times New Roman"/>
          <w:b/>
          <w:szCs w:val="20"/>
          <w:highlight w:val="cyan"/>
          <w:u w:val="single"/>
        </w:rPr>
        <w:t>as</w:t>
      </w:r>
      <w:r w:rsidRPr="007271B2">
        <w:rPr>
          <w:rFonts w:eastAsia="Times New Roman"/>
          <w:b/>
          <w:szCs w:val="20"/>
          <w:u w:val="single"/>
        </w:rPr>
        <w:t xml:space="preserve"> </w:t>
      </w:r>
      <w:r w:rsidRPr="00AA2086">
        <w:rPr>
          <w:rFonts w:eastAsia="Times New Roman"/>
          <w:b/>
          <w:szCs w:val="20"/>
          <w:highlight w:val="cyan"/>
          <w:u w:val="single"/>
        </w:rPr>
        <w:t xml:space="preserve">history's </w:t>
      </w:r>
      <w:r w:rsidRPr="00AA2086">
        <w:rPr>
          <w:rStyle w:val="Emphasis"/>
          <w:highlight w:val="cyan"/>
        </w:rPr>
        <w:t>first</w:t>
      </w:r>
      <w:r w:rsidRPr="003E4DB6">
        <w:rPr>
          <w:rStyle w:val="Emphasis"/>
        </w:rPr>
        <w:t xml:space="preserve"> ever </w:t>
      </w:r>
      <w:r w:rsidRPr="00AA2086">
        <w:rPr>
          <w:rStyle w:val="Emphasis"/>
          <w:highlight w:val="cyan"/>
        </w:rPr>
        <w:t>green hegemon</w:t>
      </w:r>
      <w:r w:rsidRPr="007271B2">
        <w:rPr>
          <w:rFonts w:eastAsia="Times New Roman"/>
          <w:b/>
          <w:szCs w:val="20"/>
          <w:u w:val="single"/>
        </w:rPr>
        <w:t>.</w:t>
      </w:r>
      <w:r w:rsidRPr="004927CE">
        <w:rPr>
          <w:rFonts w:eastAsia="Times New Roman"/>
          <w:sz w:val="14"/>
          <w:szCs w:val="20"/>
        </w:rPr>
        <w:t xml:space="preserve">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w:t>
      </w:r>
      <w:r w:rsidRPr="00AA2086">
        <w:rPr>
          <w:rFonts w:eastAsia="Times New Roman"/>
          <w:b/>
          <w:szCs w:val="20"/>
          <w:highlight w:val="cyan"/>
          <w:u w:val="single"/>
        </w:rPr>
        <w:t>the future of American hegemony</w:t>
      </w:r>
      <w:r w:rsidRPr="007271B2">
        <w:rPr>
          <w:rFonts w:eastAsia="Times New Roman"/>
          <w:b/>
          <w:szCs w:val="20"/>
          <w:u w:val="single"/>
        </w:rPr>
        <w:t xml:space="preserve"> now seems to be facing a serious contest</w:t>
      </w:r>
      <w:r w:rsidRPr="004927CE">
        <w:rPr>
          <w:rFonts w:eastAsia="Times New Roman"/>
          <w:sz w:val="14"/>
          <w:szCs w:val="20"/>
        </w:rPr>
        <w:t>: potential rivals - acting like sharks smelling blood in the water - wish to challenge the U.S. on a variety of fronts. This has led numerous commentators to forecast the U.S.'s imminent fall from grace. </w:t>
      </w:r>
      <w:r w:rsidRPr="007271B2">
        <w:rPr>
          <w:rFonts w:eastAsia="Times New Roman"/>
          <w:b/>
          <w:szCs w:val="20"/>
          <w:u w:val="single"/>
        </w:rPr>
        <w:t>Not all hope is lost however.  </w:t>
      </w:r>
      <w:r w:rsidRPr="00AA2086">
        <w:rPr>
          <w:rFonts w:eastAsia="Times New Roman"/>
          <w:b/>
          <w:szCs w:val="20"/>
          <w:highlight w:val="cyan"/>
          <w:u w:val="single"/>
        </w:rPr>
        <w:t>With</w:t>
      </w:r>
      <w:r w:rsidRPr="007271B2">
        <w:rPr>
          <w:rFonts w:eastAsia="Times New Roman"/>
          <w:b/>
          <w:szCs w:val="20"/>
          <w:u w:val="single"/>
        </w:rPr>
        <w:t xml:space="preserve"> the impending systemic crisis of </w:t>
      </w:r>
      <w:r w:rsidRPr="00AA2086">
        <w:rPr>
          <w:rFonts w:eastAsia="Times New Roman"/>
          <w:b/>
          <w:szCs w:val="20"/>
          <w:highlight w:val="cyan"/>
          <w:u w:val="single"/>
        </w:rPr>
        <w:t>global warming</w:t>
      </w:r>
      <w:r w:rsidRPr="007271B2">
        <w:rPr>
          <w:rFonts w:eastAsia="Times New Roman"/>
          <w:b/>
          <w:szCs w:val="20"/>
          <w:u w:val="single"/>
        </w:rPr>
        <w:t xml:space="preserve"> on the horizon, </w:t>
      </w:r>
      <w:r w:rsidRPr="00AA2086">
        <w:rPr>
          <w:rFonts w:eastAsia="Times New Roman"/>
          <w:b/>
          <w:szCs w:val="20"/>
          <w:highlight w:val="cyan"/>
          <w:u w:val="single"/>
        </w:rPr>
        <w:t>the U.S.</w:t>
      </w:r>
      <w:r w:rsidRPr="007271B2">
        <w:rPr>
          <w:rFonts w:eastAsia="Times New Roman"/>
          <w:b/>
          <w:szCs w:val="20"/>
          <w:u w:val="single"/>
        </w:rPr>
        <w:t xml:space="preserve"> again </w:t>
      </w:r>
      <w:r w:rsidRPr="00AA2086">
        <w:rPr>
          <w:rFonts w:eastAsia="Times New Roman"/>
          <w:b/>
          <w:szCs w:val="20"/>
          <w:highlight w:val="cyan"/>
          <w:u w:val="single"/>
        </w:rPr>
        <w:t>finds itself in a position to address a transnational problem</w:t>
      </w:r>
      <w:r w:rsidRPr="007271B2">
        <w:rPr>
          <w:rFonts w:eastAsia="Times New Roman"/>
          <w:b/>
          <w:szCs w:val="20"/>
          <w:u w:val="single"/>
        </w:rPr>
        <w:t xml:space="preserve"> in a way that will benefit both the international community collectively and the U.S. selfishly.</w:t>
      </w:r>
      <w:r w:rsidRPr="004927CE">
        <w:rPr>
          <w:rFonts w:eastAsia="Times New Roman"/>
          <w:sz w:val="14"/>
          <w:szCs w:val="20"/>
        </w:rPr>
        <w:t xml:space="preserve">  The current problem is two-fold. First, the competition for oil is fueling animosities between the major powers. The geopolitics of oil has already emboldened Russia in its 'near abroad' and China in far-off places like Africa and Latin America. </w:t>
      </w:r>
      <w:r w:rsidRPr="007271B2">
        <w:rPr>
          <w:rFonts w:eastAsia="Times New Roman"/>
          <w:b/>
          <w:szCs w:val="20"/>
          <w:u w:val="single"/>
        </w:rPr>
        <w:t>As oil is a limited natural resource, a nasty zero-sum contest could be looming on the horizon</w:t>
      </w:r>
      <w:r w:rsidRPr="004927CE">
        <w:rPr>
          <w:rFonts w:eastAsia="Times New Roman"/>
          <w:sz w:val="14"/>
          <w:szCs w:val="20"/>
        </w:rPr>
        <w:t xml:space="preserve"> for the U.S. and its major power rivals - a contest which threatens American primacy and global stability.  Second, converting fossil fuels like oil to run national economies is producing irreversible harm in the form of carbon dioxide emissions. So long as the global economy remains oil-dependent, greenhouse gases will continue to rise. Experts are predicting as much as a 60% increase in carbon dioxide emissions in the next twenty-five years. That likely means more devastating water shortages, droughts, forest fires, floods, and storms.  In other words, if global competition for access to energy resources does not undermine international security, global warming will. And in either case, </w:t>
      </w:r>
      <w:r w:rsidRPr="007271B2">
        <w:rPr>
          <w:rFonts w:eastAsia="Times New Roman"/>
          <w:b/>
          <w:szCs w:val="20"/>
          <w:u w:val="single"/>
        </w:rPr>
        <w:t>oil will be a culprit for the instability.</w:t>
      </w:r>
      <w:r w:rsidRPr="004927CE">
        <w:rPr>
          <w:rFonts w:eastAsia="Times New Roman"/>
          <w:sz w:val="14"/>
          <w:szCs w:val="20"/>
        </w:rPr>
        <w:t xml:space="preserve"> Oil arguably has been the most precious energy resource of the last half-century. But "black gold" is so 20th century. </w:t>
      </w:r>
      <w:r w:rsidRPr="00AA2086">
        <w:rPr>
          <w:rFonts w:eastAsia="Times New Roman"/>
          <w:b/>
          <w:szCs w:val="20"/>
          <w:highlight w:val="cyan"/>
          <w:u w:val="single"/>
        </w:rPr>
        <w:t>The key resource</w:t>
      </w:r>
      <w:r w:rsidRPr="007271B2">
        <w:rPr>
          <w:rFonts w:eastAsia="Times New Roman"/>
          <w:b/>
          <w:szCs w:val="20"/>
          <w:u w:val="single"/>
        </w:rPr>
        <w:t xml:space="preserve"> for this century </w:t>
      </w:r>
      <w:r w:rsidRPr="00AA2086">
        <w:rPr>
          <w:rFonts w:eastAsia="Times New Roman"/>
          <w:b/>
          <w:szCs w:val="20"/>
          <w:highlight w:val="cyan"/>
          <w:u w:val="single"/>
        </w:rPr>
        <w:t>will be</w:t>
      </w:r>
      <w:r w:rsidRPr="007271B2">
        <w:rPr>
          <w:rFonts w:eastAsia="Times New Roman"/>
          <w:b/>
          <w:szCs w:val="20"/>
          <w:u w:val="single"/>
        </w:rPr>
        <w:t xml:space="preserve"> green gold - </w:t>
      </w:r>
      <w:r w:rsidRPr="00AA2086">
        <w:rPr>
          <w:rFonts w:eastAsia="Times New Roman"/>
          <w:b/>
          <w:szCs w:val="20"/>
          <w:highlight w:val="cyan"/>
          <w:u w:val="single"/>
        </w:rPr>
        <w:t xml:space="preserve">clean, </w:t>
      </w:r>
      <w:r w:rsidRPr="000C44CF">
        <w:rPr>
          <w:rFonts w:eastAsia="Times New Roman"/>
          <w:b/>
          <w:szCs w:val="20"/>
          <w:u w:val="single"/>
        </w:rPr>
        <w:t>environmentally</w:t>
      </w:r>
      <w:r w:rsidRPr="007271B2">
        <w:rPr>
          <w:rFonts w:eastAsia="Times New Roman"/>
          <w:b/>
          <w:szCs w:val="20"/>
          <w:u w:val="single"/>
        </w:rPr>
        <w:t xml:space="preserve">-friendly </w:t>
      </w:r>
      <w:r w:rsidRPr="00AA2086">
        <w:rPr>
          <w:rFonts w:eastAsia="Times New Roman"/>
          <w:b/>
          <w:szCs w:val="20"/>
          <w:highlight w:val="cyan"/>
          <w:u w:val="single"/>
        </w:rPr>
        <w:t>energy</w:t>
      </w:r>
      <w:r w:rsidRPr="007271B2">
        <w:rPr>
          <w:rFonts w:eastAsia="Times New Roman"/>
          <w:b/>
          <w:szCs w:val="20"/>
          <w:u w:val="single"/>
        </w:rPr>
        <w:t xml:space="preserve"> like wind, solar, and hydrogen power.</w:t>
      </w:r>
      <w:r w:rsidRPr="004927CE">
        <w:rPr>
          <w:rFonts w:eastAsia="Times New Roman"/>
          <w:sz w:val="14"/>
          <w:szCs w:val="20"/>
        </w:rPr>
        <w:t xml:space="preserve"> Climate change leaves no alternative. And the sooner we realize this, the better off we will be.  </w:t>
      </w:r>
      <w:r w:rsidRPr="007271B2">
        <w:rPr>
          <w:rFonts w:eastAsia="Times New Roman"/>
          <w:b/>
          <w:szCs w:val="20"/>
          <w:u w:val="single"/>
        </w:rPr>
        <w:t>What Washington must do</w:t>
      </w:r>
      <w:r w:rsidRPr="004927CE">
        <w:rPr>
          <w:rFonts w:eastAsia="Times New Roman"/>
          <w:sz w:val="14"/>
          <w:szCs w:val="20"/>
        </w:rPr>
        <w:t xml:space="preserve"> in order </w:t>
      </w:r>
      <w:r w:rsidRPr="007271B2">
        <w:rPr>
          <w:rFonts w:eastAsia="Times New Roman"/>
          <w:b/>
          <w:szCs w:val="20"/>
          <w:u w:val="single"/>
        </w:rPr>
        <w:t>to avoid</w:t>
      </w:r>
      <w:r w:rsidRPr="004927CE">
        <w:rPr>
          <w:rFonts w:eastAsia="Times New Roman"/>
          <w:sz w:val="14"/>
          <w:szCs w:val="20"/>
        </w:rPr>
        <w:t xml:space="preserve"> the traps of </w:t>
      </w:r>
      <w:r w:rsidRPr="007271B2">
        <w:rPr>
          <w:rFonts w:eastAsia="Times New Roman"/>
          <w:b/>
          <w:szCs w:val="20"/>
          <w:u w:val="single"/>
        </w:rPr>
        <w:t>petropolitics is to convert the U.S. into the world's first-ever green hegemon.</w:t>
      </w:r>
      <w:r w:rsidRPr="004927CE">
        <w:rPr>
          <w:rFonts w:eastAsia="Times New Roman"/>
          <w:sz w:val="14"/>
          <w:szCs w:val="20"/>
        </w:rPr>
        <w:t>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w:t>
      </w:r>
      <w:r w:rsidRPr="007271B2">
        <w:rPr>
          <w:rFonts w:eastAsia="Times New Roman"/>
          <w:b/>
          <w:szCs w:val="20"/>
          <w:u w:val="single"/>
        </w:rPr>
        <w:t>Such innovations will not only provide alternatives to oil, they will also give the U.S. an edge in the global competition for hegemony.</w:t>
      </w:r>
      <w:r w:rsidRPr="004927CE">
        <w:rPr>
          <w:rFonts w:eastAsia="Times New Roman"/>
          <w:sz w:val="14"/>
          <w:szCs w:val="20"/>
        </w:rPr>
        <w:t xml:space="preserve"> If the U.S. is able to produce technologies that allow modern, globalized societies to escape the oil trap, those nations will eventually have no choice but to adopt such technologies. And this will give the U.S. a tremendous economic boom, while simultaneously providing it with means of leverage that can be employed to keep potential foes in check.  The bottom-line is that </w:t>
      </w:r>
      <w:r w:rsidRPr="007271B2">
        <w:rPr>
          <w:rFonts w:eastAsia="Times New Roman"/>
          <w:b/>
          <w:szCs w:val="20"/>
          <w:u w:val="single"/>
        </w:rPr>
        <w:t>the U.S. needs to become green energy dominant</w:t>
      </w:r>
      <w:r w:rsidRPr="004927CE">
        <w:rPr>
          <w:rFonts w:eastAsia="Times New Roman"/>
          <w:sz w:val="14"/>
          <w:szCs w:val="20"/>
        </w:rPr>
        <w:t xml:space="preserve"> as opposed to black energy </w:t>
      </w:r>
      <w:r w:rsidRPr="007271B2">
        <w:rPr>
          <w:rFonts w:eastAsia="Times New Roman"/>
          <w:b/>
          <w:szCs w:val="20"/>
          <w:u w:val="single"/>
        </w:rPr>
        <w:t>independent</w:t>
      </w:r>
      <w:r w:rsidRPr="004927CE">
        <w:rPr>
          <w:rFonts w:eastAsia="Times New Roman"/>
          <w:sz w:val="14"/>
          <w:szCs w:val="20"/>
        </w:rPr>
        <w:t xml:space="preserve"> - and the best approach for achieving this is to promote a national strategy of greengemony.</w:t>
      </w:r>
    </w:p>
    <w:p w14:paraId="3A788852" w14:textId="77777777" w:rsidR="00585EBB" w:rsidRPr="004927CE" w:rsidRDefault="00585EBB" w:rsidP="00585EBB">
      <w:pPr>
        <w:rPr>
          <w:rFonts w:eastAsia="Times New Roman"/>
          <w:sz w:val="14"/>
          <w:szCs w:val="20"/>
        </w:rPr>
      </w:pPr>
      <w:r w:rsidRPr="004927CE">
        <w:rPr>
          <w:rFonts w:eastAsia="Times New Roman"/>
          <w:sz w:val="14"/>
          <w:szCs w:val="20"/>
        </w:rPr>
        <w:t> </w:t>
      </w:r>
    </w:p>
    <w:p w14:paraId="3D1279DF" w14:textId="77777777" w:rsidR="00585EBB" w:rsidRDefault="00585EBB" w:rsidP="00585EBB">
      <w:pPr>
        <w:pStyle w:val="Heading3"/>
      </w:pPr>
      <w:r>
        <w:t>---Finance key to Warming</w:t>
      </w:r>
    </w:p>
    <w:p w14:paraId="08DA2FD0" w14:textId="77777777" w:rsidR="00585EBB" w:rsidRPr="008334AC" w:rsidRDefault="00585EBB" w:rsidP="00585EBB">
      <w:pPr>
        <w:rPr>
          <w:sz w:val="14"/>
        </w:rPr>
      </w:pPr>
    </w:p>
    <w:p w14:paraId="35690333" w14:textId="77777777" w:rsidR="00585EBB" w:rsidRPr="008334AC" w:rsidRDefault="00585EBB" w:rsidP="00585EBB">
      <w:pPr>
        <w:pStyle w:val="Heading4"/>
        <w:rPr>
          <w:rFonts w:cs="Arial"/>
        </w:rPr>
      </w:pPr>
      <w:r w:rsidRPr="008334AC">
        <w:rPr>
          <w:rFonts w:cs="Arial"/>
        </w:rPr>
        <w:t>The financial sector is best at working against climate change</w:t>
      </w:r>
    </w:p>
    <w:p w14:paraId="18AC7DB1" w14:textId="77777777" w:rsidR="00585EBB" w:rsidRPr="00714F34" w:rsidRDefault="00585EBB" w:rsidP="00585EBB">
      <w:pPr>
        <w:rPr>
          <w:rStyle w:val="StyleUnderline"/>
          <w:b/>
          <w:bCs/>
          <w:sz w:val="14"/>
        </w:rPr>
      </w:pPr>
      <w:r w:rsidRPr="008334AC">
        <w:rPr>
          <w:rStyle w:val="Style13ptBold"/>
        </w:rPr>
        <w:t xml:space="preserve">Sustainable Business Institute, 11 </w:t>
      </w:r>
      <w:r w:rsidRPr="008334AC">
        <w:rPr>
          <w:sz w:val="14"/>
        </w:rPr>
        <w:t xml:space="preserve">[UNEP Finance Intiative, Sponsored by the Federal Ministry of Education and Research, </w:t>
      </w:r>
      <w:hyperlink r:id="rId31" w:history="1">
        <w:r w:rsidRPr="008334AC">
          <w:rPr>
            <w:rStyle w:val="Hyperlink"/>
            <w:sz w:val="14"/>
          </w:rPr>
          <w:t>http://www.unepfi.org/fileadmin/documents/advancing_adaptation.pdf</w:t>
        </w:r>
      </w:hyperlink>
      <w:r w:rsidRPr="008334AC">
        <w:rPr>
          <w:sz w:val="14"/>
        </w:rPr>
        <w:t>, “Advancing adaptation through climate information services”, Accessed July 20, //SH]</w:t>
      </w:r>
    </w:p>
    <w:p w14:paraId="2C5EB1B0"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rPr>
      </w:pPr>
      <w:r w:rsidRPr="00AA2086">
        <w:rPr>
          <w:rStyle w:val="StyleUnderline"/>
          <w:highlight w:val="cyan"/>
        </w:rPr>
        <w:t>Shifting to climate-change</w:t>
      </w:r>
      <w:r w:rsidRPr="008334AC">
        <w:rPr>
          <w:rStyle w:val="StyleUnderline"/>
        </w:rPr>
        <w:t xml:space="preserve"> resilient </w:t>
      </w:r>
      <w:r w:rsidRPr="00AA2086">
        <w:rPr>
          <w:rStyle w:val="StyleUnderline"/>
          <w:highlight w:val="cyan"/>
        </w:rPr>
        <w:t>economies</w:t>
      </w:r>
      <w:r w:rsidRPr="008334AC">
        <w:rPr>
          <w:rStyle w:val="StyleUnderline"/>
        </w:rPr>
        <w:t xml:space="preserve"> will not be achieved only by governments</w:t>
      </w:r>
      <w:r w:rsidRPr="008334AC">
        <w:rPr>
          <w:sz w:val="14"/>
        </w:rPr>
        <w:t xml:space="preserve"> building dams, improved water systems, and similar large-scale infrastructure. </w:t>
      </w:r>
      <w:r w:rsidRPr="008334AC">
        <w:rPr>
          <w:rStyle w:val="StyleUnderline"/>
        </w:rPr>
        <w:t>As with the move to a green economy, effective adaptation</w:t>
      </w:r>
      <w:r w:rsidRPr="008334AC">
        <w:rPr>
          <w:sz w:val="14"/>
        </w:rPr>
        <w:t xml:space="preserve">, in a systemic sense, </w:t>
      </w:r>
      <w:r w:rsidRPr="00AA2086">
        <w:rPr>
          <w:rStyle w:val="StyleUnderline"/>
          <w:highlight w:val="cyan"/>
        </w:rPr>
        <w:t>will only occur if</w:t>
      </w:r>
      <w:r w:rsidRPr="008334AC">
        <w:rPr>
          <w:rStyle w:val="StyleUnderline"/>
        </w:rPr>
        <w:t xml:space="preserve"> the millions of dispersed </w:t>
      </w:r>
      <w:r w:rsidRPr="00AA2086">
        <w:rPr>
          <w:rStyle w:val="StyleUnderline"/>
          <w:highlight w:val="cyan"/>
        </w:rPr>
        <w:t>business decisions taken</w:t>
      </w:r>
      <w:r w:rsidRPr="008334AC">
        <w:rPr>
          <w:rStyle w:val="StyleUnderline"/>
        </w:rPr>
        <w:t xml:space="preserve"> every day start </w:t>
      </w:r>
      <w:r w:rsidRPr="00AA2086">
        <w:rPr>
          <w:rStyle w:val="StyleUnderline"/>
          <w:highlight w:val="cyan"/>
        </w:rPr>
        <w:t>to account for climate change factors</w:t>
      </w:r>
      <w:r w:rsidRPr="008334AC">
        <w:rPr>
          <w:rStyle w:val="StyleUnderline"/>
        </w:rPr>
        <w:t xml:space="preserve"> and impacts</w:t>
      </w:r>
      <w:r w:rsidRPr="008334AC">
        <w:rPr>
          <w:sz w:val="14"/>
        </w:rPr>
        <w:t xml:space="preserve">. Within the group of private sector decision-makers, </w:t>
      </w:r>
      <w:r w:rsidRPr="008334AC">
        <w:rPr>
          <w:rStyle w:val="StyleUnderline"/>
        </w:rPr>
        <w:t xml:space="preserve">representatives of </w:t>
      </w:r>
      <w:r w:rsidRPr="00AA2086">
        <w:rPr>
          <w:rStyle w:val="StyleUnderline"/>
          <w:highlight w:val="cyan"/>
        </w:rPr>
        <w:t>the financial services</w:t>
      </w:r>
      <w:r w:rsidRPr="008334AC">
        <w:rPr>
          <w:rStyle w:val="StyleUnderline"/>
        </w:rPr>
        <w:t xml:space="preserve"> </w:t>
      </w:r>
      <w:r w:rsidRPr="00AA2086">
        <w:rPr>
          <w:rStyle w:val="StyleUnderline"/>
          <w:highlight w:val="cyan"/>
        </w:rPr>
        <w:t>sector</w:t>
      </w:r>
      <w:r w:rsidRPr="008334AC">
        <w:rPr>
          <w:sz w:val="14"/>
        </w:rPr>
        <w:t xml:space="preserve"> – banks, investors and insurers – </w:t>
      </w:r>
      <w:r w:rsidRPr="00AA2086">
        <w:rPr>
          <w:rStyle w:val="StyleUnderline"/>
          <w:highlight w:val="cyan"/>
        </w:rPr>
        <w:t>stand out</w:t>
      </w:r>
      <w:r w:rsidRPr="008334AC">
        <w:rPr>
          <w:rStyle w:val="StyleUnderline"/>
        </w:rPr>
        <w:t xml:space="preserve"> in the commercial landscape essentially </w:t>
      </w:r>
      <w:r w:rsidRPr="00AA2086">
        <w:rPr>
          <w:rStyle w:val="StyleUnderline"/>
          <w:highlight w:val="cyan"/>
        </w:rPr>
        <w:t>because of their ability to</w:t>
      </w:r>
      <w:r w:rsidRPr="008334AC">
        <w:rPr>
          <w:rStyle w:val="StyleUnderline"/>
        </w:rPr>
        <w:t xml:space="preserve"> effectively </w:t>
      </w:r>
      <w:r w:rsidRPr="00AA2086">
        <w:rPr>
          <w:rStyle w:val="StyleUnderline"/>
          <w:highlight w:val="cyan"/>
        </w:rPr>
        <w:t>influence business</w:t>
      </w:r>
      <w:r w:rsidRPr="008334AC">
        <w:rPr>
          <w:rStyle w:val="StyleUnderline"/>
        </w:rPr>
        <w:t xml:space="preserve"> </w:t>
      </w:r>
      <w:r w:rsidRPr="00AA2086">
        <w:rPr>
          <w:rStyle w:val="StyleUnderline"/>
          <w:highlight w:val="cyan"/>
        </w:rPr>
        <w:t>practice</w:t>
      </w:r>
      <w:r w:rsidRPr="008334AC">
        <w:rPr>
          <w:rStyle w:val="StyleUnderline"/>
        </w:rPr>
        <w:t xml:space="preserve"> and emerging trends in the real economy:</w:t>
      </w:r>
      <w:r w:rsidRPr="008334AC">
        <w:rPr>
          <w:sz w:val="14"/>
        </w:rPr>
        <w:t xml:space="preserve"> </w:t>
      </w:r>
      <w:r w:rsidRPr="008334AC">
        <w:rPr>
          <w:rStyle w:val="StyleUnderline"/>
        </w:rPr>
        <w:t>Their daily engagement with clients and investees</w:t>
      </w:r>
      <w:r w:rsidRPr="008334AC">
        <w:rPr>
          <w:sz w:val="14"/>
        </w:rPr>
        <w:t xml:space="preserve"> of all types and sizes and across virtually all sectors of the economy shapes the current and future reality of production processes and services. As such, the financial services sector </w:t>
      </w:r>
      <w:r w:rsidRPr="008334AC">
        <w:rPr>
          <w:rStyle w:val="StyleUnderline"/>
        </w:rPr>
        <w:t>can be a powerful conduit towards economic systems that are better prepared for the challenges of climate change.</w:t>
      </w:r>
      <w:r w:rsidRPr="008334AC">
        <w:rPr>
          <w:sz w:val="14"/>
        </w:rPr>
        <w:t xml:space="preserve"> </w:t>
      </w:r>
    </w:p>
    <w:p w14:paraId="47D3843B"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rPr>
      </w:pPr>
      <w:r w:rsidRPr="00AA2086">
        <w:rPr>
          <w:rStyle w:val="StyleUnderline"/>
          <w:highlight w:val="cyan"/>
        </w:rPr>
        <w:t>A financial</w:t>
      </w:r>
      <w:r w:rsidRPr="008334AC">
        <w:rPr>
          <w:rStyle w:val="StyleUnderline"/>
        </w:rPr>
        <w:t xml:space="preserve"> services </w:t>
      </w:r>
      <w:r w:rsidRPr="00AA2086">
        <w:rPr>
          <w:rStyle w:val="StyleUnderline"/>
          <w:highlight w:val="cyan"/>
        </w:rPr>
        <w:t>sector that understands climate change</w:t>
      </w:r>
      <w:r w:rsidRPr="008334AC">
        <w:rPr>
          <w:rStyle w:val="StyleUnderline"/>
        </w:rPr>
        <w:t xml:space="preserve"> and pro-actively drives adaptation </w:t>
      </w:r>
      <w:r w:rsidRPr="00AA2086">
        <w:rPr>
          <w:rStyle w:val="StyleUnderline"/>
          <w:highlight w:val="cyan"/>
        </w:rPr>
        <w:t>is</w:t>
      </w:r>
      <w:r w:rsidRPr="008334AC">
        <w:rPr>
          <w:sz w:val="14"/>
        </w:rPr>
        <w:t xml:space="preserve"> not only </w:t>
      </w:r>
      <w:r w:rsidRPr="00AA2086">
        <w:rPr>
          <w:rStyle w:val="StyleUnderline"/>
          <w:highlight w:val="cyan"/>
        </w:rPr>
        <w:t>in the</w:t>
      </w:r>
      <w:r w:rsidRPr="008334AC">
        <w:rPr>
          <w:rStyle w:val="StyleUnderline"/>
        </w:rPr>
        <w:t xml:space="preserve"> highest </w:t>
      </w:r>
      <w:r w:rsidRPr="00AA2086">
        <w:rPr>
          <w:rStyle w:val="StyleUnderline"/>
          <w:highlight w:val="cyan"/>
        </w:rPr>
        <w:t>interest of</w:t>
      </w:r>
      <w:r w:rsidRPr="008334AC">
        <w:rPr>
          <w:rStyle w:val="StyleUnderline"/>
        </w:rPr>
        <w:t xml:space="preserve"> broader </w:t>
      </w:r>
      <w:r w:rsidRPr="00AA2086">
        <w:rPr>
          <w:rStyle w:val="StyleUnderline"/>
          <w:highlight w:val="cyan"/>
        </w:rPr>
        <w:t>economic stability and</w:t>
      </w:r>
      <w:r w:rsidRPr="008334AC">
        <w:rPr>
          <w:rStyle w:val="StyleUnderline"/>
        </w:rPr>
        <w:t xml:space="preserve"> the </w:t>
      </w:r>
      <w:r w:rsidRPr="00AA2086">
        <w:rPr>
          <w:rStyle w:val="StyleUnderline"/>
          <w:highlight w:val="cyan"/>
        </w:rPr>
        <w:t>societal well-being</w:t>
      </w:r>
      <w:r w:rsidRPr="008334AC">
        <w:rPr>
          <w:sz w:val="14"/>
        </w:rPr>
        <w:t xml:space="preserve"> it underpins; it is clear that </w:t>
      </w:r>
      <w:r w:rsidRPr="008334AC">
        <w:rPr>
          <w:rStyle w:val="StyleUnderline"/>
        </w:rPr>
        <w:t>it will increasingly be in the very interest of financial institutions themselves</w:t>
      </w:r>
      <w:r w:rsidRPr="008334AC">
        <w:rPr>
          <w:sz w:val="14"/>
        </w:rPr>
        <w:t xml:space="preserve">. Banks, </w:t>
      </w:r>
      <w:r w:rsidRPr="008334AC">
        <w:rPr>
          <w:rStyle w:val="StyleUnderline"/>
        </w:rPr>
        <w:t>investors,</w:t>
      </w:r>
      <w:r w:rsidRPr="008334AC">
        <w:rPr>
          <w:sz w:val="14"/>
        </w:rPr>
        <w:t xml:space="preserve"> and insurers </w:t>
      </w:r>
      <w:r w:rsidRPr="008334AC">
        <w:rPr>
          <w:rStyle w:val="StyleUnderline"/>
        </w:rPr>
        <w:t xml:space="preserve">that get ahead of the curve in understanding and managing the risks linked with the physical impacts of climate change will build a strong competitive advantage relative to lagging competitors. The central role of financial institutions in advancing the climate resilience of societies is </w:t>
      </w:r>
      <w:r w:rsidRPr="008334AC">
        <w:rPr>
          <w:sz w:val="14"/>
        </w:rPr>
        <w:t xml:space="preserve">not only </w:t>
      </w:r>
      <w:r w:rsidRPr="008334AC">
        <w:rPr>
          <w:rStyle w:val="StyleUnderline"/>
        </w:rPr>
        <w:t>a matter of</w:t>
      </w:r>
      <w:r w:rsidRPr="008334AC">
        <w:rPr>
          <w:sz w:val="14"/>
        </w:rPr>
        <w:t xml:space="preserve"> leverage and </w:t>
      </w:r>
      <w:r w:rsidRPr="008334AC">
        <w:rPr>
          <w:rStyle w:val="StyleUnderline"/>
        </w:rPr>
        <w:t>necessity,</w:t>
      </w:r>
      <w:r w:rsidRPr="008334AC">
        <w:rPr>
          <w:sz w:val="14"/>
        </w:rPr>
        <w:t xml:space="preserve"> but also a matter of ability and expertise. Adapting to climate change boils down to identifying, quantifying, pricing, and mitigating the financial risks linked with climate change impacts: Risk management is and has always been core to the business of all financial institutions. The key point is that effective risk management requires appropriate information input on all parameters that are relevant for business as well as forecasts of the future development of such factors. </w:t>
      </w:r>
    </w:p>
    <w:p w14:paraId="1884965D" w14:textId="77777777" w:rsidR="00585EBB" w:rsidRPr="008334AC" w:rsidRDefault="00585EBB" w:rsidP="00585EBB">
      <w:pPr>
        <w:pStyle w:val="Heading4"/>
        <w:rPr>
          <w:rFonts w:cs="Arial"/>
        </w:rPr>
      </w:pPr>
      <w:r w:rsidRPr="008334AC">
        <w:rPr>
          <w:rFonts w:cs="Arial"/>
        </w:rPr>
        <w:t>The financial sector key to mitigating the risk of climate change</w:t>
      </w:r>
    </w:p>
    <w:p w14:paraId="318939D7" w14:textId="77777777" w:rsidR="00585EBB" w:rsidRPr="00714F34" w:rsidRDefault="00585EBB" w:rsidP="00585EBB">
      <w:pPr>
        <w:rPr>
          <w:rStyle w:val="StyleUnderline"/>
          <w:bCs/>
        </w:rPr>
      </w:pPr>
      <w:r w:rsidRPr="008334AC">
        <w:rPr>
          <w:rStyle w:val="Style13ptBold"/>
        </w:rPr>
        <w:t xml:space="preserve">Allianz Group and WWF, 5 </w:t>
      </w:r>
      <w:r w:rsidRPr="008334AC">
        <w:rPr>
          <w:sz w:val="14"/>
        </w:rPr>
        <w:t xml:space="preserve">[June, London, </w:t>
      </w:r>
      <w:hyperlink r:id="rId32" w:history="1">
        <w:r w:rsidRPr="008334AC">
          <w:rPr>
            <w:rStyle w:val="Hyperlink"/>
            <w:sz w:val="14"/>
          </w:rPr>
          <w:t>http://www.wwf.org.uk/filelibrary/pdf/allianz_rep_0605.pdf</w:t>
        </w:r>
      </w:hyperlink>
      <w:r w:rsidRPr="008334AC">
        <w:rPr>
          <w:sz w:val="14"/>
        </w:rPr>
        <w:t>, “Climate Change &amp; the Financial Sector: An Agenda for Action”, Accessed July 20, //SH]</w:t>
      </w:r>
    </w:p>
    <w:p w14:paraId="787CAE97"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u w:val="single"/>
        </w:rPr>
      </w:pPr>
      <w:r w:rsidRPr="00AA2086">
        <w:rPr>
          <w:rStyle w:val="StyleUnderline"/>
          <w:highlight w:val="cyan"/>
        </w:rPr>
        <w:t>Climate change poses a major risk to the global economy: It affects</w:t>
      </w:r>
      <w:r w:rsidRPr="008334AC">
        <w:rPr>
          <w:rStyle w:val="StyleUnderline"/>
        </w:rPr>
        <w:t xml:space="preserve"> </w:t>
      </w:r>
      <w:r w:rsidRPr="00AA2086">
        <w:rPr>
          <w:rStyle w:val="StyleUnderline"/>
          <w:highlight w:val="cyan"/>
        </w:rPr>
        <w:t>the wealth of societies</w:t>
      </w:r>
      <w:r w:rsidRPr="008334AC">
        <w:rPr>
          <w:rStyle w:val="StyleUnderline"/>
        </w:rPr>
        <w:t>,</w:t>
      </w:r>
      <w:r w:rsidRPr="008334AC">
        <w:rPr>
          <w:sz w:val="14"/>
        </w:rPr>
        <w:t xml:space="preserve"> the availability of </w:t>
      </w:r>
      <w:r w:rsidRPr="00AA2086">
        <w:rPr>
          <w:rStyle w:val="StyleUnderline"/>
          <w:highlight w:val="cyan"/>
        </w:rPr>
        <w:t>resources</w:t>
      </w:r>
      <w:r w:rsidRPr="008334AC">
        <w:rPr>
          <w:rStyle w:val="StyleUnderline"/>
        </w:rPr>
        <w:t xml:space="preserve">, the price of </w:t>
      </w:r>
      <w:r w:rsidRPr="00AA2086">
        <w:rPr>
          <w:rStyle w:val="StyleUnderline"/>
          <w:highlight w:val="cyan"/>
        </w:rPr>
        <w:t>energy</w:t>
      </w:r>
      <w:r w:rsidRPr="008334AC">
        <w:rPr>
          <w:rStyle w:val="StyleUnderline"/>
        </w:rPr>
        <w:t xml:space="preserve"> and the value of companies. At the same time, the need to revolutionize the way we use energy opens up a new universe of options for economic development and social benefits</w:t>
      </w:r>
      <w:r w:rsidRPr="008334AC">
        <w:rPr>
          <w:sz w:val="14"/>
        </w:rPr>
        <w:t xml:space="preserve">. </w:t>
      </w:r>
    </w:p>
    <w:p w14:paraId="6242CD9D"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r w:rsidRPr="00AA2086">
        <w:rPr>
          <w:rStyle w:val="StyleUnderline"/>
          <w:highlight w:val="cyan"/>
        </w:rPr>
        <w:t>The financial industry</w:t>
      </w:r>
      <w:r w:rsidRPr="008334AC">
        <w:rPr>
          <w:sz w:val="14"/>
        </w:rPr>
        <w:t xml:space="preserve"> has a two-fold responsibility. On the one hand, it </w:t>
      </w:r>
      <w:r w:rsidRPr="00AA2086">
        <w:rPr>
          <w:rStyle w:val="StyleUnderline"/>
          <w:highlight w:val="cyan"/>
        </w:rPr>
        <w:t>needs to prepare itself</w:t>
      </w:r>
      <w:r w:rsidRPr="008334AC">
        <w:rPr>
          <w:rStyle w:val="StyleUnderline"/>
        </w:rPr>
        <w:t xml:space="preserve"> </w:t>
      </w:r>
      <w:r w:rsidRPr="00AA2086">
        <w:rPr>
          <w:rStyle w:val="StyleUnderline"/>
          <w:highlight w:val="cyan"/>
        </w:rPr>
        <w:t xml:space="preserve">for </w:t>
      </w:r>
      <w:r w:rsidRPr="000C44CF">
        <w:rPr>
          <w:rStyle w:val="StyleUnderline"/>
        </w:rPr>
        <w:t xml:space="preserve">the </w:t>
      </w:r>
      <w:r w:rsidRPr="00AA2086">
        <w:rPr>
          <w:rStyle w:val="StyleUnderline"/>
          <w:highlight w:val="cyan"/>
        </w:rPr>
        <w:t xml:space="preserve">negative effects </w:t>
      </w:r>
      <w:r w:rsidRPr="000C44CF">
        <w:rPr>
          <w:rStyle w:val="StyleUnderline"/>
        </w:rPr>
        <w:t>that</w:t>
      </w:r>
      <w:r w:rsidRPr="008334AC">
        <w:rPr>
          <w:rStyle w:val="StyleUnderline"/>
        </w:rPr>
        <w:t xml:space="preserve"> climate change may have on its business and on its customers</w:t>
      </w:r>
      <w:r w:rsidRPr="008334AC">
        <w:rPr>
          <w:sz w:val="14"/>
        </w:rPr>
        <w:t xml:space="preserve">. On the other hand, </w:t>
      </w:r>
      <w:r w:rsidRPr="00AA2086">
        <w:rPr>
          <w:rStyle w:val="StyleUnderline"/>
          <w:highlight w:val="cyan"/>
        </w:rPr>
        <w:t>it can</w:t>
      </w:r>
      <w:r w:rsidRPr="008334AC">
        <w:rPr>
          <w:rStyle w:val="StyleUnderline"/>
        </w:rPr>
        <w:t xml:space="preserve"> significantly </w:t>
      </w:r>
      <w:r w:rsidRPr="00AA2086">
        <w:rPr>
          <w:rStyle w:val="StyleUnderline"/>
          <w:highlight w:val="cyan"/>
        </w:rPr>
        <w:t>help mitigate the economic risks</w:t>
      </w:r>
      <w:r w:rsidRPr="008334AC">
        <w:rPr>
          <w:rStyle w:val="StyleUnderline"/>
        </w:rPr>
        <w:t xml:space="preserve"> </w:t>
      </w:r>
      <w:r w:rsidRPr="00AA2086">
        <w:rPr>
          <w:rStyle w:val="StyleUnderline"/>
          <w:highlight w:val="cyan"/>
        </w:rPr>
        <w:t>and enter the low-carbon economy by</w:t>
      </w:r>
      <w:r w:rsidRPr="008334AC">
        <w:rPr>
          <w:rStyle w:val="StyleUnderline"/>
        </w:rPr>
        <w:t xml:space="preserve"> </w:t>
      </w:r>
      <w:r w:rsidRPr="00AA2086">
        <w:rPr>
          <w:rStyle w:val="StyleUnderline"/>
          <w:highlight w:val="cyan"/>
        </w:rPr>
        <w:t>providing</w:t>
      </w:r>
      <w:r w:rsidRPr="008334AC">
        <w:rPr>
          <w:rStyle w:val="StyleUnderline"/>
        </w:rPr>
        <w:t xml:space="preserve"> appropriate products and </w:t>
      </w:r>
      <w:r w:rsidRPr="00AA2086">
        <w:rPr>
          <w:rStyle w:val="StyleUnderline"/>
          <w:highlight w:val="cyan"/>
        </w:rPr>
        <w:t>services</w:t>
      </w:r>
      <w:r w:rsidRPr="008334AC">
        <w:rPr>
          <w:rStyle w:val="StyleUnderline"/>
        </w:rPr>
        <w:t xml:space="preserve">. </w:t>
      </w:r>
    </w:p>
    <w:p w14:paraId="37D6FC7E" w14:textId="77777777" w:rsidR="00585EBB" w:rsidRPr="008334AC" w:rsidRDefault="00585EBB" w:rsidP="00585EBB">
      <w:pPr>
        <w:pStyle w:val="Heading4"/>
        <w:rPr>
          <w:rStyle w:val="StyleUnderline"/>
          <w:rFonts w:cs="Arial"/>
          <w:b w:val="0"/>
        </w:rPr>
      </w:pPr>
      <w:r w:rsidRPr="008334AC">
        <w:rPr>
          <w:rFonts w:cs="Arial"/>
        </w:rPr>
        <w:t>Banks most effective at promoting a shift away from high carbon output</w:t>
      </w:r>
    </w:p>
    <w:p w14:paraId="4DA13C4C" w14:textId="77777777" w:rsidR="00585EBB" w:rsidRPr="00714F34" w:rsidRDefault="00585EBB" w:rsidP="00585EBB">
      <w:pPr>
        <w:rPr>
          <w:rStyle w:val="StyleUnderline"/>
          <w:b/>
          <w:sz w:val="14"/>
        </w:rPr>
      </w:pPr>
      <w:r w:rsidRPr="008334AC">
        <w:rPr>
          <w:rStyle w:val="Style13ptBold"/>
        </w:rPr>
        <w:t xml:space="preserve">Naidoo, 9 </w:t>
      </w:r>
      <w:r w:rsidRPr="008334AC">
        <w:rPr>
          <w:sz w:val="14"/>
        </w:rPr>
        <w:t xml:space="preserve">[Dinesh, The Graduate School of Business, University of Cape Town, Masters of Business Administration Degree, </w:t>
      </w:r>
      <w:hyperlink r:id="rId33" w:history="1">
        <w:r w:rsidRPr="008334AC">
          <w:rPr>
            <w:sz w:val="14"/>
          </w:rPr>
          <w:t>http://www.scribd.com/doc/47518549/Climate-Change-and-the-Role-of-Banks-A-Study-on-the-Corporate-Response-from-the-Major-Banks-in-South-Africa</w:t>
        </w:r>
      </w:hyperlink>
      <w:r w:rsidRPr="008334AC">
        <w:rPr>
          <w:sz w:val="14"/>
        </w:rPr>
        <w:t>, “Climate Change and the Role of Banks”, Accessed July 21, //SH]</w:t>
      </w:r>
    </w:p>
    <w:p w14:paraId="3D93173C" w14:textId="77777777" w:rsidR="00585EBB" w:rsidRPr="008334AC" w:rsidRDefault="00585EBB" w:rsidP="00585EBB">
      <w:pPr>
        <w:rPr>
          <w:sz w:val="14"/>
        </w:rPr>
      </w:pPr>
      <w:r w:rsidRPr="008334AC">
        <w:rPr>
          <w:rStyle w:val="StyleUnderline"/>
        </w:rPr>
        <w:t xml:space="preserve">The </w:t>
      </w:r>
      <w:r w:rsidRPr="00AA2086">
        <w:rPr>
          <w:rStyle w:val="StyleUnderline"/>
          <w:highlight w:val="cyan"/>
        </w:rPr>
        <w:t>challenges posed by climate change are</w:t>
      </w:r>
      <w:r w:rsidRPr="008334AC">
        <w:rPr>
          <w:rStyle w:val="StyleUnderline"/>
        </w:rPr>
        <w:t xml:space="preserve"> fast </w:t>
      </w:r>
      <w:r w:rsidRPr="00AA2086">
        <w:rPr>
          <w:rStyle w:val="StyleUnderline"/>
          <w:highlight w:val="cyan"/>
        </w:rPr>
        <w:t>emerging as</w:t>
      </w:r>
      <w:r w:rsidRPr="008334AC">
        <w:rPr>
          <w:rStyle w:val="StyleUnderline"/>
        </w:rPr>
        <w:t xml:space="preserve"> one of the </w:t>
      </w:r>
      <w:r w:rsidRPr="00AA2086">
        <w:rPr>
          <w:rStyle w:val="StyleUnderline"/>
          <w:highlight w:val="cyan"/>
        </w:rPr>
        <w:t>primary concerns for firms</w:t>
      </w:r>
      <w:r w:rsidRPr="008334AC">
        <w:rPr>
          <w:rStyle w:val="StyleUnderline"/>
        </w:rPr>
        <w:t xml:space="preserve">, investors and governments. The </w:t>
      </w:r>
      <w:r w:rsidRPr="00AA2086">
        <w:rPr>
          <w:rStyle w:val="StyleUnderline"/>
          <w:highlight w:val="cyan"/>
        </w:rPr>
        <w:t>banking sector is considered</w:t>
      </w:r>
      <w:r w:rsidRPr="008334AC">
        <w:rPr>
          <w:rStyle w:val="StyleUnderline"/>
        </w:rPr>
        <w:t xml:space="preserve"> an </w:t>
      </w:r>
      <w:r w:rsidRPr="00AA2086">
        <w:rPr>
          <w:rStyle w:val="StyleUnderline"/>
          <w:highlight w:val="cyan"/>
        </w:rPr>
        <w:t>influential</w:t>
      </w:r>
      <w:r w:rsidRPr="008334AC">
        <w:rPr>
          <w:rStyle w:val="StyleUnderline"/>
        </w:rPr>
        <w:t xml:space="preserve"> intermediary within the economy, </w:t>
      </w:r>
      <w:r w:rsidRPr="00AA2086">
        <w:rPr>
          <w:rStyle w:val="StyleUnderline"/>
          <w:highlight w:val="cyan"/>
        </w:rPr>
        <w:t xml:space="preserve">capable of mitigating </w:t>
      </w:r>
      <w:r w:rsidRPr="000C44CF">
        <w:rPr>
          <w:rStyle w:val="StyleUnderline"/>
        </w:rPr>
        <w:t>the</w:t>
      </w:r>
      <w:r w:rsidRPr="008334AC">
        <w:rPr>
          <w:rStyle w:val="StyleUnderline"/>
        </w:rPr>
        <w:t xml:space="preserve"> </w:t>
      </w:r>
      <w:r w:rsidRPr="00AA2086">
        <w:rPr>
          <w:rStyle w:val="StyleUnderline"/>
          <w:highlight w:val="cyan"/>
        </w:rPr>
        <w:t>economic risks</w:t>
      </w:r>
      <w:r w:rsidRPr="008334AC">
        <w:rPr>
          <w:rStyle w:val="StyleUnderline"/>
        </w:rPr>
        <w:t xml:space="preserve"> arising </w:t>
      </w:r>
      <w:r w:rsidRPr="00AA2086">
        <w:rPr>
          <w:rStyle w:val="StyleUnderline"/>
          <w:highlight w:val="cyan"/>
        </w:rPr>
        <w:t>from climate</w:t>
      </w:r>
      <w:r w:rsidRPr="008334AC">
        <w:rPr>
          <w:rStyle w:val="StyleUnderline"/>
        </w:rPr>
        <w:t xml:space="preserve"> </w:t>
      </w:r>
      <w:r w:rsidRPr="00AA2086">
        <w:rPr>
          <w:rStyle w:val="StyleUnderline"/>
          <w:highlight w:val="cyan"/>
        </w:rPr>
        <w:t>change</w:t>
      </w:r>
      <w:r w:rsidRPr="008334AC">
        <w:rPr>
          <w:rStyle w:val="StyleUnderline"/>
        </w:rPr>
        <w:t xml:space="preserve"> and promoting a shift toward a low carbon economy.</w:t>
      </w:r>
      <w:r w:rsidRPr="008334AC">
        <w:rPr>
          <w:sz w:val="14"/>
        </w:rPr>
        <w:t xml:space="preserve"> This study examines the corporate response of major banks in South Africa to the problem of climate change. It employs two different assessment metrics to evaluate the nature of the climate actions taken by these banks and evaluates the quality of these actions in comparison with international </w:t>
      </w:r>
      <w:r w:rsidRPr="008334AC">
        <w:rPr>
          <w:kern w:val="1"/>
          <w:sz w:val="14"/>
        </w:rPr>
        <w:t>banking benchmarks</w:t>
      </w:r>
    </w:p>
    <w:p w14:paraId="4EEF3AA7"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p>
    <w:p w14:paraId="4AA9FB0C" w14:textId="77777777" w:rsidR="00585EBB" w:rsidRPr="00D92693" w:rsidRDefault="00585EBB" w:rsidP="00585EBB"/>
    <w:p w14:paraId="7610E827" w14:textId="77777777" w:rsidR="00585EBB" w:rsidRPr="00D92693" w:rsidRDefault="00585EBB" w:rsidP="00585EBB"/>
    <w:p w14:paraId="01A7167C" w14:textId="77777777" w:rsidR="00585EBB" w:rsidRPr="005463C0" w:rsidRDefault="00585EBB" w:rsidP="00585EBB">
      <w:pPr>
        <w:rPr>
          <w:sz w:val="14"/>
        </w:rPr>
      </w:pPr>
    </w:p>
    <w:p w14:paraId="02163F55" w14:textId="77777777" w:rsidR="00585EBB" w:rsidRPr="00025BD5" w:rsidRDefault="00585EBB" w:rsidP="00585EBB">
      <w:pPr>
        <w:rPr>
          <w:sz w:val="14"/>
        </w:rPr>
      </w:pPr>
    </w:p>
    <w:p w14:paraId="2A8860C5" w14:textId="77777777" w:rsidR="00585EBB" w:rsidRDefault="00585EBB" w:rsidP="00585EBB">
      <w:pPr>
        <w:pStyle w:val="Heading3"/>
      </w:pPr>
      <w:r>
        <w:t>Internals: Housing k2 Stock market</w:t>
      </w:r>
    </w:p>
    <w:p w14:paraId="4CF53014" w14:textId="77777777" w:rsidR="00585EBB" w:rsidRDefault="00585EBB" w:rsidP="00585EBB">
      <w:pPr>
        <w:pStyle w:val="Heading4"/>
      </w:pPr>
      <w:r>
        <w:t>And, housing is critical to the stock market – collapse of housing takes it down</w:t>
      </w:r>
    </w:p>
    <w:p w14:paraId="75425DE5" w14:textId="77777777" w:rsidR="00585EBB" w:rsidRDefault="00585EBB" w:rsidP="00585EBB">
      <w:pPr>
        <w:rPr>
          <w:rStyle w:val="Style13ptBold"/>
        </w:rPr>
      </w:pPr>
      <w:r>
        <w:rPr>
          <w:rStyle w:val="Style13ptBold"/>
        </w:rPr>
        <w:t>Hua ‘17</w:t>
      </w:r>
    </w:p>
    <w:p w14:paraId="0E190EA2" w14:textId="77777777" w:rsidR="00585EBB" w:rsidRPr="00714F34" w:rsidRDefault="00585EBB" w:rsidP="00585EBB">
      <w:r w:rsidRPr="00714F34">
        <w:t>(Lauren, private client adviser at Fairmont Equities, “How a Housing Collapse Will Affect the Stock Market,” pg online @ https://fairmontequities.com/how-a-housing-collapse-will-affect-the-stock-market/ //ghs-ef)</w:t>
      </w:r>
    </w:p>
    <w:p w14:paraId="72531AD1" w14:textId="77777777" w:rsidR="00585EBB" w:rsidRPr="007216EE" w:rsidRDefault="00585EBB" w:rsidP="00585EBB">
      <w:pPr>
        <w:rPr>
          <w:sz w:val="12"/>
        </w:rPr>
      </w:pPr>
      <w:r w:rsidRPr="007216EE">
        <w:rPr>
          <w:sz w:val="12"/>
        </w:rPr>
        <w:t xml:space="preserve">There has been talk of a </w:t>
      </w:r>
      <w:r w:rsidRPr="007216EE">
        <w:rPr>
          <w:rStyle w:val="StyleUnderline"/>
        </w:rPr>
        <w:t>housing bubble</w:t>
      </w:r>
      <w:r w:rsidRPr="007216EE">
        <w:rPr>
          <w:sz w:val="12"/>
        </w:rPr>
        <w:t xml:space="preserve"> for many years now. With households highly leveraged, a significant increase in interest rates or high unemployment may have dire consequences on borrowers’ ability to repay their mortgage. But </w:t>
      </w:r>
      <w:r w:rsidRPr="007216EE">
        <w:rPr>
          <w:rStyle w:val="Emphasis"/>
        </w:rPr>
        <w:t>if there was a housing crash, how would this affect our stock market?</w:t>
      </w:r>
      <w:r w:rsidRPr="007216EE">
        <w:rPr>
          <w:sz w:val="12"/>
        </w:rPr>
        <w:t xml:space="preserve"> Firstly, we are not predicting a crash in house prices. However, it is smart to be aware of the ramifications, </w:t>
      </w:r>
      <w:r w:rsidRPr="00AA2086">
        <w:rPr>
          <w:rStyle w:val="Emphasis"/>
          <w:highlight w:val="cyan"/>
        </w:rPr>
        <w:t>if</w:t>
      </w:r>
      <w:r w:rsidRPr="007216EE">
        <w:rPr>
          <w:rStyle w:val="Emphasis"/>
        </w:rPr>
        <w:t xml:space="preserve"> indeed </w:t>
      </w:r>
      <w:r w:rsidRPr="00AA2086">
        <w:rPr>
          <w:rStyle w:val="Emphasis"/>
          <w:highlight w:val="cyan"/>
        </w:rPr>
        <w:t>there is a</w:t>
      </w:r>
      <w:r w:rsidRPr="007216EE">
        <w:rPr>
          <w:rStyle w:val="Emphasis"/>
        </w:rPr>
        <w:t xml:space="preserve"> </w:t>
      </w:r>
      <w:r w:rsidRPr="00AA2086">
        <w:rPr>
          <w:rStyle w:val="Emphasis"/>
          <w:highlight w:val="cyan"/>
        </w:rPr>
        <w:t>severe downturn</w:t>
      </w:r>
      <w:r w:rsidRPr="007216EE">
        <w:rPr>
          <w:sz w:val="12"/>
        </w:rPr>
        <w:t xml:space="preserve">. This means we can be well placed to take advantage of the opportunities that may arise. </w:t>
      </w:r>
      <w:r w:rsidRPr="00AA2086">
        <w:rPr>
          <w:rStyle w:val="Emphasis"/>
          <w:highlight w:val="cyan"/>
        </w:rPr>
        <w:t>A housing crash will decrease</w:t>
      </w:r>
      <w:r w:rsidRPr="007216EE">
        <w:rPr>
          <w:rStyle w:val="Emphasis"/>
        </w:rPr>
        <w:t xml:space="preserve"> </w:t>
      </w:r>
      <w:r w:rsidRPr="00323CFA">
        <w:rPr>
          <w:rStyle w:val="Emphasis"/>
        </w:rPr>
        <w:t xml:space="preserve">the </w:t>
      </w:r>
      <w:r w:rsidRPr="00AA2086">
        <w:rPr>
          <w:rStyle w:val="Emphasis"/>
          <w:highlight w:val="cyan"/>
        </w:rPr>
        <w:t>home values</w:t>
      </w:r>
      <w:r w:rsidRPr="007216EE">
        <w:rPr>
          <w:sz w:val="12"/>
        </w:rPr>
        <w:t xml:space="preserve"> if home owners are unable to pay off their mortgage repayment </w:t>
      </w:r>
      <w:r w:rsidRPr="00323CFA">
        <w:rPr>
          <w:rStyle w:val="Emphasis"/>
        </w:rPr>
        <w:t xml:space="preserve">and </w:t>
      </w:r>
      <w:r w:rsidRPr="00AA2086">
        <w:rPr>
          <w:rStyle w:val="Emphasis"/>
          <w:highlight w:val="cyan"/>
        </w:rPr>
        <w:t>a mass of foreclosure</w:t>
      </w:r>
      <w:r w:rsidRPr="007216EE">
        <w:rPr>
          <w:rStyle w:val="Emphasis"/>
        </w:rPr>
        <w:t xml:space="preserve"> sales </w:t>
      </w:r>
      <w:r w:rsidRPr="00AA2086">
        <w:rPr>
          <w:rStyle w:val="Emphasis"/>
          <w:highlight w:val="cyan"/>
        </w:rPr>
        <w:t>hit the market</w:t>
      </w:r>
      <w:r w:rsidRPr="007216EE">
        <w:rPr>
          <w:sz w:val="12"/>
        </w:rPr>
        <w:t xml:space="preserve">. </w:t>
      </w:r>
      <w:r w:rsidRPr="00AA2086">
        <w:rPr>
          <w:rStyle w:val="Emphasis"/>
          <w:highlight w:val="cyan"/>
        </w:rPr>
        <w:t>This</w:t>
      </w:r>
      <w:r w:rsidRPr="007216EE">
        <w:rPr>
          <w:rStyle w:val="Emphasis"/>
        </w:rPr>
        <w:t xml:space="preserve"> may </w:t>
      </w:r>
      <w:r w:rsidRPr="00AA2086">
        <w:rPr>
          <w:rStyle w:val="Emphasis"/>
          <w:highlight w:val="cyan"/>
        </w:rPr>
        <w:t>lead to a recession</w:t>
      </w:r>
      <w:r w:rsidRPr="007216EE">
        <w:rPr>
          <w:rStyle w:val="Emphasis"/>
        </w:rPr>
        <w:t xml:space="preserve"> which means consumers will have less money to spend on goods and services and this will slow corporate growth</w:t>
      </w:r>
      <w:r w:rsidRPr="007216EE">
        <w:rPr>
          <w:sz w:val="12"/>
        </w:rPr>
        <w:t xml:space="preserve">. </w:t>
      </w:r>
      <w:r w:rsidRPr="007216EE">
        <w:rPr>
          <w:rStyle w:val="Emphasis"/>
        </w:rPr>
        <w:t>This is the primary effect of a housing market on the stock market</w:t>
      </w:r>
      <w:r w:rsidRPr="007216EE">
        <w:rPr>
          <w:sz w:val="12"/>
        </w:rPr>
        <w:t xml:space="preserve">. </w:t>
      </w:r>
      <w:r w:rsidRPr="00AA2086">
        <w:rPr>
          <w:rStyle w:val="Emphasis"/>
          <w:highlight w:val="cyan"/>
        </w:rPr>
        <w:t>Companies which rely on consumer spending will see a decrease in earnings</w:t>
      </w:r>
      <w:r w:rsidRPr="007216EE">
        <w:rPr>
          <w:rStyle w:val="Emphasis"/>
        </w:rPr>
        <w:t xml:space="preserve"> and this will also decrease the share price</w:t>
      </w:r>
      <w:r w:rsidRPr="007216EE">
        <w:rPr>
          <w:sz w:val="12"/>
        </w:rPr>
        <w:t xml:space="preserve">. </w:t>
      </w:r>
      <w:r w:rsidRPr="00323CFA">
        <w:rPr>
          <w:rStyle w:val="Emphasis"/>
        </w:rPr>
        <w:t xml:space="preserve">The </w:t>
      </w:r>
      <w:r w:rsidRPr="00AA2086">
        <w:rPr>
          <w:rStyle w:val="Emphasis"/>
          <w:highlight w:val="cyan"/>
        </w:rPr>
        <w:t>real estate</w:t>
      </w:r>
      <w:r w:rsidRPr="007216EE">
        <w:rPr>
          <w:rStyle w:val="Emphasis"/>
        </w:rPr>
        <w:t xml:space="preserve"> sector </w:t>
      </w:r>
      <w:r w:rsidRPr="00AA2086">
        <w:rPr>
          <w:rStyle w:val="Emphasis"/>
          <w:highlight w:val="cyan"/>
        </w:rPr>
        <w:t xml:space="preserve">creates jobs in </w:t>
      </w:r>
      <w:r w:rsidRPr="00323CFA">
        <w:rPr>
          <w:rStyle w:val="Emphasis"/>
        </w:rPr>
        <w:t>the</w:t>
      </w:r>
      <w:r w:rsidRPr="007216EE">
        <w:rPr>
          <w:rStyle w:val="Emphasis"/>
        </w:rPr>
        <w:t xml:space="preserve"> </w:t>
      </w:r>
      <w:r w:rsidRPr="00AA2086">
        <w:rPr>
          <w:rStyle w:val="Emphasis"/>
          <w:highlight w:val="cyan"/>
        </w:rPr>
        <w:t xml:space="preserve">housing construction </w:t>
      </w:r>
      <w:r w:rsidRPr="00323CFA">
        <w:rPr>
          <w:rStyle w:val="Emphasis"/>
        </w:rPr>
        <w:t>sector</w:t>
      </w:r>
      <w:r w:rsidRPr="00AA2086">
        <w:rPr>
          <w:rStyle w:val="Emphasis"/>
          <w:highlight w:val="cyan"/>
        </w:rPr>
        <w:t>.</w:t>
      </w:r>
      <w:r w:rsidRPr="007216EE">
        <w:rPr>
          <w:sz w:val="12"/>
        </w:rPr>
        <w:t xml:space="preserve"> Therefore, while we have a thriving housing environment, we can continue to employ people in these jobs. </w:t>
      </w:r>
      <w:r w:rsidRPr="007216EE">
        <w:rPr>
          <w:rStyle w:val="Emphasis"/>
        </w:rPr>
        <w:t>The construction industry employs 8.9 per cent of all those currently employed</w:t>
      </w:r>
      <w:r w:rsidRPr="007216EE">
        <w:rPr>
          <w:sz w:val="12"/>
        </w:rPr>
        <w:t xml:space="preserve">. </w:t>
      </w:r>
      <w:r w:rsidRPr="00AA2086">
        <w:rPr>
          <w:rStyle w:val="Emphasis"/>
          <w:highlight w:val="cyan"/>
        </w:rPr>
        <w:t>If there was a decrease in housing</w:t>
      </w:r>
      <w:r w:rsidRPr="007216EE">
        <w:rPr>
          <w:rStyle w:val="Emphasis"/>
        </w:rPr>
        <w:t xml:space="preserve"> construction, </w:t>
      </w:r>
      <w:r w:rsidRPr="00AA2086">
        <w:rPr>
          <w:rStyle w:val="Emphasis"/>
          <w:highlight w:val="cyan"/>
        </w:rPr>
        <w:t>it will increase</w:t>
      </w:r>
      <w:r w:rsidRPr="007216EE">
        <w:rPr>
          <w:rStyle w:val="Emphasis"/>
        </w:rPr>
        <w:t xml:space="preserve"> the </w:t>
      </w:r>
      <w:r w:rsidRPr="00AA2086">
        <w:rPr>
          <w:rStyle w:val="Emphasis"/>
          <w:highlight w:val="cyan"/>
        </w:rPr>
        <w:t>unemployment</w:t>
      </w:r>
      <w:r w:rsidRPr="007216EE">
        <w:rPr>
          <w:rStyle w:val="Emphasis"/>
        </w:rPr>
        <w:t xml:space="preserve"> rate. If unemployment rises, spending consumption will also decrease</w:t>
      </w:r>
      <w:r w:rsidRPr="007216EE">
        <w:rPr>
          <w:sz w:val="12"/>
        </w:rPr>
        <w:t xml:space="preserve">. </w:t>
      </w:r>
      <w:r w:rsidRPr="007216EE">
        <w:rPr>
          <w:rStyle w:val="Emphasis"/>
        </w:rPr>
        <w:t xml:space="preserve">A housing decline will also affect households not employed in the housing sector. </w:t>
      </w:r>
      <w:r w:rsidRPr="00AA2086">
        <w:rPr>
          <w:rStyle w:val="Emphasis"/>
          <w:highlight w:val="cyan"/>
        </w:rPr>
        <w:t>The net wealth</w:t>
      </w:r>
      <w:r w:rsidRPr="007216EE">
        <w:rPr>
          <w:rStyle w:val="Emphasis"/>
        </w:rPr>
        <w:t xml:space="preserve"> </w:t>
      </w:r>
      <w:r w:rsidRPr="00AA2086">
        <w:rPr>
          <w:rStyle w:val="Emphasis"/>
          <w:highlight w:val="cyan"/>
        </w:rPr>
        <w:t>of households will decrease</w:t>
      </w:r>
      <w:r w:rsidRPr="007216EE">
        <w:rPr>
          <w:sz w:val="12"/>
        </w:rPr>
        <w:t xml:space="preserve"> if housing prices decrease. Therefore, </w:t>
      </w:r>
      <w:r w:rsidRPr="007216EE">
        <w:rPr>
          <w:rStyle w:val="Emphasis"/>
        </w:rPr>
        <w:t>the amount of equity homeowners can extract from their homes will be reduced</w:t>
      </w:r>
      <w:r w:rsidRPr="007216EE">
        <w:rPr>
          <w:sz w:val="12"/>
        </w:rPr>
        <w:t xml:space="preserve">. This </w:t>
      </w:r>
      <w:r w:rsidRPr="007216EE">
        <w:rPr>
          <w:rStyle w:val="Emphasis"/>
        </w:rPr>
        <w:t>will further limit their ability to spend money</w:t>
      </w:r>
      <w:r w:rsidRPr="007216EE">
        <w:rPr>
          <w:sz w:val="12"/>
        </w:rPr>
        <w:t xml:space="preserve">. </w:t>
      </w:r>
      <w:r w:rsidRPr="00AA2086">
        <w:rPr>
          <w:rStyle w:val="Emphasis"/>
          <w:highlight w:val="cyan"/>
        </w:rPr>
        <w:t xml:space="preserve">Banks may tighten </w:t>
      </w:r>
      <w:r w:rsidRPr="00323CFA">
        <w:rPr>
          <w:rStyle w:val="Emphasis"/>
        </w:rPr>
        <w:t>their</w:t>
      </w:r>
      <w:r w:rsidRPr="007216EE">
        <w:rPr>
          <w:rStyle w:val="Emphasis"/>
        </w:rPr>
        <w:t xml:space="preserve"> </w:t>
      </w:r>
      <w:r w:rsidRPr="00AA2086">
        <w:rPr>
          <w:rStyle w:val="Emphasis"/>
          <w:highlight w:val="cyan"/>
        </w:rPr>
        <w:t>credit requirements</w:t>
      </w:r>
      <w:r w:rsidRPr="007216EE">
        <w:rPr>
          <w:rStyle w:val="Emphasis"/>
        </w:rPr>
        <w:t xml:space="preserve"> on loans and may ask for larger deposits for home loans</w:t>
      </w:r>
      <w:r w:rsidRPr="007216EE">
        <w:rPr>
          <w:sz w:val="12"/>
        </w:rPr>
        <w:t xml:space="preserve">. </w:t>
      </w:r>
      <w:r w:rsidRPr="00AA2086">
        <w:rPr>
          <w:rStyle w:val="Emphasis"/>
          <w:highlight w:val="cyan"/>
        </w:rPr>
        <w:t>Home buyers may need to liquidate</w:t>
      </w:r>
      <w:r w:rsidRPr="007216EE">
        <w:rPr>
          <w:rStyle w:val="Emphasis"/>
        </w:rPr>
        <w:t xml:space="preserve"> their </w:t>
      </w:r>
      <w:r w:rsidRPr="00AA2086">
        <w:rPr>
          <w:rStyle w:val="Emphasis"/>
          <w:highlight w:val="cyan"/>
        </w:rPr>
        <w:t>stock positions</w:t>
      </w:r>
      <w:r w:rsidRPr="007216EE">
        <w:rPr>
          <w:rStyle w:val="Emphasis"/>
        </w:rPr>
        <w:t xml:space="preserve"> to facilitate this</w:t>
      </w:r>
      <w:r w:rsidRPr="007216EE">
        <w:rPr>
          <w:sz w:val="12"/>
        </w:rPr>
        <w:t xml:space="preserve">. </w:t>
      </w:r>
      <w:r w:rsidRPr="007216EE">
        <w:rPr>
          <w:rStyle w:val="Emphasis"/>
        </w:rPr>
        <w:t>We may see increase selling activity in the stock market for that reason or investors may liquidate their positions to get quick access to cash</w:t>
      </w:r>
      <w:r w:rsidRPr="007216EE">
        <w:rPr>
          <w:sz w:val="12"/>
        </w:rPr>
        <w:t xml:space="preserve">. </w:t>
      </w:r>
      <w:r w:rsidRPr="007216EE">
        <w:rPr>
          <w:rStyle w:val="Emphasis"/>
        </w:rPr>
        <w:t>Industries which will be directly affected are financial services</w:t>
      </w:r>
      <w:r w:rsidRPr="007216EE">
        <w:rPr>
          <w:sz w:val="12"/>
        </w:rPr>
        <w:t xml:space="preserve">, home building companies, home improvement companies, furniture manufacturers, durable goods. </w:t>
      </w:r>
      <w:r w:rsidRPr="00AA2086">
        <w:rPr>
          <w:rStyle w:val="Emphasis"/>
          <w:highlight w:val="cyan"/>
        </w:rPr>
        <w:t>Banks will take a hit from</w:t>
      </w:r>
      <w:r w:rsidRPr="007216EE">
        <w:rPr>
          <w:rStyle w:val="Emphasis"/>
        </w:rPr>
        <w:t xml:space="preserve"> the </w:t>
      </w:r>
      <w:r w:rsidRPr="00AA2086">
        <w:rPr>
          <w:rStyle w:val="Emphasis"/>
          <w:highlight w:val="cyan"/>
        </w:rPr>
        <w:t>bad loans</w:t>
      </w:r>
      <w:r w:rsidRPr="007216EE">
        <w:rPr>
          <w:sz w:val="12"/>
        </w:rPr>
        <w:t xml:space="preserve">. </w:t>
      </w:r>
      <w:r w:rsidRPr="007216EE">
        <w:rPr>
          <w:rStyle w:val="Emphasis"/>
        </w:rPr>
        <w:t>Stagnate growth in the housing market which affect all property stocks and property home improvement stocks</w:t>
      </w:r>
      <w:r w:rsidRPr="007216EE">
        <w:rPr>
          <w:sz w:val="12"/>
        </w:rPr>
        <w:t>. Property development and renovation will not be as popular during a housing collapse.  Consumers will be less willing to buy expensive items such as white goods and expensive handbags.</w:t>
      </w:r>
    </w:p>
    <w:p w14:paraId="7938A614" w14:textId="77777777" w:rsidR="00585EBB" w:rsidRDefault="00585EBB" w:rsidP="00585EBB"/>
    <w:p w14:paraId="0D484BAC" w14:textId="77777777" w:rsidR="00585EBB" w:rsidRDefault="00585EBB" w:rsidP="00585EBB">
      <w:pPr>
        <w:pStyle w:val="Heading4"/>
      </w:pPr>
      <w:r>
        <w:t xml:space="preserve">Stock markets key to the economy </w:t>
      </w:r>
    </w:p>
    <w:p w14:paraId="298BC972" w14:textId="77777777" w:rsidR="00585EBB" w:rsidRPr="007C4AF5" w:rsidRDefault="00585EBB" w:rsidP="00585EBB">
      <w:r>
        <w:t xml:space="preserve">Andrew </w:t>
      </w:r>
      <w:r w:rsidRPr="007C4AF5">
        <w:rPr>
          <w:rStyle w:val="Style13ptBold"/>
        </w:rPr>
        <w:t>Lisa, 2-17</w:t>
      </w:r>
      <w:r>
        <w:t xml:space="preserve">. Freelance writer, </w:t>
      </w:r>
      <w:r w:rsidRPr="007C4AF5">
        <w:t xml:space="preserve">Award-winning writer. Content Creator. </w:t>
      </w:r>
      <w:r>
        <w:t>“</w:t>
      </w:r>
      <w:r w:rsidRPr="007C4AF5">
        <w:t>How To Tell If the US Economy Is Actually Improving</w:t>
      </w:r>
      <w:r>
        <w:t xml:space="preserve">.” February 17, 2022. </w:t>
      </w:r>
      <w:r w:rsidRPr="007C4AF5">
        <w:t>https://finance.yahoo.com/news/tell-us-economy-actually-improving-120028472.html</w:t>
      </w:r>
    </w:p>
    <w:p w14:paraId="72BBEA96" w14:textId="77777777" w:rsidR="00585EBB" w:rsidRPr="005E0FBE" w:rsidRDefault="00585EBB" w:rsidP="00585EBB">
      <w:pPr>
        <w:rPr>
          <w:b/>
          <w:bCs/>
          <w:u w:val="single"/>
        </w:rPr>
      </w:pPr>
      <w:r w:rsidRPr="005E0FBE">
        <w:rPr>
          <w:b/>
          <w:bCs/>
          <w:u w:val="single"/>
        </w:rPr>
        <w:t xml:space="preserve">The S&amp;P 500 delivered roaring gains approaching 27% in 2021, but the benchmark index has stumbled into 2022, suffering losses over 7% year-to-date. Tech stocks have endured an especially brutal sell-off. </w:t>
      </w:r>
      <w:r w:rsidRPr="00AA2086">
        <w:rPr>
          <w:b/>
          <w:bCs/>
          <w:highlight w:val="cyan"/>
          <w:u w:val="single"/>
        </w:rPr>
        <w:t xml:space="preserve">The stock market is a leading economic indicator that reflects on overall economic activity, how investors feel about the economy and the profitability of corporations. </w:t>
      </w:r>
      <w:r w:rsidRPr="005E0FBE">
        <w:rPr>
          <w:b/>
          <w:bCs/>
          <w:u w:val="single"/>
        </w:rPr>
        <w:t xml:space="preserve">A bull market can be misleading, but </w:t>
      </w:r>
      <w:r w:rsidRPr="00AA2086">
        <w:rPr>
          <w:b/>
          <w:bCs/>
          <w:highlight w:val="cyan"/>
          <w:u w:val="single"/>
        </w:rPr>
        <w:t>generally, the stock market enjoys sustained periods of growth when businesses are profitable, when unemployment is low, when GDP is up, when consumers are confident and spending money and when the economy is strong.</w:t>
      </w:r>
    </w:p>
    <w:p w14:paraId="2E2363F8" w14:textId="77777777" w:rsidR="00585EBB" w:rsidRDefault="00585EBB" w:rsidP="00585EBB"/>
    <w:p w14:paraId="1EBEF517" w14:textId="77777777" w:rsidR="00585EBB" w:rsidRPr="00EA2191" w:rsidRDefault="00585EBB" w:rsidP="00585EBB">
      <w:pPr>
        <w:pStyle w:val="Heading3"/>
      </w:pPr>
      <w:r>
        <w:t>Internals: Consumer Spending k2 Econ</w:t>
      </w:r>
    </w:p>
    <w:p w14:paraId="1ECD3E96" w14:textId="77777777" w:rsidR="00585EBB" w:rsidRPr="00EF78BE" w:rsidRDefault="00585EBB" w:rsidP="00585EBB">
      <w:pPr>
        <w:pStyle w:val="Heading4"/>
      </w:pPr>
      <w:r w:rsidRPr="00EF78BE">
        <w:t>Decline o</w:t>
      </w:r>
      <w:r>
        <w:t>f</w:t>
      </w:r>
      <w:r w:rsidRPr="00EF78BE">
        <w:t xml:space="preserve"> consumer spending causes a recession – policy change that causes job loss or attitude shifts risk decline.</w:t>
      </w:r>
    </w:p>
    <w:p w14:paraId="42E6C20E" w14:textId="77777777" w:rsidR="00585EBB" w:rsidRPr="00EF78BE" w:rsidRDefault="00585EBB" w:rsidP="00585EBB">
      <w:r w:rsidRPr="00EF78BE">
        <w:rPr>
          <w:rStyle w:val="Style13ptBold"/>
        </w:rPr>
        <w:t>Conerly 1/3</w:t>
      </w:r>
      <w:r w:rsidRPr="00EF78BE">
        <w:t xml:space="preserve"> [Bill Conerly, After getting a Ph.D. from Duke and working for three years as a professor, I found my calling in the business world. I began as a corporate economist (PG&amp;E, Nerco, First Interstate Bank) before entering consulting, I’m the longest-tenured member of the Oregon Governor’s Council of Economic Advisors, chairman of the board of Cascade Policy Institute and senior fellow at the National Center for Policy Analysis., What Could Go Wrong With The Economic Forecast In 2018?, January 3, 2018, https://www.forbes.com/sites/billconerly/2018/01/03/what-could-go-wrong-with-the-economic-forecast-in-2018/#7d80a69d2e32]</w:t>
      </w:r>
    </w:p>
    <w:p w14:paraId="29AF6A74" w14:textId="77777777" w:rsidR="00585EBB" w:rsidRPr="00F977BB" w:rsidRDefault="00585EBB" w:rsidP="00585EBB">
      <w:pPr>
        <w:rPr>
          <w:sz w:val="14"/>
        </w:rPr>
      </w:pPr>
      <w:r w:rsidRPr="00AA2086">
        <w:rPr>
          <w:rStyle w:val="StyleUnderline"/>
          <w:highlight w:val="cyan"/>
        </w:rPr>
        <w:t>The</w:t>
      </w:r>
      <w:r w:rsidRPr="00F977BB">
        <w:rPr>
          <w:sz w:val="14"/>
        </w:rPr>
        <w:t xml:space="preserve"> more likely </w:t>
      </w:r>
      <w:r w:rsidRPr="00AA2086">
        <w:rPr>
          <w:rStyle w:val="Emphasis"/>
          <w:highlight w:val="cyan"/>
        </w:rPr>
        <w:t>cause of a downturn</w:t>
      </w:r>
      <w:r w:rsidRPr="00EF78BE">
        <w:rPr>
          <w:rStyle w:val="Emphasis"/>
        </w:rPr>
        <w:t xml:space="preserve"> this year </w:t>
      </w:r>
      <w:r w:rsidRPr="00AA2086">
        <w:rPr>
          <w:rStyle w:val="Emphasis"/>
          <w:highlight w:val="cyan"/>
        </w:rPr>
        <w:t>is a</w:t>
      </w:r>
      <w:r w:rsidRPr="00EF78BE">
        <w:rPr>
          <w:rStyle w:val="Emphasis"/>
        </w:rPr>
        <w:t xml:space="preserve"> sharp </w:t>
      </w:r>
      <w:r w:rsidRPr="00AA2086">
        <w:rPr>
          <w:rStyle w:val="Emphasis"/>
          <w:highlight w:val="cyan"/>
        </w:rPr>
        <w:t>cutback by consumers</w:t>
      </w:r>
      <w:r w:rsidRPr="00F977BB">
        <w:rPr>
          <w:sz w:val="14"/>
        </w:rPr>
        <w:t xml:space="preserve">. I cautioned in my earlier consumer spending forecast that growth of spending is significantly greater than growth of incomes. There are always grumpy people complaining that others are spending beyond their means, but the aggregate data don’t support that hypothesis. However, </w:t>
      </w:r>
      <w:r w:rsidRPr="00EF78BE">
        <w:rPr>
          <w:rStyle w:val="StyleUnderline"/>
        </w:rPr>
        <w:t>over the course of 2017 the savings rate has dropped as consumers’ lower income growth did not trigger slower spending growth</w:t>
      </w:r>
      <w:r w:rsidRPr="00F977BB">
        <w:rPr>
          <w:sz w:val="14"/>
        </w:rPr>
        <w:t xml:space="preserve">. And note this discussion is about growth rates, not the actual level of spending. I think </w:t>
      </w:r>
      <w:r w:rsidRPr="00AA2086">
        <w:rPr>
          <w:rStyle w:val="Emphasis"/>
          <w:highlight w:val="cyan"/>
        </w:rPr>
        <w:t>it’s likely consumers will cut back a little</w:t>
      </w:r>
      <w:r w:rsidRPr="00EF78BE">
        <w:rPr>
          <w:rStyle w:val="Emphasis"/>
        </w:rPr>
        <w:t>, with a risk that they cut back a lot</w:t>
      </w:r>
      <w:r w:rsidRPr="00F977BB">
        <w:rPr>
          <w:sz w:val="14"/>
        </w:rPr>
        <w:t xml:space="preserve">. </w:t>
      </w:r>
      <w:r w:rsidRPr="00AA2086">
        <w:rPr>
          <w:rStyle w:val="Emphasis"/>
          <w:highlight w:val="cyan"/>
        </w:rPr>
        <w:t>The</w:t>
      </w:r>
      <w:r w:rsidRPr="00EF78BE">
        <w:rPr>
          <w:rStyle w:val="Emphasis"/>
        </w:rPr>
        <w:t xml:space="preserve"> usual </w:t>
      </w:r>
      <w:r w:rsidRPr="00AA2086">
        <w:rPr>
          <w:rStyle w:val="Emphasis"/>
          <w:highlight w:val="cyan"/>
        </w:rPr>
        <w:t>trigger of spending reductions</w:t>
      </w:r>
      <w:r w:rsidRPr="00EF78BE">
        <w:rPr>
          <w:rStyle w:val="Emphasis"/>
        </w:rPr>
        <w:t xml:space="preserve"> </w:t>
      </w:r>
      <w:r w:rsidRPr="00AA2086">
        <w:rPr>
          <w:rStyle w:val="Emphasis"/>
          <w:highlight w:val="cyan"/>
        </w:rPr>
        <w:t>is loss of jobs</w:t>
      </w:r>
      <w:r w:rsidRPr="00EF78BE">
        <w:rPr>
          <w:rStyle w:val="Emphasis"/>
        </w:rPr>
        <w:t>—not happening lately, and not going to happen unless something else is the cause</w:t>
      </w:r>
      <w:r w:rsidRPr="00F977BB">
        <w:rPr>
          <w:sz w:val="14"/>
        </w:rPr>
        <w:t xml:space="preserve">. Consumers might also cut back on spending if interest rates rise sharply, though that does not seem likely. </w:t>
      </w:r>
      <w:r w:rsidRPr="00EF78BE">
        <w:rPr>
          <w:rStyle w:val="Emphasis"/>
        </w:rPr>
        <w:t xml:space="preserve">Attitudes might turn negative, if there were some precipitating factor—but what could that be? </w:t>
      </w:r>
      <w:r w:rsidRPr="00F977BB">
        <w:rPr>
          <w:sz w:val="14"/>
        </w:rPr>
        <w:t xml:space="preserve">Consumers have watched the country’s politics turn increasingly acrimonious, have watched a hugely divisive president, and have seen Oklahoma lose the Rose Bowl, and yet </w:t>
      </w:r>
      <w:r w:rsidRPr="00EF78BE">
        <w:rPr>
          <w:rStyle w:val="StyleUnderline"/>
        </w:rPr>
        <w:t xml:space="preserve">all the </w:t>
      </w:r>
      <w:r w:rsidRPr="00AA2086">
        <w:rPr>
          <w:rStyle w:val="StyleUnderline"/>
          <w:highlight w:val="cyan"/>
        </w:rPr>
        <w:t>recent indicators</w:t>
      </w:r>
      <w:r w:rsidRPr="00EF78BE">
        <w:rPr>
          <w:rStyle w:val="StyleUnderline"/>
        </w:rPr>
        <w:t xml:space="preserve"> of attitudes </w:t>
      </w:r>
      <w:r w:rsidRPr="00AA2086">
        <w:rPr>
          <w:rStyle w:val="StyleUnderline"/>
          <w:highlight w:val="cyan"/>
        </w:rPr>
        <w:t>remain elevated</w:t>
      </w:r>
      <w:r w:rsidRPr="00F977BB">
        <w:rPr>
          <w:sz w:val="14"/>
        </w:rPr>
        <w:t>.</w:t>
      </w:r>
    </w:p>
    <w:p w14:paraId="4993B609" w14:textId="77777777" w:rsidR="00585EBB" w:rsidRPr="007216EE" w:rsidRDefault="00585EBB" w:rsidP="00585EBB"/>
    <w:p w14:paraId="42BB6590" w14:textId="77777777" w:rsidR="00585EBB" w:rsidRPr="00EF78BE" w:rsidRDefault="00585EBB" w:rsidP="00585EBB">
      <w:pPr>
        <w:pStyle w:val="Heading4"/>
      </w:pPr>
      <w:r w:rsidRPr="00EF78BE">
        <w:t>Consumer spending is particularly at this time in the business cycle – it is driving the modest recovery.</w:t>
      </w:r>
    </w:p>
    <w:p w14:paraId="2A342D8A" w14:textId="77777777" w:rsidR="00585EBB" w:rsidRPr="00EF78BE" w:rsidRDefault="00585EBB" w:rsidP="00585EBB">
      <w:r w:rsidRPr="00EF78BE">
        <w:rPr>
          <w:rStyle w:val="Style13ptBold"/>
        </w:rPr>
        <w:t>Emmons 9/6</w:t>
      </w:r>
      <w:r w:rsidRPr="00EF78BE">
        <w:t xml:space="preserve"> [Will R. Emmons, Housing and Consumer Spending Are Powering the Economy like Never Before, September 6, 2017, https://www.stlouisfed.org/publications/housing-market-perspectives/issue-6-sept-2017/housing-consumer-spending-power-economy]</w:t>
      </w:r>
    </w:p>
    <w:p w14:paraId="2EC3D403" w14:textId="77777777" w:rsidR="00585EBB" w:rsidRPr="0005230A" w:rsidRDefault="00585EBB" w:rsidP="00585EBB">
      <w:pPr>
        <w:rPr>
          <w:sz w:val="14"/>
        </w:rPr>
      </w:pPr>
      <w:r w:rsidRPr="0005230A">
        <w:rPr>
          <w:sz w:val="14"/>
        </w:rPr>
        <w:t xml:space="preserve">Despite its length, </w:t>
      </w:r>
      <w:r w:rsidRPr="00EF78BE">
        <w:rPr>
          <w:rStyle w:val="StyleUnderline"/>
        </w:rPr>
        <w:t>the current expansion has been weak</w:t>
      </w:r>
      <w:r w:rsidRPr="0005230A">
        <w:rPr>
          <w:sz w:val="14"/>
        </w:rPr>
        <w:t xml:space="preserve">, ranking ninth among the 10 post-WWII business cycles.1 Only </w:t>
      </w:r>
      <w:r w:rsidRPr="00AA2086">
        <w:rPr>
          <w:rStyle w:val="StyleUnderline"/>
          <w:highlight w:val="cyan"/>
        </w:rPr>
        <w:t>the previous cycle</w:t>
      </w:r>
      <w:r w:rsidRPr="0005230A">
        <w:rPr>
          <w:sz w:val="14"/>
        </w:rPr>
        <w:t xml:space="preserve">, ending in the second quarter of 2009, was weaker. That cycle </w:t>
      </w:r>
      <w:r w:rsidRPr="00AA2086">
        <w:rPr>
          <w:rStyle w:val="StyleUnderline"/>
          <w:highlight w:val="cyan"/>
        </w:rPr>
        <w:t>was dominated by the housing boom</w:t>
      </w:r>
      <w:r w:rsidRPr="00EF78BE">
        <w:rPr>
          <w:rStyle w:val="StyleUnderline"/>
        </w:rPr>
        <w:t xml:space="preserve"> and bust </w:t>
      </w:r>
      <w:r w:rsidRPr="0005230A">
        <w:rPr>
          <w:sz w:val="14"/>
        </w:rPr>
        <w:t xml:space="preserve">and culminated in the Great Recession. As Table 1 shows, the average rate of economic growth beginning in 2002 has been far below that in all of the other business cycles listed. Table 2 shows that </w:t>
      </w:r>
      <w:r w:rsidRPr="00EF78BE">
        <w:rPr>
          <w:rStyle w:val="StyleUnderline"/>
        </w:rPr>
        <w:t xml:space="preserve">the </w:t>
      </w:r>
      <w:r w:rsidRPr="00AA2086">
        <w:rPr>
          <w:rStyle w:val="StyleUnderline"/>
          <w:highlight w:val="cyan"/>
        </w:rPr>
        <w:t>composition</w:t>
      </w:r>
      <w:r w:rsidRPr="00EF78BE">
        <w:rPr>
          <w:rStyle w:val="StyleUnderline"/>
        </w:rPr>
        <w:t xml:space="preserve"> of economic growth also has changed in recent decades</w:t>
      </w:r>
      <w:r w:rsidRPr="0005230A">
        <w:rPr>
          <w:sz w:val="14"/>
        </w:rPr>
        <w:t xml:space="preserve">, generally </w:t>
      </w:r>
      <w:r w:rsidRPr="00AA2086">
        <w:rPr>
          <w:rStyle w:val="StyleUnderline"/>
          <w:highlight w:val="cyan"/>
        </w:rPr>
        <w:t>shifting in favor of</w:t>
      </w:r>
      <w:r w:rsidRPr="0005230A">
        <w:rPr>
          <w:sz w:val="14"/>
        </w:rPr>
        <w:t xml:space="preserve"> housing and </w:t>
      </w:r>
      <w:r w:rsidRPr="00AA2086">
        <w:rPr>
          <w:rStyle w:val="StyleUnderline"/>
          <w:highlight w:val="cyan"/>
        </w:rPr>
        <w:t>consumer spending</w:t>
      </w:r>
      <w:r w:rsidRPr="0005230A">
        <w:rPr>
          <w:sz w:val="14"/>
        </w:rPr>
        <w:t xml:space="preserve">.2 Only during the brief 1958-61 cycle did residential investment—which includes both the construction of new housing units and the renovation of existing units—contribute proportionally more to the economy’s growth than it has during the current cycle. Perhaps surprisingly, homebuilding subtracted significantly from economic growth during the previous business cycle even though the period included the housing bubble. The crash in residential investment was so severe between the fourth quarter of 2005 and the second quarter of 2009 that it erased all of housing investment’s previous growth contributions.3 Personal consumption expenditures (i.e., </w:t>
      </w:r>
      <w:r w:rsidRPr="00AA2086">
        <w:rPr>
          <w:rStyle w:val="Emphasis"/>
          <w:highlight w:val="cyan"/>
        </w:rPr>
        <w:t>consumer spending</w:t>
      </w:r>
      <w:r w:rsidRPr="0005230A">
        <w:rPr>
          <w:sz w:val="14"/>
        </w:rPr>
        <w:t xml:space="preserve">) also </w:t>
      </w:r>
      <w:r w:rsidRPr="00AA2086">
        <w:rPr>
          <w:rStyle w:val="Emphasis"/>
          <w:highlight w:val="cyan"/>
        </w:rPr>
        <w:t>have been very important</w:t>
      </w:r>
      <w:r w:rsidRPr="00EF78BE">
        <w:rPr>
          <w:rStyle w:val="Emphasis"/>
        </w:rPr>
        <w:t xml:space="preserve"> in recent cycles</w:t>
      </w:r>
      <w:r w:rsidRPr="0005230A">
        <w:rPr>
          <w:sz w:val="14"/>
        </w:rPr>
        <w:t xml:space="preserve">. </w:t>
      </w:r>
      <w:r w:rsidRPr="00EF78BE">
        <w:rPr>
          <w:rStyle w:val="Emphasis"/>
        </w:rPr>
        <w:t xml:space="preserve">Consumer </w:t>
      </w:r>
      <w:r w:rsidRPr="00AA2086">
        <w:rPr>
          <w:rStyle w:val="Emphasis"/>
          <w:highlight w:val="cyan"/>
        </w:rPr>
        <w:t>spending has contributed 74</w:t>
      </w:r>
      <w:r w:rsidRPr="00EF78BE">
        <w:rPr>
          <w:rStyle w:val="Emphasis"/>
        </w:rPr>
        <w:t xml:space="preserve">.9 </w:t>
      </w:r>
      <w:r w:rsidRPr="00AA2086">
        <w:rPr>
          <w:rStyle w:val="Emphasis"/>
          <w:highlight w:val="cyan"/>
        </w:rPr>
        <w:t>percent of overall economic</w:t>
      </w:r>
      <w:r w:rsidRPr="00EF78BE">
        <w:rPr>
          <w:rStyle w:val="Emphasis"/>
        </w:rPr>
        <w:t xml:space="preserve"> </w:t>
      </w:r>
      <w:r w:rsidRPr="00AA2086">
        <w:rPr>
          <w:rStyle w:val="Emphasis"/>
          <w:highlight w:val="cyan"/>
        </w:rPr>
        <w:t>growth</w:t>
      </w:r>
      <w:r w:rsidRPr="00EF78BE">
        <w:rPr>
          <w:rStyle w:val="Emphasis"/>
        </w:rPr>
        <w:t xml:space="preserve"> during this cycle so far, a share exceeded in only two other cycles</w:t>
      </w:r>
      <w:r w:rsidRPr="0005230A">
        <w:rPr>
          <w:sz w:val="14"/>
        </w:rPr>
        <w:t xml:space="preserve">. Not surprisingly, strong residential investment and </w:t>
      </w:r>
      <w:r w:rsidRPr="00EF78BE">
        <w:rPr>
          <w:rStyle w:val="Emphasis"/>
        </w:rPr>
        <w:t>strong consumer spending tend to coincide when households are doing well.</w:t>
      </w:r>
      <w:r w:rsidRPr="0005230A">
        <w:rPr>
          <w:sz w:val="14"/>
        </w:rPr>
        <w:t xml:space="preserve">4 </w:t>
      </w:r>
      <w:r w:rsidRPr="00F94658">
        <w:rPr>
          <w:rStyle w:val="StyleUnderline"/>
        </w:rPr>
        <w:t>The combination of weak overall GDP growth and strong contributions</w:t>
      </w:r>
      <w:r w:rsidRPr="00EF78BE">
        <w:rPr>
          <w:rStyle w:val="StyleUnderline"/>
        </w:rPr>
        <w:t xml:space="preserve"> by</w:t>
      </w:r>
      <w:r w:rsidRPr="0005230A">
        <w:rPr>
          <w:sz w:val="14"/>
        </w:rPr>
        <w:t xml:space="preserve"> both residential investment and </w:t>
      </w:r>
      <w:r w:rsidRPr="00EF78BE">
        <w:rPr>
          <w:rStyle w:val="Emphasis"/>
        </w:rPr>
        <w:t>consumer spending mark the defin</w:t>
      </w:r>
      <w:r w:rsidRPr="0005230A">
        <w:rPr>
          <w:sz w:val="14"/>
        </w:rPr>
        <w:t>ing</w:t>
      </w:r>
      <w:r w:rsidRPr="00EF78BE">
        <w:rPr>
          <w:rStyle w:val="Emphasis"/>
        </w:rPr>
        <w:t xml:space="preserve"> characteristic of the current business cycle</w:t>
      </w:r>
      <w:r w:rsidRPr="0005230A">
        <w:rPr>
          <w:sz w:val="14"/>
        </w:rPr>
        <w:t xml:space="preserve">: </w:t>
      </w:r>
      <w:r w:rsidRPr="00EF78BE">
        <w:rPr>
          <w:rStyle w:val="Emphasis"/>
        </w:rPr>
        <w:t>Household-related spending is driving the economy like never before</w:t>
      </w:r>
      <w:r w:rsidRPr="0005230A">
        <w:rPr>
          <w:sz w:val="14"/>
        </w:rPr>
        <w:t xml:space="preserve">. </w:t>
      </w:r>
      <w:r w:rsidRPr="00EF78BE">
        <w:rPr>
          <w:rStyle w:val="StyleUnderline"/>
        </w:rPr>
        <w:t>Fully five-sixths, or 83 percent, of total growth since the economy began to recover in 2009 has been fueled by household spending</w:t>
      </w:r>
      <w:r w:rsidRPr="0005230A">
        <w:rPr>
          <w:sz w:val="14"/>
        </w:rPr>
        <w:t xml:space="preserve">. Hence, </w:t>
      </w:r>
      <w:r w:rsidRPr="00AA2086">
        <w:rPr>
          <w:rStyle w:val="Emphasis"/>
          <w:highlight w:val="cyan"/>
        </w:rPr>
        <w:t>the continuation of</w:t>
      </w:r>
      <w:r w:rsidRPr="00EF78BE">
        <w:rPr>
          <w:rStyle w:val="Emphasis"/>
        </w:rPr>
        <w:t xml:space="preserve"> the </w:t>
      </w:r>
      <w:r w:rsidRPr="00AA2086">
        <w:rPr>
          <w:rStyle w:val="Emphasis"/>
          <w:highlight w:val="cyan"/>
        </w:rPr>
        <w:t>current</w:t>
      </w:r>
      <w:r w:rsidRPr="00EF78BE">
        <w:rPr>
          <w:rStyle w:val="Emphasis"/>
        </w:rPr>
        <w:t xml:space="preserve"> </w:t>
      </w:r>
      <w:r w:rsidRPr="00AA2086">
        <w:rPr>
          <w:rStyle w:val="Emphasis"/>
          <w:highlight w:val="cyan"/>
        </w:rPr>
        <w:t>expansion</w:t>
      </w:r>
      <w:r w:rsidRPr="00EF78BE">
        <w:rPr>
          <w:rStyle w:val="Emphasis"/>
        </w:rPr>
        <w:t xml:space="preserve"> may </w:t>
      </w:r>
      <w:r w:rsidRPr="00AA2086">
        <w:rPr>
          <w:rStyle w:val="Emphasis"/>
          <w:highlight w:val="cyan"/>
        </w:rPr>
        <w:t xml:space="preserve">depend </w:t>
      </w:r>
      <w:r w:rsidRPr="00FA057B">
        <w:rPr>
          <w:rStyle w:val="Emphasis"/>
        </w:rPr>
        <w:t>largely</w:t>
      </w:r>
      <w:r w:rsidRPr="00EF78BE">
        <w:rPr>
          <w:rStyle w:val="Emphasis"/>
        </w:rPr>
        <w:t xml:space="preserve"> </w:t>
      </w:r>
      <w:r w:rsidRPr="00AA2086">
        <w:rPr>
          <w:rStyle w:val="Emphasis"/>
          <w:highlight w:val="cyan"/>
        </w:rPr>
        <w:t>on</w:t>
      </w:r>
      <w:r w:rsidRPr="00EF78BE">
        <w:rPr>
          <w:rStyle w:val="Emphasis"/>
        </w:rPr>
        <w:t xml:space="preserve"> </w:t>
      </w:r>
      <w:r w:rsidRPr="00AA2086">
        <w:rPr>
          <w:rStyle w:val="Emphasis"/>
          <w:highlight w:val="cyan"/>
        </w:rPr>
        <w:t>the strength of U.S. households</w:t>
      </w:r>
      <w:r w:rsidRPr="0005230A">
        <w:rPr>
          <w:sz w:val="14"/>
        </w:rPr>
        <w:t xml:space="preserve">. </w:t>
      </w:r>
    </w:p>
    <w:p w14:paraId="29A93881" w14:textId="77777777" w:rsidR="00585EBB" w:rsidRPr="004C538C" w:rsidRDefault="00585EBB" w:rsidP="00585EBB">
      <w:pPr>
        <w:pStyle w:val="Heading3"/>
        <w:rPr>
          <w:rFonts w:cs="Arial"/>
        </w:rPr>
      </w:pPr>
      <w:r w:rsidRPr="004D4458">
        <w:rPr>
          <w:rFonts w:cs="Arial"/>
        </w:rPr>
        <w:t xml:space="preserve">Internals: Risk of Bubble High </w:t>
      </w:r>
    </w:p>
    <w:p w14:paraId="5BE9764B" w14:textId="77777777" w:rsidR="00585EBB" w:rsidRPr="004D4458" w:rsidRDefault="00585EBB" w:rsidP="00585EBB">
      <w:pPr>
        <w:pStyle w:val="Heading4"/>
        <w:rPr>
          <w:rFonts w:cs="Arial"/>
        </w:rPr>
      </w:pPr>
      <w:r w:rsidRPr="004D4458">
        <w:rPr>
          <w:rFonts w:cs="Arial"/>
        </w:rPr>
        <w:t>***Low rates and rising prices risk a new bubble and collapse</w:t>
      </w:r>
    </w:p>
    <w:p w14:paraId="266BF563" w14:textId="77777777" w:rsidR="00585EBB" w:rsidRPr="004D4458" w:rsidRDefault="00585EBB" w:rsidP="00585EBB">
      <w:pPr>
        <w:rPr>
          <w:rStyle w:val="Style13ptBold"/>
        </w:rPr>
      </w:pPr>
      <w:r w:rsidRPr="004D4458">
        <w:rPr>
          <w:rStyle w:val="Style13ptBold"/>
        </w:rPr>
        <w:t>Haskins 1/16/22</w:t>
      </w:r>
    </w:p>
    <w:p w14:paraId="16B19E26" w14:textId="77777777" w:rsidR="00585EBB" w:rsidRPr="004D4458" w:rsidRDefault="00585EBB" w:rsidP="00585EBB">
      <w:r w:rsidRPr="004D4458">
        <w:t xml:space="preserve">(Justin, “Key Indicator Hints America Is Headed For Its Worst Real Estate Crash In History,” pg online @ </w:t>
      </w:r>
      <w:hyperlink r:id="rId34" w:history="1">
        <w:r w:rsidRPr="004D4458">
          <w:rPr>
            <w:rStyle w:val="Hyperlink"/>
          </w:rPr>
          <w:t>https://thefederalist.com/2022/02/16/key-indicator-hints-america-is-headed-for-its-worst-real-estate-crash-in-history/</w:t>
        </w:r>
      </w:hyperlink>
      <w:r w:rsidRPr="004D4458">
        <w:t xml:space="preserve"> //</w:t>
      </w:r>
      <w:r>
        <w:t>um</w:t>
      </w:r>
      <w:r w:rsidRPr="004D4458">
        <w:t>-ef)</w:t>
      </w:r>
    </w:p>
    <w:p w14:paraId="370CE0B6" w14:textId="77777777" w:rsidR="00585EBB" w:rsidRDefault="00585EBB" w:rsidP="00585EBB">
      <w:pPr>
        <w:rPr>
          <w:sz w:val="14"/>
        </w:rPr>
      </w:pPr>
      <w:r w:rsidRPr="004D4458">
        <w:rPr>
          <w:sz w:val="14"/>
        </w:rPr>
        <w:t xml:space="preserve">Although it’s impossible to predict economic crashes with certainty, </w:t>
      </w:r>
      <w:r w:rsidRPr="004D4458">
        <w:rPr>
          <w:rStyle w:val="StyleUnderline"/>
          <w:highlight w:val="cyan"/>
        </w:rPr>
        <w:t xml:space="preserve">a key economic indicator suggests </w:t>
      </w:r>
      <w:r w:rsidRPr="00873B6C">
        <w:rPr>
          <w:rStyle w:val="StyleUnderline"/>
        </w:rPr>
        <w:t xml:space="preserve">the </w:t>
      </w:r>
      <w:r w:rsidRPr="004D4458">
        <w:rPr>
          <w:rStyle w:val="StyleUnderline"/>
          <w:highlight w:val="cyan"/>
        </w:rPr>
        <w:t>U.S. housing market is on</w:t>
      </w:r>
      <w:r w:rsidRPr="00873B6C">
        <w:rPr>
          <w:rStyle w:val="StyleUnderline"/>
        </w:rPr>
        <w:t xml:space="preserve"> the </w:t>
      </w:r>
      <w:r w:rsidRPr="004D4458">
        <w:rPr>
          <w:rStyle w:val="StyleUnderline"/>
          <w:highlight w:val="cyan"/>
        </w:rPr>
        <w:t>verge of an unprecedented crash</w:t>
      </w:r>
      <w:r w:rsidRPr="004D4458">
        <w:rPr>
          <w:sz w:val="14"/>
        </w:rPr>
        <w:t xml:space="preserve">, one that could end up being the biggest in America’s history. Following the 2008 stock and real estate market crashes, the Federal Reserve, Democratic-led Congress, and the presidential administrations of George W. Bush and Barack Obama began an unprecedented effort to pump new dollars into the financial system — and, to a lesser extent, the economy at large. The strategy behind the flood of quantitative easing, government takeovers, stimulus checks, and government welfare programs that followed was that the Fed, working in conjunction with Congress and the White House, needed to prop up the economy to keep it from sliding completely off the cliff. </w:t>
      </w:r>
      <w:r w:rsidRPr="004D4458">
        <w:rPr>
          <w:rStyle w:val="StyleUnderline"/>
        </w:rPr>
        <w:t xml:space="preserve">One of the </w:t>
      </w:r>
      <w:r w:rsidRPr="004D4458">
        <w:rPr>
          <w:rStyle w:val="StyleUnderline"/>
          <w:highlight w:val="cyan"/>
        </w:rPr>
        <w:t xml:space="preserve">primary tools the Fed used </w:t>
      </w:r>
      <w:r w:rsidRPr="004D4458">
        <w:rPr>
          <w:rStyle w:val="StyleUnderline"/>
        </w:rPr>
        <w:t xml:space="preserve">to accomplish its goals </w:t>
      </w:r>
      <w:r w:rsidRPr="004D4458">
        <w:rPr>
          <w:rStyle w:val="StyleUnderline"/>
          <w:highlight w:val="cyan"/>
        </w:rPr>
        <w:t>was to keep interest rates at near-zero for years on end</w:t>
      </w:r>
      <w:r w:rsidRPr="004D4458">
        <w:rPr>
          <w:sz w:val="14"/>
        </w:rPr>
        <w:t xml:space="preserve">. From 1980 to 2000, the Fed’s federal funds rate — the primary driver of interest rates economywide — rarely dropped below 4 percent, and it was common for interest rates to be 5 percent or higher. However, </w:t>
      </w:r>
      <w:r w:rsidRPr="004D4458">
        <w:rPr>
          <w:rStyle w:val="StyleUnderline"/>
          <w:highlight w:val="cyan"/>
        </w:rPr>
        <w:t>from 2009 through 2016, interest rates were consistently much lower than 1 percent</w:t>
      </w:r>
      <w:r w:rsidRPr="004D4458">
        <w:rPr>
          <w:sz w:val="14"/>
        </w:rPr>
        <w:t xml:space="preserve">. Beginning in 2017, the first year of the Donald Trump presidency, the Fed began to more aggressively raise rates, but it only briefly topped 2 percent in 2018 and 2019 before the Fed once again slashed rates to near-zero as part of its plan to address the effects of the Covid-19 lockdowns. </w:t>
      </w:r>
      <w:r w:rsidRPr="004D4458">
        <w:rPr>
          <w:rStyle w:val="StyleUnderline"/>
          <w:highlight w:val="cyan"/>
        </w:rPr>
        <w:t>When interest rates are kept low, it’s easier for governments to spend more money than they take in, because debt is cheap.</w:t>
      </w:r>
      <w:r w:rsidRPr="004D4458">
        <w:rPr>
          <w:sz w:val="14"/>
        </w:rPr>
        <w:t xml:space="preserve"> Additionally, </w:t>
      </w:r>
      <w:r w:rsidRPr="004D4458">
        <w:rPr>
          <w:rStyle w:val="Emphasis"/>
          <w:highlight w:val="cyan"/>
        </w:rPr>
        <w:t>banks and other financial institutions are more likely to lend out money for high-priced items.</w:t>
      </w:r>
      <w:r w:rsidRPr="004D4458">
        <w:rPr>
          <w:sz w:val="14"/>
        </w:rPr>
        <w:t xml:space="preserve"> </w:t>
      </w:r>
      <w:r w:rsidRPr="004D4458">
        <w:rPr>
          <w:rStyle w:val="StyleUnderline"/>
          <w:highlight w:val="cyan"/>
        </w:rPr>
        <w:t xml:space="preserve">The real estate market </w:t>
      </w:r>
      <w:r w:rsidRPr="00873B6C">
        <w:rPr>
          <w:rStyle w:val="Emphasis"/>
          <w:highlight w:val="cyan"/>
        </w:rPr>
        <w:t>is especially sensitive to rate change</w:t>
      </w:r>
      <w:r w:rsidRPr="00873B6C">
        <w:rPr>
          <w:rStyle w:val="Emphasis"/>
        </w:rPr>
        <w:t>s</w:t>
      </w:r>
      <w:r w:rsidRPr="004D4458">
        <w:rPr>
          <w:sz w:val="14"/>
        </w:rPr>
        <w:t xml:space="preserve">, because a home is usually the biggest purchase a person will make in his or her lifetime, and the </w:t>
      </w:r>
      <w:r w:rsidRPr="004D4458">
        <w:rPr>
          <w:rStyle w:val="StyleUnderline"/>
          <w:highlight w:val="cyan"/>
        </w:rPr>
        <w:t>vast majority of purchasers rely on large mortgages to complete the purchase</w:t>
      </w:r>
      <w:r w:rsidRPr="004D4458">
        <w:rPr>
          <w:sz w:val="14"/>
        </w:rPr>
        <w:t xml:space="preserve">. </w:t>
      </w:r>
      <w:r w:rsidRPr="004D4458">
        <w:rPr>
          <w:rStyle w:val="StyleUnderline"/>
          <w:highlight w:val="cyan"/>
        </w:rPr>
        <w:t>When interest rates are kept extremely low, people can afford to take on more debt</w:t>
      </w:r>
      <w:r w:rsidRPr="004D4458">
        <w:rPr>
          <w:sz w:val="14"/>
        </w:rPr>
        <w:t xml:space="preserve">, because the monthly payments cost less. </w:t>
      </w:r>
      <w:r w:rsidRPr="004D4458">
        <w:rPr>
          <w:rStyle w:val="StyleUnderline"/>
          <w:highlight w:val="cyan"/>
        </w:rPr>
        <w:t>As a result, sellers increase their prices</w:t>
      </w:r>
      <w:r w:rsidRPr="004D4458">
        <w:rPr>
          <w:sz w:val="14"/>
        </w:rPr>
        <w:t xml:space="preserve">. </w:t>
      </w:r>
      <w:r w:rsidRPr="004D4458">
        <w:rPr>
          <w:rStyle w:val="StyleUnderline"/>
          <w:highlight w:val="cyan"/>
        </w:rPr>
        <w:t>This is one of the reasons the real estate market crashed so hard in 2008</w:t>
      </w:r>
      <w:r w:rsidRPr="004D4458">
        <w:rPr>
          <w:sz w:val="14"/>
        </w:rPr>
        <w:t xml:space="preserve">. Following the September 11, 2001, terrorist attacks, </w:t>
      </w:r>
      <w:r w:rsidRPr="004D4458">
        <w:rPr>
          <w:rStyle w:val="StyleUnderline"/>
          <w:highlight w:val="cyan"/>
        </w:rPr>
        <w:t>the Fed kept interest rates low</w:t>
      </w:r>
      <w:r w:rsidRPr="004D4458">
        <w:rPr>
          <w:sz w:val="14"/>
        </w:rPr>
        <w:t xml:space="preserve">, </w:t>
      </w:r>
      <w:r w:rsidRPr="004D4458">
        <w:rPr>
          <w:rStyle w:val="StyleUnderline"/>
          <w:highlight w:val="cyan"/>
        </w:rPr>
        <w:t>encouraging people to take on higher-than-usual levels of debt, especially in the real estate market.</w:t>
      </w:r>
      <w:r w:rsidRPr="004D4458">
        <w:rPr>
          <w:sz w:val="14"/>
        </w:rPr>
        <w:t xml:space="preserve"> </w:t>
      </w:r>
      <w:r w:rsidRPr="004D4458">
        <w:rPr>
          <w:rStyle w:val="StyleUnderline"/>
          <w:highlight w:val="cyan"/>
        </w:rPr>
        <w:t>Rather than learn its lesson from</w:t>
      </w:r>
      <w:r w:rsidRPr="00873B6C">
        <w:rPr>
          <w:rStyle w:val="StyleUnderline"/>
        </w:rPr>
        <w:t xml:space="preserve"> the 20</w:t>
      </w:r>
      <w:r w:rsidRPr="004D4458">
        <w:rPr>
          <w:rStyle w:val="StyleUnderline"/>
          <w:highlight w:val="cyan"/>
        </w:rPr>
        <w:t xml:space="preserve">08 </w:t>
      </w:r>
      <w:r w:rsidRPr="00873B6C">
        <w:rPr>
          <w:rStyle w:val="StyleUnderline"/>
        </w:rPr>
        <w:t xml:space="preserve">crash, </w:t>
      </w:r>
      <w:r w:rsidRPr="004D4458">
        <w:rPr>
          <w:rStyle w:val="StyleUnderline"/>
          <w:highlight w:val="cyan"/>
        </w:rPr>
        <w:t xml:space="preserve">the Fed doubled down </w:t>
      </w:r>
      <w:r w:rsidRPr="00873B6C">
        <w:rPr>
          <w:rStyle w:val="StyleUnderline"/>
        </w:rPr>
        <w:t>on this failed strategy</w:t>
      </w:r>
      <w:r w:rsidRPr="004D4458">
        <w:rPr>
          <w:sz w:val="14"/>
        </w:rPr>
        <w:t xml:space="preserve">, and then tripled down during the Covid-19 response. Congress and the White House were all too willing to cheer the Fed on, since lower interest rates have helped them expand government programs without begging foreign governments to finance U.S. debt. </w:t>
      </w:r>
      <w:r w:rsidRPr="004D4458">
        <w:rPr>
          <w:rStyle w:val="Emphasis"/>
          <w:highlight w:val="cyan"/>
        </w:rPr>
        <w:t xml:space="preserve">As a result </w:t>
      </w:r>
      <w:r w:rsidRPr="00873B6C">
        <w:rPr>
          <w:rStyle w:val="StyleUnderline"/>
        </w:rPr>
        <w:t>of these policies,</w:t>
      </w:r>
      <w:r w:rsidRPr="004D4458">
        <w:rPr>
          <w:rStyle w:val="Emphasis"/>
          <w:highlight w:val="cyan"/>
        </w:rPr>
        <w:t xml:space="preserve"> a shockingly large price bubble appears to have formed in the real estate market</w:t>
      </w:r>
      <w:r w:rsidRPr="004D4458">
        <w:rPr>
          <w:sz w:val="14"/>
        </w:rPr>
        <w:t xml:space="preserve">. The average sales price of a home in the fourth quarter of 2021 was $477,900, compared to $403,900 in the fourth quarter of 2020 and $384,600 in the fourth quarter of 2019. That’s a $93,300 increase in just two years, by far the biggest increase ever recorded in just 24 months. Further, the 12-month home sales price increases for the second, third, and fourth quarters of 2021 were all above 17 percent, the highest hike recorded over a three-quarter period since at least 1963, the earliest date in the Fed’s data made available online. Put simply, Americans have literally never seen housing prices skyrocket like they are now for this long of a period. And every time they have approached the numbers we are seeing today in the past — in the 1970s, late-1980s, and early to mid-2000s — there was a massive real estate or stock market crash that soon followed (or both). There appear to be no exceptions, other than a few rare cases where housing prices increased quickly immediately after a crash had occurred. Determining the size of a market correction is extremely difficult, but if the 2008 crash is an indicator of what’s in store for us today, then if the current real estate bubble pops soon, as all bubbles inevitably do, it could end up being the largest real estate crash in history. The bubble that developed from 2002 to 2007 peaked at around a 47 percent price increase, before plummeting by 20 percent from 2007 to the first quarter of 2009. </w:t>
      </w:r>
      <w:r w:rsidRPr="004D4458">
        <w:rPr>
          <w:rStyle w:val="StyleUnderline"/>
          <w:highlight w:val="cyan"/>
        </w:rPr>
        <w:t xml:space="preserve">If we see a similar pattern emerge for the bubble that has been developing </w:t>
      </w:r>
      <w:r w:rsidRPr="00873B6C">
        <w:rPr>
          <w:rStyle w:val="StyleUnderline"/>
        </w:rPr>
        <w:t xml:space="preserve">since roughly 2012, then </w:t>
      </w:r>
      <w:r w:rsidRPr="004D4458">
        <w:rPr>
          <w:rStyle w:val="StyleUnderline"/>
          <w:highlight w:val="cyan"/>
        </w:rPr>
        <w:t>we could see housing prices drop by 30 to 40 percent</w:t>
      </w:r>
      <w:r w:rsidRPr="004D4458">
        <w:rPr>
          <w:sz w:val="14"/>
        </w:rPr>
        <w:t xml:space="preserve"> over a two-year period. Whatever the final numbers end up being, the evidence is clear: based on data reported over the past six decades, </w:t>
      </w:r>
      <w:r w:rsidRPr="004D4458">
        <w:rPr>
          <w:rStyle w:val="StyleUnderline"/>
          <w:highlight w:val="cyan"/>
        </w:rPr>
        <w:t>America appears to be on the verge of an epic real estate crash</w:t>
      </w:r>
      <w:r w:rsidRPr="004D4458">
        <w:rPr>
          <w:sz w:val="14"/>
        </w:rPr>
        <w:t xml:space="preserve">. As painful as such a correction would be, it is likely necessary. The price increases we’ve been seeing in recent years are primarily the result of inflation and reckless monetary policy, not real economic growth. </w:t>
      </w:r>
      <w:r w:rsidRPr="004D4458">
        <w:rPr>
          <w:rStyle w:val="Emphasis"/>
          <w:highlight w:val="cyan"/>
        </w:rPr>
        <w:t>However, there is a chance that housing prices will not drop, or only drop minimally</w:t>
      </w:r>
      <w:r w:rsidRPr="004D4458">
        <w:rPr>
          <w:sz w:val="14"/>
        </w:rPr>
        <w:t>. If the Fed decides to continue to keep interest rates low, despite the ongoing inflation crisis, it might prevent a real estate crash the size and scale of the one discussed above. It will come at a cost, though — more inflation, even bigger market distortions, and perhaps the collapse of the dollar.</w:t>
      </w:r>
    </w:p>
    <w:p w14:paraId="041575D8" w14:textId="77777777" w:rsidR="00585EBB" w:rsidRDefault="00585EBB" w:rsidP="00585EBB">
      <w:pPr>
        <w:rPr>
          <w:sz w:val="14"/>
        </w:rPr>
      </w:pPr>
    </w:p>
    <w:p w14:paraId="46569D22" w14:textId="77777777" w:rsidR="00585EBB" w:rsidRPr="004D4458" w:rsidRDefault="00585EBB" w:rsidP="00585EBB">
      <w:pPr>
        <w:pStyle w:val="Heading3"/>
        <w:rPr>
          <w:rFonts w:cs="Arial"/>
        </w:rPr>
      </w:pPr>
      <w:r w:rsidRPr="004D4458">
        <w:rPr>
          <w:rFonts w:cs="Arial"/>
        </w:rPr>
        <w:t>Internals: Adjustable Rate Mortgages</w:t>
      </w:r>
    </w:p>
    <w:p w14:paraId="03D70E00" w14:textId="77777777" w:rsidR="00585EBB" w:rsidRPr="004D4458" w:rsidRDefault="00585EBB" w:rsidP="00585EBB"/>
    <w:p w14:paraId="6C40D802" w14:textId="77777777" w:rsidR="00585EBB" w:rsidRPr="004D4458" w:rsidRDefault="00585EBB" w:rsidP="00585EBB">
      <w:pPr>
        <w:pStyle w:val="Heading4"/>
        <w:rPr>
          <w:rFonts w:cs="Arial"/>
        </w:rPr>
      </w:pPr>
      <w:r w:rsidRPr="004D4458">
        <w:rPr>
          <w:rFonts w:cs="Arial"/>
        </w:rPr>
        <w:t xml:space="preserve">Adjustable rate mortgages are back --- risks a new housing crisis </w:t>
      </w:r>
    </w:p>
    <w:p w14:paraId="0EABC5E8" w14:textId="77777777" w:rsidR="00585EBB" w:rsidRPr="004D4458" w:rsidRDefault="00585EBB" w:rsidP="00585EBB">
      <w:pPr>
        <w:rPr>
          <w:rStyle w:val="Style13ptBold"/>
        </w:rPr>
      </w:pPr>
      <w:r w:rsidRPr="004D4458">
        <w:rPr>
          <w:rStyle w:val="Style13ptBold"/>
        </w:rPr>
        <w:t>Lerner ‘19</w:t>
      </w:r>
    </w:p>
    <w:p w14:paraId="6ED40E73" w14:textId="77777777" w:rsidR="00585EBB" w:rsidRPr="004D4458" w:rsidRDefault="00585EBB" w:rsidP="00585EBB">
      <w:r w:rsidRPr="004D4458">
        <w:t xml:space="preserve">(Michelle, “Adjustable-rate mortgages are making a comeback. But are these loans right for you?,” pg online @ </w:t>
      </w:r>
      <w:hyperlink r:id="rId35" w:history="1">
        <w:r w:rsidRPr="004D4458">
          <w:rPr>
            <w:rStyle w:val="Hyperlink"/>
          </w:rPr>
          <w:t>https://www.washingtonpost.com/realestate/adjustable-rate-mortgages-are-making-a-comeback-but-are-these-loans-right-for-you/2019/05/01/1c0e3bea-443f-11e9-aaf8-4512a6fe3439_story.html</w:t>
        </w:r>
      </w:hyperlink>
      <w:r w:rsidRPr="004D4458">
        <w:t xml:space="preserve"> //</w:t>
      </w:r>
      <w:r>
        <w:t>um-ef</w:t>
      </w:r>
      <w:r w:rsidRPr="004D4458">
        <w:t>)</w:t>
      </w:r>
    </w:p>
    <w:p w14:paraId="583B4252" w14:textId="77777777" w:rsidR="00585EBB" w:rsidRPr="004D4458" w:rsidRDefault="00585EBB" w:rsidP="00585EBB">
      <w:r w:rsidRPr="004D4458">
        <w:t xml:space="preserve">Acopy edited </w:t>
      </w:r>
      <w:r w:rsidRPr="004D4458">
        <w:rPr>
          <w:rStyle w:val="StyleUnderline"/>
          <w:highlight w:val="cyan"/>
        </w:rPr>
        <w:t>adjustable-rate mortgages</w:t>
      </w:r>
      <w:r w:rsidRPr="004D4458">
        <w:t xml:space="preserve">, known as ARMs, </w:t>
      </w:r>
      <w:r w:rsidRPr="004D4458">
        <w:rPr>
          <w:rStyle w:val="StyleUnderline"/>
          <w:highlight w:val="cyan"/>
        </w:rPr>
        <w:t>are back, despite having earned a bad reputation at the height of the housing crisis</w:t>
      </w:r>
      <w:r w:rsidRPr="004D4458">
        <w:t xml:space="preserve">. </w:t>
      </w:r>
      <w:r w:rsidRPr="004D4458">
        <w:rPr>
          <w:rStyle w:val="StyleUnderline"/>
          <w:highlight w:val="cyan"/>
        </w:rPr>
        <w:t>Post-crisis borrowers saw them as risky because of their changing interest rates and blamed the glut of foreclosures on the inability of homeowners to handle higher payments when the loans reset</w:t>
      </w:r>
      <w:r w:rsidRPr="004D4458">
        <w:t xml:space="preserve">. “ARMs became a four-letter word after the housing crisis,” says Ann Thompson, a retail sales executive for Bank of America in San Francisco. “They got a bad rap and were lumped in with ‘pick-a-payment’ loans, which allowed people to pay as little or as much as they wanted on their mortgage.” </w:t>
      </w:r>
      <w:r w:rsidRPr="004D4458">
        <w:rPr>
          <w:rStyle w:val="StyleUnderline"/>
          <w:highlight w:val="cyan"/>
        </w:rPr>
        <w:t>Lately there’s been a resurgence</w:t>
      </w:r>
      <w:r w:rsidRPr="004D4458">
        <w:t xml:space="preserve"> in ARMs. In January 2019, </w:t>
      </w:r>
      <w:r w:rsidRPr="004D4458">
        <w:rPr>
          <w:rStyle w:val="Emphasis"/>
          <w:highlight w:val="cyan"/>
        </w:rPr>
        <w:t>8.6 percent of new mortgage loans had an adjustable rate</w:t>
      </w:r>
      <w:r w:rsidRPr="004D4458">
        <w:t>, compared with 5.5 percent in January 2018, according to Ellie Mae, a software company that processes 35 percent of mortgages in the United States.</w:t>
      </w:r>
    </w:p>
    <w:p w14:paraId="746C1708" w14:textId="77777777" w:rsidR="00585EBB" w:rsidRPr="004D4458" w:rsidRDefault="00585EBB" w:rsidP="00585EBB"/>
    <w:p w14:paraId="71BC868A" w14:textId="77777777" w:rsidR="00585EBB" w:rsidRDefault="00585EBB" w:rsidP="00585EBB"/>
    <w:p w14:paraId="6882470E" w14:textId="77777777" w:rsidR="00585EBB" w:rsidRDefault="00585EBB" w:rsidP="00585EBB">
      <w:pPr>
        <w:pStyle w:val="Heading3"/>
      </w:pPr>
      <w:r>
        <w:t>Internals: Housing Collapses Finance</w:t>
      </w:r>
    </w:p>
    <w:p w14:paraId="68ECC5B7" w14:textId="77777777" w:rsidR="00585EBB" w:rsidRDefault="00585EBB" w:rsidP="00585EBB"/>
    <w:p w14:paraId="5E69F151" w14:textId="77777777" w:rsidR="00585EBB" w:rsidRPr="00855C90" w:rsidRDefault="00585EBB" w:rsidP="00585EBB">
      <w:pPr>
        <w:pStyle w:val="Heading4"/>
        <w:rPr>
          <w:rFonts w:cs="Arial"/>
        </w:rPr>
      </w:pPr>
      <w:r w:rsidRPr="00C152FA">
        <w:rPr>
          <w:rFonts w:cs="Arial"/>
        </w:rPr>
        <w:t>US housing market overheating would decimate US financial stability</w:t>
      </w:r>
    </w:p>
    <w:p w14:paraId="215BA996" w14:textId="77777777" w:rsidR="00585EBB" w:rsidRPr="00C152FA" w:rsidRDefault="00585EBB" w:rsidP="00585EBB">
      <w:r w:rsidRPr="00C152FA">
        <w:t xml:space="preserve">Mark </w:t>
      </w:r>
      <w:r w:rsidRPr="00C152FA">
        <w:rPr>
          <w:rStyle w:val="Style13ptBold"/>
        </w:rPr>
        <w:t>Roe 17</w:t>
      </w:r>
      <w:r w:rsidRPr="00C152FA">
        <w:t>, Professor, Harvard Law School, “If the housing bubble bursts, is the US ready?”, https://www.weforum.org/agenda/2017/03/if-the-housing-bubble-bursts-is-the-us-ready</w:t>
      </w:r>
    </w:p>
    <w:p w14:paraId="5485AE51" w14:textId="77777777" w:rsidR="00585EBB" w:rsidRDefault="00585EBB" w:rsidP="00585EBB">
      <w:pPr>
        <w:rPr>
          <w:sz w:val="14"/>
        </w:rPr>
      </w:pPr>
      <w:r w:rsidRPr="00025BD5">
        <w:rPr>
          <w:sz w:val="14"/>
        </w:rPr>
        <w:t xml:space="preserve">This is bad news. After all, the </w:t>
      </w:r>
      <w:r w:rsidRPr="00AA2086">
        <w:rPr>
          <w:rStyle w:val="StyleUnderline"/>
          <w:highlight w:val="cyan"/>
        </w:rPr>
        <w:t xml:space="preserve">housing market overheats </w:t>
      </w:r>
      <w:r w:rsidRPr="00025BD5">
        <w:rPr>
          <w:sz w:val="14"/>
        </w:rPr>
        <w:t xml:space="preserve">every decade or two. If the system is stable enough, it can cool off without catastrophe. </w:t>
      </w:r>
      <w:r w:rsidRPr="00AA2086">
        <w:rPr>
          <w:rStyle w:val="StyleUnderline"/>
          <w:highlight w:val="cyan"/>
        </w:rPr>
        <w:t>Now</w:t>
      </w:r>
      <w:r w:rsidRPr="00025BD5">
        <w:rPr>
          <w:sz w:val="14"/>
        </w:rPr>
        <w:t xml:space="preserve">, however, the </w:t>
      </w:r>
      <w:r w:rsidRPr="00AA2086">
        <w:rPr>
          <w:rStyle w:val="StyleUnderline"/>
          <w:highlight w:val="cyan"/>
        </w:rPr>
        <w:t>trillion-dollar overnight repo market in housing mortgages is so large</w:t>
      </w:r>
      <w:r w:rsidRPr="00025BD5">
        <w:rPr>
          <w:sz w:val="14"/>
        </w:rPr>
        <w:t xml:space="preserve"> that, </w:t>
      </w:r>
      <w:r w:rsidRPr="00AA2086">
        <w:rPr>
          <w:rStyle w:val="Emphasis"/>
          <w:highlight w:val="cyan"/>
        </w:rPr>
        <w:t>when the housing market retreats, financial stability could be threatened</w:t>
      </w:r>
      <w:r w:rsidRPr="00025BD5">
        <w:rPr>
          <w:sz w:val="14"/>
        </w:rPr>
        <w:t xml:space="preserve">. Existing </w:t>
      </w:r>
      <w:r w:rsidRPr="00AA2086">
        <w:rPr>
          <w:rStyle w:val="StyleUnderline"/>
          <w:highlight w:val="cyan"/>
        </w:rPr>
        <w:t>reforms do not</w:t>
      </w:r>
      <w:r w:rsidRPr="00025BD5">
        <w:rPr>
          <w:sz w:val="14"/>
        </w:rPr>
        <w:t xml:space="preserve"> adequately </w:t>
      </w:r>
      <w:r w:rsidRPr="00AA2086">
        <w:rPr>
          <w:rStyle w:val="StyleUnderline"/>
          <w:highlight w:val="cyan"/>
        </w:rPr>
        <w:t>mitigate this risk</w:t>
      </w:r>
      <w:r w:rsidRPr="00025BD5">
        <w:rPr>
          <w:sz w:val="14"/>
        </w:rPr>
        <w:t xml:space="preserve">, largely because they depend on the authorities and the banks to complete a complex and untested repayment process within 48 hours of a bank’s collapse. This would be extremely difficult to achieve if multiple banks failed simultaneously. In the face of a housing crisis, it is plausible that </w:t>
      </w:r>
      <w:r w:rsidRPr="00AA2086">
        <w:rPr>
          <w:rStyle w:val="StyleUnderline"/>
          <w:highlight w:val="cyan"/>
        </w:rPr>
        <w:t>lenders would again panic</w:t>
      </w:r>
      <w:r w:rsidRPr="00025BD5">
        <w:rPr>
          <w:sz w:val="14"/>
        </w:rPr>
        <w:t xml:space="preserve">, deciding that they cannot depend on untested processes to stabilize the banks and withdrawing their overnight loans. </w:t>
      </w:r>
      <w:r w:rsidRPr="00AA2086">
        <w:rPr>
          <w:rStyle w:val="StyleUnderline"/>
          <w:highlight w:val="cyan"/>
        </w:rPr>
        <w:t>Banks</w:t>
      </w:r>
      <w:r w:rsidRPr="00025BD5">
        <w:rPr>
          <w:sz w:val="14"/>
        </w:rPr>
        <w:t xml:space="preserve">, stripped of cash, would then </w:t>
      </w:r>
      <w:r w:rsidRPr="00AA2086">
        <w:rPr>
          <w:rStyle w:val="StyleUnderline"/>
          <w:highlight w:val="cyan"/>
        </w:rPr>
        <w:t>cut lending</w:t>
      </w:r>
      <w:r w:rsidRPr="00025BD5">
        <w:rPr>
          <w:sz w:val="14"/>
        </w:rPr>
        <w:t xml:space="preserve">, as they did in 2008 and 2009, </w:t>
      </w:r>
      <w:r w:rsidRPr="00AA2086">
        <w:rPr>
          <w:rStyle w:val="Emphasis"/>
          <w:highlight w:val="cyan"/>
        </w:rPr>
        <w:t>plunging into a recession</w:t>
      </w:r>
      <w:r w:rsidRPr="00025BD5">
        <w:rPr>
          <w:sz w:val="14"/>
        </w:rPr>
        <w:t xml:space="preserve"> yet again. The grim irony here is that, prior to such a shock, preparing for restructuring encourages lenders to provide more overnight loans. This </w:t>
      </w:r>
      <w:r w:rsidRPr="00AA2086">
        <w:rPr>
          <w:rStyle w:val="Emphasis"/>
          <w:highlight w:val="cyan"/>
        </w:rPr>
        <w:t>expands the overnight market, makes mortgage lending easier, and increases the costs of collapse</w:t>
      </w:r>
      <w:r w:rsidRPr="00025BD5">
        <w:rPr>
          <w:sz w:val="14"/>
        </w:rPr>
        <w:t>. This is not mere speculation. Most observers of the mortgage market believe that its growth accelerated in 2005, after Congress exempted mortgage bonds from most bankruptcy procedures – a move that would eliminate waiting time for repayment. That change convinced mortgage lenders that their activities were ultra-safe: they no longer even had to worry about the quality of the borrower. When crisis struck, that confidence quickly faded, and investors fled.</w:t>
      </w:r>
    </w:p>
    <w:p w14:paraId="277D3690" w14:textId="77777777" w:rsidR="00585EBB" w:rsidRPr="00855C90" w:rsidRDefault="00585EBB" w:rsidP="00585EBB">
      <w:pPr>
        <w:pStyle w:val="Heading4"/>
        <w:rPr>
          <w:rFonts w:cs="Arial"/>
        </w:rPr>
      </w:pPr>
      <w:r w:rsidRPr="005463C0">
        <w:rPr>
          <w:rFonts w:cs="Arial"/>
        </w:rPr>
        <w:t>Th</w:t>
      </w:r>
      <w:r>
        <w:rPr>
          <w:rFonts w:cs="Arial"/>
        </w:rPr>
        <w:t>at’s</w:t>
      </w:r>
      <w:r w:rsidRPr="005463C0">
        <w:rPr>
          <w:rFonts w:cs="Arial"/>
        </w:rPr>
        <w:t xml:space="preserve"> key to promoting a </w:t>
      </w:r>
      <w:r w:rsidRPr="005463C0">
        <w:rPr>
          <w:rFonts w:cs="Arial"/>
          <w:u w:val="single"/>
        </w:rPr>
        <w:t>sustainable</w:t>
      </w:r>
      <w:r w:rsidRPr="005463C0">
        <w:rPr>
          <w:rFonts w:cs="Arial"/>
        </w:rPr>
        <w:t xml:space="preserve"> and </w:t>
      </w:r>
      <w:r w:rsidRPr="005463C0">
        <w:rPr>
          <w:rFonts w:cs="Arial"/>
          <w:u w:val="single"/>
        </w:rPr>
        <w:t>green</w:t>
      </w:r>
      <w:r w:rsidRPr="005463C0">
        <w:rPr>
          <w:rFonts w:cs="Arial"/>
        </w:rPr>
        <w:t xml:space="preserve"> economy</w:t>
      </w:r>
    </w:p>
    <w:p w14:paraId="09A303B0" w14:textId="77777777" w:rsidR="00585EBB" w:rsidRDefault="00585EBB" w:rsidP="00585EBB">
      <w:pPr>
        <w:rPr>
          <w:rStyle w:val="Style13ptBold"/>
        </w:rPr>
      </w:pPr>
      <w:r w:rsidRPr="005463C0">
        <w:rPr>
          <w:rStyle w:val="Style13ptBold"/>
        </w:rPr>
        <w:t>Steward Redqueen</w:t>
      </w:r>
      <w:r>
        <w:rPr>
          <w:rStyle w:val="Style13ptBold"/>
        </w:rPr>
        <w:t xml:space="preserve"> ‘</w:t>
      </w:r>
      <w:r w:rsidRPr="005463C0">
        <w:rPr>
          <w:rStyle w:val="Style13ptBold"/>
        </w:rPr>
        <w:t xml:space="preserve">11 </w:t>
      </w:r>
    </w:p>
    <w:p w14:paraId="4DD13474" w14:textId="77777777" w:rsidR="00585EBB" w:rsidRPr="005463C0" w:rsidRDefault="00585EBB" w:rsidP="00585EBB">
      <w:pPr>
        <w:rPr>
          <w:sz w:val="14"/>
        </w:rPr>
      </w:pPr>
      <w:r w:rsidRPr="00855C90">
        <w:t>[</w:t>
      </w:r>
      <w:r>
        <w:t xml:space="preserve">Consultancy firm that aims to magnify the positive impact of the private sector on society </w:t>
      </w:r>
      <w:r w:rsidRPr="00855C90">
        <w:t xml:space="preserve">April 14, </w:t>
      </w:r>
      <w:hyperlink r:id="rId36" w:history="1">
        <w:r w:rsidRPr="00855C90">
          <w:rPr>
            <w:rStyle w:val="Hyperlink"/>
          </w:rPr>
          <w:t>http://www.stewardredqueen.com/nl/blog/blog_blogbericht/t/strong_financial_sector_is_condition_for_sustainability_agenda/</w:t>
        </w:r>
      </w:hyperlink>
      <w:r w:rsidRPr="00855C90">
        <w:t xml:space="preserve">, “Strong financial sector is condition for sustainability agenda”] </w:t>
      </w:r>
    </w:p>
    <w:p w14:paraId="6DD624D9" w14:textId="77777777" w:rsidR="00585EBB" w:rsidRPr="005463C0" w:rsidRDefault="00585EBB" w:rsidP="00585EBB">
      <w:pPr>
        <w:rPr>
          <w:sz w:val="14"/>
        </w:rPr>
      </w:pPr>
      <w:r w:rsidRPr="005463C0">
        <w:rPr>
          <w:rStyle w:val="StyleUnderline"/>
        </w:rPr>
        <w:t>Without a strong financial sector</w:t>
      </w:r>
      <w:r w:rsidRPr="005463C0">
        <w:rPr>
          <w:sz w:val="14"/>
        </w:rPr>
        <w:t xml:space="preserve">, i.e. a sound number of diverse banks, private equity companies, insurers and a stock exchange, </w:t>
      </w:r>
      <w:r w:rsidRPr="005463C0">
        <w:rPr>
          <w:rStyle w:val="StyleUnderline"/>
        </w:rPr>
        <w:t>our economy will do much worse. The financial sector is a condition for a healthy corporate sector and development of the real economy.</w:t>
      </w:r>
      <w:r>
        <w:rPr>
          <w:sz w:val="14"/>
        </w:rPr>
        <w:t xml:space="preserve"> </w:t>
      </w:r>
      <w:r w:rsidRPr="005463C0">
        <w:rPr>
          <w:rStyle w:val="StyleUnderline"/>
        </w:rPr>
        <w:t xml:space="preserve">Likewise </w:t>
      </w:r>
      <w:r w:rsidRPr="00AA2086">
        <w:rPr>
          <w:rStyle w:val="StyleUnderline"/>
          <w:highlight w:val="cyan"/>
        </w:rPr>
        <w:t>a strong financial sector is needed to facilitate the transition towards a more efficient, clean and green economy</w:t>
      </w:r>
      <w:r w:rsidRPr="005463C0">
        <w:rPr>
          <w:rStyle w:val="StyleUnderline"/>
        </w:rPr>
        <w:t xml:space="preserve">. It </w:t>
      </w:r>
      <w:r w:rsidRPr="00AA2086">
        <w:rPr>
          <w:rStyle w:val="Emphasis"/>
          <w:highlight w:val="cyan"/>
        </w:rPr>
        <w:t>is simply foolish to believe that this transition will ever be realized without finance</w:t>
      </w:r>
      <w:r w:rsidRPr="005463C0">
        <w:rPr>
          <w:sz w:val="14"/>
        </w:rPr>
        <w:t>.</w:t>
      </w:r>
      <w:r>
        <w:rPr>
          <w:sz w:val="14"/>
        </w:rPr>
        <w:t xml:space="preserve"> </w:t>
      </w:r>
      <w:r w:rsidRPr="005463C0">
        <w:rPr>
          <w:rStyle w:val="StyleUnderline"/>
        </w:rPr>
        <w:t>Obviously banks and other financial institutions still have to proof their social usefulness to many. The reputation of bankers is terrible. However, anybody who promotes the transition towards a sustainable economy should quit bashing bankers and look for new ways of cooperation.</w:t>
      </w:r>
      <w:r>
        <w:rPr>
          <w:rStyle w:val="StyleUnderline"/>
        </w:rPr>
        <w:t xml:space="preserve"> </w:t>
      </w:r>
      <w:r w:rsidRPr="005463C0">
        <w:rPr>
          <w:sz w:val="14"/>
        </w:rPr>
        <w:t xml:space="preserve">Hopefully the fact that politicians are worrying about the future of the Amsterdam Stock Exchange is a signal that the mood around the financial sector is changing. The sector still has a lot to improve. But we should all realize that </w:t>
      </w:r>
      <w:r w:rsidRPr="005463C0">
        <w:rPr>
          <w:rStyle w:val="StyleUnderline"/>
        </w:rPr>
        <w:t>we are better off with a financial sector that can still do better, than with no financial sector at all</w:t>
      </w:r>
      <w:r w:rsidRPr="005463C0">
        <w:rPr>
          <w:sz w:val="14"/>
        </w:rPr>
        <w:t>.</w:t>
      </w:r>
    </w:p>
    <w:p w14:paraId="4B508973" w14:textId="77777777" w:rsidR="00585EBB" w:rsidRDefault="00585EBB" w:rsidP="00585EBB">
      <w:pPr>
        <w:rPr>
          <w:sz w:val="14"/>
        </w:rPr>
      </w:pPr>
    </w:p>
    <w:p w14:paraId="6BB5DAEA" w14:textId="77777777" w:rsidR="00585EBB" w:rsidRDefault="00585EBB" w:rsidP="00585EBB">
      <w:pPr>
        <w:pStyle w:val="Heading3"/>
      </w:pPr>
      <w:r>
        <w:t>Internals: Small Disruptions Collapse Econ</w:t>
      </w:r>
    </w:p>
    <w:p w14:paraId="3A9C308E" w14:textId="77777777" w:rsidR="00585EBB" w:rsidRDefault="00585EBB" w:rsidP="00585EBB"/>
    <w:p w14:paraId="14FF80A5" w14:textId="77777777" w:rsidR="00585EBB" w:rsidRDefault="00585EBB" w:rsidP="00585EBB">
      <w:pPr>
        <w:pStyle w:val="Heading4"/>
      </w:pPr>
      <w:r>
        <w:t xml:space="preserve">Small disruptions cause ripple effects that destroy the economy. </w:t>
      </w:r>
    </w:p>
    <w:p w14:paraId="28F6F13D" w14:textId="77777777" w:rsidR="00585EBB" w:rsidRPr="006E0C3A" w:rsidRDefault="00585EBB" w:rsidP="00585EBB">
      <w:r w:rsidRPr="006E0C3A">
        <w:rPr>
          <w:rStyle w:val="Style13ptBold"/>
        </w:rPr>
        <w:t>Barnichon ’22</w:t>
      </w:r>
      <w:r>
        <w:t xml:space="preserve"> [Regis Barnichon, </w:t>
      </w:r>
      <w:r w:rsidRPr="006E0C3A">
        <w:t>research advisor in the Economic Research Department of the Federal Reserve Bank of San Francisco</w:t>
      </w:r>
      <w:r>
        <w:t>; 5/9/22, “</w:t>
      </w:r>
      <w:r w:rsidRPr="006E0C3A">
        <w:t>Are the Effects of Financial Market Disruptions Big or Small?</w:t>
      </w:r>
      <w:r>
        <w:t xml:space="preserve">”, MIT Press Direct, </w:t>
      </w:r>
      <w:r w:rsidRPr="006E0C3A">
        <w:t>https://direct.mit.edu/rest/article-abstract/104/3/557/97727/Are-the-Effects-of-Financial-Market-Disruptions?redirectedFrom=fulltext</w:t>
      </w:r>
      <w:r>
        <w:t xml:space="preserve"> DOA 6/27/23] nmui</w:t>
      </w:r>
    </w:p>
    <w:p w14:paraId="24918CF3" w14:textId="77777777" w:rsidR="00585EBB" w:rsidRPr="006E0C3A" w:rsidRDefault="00585EBB" w:rsidP="00585EBB">
      <w:pPr>
        <w:rPr>
          <w:sz w:val="16"/>
        </w:rPr>
      </w:pPr>
      <w:r w:rsidRPr="006E0C3A">
        <w:rPr>
          <w:rStyle w:val="StyleUnderline"/>
        </w:rPr>
        <w:t>WHAT are the effects of financial market disruptions on economic activity?</w:t>
      </w:r>
      <w:r w:rsidRPr="006E0C3A">
        <w:rPr>
          <w:sz w:val="16"/>
        </w:rPr>
        <w:t xml:space="preserve"> </w:t>
      </w:r>
      <w:r w:rsidRPr="006E0C3A">
        <w:rPr>
          <w:rStyle w:val="StyleUnderline"/>
        </w:rPr>
        <w:t xml:space="preserve">The recent global financial crisis suggests that the </w:t>
      </w:r>
      <w:r w:rsidRPr="006E0C3A">
        <w:rPr>
          <w:rStyle w:val="Emphasis"/>
        </w:rPr>
        <w:t>effects are large and highly persistent</w:t>
      </w:r>
      <w:r w:rsidRPr="006E0C3A">
        <w:rPr>
          <w:rStyle w:val="StyleUnderline"/>
        </w:rPr>
        <w:t xml:space="preserve">: by 2017, ten years </w:t>
      </w:r>
      <w:r w:rsidRPr="006E0C3A">
        <w:rPr>
          <w:rStyle w:val="Emphasis"/>
        </w:rPr>
        <w:t>after the beginning of the crisis,</w:t>
      </w:r>
      <w:r w:rsidRPr="006E0C3A">
        <w:rPr>
          <w:rStyle w:val="StyleUnderline"/>
        </w:rPr>
        <w:t xml:space="preserve"> </w:t>
      </w:r>
      <w:r w:rsidRPr="006E0C3A">
        <w:rPr>
          <w:rStyle w:val="Emphasis"/>
        </w:rPr>
        <w:t>the U.S.</w:t>
      </w:r>
      <w:r w:rsidRPr="006E0C3A">
        <w:rPr>
          <w:rStyle w:val="StyleUnderline"/>
        </w:rPr>
        <w:t xml:space="preserve"> and U.K. </w:t>
      </w:r>
      <w:r w:rsidRPr="006E0C3A">
        <w:rPr>
          <w:rStyle w:val="Emphasis"/>
        </w:rPr>
        <w:t>GDPs remain far—10 percentage points (pp) or more—from their precrisis trend</w:t>
      </w:r>
      <w:r w:rsidRPr="006E0C3A">
        <w:rPr>
          <w:rStyle w:val="StyleUnderline"/>
        </w:rPr>
        <w:t>s (figure 1).</w:t>
      </w:r>
      <w:r w:rsidRPr="006E0C3A">
        <w:rPr>
          <w:sz w:val="16"/>
        </w:rPr>
        <w:t xml:space="preserve"> More systematic narrative studies of financial stress episodes point to similar conclusions. For instance, Romer and Romer (2017) study a panel of OECD countries and find that </w:t>
      </w:r>
      <w:r w:rsidRPr="006E0C3A">
        <w:rPr>
          <w:rStyle w:val="StyleUnderline"/>
        </w:rPr>
        <w:t>GDP is typically 9 pp lower five years after an extreme financial stress episode like the recent crisis.</w:t>
      </w:r>
      <w:r w:rsidRPr="006E0C3A">
        <w:rPr>
          <w:sz w:val="16"/>
        </w:rPr>
        <w:t xml:space="preserve">1 Surprisingly, however, these numbers stand in sharp contrast with the findings of another influential literature on the importance of financial markets for economic activity. Multivariate time series models (i.e., structural VARs) find relatively mild and short-lived effects of financial shocks— shocks to the effective “risk-bearing capacity” of the intermediary financial sector. For instance, the results of Gilchrist and Zakrajšek (2012) imply that output should be only 1.3 pp lower five years after an adverse financial shock like the one experienced in the recent crisis.2 To make sense of this conundrum, we first point to separate shortcomings of the two aforementioned approaches noted— narrative accounts and structural VARs. On the one hand, and unlike structural VARs, narrative accounts are not designed to identify the causal effect of financial strains on economic activity, only the existence of a correlation. On the other hand, structural VARs do not take into account that financial shocks are likely to have asymmetric effects on economic activity, as has been predicted theoretically (Mendoza, 2015; He &amp; Krishnamurthy, 2013; Brunnermeier &amp; Sannikov, 2014). In contrast, narrative accounts implicitly allow for asymmetric effects because they focus only on adverse financial developments: negative shocks. We then consider an empirical model, a vector movingaverage (VMA) model, designed to address these separate limitations identifying the causal effects of financial shocks and taking into account the possible asymmetric effects of financial shocks. Like VARs, they can incorporate structural identifying restrictions to tease out causal effects, but unlike VARs, they can easily be generalized to allow for asymmetric effects of shocks. </w:t>
      </w:r>
      <w:r w:rsidRPr="006E0C3A">
        <w:rPr>
          <w:rStyle w:val="StyleUnderline"/>
        </w:rPr>
        <w:t>Our baseline evidence is based on U.S. data, and we establish the causal effect of financial shocks by using an identification strategy that builds on but also expands</w:t>
      </w:r>
      <w:r w:rsidRPr="006E0C3A">
        <w:rPr>
          <w:sz w:val="16"/>
        </w:rPr>
        <w:t xml:space="preserve"> (Gilchrist &amp; Zakrajšek, 2012, GZ). We isolate innovations to the excess bond premium (EBP)—the component of credit spreads purged from the expected default risk of borrowers—that are contemporaneously orthogonal to macrovariables, and we separate the EBP innovations into monetary shocks and financial shocks using a proxy variable approach based on Romer and Romer’s (2004) narrative measure of exogenous monetary policy changes. We find that a favorable financial shock—an easing of financial conditions—has little effect on economic activity, but </w:t>
      </w:r>
      <w:r w:rsidRPr="006E0C3A">
        <w:rPr>
          <w:rStyle w:val="StyleUnderline"/>
        </w:rPr>
        <w:t xml:space="preserve">an adverse financial shock has </w:t>
      </w:r>
      <w:r w:rsidRPr="006E0C3A">
        <w:rPr>
          <w:rStyle w:val="Emphasis"/>
        </w:rPr>
        <w:t>large and persistent effects on economic activity</w:t>
      </w:r>
      <w:r w:rsidRPr="006E0C3A">
        <w:rPr>
          <w:sz w:val="16"/>
        </w:rPr>
        <w:t xml:space="preserve">. These results help reconcile the seemingly contradictory findings between narrative accounts and structural time series analyses: structural VARs have found mild and transitory effects of financial shocks on GDP because VARs are linear models, </w:t>
      </w:r>
      <w:r w:rsidRPr="006E0C3A">
        <w:rPr>
          <w:rStyle w:val="StyleUnderline"/>
        </w:rPr>
        <w:t>in which the large and persistent effects of adverse shocks are mixed with the (according to our results) small and transitory effects of favorable shocks, leading to mild average effects of financial shock</w:t>
      </w:r>
      <w:r w:rsidRPr="006E0C3A">
        <w:rPr>
          <w:sz w:val="16"/>
        </w:rPr>
        <w:t xml:space="preserve">s. In contrast, narrative studies focus solely on crisis episodes, adverse events, which have large and persistent effects on output. Our estimated effects of financial market disruptions are smaller than narrative studies like Romer and Romer (2017), however, consistent with the fact that some of the movements in financial distress identified by narrative studies are likely endogenous. We then use our model to revisit the effects of the financial crisis on output, in particular on the large gap that opened between output and its precrisis trend. To do so, we conduct a counterfactual model simulation based on parameters estimated with pre-2007 data, in which we turn off the financial shocks experienced over 2007–2008. We find that without the 2007–2008 financial shocks, the decline in output would have been a lot milder and only transitory. </w:t>
      </w:r>
      <w:r w:rsidRPr="006E0C3A">
        <w:rPr>
          <w:rStyle w:val="StyleUnderline"/>
        </w:rPr>
        <w:t xml:space="preserve">We conclude that a large fraction (over two-thirds) of the gap between current GDP and its precrisis trend was caused by the financial crisis. </w:t>
      </w:r>
      <w:r w:rsidRPr="006E0C3A">
        <w:rPr>
          <w:sz w:val="16"/>
        </w:rPr>
        <w:t xml:space="preserve">As additional evidence, we also consider the effects of financial shocks from U.K. data, and we obtain very similar conclusions. We follow the same identification strategy as in the United States, using data on the excess bond premium from Bleaney, Mizen, and Veleanu (2016) and the narrative measure of exogenous monetary policy changes from Cloyne and Hürtgen (2016). </w:t>
      </w:r>
      <w:r w:rsidRPr="006E0C3A">
        <w:rPr>
          <w:rStyle w:val="StyleUnderline"/>
        </w:rPr>
        <w:t xml:space="preserve">As with the United States, financial market disruptions have large and persistent effects on output, so that a large fraction of the gap between current U.K. output and its precrisis trend can be attributed to the financial crisis. </w:t>
      </w:r>
    </w:p>
    <w:p w14:paraId="7ED90D4E" w14:textId="77777777" w:rsidR="00585EBB" w:rsidRPr="000E0EF2" w:rsidRDefault="00585EBB" w:rsidP="00585EBB"/>
    <w:p w14:paraId="67E07107" w14:textId="77777777" w:rsidR="00585EBB" w:rsidRDefault="00585EBB" w:rsidP="00585EBB">
      <w:pPr>
        <w:pStyle w:val="Heading2"/>
      </w:pPr>
      <w:r>
        <w:t>Impact</w:t>
      </w:r>
    </w:p>
    <w:p w14:paraId="285D17F3" w14:textId="77777777" w:rsidR="00585EBB" w:rsidRDefault="00585EBB" w:rsidP="00585EBB">
      <w:pPr>
        <w:pStyle w:val="Heading3"/>
      </w:pPr>
      <w:r>
        <w:t>AT: Aff Solves Econ/Bigger Internal</w:t>
      </w:r>
    </w:p>
    <w:p w14:paraId="166C892A" w14:textId="77777777" w:rsidR="00585EBB" w:rsidRPr="000225A8" w:rsidRDefault="00585EBB" w:rsidP="00585EBB">
      <w:pPr>
        <w:pStyle w:val="Heading4"/>
      </w:pPr>
      <w:r>
        <w:t>***Stock market declines can collapse the economy</w:t>
      </w:r>
    </w:p>
    <w:p w14:paraId="5CD6D976" w14:textId="77777777" w:rsidR="00585EBB" w:rsidRPr="00F804A0" w:rsidRDefault="00585EBB" w:rsidP="00585EBB">
      <w:pPr>
        <w:rPr>
          <w:rStyle w:val="Style13ptBold"/>
          <w:b w:val="0"/>
          <w:bCs w:val="0"/>
        </w:rPr>
      </w:pPr>
      <w:r>
        <w:rPr>
          <w:rStyle w:val="Style13ptBold"/>
        </w:rPr>
        <w:t>Barro ’17</w:t>
      </w:r>
      <w:r>
        <w:t xml:space="preserve"> (</w:t>
      </w:r>
      <w:r w:rsidRPr="00891CBF">
        <w:rPr>
          <w:b/>
          <w:bCs/>
          <w:u w:val="single"/>
        </w:rPr>
        <w:t>Robert J. Barro</w:t>
      </w:r>
      <w:r>
        <w:t xml:space="preserve"> – PhD in Economics @ Harvard University, Paul M. Warburg Professor of Economics @ Harvard University, senior fellow of the Hoover Institution of Stanford University, and a research associate of the National Bureau of Economic Research. </w:t>
      </w:r>
      <w:r w:rsidRPr="00891CBF">
        <w:rPr>
          <w:b/>
          <w:bCs/>
          <w:u w:val="single"/>
        </w:rPr>
        <w:t>José F.Ursúa</w:t>
      </w:r>
      <w:r>
        <w:t xml:space="preserve"> – PhD candidate in Economics @ Harvard University, “Stock-market crashes and depressions,” </w:t>
      </w:r>
      <w:r>
        <w:rPr>
          <w:i/>
        </w:rPr>
        <w:t>Research In Economics</w:t>
      </w:r>
      <w:r>
        <w:t>, Volume 71, Issue 3, September 2017, ScienceDirect)</w:t>
      </w:r>
    </w:p>
    <w:p w14:paraId="39616F77" w14:textId="77777777" w:rsidR="00585EBB" w:rsidRPr="002B2CC9" w:rsidRDefault="00585EBB" w:rsidP="00585EBB">
      <w:pPr>
        <w:rPr>
          <w:sz w:val="12"/>
        </w:rPr>
      </w:pPr>
      <w:r w:rsidRPr="002B2CC9">
        <w:rPr>
          <w:sz w:val="12"/>
        </w:rPr>
        <w:t xml:space="preserve">5. Conclusions and future research </w:t>
      </w:r>
      <w:r w:rsidRPr="00F804A0">
        <w:rPr>
          <w:rStyle w:val="StyleUnderline"/>
        </w:rPr>
        <w:t>The</w:t>
      </w:r>
      <w:r w:rsidRPr="002B2CC9">
        <w:rPr>
          <w:sz w:val="12"/>
        </w:rPr>
        <w:t xml:space="preserve"> </w:t>
      </w:r>
      <w:r w:rsidRPr="00AA4757">
        <w:rPr>
          <w:rStyle w:val="Emphasis"/>
        </w:rPr>
        <w:t>long-term history</w:t>
      </w:r>
      <w:r w:rsidRPr="002B2CC9">
        <w:rPr>
          <w:sz w:val="12"/>
        </w:rPr>
        <w:t xml:space="preserve"> </w:t>
      </w:r>
      <w:r w:rsidRPr="00AA4757">
        <w:rPr>
          <w:rStyle w:val="StyleUnderline"/>
        </w:rPr>
        <w:t>for</w:t>
      </w:r>
      <w:r w:rsidRPr="002B2CC9">
        <w:rPr>
          <w:sz w:val="12"/>
        </w:rPr>
        <w:t xml:space="preserve"> </w:t>
      </w:r>
      <w:r w:rsidRPr="00AA4757">
        <w:rPr>
          <w:rStyle w:val="Emphasis"/>
        </w:rPr>
        <w:t>30 countries</w:t>
      </w:r>
      <w:r w:rsidRPr="002B2CC9">
        <w:rPr>
          <w:sz w:val="12"/>
        </w:rPr>
        <w:t xml:space="preserve"> </w:t>
      </w:r>
      <w:r w:rsidRPr="00AA4757">
        <w:rPr>
          <w:rStyle w:val="StyleUnderline"/>
        </w:rPr>
        <w:t xml:space="preserve">indicates that </w:t>
      </w:r>
      <w:r w:rsidRPr="00AA2086">
        <w:rPr>
          <w:rStyle w:val="StyleUnderline"/>
          <w:highlight w:val="cyan"/>
        </w:rPr>
        <w:t>stock-market crashes</w:t>
      </w:r>
      <w:r w:rsidRPr="002B2CC9">
        <w:rPr>
          <w:sz w:val="12"/>
        </w:rPr>
        <w:t xml:space="preserve"> (cumulative real returns of –0.25 or worse) </w:t>
      </w:r>
      <w:r w:rsidRPr="00AA2086">
        <w:rPr>
          <w:rStyle w:val="StyleUnderline"/>
          <w:highlight w:val="cyan"/>
        </w:rPr>
        <w:t>have</w:t>
      </w:r>
      <w:r w:rsidRPr="002B2CC9">
        <w:rPr>
          <w:sz w:val="12"/>
        </w:rPr>
        <w:t xml:space="preserve"> </w:t>
      </w:r>
      <w:r w:rsidRPr="00AA2086">
        <w:rPr>
          <w:rStyle w:val="Emphasis"/>
          <w:highlight w:val="cyan"/>
        </w:rPr>
        <w:t>substantial predictive power</w:t>
      </w:r>
      <w:r w:rsidRPr="002B2CC9">
        <w:rPr>
          <w:sz w:val="12"/>
        </w:rPr>
        <w:t xml:space="preserve"> </w:t>
      </w:r>
      <w:r w:rsidRPr="00AA2086">
        <w:rPr>
          <w:rStyle w:val="StyleUnderline"/>
          <w:highlight w:val="cyan"/>
        </w:rPr>
        <w:t>for</w:t>
      </w:r>
      <w:r w:rsidRPr="002B2CC9">
        <w:rPr>
          <w:sz w:val="12"/>
        </w:rPr>
        <w:t xml:space="preserve"> </w:t>
      </w:r>
      <w:r w:rsidRPr="00AA2086">
        <w:rPr>
          <w:rStyle w:val="Emphasis"/>
          <w:highlight w:val="cyan"/>
        </w:rPr>
        <w:t>depressions</w:t>
      </w:r>
      <w:r w:rsidRPr="002B2CC9">
        <w:rPr>
          <w:sz w:val="12"/>
        </w:rPr>
        <w:t xml:space="preserve"> (cumulative macroeconomic declines by 10 percent or more). In a non-war environment, </w:t>
      </w:r>
      <w:r w:rsidRPr="00F804A0">
        <w:rPr>
          <w:rStyle w:val="StyleUnderline"/>
        </w:rPr>
        <w:t>the realization of a stock-market return of –0.25 or worse implies that the probability of a</w:t>
      </w:r>
      <w:r w:rsidRPr="002B2CC9">
        <w:rPr>
          <w:sz w:val="12"/>
        </w:rPr>
        <w:t xml:space="preserve"> minor </w:t>
      </w:r>
      <w:r w:rsidRPr="00F804A0">
        <w:rPr>
          <w:rStyle w:val="StyleUnderline"/>
        </w:rPr>
        <w:t>depression</w:t>
      </w:r>
      <w:r w:rsidRPr="002B2CC9">
        <w:rPr>
          <w:sz w:val="12"/>
        </w:rPr>
        <w:t xml:space="preserve"> (macroeconomic decline by 10 percent or more) </w:t>
      </w:r>
      <w:r w:rsidRPr="00F804A0">
        <w:rPr>
          <w:rStyle w:val="StyleUnderline"/>
        </w:rPr>
        <w:t>is 22 percent</w:t>
      </w:r>
      <w:r w:rsidRPr="002B2CC9">
        <w:rPr>
          <w:sz w:val="12"/>
        </w:rPr>
        <w:t xml:space="preserve">, and the probability of a major depression (decline by 25 percent or more) is 3 percent. </w:t>
      </w:r>
      <w:r w:rsidRPr="00F804A0">
        <w:rPr>
          <w:rStyle w:val="StyleUnderline"/>
        </w:rPr>
        <w:t>When the stock return is –0.40 or worse</w:t>
      </w:r>
      <w:r w:rsidRPr="002B2CC9">
        <w:rPr>
          <w:sz w:val="12"/>
        </w:rPr>
        <w:t xml:space="preserve">, </w:t>
      </w:r>
      <w:r w:rsidRPr="00F804A0">
        <w:rPr>
          <w:rStyle w:val="StyleUnderline"/>
        </w:rPr>
        <w:t>the</w:t>
      </w:r>
      <w:r w:rsidRPr="002B2CC9">
        <w:rPr>
          <w:sz w:val="12"/>
        </w:rPr>
        <w:t xml:space="preserve"> </w:t>
      </w:r>
      <w:r w:rsidRPr="00F804A0">
        <w:rPr>
          <w:rStyle w:val="StyleUnderline"/>
        </w:rPr>
        <w:t>corresponding depression probabilities are</w:t>
      </w:r>
      <w:r w:rsidRPr="002B2CC9">
        <w:rPr>
          <w:sz w:val="12"/>
        </w:rPr>
        <w:t xml:space="preserve"> </w:t>
      </w:r>
      <w:r w:rsidRPr="00F804A0">
        <w:rPr>
          <w:rStyle w:val="StyleUnderline"/>
        </w:rPr>
        <w:t>30 percent</w:t>
      </w:r>
      <w:r w:rsidRPr="002B2CC9">
        <w:rPr>
          <w:sz w:val="12"/>
        </w:rPr>
        <w:t xml:space="preserve"> and 4 percent. </w:t>
      </w:r>
      <w:r w:rsidRPr="00F804A0">
        <w:rPr>
          <w:rStyle w:val="StyleUnderline"/>
        </w:rPr>
        <w:t xml:space="preserve">The </w:t>
      </w:r>
      <w:r w:rsidRPr="00AA2086">
        <w:rPr>
          <w:rStyle w:val="StyleUnderline"/>
          <w:highlight w:val="cyan"/>
        </w:rPr>
        <w:t>probabilities are</w:t>
      </w:r>
      <w:r w:rsidRPr="002B2CC9">
        <w:rPr>
          <w:sz w:val="12"/>
        </w:rPr>
        <w:t xml:space="preserve"> </w:t>
      </w:r>
      <w:r w:rsidRPr="00AA2086">
        <w:rPr>
          <w:rStyle w:val="Emphasis"/>
          <w:highlight w:val="cyan"/>
        </w:rPr>
        <w:t>46 percent</w:t>
      </w:r>
      <w:r w:rsidRPr="002B2CC9">
        <w:rPr>
          <w:sz w:val="12"/>
        </w:rPr>
        <w:t xml:space="preserve"> and 8 percent, respectively, </w:t>
      </w:r>
      <w:r w:rsidRPr="00AA2086">
        <w:rPr>
          <w:rStyle w:val="StyleUnderline"/>
          <w:highlight w:val="cyan"/>
        </w:rPr>
        <w:t>when a stock-market crash</w:t>
      </w:r>
      <w:r w:rsidRPr="00F804A0">
        <w:rPr>
          <w:rStyle w:val="StyleUnderline"/>
        </w:rPr>
        <w:t xml:space="preserve"> of –0.25 or worse</w:t>
      </w:r>
      <w:r w:rsidRPr="002B2CC9">
        <w:rPr>
          <w:sz w:val="12"/>
        </w:rPr>
        <w:t xml:space="preserve"> in a non-war period </w:t>
      </w:r>
      <w:r w:rsidRPr="00AA2086">
        <w:rPr>
          <w:rStyle w:val="StyleUnderline"/>
          <w:highlight w:val="cyan"/>
        </w:rPr>
        <w:t>is accompanied by a</w:t>
      </w:r>
      <w:r w:rsidRPr="002B2CC9">
        <w:rPr>
          <w:sz w:val="12"/>
        </w:rPr>
        <w:t xml:space="preserve"> </w:t>
      </w:r>
      <w:r w:rsidRPr="00F804A0">
        <w:rPr>
          <w:rStyle w:val="Emphasis"/>
        </w:rPr>
        <w:t xml:space="preserve">currency or </w:t>
      </w:r>
      <w:r w:rsidRPr="00AA2086">
        <w:rPr>
          <w:rStyle w:val="Emphasis"/>
          <w:highlight w:val="cyan"/>
        </w:rPr>
        <w:t>banking crisis</w:t>
      </w:r>
      <w:r w:rsidRPr="002B2CC9">
        <w:rPr>
          <w:sz w:val="12"/>
        </w:rPr>
        <w:t xml:space="preserve"> and occurs during a time of global economic turmoil. Given the stock-market crashes for the United States and other countries in 2008 (characterized as non-war, featuring a currency or banking crisis, and occurring during a global event), these last probabilities applied at the beginning of 2009. </w:t>
      </w:r>
      <w:r w:rsidRPr="00F804A0">
        <w:rPr>
          <w:rStyle w:val="StyleUnderline"/>
        </w:rPr>
        <w:t>The</w:t>
      </w:r>
      <w:r w:rsidRPr="002B2CC9">
        <w:rPr>
          <w:sz w:val="12"/>
        </w:rPr>
        <w:t xml:space="preserve"> </w:t>
      </w:r>
      <w:r w:rsidRPr="00AA2086">
        <w:rPr>
          <w:rStyle w:val="Emphasis"/>
          <w:highlight w:val="cyan"/>
        </w:rPr>
        <w:t>long-term data</w:t>
      </w:r>
      <w:r w:rsidRPr="002B2CC9">
        <w:rPr>
          <w:sz w:val="12"/>
        </w:rPr>
        <w:t xml:space="preserve"> </w:t>
      </w:r>
      <w:r w:rsidRPr="00F804A0">
        <w:rPr>
          <w:rStyle w:val="StyleUnderline"/>
        </w:rPr>
        <w:t xml:space="preserve">also </w:t>
      </w:r>
      <w:r w:rsidRPr="00AA2086">
        <w:rPr>
          <w:rStyle w:val="StyleUnderline"/>
          <w:highlight w:val="cyan"/>
        </w:rPr>
        <w:t>show that the</w:t>
      </w:r>
      <w:r w:rsidRPr="002B2CC9">
        <w:rPr>
          <w:sz w:val="12"/>
        </w:rPr>
        <w:t xml:space="preserve"> </w:t>
      </w:r>
      <w:r w:rsidRPr="00AA2086">
        <w:rPr>
          <w:rStyle w:val="Emphasis"/>
          <w:highlight w:val="cyan"/>
        </w:rPr>
        <w:t>majority</w:t>
      </w:r>
      <w:r w:rsidRPr="002B2CC9">
        <w:rPr>
          <w:sz w:val="12"/>
        </w:rPr>
        <w:t xml:space="preserve"> (</w:t>
      </w:r>
      <w:r w:rsidRPr="00F804A0">
        <w:rPr>
          <w:rStyle w:val="Emphasis"/>
        </w:rPr>
        <w:t>67 percent</w:t>
      </w:r>
      <w:r w:rsidRPr="002B2CC9">
        <w:rPr>
          <w:sz w:val="12"/>
        </w:rPr>
        <w:t xml:space="preserve">) </w:t>
      </w:r>
      <w:r w:rsidRPr="00AA2086">
        <w:rPr>
          <w:rStyle w:val="StyleUnderline"/>
          <w:highlight w:val="cyan"/>
        </w:rPr>
        <w:t>of</w:t>
      </w:r>
      <w:r w:rsidRPr="002B2CC9">
        <w:rPr>
          <w:sz w:val="12"/>
        </w:rPr>
        <w:t xml:space="preserve"> minor, non-war </w:t>
      </w:r>
      <w:r w:rsidRPr="00F804A0">
        <w:rPr>
          <w:rStyle w:val="StyleUnderline"/>
        </w:rPr>
        <w:t>depressions are accompanied by stock-market crashes</w:t>
      </w:r>
      <w:r w:rsidRPr="002B2CC9">
        <w:rPr>
          <w:sz w:val="12"/>
        </w:rPr>
        <w:t xml:space="preserve">, </w:t>
      </w:r>
      <w:r w:rsidRPr="00F804A0">
        <w:rPr>
          <w:rStyle w:val="StyleUnderline"/>
        </w:rPr>
        <w:t>whereas</w:t>
      </w:r>
      <w:r w:rsidRPr="002B2CC9">
        <w:rPr>
          <w:sz w:val="12"/>
        </w:rPr>
        <w:t xml:space="preserve"> </w:t>
      </w:r>
      <w:r w:rsidRPr="00AA2086">
        <w:rPr>
          <w:rStyle w:val="Emphasis"/>
          <w:highlight w:val="cyan"/>
        </w:rPr>
        <w:t>most major</w:t>
      </w:r>
      <w:r w:rsidRPr="002B2CC9">
        <w:rPr>
          <w:sz w:val="12"/>
        </w:rPr>
        <w:t xml:space="preserve">, non-war </w:t>
      </w:r>
      <w:r w:rsidRPr="00AA2086">
        <w:rPr>
          <w:rStyle w:val="StyleUnderline"/>
          <w:highlight w:val="cyan"/>
        </w:rPr>
        <w:t>depressions</w:t>
      </w:r>
      <w:r w:rsidRPr="002B2CC9">
        <w:rPr>
          <w:sz w:val="12"/>
        </w:rPr>
        <w:t xml:space="preserve"> (</w:t>
      </w:r>
      <w:r w:rsidRPr="00AA2086">
        <w:rPr>
          <w:rStyle w:val="Emphasis"/>
          <w:highlight w:val="cyan"/>
        </w:rPr>
        <w:t>83 percent</w:t>
      </w:r>
      <w:r w:rsidRPr="002B2CC9">
        <w:rPr>
          <w:sz w:val="12"/>
        </w:rPr>
        <w:t xml:space="preserve">) </w:t>
      </w:r>
      <w:r w:rsidRPr="00AA2086">
        <w:rPr>
          <w:rStyle w:val="StyleUnderline"/>
          <w:highlight w:val="cyan"/>
        </w:rPr>
        <w:t>are accompanied by</w:t>
      </w:r>
      <w:r w:rsidRPr="00F804A0">
        <w:rPr>
          <w:rStyle w:val="StyleUnderline"/>
        </w:rPr>
        <w:t xml:space="preserve"> these </w:t>
      </w:r>
      <w:r w:rsidRPr="00AA2086">
        <w:rPr>
          <w:rStyle w:val="StyleUnderline"/>
          <w:highlight w:val="cyan"/>
        </w:rPr>
        <w:t>crashes</w:t>
      </w:r>
      <w:r w:rsidRPr="002B2CC9">
        <w:rPr>
          <w:sz w:val="12"/>
        </w:rPr>
        <w:t xml:space="preserve">. Therefore, </w:t>
      </w:r>
      <w:r w:rsidRPr="00AA2086">
        <w:rPr>
          <w:rStyle w:val="StyleUnderline"/>
          <w:highlight w:val="cyan"/>
        </w:rPr>
        <w:t>in the</w:t>
      </w:r>
      <w:r w:rsidRPr="002B2CC9">
        <w:rPr>
          <w:sz w:val="12"/>
        </w:rPr>
        <w:t xml:space="preserve"> </w:t>
      </w:r>
      <w:r w:rsidRPr="00AA2086">
        <w:rPr>
          <w:rStyle w:val="Emphasis"/>
          <w:highlight w:val="cyan"/>
        </w:rPr>
        <w:t>absence of a stock-market crash</w:t>
      </w:r>
      <w:r w:rsidRPr="002B2CC9">
        <w:rPr>
          <w:sz w:val="12"/>
        </w:rPr>
        <w:t xml:space="preserve">, </w:t>
      </w:r>
      <w:r w:rsidRPr="00F804A0">
        <w:rPr>
          <w:rStyle w:val="StyleUnderline"/>
        </w:rPr>
        <w:t xml:space="preserve">the </w:t>
      </w:r>
      <w:r w:rsidRPr="00AA2086">
        <w:rPr>
          <w:rStyle w:val="StyleUnderline"/>
          <w:highlight w:val="cyan"/>
        </w:rPr>
        <w:t>occurrence of a depression is</w:t>
      </w:r>
      <w:r w:rsidRPr="002B2CC9">
        <w:rPr>
          <w:sz w:val="12"/>
        </w:rPr>
        <w:t xml:space="preserve"> </w:t>
      </w:r>
      <w:r w:rsidRPr="00AA2086">
        <w:rPr>
          <w:rStyle w:val="Emphasis"/>
          <w:highlight w:val="cyan"/>
        </w:rPr>
        <w:t>highly unlikely</w:t>
      </w:r>
      <w:r w:rsidRPr="002B2CC9">
        <w:rPr>
          <w:sz w:val="12"/>
        </w:rPr>
        <w:t xml:space="preserve">. </w:t>
      </w:r>
      <w:r w:rsidRPr="00F804A0">
        <w:rPr>
          <w:rStyle w:val="StyleUnderline"/>
        </w:rPr>
        <w:t>The full history of</w:t>
      </w:r>
      <w:r w:rsidRPr="002B2CC9">
        <w:rPr>
          <w:sz w:val="12"/>
        </w:rPr>
        <w:t xml:space="preserve"> </w:t>
      </w:r>
      <w:r w:rsidRPr="00F804A0">
        <w:rPr>
          <w:rStyle w:val="Emphasis"/>
        </w:rPr>
        <w:t>3037 annual observations</w:t>
      </w:r>
      <w:r w:rsidRPr="002B2CC9">
        <w:rPr>
          <w:sz w:val="12"/>
        </w:rPr>
        <w:t xml:space="preserve"> </w:t>
      </w:r>
      <w:r w:rsidRPr="00F804A0">
        <w:rPr>
          <w:rStyle w:val="StyleUnderline"/>
        </w:rPr>
        <w:t>reveals</w:t>
      </w:r>
      <w:r w:rsidRPr="002B2CC9">
        <w:rPr>
          <w:sz w:val="12"/>
        </w:rPr>
        <w:t xml:space="preserve"> </w:t>
      </w:r>
      <w:r w:rsidRPr="00F804A0">
        <w:rPr>
          <w:rStyle w:val="Emphasis"/>
        </w:rPr>
        <w:t>71 matched cases</w:t>
      </w:r>
      <w:r w:rsidRPr="002B2CC9">
        <w:rPr>
          <w:sz w:val="12"/>
        </w:rPr>
        <w:t xml:space="preserve"> </w:t>
      </w:r>
      <w:r w:rsidRPr="00F804A0">
        <w:rPr>
          <w:rStyle w:val="StyleUnderline"/>
        </w:rPr>
        <w:t xml:space="preserve">of </w:t>
      </w:r>
      <w:r w:rsidRPr="00AA2086">
        <w:rPr>
          <w:rStyle w:val="StyleUnderline"/>
          <w:highlight w:val="cyan"/>
        </w:rPr>
        <w:t>stock-market crashes</w:t>
      </w:r>
      <w:r w:rsidRPr="00F804A0">
        <w:rPr>
          <w:rStyle w:val="StyleUnderline"/>
        </w:rPr>
        <w:t xml:space="preserve"> and depressions</w:t>
      </w:r>
      <w:r w:rsidRPr="002B2CC9">
        <w:rPr>
          <w:sz w:val="12"/>
        </w:rPr>
        <w:t xml:space="preserve">, </w:t>
      </w:r>
      <w:r w:rsidRPr="00F804A0">
        <w:rPr>
          <w:rStyle w:val="StyleUnderline"/>
        </w:rPr>
        <w:t>of which</w:t>
      </w:r>
      <w:r w:rsidRPr="002B2CC9">
        <w:rPr>
          <w:sz w:val="12"/>
        </w:rPr>
        <w:t xml:space="preserve"> </w:t>
      </w:r>
      <w:r w:rsidRPr="00AA2086">
        <w:rPr>
          <w:rStyle w:val="Emphasis"/>
          <w:highlight w:val="cyan"/>
        </w:rPr>
        <w:t>41 percent are associated with war</w:t>
      </w:r>
      <w:r w:rsidRPr="002B2CC9">
        <w:rPr>
          <w:sz w:val="12"/>
        </w:rPr>
        <w:t>. The years contained in the 71 cases constitute 12 percent of the overall sample (because the average duration of a crisis was 4.9 years). The co-movement between stock returns and macroeconomic changes for the 71 cases may be sufficient to explain the observed equity premium of 7 percent, assuming that the coefficient of relative risk aversion is between 3.5 and 4. The required coefficient falls to 3.5 or less if we bring in the additional 19 percent of the sample that features a stock-market crash or depression but not both. A crucial aspect of this analysis is that the computed covariances allow for a flexible timing pattern between stock returns and macroeconomic changes. In future research, we plan to assess this flexible covariance approach in more detail. Part of this research involves the roles of missing data and wartime price controls, which can distort the covariances calculated from a rigid timing structure.</w:t>
      </w:r>
    </w:p>
    <w:p w14:paraId="69FDFBC6" w14:textId="77777777" w:rsidR="00585EBB" w:rsidRDefault="00585EBB" w:rsidP="00585EBB"/>
    <w:p w14:paraId="4FB0C913" w14:textId="77777777" w:rsidR="00585EBB" w:rsidRPr="00C319D8" w:rsidRDefault="00585EBB" w:rsidP="00585EBB">
      <w:pPr>
        <w:pStyle w:val="Heading2"/>
      </w:pPr>
      <w:r>
        <w:t>Impacts</w:t>
      </w:r>
    </w:p>
    <w:p w14:paraId="4C1EB831" w14:textId="77777777" w:rsidR="00585EBB" w:rsidRDefault="00585EBB" w:rsidP="00585EBB">
      <w:pPr>
        <w:pStyle w:val="Heading3"/>
      </w:pPr>
      <w:r>
        <w:t>Impacts: Turns Case --- Inequality</w:t>
      </w:r>
    </w:p>
    <w:p w14:paraId="518D04EB" w14:textId="77777777" w:rsidR="00585EBB" w:rsidRDefault="00585EBB" w:rsidP="00585EBB"/>
    <w:p w14:paraId="2A029266" w14:textId="77777777" w:rsidR="00585EBB" w:rsidRDefault="00585EBB" w:rsidP="00585EBB">
      <w:pPr>
        <w:pStyle w:val="Heading4"/>
      </w:pPr>
      <w:r>
        <w:t>Housing affordability key to democracy and reducing inequality</w:t>
      </w:r>
    </w:p>
    <w:p w14:paraId="3FB72387" w14:textId="77777777" w:rsidR="00585EBB" w:rsidRDefault="00585EBB" w:rsidP="00585EBB">
      <w:pPr>
        <w:rPr>
          <w:rStyle w:val="Style13ptBold"/>
        </w:rPr>
      </w:pPr>
      <w:r>
        <w:rPr>
          <w:rStyle w:val="Style13ptBold"/>
        </w:rPr>
        <w:t>Siddall ‘21</w:t>
      </w:r>
    </w:p>
    <w:p w14:paraId="6FDACF07" w14:textId="77777777" w:rsidR="00585EBB" w:rsidRPr="007B3280" w:rsidRDefault="00585EBB" w:rsidP="00585EBB">
      <w:r w:rsidRPr="007B3280">
        <w:t xml:space="preserve">(Evan, </w:t>
      </w:r>
      <w:r>
        <w:t xml:space="preserve">Nonresident Senior Fellow @ Brookings, </w:t>
      </w:r>
      <w:r w:rsidRPr="007B3280">
        <w:t xml:space="preserve">“Around the halls: Built environment issues that could define 2022,” pg online @ </w:t>
      </w:r>
      <w:hyperlink r:id="rId37" w:history="1">
        <w:r w:rsidRPr="007B3280">
          <w:rPr>
            <w:rStyle w:val="Hyperlink"/>
          </w:rPr>
          <w:t>https://www.brookings.edu/blog/the-avenue/2021/12/21/around-the-halls-built-environment-issues-that-could-define-2022/</w:t>
        </w:r>
      </w:hyperlink>
      <w:r w:rsidRPr="007B3280">
        <w:t xml:space="preserve"> //</w:t>
      </w:r>
      <w:r>
        <w:t>um-ef</w:t>
      </w:r>
      <w:r w:rsidRPr="007B3280">
        <w:t>)</w:t>
      </w:r>
    </w:p>
    <w:p w14:paraId="38452958" w14:textId="77777777" w:rsidR="00585EBB" w:rsidRDefault="00585EBB" w:rsidP="00585EBB">
      <w:r w:rsidRPr="00AA2086">
        <w:rPr>
          <w:rStyle w:val="StyleUnderline"/>
          <w:highlight w:val="cyan"/>
        </w:rPr>
        <w:t>DEMOCRACY DEPENDS ON DELIVERING HOUSING AFFORDABILITY</w:t>
      </w:r>
      <w:r>
        <w:rPr>
          <w:rStyle w:val="StyleUnderline"/>
        </w:rPr>
        <w:t xml:space="preserve"> </w:t>
      </w:r>
      <w:r>
        <w:t xml:space="preserve">Evan Siddall, Nonresident Senior Fellow </w:t>
      </w:r>
      <w:r w:rsidRPr="00AA2086">
        <w:rPr>
          <w:rStyle w:val="StyleUnderline"/>
          <w:highlight w:val="cyan"/>
        </w:rPr>
        <w:t xml:space="preserve">The next year’s most pressing issue </w:t>
      </w:r>
      <w:r w:rsidRPr="007B3280">
        <w:rPr>
          <w:rStyle w:val="StyleUnderline"/>
        </w:rPr>
        <w:t xml:space="preserve">in the built environment </w:t>
      </w:r>
      <w:r w:rsidRPr="00AA2086">
        <w:rPr>
          <w:rStyle w:val="StyleUnderline"/>
          <w:highlight w:val="cyan"/>
        </w:rPr>
        <w:t xml:space="preserve">relates to </w:t>
      </w:r>
      <w:r w:rsidRPr="007B3280">
        <w:rPr>
          <w:rStyle w:val="StyleUnderline"/>
        </w:rPr>
        <w:t>the complicated</w:t>
      </w:r>
      <w:r w:rsidRPr="00AA2086">
        <w:rPr>
          <w:rStyle w:val="StyleUnderline"/>
          <w:highlight w:val="cyan"/>
        </w:rPr>
        <w:t xml:space="preserve"> interaction of </w:t>
      </w:r>
      <w:r w:rsidRPr="007B3280">
        <w:rPr>
          <w:rStyle w:val="StyleUnderline"/>
        </w:rPr>
        <w:t xml:space="preserve">the </w:t>
      </w:r>
      <w:r w:rsidRPr="00AA2086">
        <w:rPr>
          <w:rStyle w:val="StyleUnderline"/>
          <w:highlight w:val="cyan"/>
        </w:rPr>
        <w:t xml:space="preserve">COVID-19 </w:t>
      </w:r>
      <w:r w:rsidRPr="007B3280">
        <w:rPr>
          <w:rStyle w:val="StyleUnderline"/>
        </w:rPr>
        <w:t xml:space="preserve">pandemic, </w:t>
      </w:r>
      <w:r w:rsidRPr="00AA2086">
        <w:rPr>
          <w:rStyle w:val="StyleUnderline"/>
          <w:highlight w:val="cyan"/>
        </w:rPr>
        <w:t xml:space="preserve">climate change, low interest rates, </w:t>
      </w:r>
      <w:r w:rsidRPr="00AA2086">
        <w:rPr>
          <w:rStyle w:val="Emphasis"/>
          <w:highlight w:val="cyan"/>
        </w:rPr>
        <w:t>uncertainty on housing prices</w:t>
      </w:r>
      <w:r w:rsidRPr="00AA2086">
        <w:rPr>
          <w:rStyle w:val="StyleUnderline"/>
          <w:highlight w:val="cyan"/>
        </w:rPr>
        <w:t xml:space="preserve">, and the resulting increase in </w:t>
      </w:r>
      <w:r w:rsidRPr="00AA2086">
        <w:rPr>
          <w:rStyle w:val="Emphasis"/>
          <w:highlight w:val="cyan"/>
        </w:rPr>
        <w:t>socioeconomic inequality</w:t>
      </w:r>
      <w:r>
        <w:t xml:space="preserve">. These factors are hurting housing affordability and creating a new landed gentry of homeowners who keep getting wealthier. </w:t>
      </w:r>
      <w:r w:rsidRPr="00AA2086">
        <w:rPr>
          <w:rStyle w:val="StyleUnderline"/>
          <w:highlight w:val="cyan"/>
        </w:rPr>
        <w:t>Essential workers, nurses, teachers, and the people we take for granted to make our morning coffee—the backbone of our economy</w:t>
      </w:r>
      <w:r>
        <w:t xml:space="preserve">—can no longer afford to buy homes and </w:t>
      </w:r>
      <w:r w:rsidRPr="00AA2086">
        <w:rPr>
          <w:rStyle w:val="StyleUnderline"/>
          <w:highlight w:val="cyan"/>
        </w:rPr>
        <w:t>are falling ever farther behind</w:t>
      </w:r>
      <w:r>
        <w:t xml:space="preserve">. The </w:t>
      </w:r>
      <w:r w:rsidRPr="00AA2086">
        <w:rPr>
          <w:rStyle w:val="StyleUnderline"/>
          <w:highlight w:val="cyan"/>
        </w:rPr>
        <w:t>pandemic-related urban exodus</w:t>
      </w:r>
      <w:r>
        <w:t xml:space="preserve"> has also </w:t>
      </w:r>
      <w:r w:rsidRPr="00AA2086">
        <w:rPr>
          <w:rStyle w:val="Emphasis"/>
          <w:highlight w:val="cyan"/>
        </w:rPr>
        <w:t>driven suburban housing prices higher</w:t>
      </w:r>
      <w:r>
        <w:t xml:space="preserve">, as have supply chain distractions and a skilled labor shortage. Monetary policy is aggravating the problem, since </w:t>
      </w:r>
      <w:r w:rsidRPr="00AA2086">
        <w:rPr>
          <w:rStyle w:val="Emphasis"/>
          <w:highlight w:val="cyan"/>
        </w:rPr>
        <w:t>housing markets are highly rate-sensitive</w:t>
      </w:r>
      <w:r>
        <w:t xml:space="preserve">. Legacy fiscal policies and government-sponsored enterprises (Fannie Mae and Freddie Mac in the U.S., and my former employer, Canada Mortgage &amp; Housing Co. in Canada) continue to add inflationary stimulus in the form of mortgage securitization and mortgage insurance. </w:t>
      </w:r>
      <w:r w:rsidRPr="00AA2086">
        <w:rPr>
          <w:rStyle w:val="Emphasis"/>
          <w:highlight w:val="cyan"/>
        </w:rPr>
        <w:t>If we are to preserve the integrity of our western liberal democratic system</w:t>
      </w:r>
      <w:r>
        <w:t xml:space="preserve">, </w:t>
      </w:r>
      <w:r w:rsidRPr="00AA2086">
        <w:rPr>
          <w:rStyle w:val="StyleUnderline"/>
          <w:highlight w:val="cyan"/>
        </w:rPr>
        <w:t>we need to attend to housing affordability so that everyone</w:t>
      </w:r>
      <w:r>
        <w:t xml:space="preserve"> </w:t>
      </w:r>
      <w:r w:rsidRPr="00AA2086">
        <w:rPr>
          <w:rStyle w:val="StyleUnderline"/>
          <w:highlight w:val="cyan"/>
        </w:rPr>
        <w:t>can enjoy</w:t>
      </w:r>
      <w:r>
        <w:t xml:space="preserve"> the safety and sense of belonging that </w:t>
      </w:r>
      <w:r w:rsidRPr="00AA2086">
        <w:rPr>
          <w:rStyle w:val="StyleUnderline"/>
          <w:highlight w:val="cyan"/>
        </w:rPr>
        <w:t>a secure home</w:t>
      </w:r>
      <w:r>
        <w:t xml:space="preserve"> represents.</w:t>
      </w:r>
    </w:p>
    <w:p w14:paraId="504FDABA" w14:textId="77777777" w:rsidR="00585EBB" w:rsidRDefault="00585EBB" w:rsidP="00585EBB">
      <w:pPr>
        <w:pStyle w:val="Heading3"/>
      </w:pPr>
      <w:r>
        <w:t>AT: Aff Solves Econ/Bigger Internal</w:t>
      </w:r>
    </w:p>
    <w:p w14:paraId="2286EF88" w14:textId="77777777" w:rsidR="00585EBB" w:rsidRDefault="00585EBB" w:rsidP="00585EBB"/>
    <w:p w14:paraId="2DA005B4" w14:textId="77777777" w:rsidR="00585EBB" w:rsidRPr="000225A8" w:rsidRDefault="00585EBB" w:rsidP="00585EBB">
      <w:pPr>
        <w:pStyle w:val="Heading4"/>
      </w:pPr>
      <w:r>
        <w:t>***Stock market declines can collapse the economy</w:t>
      </w:r>
    </w:p>
    <w:p w14:paraId="6F07A74D" w14:textId="77777777" w:rsidR="00585EBB" w:rsidRDefault="00585EBB" w:rsidP="00585EBB">
      <w:r>
        <w:rPr>
          <w:rStyle w:val="Style13ptBold"/>
        </w:rPr>
        <w:t>Barro ’17</w:t>
      </w:r>
      <w:r>
        <w:t xml:space="preserve"> </w:t>
      </w:r>
    </w:p>
    <w:p w14:paraId="13AA17CE" w14:textId="77777777" w:rsidR="00585EBB" w:rsidRPr="00F804A0" w:rsidRDefault="00585EBB" w:rsidP="00585EBB">
      <w:pPr>
        <w:rPr>
          <w:rStyle w:val="Style13ptBold"/>
          <w:b w:val="0"/>
          <w:bCs w:val="0"/>
        </w:rPr>
      </w:pPr>
      <w:r>
        <w:t>(</w:t>
      </w:r>
      <w:r w:rsidRPr="00891CBF">
        <w:rPr>
          <w:b/>
          <w:bCs/>
          <w:u w:val="single"/>
        </w:rPr>
        <w:t>Robert J. Barro</w:t>
      </w:r>
      <w:r>
        <w:t xml:space="preserve"> – PhD in Economics @ Harvard University, Paul M. Warburg Professor of Economics @ Harvard University, senior fellow of the Hoover Institution of Stanford University, and a research associate of the National Bureau of Economic Research. </w:t>
      </w:r>
      <w:r w:rsidRPr="00891CBF">
        <w:rPr>
          <w:b/>
          <w:bCs/>
          <w:u w:val="single"/>
        </w:rPr>
        <w:t>José F.Ursúa</w:t>
      </w:r>
      <w:r>
        <w:t xml:space="preserve"> – PhD candidate in Economics @ Harvard University, “Stock-market crashes and depressions,” </w:t>
      </w:r>
      <w:r>
        <w:rPr>
          <w:i/>
        </w:rPr>
        <w:t>Research In Economics</w:t>
      </w:r>
      <w:r>
        <w:t>, Volume 71, Issue 3, September 2017, ScienceDirect)</w:t>
      </w:r>
    </w:p>
    <w:p w14:paraId="7F6003C9" w14:textId="77777777" w:rsidR="00585EBB" w:rsidRPr="002B2CC9" w:rsidRDefault="00585EBB" w:rsidP="00585EBB">
      <w:pPr>
        <w:rPr>
          <w:sz w:val="12"/>
        </w:rPr>
      </w:pPr>
      <w:r w:rsidRPr="002B2CC9">
        <w:rPr>
          <w:sz w:val="12"/>
        </w:rPr>
        <w:t xml:space="preserve">5. Conclusions and future research </w:t>
      </w:r>
      <w:r w:rsidRPr="00F804A0">
        <w:rPr>
          <w:rStyle w:val="StyleUnderline"/>
        </w:rPr>
        <w:t>The</w:t>
      </w:r>
      <w:r w:rsidRPr="002B2CC9">
        <w:rPr>
          <w:sz w:val="12"/>
        </w:rPr>
        <w:t xml:space="preserve"> </w:t>
      </w:r>
      <w:r w:rsidRPr="00AA4757">
        <w:rPr>
          <w:rStyle w:val="Emphasis"/>
        </w:rPr>
        <w:t>long-term history</w:t>
      </w:r>
      <w:r w:rsidRPr="002B2CC9">
        <w:rPr>
          <w:sz w:val="12"/>
        </w:rPr>
        <w:t xml:space="preserve"> </w:t>
      </w:r>
      <w:r w:rsidRPr="00AA4757">
        <w:rPr>
          <w:rStyle w:val="StyleUnderline"/>
        </w:rPr>
        <w:t>for</w:t>
      </w:r>
      <w:r w:rsidRPr="002B2CC9">
        <w:rPr>
          <w:sz w:val="12"/>
        </w:rPr>
        <w:t xml:space="preserve"> </w:t>
      </w:r>
      <w:r w:rsidRPr="00AA4757">
        <w:rPr>
          <w:rStyle w:val="Emphasis"/>
        </w:rPr>
        <w:t>30 countries</w:t>
      </w:r>
      <w:r w:rsidRPr="002B2CC9">
        <w:rPr>
          <w:sz w:val="12"/>
        </w:rPr>
        <w:t xml:space="preserve"> </w:t>
      </w:r>
      <w:r w:rsidRPr="00AA4757">
        <w:rPr>
          <w:rStyle w:val="StyleUnderline"/>
        </w:rPr>
        <w:t xml:space="preserve">indicates that </w:t>
      </w:r>
      <w:r w:rsidRPr="00AA2086">
        <w:rPr>
          <w:rStyle w:val="StyleUnderline"/>
          <w:highlight w:val="cyan"/>
        </w:rPr>
        <w:t>stock-market crashes</w:t>
      </w:r>
      <w:r w:rsidRPr="002B2CC9">
        <w:rPr>
          <w:sz w:val="12"/>
        </w:rPr>
        <w:t xml:space="preserve"> (cumulative real returns of –0.25 or worse) </w:t>
      </w:r>
      <w:r w:rsidRPr="00AA2086">
        <w:rPr>
          <w:rStyle w:val="StyleUnderline"/>
          <w:highlight w:val="cyan"/>
        </w:rPr>
        <w:t>have</w:t>
      </w:r>
      <w:r w:rsidRPr="002B2CC9">
        <w:rPr>
          <w:sz w:val="12"/>
        </w:rPr>
        <w:t xml:space="preserve"> </w:t>
      </w:r>
      <w:r w:rsidRPr="00AA2086">
        <w:rPr>
          <w:rStyle w:val="Emphasis"/>
          <w:highlight w:val="cyan"/>
        </w:rPr>
        <w:t>substantial predictive power</w:t>
      </w:r>
      <w:r w:rsidRPr="002B2CC9">
        <w:rPr>
          <w:sz w:val="12"/>
        </w:rPr>
        <w:t xml:space="preserve"> </w:t>
      </w:r>
      <w:r w:rsidRPr="00AA2086">
        <w:rPr>
          <w:rStyle w:val="StyleUnderline"/>
          <w:highlight w:val="cyan"/>
        </w:rPr>
        <w:t>for</w:t>
      </w:r>
      <w:r w:rsidRPr="002B2CC9">
        <w:rPr>
          <w:sz w:val="12"/>
        </w:rPr>
        <w:t xml:space="preserve"> </w:t>
      </w:r>
      <w:r w:rsidRPr="00AA2086">
        <w:rPr>
          <w:rStyle w:val="Emphasis"/>
          <w:highlight w:val="cyan"/>
        </w:rPr>
        <w:t>depressions</w:t>
      </w:r>
      <w:r w:rsidRPr="002B2CC9">
        <w:rPr>
          <w:sz w:val="12"/>
        </w:rPr>
        <w:t xml:space="preserve"> (cumulative macroeconomic declines by 10 percent or more). In a non-war environment, </w:t>
      </w:r>
      <w:r w:rsidRPr="00F804A0">
        <w:rPr>
          <w:rStyle w:val="StyleUnderline"/>
        </w:rPr>
        <w:t>the realization of a stock-market return of –0.25 or worse implies that the probability of a</w:t>
      </w:r>
      <w:r w:rsidRPr="002B2CC9">
        <w:rPr>
          <w:sz w:val="12"/>
        </w:rPr>
        <w:t xml:space="preserve"> minor </w:t>
      </w:r>
      <w:r w:rsidRPr="00F804A0">
        <w:rPr>
          <w:rStyle w:val="StyleUnderline"/>
        </w:rPr>
        <w:t>depression</w:t>
      </w:r>
      <w:r w:rsidRPr="002B2CC9">
        <w:rPr>
          <w:sz w:val="12"/>
        </w:rPr>
        <w:t xml:space="preserve"> (macroeconomic decline by 10 percent or more) </w:t>
      </w:r>
      <w:r w:rsidRPr="00F804A0">
        <w:rPr>
          <w:rStyle w:val="StyleUnderline"/>
        </w:rPr>
        <w:t>is 22 percent</w:t>
      </w:r>
      <w:r w:rsidRPr="002B2CC9">
        <w:rPr>
          <w:sz w:val="12"/>
        </w:rPr>
        <w:t xml:space="preserve">, and the probability of a major depression (decline by 25 percent or more) is 3 percent. </w:t>
      </w:r>
      <w:r w:rsidRPr="00F804A0">
        <w:rPr>
          <w:rStyle w:val="StyleUnderline"/>
        </w:rPr>
        <w:t>When the stock return is –0.40 or worse</w:t>
      </w:r>
      <w:r w:rsidRPr="002B2CC9">
        <w:rPr>
          <w:sz w:val="12"/>
        </w:rPr>
        <w:t xml:space="preserve">, </w:t>
      </w:r>
      <w:r w:rsidRPr="00F804A0">
        <w:rPr>
          <w:rStyle w:val="StyleUnderline"/>
        </w:rPr>
        <w:t>the</w:t>
      </w:r>
      <w:r w:rsidRPr="002B2CC9">
        <w:rPr>
          <w:sz w:val="12"/>
        </w:rPr>
        <w:t xml:space="preserve"> </w:t>
      </w:r>
      <w:r w:rsidRPr="00F804A0">
        <w:rPr>
          <w:rStyle w:val="StyleUnderline"/>
        </w:rPr>
        <w:t>corresponding depression probabilities are</w:t>
      </w:r>
      <w:r w:rsidRPr="002B2CC9">
        <w:rPr>
          <w:sz w:val="12"/>
        </w:rPr>
        <w:t xml:space="preserve"> </w:t>
      </w:r>
      <w:r w:rsidRPr="00F804A0">
        <w:rPr>
          <w:rStyle w:val="StyleUnderline"/>
        </w:rPr>
        <w:t>30 percent</w:t>
      </w:r>
      <w:r w:rsidRPr="002B2CC9">
        <w:rPr>
          <w:sz w:val="12"/>
        </w:rPr>
        <w:t xml:space="preserve"> and 4 percent. </w:t>
      </w:r>
      <w:r w:rsidRPr="00F804A0">
        <w:rPr>
          <w:rStyle w:val="StyleUnderline"/>
        </w:rPr>
        <w:t xml:space="preserve">The </w:t>
      </w:r>
      <w:r w:rsidRPr="00AA2086">
        <w:rPr>
          <w:rStyle w:val="StyleUnderline"/>
          <w:highlight w:val="cyan"/>
        </w:rPr>
        <w:t>probabilities are</w:t>
      </w:r>
      <w:r w:rsidRPr="002B2CC9">
        <w:rPr>
          <w:sz w:val="12"/>
        </w:rPr>
        <w:t xml:space="preserve"> </w:t>
      </w:r>
      <w:r w:rsidRPr="00AA2086">
        <w:rPr>
          <w:rStyle w:val="Emphasis"/>
          <w:highlight w:val="cyan"/>
        </w:rPr>
        <w:t>46 percent</w:t>
      </w:r>
      <w:r w:rsidRPr="002B2CC9">
        <w:rPr>
          <w:sz w:val="12"/>
        </w:rPr>
        <w:t xml:space="preserve"> and 8 percent, respectively, </w:t>
      </w:r>
      <w:r w:rsidRPr="00AA2086">
        <w:rPr>
          <w:rStyle w:val="StyleUnderline"/>
          <w:highlight w:val="cyan"/>
        </w:rPr>
        <w:t>when a stock-market crash</w:t>
      </w:r>
      <w:r w:rsidRPr="00F804A0">
        <w:rPr>
          <w:rStyle w:val="StyleUnderline"/>
        </w:rPr>
        <w:t xml:space="preserve"> of –0.25 or worse</w:t>
      </w:r>
      <w:r w:rsidRPr="002B2CC9">
        <w:rPr>
          <w:sz w:val="12"/>
        </w:rPr>
        <w:t xml:space="preserve"> in a non-war period </w:t>
      </w:r>
      <w:r w:rsidRPr="00AA2086">
        <w:rPr>
          <w:rStyle w:val="StyleUnderline"/>
          <w:highlight w:val="cyan"/>
        </w:rPr>
        <w:t>is accompanied by a</w:t>
      </w:r>
      <w:r w:rsidRPr="002B2CC9">
        <w:rPr>
          <w:sz w:val="12"/>
        </w:rPr>
        <w:t xml:space="preserve"> </w:t>
      </w:r>
      <w:r w:rsidRPr="00F804A0">
        <w:rPr>
          <w:rStyle w:val="Emphasis"/>
        </w:rPr>
        <w:t xml:space="preserve">currency or </w:t>
      </w:r>
      <w:r w:rsidRPr="00AA2086">
        <w:rPr>
          <w:rStyle w:val="Emphasis"/>
          <w:highlight w:val="cyan"/>
        </w:rPr>
        <w:t>banking crisis</w:t>
      </w:r>
      <w:r w:rsidRPr="002B2CC9">
        <w:rPr>
          <w:sz w:val="12"/>
        </w:rPr>
        <w:t xml:space="preserve"> and occurs during a time of global economic turmoil. Given the stock-market crashes for the United States and other countries in 2008 (characterized as non-war, featuring a currency or banking crisis, and occurring during a global event), these last probabilities applied at the beginning of 2009. </w:t>
      </w:r>
      <w:r w:rsidRPr="00F804A0">
        <w:rPr>
          <w:rStyle w:val="StyleUnderline"/>
        </w:rPr>
        <w:t>The</w:t>
      </w:r>
      <w:r w:rsidRPr="002B2CC9">
        <w:rPr>
          <w:sz w:val="12"/>
        </w:rPr>
        <w:t xml:space="preserve"> </w:t>
      </w:r>
      <w:r w:rsidRPr="00AA2086">
        <w:rPr>
          <w:rStyle w:val="Emphasis"/>
          <w:highlight w:val="cyan"/>
        </w:rPr>
        <w:t>long-term data</w:t>
      </w:r>
      <w:r w:rsidRPr="002B2CC9">
        <w:rPr>
          <w:sz w:val="12"/>
        </w:rPr>
        <w:t xml:space="preserve"> </w:t>
      </w:r>
      <w:r w:rsidRPr="00F804A0">
        <w:rPr>
          <w:rStyle w:val="StyleUnderline"/>
        </w:rPr>
        <w:t xml:space="preserve">also </w:t>
      </w:r>
      <w:r w:rsidRPr="00AA2086">
        <w:rPr>
          <w:rStyle w:val="StyleUnderline"/>
          <w:highlight w:val="cyan"/>
        </w:rPr>
        <w:t>show that the</w:t>
      </w:r>
      <w:r w:rsidRPr="002B2CC9">
        <w:rPr>
          <w:sz w:val="12"/>
        </w:rPr>
        <w:t xml:space="preserve"> </w:t>
      </w:r>
      <w:r w:rsidRPr="00AA2086">
        <w:rPr>
          <w:rStyle w:val="Emphasis"/>
          <w:highlight w:val="cyan"/>
        </w:rPr>
        <w:t>majority</w:t>
      </w:r>
      <w:r w:rsidRPr="002B2CC9">
        <w:rPr>
          <w:sz w:val="12"/>
        </w:rPr>
        <w:t xml:space="preserve"> (</w:t>
      </w:r>
      <w:r w:rsidRPr="00F804A0">
        <w:rPr>
          <w:rStyle w:val="Emphasis"/>
        </w:rPr>
        <w:t>67 percent</w:t>
      </w:r>
      <w:r w:rsidRPr="002B2CC9">
        <w:rPr>
          <w:sz w:val="12"/>
        </w:rPr>
        <w:t xml:space="preserve">) </w:t>
      </w:r>
      <w:r w:rsidRPr="00AA2086">
        <w:rPr>
          <w:rStyle w:val="StyleUnderline"/>
          <w:highlight w:val="cyan"/>
        </w:rPr>
        <w:t>of</w:t>
      </w:r>
      <w:r w:rsidRPr="002B2CC9">
        <w:rPr>
          <w:sz w:val="12"/>
        </w:rPr>
        <w:t xml:space="preserve"> minor, non-war </w:t>
      </w:r>
      <w:r w:rsidRPr="00F804A0">
        <w:rPr>
          <w:rStyle w:val="StyleUnderline"/>
        </w:rPr>
        <w:t>depressions are accompanied by stock-market crashes</w:t>
      </w:r>
      <w:r w:rsidRPr="002B2CC9">
        <w:rPr>
          <w:sz w:val="12"/>
        </w:rPr>
        <w:t xml:space="preserve">, </w:t>
      </w:r>
      <w:r w:rsidRPr="00F804A0">
        <w:rPr>
          <w:rStyle w:val="StyleUnderline"/>
        </w:rPr>
        <w:t>whereas</w:t>
      </w:r>
      <w:r w:rsidRPr="002B2CC9">
        <w:rPr>
          <w:sz w:val="12"/>
        </w:rPr>
        <w:t xml:space="preserve"> </w:t>
      </w:r>
      <w:r w:rsidRPr="00AA2086">
        <w:rPr>
          <w:rStyle w:val="Emphasis"/>
          <w:highlight w:val="cyan"/>
        </w:rPr>
        <w:t>most major</w:t>
      </w:r>
      <w:r w:rsidRPr="002B2CC9">
        <w:rPr>
          <w:sz w:val="12"/>
        </w:rPr>
        <w:t xml:space="preserve">, non-war </w:t>
      </w:r>
      <w:r w:rsidRPr="00AA2086">
        <w:rPr>
          <w:rStyle w:val="StyleUnderline"/>
          <w:highlight w:val="cyan"/>
        </w:rPr>
        <w:t>depressions</w:t>
      </w:r>
      <w:r w:rsidRPr="002B2CC9">
        <w:rPr>
          <w:sz w:val="12"/>
        </w:rPr>
        <w:t xml:space="preserve"> (</w:t>
      </w:r>
      <w:r w:rsidRPr="00AA2086">
        <w:rPr>
          <w:rStyle w:val="Emphasis"/>
          <w:highlight w:val="cyan"/>
        </w:rPr>
        <w:t>83 percent</w:t>
      </w:r>
      <w:r w:rsidRPr="002B2CC9">
        <w:rPr>
          <w:sz w:val="12"/>
        </w:rPr>
        <w:t xml:space="preserve">) </w:t>
      </w:r>
      <w:r w:rsidRPr="00AA2086">
        <w:rPr>
          <w:rStyle w:val="StyleUnderline"/>
          <w:highlight w:val="cyan"/>
        </w:rPr>
        <w:t>are accompanied by</w:t>
      </w:r>
      <w:r w:rsidRPr="00F804A0">
        <w:rPr>
          <w:rStyle w:val="StyleUnderline"/>
        </w:rPr>
        <w:t xml:space="preserve"> these </w:t>
      </w:r>
      <w:r w:rsidRPr="00AA2086">
        <w:rPr>
          <w:rStyle w:val="StyleUnderline"/>
          <w:highlight w:val="cyan"/>
        </w:rPr>
        <w:t>crashes</w:t>
      </w:r>
      <w:r w:rsidRPr="002B2CC9">
        <w:rPr>
          <w:sz w:val="12"/>
        </w:rPr>
        <w:t xml:space="preserve">. Therefore, </w:t>
      </w:r>
      <w:r w:rsidRPr="00AA2086">
        <w:rPr>
          <w:rStyle w:val="StyleUnderline"/>
          <w:highlight w:val="cyan"/>
        </w:rPr>
        <w:t>in the</w:t>
      </w:r>
      <w:r w:rsidRPr="002B2CC9">
        <w:rPr>
          <w:sz w:val="12"/>
        </w:rPr>
        <w:t xml:space="preserve"> </w:t>
      </w:r>
      <w:r w:rsidRPr="00AA2086">
        <w:rPr>
          <w:rStyle w:val="Emphasis"/>
          <w:highlight w:val="cyan"/>
        </w:rPr>
        <w:t>absence of a stock-market crash</w:t>
      </w:r>
      <w:r w:rsidRPr="002B2CC9">
        <w:rPr>
          <w:sz w:val="12"/>
        </w:rPr>
        <w:t xml:space="preserve">, </w:t>
      </w:r>
      <w:r w:rsidRPr="00F804A0">
        <w:rPr>
          <w:rStyle w:val="StyleUnderline"/>
        </w:rPr>
        <w:t xml:space="preserve">the </w:t>
      </w:r>
      <w:r w:rsidRPr="00AA2086">
        <w:rPr>
          <w:rStyle w:val="StyleUnderline"/>
          <w:highlight w:val="cyan"/>
        </w:rPr>
        <w:t>occurrence of a depression is</w:t>
      </w:r>
      <w:r w:rsidRPr="002B2CC9">
        <w:rPr>
          <w:sz w:val="12"/>
        </w:rPr>
        <w:t xml:space="preserve"> </w:t>
      </w:r>
      <w:r w:rsidRPr="00AA2086">
        <w:rPr>
          <w:rStyle w:val="Emphasis"/>
          <w:highlight w:val="cyan"/>
        </w:rPr>
        <w:t>highly unlikely</w:t>
      </w:r>
      <w:r w:rsidRPr="002B2CC9">
        <w:rPr>
          <w:sz w:val="12"/>
        </w:rPr>
        <w:t xml:space="preserve">. </w:t>
      </w:r>
      <w:r w:rsidRPr="00F804A0">
        <w:rPr>
          <w:rStyle w:val="StyleUnderline"/>
        </w:rPr>
        <w:t>The full history of</w:t>
      </w:r>
      <w:r w:rsidRPr="002B2CC9">
        <w:rPr>
          <w:sz w:val="12"/>
        </w:rPr>
        <w:t xml:space="preserve"> </w:t>
      </w:r>
      <w:r w:rsidRPr="00F804A0">
        <w:rPr>
          <w:rStyle w:val="Emphasis"/>
        </w:rPr>
        <w:t>3037 annual observations</w:t>
      </w:r>
      <w:r w:rsidRPr="002B2CC9">
        <w:rPr>
          <w:sz w:val="12"/>
        </w:rPr>
        <w:t xml:space="preserve"> </w:t>
      </w:r>
      <w:r w:rsidRPr="00F804A0">
        <w:rPr>
          <w:rStyle w:val="StyleUnderline"/>
        </w:rPr>
        <w:t>reveals</w:t>
      </w:r>
      <w:r w:rsidRPr="002B2CC9">
        <w:rPr>
          <w:sz w:val="12"/>
        </w:rPr>
        <w:t xml:space="preserve"> </w:t>
      </w:r>
      <w:r w:rsidRPr="00F804A0">
        <w:rPr>
          <w:rStyle w:val="Emphasis"/>
        </w:rPr>
        <w:t>71 matched cases</w:t>
      </w:r>
      <w:r w:rsidRPr="002B2CC9">
        <w:rPr>
          <w:sz w:val="12"/>
        </w:rPr>
        <w:t xml:space="preserve"> </w:t>
      </w:r>
      <w:r w:rsidRPr="00F804A0">
        <w:rPr>
          <w:rStyle w:val="StyleUnderline"/>
        </w:rPr>
        <w:t xml:space="preserve">of </w:t>
      </w:r>
      <w:r w:rsidRPr="00AA2086">
        <w:rPr>
          <w:rStyle w:val="StyleUnderline"/>
          <w:highlight w:val="cyan"/>
        </w:rPr>
        <w:t>stock-market crashes</w:t>
      </w:r>
      <w:r w:rsidRPr="00F804A0">
        <w:rPr>
          <w:rStyle w:val="StyleUnderline"/>
        </w:rPr>
        <w:t xml:space="preserve"> and depressions</w:t>
      </w:r>
      <w:r w:rsidRPr="002B2CC9">
        <w:rPr>
          <w:sz w:val="12"/>
        </w:rPr>
        <w:t xml:space="preserve">, </w:t>
      </w:r>
      <w:r w:rsidRPr="00F804A0">
        <w:rPr>
          <w:rStyle w:val="StyleUnderline"/>
        </w:rPr>
        <w:t>of which</w:t>
      </w:r>
      <w:r w:rsidRPr="002B2CC9">
        <w:rPr>
          <w:sz w:val="12"/>
        </w:rPr>
        <w:t xml:space="preserve"> </w:t>
      </w:r>
      <w:r w:rsidRPr="00AA2086">
        <w:rPr>
          <w:rStyle w:val="Emphasis"/>
          <w:highlight w:val="cyan"/>
        </w:rPr>
        <w:t>41 percent are associated with war</w:t>
      </w:r>
      <w:r w:rsidRPr="002B2CC9">
        <w:rPr>
          <w:sz w:val="12"/>
        </w:rPr>
        <w:t>. The years contained in the 71 cases constitute 12 percent of the overall sample (because the average duration of a crisis was 4.9 years). The co-movement between stock returns and macroeconomic changes for the 71 cases may be sufficient to explain the observed equity premium of 7 percent, assuming that the coefficient of relative risk aversion is between 3.5 and 4. The required coefficient falls to 3.5 or less if we bring in the additional 19 percent of the sample that features a stock-market crash or depression but not both. A crucial aspect of this analysis is that the computed covariances allow for a flexible timing pattern between stock returns and macroeconomic changes. In future research, we plan to assess this flexible covariance approach in more detail. Part of this research involves the roles of missing data and wartime price controls, which can distort the covariances calculated from a rigid timing structure.</w:t>
      </w:r>
    </w:p>
    <w:p w14:paraId="217E40F0" w14:textId="77777777" w:rsidR="00585EBB" w:rsidRPr="000225A8" w:rsidRDefault="00585EBB" w:rsidP="00585EBB"/>
    <w:p w14:paraId="038E080A" w14:textId="77777777" w:rsidR="00585EBB" w:rsidRDefault="00585EBB" w:rsidP="00585EBB">
      <w:pPr>
        <w:pStyle w:val="Heading3"/>
      </w:pPr>
      <w:r>
        <w:t>Impacts: Turns Warming</w:t>
      </w:r>
    </w:p>
    <w:p w14:paraId="7AD71ABB" w14:textId="77777777" w:rsidR="00585EBB" w:rsidRDefault="00585EBB" w:rsidP="00585EBB"/>
    <w:p w14:paraId="2929737E" w14:textId="77777777" w:rsidR="00585EBB" w:rsidRPr="008334AC" w:rsidRDefault="00585EBB" w:rsidP="00585EBB">
      <w:pPr>
        <w:rPr>
          <w:sz w:val="14"/>
        </w:rPr>
      </w:pPr>
    </w:p>
    <w:p w14:paraId="3640707B" w14:textId="77777777" w:rsidR="00585EBB" w:rsidRPr="008334AC" w:rsidRDefault="00585EBB" w:rsidP="00585EBB">
      <w:pPr>
        <w:pStyle w:val="Heading4"/>
        <w:rPr>
          <w:rFonts w:cs="Arial"/>
        </w:rPr>
      </w:pPr>
      <w:r w:rsidRPr="008334AC">
        <w:rPr>
          <w:rFonts w:cs="Arial"/>
        </w:rPr>
        <w:t xml:space="preserve">The financial sector is best at </w:t>
      </w:r>
      <w:r>
        <w:rPr>
          <w:rFonts w:cs="Arial"/>
        </w:rPr>
        <w:t>solvinc</w:t>
      </w:r>
      <w:r w:rsidRPr="008334AC">
        <w:rPr>
          <w:rFonts w:cs="Arial"/>
        </w:rPr>
        <w:t xml:space="preserve"> climate change</w:t>
      </w:r>
    </w:p>
    <w:p w14:paraId="6127F201" w14:textId="77777777" w:rsidR="00585EBB" w:rsidRDefault="00585EBB" w:rsidP="00585EBB">
      <w:pPr>
        <w:rPr>
          <w:rStyle w:val="Style13ptBold"/>
        </w:rPr>
      </w:pPr>
      <w:r w:rsidRPr="008334AC">
        <w:rPr>
          <w:rStyle w:val="Style13ptBold"/>
        </w:rPr>
        <w:t>Sustainable Business Institute</w:t>
      </w:r>
      <w:r>
        <w:rPr>
          <w:rStyle w:val="Style13ptBold"/>
        </w:rPr>
        <w:t xml:space="preserve"> ‘</w:t>
      </w:r>
      <w:r w:rsidRPr="008334AC">
        <w:rPr>
          <w:rStyle w:val="Style13ptBold"/>
        </w:rPr>
        <w:t xml:space="preserve">11 </w:t>
      </w:r>
    </w:p>
    <w:p w14:paraId="547BE99A" w14:textId="77777777" w:rsidR="00585EBB" w:rsidRPr="000365D1" w:rsidRDefault="00585EBB" w:rsidP="00585EBB">
      <w:r w:rsidRPr="000365D1">
        <w:t xml:space="preserve">[UNEP Finance Intiative, Sponsored by the Federal Ministry of Education and Research, </w:t>
      </w:r>
      <w:hyperlink r:id="rId38" w:history="1">
        <w:r w:rsidRPr="000365D1">
          <w:rPr>
            <w:rStyle w:val="Hyperlink"/>
          </w:rPr>
          <w:t>http://www.unepfi.org/fileadmin/documents/advancing_adaptation.pdf</w:t>
        </w:r>
      </w:hyperlink>
      <w:r w:rsidRPr="000365D1">
        <w:t>, “Advancing adaptation through climate information services”, Accessed July 20]</w:t>
      </w:r>
    </w:p>
    <w:p w14:paraId="30BD9F99"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rPr>
      </w:pPr>
      <w:r w:rsidRPr="00AA2086">
        <w:rPr>
          <w:rStyle w:val="StyleUnderline"/>
          <w:highlight w:val="cyan"/>
        </w:rPr>
        <w:t>Shifting to climate-change</w:t>
      </w:r>
      <w:r w:rsidRPr="008334AC">
        <w:rPr>
          <w:rStyle w:val="StyleUnderline"/>
        </w:rPr>
        <w:t xml:space="preserve"> resilient </w:t>
      </w:r>
      <w:r w:rsidRPr="00AA2086">
        <w:rPr>
          <w:rStyle w:val="StyleUnderline"/>
          <w:highlight w:val="cyan"/>
        </w:rPr>
        <w:t>economies</w:t>
      </w:r>
      <w:r w:rsidRPr="008334AC">
        <w:rPr>
          <w:rStyle w:val="StyleUnderline"/>
        </w:rPr>
        <w:t xml:space="preserve"> will not be achieved only by governments</w:t>
      </w:r>
      <w:r w:rsidRPr="008334AC">
        <w:rPr>
          <w:sz w:val="14"/>
        </w:rPr>
        <w:t xml:space="preserve"> building dams, improved water systems, and similar large-scale infrastructure. </w:t>
      </w:r>
      <w:r w:rsidRPr="008334AC">
        <w:rPr>
          <w:rStyle w:val="StyleUnderline"/>
        </w:rPr>
        <w:t>As with the move to a green economy, effective adaptation</w:t>
      </w:r>
      <w:r w:rsidRPr="008334AC">
        <w:rPr>
          <w:sz w:val="14"/>
        </w:rPr>
        <w:t xml:space="preserve">, in a systemic sense, </w:t>
      </w:r>
      <w:r w:rsidRPr="00AA2086">
        <w:rPr>
          <w:rStyle w:val="StyleUnderline"/>
          <w:highlight w:val="cyan"/>
        </w:rPr>
        <w:t>will only occur if</w:t>
      </w:r>
      <w:r w:rsidRPr="008334AC">
        <w:rPr>
          <w:rStyle w:val="StyleUnderline"/>
        </w:rPr>
        <w:t xml:space="preserve"> the millions of dispersed </w:t>
      </w:r>
      <w:r w:rsidRPr="00AA2086">
        <w:rPr>
          <w:rStyle w:val="StyleUnderline"/>
          <w:highlight w:val="cyan"/>
        </w:rPr>
        <w:t>business decisions taken</w:t>
      </w:r>
      <w:r w:rsidRPr="008334AC">
        <w:rPr>
          <w:rStyle w:val="StyleUnderline"/>
        </w:rPr>
        <w:t xml:space="preserve"> every day start </w:t>
      </w:r>
      <w:r w:rsidRPr="00AA2086">
        <w:rPr>
          <w:rStyle w:val="StyleUnderline"/>
          <w:highlight w:val="cyan"/>
        </w:rPr>
        <w:t>to account for climate change factors</w:t>
      </w:r>
      <w:r w:rsidRPr="008334AC">
        <w:rPr>
          <w:rStyle w:val="StyleUnderline"/>
        </w:rPr>
        <w:t xml:space="preserve"> and impacts</w:t>
      </w:r>
      <w:r w:rsidRPr="008334AC">
        <w:rPr>
          <w:sz w:val="14"/>
        </w:rPr>
        <w:t xml:space="preserve">. Within the group of private sector decision-makers, </w:t>
      </w:r>
      <w:r w:rsidRPr="008334AC">
        <w:rPr>
          <w:rStyle w:val="StyleUnderline"/>
        </w:rPr>
        <w:t xml:space="preserve">representatives of </w:t>
      </w:r>
      <w:r w:rsidRPr="00AA2086">
        <w:rPr>
          <w:rStyle w:val="StyleUnderline"/>
          <w:highlight w:val="cyan"/>
        </w:rPr>
        <w:t>the financial services</w:t>
      </w:r>
      <w:r w:rsidRPr="008334AC">
        <w:rPr>
          <w:rStyle w:val="StyleUnderline"/>
        </w:rPr>
        <w:t xml:space="preserve"> </w:t>
      </w:r>
      <w:r w:rsidRPr="00AA2086">
        <w:rPr>
          <w:rStyle w:val="StyleUnderline"/>
          <w:highlight w:val="cyan"/>
        </w:rPr>
        <w:t>sector</w:t>
      </w:r>
      <w:r w:rsidRPr="008334AC">
        <w:rPr>
          <w:sz w:val="14"/>
        </w:rPr>
        <w:t xml:space="preserve"> – banks, investors and insurers – </w:t>
      </w:r>
      <w:r w:rsidRPr="00AA2086">
        <w:rPr>
          <w:rStyle w:val="StyleUnderline"/>
          <w:highlight w:val="cyan"/>
        </w:rPr>
        <w:t>stand out</w:t>
      </w:r>
      <w:r w:rsidRPr="008334AC">
        <w:rPr>
          <w:rStyle w:val="StyleUnderline"/>
        </w:rPr>
        <w:t xml:space="preserve"> in the commercial landscape essentially </w:t>
      </w:r>
      <w:r w:rsidRPr="00AA2086">
        <w:rPr>
          <w:rStyle w:val="StyleUnderline"/>
          <w:highlight w:val="cyan"/>
        </w:rPr>
        <w:t>because of their ability to</w:t>
      </w:r>
      <w:r w:rsidRPr="008334AC">
        <w:rPr>
          <w:rStyle w:val="StyleUnderline"/>
        </w:rPr>
        <w:t xml:space="preserve"> effectively </w:t>
      </w:r>
      <w:r w:rsidRPr="00AA2086">
        <w:rPr>
          <w:rStyle w:val="StyleUnderline"/>
          <w:highlight w:val="cyan"/>
        </w:rPr>
        <w:t>influence business</w:t>
      </w:r>
      <w:r w:rsidRPr="008334AC">
        <w:rPr>
          <w:rStyle w:val="StyleUnderline"/>
        </w:rPr>
        <w:t xml:space="preserve"> </w:t>
      </w:r>
      <w:r w:rsidRPr="00AA2086">
        <w:rPr>
          <w:rStyle w:val="StyleUnderline"/>
          <w:highlight w:val="cyan"/>
        </w:rPr>
        <w:t>practice</w:t>
      </w:r>
      <w:r w:rsidRPr="008334AC">
        <w:rPr>
          <w:rStyle w:val="StyleUnderline"/>
        </w:rPr>
        <w:t xml:space="preserve"> and emerging trends in the real economy:</w:t>
      </w:r>
      <w:r w:rsidRPr="008334AC">
        <w:rPr>
          <w:sz w:val="14"/>
        </w:rPr>
        <w:t xml:space="preserve"> </w:t>
      </w:r>
      <w:r w:rsidRPr="008334AC">
        <w:rPr>
          <w:rStyle w:val="StyleUnderline"/>
        </w:rPr>
        <w:t>Their daily engagement with clients and investees</w:t>
      </w:r>
      <w:r w:rsidRPr="008334AC">
        <w:rPr>
          <w:sz w:val="14"/>
        </w:rPr>
        <w:t xml:space="preserve"> of all types and sizes and across virtually all sectors of the economy shapes the current and future reality of production processes and services. As such, the financial services sector </w:t>
      </w:r>
      <w:r w:rsidRPr="008334AC">
        <w:rPr>
          <w:rStyle w:val="StyleUnderline"/>
        </w:rPr>
        <w:t>can be a powerful conduit towards economic systems that are better prepared for the challenges of climate change.</w:t>
      </w:r>
      <w:r w:rsidRPr="008334AC">
        <w:rPr>
          <w:sz w:val="14"/>
        </w:rPr>
        <w:t xml:space="preserve"> </w:t>
      </w:r>
    </w:p>
    <w:p w14:paraId="75A08493"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rPr>
      </w:pPr>
      <w:r w:rsidRPr="00AA2086">
        <w:rPr>
          <w:rStyle w:val="StyleUnderline"/>
          <w:highlight w:val="cyan"/>
        </w:rPr>
        <w:t>A financial</w:t>
      </w:r>
      <w:r w:rsidRPr="008334AC">
        <w:rPr>
          <w:rStyle w:val="StyleUnderline"/>
        </w:rPr>
        <w:t xml:space="preserve"> services </w:t>
      </w:r>
      <w:r w:rsidRPr="00AA2086">
        <w:rPr>
          <w:rStyle w:val="StyleUnderline"/>
          <w:highlight w:val="cyan"/>
        </w:rPr>
        <w:t>sector that understands climate change</w:t>
      </w:r>
      <w:r w:rsidRPr="008334AC">
        <w:rPr>
          <w:rStyle w:val="StyleUnderline"/>
        </w:rPr>
        <w:t xml:space="preserve"> and pro-actively drives adaptation </w:t>
      </w:r>
      <w:r w:rsidRPr="00AA2086">
        <w:rPr>
          <w:rStyle w:val="StyleUnderline"/>
          <w:highlight w:val="cyan"/>
        </w:rPr>
        <w:t>is</w:t>
      </w:r>
      <w:r w:rsidRPr="008334AC">
        <w:rPr>
          <w:sz w:val="14"/>
        </w:rPr>
        <w:t xml:space="preserve"> not only </w:t>
      </w:r>
      <w:r w:rsidRPr="00AA2086">
        <w:rPr>
          <w:rStyle w:val="StyleUnderline"/>
          <w:highlight w:val="cyan"/>
        </w:rPr>
        <w:t>in the</w:t>
      </w:r>
      <w:r w:rsidRPr="008334AC">
        <w:rPr>
          <w:rStyle w:val="StyleUnderline"/>
        </w:rPr>
        <w:t xml:space="preserve"> highest </w:t>
      </w:r>
      <w:r w:rsidRPr="00AA2086">
        <w:rPr>
          <w:rStyle w:val="StyleUnderline"/>
          <w:highlight w:val="cyan"/>
        </w:rPr>
        <w:t>interest of</w:t>
      </w:r>
      <w:r w:rsidRPr="008334AC">
        <w:rPr>
          <w:rStyle w:val="StyleUnderline"/>
        </w:rPr>
        <w:t xml:space="preserve"> broader </w:t>
      </w:r>
      <w:r w:rsidRPr="00AA2086">
        <w:rPr>
          <w:rStyle w:val="StyleUnderline"/>
          <w:highlight w:val="cyan"/>
        </w:rPr>
        <w:t>economic stability and</w:t>
      </w:r>
      <w:r w:rsidRPr="008334AC">
        <w:rPr>
          <w:rStyle w:val="StyleUnderline"/>
        </w:rPr>
        <w:t xml:space="preserve"> the </w:t>
      </w:r>
      <w:r w:rsidRPr="00AA2086">
        <w:rPr>
          <w:rStyle w:val="StyleUnderline"/>
          <w:highlight w:val="cyan"/>
        </w:rPr>
        <w:t>societal well-being</w:t>
      </w:r>
      <w:r w:rsidRPr="008334AC">
        <w:rPr>
          <w:sz w:val="14"/>
        </w:rPr>
        <w:t xml:space="preserve"> it underpins; it is clear that </w:t>
      </w:r>
      <w:r w:rsidRPr="008334AC">
        <w:rPr>
          <w:rStyle w:val="StyleUnderline"/>
        </w:rPr>
        <w:t>it will increasingly be in the very interest of financial institutions themselves</w:t>
      </w:r>
      <w:r w:rsidRPr="008334AC">
        <w:rPr>
          <w:sz w:val="14"/>
        </w:rPr>
        <w:t xml:space="preserve">. Banks, </w:t>
      </w:r>
      <w:r w:rsidRPr="008334AC">
        <w:rPr>
          <w:rStyle w:val="StyleUnderline"/>
        </w:rPr>
        <w:t>investors,</w:t>
      </w:r>
      <w:r w:rsidRPr="008334AC">
        <w:rPr>
          <w:sz w:val="14"/>
        </w:rPr>
        <w:t xml:space="preserve"> and insurers </w:t>
      </w:r>
      <w:r w:rsidRPr="008334AC">
        <w:rPr>
          <w:rStyle w:val="StyleUnderline"/>
        </w:rPr>
        <w:t xml:space="preserve">that get ahead of the curve in understanding and managing the risks linked with the physical impacts of climate change will build a strong competitive advantage relative to lagging competitors. The central role of financial institutions in advancing the climate resilience of societies is </w:t>
      </w:r>
      <w:r w:rsidRPr="008334AC">
        <w:rPr>
          <w:sz w:val="14"/>
        </w:rPr>
        <w:t xml:space="preserve">not only </w:t>
      </w:r>
      <w:r w:rsidRPr="008334AC">
        <w:rPr>
          <w:rStyle w:val="StyleUnderline"/>
        </w:rPr>
        <w:t>a matter of</w:t>
      </w:r>
      <w:r w:rsidRPr="008334AC">
        <w:rPr>
          <w:sz w:val="14"/>
        </w:rPr>
        <w:t xml:space="preserve"> leverage and </w:t>
      </w:r>
      <w:r w:rsidRPr="008334AC">
        <w:rPr>
          <w:rStyle w:val="StyleUnderline"/>
        </w:rPr>
        <w:t>necessity,</w:t>
      </w:r>
      <w:r w:rsidRPr="008334AC">
        <w:rPr>
          <w:sz w:val="14"/>
        </w:rPr>
        <w:t xml:space="preserve"> but also a matter of ability and expertise. Adapting to climate change boils down to identifying, quantifying, pricing, and mitigating the financial risks linked with climate change impacts: Risk management is and has always been core to the business of all financial institutions. The key point is that effective risk management requires appropriate information input on all parameters that are relevant for business as well as forecasts of the future development of such factors. </w:t>
      </w:r>
    </w:p>
    <w:p w14:paraId="2A0AECFF" w14:textId="77777777" w:rsidR="00585EBB" w:rsidRPr="008334AC" w:rsidRDefault="00585EBB" w:rsidP="00585EBB">
      <w:pPr>
        <w:pStyle w:val="Heading4"/>
        <w:rPr>
          <w:rFonts w:cs="Arial"/>
        </w:rPr>
      </w:pPr>
      <w:r w:rsidRPr="008334AC">
        <w:rPr>
          <w:rFonts w:cs="Arial"/>
        </w:rPr>
        <w:t>The financial sector key to mitigating the risk of climate change</w:t>
      </w:r>
    </w:p>
    <w:p w14:paraId="0032B434" w14:textId="77777777" w:rsidR="00585EBB" w:rsidRDefault="00585EBB" w:rsidP="00585EBB">
      <w:pPr>
        <w:rPr>
          <w:rStyle w:val="Style13ptBold"/>
        </w:rPr>
      </w:pPr>
      <w:r w:rsidRPr="008334AC">
        <w:rPr>
          <w:rStyle w:val="Style13ptBold"/>
        </w:rPr>
        <w:t>Allianz Group and WWF</w:t>
      </w:r>
      <w:r>
        <w:rPr>
          <w:rStyle w:val="Style13ptBold"/>
        </w:rPr>
        <w:t xml:space="preserve"> ‘</w:t>
      </w:r>
      <w:r w:rsidRPr="008334AC">
        <w:rPr>
          <w:rStyle w:val="Style13ptBold"/>
        </w:rPr>
        <w:t xml:space="preserve">5 </w:t>
      </w:r>
    </w:p>
    <w:p w14:paraId="3437DFE5" w14:textId="77777777" w:rsidR="00585EBB" w:rsidRPr="000365D1" w:rsidRDefault="00585EBB" w:rsidP="00585EBB">
      <w:r w:rsidRPr="000365D1">
        <w:t xml:space="preserve">[June, London, </w:t>
      </w:r>
      <w:hyperlink r:id="rId39" w:history="1">
        <w:r w:rsidRPr="000365D1">
          <w:rPr>
            <w:rStyle w:val="Hyperlink"/>
          </w:rPr>
          <w:t>http://www.wwf.org.uk/filelibrary/pdf/allianz_rep_0605.pdf</w:t>
        </w:r>
      </w:hyperlink>
      <w:r w:rsidRPr="000365D1">
        <w:t>, “Climate Change &amp; the Financial Sector: An Agenda for Action”]</w:t>
      </w:r>
    </w:p>
    <w:p w14:paraId="5E952617"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u w:val="single"/>
        </w:rPr>
      </w:pPr>
      <w:r w:rsidRPr="00AA2086">
        <w:rPr>
          <w:rStyle w:val="StyleUnderline"/>
          <w:highlight w:val="cyan"/>
        </w:rPr>
        <w:t>Climate change poses a major risk to the global economy: It affects</w:t>
      </w:r>
      <w:r w:rsidRPr="008334AC">
        <w:rPr>
          <w:rStyle w:val="StyleUnderline"/>
        </w:rPr>
        <w:t xml:space="preserve"> </w:t>
      </w:r>
      <w:r w:rsidRPr="00AA2086">
        <w:rPr>
          <w:rStyle w:val="StyleUnderline"/>
          <w:highlight w:val="cyan"/>
        </w:rPr>
        <w:t>the wealth of societies</w:t>
      </w:r>
      <w:r w:rsidRPr="008334AC">
        <w:rPr>
          <w:rStyle w:val="StyleUnderline"/>
        </w:rPr>
        <w:t>,</w:t>
      </w:r>
      <w:r w:rsidRPr="008334AC">
        <w:rPr>
          <w:sz w:val="14"/>
        </w:rPr>
        <w:t xml:space="preserve"> the availability of </w:t>
      </w:r>
      <w:r w:rsidRPr="00AA2086">
        <w:rPr>
          <w:rStyle w:val="StyleUnderline"/>
          <w:highlight w:val="cyan"/>
        </w:rPr>
        <w:t>resources</w:t>
      </w:r>
      <w:r w:rsidRPr="008334AC">
        <w:rPr>
          <w:rStyle w:val="StyleUnderline"/>
        </w:rPr>
        <w:t xml:space="preserve">, the price of </w:t>
      </w:r>
      <w:r w:rsidRPr="00AA2086">
        <w:rPr>
          <w:rStyle w:val="StyleUnderline"/>
          <w:highlight w:val="cyan"/>
        </w:rPr>
        <w:t>energy</w:t>
      </w:r>
      <w:r w:rsidRPr="008334AC">
        <w:rPr>
          <w:rStyle w:val="StyleUnderline"/>
        </w:rPr>
        <w:t xml:space="preserve"> and the value of companies. At the same time, the need to revolutionize the way we use energy opens up a new universe of options for economic development and social benefits</w:t>
      </w:r>
      <w:r w:rsidRPr="008334AC">
        <w:rPr>
          <w:sz w:val="14"/>
        </w:rPr>
        <w:t xml:space="preserve">. </w:t>
      </w:r>
    </w:p>
    <w:p w14:paraId="1AE316AD"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r w:rsidRPr="00AA2086">
        <w:rPr>
          <w:rStyle w:val="StyleUnderline"/>
          <w:highlight w:val="cyan"/>
        </w:rPr>
        <w:t>The financial industry</w:t>
      </w:r>
      <w:r w:rsidRPr="008334AC">
        <w:rPr>
          <w:sz w:val="14"/>
        </w:rPr>
        <w:t xml:space="preserve"> has a two-fold responsibility. On the one hand, it </w:t>
      </w:r>
      <w:r w:rsidRPr="00AA2086">
        <w:rPr>
          <w:rStyle w:val="StyleUnderline"/>
          <w:highlight w:val="cyan"/>
        </w:rPr>
        <w:t>needs to prepare itself</w:t>
      </w:r>
      <w:r w:rsidRPr="008334AC">
        <w:rPr>
          <w:rStyle w:val="StyleUnderline"/>
        </w:rPr>
        <w:t xml:space="preserve"> </w:t>
      </w:r>
      <w:r w:rsidRPr="00AA2086">
        <w:rPr>
          <w:rStyle w:val="StyleUnderline"/>
          <w:highlight w:val="cyan"/>
        </w:rPr>
        <w:t xml:space="preserve">for </w:t>
      </w:r>
      <w:r w:rsidRPr="000C44CF">
        <w:rPr>
          <w:rStyle w:val="StyleUnderline"/>
        </w:rPr>
        <w:t xml:space="preserve">the </w:t>
      </w:r>
      <w:r w:rsidRPr="00AA2086">
        <w:rPr>
          <w:rStyle w:val="StyleUnderline"/>
          <w:highlight w:val="cyan"/>
        </w:rPr>
        <w:t xml:space="preserve">negative effects </w:t>
      </w:r>
      <w:r w:rsidRPr="000C44CF">
        <w:rPr>
          <w:rStyle w:val="StyleUnderline"/>
        </w:rPr>
        <w:t>that</w:t>
      </w:r>
      <w:r w:rsidRPr="008334AC">
        <w:rPr>
          <w:rStyle w:val="StyleUnderline"/>
        </w:rPr>
        <w:t xml:space="preserve"> climate change may have on its business and on its customers</w:t>
      </w:r>
      <w:r w:rsidRPr="008334AC">
        <w:rPr>
          <w:sz w:val="14"/>
        </w:rPr>
        <w:t xml:space="preserve">. On the other hand, </w:t>
      </w:r>
      <w:r w:rsidRPr="00AA2086">
        <w:rPr>
          <w:rStyle w:val="StyleUnderline"/>
          <w:highlight w:val="cyan"/>
        </w:rPr>
        <w:t>it can</w:t>
      </w:r>
      <w:r w:rsidRPr="008334AC">
        <w:rPr>
          <w:rStyle w:val="StyleUnderline"/>
        </w:rPr>
        <w:t xml:space="preserve"> significantly </w:t>
      </w:r>
      <w:r w:rsidRPr="00AA2086">
        <w:rPr>
          <w:rStyle w:val="StyleUnderline"/>
          <w:highlight w:val="cyan"/>
        </w:rPr>
        <w:t>help mitigate the economic risks</w:t>
      </w:r>
      <w:r w:rsidRPr="008334AC">
        <w:rPr>
          <w:rStyle w:val="StyleUnderline"/>
        </w:rPr>
        <w:t xml:space="preserve"> </w:t>
      </w:r>
      <w:r w:rsidRPr="00AA2086">
        <w:rPr>
          <w:rStyle w:val="StyleUnderline"/>
          <w:highlight w:val="cyan"/>
        </w:rPr>
        <w:t>and enter the low-carbon economy by</w:t>
      </w:r>
      <w:r w:rsidRPr="008334AC">
        <w:rPr>
          <w:rStyle w:val="StyleUnderline"/>
        </w:rPr>
        <w:t xml:space="preserve"> </w:t>
      </w:r>
      <w:r w:rsidRPr="00AA2086">
        <w:rPr>
          <w:rStyle w:val="StyleUnderline"/>
          <w:highlight w:val="cyan"/>
        </w:rPr>
        <w:t>providing</w:t>
      </w:r>
      <w:r w:rsidRPr="008334AC">
        <w:rPr>
          <w:rStyle w:val="StyleUnderline"/>
        </w:rPr>
        <w:t xml:space="preserve"> appropriate products and </w:t>
      </w:r>
      <w:r w:rsidRPr="00AA2086">
        <w:rPr>
          <w:rStyle w:val="StyleUnderline"/>
          <w:highlight w:val="cyan"/>
        </w:rPr>
        <w:t>services</w:t>
      </w:r>
      <w:r w:rsidRPr="008334AC">
        <w:rPr>
          <w:rStyle w:val="StyleUnderline"/>
        </w:rPr>
        <w:t xml:space="preserve">. </w:t>
      </w:r>
    </w:p>
    <w:p w14:paraId="14E9A7EB" w14:textId="77777777" w:rsidR="00585EBB" w:rsidRPr="008334AC" w:rsidRDefault="00585EBB" w:rsidP="00585EBB">
      <w:pPr>
        <w:pStyle w:val="Heading4"/>
        <w:rPr>
          <w:rStyle w:val="StyleUnderline"/>
          <w:rFonts w:cs="Arial"/>
          <w:b w:val="0"/>
        </w:rPr>
      </w:pPr>
      <w:r w:rsidRPr="008334AC">
        <w:rPr>
          <w:rFonts w:cs="Arial"/>
        </w:rPr>
        <w:t>Banks most effective at promoting a shift away from high carbon output</w:t>
      </w:r>
    </w:p>
    <w:p w14:paraId="62DB9745" w14:textId="77777777" w:rsidR="00585EBB" w:rsidRDefault="00585EBB" w:rsidP="00585EBB">
      <w:pPr>
        <w:rPr>
          <w:rStyle w:val="Style13ptBold"/>
        </w:rPr>
      </w:pPr>
      <w:r w:rsidRPr="008334AC">
        <w:rPr>
          <w:rStyle w:val="Style13ptBold"/>
        </w:rPr>
        <w:t>Naidoo</w:t>
      </w:r>
      <w:r>
        <w:rPr>
          <w:rStyle w:val="Style13ptBold"/>
        </w:rPr>
        <w:t xml:space="preserve"> ‘</w:t>
      </w:r>
      <w:r w:rsidRPr="008334AC">
        <w:rPr>
          <w:rStyle w:val="Style13ptBold"/>
        </w:rPr>
        <w:t xml:space="preserve">9 </w:t>
      </w:r>
    </w:p>
    <w:p w14:paraId="1D47150D" w14:textId="77777777" w:rsidR="00585EBB" w:rsidRPr="000365D1" w:rsidRDefault="00585EBB" w:rsidP="00585EBB">
      <w:r w:rsidRPr="000365D1">
        <w:t xml:space="preserve">[Dinesh, The Graduate School of Business, University of Cape Town, Masters of Business Administration Degree, </w:t>
      </w:r>
      <w:hyperlink r:id="rId40" w:history="1">
        <w:r w:rsidRPr="000365D1">
          <w:rPr>
            <w:rStyle w:val="Hyperlink"/>
          </w:rPr>
          <w:t>http://www.scribd.com/doc/47518549/Climate-Change-and-the-Role-of-Banks-A-Study-on-the-Corporate-Response-from-the-Major-Banks-in-South-Africa</w:t>
        </w:r>
      </w:hyperlink>
      <w:r w:rsidRPr="000365D1">
        <w:t>, “Climate Change and the Role of Banks”]</w:t>
      </w:r>
    </w:p>
    <w:p w14:paraId="4AFF452D" w14:textId="77777777" w:rsidR="00585EBB" w:rsidRDefault="00585EBB" w:rsidP="00585EBB">
      <w:pPr>
        <w:rPr>
          <w:kern w:val="1"/>
          <w:sz w:val="14"/>
        </w:rPr>
      </w:pPr>
      <w:r w:rsidRPr="008334AC">
        <w:rPr>
          <w:rStyle w:val="StyleUnderline"/>
        </w:rPr>
        <w:t xml:space="preserve">The </w:t>
      </w:r>
      <w:r w:rsidRPr="00AA2086">
        <w:rPr>
          <w:rStyle w:val="StyleUnderline"/>
          <w:highlight w:val="cyan"/>
        </w:rPr>
        <w:t>challenges posed by climate change are</w:t>
      </w:r>
      <w:r w:rsidRPr="008334AC">
        <w:rPr>
          <w:rStyle w:val="StyleUnderline"/>
        </w:rPr>
        <w:t xml:space="preserve"> fast </w:t>
      </w:r>
      <w:r w:rsidRPr="00AA2086">
        <w:rPr>
          <w:rStyle w:val="StyleUnderline"/>
          <w:highlight w:val="cyan"/>
        </w:rPr>
        <w:t>emerging as</w:t>
      </w:r>
      <w:r w:rsidRPr="008334AC">
        <w:rPr>
          <w:rStyle w:val="StyleUnderline"/>
        </w:rPr>
        <w:t xml:space="preserve"> one of the </w:t>
      </w:r>
      <w:r w:rsidRPr="00AA2086">
        <w:rPr>
          <w:rStyle w:val="StyleUnderline"/>
          <w:highlight w:val="cyan"/>
        </w:rPr>
        <w:t>primary concerns for firms</w:t>
      </w:r>
      <w:r w:rsidRPr="008334AC">
        <w:rPr>
          <w:rStyle w:val="StyleUnderline"/>
        </w:rPr>
        <w:t xml:space="preserve">, investors and governments. The </w:t>
      </w:r>
      <w:r w:rsidRPr="00AA2086">
        <w:rPr>
          <w:rStyle w:val="StyleUnderline"/>
          <w:highlight w:val="cyan"/>
        </w:rPr>
        <w:t>banking sector is considered</w:t>
      </w:r>
      <w:r w:rsidRPr="008334AC">
        <w:rPr>
          <w:rStyle w:val="StyleUnderline"/>
        </w:rPr>
        <w:t xml:space="preserve"> an </w:t>
      </w:r>
      <w:r w:rsidRPr="00AA2086">
        <w:rPr>
          <w:rStyle w:val="StyleUnderline"/>
          <w:highlight w:val="cyan"/>
        </w:rPr>
        <w:t>influential</w:t>
      </w:r>
      <w:r w:rsidRPr="008334AC">
        <w:rPr>
          <w:rStyle w:val="StyleUnderline"/>
        </w:rPr>
        <w:t xml:space="preserve"> intermediary within the economy, </w:t>
      </w:r>
      <w:r w:rsidRPr="00AA2086">
        <w:rPr>
          <w:rStyle w:val="StyleUnderline"/>
          <w:highlight w:val="cyan"/>
        </w:rPr>
        <w:t xml:space="preserve">capable of mitigating </w:t>
      </w:r>
      <w:r w:rsidRPr="000C44CF">
        <w:rPr>
          <w:rStyle w:val="StyleUnderline"/>
        </w:rPr>
        <w:t>the</w:t>
      </w:r>
      <w:r w:rsidRPr="008334AC">
        <w:rPr>
          <w:rStyle w:val="StyleUnderline"/>
        </w:rPr>
        <w:t xml:space="preserve"> </w:t>
      </w:r>
      <w:r w:rsidRPr="00AA2086">
        <w:rPr>
          <w:rStyle w:val="StyleUnderline"/>
          <w:highlight w:val="cyan"/>
        </w:rPr>
        <w:t>economic risks</w:t>
      </w:r>
      <w:r w:rsidRPr="008334AC">
        <w:rPr>
          <w:rStyle w:val="StyleUnderline"/>
        </w:rPr>
        <w:t xml:space="preserve"> arising </w:t>
      </w:r>
      <w:r w:rsidRPr="00AA2086">
        <w:rPr>
          <w:rStyle w:val="StyleUnderline"/>
          <w:highlight w:val="cyan"/>
        </w:rPr>
        <w:t>from climate</w:t>
      </w:r>
      <w:r w:rsidRPr="008334AC">
        <w:rPr>
          <w:rStyle w:val="StyleUnderline"/>
        </w:rPr>
        <w:t xml:space="preserve"> </w:t>
      </w:r>
      <w:r w:rsidRPr="00AA2086">
        <w:rPr>
          <w:rStyle w:val="StyleUnderline"/>
          <w:highlight w:val="cyan"/>
        </w:rPr>
        <w:t>change</w:t>
      </w:r>
      <w:r w:rsidRPr="008334AC">
        <w:rPr>
          <w:rStyle w:val="StyleUnderline"/>
        </w:rPr>
        <w:t xml:space="preserve"> and promoting a shift toward a low carbon economy.</w:t>
      </w:r>
      <w:r w:rsidRPr="008334AC">
        <w:rPr>
          <w:sz w:val="14"/>
        </w:rPr>
        <w:t xml:space="preserve"> This study examines the corporate response of major banks in South Africa to the problem of climate change. It employs two different assessment metrics to evaluate the nature of the climate actions taken by these banks and evaluates the quality of these actions in comparison with international </w:t>
      </w:r>
      <w:r w:rsidRPr="008334AC">
        <w:rPr>
          <w:kern w:val="1"/>
          <w:sz w:val="14"/>
        </w:rPr>
        <w:t>banking benchmarks</w:t>
      </w:r>
    </w:p>
    <w:p w14:paraId="3E0DA4B1" w14:textId="77777777" w:rsidR="00585EBB" w:rsidRDefault="00585EBB" w:rsidP="00585EBB">
      <w:pPr>
        <w:rPr>
          <w:kern w:val="1"/>
          <w:sz w:val="14"/>
        </w:rPr>
      </w:pPr>
    </w:p>
    <w:p w14:paraId="2C73EFDF" w14:textId="77777777" w:rsidR="00585EBB" w:rsidRPr="00F977BB" w:rsidRDefault="00585EBB" w:rsidP="00585EBB">
      <w:pPr>
        <w:pStyle w:val="Heading3"/>
      </w:pPr>
      <w:r>
        <w:t>Impacts: Market Collapse = Econ Coll</w:t>
      </w:r>
    </w:p>
    <w:p w14:paraId="76C6021E" w14:textId="77777777" w:rsidR="00585EBB" w:rsidRPr="00F977BB" w:rsidRDefault="00585EBB" w:rsidP="00585EBB">
      <w:pPr>
        <w:pStyle w:val="Heading4"/>
        <w:rPr>
          <w:rFonts w:cs="Arial"/>
        </w:rPr>
      </w:pPr>
      <w:r w:rsidRPr="00F977BB">
        <w:rPr>
          <w:rFonts w:cs="Arial"/>
        </w:rPr>
        <w:t xml:space="preserve">Collapses the broader economy </w:t>
      </w:r>
    </w:p>
    <w:p w14:paraId="254C3D60" w14:textId="77777777" w:rsidR="00585EBB" w:rsidRPr="00F977BB" w:rsidRDefault="00585EBB" w:rsidP="00585EBB">
      <w:pPr>
        <w:rPr>
          <w:sz w:val="14"/>
        </w:rPr>
      </w:pPr>
      <w:r w:rsidRPr="00F977BB">
        <w:rPr>
          <w:rStyle w:val="Style13ptBold"/>
        </w:rPr>
        <w:t>Miao et al. 12</w:t>
      </w:r>
      <w:r w:rsidRPr="00F977BB">
        <w:rPr>
          <w:sz w:val="14"/>
        </w:rPr>
        <w:t xml:space="preserve"> (Jianjun Miao† , Pengfei Wang‡ , and Lifang Xu§. †Department of Economics, Boston University ‡Department of Economics, Hong Kong University of Science and Technology, §Department of Economics, Hong Kong University of Science and Technology, “Stock Market Bubbles and Unemployment”, https://pdfs.semanticscholar.org/51ee/14529d89b630638b0ca428e929f56d7f3b48.pdf)</w:t>
      </w:r>
    </w:p>
    <w:p w14:paraId="78DB44BE" w14:textId="77777777" w:rsidR="00585EBB" w:rsidRPr="000225A8" w:rsidRDefault="00585EBB" w:rsidP="00585EBB">
      <w:pPr>
        <w:rPr>
          <w:sz w:val="10"/>
        </w:rPr>
      </w:pPr>
      <w:r w:rsidRPr="00914624">
        <w:rPr>
          <w:sz w:val="10"/>
        </w:rPr>
        <w:t xml:space="preserve">This paper provides a theoretical study that links unemployment to the stock market bubbles and crashes. Our theory is based on three observations from the U.S. labor, credit, and stock markets. First, the U.S. stock market has experienced booms and busts and these large swings may not be explained entirely by fundamentals. Shiller (2005) documents extensive evidence on the U.S. stock market behavior and argues that many episodes of stock market booms are attributed to speculative bubbles. Second, the stock market booms and busts are often accompanied by the credit market booms and busts. </w:t>
      </w:r>
      <w:r w:rsidRPr="00F977BB">
        <w:rPr>
          <w:rStyle w:val="StyleUnderline"/>
        </w:rPr>
        <w:t xml:space="preserve">A boom is often driven by a rapid expansion of credit to the private sector accompanied by rising asset prices. Following the boom phase, </w:t>
      </w:r>
      <w:r w:rsidRPr="00AA2086">
        <w:rPr>
          <w:rStyle w:val="Emphasis"/>
          <w:highlight w:val="cyan"/>
        </w:rPr>
        <w:t>asset prices collapse and a credit crunch arises</w:t>
      </w:r>
      <w:r w:rsidRPr="00AA2086">
        <w:rPr>
          <w:sz w:val="10"/>
          <w:highlight w:val="cyan"/>
        </w:rPr>
        <w:t xml:space="preserve">. </w:t>
      </w:r>
      <w:r w:rsidRPr="00AA2086">
        <w:rPr>
          <w:rStyle w:val="StyleUnderline"/>
          <w:highlight w:val="cyan"/>
        </w:rPr>
        <w:t xml:space="preserve">This leads to a </w:t>
      </w:r>
      <w:r w:rsidRPr="00AA2086">
        <w:rPr>
          <w:rStyle w:val="Emphasis"/>
          <w:highlight w:val="cyan"/>
        </w:rPr>
        <w:t>large fall in investment and consumption</w:t>
      </w:r>
      <w:r w:rsidRPr="00F977BB">
        <w:rPr>
          <w:rStyle w:val="StyleUnderline"/>
        </w:rPr>
        <w:t xml:space="preserve"> and an economic </w:t>
      </w:r>
      <w:r w:rsidRPr="00AA2086">
        <w:rPr>
          <w:rStyle w:val="StyleUnderline"/>
          <w:highlight w:val="cyan"/>
        </w:rPr>
        <w:t>recession may follow</w:t>
      </w:r>
      <w:r w:rsidRPr="00AA2086">
        <w:rPr>
          <w:sz w:val="10"/>
          <w:highlight w:val="cyan"/>
        </w:rPr>
        <w:t>.</w:t>
      </w:r>
      <w:r w:rsidRPr="00914624">
        <w:rPr>
          <w:sz w:val="10"/>
        </w:rPr>
        <w:t xml:space="preserve">1 Third, </w:t>
      </w:r>
      <w:r w:rsidRPr="00AA2086">
        <w:rPr>
          <w:rStyle w:val="StyleUnderline"/>
          <w:highlight w:val="cyan"/>
        </w:rPr>
        <w:t>the stock market and unemployment are highly correlated</w:t>
      </w:r>
      <w:r w:rsidRPr="00914624">
        <w:rPr>
          <w:sz w:val="10"/>
        </w:rPr>
        <w:t xml:space="preserve">.2 </w:t>
      </w:r>
      <w:r w:rsidRPr="00F977BB">
        <w:rPr>
          <w:rStyle w:val="StyleUnderline"/>
        </w:rPr>
        <w:t xml:space="preserve">Figure 1. plots the post-war U.S. monthly data of the </w:t>
      </w:r>
      <w:r w:rsidRPr="00F977BB">
        <w:rPr>
          <w:rStyle w:val="Emphasis"/>
        </w:rPr>
        <w:t>price-earnings ratio</w:t>
      </w:r>
      <w:r w:rsidRPr="00914624">
        <w:rPr>
          <w:sz w:val="10"/>
        </w:rPr>
        <w:t xml:space="preserve"> (the real Standard and Poor’s Composite Stock Price Index divided by the ten-year moving average real earnings on the index) constructed by Robert Shiller </w:t>
      </w:r>
      <w:r w:rsidRPr="00F977BB">
        <w:rPr>
          <w:rStyle w:val="StyleUnderline"/>
        </w:rPr>
        <w:t>and the unemployment rate downloaded from the Bureau of Labor Statistics</w:t>
      </w:r>
      <w:r w:rsidRPr="00914624">
        <w:rPr>
          <w:sz w:val="10"/>
        </w:rPr>
        <w:t xml:space="preserve"> (BLS).3 This figure shows that, </w:t>
      </w:r>
      <w:r w:rsidRPr="00F977BB">
        <w:rPr>
          <w:rStyle w:val="StyleUnderline"/>
        </w:rPr>
        <w:t>during recessions, the stock price fell and the unemployment rate rose</w:t>
      </w:r>
      <w:r w:rsidRPr="00914624">
        <w:rPr>
          <w:sz w:val="10"/>
        </w:rPr>
        <w:t xml:space="preserve">. In particular, during the recent Great Recession, the unemployment rate rose from 5.0 percent at the onset of the recession to a peak of 10.1 percent in October 2009, while the stock market fell by more than 50 percent from October 2007 to March 2009. </w:t>
      </w:r>
      <w:r w:rsidRPr="00914624">
        <w:rPr>
          <w:sz w:val="10"/>
          <w:szCs w:val="14"/>
        </w:rPr>
        <w:t xml:space="preserve">[Insert Figure 1 Here.] </w:t>
      </w:r>
      <w:r w:rsidRPr="00914624">
        <w:rPr>
          <w:sz w:val="10"/>
        </w:rPr>
        <w:t xml:space="preserve">Motivated by the preceding observations, </w:t>
      </w:r>
      <w:r w:rsidRPr="00F977BB">
        <w:rPr>
          <w:rStyle w:val="StyleUnderline"/>
        </w:rPr>
        <w:t>we build a search model with credit constraints</w:t>
      </w:r>
      <w:r w:rsidRPr="00914624">
        <w:rPr>
          <w:sz w:val="10"/>
        </w:rPr>
        <w:t xml:space="preserve">, based on Blanchard and Gali (2010). The Blanchard and Gali model is isomorphic to the Diamond-Mortensen-Pissarides (DMP) search and matching model of unemployment (Diamond (1982), Mortensen (1982), and Pissarides (1985)). Our key contribution is to introduce credit constraints in a way similar to Miao and Wang (2011a,b,c, 2012a,b).4 </w:t>
      </w:r>
      <w:r w:rsidRPr="00F977BB">
        <w:rPr>
          <w:rStyle w:val="StyleUnderline"/>
        </w:rPr>
        <w:t xml:space="preserve">The presence of this type of </w:t>
      </w:r>
      <w:r w:rsidRPr="00AA2086">
        <w:rPr>
          <w:rStyle w:val="StyleUnderline"/>
          <w:highlight w:val="cyan"/>
        </w:rPr>
        <w:t xml:space="preserve">credit constraints </w:t>
      </w:r>
      <w:r w:rsidRPr="00F977BB">
        <w:rPr>
          <w:rStyle w:val="StyleUnderline"/>
        </w:rPr>
        <w:t xml:space="preserve">can </w:t>
      </w:r>
      <w:r w:rsidRPr="00AA2086">
        <w:rPr>
          <w:rStyle w:val="StyleUnderline"/>
          <w:highlight w:val="cyan"/>
        </w:rPr>
        <w:t xml:space="preserve">generate a stock market bubble through a </w:t>
      </w:r>
      <w:r w:rsidRPr="00AA2086">
        <w:rPr>
          <w:rStyle w:val="Emphasis"/>
          <w:highlight w:val="cyan"/>
        </w:rPr>
        <w:t xml:space="preserve">positive feedback </w:t>
      </w:r>
      <w:r w:rsidRPr="00F977BB">
        <w:rPr>
          <w:rStyle w:val="Emphasis"/>
        </w:rPr>
        <w:t>loop mechanism</w:t>
      </w:r>
      <w:r w:rsidRPr="00914624">
        <w:rPr>
          <w:sz w:val="10"/>
        </w:rPr>
        <w:t xml:space="preserve">. The intuition is the following: </w:t>
      </w:r>
      <w:r w:rsidRPr="00F977BB">
        <w:rPr>
          <w:rStyle w:val="StyleUnderline"/>
        </w:rPr>
        <w:t xml:space="preserve">When investors have optimistic beliefs about the stock market value of a firm’s assets, </w:t>
      </w:r>
      <w:r w:rsidRPr="00F977BB">
        <w:rPr>
          <w:rStyle w:val="Emphasis"/>
        </w:rPr>
        <w:t>the firm wants to borrow more using its assets as collateral</w:t>
      </w:r>
      <w:r w:rsidRPr="00914624">
        <w:rPr>
          <w:sz w:val="10"/>
        </w:rPr>
        <w:t xml:space="preserve">. </w:t>
      </w:r>
      <w:r w:rsidRPr="00F977BB">
        <w:rPr>
          <w:rStyle w:val="Emphasis"/>
        </w:rPr>
        <w:t>Lenders are willing to lend more</w:t>
      </w:r>
      <w:r w:rsidRPr="00F977BB">
        <w:rPr>
          <w:rStyle w:val="StyleUnderline"/>
        </w:rPr>
        <w:t xml:space="preserve"> in the hope that they can recover more if the firm defaults</w:t>
      </w:r>
      <w:r w:rsidRPr="00914624">
        <w:rPr>
          <w:sz w:val="10"/>
        </w:rPr>
        <w:t xml:space="preserve">. </w:t>
      </w:r>
      <w:r w:rsidRPr="00F977BB">
        <w:rPr>
          <w:rStyle w:val="Emphasis"/>
        </w:rPr>
        <w:t>Then the firm can finance more investment and hiring spending</w:t>
      </w:r>
      <w:r w:rsidRPr="00914624">
        <w:rPr>
          <w:sz w:val="10"/>
        </w:rPr>
        <w:t xml:space="preserve">. </w:t>
      </w:r>
      <w:r w:rsidRPr="00F977BB">
        <w:rPr>
          <w:rStyle w:val="StyleUnderline"/>
        </w:rPr>
        <w:t>This generates higher firm value and justifies investors’ initial optimistic beliefs. Thus, a high stock market value of the firm can be sustained in equilibrium</w:t>
      </w:r>
      <w:r w:rsidRPr="00914624">
        <w:rPr>
          <w:sz w:val="10"/>
        </w:rPr>
        <w:t xml:space="preserve">. </w:t>
      </w:r>
      <w:r w:rsidRPr="00F977BB">
        <w:rPr>
          <w:rStyle w:val="StyleUnderline"/>
        </w:rPr>
        <w:t xml:space="preserve">There is another equilibrium in which no one believes that firm assets have a high value. In this case, </w:t>
      </w:r>
      <w:r w:rsidRPr="00F977BB">
        <w:rPr>
          <w:rStyle w:val="Emphasis"/>
        </w:rPr>
        <w:t>the firm cannot borrow more to finance investment and hiring spending</w:t>
      </w:r>
      <w:r w:rsidRPr="00914624">
        <w:rPr>
          <w:sz w:val="10"/>
        </w:rPr>
        <w:t xml:space="preserve">. </w:t>
      </w:r>
      <w:r w:rsidRPr="00F977BB">
        <w:rPr>
          <w:rStyle w:val="StyleUnderline"/>
        </w:rPr>
        <w:t>This makes firm value indeed low, justifying initial pessimistic beliefs</w:t>
      </w:r>
      <w:r w:rsidRPr="00914624">
        <w:rPr>
          <w:sz w:val="10"/>
        </w:rPr>
        <w:t xml:space="preserve">. We refer to the first type of equilibrium as the bubbly equilibrium and to the second type as the bubbleless equilibrium. Both types can coexist due to self-fulfilling beliefs. In the bubbly equilibrium, firms can hire more workers and hence the market tightness is higher, compared to the bubbleless equilibrium. In addition, in the bubbly equilibrium, an unemployed worker can find a job more easily (i.e., the job-finding rate is higher) and hence the unemployment rate is lower. </w:t>
      </w:r>
      <w:r w:rsidRPr="00914624">
        <w:rPr>
          <w:sz w:val="10"/>
          <w:szCs w:val="14"/>
        </w:rPr>
        <w:t xml:space="preserve">[Insert Figure 2 Here.] </w:t>
      </w:r>
      <w:r w:rsidRPr="00F977BB">
        <w:rPr>
          <w:rStyle w:val="StyleUnderline"/>
        </w:rPr>
        <w:t>After analyzing these two types of equilibria</w:t>
      </w:r>
      <w:r w:rsidRPr="00AA2086">
        <w:rPr>
          <w:rStyle w:val="StyleUnderline"/>
          <w:highlight w:val="cyan"/>
        </w:rPr>
        <w:t>, we</w:t>
      </w:r>
      <w:r w:rsidRPr="00914624">
        <w:rPr>
          <w:sz w:val="10"/>
        </w:rPr>
        <w:t xml:space="preserve"> follow Weil (1987), Kocherlakota (2009) and Miao and Wang (2011a,b,c, 2012a,b) and </w:t>
      </w:r>
      <w:r w:rsidRPr="00AA2086">
        <w:rPr>
          <w:rStyle w:val="StyleUnderline"/>
          <w:highlight w:val="cyan"/>
        </w:rPr>
        <w:t>introduce</w:t>
      </w:r>
      <w:r w:rsidRPr="00F977BB">
        <w:rPr>
          <w:rStyle w:val="StyleUnderline"/>
        </w:rPr>
        <w:t xml:space="preserve"> a third type of equilibrium with </w:t>
      </w:r>
      <w:r w:rsidRPr="00AA2086">
        <w:rPr>
          <w:rStyle w:val="Emphasis"/>
          <w:highlight w:val="cyan"/>
        </w:rPr>
        <w:t>stochastic bubbles</w:t>
      </w:r>
      <w:r w:rsidRPr="00914624">
        <w:rPr>
          <w:sz w:val="10"/>
        </w:rPr>
        <w:t xml:space="preserve">. </w:t>
      </w:r>
      <w:r w:rsidRPr="00F977BB">
        <w:rPr>
          <w:rStyle w:val="StyleUnderline"/>
        </w:rPr>
        <w:t>Agents believe that there is a small probability that the stock market bubble may burst</w:t>
      </w:r>
      <w:r w:rsidRPr="00914624">
        <w:rPr>
          <w:sz w:val="10"/>
        </w:rPr>
        <w:t xml:space="preserve">. </w:t>
      </w:r>
      <w:r w:rsidRPr="00AA2086">
        <w:rPr>
          <w:rStyle w:val="StyleUnderline"/>
          <w:highlight w:val="cyan"/>
        </w:rPr>
        <w:t xml:space="preserve">After the burst </w:t>
      </w:r>
      <w:r w:rsidRPr="00F977BB">
        <w:rPr>
          <w:rStyle w:val="StyleUnderline"/>
        </w:rPr>
        <w:t xml:space="preserve">of </w:t>
      </w:r>
      <w:r w:rsidRPr="00AA2086">
        <w:rPr>
          <w:rStyle w:val="StyleUnderline"/>
          <w:highlight w:val="cyan"/>
        </w:rPr>
        <w:t xml:space="preserve">the bubble, </w:t>
      </w:r>
      <w:r w:rsidRPr="00F977BB">
        <w:rPr>
          <w:rStyle w:val="Emphasis"/>
        </w:rPr>
        <w:t xml:space="preserve">it </w:t>
      </w:r>
      <w:r w:rsidRPr="00AA2086">
        <w:rPr>
          <w:rStyle w:val="Emphasis"/>
          <w:highlight w:val="cyan"/>
        </w:rPr>
        <w:t>cannot re-emerge by rational expectations</w:t>
      </w:r>
      <w:r w:rsidRPr="00914624">
        <w:rPr>
          <w:sz w:val="10"/>
        </w:rPr>
        <w:t xml:space="preserve">. We show that </w:t>
      </w:r>
      <w:r w:rsidRPr="00F977BB">
        <w:rPr>
          <w:rStyle w:val="Emphasis"/>
        </w:rPr>
        <w:t xml:space="preserve">this </w:t>
      </w:r>
      <w:r w:rsidRPr="00AA2086">
        <w:rPr>
          <w:rStyle w:val="Emphasis"/>
          <w:highlight w:val="cyan"/>
        </w:rPr>
        <w:t>shift of beliefs can</w:t>
      </w:r>
      <w:r w:rsidRPr="00F977BB">
        <w:rPr>
          <w:rStyle w:val="Emphasis"/>
        </w:rPr>
        <w:t xml:space="preserve"> also </w:t>
      </w:r>
      <w:r w:rsidRPr="00AA2086">
        <w:rPr>
          <w:rStyle w:val="Emphasis"/>
          <w:highlight w:val="cyan"/>
        </w:rPr>
        <w:t>be self-fulfilling</w:t>
      </w:r>
      <w:r w:rsidRPr="00914624">
        <w:rPr>
          <w:sz w:val="10"/>
        </w:rPr>
        <w:t xml:space="preserve">. </w:t>
      </w:r>
      <w:r w:rsidRPr="00F977BB">
        <w:rPr>
          <w:rStyle w:val="StyleUnderline"/>
        </w:rPr>
        <w:t xml:space="preserve">After the burst of the bubble, </w:t>
      </w:r>
      <w:r w:rsidRPr="00AA2086">
        <w:rPr>
          <w:rStyle w:val="StyleUnderline"/>
          <w:highlight w:val="cyan"/>
        </w:rPr>
        <w:t>the economy enters</w:t>
      </w:r>
      <w:r w:rsidRPr="00F977BB">
        <w:rPr>
          <w:rStyle w:val="StyleUnderline"/>
        </w:rPr>
        <w:t xml:space="preserve"> a </w:t>
      </w:r>
      <w:r w:rsidRPr="00AA2086">
        <w:rPr>
          <w:rStyle w:val="StyleUnderline"/>
          <w:highlight w:val="cyan"/>
        </w:rPr>
        <w:t>recession with</w:t>
      </w:r>
      <w:r w:rsidRPr="00F977BB">
        <w:rPr>
          <w:rStyle w:val="StyleUnderline"/>
        </w:rPr>
        <w:t xml:space="preserve"> a </w:t>
      </w:r>
      <w:r w:rsidRPr="00AA2086">
        <w:rPr>
          <w:rStyle w:val="Emphasis"/>
          <w:highlight w:val="cyan"/>
        </w:rPr>
        <w:t xml:space="preserve">persistent high unemployment </w:t>
      </w:r>
      <w:r w:rsidRPr="00F977BB">
        <w:rPr>
          <w:rStyle w:val="Emphasis"/>
        </w:rPr>
        <w:t>rate</w:t>
      </w:r>
      <w:r w:rsidRPr="00914624">
        <w:rPr>
          <w:sz w:val="10"/>
        </w:rPr>
        <w:t xml:space="preserve">. The intuition is the following. </w:t>
      </w:r>
      <w:r w:rsidRPr="00F977BB">
        <w:rPr>
          <w:rStyle w:val="StyleUnderline"/>
        </w:rPr>
        <w:t xml:space="preserve">After the burst of the bubble, the </w:t>
      </w:r>
      <w:r w:rsidRPr="00AA2086">
        <w:rPr>
          <w:rStyle w:val="StyleUnderline"/>
          <w:highlight w:val="cyan"/>
        </w:rPr>
        <w:t xml:space="preserve">credit constraints tighten, causing firms to </w:t>
      </w:r>
      <w:r w:rsidRPr="00AA2086">
        <w:rPr>
          <w:rStyle w:val="Emphasis"/>
          <w:highlight w:val="cyan"/>
        </w:rPr>
        <w:t>reduce investment and hiring.</w:t>
      </w:r>
      <w:r w:rsidRPr="00914624">
        <w:rPr>
          <w:sz w:val="10"/>
        </w:rPr>
        <w:t xml:space="preserve"> </w:t>
      </w:r>
      <w:r w:rsidRPr="00F977BB">
        <w:rPr>
          <w:rStyle w:val="StyleUnderline"/>
        </w:rPr>
        <w:t xml:space="preserve">An unemployed worker is then harder to find a job, </w:t>
      </w:r>
      <w:r w:rsidRPr="00AA2086">
        <w:rPr>
          <w:rStyle w:val="StyleUnderline"/>
          <w:highlight w:val="cyan"/>
        </w:rPr>
        <w:t>generating high unemployment</w:t>
      </w:r>
      <w:r w:rsidRPr="00914624">
        <w:rPr>
          <w:sz w:val="10"/>
        </w:rPr>
        <w:t xml:space="preserve">. </w:t>
      </w:r>
      <w:r w:rsidRPr="00F977BB">
        <w:rPr>
          <w:rStyle w:val="StyleUnderline"/>
        </w:rPr>
        <w:t>Our model can help explain the high unemployment during the Great Recession</w:t>
      </w:r>
      <w:r w:rsidRPr="00914624">
        <w:rPr>
          <w:sz w:val="10"/>
        </w:rPr>
        <w:t>. Figures 2 and 3 plot the hires rate and the job-finding rate from the first month of 2001 to the last month of 2011 using the Job Openings and Labor Turnover Survey (JOLTS) data set.5 These figures reveal that both the job-finding rate and the hires rate fell sharply following the stock market crash during the Great Recession. In particular, the hires rate and the job-finding rate fell from 4.4 percent and 0.7, respectively, at the onset of the recession to about 3.1 percent and 0.25, respectively, in the end of the recession.</w:t>
      </w:r>
    </w:p>
    <w:p w14:paraId="0EE9280F" w14:textId="77777777" w:rsidR="00585EBB" w:rsidRPr="000225A8" w:rsidRDefault="00585EBB" w:rsidP="00585EBB">
      <w:pPr>
        <w:pStyle w:val="Heading4"/>
      </w:pPr>
      <w:r>
        <w:t>Stock market declines can collapse the economy</w:t>
      </w:r>
    </w:p>
    <w:p w14:paraId="21B284D1" w14:textId="77777777" w:rsidR="00585EBB" w:rsidRPr="00F804A0" w:rsidRDefault="00585EBB" w:rsidP="00585EBB">
      <w:pPr>
        <w:rPr>
          <w:rStyle w:val="Style13ptBold"/>
          <w:b w:val="0"/>
          <w:bCs w:val="0"/>
        </w:rPr>
      </w:pPr>
      <w:r>
        <w:rPr>
          <w:rStyle w:val="Style13ptBold"/>
        </w:rPr>
        <w:t>Barro ’17</w:t>
      </w:r>
      <w:r>
        <w:t xml:space="preserve"> (</w:t>
      </w:r>
      <w:r w:rsidRPr="00891CBF">
        <w:rPr>
          <w:b/>
          <w:bCs/>
          <w:u w:val="single"/>
        </w:rPr>
        <w:t>Robert J. Barro</w:t>
      </w:r>
      <w:r>
        <w:t xml:space="preserve"> – PhD in Economics @ Harvard University, Paul M. Warburg Professor of Economics @ Harvard University, senior fellow of the Hoover Institution of Stanford University, and a research associate of the National Bureau of Economic Research. </w:t>
      </w:r>
      <w:r w:rsidRPr="00891CBF">
        <w:rPr>
          <w:b/>
          <w:bCs/>
          <w:u w:val="single"/>
        </w:rPr>
        <w:t>José F.Ursúa</w:t>
      </w:r>
      <w:r>
        <w:t xml:space="preserve"> – PhD candidate in Economics @ Harvard University, “Stock-market crashes and depressions,” </w:t>
      </w:r>
      <w:r>
        <w:rPr>
          <w:i/>
        </w:rPr>
        <w:t>Research In Economics</w:t>
      </w:r>
      <w:r>
        <w:t>, Volume 71, Issue 3, September 2017, ScienceDirect)</w:t>
      </w:r>
    </w:p>
    <w:p w14:paraId="589E16B3" w14:textId="77777777" w:rsidR="00585EBB" w:rsidRPr="002B2CC9" w:rsidRDefault="00585EBB" w:rsidP="00585EBB">
      <w:pPr>
        <w:rPr>
          <w:sz w:val="12"/>
        </w:rPr>
      </w:pPr>
      <w:r w:rsidRPr="002B2CC9">
        <w:rPr>
          <w:sz w:val="12"/>
        </w:rPr>
        <w:t xml:space="preserve">5. Conclusions and future research </w:t>
      </w:r>
      <w:r w:rsidRPr="00F804A0">
        <w:rPr>
          <w:rStyle w:val="StyleUnderline"/>
        </w:rPr>
        <w:t>The</w:t>
      </w:r>
      <w:r w:rsidRPr="002B2CC9">
        <w:rPr>
          <w:sz w:val="12"/>
        </w:rPr>
        <w:t xml:space="preserve"> </w:t>
      </w:r>
      <w:r w:rsidRPr="00AA4757">
        <w:rPr>
          <w:rStyle w:val="Emphasis"/>
        </w:rPr>
        <w:t>long-term history</w:t>
      </w:r>
      <w:r w:rsidRPr="002B2CC9">
        <w:rPr>
          <w:sz w:val="12"/>
        </w:rPr>
        <w:t xml:space="preserve"> </w:t>
      </w:r>
      <w:r w:rsidRPr="00AA4757">
        <w:rPr>
          <w:rStyle w:val="StyleUnderline"/>
        </w:rPr>
        <w:t>for</w:t>
      </w:r>
      <w:r w:rsidRPr="002B2CC9">
        <w:rPr>
          <w:sz w:val="12"/>
        </w:rPr>
        <w:t xml:space="preserve"> </w:t>
      </w:r>
      <w:r w:rsidRPr="00AA4757">
        <w:rPr>
          <w:rStyle w:val="Emphasis"/>
        </w:rPr>
        <w:t>30 countries</w:t>
      </w:r>
      <w:r w:rsidRPr="002B2CC9">
        <w:rPr>
          <w:sz w:val="12"/>
        </w:rPr>
        <w:t xml:space="preserve"> </w:t>
      </w:r>
      <w:r w:rsidRPr="00AA4757">
        <w:rPr>
          <w:rStyle w:val="StyleUnderline"/>
        </w:rPr>
        <w:t xml:space="preserve">indicates that </w:t>
      </w:r>
      <w:r w:rsidRPr="00AA2086">
        <w:rPr>
          <w:rStyle w:val="StyleUnderline"/>
          <w:highlight w:val="cyan"/>
        </w:rPr>
        <w:t>stock-market crashes</w:t>
      </w:r>
      <w:r w:rsidRPr="002B2CC9">
        <w:rPr>
          <w:sz w:val="12"/>
        </w:rPr>
        <w:t xml:space="preserve"> (cumulative real returns of –0.25 or worse) </w:t>
      </w:r>
      <w:r w:rsidRPr="00AA2086">
        <w:rPr>
          <w:rStyle w:val="StyleUnderline"/>
          <w:highlight w:val="cyan"/>
        </w:rPr>
        <w:t>have</w:t>
      </w:r>
      <w:r w:rsidRPr="002B2CC9">
        <w:rPr>
          <w:sz w:val="12"/>
        </w:rPr>
        <w:t xml:space="preserve"> </w:t>
      </w:r>
      <w:r w:rsidRPr="00AA2086">
        <w:rPr>
          <w:rStyle w:val="Emphasis"/>
          <w:highlight w:val="cyan"/>
        </w:rPr>
        <w:t>substantial predictive power</w:t>
      </w:r>
      <w:r w:rsidRPr="002B2CC9">
        <w:rPr>
          <w:sz w:val="12"/>
        </w:rPr>
        <w:t xml:space="preserve"> </w:t>
      </w:r>
      <w:r w:rsidRPr="00AA2086">
        <w:rPr>
          <w:rStyle w:val="StyleUnderline"/>
          <w:highlight w:val="cyan"/>
        </w:rPr>
        <w:t>for</w:t>
      </w:r>
      <w:r w:rsidRPr="002B2CC9">
        <w:rPr>
          <w:sz w:val="12"/>
        </w:rPr>
        <w:t xml:space="preserve"> </w:t>
      </w:r>
      <w:r w:rsidRPr="00AA2086">
        <w:rPr>
          <w:rStyle w:val="Emphasis"/>
          <w:highlight w:val="cyan"/>
        </w:rPr>
        <w:t>depressions</w:t>
      </w:r>
      <w:r w:rsidRPr="002B2CC9">
        <w:rPr>
          <w:sz w:val="12"/>
        </w:rPr>
        <w:t xml:space="preserve"> (cumulative macroeconomic declines by 10 percent or more). In a non-war environment, </w:t>
      </w:r>
      <w:r w:rsidRPr="00F804A0">
        <w:rPr>
          <w:rStyle w:val="StyleUnderline"/>
        </w:rPr>
        <w:t>the realization of a stock-market return of –0.25 or worse implies that the probability of a</w:t>
      </w:r>
      <w:r w:rsidRPr="002B2CC9">
        <w:rPr>
          <w:sz w:val="12"/>
        </w:rPr>
        <w:t xml:space="preserve"> minor </w:t>
      </w:r>
      <w:r w:rsidRPr="00F804A0">
        <w:rPr>
          <w:rStyle w:val="StyleUnderline"/>
        </w:rPr>
        <w:t>depression</w:t>
      </w:r>
      <w:r w:rsidRPr="002B2CC9">
        <w:rPr>
          <w:sz w:val="12"/>
        </w:rPr>
        <w:t xml:space="preserve"> (macroeconomic decline by 10 percent or more) </w:t>
      </w:r>
      <w:r w:rsidRPr="00F804A0">
        <w:rPr>
          <w:rStyle w:val="StyleUnderline"/>
        </w:rPr>
        <w:t>is 22 percent</w:t>
      </w:r>
      <w:r w:rsidRPr="002B2CC9">
        <w:rPr>
          <w:sz w:val="12"/>
        </w:rPr>
        <w:t xml:space="preserve">, and the probability of a major depression (decline by 25 percent or more) is 3 percent. </w:t>
      </w:r>
      <w:r w:rsidRPr="00F804A0">
        <w:rPr>
          <w:rStyle w:val="StyleUnderline"/>
        </w:rPr>
        <w:t>When the stock return is –0.40 or worse</w:t>
      </w:r>
      <w:r w:rsidRPr="002B2CC9">
        <w:rPr>
          <w:sz w:val="12"/>
        </w:rPr>
        <w:t xml:space="preserve">, </w:t>
      </w:r>
      <w:r w:rsidRPr="00F804A0">
        <w:rPr>
          <w:rStyle w:val="StyleUnderline"/>
        </w:rPr>
        <w:t>the</w:t>
      </w:r>
      <w:r w:rsidRPr="002B2CC9">
        <w:rPr>
          <w:sz w:val="12"/>
        </w:rPr>
        <w:t xml:space="preserve"> </w:t>
      </w:r>
      <w:r w:rsidRPr="00F804A0">
        <w:rPr>
          <w:rStyle w:val="StyleUnderline"/>
        </w:rPr>
        <w:t>corresponding depression probabilities are</w:t>
      </w:r>
      <w:r w:rsidRPr="002B2CC9">
        <w:rPr>
          <w:sz w:val="12"/>
        </w:rPr>
        <w:t xml:space="preserve"> </w:t>
      </w:r>
      <w:r w:rsidRPr="00F804A0">
        <w:rPr>
          <w:rStyle w:val="StyleUnderline"/>
        </w:rPr>
        <w:t>30 percent</w:t>
      </w:r>
      <w:r w:rsidRPr="002B2CC9">
        <w:rPr>
          <w:sz w:val="12"/>
        </w:rPr>
        <w:t xml:space="preserve"> and 4 percent. </w:t>
      </w:r>
      <w:r w:rsidRPr="00F804A0">
        <w:rPr>
          <w:rStyle w:val="StyleUnderline"/>
        </w:rPr>
        <w:t xml:space="preserve">The </w:t>
      </w:r>
      <w:r w:rsidRPr="00AA2086">
        <w:rPr>
          <w:rStyle w:val="StyleUnderline"/>
          <w:highlight w:val="cyan"/>
        </w:rPr>
        <w:t>probabilities are</w:t>
      </w:r>
      <w:r w:rsidRPr="002B2CC9">
        <w:rPr>
          <w:sz w:val="12"/>
        </w:rPr>
        <w:t xml:space="preserve"> </w:t>
      </w:r>
      <w:r w:rsidRPr="00AA2086">
        <w:rPr>
          <w:rStyle w:val="Emphasis"/>
          <w:highlight w:val="cyan"/>
        </w:rPr>
        <w:t>46 percent</w:t>
      </w:r>
      <w:r w:rsidRPr="002B2CC9">
        <w:rPr>
          <w:sz w:val="12"/>
        </w:rPr>
        <w:t xml:space="preserve"> and 8 percent, respectively, </w:t>
      </w:r>
      <w:r w:rsidRPr="00AA2086">
        <w:rPr>
          <w:rStyle w:val="StyleUnderline"/>
          <w:highlight w:val="cyan"/>
        </w:rPr>
        <w:t>when a stock-market crash</w:t>
      </w:r>
      <w:r w:rsidRPr="00F804A0">
        <w:rPr>
          <w:rStyle w:val="StyleUnderline"/>
        </w:rPr>
        <w:t xml:space="preserve"> of –0.25 or worse</w:t>
      </w:r>
      <w:r w:rsidRPr="002B2CC9">
        <w:rPr>
          <w:sz w:val="12"/>
        </w:rPr>
        <w:t xml:space="preserve"> in a non-war period </w:t>
      </w:r>
      <w:r w:rsidRPr="00AA2086">
        <w:rPr>
          <w:rStyle w:val="StyleUnderline"/>
          <w:highlight w:val="cyan"/>
        </w:rPr>
        <w:t>is accompanied by a</w:t>
      </w:r>
      <w:r w:rsidRPr="002B2CC9">
        <w:rPr>
          <w:sz w:val="12"/>
        </w:rPr>
        <w:t xml:space="preserve"> </w:t>
      </w:r>
      <w:r w:rsidRPr="00F804A0">
        <w:rPr>
          <w:rStyle w:val="Emphasis"/>
        </w:rPr>
        <w:t xml:space="preserve">currency or </w:t>
      </w:r>
      <w:r w:rsidRPr="00AA2086">
        <w:rPr>
          <w:rStyle w:val="Emphasis"/>
          <w:highlight w:val="cyan"/>
        </w:rPr>
        <w:t>banking crisis</w:t>
      </w:r>
      <w:r w:rsidRPr="002B2CC9">
        <w:rPr>
          <w:sz w:val="12"/>
        </w:rPr>
        <w:t xml:space="preserve"> and occurs during a time of global economic turmoil. Given the stock-market crashes for the United States and other countries in 2008 (characterized as non-war, featuring a currency or banking crisis, and occurring during a global event), these last probabilities applied at the beginning of 2009. </w:t>
      </w:r>
      <w:r w:rsidRPr="00F804A0">
        <w:rPr>
          <w:rStyle w:val="StyleUnderline"/>
        </w:rPr>
        <w:t>The</w:t>
      </w:r>
      <w:r w:rsidRPr="002B2CC9">
        <w:rPr>
          <w:sz w:val="12"/>
        </w:rPr>
        <w:t xml:space="preserve"> </w:t>
      </w:r>
      <w:r w:rsidRPr="00AA2086">
        <w:rPr>
          <w:rStyle w:val="Emphasis"/>
          <w:highlight w:val="cyan"/>
        </w:rPr>
        <w:t>long-term data</w:t>
      </w:r>
      <w:r w:rsidRPr="002B2CC9">
        <w:rPr>
          <w:sz w:val="12"/>
        </w:rPr>
        <w:t xml:space="preserve"> </w:t>
      </w:r>
      <w:r w:rsidRPr="00F804A0">
        <w:rPr>
          <w:rStyle w:val="StyleUnderline"/>
        </w:rPr>
        <w:t xml:space="preserve">also </w:t>
      </w:r>
      <w:r w:rsidRPr="00AA2086">
        <w:rPr>
          <w:rStyle w:val="StyleUnderline"/>
          <w:highlight w:val="cyan"/>
        </w:rPr>
        <w:t>show that the</w:t>
      </w:r>
      <w:r w:rsidRPr="002B2CC9">
        <w:rPr>
          <w:sz w:val="12"/>
        </w:rPr>
        <w:t xml:space="preserve"> </w:t>
      </w:r>
      <w:r w:rsidRPr="00AA2086">
        <w:rPr>
          <w:rStyle w:val="Emphasis"/>
          <w:highlight w:val="cyan"/>
        </w:rPr>
        <w:t>majority</w:t>
      </w:r>
      <w:r w:rsidRPr="002B2CC9">
        <w:rPr>
          <w:sz w:val="12"/>
        </w:rPr>
        <w:t xml:space="preserve"> (</w:t>
      </w:r>
      <w:r w:rsidRPr="00F804A0">
        <w:rPr>
          <w:rStyle w:val="Emphasis"/>
        </w:rPr>
        <w:t>67 percent</w:t>
      </w:r>
      <w:r w:rsidRPr="002B2CC9">
        <w:rPr>
          <w:sz w:val="12"/>
        </w:rPr>
        <w:t xml:space="preserve">) </w:t>
      </w:r>
      <w:r w:rsidRPr="00AA2086">
        <w:rPr>
          <w:rStyle w:val="StyleUnderline"/>
          <w:highlight w:val="cyan"/>
        </w:rPr>
        <w:t>of</w:t>
      </w:r>
      <w:r w:rsidRPr="002B2CC9">
        <w:rPr>
          <w:sz w:val="12"/>
        </w:rPr>
        <w:t xml:space="preserve"> minor, non-war </w:t>
      </w:r>
      <w:r w:rsidRPr="00F804A0">
        <w:rPr>
          <w:rStyle w:val="StyleUnderline"/>
        </w:rPr>
        <w:t>depressions are accompanied by stock-market crashes</w:t>
      </w:r>
      <w:r w:rsidRPr="002B2CC9">
        <w:rPr>
          <w:sz w:val="12"/>
        </w:rPr>
        <w:t xml:space="preserve">, </w:t>
      </w:r>
      <w:r w:rsidRPr="00F804A0">
        <w:rPr>
          <w:rStyle w:val="StyleUnderline"/>
        </w:rPr>
        <w:t>whereas</w:t>
      </w:r>
      <w:r w:rsidRPr="002B2CC9">
        <w:rPr>
          <w:sz w:val="12"/>
        </w:rPr>
        <w:t xml:space="preserve"> </w:t>
      </w:r>
      <w:r w:rsidRPr="00AA2086">
        <w:rPr>
          <w:rStyle w:val="Emphasis"/>
          <w:highlight w:val="cyan"/>
        </w:rPr>
        <w:t>most major</w:t>
      </w:r>
      <w:r w:rsidRPr="002B2CC9">
        <w:rPr>
          <w:sz w:val="12"/>
        </w:rPr>
        <w:t xml:space="preserve">, non-war </w:t>
      </w:r>
      <w:r w:rsidRPr="00AA2086">
        <w:rPr>
          <w:rStyle w:val="StyleUnderline"/>
          <w:highlight w:val="cyan"/>
        </w:rPr>
        <w:t>depressions</w:t>
      </w:r>
      <w:r w:rsidRPr="002B2CC9">
        <w:rPr>
          <w:sz w:val="12"/>
        </w:rPr>
        <w:t xml:space="preserve"> (</w:t>
      </w:r>
      <w:r w:rsidRPr="00AA2086">
        <w:rPr>
          <w:rStyle w:val="Emphasis"/>
          <w:highlight w:val="cyan"/>
        </w:rPr>
        <w:t>83 percent</w:t>
      </w:r>
      <w:r w:rsidRPr="002B2CC9">
        <w:rPr>
          <w:sz w:val="12"/>
        </w:rPr>
        <w:t xml:space="preserve">) </w:t>
      </w:r>
      <w:r w:rsidRPr="00AA2086">
        <w:rPr>
          <w:rStyle w:val="StyleUnderline"/>
          <w:highlight w:val="cyan"/>
        </w:rPr>
        <w:t>are accompanied by</w:t>
      </w:r>
      <w:r w:rsidRPr="00F804A0">
        <w:rPr>
          <w:rStyle w:val="StyleUnderline"/>
        </w:rPr>
        <w:t xml:space="preserve"> these </w:t>
      </w:r>
      <w:r w:rsidRPr="00AA2086">
        <w:rPr>
          <w:rStyle w:val="StyleUnderline"/>
          <w:highlight w:val="cyan"/>
        </w:rPr>
        <w:t>crashes</w:t>
      </w:r>
      <w:r w:rsidRPr="002B2CC9">
        <w:rPr>
          <w:sz w:val="12"/>
        </w:rPr>
        <w:t xml:space="preserve">. Therefore, </w:t>
      </w:r>
      <w:r w:rsidRPr="00AA2086">
        <w:rPr>
          <w:rStyle w:val="StyleUnderline"/>
          <w:highlight w:val="cyan"/>
        </w:rPr>
        <w:t>in the</w:t>
      </w:r>
      <w:r w:rsidRPr="002B2CC9">
        <w:rPr>
          <w:sz w:val="12"/>
        </w:rPr>
        <w:t xml:space="preserve"> </w:t>
      </w:r>
      <w:r w:rsidRPr="00AA2086">
        <w:rPr>
          <w:rStyle w:val="Emphasis"/>
          <w:highlight w:val="cyan"/>
        </w:rPr>
        <w:t>absence of a stock-market crash</w:t>
      </w:r>
      <w:r w:rsidRPr="002B2CC9">
        <w:rPr>
          <w:sz w:val="12"/>
        </w:rPr>
        <w:t xml:space="preserve">, </w:t>
      </w:r>
      <w:r w:rsidRPr="00F804A0">
        <w:rPr>
          <w:rStyle w:val="StyleUnderline"/>
        </w:rPr>
        <w:t xml:space="preserve">the </w:t>
      </w:r>
      <w:r w:rsidRPr="00AA2086">
        <w:rPr>
          <w:rStyle w:val="StyleUnderline"/>
          <w:highlight w:val="cyan"/>
        </w:rPr>
        <w:t>occurrence of a depression is</w:t>
      </w:r>
      <w:r w:rsidRPr="002B2CC9">
        <w:rPr>
          <w:sz w:val="12"/>
        </w:rPr>
        <w:t xml:space="preserve"> </w:t>
      </w:r>
      <w:r w:rsidRPr="00AA2086">
        <w:rPr>
          <w:rStyle w:val="Emphasis"/>
          <w:highlight w:val="cyan"/>
        </w:rPr>
        <w:t>highly unlikely</w:t>
      </w:r>
      <w:r w:rsidRPr="002B2CC9">
        <w:rPr>
          <w:sz w:val="12"/>
        </w:rPr>
        <w:t xml:space="preserve">. </w:t>
      </w:r>
      <w:r w:rsidRPr="00F804A0">
        <w:rPr>
          <w:rStyle w:val="StyleUnderline"/>
        </w:rPr>
        <w:t>The full history of</w:t>
      </w:r>
      <w:r w:rsidRPr="002B2CC9">
        <w:rPr>
          <w:sz w:val="12"/>
        </w:rPr>
        <w:t xml:space="preserve"> </w:t>
      </w:r>
      <w:r w:rsidRPr="00F804A0">
        <w:rPr>
          <w:rStyle w:val="Emphasis"/>
        </w:rPr>
        <w:t>3037 annual observations</w:t>
      </w:r>
      <w:r w:rsidRPr="002B2CC9">
        <w:rPr>
          <w:sz w:val="12"/>
        </w:rPr>
        <w:t xml:space="preserve"> </w:t>
      </w:r>
      <w:r w:rsidRPr="00F804A0">
        <w:rPr>
          <w:rStyle w:val="StyleUnderline"/>
        </w:rPr>
        <w:t>reveals</w:t>
      </w:r>
      <w:r w:rsidRPr="002B2CC9">
        <w:rPr>
          <w:sz w:val="12"/>
        </w:rPr>
        <w:t xml:space="preserve"> </w:t>
      </w:r>
      <w:r w:rsidRPr="00F804A0">
        <w:rPr>
          <w:rStyle w:val="Emphasis"/>
        </w:rPr>
        <w:t>71 matched cases</w:t>
      </w:r>
      <w:r w:rsidRPr="002B2CC9">
        <w:rPr>
          <w:sz w:val="12"/>
        </w:rPr>
        <w:t xml:space="preserve"> </w:t>
      </w:r>
      <w:r w:rsidRPr="00F804A0">
        <w:rPr>
          <w:rStyle w:val="StyleUnderline"/>
        </w:rPr>
        <w:t xml:space="preserve">of </w:t>
      </w:r>
      <w:r w:rsidRPr="00AA2086">
        <w:rPr>
          <w:rStyle w:val="StyleUnderline"/>
          <w:highlight w:val="cyan"/>
        </w:rPr>
        <w:t>stock-market crashes</w:t>
      </w:r>
      <w:r w:rsidRPr="00F804A0">
        <w:rPr>
          <w:rStyle w:val="StyleUnderline"/>
        </w:rPr>
        <w:t xml:space="preserve"> and depressions</w:t>
      </w:r>
      <w:r w:rsidRPr="002B2CC9">
        <w:rPr>
          <w:sz w:val="12"/>
        </w:rPr>
        <w:t xml:space="preserve">, </w:t>
      </w:r>
      <w:r w:rsidRPr="00F804A0">
        <w:rPr>
          <w:rStyle w:val="StyleUnderline"/>
        </w:rPr>
        <w:t>of which</w:t>
      </w:r>
      <w:r w:rsidRPr="002B2CC9">
        <w:rPr>
          <w:sz w:val="12"/>
        </w:rPr>
        <w:t xml:space="preserve"> </w:t>
      </w:r>
      <w:r w:rsidRPr="00AA2086">
        <w:rPr>
          <w:rStyle w:val="Emphasis"/>
          <w:highlight w:val="cyan"/>
        </w:rPr>
        <w:t>41 percent are associated with war</w:t>
      </w:r>
      <w:r w:rsidRPr="002B2CC9">
        <w:rPr>
          <w:sz w:val="12"/>
        </w:rPr>
        <w:t>. The years contained in the 71 cases constitute 12 percent of the overall sample (because the average duration of a crisis was 4.9 years). The co-movement between stock returns and macroeconomic changes for the 71 cases may be sufficient to explain the observed equity premium of 7 percent, assuming that the coefficient of relative risk aversion is between 3.5 and 4. The required coefficient falls to 3.5 or less if we bring in the additional 19 percent of the sample that features a stock-market crash or depression but not both. A crucial aspect of this analysis is that the computed covariances allow for a flexible timing pattern between stock returns and macroeconomic changes. In future research, we plan to assess this flexible covariance approach in more detail. Part of this research involves the roles of missing data and wartime price controls, which can distort the covariances calculated from a rigid timing structure.</w:t>
      </w:r>
    </w:p>
    <w:p w14:paraId="43D9A386" w14:textId="77777777" w:rsidR="00585EBB" w:rsidRDefault="00585EBB" w:rsidP="00585EBB">
      <w:pPr>
        <w:pStyle w:val="Heading4"/>
      </w:pPr>
      <w:r>
        <w:t xml:space="preserve">Falling stock prices depress consumption. </w:t>
      </w:r>
    </w:p>
    <w:p w14:paraId="0F6324FF" w14:textId="77777777" w:rsidR="00585EBB" w:rsidRPr="00F1393D" w:rsidRDefault="00585EBB" w:rsidP="00585EBB">
      <w:pPr>
        <w:rPr>
          <w:sz w:val="14"/>
        </w:rPr>
      </w:pPr>
      <w:r w:rsidRPr="008F4A07">
        <w:rPr>
          <w:rStyle w:val="Style13ptBold"/>
        </w:rPr>
        <w:t>Christelis 15</w:t>
      </w:r>
      <w:r w:rsidRPr="008F4A07">
        <w:rPr>
          <w:sz w:val="14"/>
        </w:rPr>
        <w:t xml:space="preserve"> (Dimitris Christelis, Dimitris Georgarakos and Tullio Jappelli, ECB working paper series, “Wealth shocks, unemployment shocks and consumption in the wake of the Great Recession”, https://www.ecb.europa.eu/pub/pdf/scpwps/ecbwp1762.en.pdf)</w:t>
      </w:r>
    </w:p>
    <w:p w14:paraId="698F11E4" w14:textId="77777777" w:rsidR="00585EBB" w:rsidRPr="001411E0" w:rsidRDefault="00585EBB" w:rsidP="00585EBB">
      <w:pPr>
        <w:rPr>
          <w:sz w:val="10"/>
        </w:rPr>
      </w:pPr>
      <w:r w:rsidRPr="005C49E6">
        <w:rPr>
          <w:rStyle w:val="StyleUnderline"/>
        </w:rPr>
        <w:t xml:space="preserve">Standard models of intertemporal choice suggest that </w:t>
      </w:r>
      <w:r w:rsidRPr="00AA2086">
        <w:rPr>
          <w:rStyle w:val="Emphasis"/>
          <w:highlight w:val="cyan"/>
        </w:rPr>
        <w:t>unexpected</w:t>
      </w:r>
      <w:r w:rsidRPr="005C49E6">
        <w:rPr>
          <w:rStyle w:val="Emphasis"/>
        </w:rPr>
        <w:t xml:space="preserve"> </w:t>
      </w:r>
      <w:r w:rsidRPr="002B2CC9">
        <w:rPr>
          <w:sz w:val="10"/>
        </w:rPr>
        <w:t xml:space="preserve">and permanent </w:t>
      </w:r>
      <w:r w:rsidRPr="00AA2086">
        <w:rPr>
          <w:rStyle w:val="Emphasis"/>
          <w:highlight w:val="cyan"/>
        </w:rPr>
        <w:t>drops in wealth reduce consumption</w:t>
      </w:r>
      <w:r w:rsidRPr="002B2CC9">
        <w:rPr>
          <w:sz w:val="10"/>
        </w:rPr>
        <w:t xml:space="preserve">, and </w:t>
      </w:r>
      <w:r w:rsidRPr="005C49E6">
        <w:rPr>
          <w:rStyle w:val="StyleUnderline"/>
        </w:rPr>
        <w:t>that this reduction equals the annuity value of the drop in wealth</w:t>
      </w:r>
      <w:r w:rsidRPr="002B2CC9">
        <w:rPr>
          <w:sz w:val="10"/>
        </w:rPr>
        <w:t xml:space="preserve">. There is, however, much disagreement about the magnitude of the impact of wealth shocks on consumption. </w:t>
      </w:r>
      <w:r w:rsidRPr="005C49E6">
        <w:rPr>
          <w:rStyle w:val="StyleUnderline"/>
        </w:rPr>
        <w:t xml:space="preserve">Most of the literature attempting to estimate this impact is based on two implicit assumptions: (i) </w:t>
      </w:r>
      <w:r w:rsidRPr="00AA2086">
        <w:rPr>
          <w:rStyle w:val="StyleUnderline"/>
          <w:highlight w:val="cyan"/>
        </w:rPr>
        <w:t>wealth shocks</w:t>
      </w:r>
      <w:r w:rsidRPr="005C49E6">
        <w:rPr>
          <w:rStyle w:val="StyleUnderline"/>
        </w:rPr>
        <w:t xml:space="preserve"> (whether </w:t>
      </w:r>
      <w:r w:rsidRPr="00AA2086">
        <w:rPr>
          <w:rStyle w:val="StyleUnderline"/>
          <w:highlight w:val="cyan"/>
        </w:rPr>
        <w:t>due to</w:t>
      </w:r>
      <w:r w:rsidRPr="005C49E6">
        <w:rPr>
          <w:rStyle w:val="StyleUnderline"/>
        </w:rPr>
        <w:t xml:space="preserve"> house price changes or </w:t>
      </w:r>
      <w:r w:rsidRPr="00AA2086">
        <w:rPr>
          <w:rStyle w:val="StyleUnderline"/>
          <w:highlight w:val="cyan"/>
        </w:rPr>
        <w:t>movements in stock prices</w:t>
      </w:r>
      <w:r w:rsidRPr="005C49E6">
        <w:rPr>
          <w:rStyle w:val="StyleUnderline"/>
        </w:rPr>
        <w:t xml:space="preserve">) </w:t>
      </w:r>
      <w:r w:rsidRPr="00AA2086">
        <w:rPr>
          <w:rStyle w:val="StyleUnderline"/>
          <w:highlight w:val="cyan"/>
        </w:rPr>
        <w:t>are</w:t>
      </w:r>
      <w:r w:rsidRPr="005C49E6">
        <w:rPr>
          <w:rStyle w:val="StyleUnderline"/>
        </w:rPr>
        <w:t xml:space="preserve"> not predictable, and therefore </w:t>
      </w:r>
      <w:r w:rsidRPr="00AA2086">
        <w:rPr>
          <w:rStyle w:val="StyleUnderline"/>
          <w:highlight w:val="cyan"/>
        </w:rPr>
        <w:t>not anticipated by consumers;</w:t>
      </w:r>
      <w:r w:rsidRPr="005C49E6">
        <w:rPr>
          <w:rStyle w:val="StyleUnderline"/>
        </w:rPr>
        <w:t xml:space="preserve"> (ii) </w:t>
      </w:r>
      <w:r w:rsidRPr="00AA2086">
        <w:rPr>
          <w:rStyle w:val="StyleUnderline"/>
          <w:highlight w:val="cyan"/>
        </w:rPr>
        <w:t xml:space="preserve">current prices are the best predictors of future asset prices, and therefore </w:t>
      </w:r>
      <w:r w:rsidRPr="00AA2086">
        <w:rPr>
          <w:rStyle w:val="Emphasis"/>
          <w:highlight w:val="cyan"/>
        </w:rPr>
        <w:t>changes in asset prices constitute a permanent wealth shock</w:t>
      </w:r>
      <w:r w:rsidRPr="005C49E6">
        <w:rPr>
          <w:rStyle w:val="StyleUnderline"/>
        </w:rPr>
        <w:t>.</w:t>
      </w:r>
      <w:r w:rsidRPr="002B2CC9">
        <w:rPr>
          <w:sz w:val="10"/>
        </w:rPr>
        <w:t xml:space="preserve"> </w:t>
      </w:r>
      <w:r w:rsidRPr="005C49E6">
        <w:rPr>
          <w:rStyle w:val="StyleUnderline"/>
        </w:rPr>
        <w:t xml:space="preserve">According to the permanent income hypothesis, it follows from (i) and (ii) that </w:t>
      </w:r>
      <w:r w:rsidRPr="00AA2086">
        <w:rPr>
          <w:rStyle w:val="Emphasis"/>
          <w:highlight w:val="cyan"/>
        </w:rPr>
        <w:t>wealth shocks should have a relatively large impact on consumption</w:t>
      </w:r>
      <w:r w:rsidRPr="005C49E6">
        <w:rPr>
          <w:rStyle w:val="StyleUnderline"/>
        </w:rPr>
        <w:t>, equivalent to the annuity value of the wealth shock</w:t>
      </w:r>
      <w:r w:rsidRPr="002B2CC9">
        <w:rPr>
          <w:sz w:val="10"/>
        </w:rPr>
        <w:t xml:space="preserve"> (in the order of 2 to 5 percent, depending on the assumed real interest rate). Several studies, relying on macroeconomic or regional data, regress the logarithm of consumption, consumption growth or saving on shocks to housing or financial wealth, but no consensus has yet emerged on the link between house prices and consumption.3 Studies using microeconomic data allow researchers to dig deeper into this link. </w:t>
      </w:r>
      <w:r w:rsidRPr="00F1393D">
        <w:rPr>
          <w:rStyle w:val="StyleUnderline"/>
        </w:rPr>
        <w:t xml:space="preserve">While </w:t>
      </w:r>
      <w:r w:rsidRPr="00AA2086">
        <w:rPr>
          <w:rStyle w:val="StyleUnderline"/>
          <w:highlight w:val="cyan"/>
        </w:rPr>
        <w:t xml:space="preserve">changes in stock prices imply </w:t>
      </w:r>
      <w:r w:rsidRPr="00AA2086">
        <w:rPr>
          <w:rStyle w:val="Emphasis"/>
          <w:highlight w:val="cyan"/>
        </w:rPr>
        <w:t>unambiguous wealth effects on consumption</w:t>
      </w:r>
      <w:r w:rsidRPr="002B2CC9">
        <w:rPr>
          <w:sz w:val="10"/>
        </w:rPr>
        <w:t xml:space="preserve">, as discussed in Sinai and Souleles (2005), Campbell and Cocco (2007) and Attanasio et al. (2009), </w:t>
      </w:r>
      <w:r w:rsidRPr="00F1393D">
        <w:rPr>
          <w:rStyle w:val="StyleUnderline"/>
        </w:rPr>
        <w:t>the consumption response to a house price decline is quite heterogeneous</w:t>
      </w:r>
      <w:r w:rsidRPr="002B2CC9">
        <w:rPr>
          <w:sz w:val="10"/>
        </w:rPr>
        <w:t xml:space="preserve"> across the population. Most empirical analyses using micro-data refer to the U.S. and the U.K. Engelhardt (1996) estimated an MPC of 0.03 or higher for the U.S. in the 1980s, and </w:t>
      </w:r>
      <w:r w:rsidRPr="00F1393D">
        <w:rPr>
          <w:rStyle w:val="StyleUnderline"/>
        </w:rPr>
        <w:t>Juster et al.</w:t>
      </w:r>
      <w:r w:rsidRPr="002B2CC9">
        <w:rPr>
          <w:sz w:val="10"/>
        </w:rPr>
        <w:t xml:space="preserve"> (2001) </w:t>
      </w:r>
      <w:r w:rsidRPr="00F1393D">
        <w:rPr>
          <w:rStyle w:val="StyleUnderline"/>
        </w:rPr>
        <w:t>found an even higher MPC out of stock price changes</w:t>
      </w:r>
      <w:r w:rsidRPr="002B2CC9">
        <w:rPr>
          <w:sz w:val="10"/>
        </w:rPr>
        <w:t>. On the other hand, Hoynes and McFadden (1997) found that households who had experienced housing capital gains increased their saving rather than their spending, and Hryshko et al. (2010) find that after a job loss homeowners can smooth consumption easier than renters in times of higher house prices. In the UK Disney et al. (2010) find a relatively low MPC out of housing wealth (of the order of 0.01), while Campbell and Cocco (2007) a relatively strong response for older households that own their home. Attanasio et al. (2009) conclude that the co-movements in consumption and house prices are not generated by a causal link running from the latter to the former, but by common factors, contradicting the findings in Campbell and Cocco (2007).</w:t>
      </w:r>
    </w:p>
    <w:p w14:paraId="30AE4E11" w14:textId="77777777" w:rsidR="00585EBB" w:rsidRPr="00E80BD5" w:rsidRDefault="00585EBB" w:rsidP="00585EBB">
      <w:pPr>
        <w:pStyle w:val="Heading4"/>
      </w:pPr>
      <w:r w:rsidRPr="00E80BD5">
        <w:t>Stock market crashes cause major recessions.</w:t>
      </w:r>
    </w:p>
    <w:p w14:paraId="29F5ADC8" w14:textId="77777777" w:rsidR="00585EBB" w:rsidRPr="00E80BD5" w:rsidRDefault="00585EBB" w:rsidP="00585EBB">
      <w:pPr>
        <w:rPr>
          <w:sz w:val="14"/>
        </w:rPr>
      </w:pPr>
      <w:r w:rsidRPr="00E80BD5">
        <w:rPr>
          <w:rStyle w:val="Style13ptBold"/>
        </w:rPr>
        <w:t>Farmer 15</w:t>
      </w:r>
      <w:r w:rsidRPr="00E80BD5">
        <w:rPr>
          <w:sz w:val="14"/>
        </w:rPr>
        <w:t xml:space="preserve"> (Roger, Professor of Economics at UCLA, “The Stock Market Crash Really Did Cause the Great Recession”, http://128.97.206.178/NewWeb/PdfFiles/stock_market_really.pdf)</w:t>
      </w:r>
    </w:p>
    <w:p w14:paraId="51188FB2" w14:textId="77777777" w:rsidR="00585EBB" w:rsidRDefault="00585EBB" w:rsidP="00585EBB">
      <w:pPr>
        <w:rPr>
          <w:sz w:val="14"/>
        </w:rPr>
      </w:pPr>
      <w:r w:rsidRPr="00E80BD5">
        <w:rPr>
          <w:rStyle w:val="StyleUnderline"/>
        </w:rPr>
        <w:t>Rosnick</w:t>
      </w:r>
      <w:r w:rsidRPr="00E80BD5">
        <w:rPr>
          <w:sz w:val="14"/>
        </w:rPr>
        <w:t xml:space="preserve"> (2013) </w:t>
      </w:r>
      <w:r w:rsidRPr="00E80BD5">
        <w:rPr>
          <w:rStyle w:val="StyleUnderline"/>
        </w:rPr>
        <w:t>has argued that a univariate model provides a better prediction of the unemployment rate than Farmer’s published model</w:t>
      </w:r>
      <w:r w:rsidRPr="00E80BD5">
        <w:rPr>
          <w:sz w:val="14"/>
        </w:rPr>
        <w:t xml:space="preserve">. I show here, that although the univariate model provides more accurate out-of-sample forecasts than the VECM, </w:t>
      </w:r>
      <w:r w:rsidRPr="00E80BD5">
        <w:rPr>
          <w:rStyle w:val="StyleUnderline"/>
        </w:rPr>
        <w:t>a bivariate model that includes information from the stock market outperforms both alternatives</w:t>
      </w:r>
      <w:r w:rsidRPr="00E80BD5">
        <w:rPr>
          <w:sz w:val="14"/>
        </w:rPr>
        <w:t xml:space="preserve">. My results establish that </w:t>
      </w:r>
      <w:r w:rsidRPr="00AA2086">
        <w:rPr>
          <w:rStyle w:val="Emphasis"/>
          <w:highlight w:val="cyan"/>
        </w:rPr>
        <w:t xml:space="preserve">the stock market contains significant information that helps </w:t>
      </w:r>
      <w:r w:rsidRPr="00FA057B">
        <w:rPr>
          <w:rStyle w:val="Emphasis"/>
        </w:rPr>
        <w:t>to</w:t>
      </w:r>
      <w:r w:rsidRPr="00E80BD5">
        <w:rPr>
          <w:rStyle w:val="Emphasis"/>
        </w:rPr>
        <w:t xml:space="preserve"> </w:t>
      </w:r>
      <w:r w:rsidRPr="00AA2086">
        <w:rPr>
          <w:rStyle w:val="Emphasis"/>
          <w:highlight w:val="cyan"/>
        </w:rPr>
        <w:t>predict the future</w:t>
      </w:r>
      <w:r w:rsidRPr="00E80BD5">
        <w:rPr>
          <w:rStyle w:val="Emphasis"/>
        </w:rPr>
        <w:t xml:space="preserve"> </w:t>
      </w:r>
      <w:r w:rsidRPr="00AA2086">
        <w:rPr>
          <w:rStyle w:val="Emphasis"/>
          <w:highlight w:val="cyan"/>
        </w:rPr>
        <w:t>unemployment rate</w:t>
      </w:r>
      <w:r w:rsidRPr="00E80BD5">
        <w:rPr>
          <w:sz w:val="14"/>
        </w:rPr>
        <w:t xml:space="preserve">. </w:t>
      </w:r>
      <w:r w:rsidRPr="00AA2086">
        <w:rPr>
          <w:rStyle w:val="StyleUnderline"/>
          <w:highlight w:val="cyan"/>
        </w:rPr>
        <w:t>A big stock market crash</w:t>
      </w:r>
      <w:r w:rsidRPr="00E80BD5">
        <w:rPr>
          <w:rStyle w:val="StyleUnderline"/>
        </w:rPr>
        <w:t>, in the a</w:t>
      </w:r>
      <w:r w:rsidRPr="00FA057B">
        <w:rPr>
          <w:rStyle w:val="StyleUnderline"/>
        </w:rPr>
        <w:t>b</w:t>
      </w:r>
      <w:r w:rsidRPr="00E80BD5">
        <w:rPr>
          <w:rStyle w:val="StyleUnderline"/>
        </w:rPr>
        <w:t xml:space="preserve">sence of central bank intervention, </w:t>
      </w:r>
      <w:r w:rsidRPr="00AA2086">
        <w:rPr>
          <w:rStyle w:val="StyleUnderline"/>
          <w:highlight w:val="cyan"/>
        </w:rPr>
        <w:t xml:space="preserve">will be followed by a </w:t>
      </w:r>
      <w:r w:rsidRPr="00AA2086">
        <w:rPr>
          <w:rStyle w:val="Emphasis"/>
          <w:highlight w:val="cyan"/>
        </w:rPr>
        <w:t>major recession</w:t>
      </w:r>
      <w:r w:rsidRPr="00E80BD5">
        <w:rPr>
          <w:rStyle w:val="Emphasis"/>
        </w:rPr>
        <w:t xml:space="preserve"> one to four quarters later</w:t>
      </w:r>
      <w:r w:rsidRPr="00E80BD5">
        <w:rPr>
          <w:sz w:val="14"/>
        </w:rPr>
        <w:t xml:space="preserve">. Further, </w:t>
      </w:r>
      <w:r w:rsidRPr="00E80BD5">
        <w:rPr>
          <w:rStyle w:val="StyleUnderline"/>
        </w:rPr>
        <w:t xml:space="preserve">the connection between changes in the stock market and changes in the unemployment rate has remained </w:t>
      </w:r>
      <w:r w:rsidRPr="00E80BD5">
        <w:rPr>
          <w:rStyle w:val="Emphasis"/>
        </w:rPr>
        <w:t>structurally stable for seventy years</w:t>
      </w:r>
      <w:r w:rsidRPr="00E80BD5">
        <w:rPr>
          <w:sz w:val="14"/>
        </w:rPr>
        <w:t>.</w:t>
      </w:r>
    </w:p>
    <w:p w14:paraId="364D88CA" w14:textId="77777777" w:rsidR="00585EBB" w:rsidRPr="00965896" w:rsidRDefault="00585EBB" w:rsidP="00585EBB">
      <w:pPr>
        <w:pStyle w:val="Heading4"/>
      </w:pPr>
      <w:r>
        <w:t>Stock market collapse causes a depression</w:t>
      </w:r>
    </w:p>
    <w:p w14:paraId="57858127" w14:textId="77777777" w:rsidR="00585EBB" w:rsidRPr="00BC297A" w:rsidRDefault="00585EBB" w:rsidP="00585EBB">
      <w:pPr>
        <w:rPr>
          <w:rStyle w:val="Style13ptBold"/>
          <w:b w:val="0"/>
          <w:bCs w:val="0"/>
        </w:rPr>
      </w:pPr>
      <w:r>
        <w:rPr>
          <w:rStyle w:val="Style13ptBold"/>
        </w:rPr>
        <w:t>Willems ’17</w:t>
      </w:r>
      <w:r>
        <w:t xml:space="preserve"> (Atle Willems – MA with distinction in Finance @ Nottingham University Business School, Economic Advisor at Larvik Kommune, Economic Analyst at Liabridge Economic Research, “How A Stock Market Sell-Off Can Trigger A GDP Recession,” 20 March 2017, https://seekingalpha.com/article/4056561-stock-market-sell-can-trigger-gdp-recession)</w:t>
      </w:r>
    </w:p>
    <w:p w14:paraId="37B891DB" w14:textId="77777777" w:rsidR="00585EBB" w:rsidRPr="00BC297A" w:rsidRDefault="00585EBB" w:rsidP="00585EBB">
      <w:r w:rsidRPr="00BC297A">
        <w:t xml:space="preserve">With stock market prices hitting new highs despite interest rate- and money supply headwinds, this is a timely opportunity to explore how </w:t>
      </w:r>
      <w:r w:rsidRPr="00BC297A">
        <w:rPr>
          <w:rStyle w:val="StyleUnderline"/>
        </w:rPr>
        <w:t xml:space="preserve">a </w:t>
      </w:r>
      <w:r w:rsidRPr="00AA2086">
        <w:rPr>
          <w:rStyle w:val="StyleUnderline"/>
          <w:highlight w:val="cyan"/>
        </w:rPr>
        <w:t>stock market sell-off may trigger a</w:t>
      </w:r>
      <w:r w:rsidRPr="00BC297A">
        <w:rPr>
          <w:rStyle w:val="StyleUnderline"/>
        </w:rPr>
        <w:t xml:space="preserve"> </w:t>
      </w:r>
      <w:r w:rsidRPr="00BC297A">
        <w:t>GDP recession ("</w:t>
      </w:r>
      <w:r w:rsidRPr="00AA2086">
        <w:rPr>
          <w:rStyle w:val="StyleUnderline"/>
          <w:highlight w:val="cyan"/>
        </w:rPr>
        <w:t>recession</w:t>
      </w:r>
      <w:r w:rsidRPr="00BC297A">
        <w:t>").</w:t>
      </w:r>
    </w:p>
    <w:p w14:paraId="3EC04C7C" w14:textId="77777777" w:rsidR="00585EBB" w:rsidRPr="00BC297A" w:rsidRDefault="00585EBB" w:rsidP="00585EBB">
      <w:r w:rsidRPr="00BC297A">
        <w:t xml:space="preserve">A recession may come about in many ways. But since GDP (nominal and real) is largely a reflection of the level of debt-inflated consumer spending, changes in the supply of money and consumers' time preferences (i.e. the spending vs. saving decision) always play major roles. These two are also capable of bringing about a stock market correction since broad-based increases in stock prices over time are driven by monetary inflation and a reduced demand for money to hold (i.e. decreased demand for cash balances). </w:t>
      </w:r>
      <w:r w:rsidRPr="00BC297A">
        <w:rPr>
          <w:rStyle w:val="StyleUnderline"/>
        </w:rPr>
        <w:t>Our focus here will</w:t>
      </w:r>
      <w:r w:rsidRPr="00BC297A">
        <w:t xml:space="preserve"> however </w:t>
      </w:r>
      <w:r w:rsidRPr="00BC297A">
        <w:rPr>
          <w:rStyle w:val="StyleUnderline"/>
        </w:rPr>
        <w:t>be on how a stock market sell-off may</w:t>
      </w:r>
      <w:r w:rsidRPr="00BC297A">
        <w:t xml:space="preserve"> </w:t>
      </w:r>
      <w:r w:rsidRPr="00BC297A">
        <w:rPr>
          <w:rStyle w:val="Emphasis"/>
        </w:rPr>
        <w:t>trigger a recession</w:t>
      </w:r>
      <w:r w:rsidRPr="00BC297A">
        <w:t>.</w:t>
      </w:r>
    </w:p>
    <w:p w14:paraId="72430749" w14:textId="77777777" w:rsidR="00585EBB" w:rsidRPr="00BC297A" w:rsidRDefault="00585EBB" w:rsidP="00585EBB">
      <w:r w:rsidRPr="00BC297A">
        <w:t xml:space="preserve">First and foremost, </w:t>
      </w:r>
      <w:r w:rsidRPr="00AA2086">
        <w:rPr>
          <w:rStyle w:val="StyleUnderline"/>
          <w:highlight w:val="cyan"/>
        </w:rPr>
        <w:t>crashing stock prices</w:t>
      </w:r>
      <w:r w:rsidRPr="00BC297A">
        <w:rPr>
          <w:rStyle w:val="StyleUnderline"/>
        </w:rPr>
        <w:t xml:space="preserve"> </w:t>
      </w:r>
      <w:r w:rsidRPr="00AA2086">
        <w:rPr>
          <w:rStyle w:val="StyleUnderline"/>
          <w:highlight w:val="cyan"/>
        </w:rPr>
        <w:t>affect economic developments as they</w:t>
      </w:r>
      <w:r w:rsidRPr="00BC297A">
        <w:rPr>
          <w:rStyle w:val="StyleUnderline"/>
        </w:rPr>
        <w:t xml:space="preserve"> so</w:t>
      </w:r>
      <w:r w:rsidRPr="00BC297A">
        <w:t xml:space="preserve"> </w:t>
      </w:r>
      <w:r w:rsidRPr="00AA2086">
        <w:rPr>
          <w:rStyle w:val="Emphasis"/>
          <w:highlight w:val="cyan"/>
        </w:rPr>
        <w:t>utterly destroy</w:t>
      </w:r>
      <w:r w:rsidRPr="00BC297A">
        <w:t xml:space="preserve"> </w:t>
      </w:r>
      <w:r w:rsidRPr="00AA2086">
        <w:rPr>
          <w:rStyle w:val="StyleUnderline"/>
          <w:highlight w:val="cyan"/>
        </w:rPr>
        <w:t>the shaky foundation an elastic money supply</w:t>
      </w:r>
      <w:r w:rsidRPr="00BC297A">
        <w:rPr>
          <w:rStyle w:val="StyleUnderline"/>
        </w:rPr>
        <w:t xml:space="preserve"> and fractional reserve </w:t>
      </w:r>
      <w:r w:rsidRPr="0080452F">
        <w:rPr>
          <w:rStyle w:val="StyleUnderline"/>
        </w:rPr>
        <w:t>banking</w:t>
      </w:r>
      <w:r w:rsidRPr="00BC297A">
        <w:rPr>
          <w:rStyle w:val="StyleUnderline"/>
        </w:rPr>
        <w:t xml:space="preserve"> to a large extent</w:t>
      </w:r>
      <w:r w:rsidRPr="00BC297A">
        <w:t xml:space="preserve"> </w:t>
      </w:r>
      <w:r w:rsidRPr="00BC297A">
        <w:rPr>
          <w:rStyle w:val="Emphasis"/>
        </w:rPr>
        <w:t xml:space="preserve">are built on; </w:t>
      </w:r>
      <w:r w:rsidRPr="00AA2086">
        <w:rPr>
          <w:rStyle w:val="Emphasis"/>
          <w:highlight w:val="cyan"/>
        </w:rPr>
        <w:t>confidence</w:t>
      </w:r>
      <w:r w:rsidRPr="00BC297A">
        <w:t>. In his book about the great depression Chester Phillips writes (p. 161),</w:t>
      </w:r>
    </w:p>
    <w:p w14:paraId="107B7E59" w14:textId="77777777" w:rsidR="00585EBB" w:rsidRPr="00BC297A" w:rsidRDefault="00585EBB" w:rsidP="00585EBB">
      <w:pPr>
        <w:ind w:left="720"/>
      </w:pPr>
      <w:r w:rsidRPr="00BC297A">
        <w:t xml:space="preserve">The </w:t>
      </w:r>
      <w:r w:rsidRPr="00AA2086">
        <w:rPr>
          <w:rStyle w:val="StyleUnderline"/>
          <w:highlight w:val="cyan"/>
        </w:rPr>
        <w:t>stock market crash</w:t>
      </w:r>
      <w:r w:rsidRPr="00AA2086">
        <w:rPr>
          <w:highlight w:val="cyan"/>
        </w:rPr>
        <w:t xml:space="preserve"> </w:t>
      </w:r>
      <w:r w:rsidRPr="00AA2086">
        <w:rPr>
          <w:rStyle w:val="StyleUnderline"/>
          <w:highlight w:val="cyan"/>
        </w:rPr>
        <w:t>provided the shock to confidence which</w:t>
      </w:r>
      <w:r w:rsidRPr="00BC297A">
        <w:t xml:space="preserve"> </w:t>
      </w:r>
      <w:r w:rsidRPr="00AA2086">
        <w:rPr>
          <w:rStyle w:val="Emphasis"/>
          <w:highlight w:val="cyan"/>
        </w:rPr>
        <w:t>definitely and dramatically started the depression</w:t>
      </w:r>
      <w:r w:rsidRPr="00BC297A">
        <w:t xml:space="preserve"> </w:t>
      </w:r>
      <w:r w:rsidRPr="00BC297A">
        <w:rPr>
          <w:rStyle w:val="StyleUnderline"/>
        </w:rPr>
        <w:t>on its downward course</w:t>
      </w:r>
      <w:r w:rsidRPr="00BC297A">
        <w:t>, revealing to most persons for the first time the inherent instability of the conditions which had prevailed for several years.</w:t>
      </w:r>
    </w:p>
    <w:p w14:paraId="6CAAD580" w14:textId="77777777" w:rsidR="00585EBB" w:rsidRDefault="00585EBB" w:rsidP="00585EBB">
      <w:r w:rsidRPr="00BC297A">
        <w:t xml:space="preserve">In this sense, </w:t>
      </w:r>
      <w:r w:rsidRPr="00AA2086">
        <w:rPr>
          <w:rStyle w:val="StyleUnderline"/>
          <w:highlight w:val="cyan"/>
        </w:rPr>
        <w:t>falling stock prices can act as</w:t>
      </w:r>
      <w:r w:rsidRPr="00BC297A">
        <w:t xml:space="preserve"> recession or </w:t>
      </w:r>
      <w:r w:rsidRPr="00AA2086">
        <w:rPr>
          <w:rStyle w:val="Emphasis"/>
          <w:highlight w:val="cyan"/>
        </w:rPr>
        <w:t>depression triggers</w:t>
      </w:r>
      <w:r w:rsidRPr="00BC297A">
        <w:t>. That is however all they are: it is not actually falling stock prices that cause the recession, but rather the factors that brought about the preceding bull market. This sheds light on why surging stock prices over time is a leading recession indicator. A stock certificate trading on the stock exchange (or anywhere else) is not itself wealth. Rather, it is a claim on the wealth (expected to be) generated by the company it represents. Therefore, changes in the market price of a stock merely represent a change in the valuations of an already existing asset.</w:t>
      </w:r>
    </w:p>
    <w:p w14:paraId="70CD800A" w14:textId="77777777" w:rsidR="00585EBB" w:rsidRDefault="00585EBB" w:rsidP="00585EBB">
      <w:pPr>
        <w:pStyle w:val="Heading4"/>
      </w:pPr>
      <w:r>
        <w:t xml:space="preserve">Stock market collapse turns their link turns </w:t>
      </w:r>
    </w:p>
    <w:p w14:paraId="16B5F93F" w14:textId="77777777" w:rsidR="00585EBB" w:rsidRPr="002750FE" w:rsidRDefault="00585EBB" w:rsidP="00585EBB">
      <w:pPr>
        <w:rPr>
          <w:rStyle w:val="Style13ptBold"/>
          <w:b w:val="0"/>
          <w:bCs w:val="0"/>
        </w:rPr>
      </w:pPr>
      <w:r>
        <w:rPr>
          <w:rStyle w:val="Style13ptBold"/>
        </w:rPr>
        <w:t>Amadeo ’17</w:t>
      </w:r>
      <w:r>
        <w:t xml:space="preserve"> (Kimberly Amadeo – MS in Social Planning @ Boston College, MS in Management @ MIT, reports on Economic and Business news, has 20 years senior-level experience in economic analysis and business strategy working for major international corporations, “Will the Next Stock Market Crash Cause a Recession?’ 22 August 2017, https://www.thebalance.com/could-a-stock-market-crash-cause-a-recession-3306175)</w:t>
      </w:r>
    </w:p>
    <w:p w14:paraId="5E2791DE" w14:textId="77777777" w:rsidR="00585EBB" w:rsidRPr="002750FE" w:rsidRDefault="00585EBB" w:rsidP="00585EBB">
      <w:r w:rsidRPr="002750FE">
        <w:t xml:space="preserve">The </w:t>
      </w:r>
      <w:r w:rsidRPr="00AA2086">
        <w:rPr>
          <w:rStyle w:val="StyleUnderline"/>
          <w:highlight w:val="cyan"/>
        </w:rPr>
        <w:t>next stock market crash can</w:t>
      </w:r>
      <w:r w:rsidRPr="002750FE">
        <w:t xml:space="preserve"> </w:t>
      </w:r>
      <w:r w:rsidRPr="00AA2086">
        <w:rPr>
          <w:rStyle w:val="Emphasis"/>
          <w:highlight w:val="cyan"/>
        </w:rPr>
        <w:t>easily kick-start a recession</w:t>
      </w:r>
      <w:r w:rsidRPr="002750FE">
        <w:t xml:space="preserve">. That's because </w:t>
      </w:r>
      <w:r w:rsidRPr="002750FE">
        <w:rPr>
          <w:rStyle w:val="StyleUnderline"/>
        </w:rPr>
        <w:t>stocks are shares of ownership in a company</w:t>
      </w:r>
      <w:r w:rsidRPr="002750FE">
        <w:t xml:space="preserve">. As a result, </w:t>
      </w:r>
      <w:r w:rsidRPr="002750FE">
        <w:rPr>
          <w:rStyle w:val="StyleUnderline"/>
        </w:rPr>
        <w:t xml:space="preserve">the </w:t>
      </w:r>
      <w:r w:rsidRPr="00AA2086">
        <w:rPr>
          <w:rStyle w:val="StyleUnderline"/>
          <w:highlight w:val="cyan"/>
        </w:rPr>
        <w:t>stock market reflects</w:t>
      </w:r>
      <w:r w:rsidRPr="002750FE">
        <w:t xml:space="preserve"> </w:t>
      </w:r>
      <w:r w:rsidRPr="00AA2086">
        <w:rPr>
          <w:rStyle w:val="Emphasis"/>
          <w:highlight w:val="cyan"/>
        </w:rPr>
        <w:t>investors' confidence</w:t>
      </w:r>
      <w:r w:rsidRPr="002750FE">
        <w:t xml:space="preserve"> </w:t>
      </w:r>
      <w:r w:rsidRPr="002750FE">
        <w:rPr>
          <w:rStyle w:val="StyleUnderline"/>
        </w:rPr>
        <w:t>in the future earnings of all these companies</w:t>
      </w:r>
      <w:r w:rsidRPr="002750FE">
        <w:t xml:space="preserve">. </w:t>
      </w:r>
      <w:r w:rsidRPr="002750FE">
        <w:rPr>
          <w:rStyle w:val="StyleUnderline"/>
        </w:rPr>
        <w:t>Corporate earnings are dependent on the health of the U.S. economy</w:t>
      </w:r>
      <w:r w:rsidRPr="002750FE">
        <w:t xml:space="preserve">. That means </w:t>
      </w:r>
      <w:r w:rsidRPr="002750FE">
        <w:rPr>
          <w:rStyle w:val="StyleUnderline"/>
        </w:rPr>
        <w:t>the stock market is also an</w:t>
      </w:r>
      <w:r w:rsidRPr="002750FE">
        <w:t xml:space="preserve"> </w:t>
      </w:r>
      <w:r w:rsidRPr="002750FE">
        <w:rPr>
          <w:rStyle w:val="Emphasis"/>
        </w:rPr>
        <w:t>indicator for the U.S. economy itself</w:t>
      </w:r>
      <w:r w:rsidRPr="002750FE">
        <w:t>.</w:t>
      </w:r>
    </w:p>
    <w:p w14:paraId="2F13E364" w14:textId="77777777" w:rsidR="00585EBB" w:rsidRPr="002750FE" w:rsidRDefault="00585EBB" w:rsidP="00585EBB">
      <w:r w:rsidRPr="002750FE">
        <w:rPr>
          <w:rStyle w:val="StyleUnderline"/>
        </w:rPr>
        <w:t xml:space="preserve">A </w:t>
      </w:r>
      <w:r w:rsidRPr="00AA2086">
        <w:rPr>
          <w:rStyle w:val="StyleUnderline"/>
          <w:highlight w:val="cyan"/>
        </w:rPr>
        <w:t>crash signals a</w:t>
      </w:r>
      <w:r w:rsidRPr="002750FE">
        <w:t xml:space="preserve"> </w:t>
      </w:r>
      <w:r w:rsidRPr="00AA2086">
        <w:rPr>
          <w:rStyle w:val="Emphasis"/>
          <w:highlight w:val="cyan"/>
        </w:rPr>
        <w:t>massive loss of confidence</w:t>
      </w:r>
      <w:r w:rsidRPr="002750FE">
        <w:t xml:space="preserve"> </w:t>
      </w:r>
      <w:r w:rsidRPr="002750FE">
        <w:rPr>
          <w:rStyle w:val="StyleUnderline"/>
        </w:rPr>
        <w:t>in the economy</w:t>
      </w:r>
      <w:r w:rsidRPr="002750FE">
        <w:t>.</w:t>
      </w:r>
    </w:p>
    <w:p w14:paraId="290742D4" w14:textId="77777777" w:rsidR="00585EBB" w:rsidRPr="002750FE" w:rsidRDefault="00585EBB" w:rsidP="00585EBB">
      <w:r w:rsidRPr="002750FE">
        <w:t xml:space="preserve">When confidence is not restored, </w:t>
      </w:r>
      <w:r w:rsidRPr="002750FE">
        <w:rPr>
          <w:rStyle w:val="StyleUnderline"/>
        </w:rPr>
        <w:t>it leads to a recession</w:t>
      </w:r>
      <w:r w:rsidRPr="002750FE">
        <w:t xml:space="preserve">. That's because </w:t>
      </w:r>
      <w:r w:rsidRPr="002750FE">
        <w:rPr>
          <w:rStyle w:val="StyleUnderline"/>
        </w:rPr>
        <w:t>declining stock values mean less wealth for investors</w:t>
      </w:r>
      <w:r w:rsidRPr="002750FE">
        <w:t xml:space="preserve">. </w:t>
      </w:r>
      <w:r w:rsidRPr="002750FE">
        <w:rPr>
          <w:rStyle w:val="StyleUnderline"/>
        </w:rPr>
        <w:t xml:space="preserve">Consumer purchases drive almost </w:t>
      </w:r>
      <w:r w:rsidRPr="002750FE">
        <w:rPr>
          <w:rStyle w:val="Emphasis"/>
        </w:rPr>
        <w:t>70 percent of the economy</w:t>
      </w:r>
      <w:r w:rsidRPr="002750FE">
        <w:t xml:space="preserve">. See What Are the Components of Gross Domestic Product? </w:t>
      </w:r>
    </w:p>
    <w:p w14:paraId="169B8E25" w14:textId="77777777" w:rsidR="00585EBB" w:rsidRDefault="00585EBB" w:rsidP="00585EBB">
      <w:r w:rsidRPr="002750FE">
        <w:rPr>
          <w:rStyle w:val="StyleUnderline"/>
        </w:rPr>
        <w:t>It also means</w:t>
      </w:r>
      <w:r w:rsidRPr="002750FE">
        <w:t xml:space="preserve"> </w:t>
      </w:r>
      <w:r w:rsidRPr="002750FE">
        <w:rPr>
          <w:rStyle w:val="Emphasis"/>
        </w:rPr>
        <w:t>less financing for new businesses</w:t>
      </w:r>
      <w:r w:rsidRPr="002750FE">
        <w:t xml:space="preserve">. </w:t>
      </w:r>
      <w:r w:rsidRPr="002750FE">
        <w:rPr>
          <w:rStyle w:val="StyleUnderline"/>
        </w:rPr>
        <w:t>The sale of stocks is one way that companies can get the funds needed to grow</w:t>
      </w:r>
      <w:r w:rsidRPr="002750FE">
        <w:t>. See How Do Stocks and Stock Investing Affect the U.S. Economy?</w:t>
      </w:r>
    </w:p>
    <w:p w14:paraId="68A8CDB9" w14:textId="77777777" w:rsidR="00585EBB" w:rsidRPr="00914624" w:rsidRDefault="00585EBB" w:rsidP="00585EBB"/>
    <w:p w14:paraId="2EE91976" w14:textId="77777777" w:rsidR="00585EBB" w:rsidRPr="00C319D8" w:rsidRDefault="00585EBB" w:rsidP="00585EBB">
      <w:pPr>
        <w:pStyle w:val="Heading2"/>
      </w:pPr>
      <w:r>
        <w:t>Impacts</w:t>
      </w:r>
    </w:p>
    <w:p w14:paraId="3F8282E2" w14:textId="77777777" w:rsidR="00585EBB" w:rsidRDefault="00585EBB" w:rsidP="00585EBB">
      <w:pPr>
        <w:pStyle w:val="Heading3"/>
      </w:pPr>
      <w:r>
        <w:t>Impacts: Turns Case --- Inequality</w:t>
      </w:r>
    </w:p>
    <w:p w14:paraId="0CE3E8BA" w14:textId="77777777" w:rsidR="00585EBB" w:rsidRDefault="00585EBB" w:rsidP="00585EBB"/>
    <w:p w14:paraId="1E63EC22" w14:textId="77777777" w:rsidR="00585EBB" w:rsidRDefault="00585EBB" w:rsidP="00585EBB">
      <w:pPr>
        <w:pStyle w:val="Heading4"/>
      </w:pPr>
      <w:r>
        <w:t>Housing affordability key to democracy and reducing inequality</w:t>
      </w:r>
    </w:p>
    <w:p w14:paraId="7A668F8B" w14:textId="77777777" w:rsidR="00585EBB" w:rsidRDefault="00585EBB" w:rsidP="00585EBB">
      <w:pPr>
        <w:rPr>
          <w:rStyle w:val="Style13ptBold"/>
        </w:rPr>
      </w:pPr>
      <w:r>
        <w:rPr>
          <w:rStyle w:val="Style13ptBold"/>
        </w:rPr>
        <w:t>Siddall ‘21</w:t>
      </w:r>
    </w:p>
    <w:p w14:paraId="4B9DB45E" w14:textId="77777777" w:rsidR="00585EBB" w:rsidRPr="007B3280" w:rsidRDefault="00585EBB" w:rsidP="00585EBB">
      <w:r w:rsidRPr="007B3280">
        <w:t xml:space="preserve">(Evan, </w:t>
      </w:r>
      <w:r>
        <w:t xml:space="preserve">Nonresident Senior Fellow @ Brookings, </w:t>
      </w:r>
      <w:r w:rsidRPr="007B3280">
        <w:t xml:space="preserve">“Around the halls: Built environment issues that could define 2022,” pg online @ </w:t>
      </w:r>
      <w:hyperlink r:id="rId41" w:history="1">
        <w:r w:rsidRPr="007B3280">
          <w:rPr>
            <w:rStyle w:val="Hyperlink"/>
          </w:rPr>
          <w:t>https://www.brookings.edu/blog/the-avenue/2021/12/21/around-the-halls-built-environment-issues-that-could-define-2022/</w:t>
        </w:r>
      </w:hyperlink>
      <w:r w:rsidRPr="007B3280">
        <w:t xml:space="preserve"> //</w:t>
      </w:r>
      <w:r>
        <w:t>um-ef</w:t>
      </w:r>
      <w:r w:rsidRPr="007B3280">
        <w:t>)</w:t>
      </w:r>
    </w:p>
    <w:p w14:paraId="7C1D5123" w14:textId="77777777" w:rsidR="00585EBB" w:rsidRDefault="00585EBB" w:rsidP="00585EBB">
      <w:r w:rsidRPr="00AA2086">
        <w:rPr>
          <w:rStyle w:val="StyleUnderline"/>
          <w:highlight w:val="cyan"/>
        </w:rPr>
        <w:t>DEMOCRACY DEPENDS ON DELIVERING HOUSING AFFORDABILITY</w:t>
      </w:r>
      <w:r>
        <w:rPr>
          <w:rStyle w:val="StyleUnderline"/>
        </w:rPr>
        <w:t xml:space="preserve"> </w:t>
      </w:r>
      <w:r>
        <w:t xml:space="preserve">Evan Siddall, Nonresident Senior Fellow </w:t>
      </w:r>
      <w:r w:rsidRPr="00AA2086">
        <w:rPr>
          <w:rStyle w:val="StyleUnderline"/>
          <w:highlight w:val="cyan"/>
        </w:rPr>
        <w:t xml:space="preserve">The next year’s most pressing issue </w:t>
      </w:r>
      <w:r w:rsidRPr="007B3280">
        <w:rPr>
          <w:rStyle w:val="StyleUnderline"/>
        </w:rPr>
        <w:t xml:space="preserve">in the built environment </w:t>
      </w:r>
      <w:r w:rsidRPr="00AA2086">
        <w:rPr>
          <w:rStyle w:val="StyleUnderline"/>
          <w:highlight w:val="cyan"/>
        </w:rPr>
        <w:t xml:space="preserve">relates to </w:t>
      </w:r>
      <w:r w:rsidRPr="007B3280">
        <w:rPr>
          <w:rStyle w:val="StyleUnderline"/>
        </w:rPr>
        <w:t>the complicated</w:t>
      </w:r>
      <w:r w:rsidRPr="00AA2086">
        <w:rPr>
          <w:rStyle w:val="StyleUnderline"/>
          <w:highlight w:val="cyan"/>
        </w:rPr>
        <w:t xml:space="preserve"> interaction of </w:t>
      </w:r>
      <w:r w:rsidRPr="007B3280">
        <w:rPr>
          <w:rStyle w:val="StyleUnderline"/>
        </w:rPr>
        <w:t xml:space="preserve">the </w:t>
      </w:r>
      <w:r w:rsidRPr="00AA2086">
        <w:rPr>
          <w:rStyle w:val="StyleUnderline"/>
          <w:highlight w:val="cyan"/>
        </w:rPr>
        <w:t xml:space="preserve">COVID-19 </w:t>
      </w:r>
      <w:r w:rsidRPr="007B3280">
        <w:rPr>
          <w:rStyle w:val="StyleUnderline"/>
        </w:rPr>
        <w:t xml:space="preserve">pandemic, </w:t>
      </w:r>
      <w:r w:rsidRPr="00AA2086">
        <w:rPr>
          <w:rStyle w:val="StyleUnderline"/>
          <w:highlight w:val="cyan"/>
        </w:rPr>
        <w:t xml:space="preserve">climate change, low interest rates, </w:t>
      </w:r>
      <w:r w:rsidRPr="00AA2086">
        <w:rPr>
          <w:rStyle w:val="Emphasis"/>
          <w:highlight w:val="cyan"/>
        </w:rPr>
        <w:t>uncertainty on housing prices</w:t>
      </w:r>
      <w:r w:rsidRPr="00AA2086">
        <w:rPr>
          <w:rStyle w:val="StyleUnderline"/>
          <w:highlight w:val="cyan"/>
        </w:rPr>
        <w:t xml:space="preserve">, and the resulting increase in </w:t>
      </w:r>
      <w:r w:rsidRPr="00AA2086">
        <w:rPr>
          <w:rStyle w:val="Emphasis"/>
          <w:highlight w:val="cyan"/>
        </w:rPr>
        <w:t>socioeconomic inequality</w:t>
      </w:r>
      <w:r>
        <w:t xml:space="preserve">. These factors are hurting housing affordability and creating a new landed gentry of homeowners who keep getting wealthier. </w:t>
      </w:r>
      <w:r w:rsidRPr="00AA2086">
        <w:rPr>
          <w:rStyle w:val="StyleUnderline"/>
          <w:highlight w:val="cyan"/>
        </w:rPr>
        <w:t>Essential workers, nurses, teachers, and the people we take for granted to make our morning coffee—the backbone of our economy</w:t>
      </w:r>
      <w:r>
        <w:t xml:space="preserve">—can no longer afford to buy homes and </w:t>
      </w:r>
      <w:r w:rsidRPr="00AA2086">
        <w:rPr>
          <w:rStyle w:val="StyleUnderline"/>
          <w:highlight w:val="cyan"/>
        </w:rPr>
        <w:t>are falling ever farther behind</w:t>
      </w:r>
      <w:r>
        <w:t xml:space="preserve">. The </w:t>
      </w:r>
      <w:r w:rsidRPr="00AA2086">
        <w:rPr>
          <w:rStyle w:val="StyleUnderline"/>
          <w:highlight w:val="cyan"/>
        </w:rPr>
        <w:t>pandemic-related urban exodus</w:t>
      </w:r>
      <w:r>
        <w:t xml:space="preserve"> has also </w:t>
      </w:r>
      <w:r w:rsidRPr="00AA2086">
        <w:rPr>
          <w:rStyle w:val="Emphasis"/>
          <w:highlight w:val="cyan"/>
        </w:rPr>
        <w:t>driven suburban housing prices higher</w:t>
      </w:r>
      <w:r>
        <w:t xml:space="preserve">, as have supply chain distractions and a skilled labor shortage. Monetary policy is aggravating the problem, since </w:t>
      </w:r>
      <w:r w:rsidRPr="00AA2086">
        <w:rPr>
          <w:rStyle w:val="Emphasis"/>
          <w:highlight w:val="cyan"/>
        </w:rPr>
        <w:t>housing markets are highly rate-sensitive</w:t>
      </w:r>
      <w:r>
        <w:t xml:space="preserve">. Legacy fiscal policies and government-sponsored enterprises (Fannie Mae and Freddie Mac in the U.S., and my former employer, Canada Mortgage &amp; Housing Co. in Canada) continue to add inflationary stimulus in the form of mortgage securitization and mortgage insurance. </w:t>
      </w:r>
      <w:r w:rsidRPr="00AA2086">
        <w:rPr>
          <w:rStyle w:val="Emphasis"/>
          <w:highlight w:val="cyan"/>
        </w:rPr>
        <w:t>If we are to preserve the integrity of our western liberal democratic system</w:t>
      </w:r>
      <w:r>
        <w:t xml:space="preserve">, </w:t>
      </w:r>
      <w:r w:rsidRPr="00AA2086">
        <w:rPr>
          <w:rStyle w:val="StyleUnderline"/>
          <w:highlight w:val="cyan"/>
        </w:rPr>
        <w:t>we need to attend to housing affordability so that everyone</w:t>
      </w:r>
      <w:r>
        <w:t xml:space="preserve"> </w:t>
      </w:r>
      <w:r w:rsidRPr="00AA2086">
        <w:rPr>
          <w:rStyle w:val="StyleUnderline"/>
          <w:highlight w:val="cyan"/>
        </w:rPr>
        <w:t>can enjoy</w:t>
      </w:r>
      <w:r>
        <w:t xml:space="preserve"> the safety and sense of belonging that </w:t>
      </w:r>
      <w:r w:rsidRPr="00AA2086">
        <w:rPr>
          <w:rStyle w:val="StyleUnderline"/>
          <w:highlight w:val="cyan"/>
        </w:rPr>
        <w:t>a secure home</w:t>
      </w:r>
      <w:r>
        <w:t xml:space="preserve"> represents.</w:t>
      </w:r>
    </w:p>
    <w:p w14:paraId="0BBEA780" w14:textId="77777777" w:rsidR="00585EBB" w:rsidRDefault="00585EBB" w:rsidP="00585EBB">
      <w:pPr>
        <w:pStyle w:val="Heading3"/>
      </w:pPr>
      <w:r>
        <w:t>Impacts: Turns Case --- Warming</w:t>
      </w:r>
    </w:p>
    <w:p w14:paraId="2C2C8FAD" w14:textId="77777777" w:rsidR="00585EBB" w:rsidRDefault="00585EBB" w:rsidP="00585EBB"/>
    <w:p w14:paraId="44909FD6" w14:textId="77777777" w:rsidR="00585EBB" w:rsidRPr="008334AC" w:rsidRDefault="00585EBB" w:rsidP="00585EBB">
      <w:pPr>
        <w:rPr>
          <w:sz w:val="14"/>
        </w:rPr>
      </w:pPr>
    </w:p>
    <w:p w14:paraId="7B50B339" w14:textId="77777777" w:rsidR="00585EBB" w:rsidRPr="008334AC" w:rsidRDefault="00585EBB" w:rsidP="00585EBB">
      <w:pPr>
        <w:pStyle w:val="Heading4"/>
        <w:rPr>
          <w:rFonts w:cs="Arial"/>
        </w:rPr>
      </w:pPr>
      <w:r w:rsidRPr="008334AC">
        <w:rPr>
          <w:rFonts w:cs="Arial"/>
        </w:rPr>
        <w:t xml:space="preserve">The financial sector is best at </w:t>
      </w:r>
      <w:r>
        <w:rPr>
          <w:rFonts w:cs="Arial"/>
        </w:rPr>
        <w:t>solving</w:t>
      </w:r>
      <w:r w:rsidRPr="008334AC">
        <w:rPr>
          <w:rFonts w:cs="Arial"/>
        </w:rPr>
        <w:t xml:space="preserve"> climate change</w:t>
      </w:r>
    </w:p>
    <w:p w14:paraId="61F893C8" w14:textId="77777777" w:rsidR="00585EBB" w:rsidRDefault="00585EBB" w:rsidP="00585EBB">
      <w:pPr>
        <w:rPr>
          <w:rStyle w:val="Style13ptBold"/>
        </w:rPr>
      </w:pPr>
      <w:r w:rsidRPr="008334AC">
        <w:rPr>
          <w:rStyle w:val="Style13ptBold"/>
        </w:rPr>
        <w:t>Sustainable Business Institute</w:t>
      </w:r>
      <w:r>
        <w:rPr>
          <w:rStyle w:val="Style13ptBold"/>
        </w:rPr>
        <w:t xml:space="preserve"> ‘</w:t>
      </w:r>
      <w:r w:rsidRPr="008334AC">
        <w:rPr>
          <w:rStyle w:val="Style13ptBold"/>
        </w:rPr>
        <w:t xml:space="preserve">11 </w:t>
      </w:r>
    </w:p>
    <w:p w14:paraId="184A4616" w14:textId="77777777" w:rsidR="00585EBB" w:rsidRPr="000365D1" w:rsidRDefault="00585EBB" w:rsidP="00585EBB">
      <w:r w:rsidRPr="000365D1">
        <w:t xml:space="preserve">[UNEP Finance Intiative, Sponsored by the Federal Ministry of Education and Research, </w:t>
      </w:r>
      <w:hyperlink r:id="rId42" w:history="1">
        <w:r w:rsidRPr="000365D1">
          <w:rPr>
            <w:rStyle w:val="Hyperlink"/>
          </w:rPr>
          <w:t>http://www.unepfi.org/fileadmin/documents/advancing_adaptation.pdf</w:t>
        </w:r>
      </w:hyperlink>
      <w:r w:rsidRPr="000365D1">
        <w:t>, “Advancing adaptation through climate information services”, Accessed July 20]</w:t>
      </w:r>
    </w:p>
    <w:p w14:paraId="746F7914"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rPr>
      </w:pPr>
      <w:r w:rsidRPr="00AA2086">
        <w:rPr>
          <w:rStyle w:val="StyleUnderline"/>
          <w:highlight w:val="cyan"/>
        </w:rPr>
        <w:t>Shifting to climate-change</w:t>
      </w:r>
      <w:r w:rsidRPr="008334AC">
        <w:rPr>
          <w:rStyle w:val="StyleUnderline"/>
        </w:rPr>
        <w:t xml:space="preserve"> resilient </w:t>
      </w:r>
      <w:r w:rsidRPr="00AA2086">
        <w:rPr>
          <w:rStyle w:val="StyleUnderline"/>
          <w:highlight w:val="cyan"/>
        </w:rPr>
        <w:t>economies</w:t>
      </w:r>
      <w:r w:rsidRPr="008334AC">
        <w:rPr>
          <w:rStyle w:val="StyleUnderline"/>
        </w:rPr>
        <w:t xml:space="preserve"> will not be achieved only by governments</w:t>
      </w:r>
      <w:r w:rsidRPr="008334AC">
        <w:rPr>
          <w:sz w:val="14"/>
        </w:rPr>
        <w:t xml:space="preserve"> building dams, improved water systems, and similar large-scale infrastructure. </w:t>
      </w:r>
      <w:r w:rsidRPr="008334AC">
        <w:rPr>
          <w:rStyle w:val="StyleUnderline"/>
        </w:rPr>
        <w:t>As with the move to a green economy, effective adaptation</w:t>
      </w:r>
      <w:r w:rsidRPr="008334AC">
        <w:rPr>
          <w:sz w:val="14"/>
        </w:rPr>
        <w:t xml:space="preserve">, in a systemic sense, </w:t>
      </w:r>
      <w:r w:rsidRPr="00AA2086">
        <w:rPr>
          <w:rStyle w:val="StyleUnderline"/>
          <w:highlight w:val="cyan"/>
        </w:rPr>
        <w:t>will only occur if</w:t>
      </w:r>
      <w:r w:rsidRPr="008334AC">
        <w:rPr>
          <w:rStyle w:val="StyleUnderline"/>
        </w:rPr>
        <w:t xml:space="preserve"> the millions of dispersed </w:t>
      </w:r>
      <w:r w:rsidRPr="00AA2086">
        <w:rPr>
          <w:rStyle w:val="StyleUnderline"/>
          <w:highlight w:val="cyan"/>
        </w:rPr>
        <w:t>business decisions taken</w:t>
      </w:r>
      <w:r w:rsidRPr="008334AC">
        <w:rPr>
          <w:rStyle w:val="StyleUnderline"/>
        </w:rPr>
        <w:t xml:space="preserve"> every day start </w:t>
      </w:r>
      <w:r w:rsidRPr="00AA2086">
        <w:rPr>
          <w:rStyle w:val="StyleUnderline"/>
          <w:highlight w:val="cyan"/>
        </w:rPr>
        <w:t>to account for climate change factors</w:t>
      </w:r>
      <w:r w:rsidRPr="008334AC">
        <w:rPr>
          <w:rStyle w:val="StyleUnderline"/>
        </w:rPr>
        <w:t xml:space="preserve"> and impacts</w:t>
      </w:r>
      <w:r w:rsidRPr="008334AC">
        <w:rPr>
          <w:sz w:val="14"/>
        </w:rPr>
        <w:t xml:space="preserve">. Within the group of private sector decision-makers, </w:t>
      </w:r>
      <w:r w:rsidRPr="008334AC">
        <w:rPr>
          <w:rStyle w:val="StyleUnderline"/>
        </w:rPr>
        <w:t xml:space="preserve">representatives of </w:t>
      </w:r>
      <w:r w:rsidRPr="00AA2086">
        <w:rPr>
          <w:rStyle w:val="StyleUnderline"/>
          <w:highlight w:val="cyan"/>
        </w:rPr>
        <w:t>the financial services</w:t>
      </w:r>
      <w:r w:rsidRPr="008334AC">
        <w:rPr>
          <w:rStyle w:val="StyleUnderline"/>
        </w:rPr>
        <w:t xml:space="preserve"> </w:t>
      </w:r>
      <w:r w:rsidRPr="00AA2086">
        <w:rPr>
          <w:rStyle w:val="StyleUnderline"/>
          <w:highlight w:val="cyan"/>
        </w:rPr>
        <w:t>sector</w:t>
      </w:r>
      <w:r w:rsidRPr="008334AC">
        <w:rPr>
          <w:sz w:val="14"/>
        </w:rPr>
        <w:t xml:space="preserve"> – banks, investors and insurers – </w:t>
      </w:r>
      <w:r w:rsidRPr="00AA2086">
        <w:rPr>
          <w:rStyle w:val="StyleUnderline"/>
          <w:highlight w:val="cyan"/>
        </w:rPr>
        <w:t>stand out</w:t>
      </w:r>
      <w:r w:rsidRPr="008334AC">
        <w:rPr>
          <w:rStyle w:val="StyleUnderline"/>
        </w:rPr>
        <w:t xml:space="preserve"> in the commercial landscape essentially </w:t>
      </w:r>
      <w:r w:rsidRPr="00AA2086">
        <w:rPr>
          <w:rStyle w:val="StyleUnderline"/>
          <w:highlight w:val="cyan"/>
        </w:rPr>
        <w:t>because of their ability to</w:t>
      </w:r>
      <w:r w:rsidRPr="008334AC">
        <w:rPr>
          <w:rStyle w:val="StyleUnderline"/>
        </w:rPr>
        <w:t xml:space="preserve"> effectively </w:t>
      </w:r>
      <w:r w:rsidRPr="00AA2086">
        <w:rPr>
          <w:rStyle w:val="StyleUnderline"/>
          <w:highlight w:val="cyan"/>
        </w:rPr>
        <w:t>influence business</w:t>
      </w:r>
      <w:r w:rsidRPr="008334AC">
        <w:rPr>
          <w:rStyle w:val="StyleUnderline"/>
        </w:rPr>
        <w:t xml:space="preserve"> </w:t>
      </w:r>
      <w:r w:rsidRPr="00AA2086">
        <w:rPr>
          <w:rStyle w:val="StyleUnderline"/>
          <w:highlight w:val="cyan"/>
        </w:rPr>
        <w:t>practice</w:t>
      </w:r>
      <w:r w:rsidRPr="008334AC">
        <w:rPr>
          <w:rStyle w:val="StyleUnderline"/>
        </w:rPr>
        <w:t xml:space="preserve"> and emerging trends in the real economy:</w:t>
      </w:r>
      <w:r w:rsidRPr="008334AC">
        <w:rPr>
          <w:sz w:val="14"/>
        </w:rPr>
        <w:t xml:space="preserve"> </w:t>
      </w:r>
      <w:r w:rsidRPr="008334AC">
        <w:rPr>
          <w:rStyle w:val="StyleUnderline"/>
        </w:rPr>
        <w:t>Their daily engagement with clients and investees</w:t>
      </w:r>
      <w:r w:rsidRPr="008334AC">
        <w:rPr>
          <w:sz w:val="14"/>
        </w:rPr>
        <w:t xml:space="preserve"> of all types and sizes and across virtually all sectors of the economy shapes the current and future reality of production processes and services. As such, the financial services sector </w:t>
      </w:r>
      <w:r w:rsidRPr="008334AC">
        <w:rPr>
          <w:rStyle w:val="StyleUnderline"/>
        </w:rPr>
        <w:t>can be a powerful conduit towards economic systems that are better prepared for the challenges of climate change.</w:t>
      </w:r>
      <w:r w:rsidRPr="008334AC">
        <w:rPr>
          <w:sz w:val="14"/>
        </w:rPr>
        <w:t xml:space="preserve"> </w:t>
      </w:r>
    </w:p>
    <w:p w14:paraId="7384F238"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rPr>
      </w:pPr>
      <w:r w:rsidRPr="00AA2086">
        <w:rPr>
          <w:rStyle w:val="StyleUnderline"/>
          <w:highlight w:val="cyan"/>
        </w:rPr>
        <w:t>A financial</w:t>
      </w:r>
      <w:r w:rsidRPr="008334AC">
        <w:rPr>
          <w:rStyle w:val="StyleUnderline"/>
        </w:rPr>
        <w:t xml:space="preserve"> services </w:t>
      </w:r>
      <w:r w:rsidRPr="00AA2086">
        <w:rPr>
          <w:rStyle w:val="StyleUnderline"/>
          <w:highlight w:val="cyan"/>
        </w:rPr>
        <w:t>sector that understands climate change</w:t>
      </w:r>
      <w:r w:rsidRPr="008334AC">
        <w:rPr>
          <w:rStyle w:val="StyleUnderline"/>
        </w:rPr>
        <w:t xml:space="preserve"> and pro-actively drives adaptation </w:t>
      </w:r>
      <w:r w:rsidRPr="00AA2086">
        <w:rPr>
          <w:rStyle w:val="StyleUnderline"/>
          <w:highlight w:val="cyan"/>
        </w:rPr>
        <w:t>is</w:t>
      </w:r>
      <w:r w:rsidRPr="008334AC">
        <w:rPr>
          <w:sz w:val="14"/>
        </w:rPr>
        <w:t xml:space="preserve"> not only </w:t>
      </w:r>
      <w:r w:rsidRPr="00AA2086">
        <w:rPr>
          <w:rStyle w:val="StyleUnderline"/>
          <w:highlight w:val="cyan"/>
        </w:rPr>
        <w:t>in the</w:t>
      </w:r>
      <w:r w:rsidRPr="008334AC">
        <w:rPr>
          <w:rStyle w:val="StyleUnderline"/>
        </w:rPr>
        <w:t xml:space="preserve"> highest </w:t>
      </w:r>
      <w:r w:rsidRPr="00AA2086">
        <w:rPr>
          <w:rStyle w:val="StyleUnderline"/>
          <w:highlight w:val="cyan"/>
        </w:rPr>
        <w:t>interest of</w:t>
      </w:r>
      <w:r w:rsidRPr="008334AC">
        <w:rPr>
          <w:rStyle w:val="StyleUnderline"/>
        </w:rPr>
        <w:t xml:space="preserve"> broader </w:t>
      </w:r>
      <w:r w:rsidRPr="00AA2086">
        <w:rPr>
          <w:rStyle w:val="StyleUnderline"/>
          <w:highlight w:val="cyan"/>
        </w:rPr>
        <w:t>economic stability and</w:t>
      </w:r>
      <w:r w:rsidRPr="008334AC">
        <w:rPr>
          <w:rStyle w:val="StyleUnderline"/>
        </w:rPr>
        <w:t xml:space="preserve"> the </w:t>
      </w:r>
      <w:r w:rsidRPr="00AA2086">
        <w:rPr>
          <w:rStyle w:val="StyleUnderline"/>
          <w:highlight w:val="cyan"/>
        </w:rPr>
        <w:t>societal well-being</w:t>
      </w:r>
      <w:r w:rsidRPr="008334AC">
        <w:rPr>
          <w:sz w:val="14"/>
        </w:rPr>
        <w:t xml:space="preserve"> it underpins; it is clear that </w:t>
      </w:r>
      <w:r w:rsidRPr="008334AC">
        <w:rPr>
          <w:rStyle w:val="StyleUnderline"/>
        </w:rPr>
        <w:t>it will increasingly be in the very interest of financial institutions themselves</w:t>
      </w:r>
      <w:r w:rsidRPr="008334AC">
        <w:rPr>
          <w:sz w:val="14"/>
        </w:rPr>
        <w:t xml:space="preserve">. Banks, </w:t>
      </w:r>
      <w:r w:rsidRPr="008334AC">
        <w:rPr>
          <w:rStyle w:val="StyleUnderline"/>
        </w:rPr>
        <w:t>investors,</w:t>
      </w:r>
      <w:r w:rsidRPr="008334AC">
        <w:rPr>
          <w:sz w:val="14"/>
        </w:rPr>
        <w:t xml:space="preserve"> and insurers </w:t>
      </w:r>
      <w:r w:rsidRPr="008334AC">
        <w:rPr>
          <w:rStyle w:val="StyleUnderline"/>
        </w:rPr>
        <w:t xml:space="preserve">that get ahead of the curve in understanding and managing the risks linked with the physical impacts of climate change will build a strong competitive advantage relative to lagging competitors. The central role of financial institutions in advancing the climate resilience of societies is </w:t>
      </w:r>
      <w:r w:rsidRPr="008334AC">
        <w:rPr>
          <w:sz w:val="14"/>
        </w:rPr>
        <w:t xml:space="preserve">not only </w:t>
      </w:r>
      <w:r w:rsidRPr="008334AC">
        <w:rPr>
          <w:rStyle w:val="StyleUnderline"/>
        </w:rPr>
        <w:t>a matter of</w:t>
      </w:r>
      <w:r w:rsidRPr="008334AC">
        <w:rPr>
          <w:sz w:val="14"/>
        </w:rPr>
        <w:t xml:space="preserve"> leverage and </w:t>
      </w:r>
      <w:r w:rsidRPr="008334AC">
        <w:rPr>
          <w:rStyle w:val="StyleUnderline"/>
        </w:rPr>
        <w:t>necessity,</w:t>
      </w:r>
      <w:r w:rsidRPr="008334AC">
        <w:rPr>
          <w:sz w:val="14"/>
        </w:rPr>
        <w:t xml:space="preserve"> but also a matter of ability and expertise. Adapting to climate change boils down to identifying, quantifying, pricing, and mitigating the financial risks linked with climate change impacts: Risk management is and has always been core to the business of all financial institutions. The key point is that effective risk management requires appropriate information input on all parameters that are relevant for business as well as forecasts of the future development of such factors. </w:t>
      </w:r>
    </w:p>
    <w:p w14:paraId="4E4D3538" w14:textId="77777777" w:rsidR="00585EBB" w:rsidRPr="008334AC" w:rsidRDefault="00585EBB" w:rsidP="00585EBB">
      <w:pPr>
        <w:pStyle w:val="Heading4"/>
        <w:rPr>
          <w:rFonts w:cs="Arial"/>
        </w:rPr>
      </w:pPr>
      <w:r w:rsidRPr="008334AC">
        <w:rPr>
          <w:rFonts w:cs="Arial"/>
        </w:rPr>
        <w:t>The financial sector key to mitigating the risk of climate change</w:t>
      </w:r>
    </w:p>
    <w:p w14:paraId="02FF8E53" w14:textId="77777777" w:rsidR="00585EBB" w:rsidRDefault="00585EBB" w:rsidP="00585EBB">
      <w:pPr>
        <w:rPr>
          <w:rStyle w:val="Style13ptBold"/>
        </w:rPr>
      </w:pPr>
      <w:r w:rsidRPr="008334AC">
        <w:rPr>
          <w:rStyle w:val="Style13ptBold"/>
        </w:rPr>
        <w:t>Allianz Group and WWF</w:t>
      </w:r>
      <w:r>
        <w:rPr>
          <w:rStyle w:val="Style13ptBold"/>
        </w:rPr>
        <w:t xml:space="preserve"> ‘</w:t>
      </w:r>
      <w:r w:rsidRPr="008334AC">
        <w:rPr>
          <w:rStyle w:val="Style13ptBold"/>
        </w:rPr>
        <w:t xml:space="preserve">5 </w:t>
      </w:r>
    </w:p>
    <w:p w14:paraId="2103A5A0" w14:textId="77777777" w:rsidR="00585EBB" w:rsidRPr="000365D1" w:rsidRDefault="00585EBB" w:rsidP="00585EBB">
      <w:r w:rsidRPr="000365D1">
        <w:t xml:space="preserve">[June, London, </w:t>
      </w:r>
      <w:hyperlink r:id="rId43" w:history="1">
        <w:r w:rsidRPr="000365D1">
          <w:rPr>
            <w:rStyle w:val="Hyperlink"/>
          </w:rPr>
          <w:t>http://www.wwf.org.uk/filelibrary/pdf/allianz_rep_0605.pdf</w:t>
        </w:r>
      </w:hyperlink>
      <w:r w:rsidRPr="000365D1">
        <w:t>, “Climate Change &amp; the Financial Sector: An Agenda for Action”]</w:t>
      </w:r>
    </w:p>
    <w:p w14:paraId="23F5A9B2"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u w:val="single"/>
        </w:rPr>
      </w:pPr>
      <w:r w:rsidRPr="00AA2086">
        <w:rPr>
          <w:rStyle w:val="StyleUnderline"/>
          <w:highlight w:val="cyan"/>
        </w:rPr>
        <w:t>Climate change poses a major risk to the global economy: It affects</w:t>
      </w:r>
      <w:r w:rsidRPr="008334AC">
        <w:rPr>
          <w:rStyle w:val="StyleUnderline"/>
        </w:rPr>
        <w:t xml:space="preserve"> </w:t>
      </w:r>
      <w:r w:rsidRPr="00AA2086">
        <w:rPr>
          <w:rStyle w:val="StyleUnderline"/>
          <w:highlight w:val="cyan"/>
        </w:rPr>
        <w:t>the wealth of societies</w:t>
      </w:r>
      <w:r w:rsidRPr="008334AC">
        <w:rPr>
          <w:rStyle w:val="StyleUnderline"/>
        </w:rPr>
        <w:t>,</w:t>
      </w:r>
      <w:r w:rsidRPr="008334AC">
        <w:rPr>
          <w:sz w:val="14"/>
        </w:rPr>
        <w:t xml:space="preserve"> the availability of </w:t>
      </w:r>
      <w:r w:rsidRPr="00AA2086">
        <w:rPr>
          <w:rStyle w:val="StyleUnderline"/>
          <w:highlight w:val="cyan"/>
        </w:rPr>
        <w:t>resources</w:t>
      </w:r>
      <w:r w:rsidRPr="008334AC">
        <w:rPr>
          <w:rStyle w:val="StyleUnderline"/>
        </w:rPr>
        <w:t xml:space="preserve">, the price of </w:t>
      </w:r>
      <w:r w:rsidRPr="00AA2086">
        <w:rPr>
          <w:rStyle w:val="StyleUnderline"/>
          <w:highlight w:val="cyan"/>
        </w:rPr>
        <w:t>energy</w:t>
      </w:r>
      <w:r w:rsidRPr="008334AC">
        <w:rPr>
          <w:rStyle w:val="StyleUnderline"/>
        </w:rPr>
        <w:t xml:space="preserve"> and the value of companies. At the same time, the need to revolutionize the way we use energy opens up a new universe of options for economic development and social benefits</w:t>
      </w:r>
      <w:r w:rsidRPr="008334AC">
        <w:rPr>
          <w:sz w:val="14"/>
        </w:rPr>
        <w:t xml:space="preserve">. </w:t>
      </w:r>
    </w:p>
    <w:p w14:paraId="227BCF7B" w14:textId="77777777" w:rsidR="00585EBB" w:rsidRPr="008334AC" w:rsidRDefault="00585EBB" w:rsidP="00585E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Underline"/>
        </w:rPr>
      </w:pPr>
      <w:r w:rsidRPr="00AA2086">
        <w:rPr>
          <w:rStyle w:val="StyleUnderline"/>
          <w:highlight w:val="cyan"/>
        </w:rPr>
        <w:t>The financial industry</w:t>
      </w:r>
      <w:r w:rsidRPr="008334AC">
        <w:rPr>
          <w:sz w:val="14"/>
        </w:rPr>
        <w:t xml:space="preserve"> has a two-fold responsibility. On the one hand, it </w:t>
      </w:r>
      <w:r w:rsidRPr="00AA2086">
        <w:rPr>
          <w:rStyle w:val="StyleUnderline"/>
          <w:highlight w:val="cyan"/>
        </w:rPr>
        <w:t>needs to prepare itself</w:t>
      </w:r>
      <w:r w:rsidRPr="008334AC">
        <w:rPr>
          <w:rStyle w:val="StyleUnderline"/>
        </w:rPr>
        <w:t xml:space="preserve"> </w:t>
      </w:r>
      <w:r w:rsidRPr="00AA2086">
        <w:rPr>
          <w:rStyle w:val="StyleUnderline"/>
          <w:highlight w:val="cyan"/>
        </w:rPr>
        <w:t xml:space="preserve">for </w:t>
      </w:r>
      <w:r w:rsidRPr="000C44CF">
        <w:rPr>
          <w:rStyle w:val="StyleUnderline"/>
        </w:rPr>
        <w:t xml:space="preserve">the </w:t>
      </w:r>
      <w:r w:rsidRPr="00AA2086">
        <w:rPr>
          <w:rStyle w:val="StyleUnderline"/>
          <w:highlight w:val="cyan"/>
        </w:rPr>
        <w:t xml:space="preserve">negative effects </w:t>
      </w:r>
      <w:r w:rsidRPr="000C44CF">
        <w:rPr>
          <w:rStyle w:val="StyleUnderline"/>
        </w:rPr>
        <w:t>that</w:t>
      </w:r>
      <w:r w:rsidRPr="008334AC">
        <w:rPr>
          <w:rStyle w:val="StyleUnderline"/>
        </w:rPr>
        <w:t xml:space="preserve"> climate change may have on its business and on its customers</w:t>
      </w:r>
      <w:r w:rsidRPr="008334AC">
        <w:rPr>
          <w:sz w:val="14"/>
        </w:rPr>
        <w:t xml:space="preserve">. On the other hand, </w:t>
      </w:r>
      <w:r w:rsidRPr="00AA2086">
        <w:rPr>
          <w:rStyle w:val="StyleUnderline"/>
          <w:highlight w:val="cyan"/>
        </w:rPr>
        <w:t>it can</w:t>
      </w:r>
      <w:r w:rsidRPr="008334AC">
        <w:rPr>
          <w:rStyle w:val="StyleUnderline"/>
        </w:rPr>
        <w:t xml:space="preserve"> significantly </w:t>
      </w:r>
      <w:r w:rsidRPr="00AA2086">
        <w:rPr>
          <w:rStyle w:val="StyleUnderline"/>
          <w:highlight w:val="cyan"/>
        </w:rPr>
        <w:t>help mitigate the economic risks</w:t>
      </w:r>
      <w:r w:rsidRPr="008334AC">
        <w:rPr>
          <w:rStyle w:val="StyleUnderline"/>
        </w:rPr>
        <w:t xml:space="preserve"> </w:t>
      </w:r>
      <w:r w:rsidRPr="00AA2086">
        <w:rPr>
          <w:rStyle w:val="StyleUnderline"/>
          <w:highlight w:val="cyan"/>
        </w:rPr>
        <w:t>and enter the low-carbon economy by</w:t>
      </w:r>
      <w:r w:rsidRPr="008334AC">
        <w:rPr>
          <w:rStyle w:val="StyleUnderline"/>
        </w:rPr>
        <w:t xml:space="preserve"> </w:t>
      </w:r>
      <w:r w:rsidRPr="00AA2086">
        <w:rPr>
          <w:rStyle w:val="StyleUnderline"/>
          <w:highlight w:val="cyan"/>
        </w:rPr>
        <w:t>providing</w:t>
      </w:r>
      <w:r w:rsidRPr="008334AC">
        <w:rPr>
          <w:rStyle w:val="StyleUnderline"/>
        </w:rPr>
        <w:t xml:space="preserve"> appropriate products and </w:t>
      </w:r>
      <w:r w:rsidRPr="00AA2086">
        <w:rPr>
          <w:rStyle w:val="StyleUnderline"/>
          <w:highlight w:val="cyan"/>
        </w:rPr>
        <w:t>services</w:t>
      </w:r>
      <w:r w:rsidRPr="008334AC">
        <w:rPr>
          <w:rStyle w:val="StyleUnderline"/>
        </w:rPr>
        <w:t xml:space="preserve">. </w:t>
      </w:r>
    </w:p>
    <w:p w14:paraId="02D375E8" w14:textId="77777777" w:rsidR="00585EBB" w:rsidRPr="008334AC" w:rsidRDefault="00585EBB" w:rsidP="00585EBB">
      <w:pPr>
        <w:pStyle w:val="Heading4"/>
        <w:rPr>
          <w:rStyle w:val="StyleUnderline"/>
          <w:rFonts w:cs="Arial"/>
          <w:b w:val="0"/>
        </w:rPr>
      </w:pPr>
      <w:r w:rsidRPr="008334AC">
        <w:rPr>
          <w:rFonts w:cs="Arial"/>
        </w:rPr>
        <w:t>Banks most effective at promoting a shift away from high carbon output</w:t>
      </w:r>
    </w:p>
    <w:p w14:paraId="055EFF0E" w14:textId="77777777" w:rsidR="00585EBB" w:rsidRDefault="00585EBB" w:rsidP="00585EBB">
      <w:pPr>
        <w:rPr>
          <w:rStyle w:val="Style13ptBold"/>
        </w:rPr>
      </w:pPr>
      <w:r w:rsidRPr="008334AC">
        <w:rPr>
          <w:rStyle w:val="Style13ptBold"/>
        </w:rPr>
        <w:t>Naidoo</w:t>
      </w:r>
      <w:r>
        <w:rPr>
          <w:rStyle w:val="Style13ptBold"/>
        </w:rPr>
        <w:t xml:space="preserve"> ‘</w:t>
      </w:r>
      <w:r w:rsidRPr="008334AC">
        <w:rPr>
          <w:rStyle w:val="Style13ptBold"/>
        </w:rPr>
        <w:t xml:space="preserve">9 </w:t>
      </w:r>
    </w:p>
    <w:p w14:paraId="286B714A" w14:textId="77777777" w:rsidR="00585EBB" w:rsidRPr="000365D1" w:rsidRDefault="00585EBB" w:rsidP="00585EBB">
      <w:r w:rsidRPr="000365D1">
        <w:t xml:space="preserve">[Dinesh, The Graduate School of Business, University of Cape Town, Masters of Business Administration Degree, </w:t>
      </w:r>
      <w:hyperlink r:id="rId44" w:history="1">
        <w:r w:rsidRPr="000365D1">
          <w:rPr>
            <w:rStyle w:val="Hyperlink"/>
          </w:rPr>
          <w:t>http://www.scribd.com/doc/47518549/Climate-Change-and-the-Role-of-Banks-A-Study-on-the-Corporate-Response-from-the-Major-Banks-in-South-Africa</w:t>
        </w:r>
      </w:hyperlink>
      <w:r w:rsidRPr="000365D1">
        <w:t>, “Climate Change and the Role of Banks”]</w:t>
      </w:r>
    </w:p>
    <w:p w14:paraId="3CE5ED01" w14:textId="77777777" w:rsidR="00585EBB" w:rsidRPr="008334AC" w:rsidRDefault="00585EBB" w:rsidP="00585EBB">
      <w:pPr>
        <w:rPr>
          <w:sz w:val="14"/>
        </w:rPr>
      </w:pPr>
      <w:r w:rsidRPr="008334AC">
        <w:rPr>
          <w:rStyle w:val="StyleUnderline"/>
        </w:rPr>
        <w:t xml:space="preserve">The </w:t>
      </w:r>
      <w:r w:rsidRPr="00AA2086">
        <w:rPr>
          <w:rStyle w:val="StyleUnderline"/>
          <w:highlight w:val="cyan"/>
        </w:rPr>
        <w:t>challenges posed by climate change are</w:t>
      </w:r>
      <w:r w:rsidRPr="008334AC">
        <w:rPr>
          <w:rStyle w:val="StyleUnderline"/>
        </w:rPr>
        <w:t xml:space="preserve"> fast </w:t>
      </w:r>
      <w:r w:rsidRPr="00AA2086">
        <w:rPr>
          <w:rStyle w:val="StyleUnderline"/>
          <w:highlight w:val="cyan"/>
        </w:rPr>
        <w:t>emerging as</w:t>
      </w:r>
      <w:r w:rsidRPr="008334AC">
        <w:rPr>
          <w:rStyle w:val="StyleUnderline"/>
        </w:rPr>
        <w:t xml:space="preserve"> one of the </w:t>
      </w:r>
      <w:r w:rsidRPr="00AA2086">
        <w:rPr>
          <w:rStyle w:val="StyleUnderline"/>
          <w:highlight w:val="cyan"/>
        </w:rPr>
        <w:t>primary concerns for firms</w:t>
      </w:r>
      <w:r w:rsidRPr="008334AC">
        <w:rPr>
          <w:rStyle w:val="StyleUnderline"/>
        </w:rPr>
        <w:t xml:space="preserve">, investors and governments. The </w:t>
      </w:r>
      <w:r w:rsidRPr="00AA2086">
        <w:rPr>
          <w:rStyle w:val="StyleUnderline"/>
          <w:highlight w:val="cyan"/>
        </w:rPr>
        <w:t>banking sector is considered</w:t>
      </w:r>
      <w:r w:rsidRPr="008334AC">
        <w:rPr>
          <w:rStyle w:val="StyleUnderline"/>
        </w:rPr>
        <w:t xml:space="preserve"> an </w:t>
      </w:r>
      <w:r w:rsidRPr="00AA2086">
        <w:rPr>
          <w:rStyle w:val="StyleUnderline"/>
          <w:highlight w:val="cyan"/>
        </w:rPr>
        <w:t>influential</w:t>
      </w:r>
      <w:r w:rsidRPr="008334AC">
        <w:rPr>
          <w:rStyle w:val="StyleUnderline"/>
        </w:rPr>
        <w:t xml:space="preserve"> intermediary within the economy, </w:t>
      </w:r>
      <w:r w:rsidRPr="00AA2086">
        <w:rPr>
          <w:rStyle w:val="StyleUnderline"/>
          <w:highlight w:val="cyan"/>
        </w:rPr>
        <w:t xml:space="preserve">capable of mitigating </w:t>
      </w:r>
      <w:r w:rsidRPr="000C44CF">
        <w:rPr>
          <w:rStyle w:val="StyleUnderline"/>
        </w:rPr>
        <w:t>the</w:t>
      </w:r>
      <w:r w:rsidRPr="008334AC">
        <w:rPr>
          <w:rStyle w:val="StyleUnderline"/>
        </w:rPr>
        <w:t xml:space="preserve"> </w:t>
      </w:r>
      <w:r w:rsidRPr="00AA2086">
        <w:rPr>
          <w:rStyle w:val="StyleUnderline"/>
          <w:highlight w:val="cyan"/>
        </w:rPr>
        <w:t>economic risks</w:t>
      </w:r>
      <w:r w:rsidRPr="008334AC">
        <w:rPr>
          <w:rStyle w:val="StyleUnderline"/>
        </w:rPr>
        <w:t xml:space="preserve"> arising </w:t>
      </w:r>
      <w:r w:rsidRPr="00AA2086">
        <w:rPr>
          <w:rStyle w:val="StyleUnderline"/>
          <w:highlight w:val="cyan"/>
        </w:rPr>
        <w:t>from climate</w:t>
      </w:r>
      <w:r w:rsidRPr="008334AC">
        <w:rPr>
          <w:rStyle w:val="StyleUnderline"/>
        </w:rPr>
        <w:t xml:space="preserve"> </w:t>
      </w:r>
      <w:r w:rsidRPr="00AA2086">
        <w:rPr>
          <w:rStyle w:val="StyleUnderline"/>
          <w:highlight w:val="cyan"/>
        </w:rPr>
        <w:t>change</w:t>
      </w:r>
      <w:r w:rsidRPr="008334AC">
        <w:rPr>
          <w:rStyle w:val="StyleUnderline"/>
        </w:rPr>
        <w:t xml:space="preserve"> and promoting a shift toward a low carbon economy.</w:t>
      </w:r>
      <w:r w:rsidRPr="008334AC">
        <w:rPr>
          <w:sz w:val="14"/>
        </w:rPr>
        <w:t xml:space="preserve"> This study examines the corporate response of major banks in South Africa to the problem of climate change. It employs two different assessment metrics to evaluate the nature of the climate actions taken by these banks and evaluates the quality of these actions in comparison with international </w:t>
      </w:r>
      <w:r w:rsidRPr="008334AC">
        <w:rPr>
          <w:kern w:val="1"/>
          <w:sz w:val="14"/>
        </w:rPr>
        <w:t>banking benchmarks</w:t>
      </w:r>
    </w:p>
    <w:p w14:paraId="5BC214BE" w14:textId="77777777" w:rsidR="00585EBB" w:rsidRDefault="00585EBB" w:rsidP="00585EBB"/>
    <w:p w14:paraId="3FA2A938" w14:textId="77777777" w:rsidR="00585EBB" w:rsidRDefault="00585EBB" w:rsidP="00585EBB">
      <w:pPr>
        <w:pStyle w:val="Heading3"/>
      </w:pPr>
      <w:r>
        <w:t>AT: Aff Solves Econ/Bigger Internal</w:t>
      </w:r>
    </w:p>
    <w:p w14:paraId="5E42AE45" w14:textId="77777777" w:rsidR="00585EBB" w:rsidRDefault="00585EBB" w:rsidP="00585EBB"/>
    <w:p w14:paraId="3F24809B" w14:textId="77777777" w:rsidR="00585EBB" w:rsidRPr="000225A8" w:rsidRDefault="00585EBB" w:rsidP="00585EBB">
      <w:pPr>
        <w:pStyle w:val="Heading4"/>
      </w:pPr>
      <w:r>
        <w:t>***Stock market declines can collapse the economy</w:t>
      </w:r>
    </w:p>
    <w:p w14:paraId="76669797" w14:textId="77777777" w:rsidR="00585EBB" w:rsidRDefault="00585EBB" w:rsidP="00585EBB">
      <w:r>
        <w:rPr>
          <w:rStyle w:val="Style13ptBold"/>
        </w:rPr>
        <w:t>Barro ’17</w:t>
      </w:r>
      <w:r>
        <w:t xml:space="preserve"> </w:t>
      </w:r>
    </w:p>
    <w:p w14:paraId="58D28187" w14:textId="77777777" w:rsidR="00585EBB" w:rsidRPr="00F804A0" w:rsidRDefault="00585EBB" w:rsidP="00585EBB">
      <w:pPr>
        <w:rPr>
          <w:rStyle w:val="Style13ptBold"/>
          <w:b w:val="0"/>
          <w:bCs w:val="0"/>
        </w:rPr>
      </w:pPr>
      <w:r>
        <w:t>(</w:t>
      </w:r>
      <w:r w:rsidRPr="00891CBF">
        <w:rPr>
          <w:b/>
          <w:bCs/>
          <w:u w:val="single"/>
        </w:rPr>
        <w:t>Robert J. Barro</w:t>
      </w:r>
      <w:r>
        <w:t xml:space="preserve"> – PhD in Economics @ Harvard University, Paul M. Warburg Professor of Economics @ Harvard University, senior fellow of the Hoover Institution of Stanford University, and a research associate of the National Bureau of Economic Research. </w:t>
      </w:r>
      <w:r w:rsidRPr="00891CBF">
        <w:rPr>
          <w:b/>
          <w:bCs/>
          <w:u w:val="single"/>
        </w:rPr>
        <w:t>José F.Ursúa</w:t>
      </w:r>
      <w:r>
        <w:t xml:space="preserve"> – PhD candidate in Economics @ Harvard University, “Stock-market crashes and depressions,” </w:t>
      </w:r>
      <w:r>
        <w:rPr>
          <w:i/>
        </w:rPr>
        <w:t>Research In Economics</w:t>
      </w:r>
      <w:r>
        <w:t>, Volume 71, Issue 3, September 2017, ScienceDirect)</w:t>
      </w:r>
    </w:p>
    <w:p w14:paraId="1EBFF3AF" w14:textId="77777777" w:rsidR="00585EBB" w:rsidRPr="002B2CC9" w:rsidRDefault="00585EBB" w:rsidP="00585EBB">
      <w:pPr>
        <w:rPr>
          <w:sz w:val="12"/>
        </w:rPr>
      </w:pPr>
      <w:r w:rsidRPr="002B2CC9">
        <w:rPr>
          <w:sz w:val="12"/>
        </w:rPr>
        <w:t xml:space="preserve">5. Conclusions and future research </w:t>
      </w:r>
      <w:r w:rsidRPr="00F804A0">
        <w:rPr>
          <w:rStyle w:val="StyleUnderline"/>
        </w:rPr>
        <w:t>The</w:t>
      </w:r>
      <w:r w:rsidRPr="002B2CC9">
        <w:rPr>
          <w:sz w:val="12"/>
        </w:rPr>
        <w:t xml:space="preserve"> </w:t>
      </w:r>
      <w:r w:rsidRPr="00AA4757">
        <w:rPr>
          <w:rStyle w:val="Emphasis"/>
        </w:rPr>
        <w:t>long-term history</w:t>
      </w:r>
      <w:r w:rsidRPr="002B2CC9">
        <w:rPr>
          <w:sz w:val="12"/>
        </w:rPr>
        <w:t xml:space="preserve"> </w:t>
      </w:r>
      <w:r w:rsidRPr="00AA4757">
        <w:rPr>
          <w:rStyle w:val="StyleUnderline"/>
        </w:rPr>
        <w:t>for</w:t>
      </w:r>
      <w:r w:rsidRPr="002B2CC9">
        <w:rPr>
          <w:sz w:val="12"/>
        </w:rPr>
        <w:t xml:space="preserve"> </w:t>
      </w:r>
      <w:r w:rsidRPr="00AA4757">
        <w:rPr>
          <w:rStyle w:val="Emphasis"/>
        </w:rPr>
        <w:t>30 countries</w:t>
      </w:r>
      <w:r w:rsidRPr="002B2CC9">
        <w:rPr>
          <w:sz w:val="12"/>
        </w:rPr>
        <w:t xml:space="preserve"> </w:t>
      </w:r>
      <w:r w:rsidRPr="00AA4757">
        <w:rPr>
          <w:rStyle w:val="StyleUnderline"/>
        </w:rPr>
        <w:t xml:space="preserve">indicates that </w:t>
      </w:r>
      <w:r w:rsidRPr="00AA2086">
        <w:rPr>
          <w:rStyle w:val="StyleUnderline"/>
          <w:highlight w:val="cyan"/>
        </w:rPr>
        <w:t>stock-market crashes</w:t>
      </w:r>
      <w:r w:rsidRPr="002B2CC9">
        <w:rPr>
          <w:sz w:val="12"/>
        </w:rPr>
        <w:t xml:space="preserve"> (cumulative real returns of –0.25 or worse) </w:t>
      </w:r>
      <w:r w:rsidRPr="00AA2086">
        <w:rPr>
          <w:rStyle w:val="StyleUnderline"/>
          <w:highlight w:val="cyan"/>
        </w:rPr>
        <w:t>have</w:t>
      </w:r>
      <w:r w:rsidRPr="002B2CC9">
        <w:rPr>
          <w:sz w:val="12"/>
        </w:rPr>
        <w:t xml:space="preserve"> </w:t>
      </w:r>
      <w:r w:rsidRPr="00AA2086">
        <w:rPr>
          <w:rStyle w:val="Emphasis"/>
          <w:highlight w:val="cyan"/>
        </w:rPr>
        <w:t>substantial predictive power</w:t>
      </w:r>
      <w:r w:rsidRPr="002B2CC9">
        <w:rPr>
          <w:sz w:val="12"/>
        </w:rPr>
        <w:t xml:space="preserve"> </w:t>
      </w:r>
      <w:r w:rsidRPr="00AA2086">
        <w:rPr>
          <w:rStyle w:val="StyleUnderline"/>
          <w:highlight w:val="cyan"/>
        </w:rPr>
        <w:t>for</w:t>
      </w:r>
      <w:r w:rsidRPr="002B2CC9">
        <w:rPr>
          <w:sz w:val="12"/>
        </w:rPr>
        <w:t xml:space="preserve"> </w:t>
      </w:r>
      <w:r w:rsidRPr="00AA2086">
        <w:rPr>
          <w:rStyle w:val="Emphasis"/>
          <w:highlight w:val="cyan"/>
        </w:rPr>
        <w:t>depressions</w:t>
      </w:r>
      <w:r w:rsidRPr="002B2CC9">
        <w:rPr>
          <w:sz w:val="12"/>
        </w:rPr>
        <w:t xml:space="preserve"> (cumulative macroeconomic declines by 10 percent or more). In a non-war environment, </w:t>
      </w:r>
      <w:r w:rsidRPr="00F804A0">
        <w:rPr>
          <w:rStyle w:val="StyleUnderline"/>
        </w:rPr>
        <w:t>the realization of a stock-market return of –0.25 or worse implies that the probability of a</w:t>
      </w:r>
      <w:r w:rsidRPr="002B2CC9">
        <w:rPr>
          <w:sz w:val="12"/>
        </w:rPr>
        <w:t xml:space="preserve"> minor </w:t>
      </w:r>
      <w:r w:rsidRPr="00F804A0">
        <w:rPr>
          <w:rStyle w:val="StyleUnderline"/>
        </w:rPr>
        <w:t>depression</w:t>
      </w:r>
      <w:r w:rsidRPr="002B2CC9">
        <w:rPr>
          <w:sz w:val="12"/>
        </w:rPr>
        <w:t xml:space="preserve"> (macroeconomic decline by 10 percent or more) </w:t>
      </w:r>
      <w:r w:rsidRPr="00F804A0">
        <w:rPr>
          <w:rStyle w:val="StyleUnderline"/>
        </w:rPr>
        <w:t>is 22 percent</w:t>
      </w:r>
      <w:r w:rsidRPr="002B2CC9">
        <w:rPr>
          <w:sz w:val="12"/>
        </w:rPr>
        <w:t xml:space="preserve">, and the probability of a major depression (decline by 25 percent or more) is 3 percent. </w:t>
      </w:r>
      <w:r w:rsidRPr="00F804A0">
        <w:rPr>
          <w:rStyle w:val="StyleUnderline"/>
        </w:rPr>
        <w:t>When the stock return is –0.40 or worse</w:t>
      </w:r>
      <w:r w:rsidRPr="002B2CC9">
        <w:rPr>
          <w:sz w:val="12"/>
        </w:rPr>
        <w:t xml:space="preserve">, </w:t>
      </w:r>
      <w:r w:rsidRPr="00F804A0">
        <w:rPr>
          <w:rStyle w:val="StyleUnderline"/>
        </w:rPr>
        <w:t>the</w:t>
      </w:r>
      <w:r w:rsidRPr="002B2CC9">
        <w:rPr>
          <w:sz w:val="12"/>
        </w:rPr>
        <w:t xml:space="preserve"> </w:t>
      </w:r>
      <w:r w:rsidRPr="00F804A0">
        <w:rPr>
          <w:rStyle w:val="StyleUnderline"/>
        </w:rPr>
        <w:t>corresponding depression probabilities are</w:t>
      </w:r>
      <w:r w:rsidRPr="002B2CC9">
        <w:rPr>
          <w:sz w:val="12"/>
        </w:rPr>
        <w:t xml:space="preserve"> </w:t>
      </w:r>
      <w:r w:rsidRPr="00F804A0">
        <w:rPr>
          <w:rStyle w:val="StyleUnderline"/>
        </w:rPr>
        <w:t>30 percent</w:t>
      </w:r>
      <w:r w:rsidRPr="002B2CC9">
        <w:rPr>
          <w:sz w:val="12"/>
        </w:rPr>
        <w:t xml:space="preserve"> and 4 percent. </w:t>
      </w:r>
      <w:r w:rsidRPr="00F804A0">
        <w:rPr>
          <w:rStyle w:val="StyleUnderline"/>
        </w:rPr>
        <w:t xml:space="preserve">The </w:t>
      </w:r>
      <w:r w:rsidRPr="00AA2086">
        <w:rPr>
          <w:rStyle w:val="StyleUnderline"/>
          <w:highlight w:val="cyan"/>
        </w:rPr>
        <w:t>probabilities are</w:t>
      </w:r>
      <w:r w:rsidRPr="002B2CC9">
        <w:rPr>
          <w:sz w:val="12"/>
        </w:rPr>
        <w:t xml:space="preserve"> </w:t>
      </w:r>
      <w:r w:rsidRPr="00AA2086">
        <w:rPr>
          <w:rStyle w:val="Emphasis"/>
          <w:highlight w:val="cyan"/>
        </w:rPr>
        <w:t>46 percent</w:t>
      </w:r>
      <w:r w:rsidRPr="002B2CC9">
        <w:rPr>
          <w:sz w:val="12"/>
        </w:rPr>
        <w:t xml:space="preserve"> and 8 percent, respectively, </w:t>
      </w:r>
      <w:r w:rsidRPr="00AA2086">
        <w:rPr>
          <w:rStyle w:val="StyleUnderline"/>
          <w:highlight w:val="cyan"/>
        </w:rPr>
        <w:t>when a stock-market crash</w:t>
      </w:r>
      <w:r w:rsidRPr="00F804A0">
        <w:rPr>
          <w:rStyle w:val="StyleUnderline"/>
        </w:rPr>
        <w:t xml:space="preserve"> of –0.25 or worse</w:t>
      </w:r>
      <w:r w:rsidRPr="002B2CC9">
        <w:rPr>
          <w:sz w:val="12"/>
        </w:rPr>
        <w:t xml:space="preserve"> in a non-war period </w:t>
      </w:r>
      <w:r w:rsidRPr="00AA2086">
        <w:rPr>
          <w:rStyle w:val="StyleUnderline"/>
          <w:highlight w:val="cyan"/>
        </w:rPr>
        <w:t>is accompanied by a</w:t>
      </w:r>
      <w:r w:rsidRPr="002B2CC9">
        <w:rPr>
          <w:sz w:val="12"/>
        </w:rPr>
        <w:t xml:space="preserve"> </w:t>
      </w:r>
      <w:r w:rsidRPr="00F804A0">
        <w:rPr>
          <w:rStyle w:val="Emphasis"/>
        </w:rPr>
        <w:t xml:space="preserve">currency or </w:t>
      </w:r>
      <w:r w:rsidRPr="00AA2086">
        <w:rPr>
          <w:rStyle w:val="Emphasis"/>
          <w:highlight w:val="cyan"/>
        </w:rPr>
        <w:t>banking crisis</w:t>
      </w:r>
      <w:r w:rsidRPr="002B2CC9">
        <w:rPr>
          <w:sz w:val="12"/>
        </w:rPr>
        <w:t xml:space="preserve"> and occurs during a time of global economic turmoil. Given the stock-market crashes for the United States and other countries in 2008 (characterized as non-war, featuring a currency or banking crisis, and occurring during a global event), these last probabilities applied at the beginning of 2009. </w:t>
      </w:r>
      <w:r w:rsidRPr="00F804A0">
        <w:rPr>
          <w:rStyle w:val="StyleUnderline"/>
        </w:rPr>
        <w:t>The</w:t>
      </w:r>
      <w:r w:rsidRPr="002B2CC9">
        <w:rPr>
          <w:sz w:val="12"/>
        </w:rPr>
        <w:t xml:space="preserve"> </w:t>
      </w:r>
      <w:r w:rsidRPr="00AA2086">
        <w:rPr>
          <w:rStyle w:val="Emphasis"/>
          <w:highlight w:val="cyan"/>
        </w:rPr>
        <w:t>long-term data</w:t>
      </w:r>
      <w:r w:rsidRPr="002B2CC9">
        <w:rPr>
          <w:sz w:val="12"/>
        </w:rPr>
        <w:t xml:space="preserve"> </w:t>
      </w:r>
      <w:r w:rsidRPr="00F804A0">
        <w:rPr>
          <w:rStyle w:val="StyleUnderline"/>
        </w:rPr>
        <w:t xml:space="preserve">also </w:t>
      </w:r>
      <w:r w:rsidRPr="00AA2086">
        <w:rPr>
          <w:rStyle w:val="StyleUnderline"/>
          <w:highlight w:val="cyan"/>
        </w:rPr>
        <w:t>show that the</w:t>
      </w:r>
      <w:r w:rsidRPr="002B2CC9">
        <w:rPr>
          <w:sz w:val="12"/>
        </w:rPr>
        <w:t xml:space="preserve"> </w:t>
      </w:r>
      <w:r w:rsidRPr="00AA2086">
        <w:rPr>
          <w:rStyle w:val="Emphasis"/>
          <w:highlight w:val="cyan"/>
        </w:rPr>
        <w:t>majority</w:t>
      </w:r>
      <w:r w:rsidRPr="002B2CC9">
        <w:rPr>
          <w:sz w:val="12"/>
        </w:rPr>
        <w:t xml:space="preserve"> (</w:t>
      </w:r>
      <w:r w:rsidRPr="00F804A0">
        <w:rPr>
          <w:rStyle w:val="Emphasis"/>
        </w:rPr>
        <w:t>67 percent</w:t>
      </w:r>
      <w:r w:rsidRPr="002B2CC9">
        <w:rPr>
          <w:sz w:val="12"/>
        </w:rPr>
        <w:t xml:space="preserve">) </w:t>
      </w:r>
      <w:r w:rsidRPr="00AA2086">
        <w:rPr>
          <w:rStyle w:val="StyleUnderline"/>
          <w:highlight w:val="cyan"/>
        </w:rPr>
        <w:t>of</w:t>
      </w:r>
      <w:r w:rsidRPr="002B2CC9">
        <w:rPr>
          <w:sz w:val="12"/>
        </w:rPr>
        <w:t xml:space="preserve"> minor, non-war </w:t>
      </w:r>
      <w:r w:rsidRPr="00F804A0">
        <w:rPr>
          <w:rStyle w:val="StyleUnderline"/>
        </w:rPr>
        <w:t>depressions are accompanied by stock-market crashes</w:t>
      </w:r>
      <w:r w:rsidRPr="002B2CC9">
        <w:rPr>
          <w:sz w:val="12"/>
        </w:rPr>
        <w:t xml:space="preserve">, </w:t>
      </w:r>
      <w:r w:rsidRPr="00F804A0">
        <w:rPr>
          <w:rStyle w:val="StyleUnderline"/>
        </w:rPr>
        <w:t>whereas</w:t>
      </w:r>
      <w:r w:rsidRPr="002B2CC9">
        <w:rPr>
          <w:sz w:val="12"/>
        </w:rPr>
        <w:t xml:space="preserve"> </w:t>
      </w:r>
      <w:r w:rsidRPr="00AA2086">
        <w:rPr>
          <w:rStyle w:val="Emphasis"/>
          <w:highlight w:val="cyan"/>
        </w:rPr>
        <w:t>most major</w:t>
      </w:r>
      <w:r w:rsidRPr="002B2CC9">
        <w:rPr>
          <w:sz w:val="12"/>
        </w:rPr>
        <w:t xml:space="preserve">, non-war </w:t>
      </w:r>
      <w:r w:rsidRPr="00AA2086">
        <w:rPr>
          <w:rStyle w:val="StyleUnderline"/>
          <w:highlight w:val="cyan"/>
        </w:rPr>
        <w:t>depressions</w:t>
      </w:r>
      <w:r w:rsidRPr="002B2CC9">
        <w:rPr>
          <w:sz w:val="12"/>
        </w:rPr>
        <w:t xml:space="preserve"> (</w:t>
      </w:r>
      <w:r w:rsidRPr="00AA2086">
        <w:rPr>
          <w:rStyle w:val="Emphasis"/>
          <w:highlight w:val="cyan"/>
        </w:rPr>
        <w:t>83 percent</w:t>
      </w:r>
      <w:r w:rsidRPr="002B2CC9">
        <w:rPr>
          <w:sz w:val="12"/>
        </w:rPr>
        <w:t xml:space="preserve">) </w:t>
      </w:r>
      <w:r w:rsidRPr="00AA2086">
        <w:rPr>
          <w:rStyle w:val="StyleUnderline"/>
          <w:highlight w:val="cyan"/>
        </w:rPr>
        <w:t>are accompanied by</w:t>
      </w:r>
      <w:r w:rsidRPr="00F804A0">
        <w:rPr>
          <w:rStyle w:val="StyleUnderline"/>
        </w:rPr>
        <w:t xml:space="preserve"> these </w:t>
      </w:r>
      <w:r w:rsidRPr="00AA2086">
        <w:rPr>
          <w:rStyle w:val="StyleUnderline"/>
          <w:highlight w:val="cyan"/>
        </w:rPr>
        <w:t>crashes</w:t>
      </w:r>
      <w:r w:rsidRPr="002B2CC9">
        <w:rPr>
          <w:sz w:val="12"/>
        </w:rPr>
        <w:t xml:space="preserve">. Therefore, </w:t>
      </w:r>
      <w:r w:rsidRPr="00AA2086">
        <w:rPr>
          <w:rStyle w:val="StyleUnderline"/>
          <w:highlight w:val="cyan"/>
        </w:rPr>
        <w:t>in the</w:t>
      </w:r>
      <w:r w:rsidRPr="002B2CC9">
        <w:rPr>
          <w:sz w:val="12"/>
        </w:rPr>
        <w:t xml:space="preserve"> </w:t>
      </w:r>
      <w:r w:rsidRPr="00AA2086">
        <w:rPr>
          <w:rStyle w:val="Emphasis"/>
          <w:highlight w:val="cyan"/>
        </w:rPr>
        <w:t>absence of a stock-market crash</w:t>
      </w:r>
      <w:r w:rsidRPr="002B2CC9">
        <w:rPr>
          <w:sz w:val="12"/>
        </w:rPr>
        <w:t xml:space="preserve">, </w:t>
      </w:r>
      <w:r w:rsidRPr="00F804A0">
        <w:rPr>
          <w:rStyle w:val="StyleUnderline"/>
        </w:rPr>
        <w:t xml:space="preserve">the </w:t>
      </w:r>
      <w:r w:rsidRPr="00AA2086">
        <w:rPr>
          <w:rStyle w:val="StyleUnderline"/>
          <w:highlight w:val="cyan"/>
        </w:rPr>
        <w:t>occurrence of a depression is</w:t>
      </w:r>
      <w:r w:rsidRPr="002B2CC9">
        <w:rPr>
          <w:sz w:val="12"/>
        </w:rPr>
        <w:t xml:space="preserve"> </w:t>
      </w:r>
      <w:r w:rsidRPr="00AA2086">
        <w:rPr>
          <w:rStyle w:val="Emphasis"/>
          <w:highlight w:val="cyan"/>
        </w:rPr>
        <w:t>highly unlikely</w:t>
      </w:r>
      <w:r w:rsidRPr="002B2CC9">
        <w:rPr>
          <w:sz w:val="12"/>
        </w:rPr>
        <w:t xml:space="preserve">. </w:t>
      </w:r>
      <w:r w:rsidRPr="00F804A0">
        <w:rPr>
          <w:rStyle w:val="StyleUnderline"/>
        </w:rPr>
        <w:t>The full history of</w:t>
      </w:r>
      <w:r w:rsidRPr="002B2CC9">
        <w:rPr>
          <w:sz w:val="12"/>
        </w:rPr>
        <w:t xml:space="preserve"> </w:t>
      </w:r>
      <w:r w:rsidRPr="00F804A0">
        <w:rPr>
          <w:rStyle w:val="Emphasis"/>
        </w:rPr>
        <w:t>3037 annual observations</w:t>
      </w:r>
      <w:r w:rsidRPr="002B2CC9">
        <w:rPr>
          <w:sz w:val="12"/>
        </w:rPr>
        <w:t xml:space="preserve"> </w:t>
      </w:r>
      <w:r w:rsidRPr="00F804A0">
        <w:rPr>
          <w:rStyle w:val="StyleUnderline"/>
        </w:rPr>
        <w:t>reveals</w:t>
      </w:r>
      <w:r w:rsidRPr="002B2CC9">
        <w:rPr>
          <w:sz w:val="12"/>
        </w:rPr>
        <w:t xml:space="preserve"> </w:t>
      </w:r>
      <w:r w:rsidRPr="00F804A0">
        <w:rPr>
          <w:rStyle w:val="Emphasis"/>
        </w:rPr>
        <w:t>71 matched cases</w:t>
      </w:r>
      <w:r w:rsidRPr="002B2CC9">
        <w:rPr>
          <w:sz w:val="12"/>
        </w:rPr>
        <w:t xml:space="preserve"> </w:t>
      </w:r>
      <w:r w:rsidRPr="00F804A0">
        <w:rPr>
          <w:rStyle w:val="StyleUnderline"/>
        </w:rPr>
        <w:t xml:space="preserve">of </w:t>
      </w:r>
      <w:r w:rsidRPr="00AA2086">
        <w:rPr>
          <w:rStyle w:val="StyleUnderline"/>
          <w:highlight w:val="cyan"/>
        </w:rPr>
        <w:t>stock-market crashes</w:t>
      </w:r>
      <w:r w:rsidRPr="00F804A0">
        <w:rPr>
          <w:rStyle w:val="StyleUnderline"/>
        </w:rPr>
        <w:t xml:space="preserve"> and depressions</w:t>
      </w:r>
      <w:r w:rsidRPr="002B2CC9">
        <w:rPr>
          <w:sz w:val="12"/>
        </w:rPr>
        <w:t xml:space="preserve">, </w:t>
      </w:r>
      <w:r w:rsidRPr="00F804A0">
        <w:rPr>
          <w:rStyle w:val="StyleUnderline"/>
        </w:rPr>
        <w:t>of which</w:t>
      </w:r>
      <w:r w:rsidRPr="002B2CC9">
        <w:rPr>
          <w:sz w:val="12"/>
        </w:rPr>
        <w:t xml:space="preserve"> </w:t>
      </w:r>
      <w:r w:rsidRPr="00AA2086">
        <w:rPr>
          <w:rStyle w:val="Emphasis"/>
          <w:highlight w:val="cyan"/>
        </w:rPr>
        <w:t>41 percent are associated with war</w:t>
      </w:r>
      <w:r w:rsidRPr="002B2CC9">
        <w:rPr>
          <w:sz w:val="12"/>
        </w:rPr>
        <w:t>. The years contained in the 71 cases constitute 12 percent of the overall sample (because the average duration of a crisis was 4.9 years). The co-movement between stock returns and macroeconomic changes for the 71 cases may be sufficient to explain the observed equity premium of 7 percent, assuming that the coefficient of relative risk aversion is between 3.5 and 4. The required coefficient falls to 3.5 or less if we bring in the additional 19 percent of the sample that features a stock-market crash or depression but not both. A crucial aspect of this analysis is that the computed covariances allow for a flexible timing pattern between stock returns and macroeconomic changes. In future research, we plan to assess this flexible covariance approach in more detail. Part of this research involves the roles of missing data and wartime price controls, which can distort the covariances calculated from a rigid timing structure.</w:t>
      </w:r>
    </w:p>
    <w:p w14:paraId="44F439AB"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90EBD"/>
    <w:multiLevelType w:val="hybridMultilevel"/>
    <w:tmpl w:val="11B6F656"/>
    <w:lvl w:ilvl="0" w:tplc="1958C83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DF4310"/>
    <w:multiLevelType w:val="hybridMultilevel"/>
    <w:tmpl w:val="F214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710190"/>
    <w:multiLevelType w:val="hybridMultilevel"/>
    <w:tmpl w:val="21B8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41459"/>
    <w:multiLevelType w:val="hybridMultilevel"/>
    <w:tmpl w:val="F8E891E6"/>
    <w:lvl w:ilvl="0" w:tplc="1BB67BE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602743"/>
    <w:multiLevelType w:val="hybridMultilevel"/>
    <w:tmpl w:val="C8EE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72486"/>
    <w:multiLevelType w:val="hybridMultilevel"/>
    <w:tmpl w:val="ABE0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E06CA4"/>
    <w:multiLevelType w:val="hybridMultilevel"/>
    <w:tmpl w:val="B1EA0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7B0994"/>
    <w:multiLevelType w:val="hybridMultilevel"/>
    <w:tmpl w:val="49ACC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9365DA"/>
    <w:multiLevelType w:val="hybridMultilevel"/>
    <w:tmpl w:val="7666B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99251A"/>
    <w:multiLevelType w:val="hybridMultilevel"/>
    <w:tmpl w:val="661E17B2"/>
    <w:lvl w:ilvl="0" w:tplc="1FF0BE42">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C72AB1"/>
    <w:multiLevelType w:val="hybridMultilevel"/>
    <w:tmpl w:val="FC6E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DA3384"/>
    <w:multiLevelType w:val="hybridMultilevel"/>
    <w:tmpl w:val="35D6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78551D"/>
    <w:multiLevelType w:val="multilevel"/>
    <w:tmpl w:val="DE7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27679"/>
    <w:multiLevelType w:val="hybridMultilevel"/>
    <w:tmpl w:val="C44A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43006">
    <w:abstractNumId w:val="10"/>
  </w:num>
  <w:num w:numId="2" w16cid:durableId="1580946328">
    <w:abstractNumId w:val="8"/>
  </w:num>
  <w:num w:numId="3" w16cid:durableId="2092265689">
    <w:abstractNumId w:val="7"/>
  </w:num>
  <w:num w:numId="4" w16cid:durableId="934485108">
    <w:abstractNumId w:val="6"/>
  </w:num>
  <w:num w:numId="5" w16cid:durableId="2026441143">
    <w:abstractNumId w:val="5"/>
  </w:num>
  <w:num w:numId="6" w16cid:durableId="1004279787">
    <w:abstractNumId w:val="9"/>
  </w:num>
  <w:num w:numId="7" w16cid:durableId="1598058529">
    <w:abstractNumId w:val="4"/>
  </w:num>
  <w:num w:numId="8" w16cid:durableId="1623731779">
    <w:abstractNumId w:val="3"/>
  </w:num>
  <w:num w:numId="9" w16cid:durableId="1595359526">
    <w:abstractNumId w:val="2"/>
  </w:num>
  <w:num w:numId="10" w16cid:durableId="1925451866">
    <w:abstractNumId w:val="1"/>
  </w:num>
  <w:num w:numId="11" w16cid:durableId="46026638">
    <w:abstractNumId w:val="24"/>
  </w:num>
  <w:num w:numId="12" w16cid:durableId="1009330136">
    <w:abstractNumId w:val="20"/>
  </w:num>
  <w:num w:numId="13" w16cid:durableId="1453524606">
    <w:abstractNumId w:val="18"/>
  </w:num>
  <w:num w:numId="14" w16cid:durableId="1171095480">
    <w:abstractNumId w:val="15"/>
  </w:num>
  <w:num w:numId="15" w16cid:durableId="442460249">
    <w:abstractNumId w:val="28"/>
  </w:num>
  <w:num w:numId="16" w16cid:durableId="1771047205">
    <w:abstractNumId w:val="0"/>
  </w:num>
  <w:num w:numId="17" w16cid:durableId="258875628">
    <w:abstractNumId w:val="13"/>
  </w:num>
  <w:num w:numId="18" w16cid:durableId="608976408">
    <w:abstractNumId w:val="31"/>
  </w:num>
  <w:num w:numId="19" w16cid:durableId="1468209200">
    <w:abstractNumId w:val="26"/>
  </w:num>
  <w:num w:numId="20" w16cid:durableId="304117384">
    <w:abstractNumId w:val="27"/>
  </w:num>
  <w:num w:numId="21" w16cid:durableId="29577377">
    <w:abstractNumId w:val="14"/>
  </w:num>
  <w:num w:numId="22" w16cid:durableId="1972007160">
    <w:abstractNumId w:val="17"/>
  </w:num>
  <w:num w:numId="23" w16cid:durableId="899706939">
    <w:abstractNumId w:val="19"/>
  </w:num>
  <w:num w:numId="24" w16cid:durableId="1181041428">
    <w:abstractNumId w:val="30"/>
  </w:num>
  <w:num w:numId="25" w16cid:durableId="470252953">
    <w:abstractNumId w:val="29"/>
  </w:num>
  <w:num w:numId="26" w16cid:durableId="927081555">
    <w:abstractNumId w:val="23"/>
  </w:num>
  <w:num w:numId="27" w16cid:durableId="809441645">
    <w:abstractNumId w:val="22"/>
  </w:num>
  <w:num w:numId="28" w16cid:durableId="347997183">
    <w:abstractNumId w:val="16"/>
  </w:num>
  <w:num w:numId="29" w16cid:durableId="101730741">
    <w:abstractNumId w:val="12"/>
  </w:num>
  <w:num w:numId="30" w16cid:durableId="1743135922">
    <w:abstractNumId w:val="25"/>
  </w:num>
  <w:num w:numId="31" w16cid:durableId="107627710">
    <w:abstractNumId w:val="11"/>
  </w:num>
  <w:num w:numId="32" w16cid:durableId="20135317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85EBB"/>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5EBB"/>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ADDA"/>
  <w15:chartTrackingRefBased/>
  <w15:docId w15:val="{EC3230DF-8747-47B5-A186-5A89F970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85EBB"/>
    <w:pPr>
      <w:spacing w:after="0" w:line="240" w:lineRule="auto"/>
    </w:pPr>
    <w:rPr>
      <w:rFonts w:ascii="Georgia" w:hAnsi="Georgia"/>
      <w:sz w:val="20"/>
    </w:rPr>
  </w:style>
  <w:style w:type="paragraph" w:styleId="Heading1">
    <w:name w:val="heading 1"/>
    <w:aliases w:val="Pocket"/>
    <w:basedOn w:val="Normal"/>
    <w:next w:val="Normal"/>
    <w:link w:val="Heading1Char"/>
    <w:qFormat/>
    <w:rsid w:val="00585E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85EB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585EB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585EBB"/>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585EB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85E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5EBB"/>
  </w:style>
  <w:style w:type="character" w:customStyle="1" w:styleId="Heading1Char">
    <w:name w:val="Heading 1 Char"/>
    <w:aliases w:val="Pocket Char"/>
    <w:basedOn w:val="DefaultParagraphFont"/>
    <w:link w:val="Heading1"/>
    <w:rsid w:val="00585EB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85EBB"/>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585EB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85EBB"/>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585EBB"/>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85EBB"/>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585EBB"/>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uiPriority w:val="99"/>
    <w:unhideWhenUsed/>
    <w:rsid w:val="00585EBB"/>
    <w:rPr>
      <w:color w:val="auto"/>
      <w:u w:val="none"/>
    </w:rPr>
  </w:style>
  <w:style w:type="character" w:styleId="FollowedHyperlink">
    <w:name w:val="FollowedHyperlink"/>
    <w:basedOn w:val="DefaultParagraphFont"/>
    <w:uiPriority w:val="99"/>
    <w:semiHidden/>
    <w:unhideWhenUsed/>
    <w:rsid w:val="00585EBB"/>
    <w:rPr>
      <w:color w:val="auto"/>
      <w:u w:val="none"/>
    </w:rPr>
  </w:style>
  <w:style w:type="character" w:customStyle="1" w:styleId="Heading5Char">
    <w:name w:val="Heading 5 Char"/>
    <w:basedOn w:val="DefaultParagraphFont"/>
    <w:link w:val="Heading5"/>
    <w:uiPriority w:val="9"/>
    <w:semiHidden/>
    <w:rsid w:val="00585EBB"/>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585EBB"/>
    <w:rPr>
      <w:b/>
      <w:bCs/>
    </w:rPr>
  </w:style>
  <w:style w:type="character" w:styleId="BookTitle">
    <w:name w:val="Book Title"/>
    <w:basedOn w:val="DefaultParagraphFont"/>
    <w:uiPriority w:val="33"/>
    <w:qFormat/>
    <w:rsid w:val="00585EBB"/>
    <w:rPr>
      <w:b/>
      <w:bCs/>
      <w:i/>
      <w:iCs/>
      <w:spacing w:val="5"/>
    </w:rPr>
  </w:style>
  <w:style w:type="numbering" w:styleId="111111">
    <w:name w:val="Outline List 2"/>
    <w:basedOn w:val="NoList"/>
    <w:uiPriority w:val="99"/>
    <w:semiHidden/>
    <w:unhideWhenUsed/>
    <w:rsid w:val="00585EBB"/>
  </w:style>
  <w:style w:type="paragraph" w:styleId="Header">
    <w:name w:val="header"/>
    <w:basedOn w:val="Normal"/>
    <w:link w:val="HeaderChar"/>
    <w:uiPriority w:val="99"/>
    <w:semiHidden/>
    <w:rsid w:val="00585EBB"/>
    <w:pPr>
      <w:tabs>
        <w:tab w:val="center" w:pos="4680"/>
        <w:tab w:val="right" w:pos="9360"/>
      </w:tabs>
    </w:pPr>
  </w:style>
  <w:style w:type="character" w:customStyle="1" w:styleId="HeaderChar">
    <w:name w:val="Header Char"/>
    <w:basedOn w:val="DefaultParagraphFont"/>
    <w:link w:val="Header"/>
    <w:uiPriority w:val="99"/>
    <w:semiHidden/>
    <w:rsid w:val="00585EBB"/>
    <w:rPr>
      <w:rFonts w:ascii="Georgia" w:hAnsi="Georgia"/>
      <w:sz w:val="20"/>
    </w:rPr>
  </w:style>
  <w:style w:type="paragraph" w:styleId="Footer">
    <w:name w:val="footer"/>
    <w:basedOn w:val="Normal"/>
    <w:link w:val="FooterChar"/>
    <w:uiPriority w:val="99"/>
    <w:semiHidden/>
    <w:rsid w:val="00585EBB"/>
    <w:pPr>
      <w:tabs>
        <w:tab w:val="center" w:pos="4680"/>
        <w:tab w:val="right" w:pos="9360"/>
      </w:tabs>
    </w:pPr>
  </w:style>
  <w:style w:type="character" w:customStyle="1" w:styleId="FooterChar">
    <w:name w:val="Footer Char"/>
    <w:basedOn w:val="DefaultParagraphFont"/>
    <w:link w:val="Footer"/>
    <w:uiPriority w:val="99"/>
    <w:semiHidden/>
    <w:rsid w:val="00585EBB"/>
    <w:rPr>
      <w:rFonts w:ascii="Georgia" w:hAnsi="Georgia"/>
      <w:sz w:val="20"/>
    </w:rPr>
  </w:style>
  <w:style w:type="paragraph" w:styleId="BodyText">
    <w:name w:val="Body Text"/>
    <w:basedOn w:val="Normal"/>
    <w:link w:val="BodyTextChar"/>
    <w:uiPriority w:val="99"/>
    <w:semiHidden/>
    <w:unhideWhenUsed/>
    <w:rsid w:val="00585EBB"/>
    <w:pPr>
      <w:spacing w:after="120"/>
    </w:pPr>
  </w:style>
  <w:style w:type="character" w:customStyle="1" w:styleId="BodyTextChar">
    <w:name w:val="Body Text Char"/>
    <w:basedOn w:val="DefaultParagraphFont"/>
    <w:link w:val="BodyText"/>
    <w:uiPriority w:val="99"/>
    <w:semiHidden/>
    <w:rsid w:val="00585EBB"/>
    <w:rPr>
      <w:rFonts w:ascii="Georgia" w:hAnsi="Georgia"/>
      <w:sz w:val="20"/>
    </w:rPr>
  </w:style>
  <w:style w:type="paragraph" w:styleId="NoSpacing">
    <w:name w:val="No Spacing"/>
    <w:aliases w:val="Card Format,Very Small Text,No Spacing51,No Spacing311,ClearFormatting,Clear,DDI Tag,Tag Title,No Spacing11211,No Spacing6,No Spacing7,No Spacing8,Dont u,No Spacing1111111,No Spacing tnr,ca,Note Level 21,No Spacing13,Hidden Block Title"/>
    <w:link w:val="NoSpacingChar"/>
    <w:uiPriority w:val="99"/>
    <w:unhideWhenUsed/>
    <w:qFormat/>
    <w:rsid w:val="00585EBB"/>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585EBB"/>
    <w:rPr>
      <w:rFonts w:ascii="Calibri" w:hAnsi="Calibri" w:cs="Calibri"/>
    </w:rPr>
  </w:style>
  <w:style w:type="character" w:styleId="UnresolvedMention">
    <w:name w:val="Unresolved Mention"/>
    <w:basedOn w:val="DefaultParagraphFont"/>
    <w:uiPriority w:val="99"/>
    <w:semiHidden/>
    <w:unhideWhenUsed/>
    <w:rsid w:val="00585EBB"/>
    <w:rPr>
      <w:color w:val="605E5C"/>
      <w:shd w:val="clear" w:color="auto" w:fill="E1DFDD"/>
    </w:rPr>
  </w:style>
  <w:style w:type="paragraph" w:customStyle="1" w:styleId="textbold">
    <w:name w:val="text bold"/>
    <w:basedOn w:val="Normal"/>
    <w:link w:val="Emphasis"/>
    <w:uiPriority w:val="7"/>
    <w:qFormat/>
    <w:rsid w:val="00585EBB"/>
    <w:pPr>
      <w:ind w:left="720"/>
      <w:jc w:val="both"/>
    </w:pPr>
    <w:rPr>
      <w:b/>
      <w:iCs/>
      <w:sz w:val="22"/>
      <w:u w:val="single"/>
    </w:rPr>
  </w:style>
  <w:style w:type="paragraph" w:styleId="ListParagraph">
    <w:name w:val="List Paragraph"/>
    <w:aliases w:val="6 font"/>
    <w:basedOn w:val="Normal"/>
    <w:uiPriority w:val="34"/>
    <w:unhideWhenUsed/>
    <w:qFormat/>
    <w:rsid w:val="00585EBB"/>
    <w:pPr>
      <w:ind w:left="720"/>
      <w:contextualSpacing/>
    </w:pPr>
  </w:style>
  <w:style w:type="paragraph" w:styleId="DocumentMap">
    <w:name w:val="Document Map"/>
    <w:basedOn w:val="Normal"/>
    <w:link w:val="DocumentMapChar"/>
    <w:uiPriority w:val="99"/>
    <w:semiHidden/>
    <w:unhideWhenUsed/>
    <w:rsid w:val="00585EB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85EBB"/>
    <w:rPr>
      <w:rFonts w:ascii="Lucida Grande" w:hAnsi="Lucida Grande" w:cs="Lucida Grande"/>
      <w:sz w:val="24"/>
    </w:rPr>
  </w:style>
  <w:style w:type="paragraph" w:customStyle="1" w:styleId="Emphasis1">
    <w:name w:val="Emphasis1"/>
    <w:basedOn w:val="Normal"/>
    <w:uiPriority w:val="8"/>
    <w:qFormat/>
    <w:rsid w:val="00585EB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585EBB"/>
    <w:pPr>
      <w:widowControl w:val="0"/>
      <w:suppressAutoHyphens/>
      <w:spacing w:after="200"/>
      <w:contextualSpacing/>
    </w:pPr>
    <w:rPr>
      <w:rFonts w:asciiTheme="minorHAnsi" w:eastAsiaTheme="minorEastAsia" w:hAnsiTheme="minorHAnsi"/>
      <w:b/>
      <w:szCs w:val="24"/>
      <w:u w:val="single"/>
    </w:rPr>
  </w:style>
  <w:style w:type="paragraph" w:customStyle="1" w:styleId="Analytic1">
    <w:name w:val="Analytic1"/>
    <w:basedOn w:val="Normal"/>
    <w:link w:val="Analytic1Char"/>
    <w:uiPriority w:val="4"/>
    <w:qFormat/>
    <w:rsid w:val="00585EBB"/>
    <w:rPr>
      <w:b/>
      <w:bCs/>
      <w:color w:val="3399FF"/>
    </w:rPr>
  </w:style>
  <w:style w:type="character" w:customStyle="1" w:styleId="Analytic1Char">
    <w:name w:val="Analytic1 Char"/>
    <w:basedOn w:val="DefaultParagraphFont"/>
    <w:link w:val="Analytic1"/>
    <w:uiPriority w:val="4"/>
    <w:rsid w:val="00585EBB"/>
    <w:rPr>
      <w:rFonts w:ascii="Georgia" w:hAnsi="Georgia"/>
      <w:b/>
      <w:bCs/>
      <w:color w:val="3399FF"/>
      <w:sz w:val="20"/>
    </w:rPr>
  </w:style>
  <w:style w:type="paragraph" w:customStyle="1" w:styleId="AuthorQuals">
    <w:name w:val="Author Quals"/>
    <w:basedOn w:val="Normal"/>
    <w:link w:val="AuthorQualsChar"/>
    <w:autoRedefine/>
    <w:uiPriority w:val="4"/>
    <w:qFormat/>
    <w:rsid w:val="00585EBB"/>
    <w:rPr>
      <w:sz w:val="16"/>
      <w:szCs w:val="10"/>
    </w:rPr>
  </w:style>
  <w:style w:type="character" w:customStyle="1" w:styleId="AuthorQualsChar">
    <w:name w:val="Author Quals Char"/>
    <w:basedOn w:val="DefaultParagraphFont"/>
    <w:link w:val="AuthorQuals"/>
    <w:uiPriority w:val="4"/>
    <w:rsid w:val="00585EBB"/>
    <w:rPr>
      <w:rFonts w:ascii="Georgia" w:hAnsi="Georgia"/>
      <w:sz w:val="16"/>
      <w:szCs w:val="10"/>
    </w:rPr>
  </w:style>
  <w:style w:type="paragraph" w:customStyle="1" w:styleId="Cards">
    <w:name w:val="Cards"/>
    <w:basedOn w:val="Normal"/>
    <w:next w:val="Nothing"/>
    <w:link w:val="CardsChar"/>
    <w:qFormat/>
    <w:rsid w:val="00585EBB"/>
    <w:pPr>
      <w:ind w:left="432" w:right="432"/>
      <w:jc w:val="both"/>
    </w:pPr>
    <w:rPr>
      <w:rFonts w:ascii="Times New Roman" w:eastAsia="Arial Unicode MS" w:hAnsi="Times New Roman" w:cs="Times New Roman"/>
      <w:szCs w:val="20"/>
    </w:rPr>
  </w:style>
  <w:style w:type="paragraph" w:customStyle="1" w:styleId="Nothing">
    <w:name w:val="Nothing"/>
    <w:basedOn w:val="Normal"/>
    <w:link w:val="NothingChar"/>
    <w:rsid w:val="00585EBB"/>
    <w:pPr>
      <w:autoSpaceDE w:val="0"/>
      <w:autoSpaceDN w:val="0"/>
      <w:adjustRightInd w:val="0"/>
      <w:jc w:val="both"/>
    </w:pPr>
    <w:rPr>
      <w:rFonts w:ascii="Times New Roman" w:eastAsia="Times New Roman" w:hAnsi="Times New Roman" w:cs="Times New Roman"/>
      <w:szCs w:val="20"/>
    </w:rPr>
  </w:style>
  <w:style w:type="paragraph" w:customStyle="1" w:styleId="Cites">
    <w:name w:val="Cites"/>
    <w:basedOn w:val="Nothing"/>
    <w:next w:val="Cards"/>
    <w:link w:val="CitesChar1"/>
    <w:qFormat/>
    <w:rsid w:val="00585EBB"/>
    <w:pPr>
      <w:outlineLvl w:val="2"/>
    </w:pPr>
    <w:rPr>
      <w:b/>
    </w:rPr>
  </w:style>
  <w:style w:type="character" w:customStyle="1" w:styleId="NothingChar">
    <w:name w:val="Nothing Char"/>
    <w:basedOn w:val="DefaultParagraphFont"/>
    <w:link w:val="Nothing"/>
    <w:rsid w:val="00585EBB"/>
    <w:rPr>
      <w:rFonts w:ascii="Times New Roman" w:eastAsia="Times New Roman" w:hAnsi="Times New Roman" w:cs="Times New Roman"/>
      <w:sz w:val="20"/>
      <w:szCs w:val="20"/>
    </w:rPr>
  </w:style>
  <w:style w:type="character" w:customStyle="1" w:styleId="CardsChar">
    <w:name w:val="Cards Char"/>
    <w:basedOn w:val="DefaultParagraphFont"/>
    <w:link w:val="Cards"/>
    <w:rsid w:val="00585EBB"/>
    <w:rPr>
      <w:rFonts w:ascii="Times New Roman" w:eastAsia="Arial Unicode MS" w:hAnsi="Times New Roman" w:cs="Times New Roman"/>
      <w:sz w:val="20"/>
      <w:szCs w:val="20"/>
    </w:rPr>
  </w:style>
  <w:style w:type="character" w:customStyle="1" w:styleId="TagsChar1">
    <w:name w:val="Tags Char1"/>
    <w:basedOn w:val="DefaultParagraphFont"/>
    <w:rsid w:val="00585EBB"/>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585EBB"/>
    <w:rPr>
      <w:rFonts w:ascii="Times New Roman" w:eastAsia="Times New Roman" w:hAnsi="Times New Roman" w:cs="Times New Roman"/>
      <w:b/>
      <w:sz w:val="20"/>
      <w:szCs w:val="20"/>
    </w:rPr>
  </w:style>
  <w:style w:type="paragraph" w:styleId="NormalWeb">
    <w:name w:val="Normal (Web)"/>
    <w:basedOn w:val="Normal"/>
    <w:uiPriority w:val="99"/>
    <w:semiHidden/>
    <w:unhideWhenUsed/>
    <w:rsid w:val="00585EBB"/>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Heading4"/>
    <w:qFormat/>
    <w:rsid w:val="00585EBB"/>
    <w:rPr>
      <w:color w:val="00B0F0"/>
    </w:rPr>
  </w:style>
  <w:style w:type="paragraph" w:customStyle="1" w:styleId="analyticblock">
    <w:name w:val="analytic block"/>
    <w:basedOn w:val="Normal"/>
    <w:qFormat/>
    <w:rsid w:val="00585EBB"/>
    <w:pPr>
      <w:jc w:val="center"/>
      <w:outlineLvl w:val="2"/>
    </w:pPr>
    <w:rPr>
      <w:b/>
      <w:color w:val="ED7D31" w:themeColor="accent2"/>
      <w:sz w:val="32"/>
      <w:u w:val="single"/>
    </w:rPr>
  </w:style>
  <w:style w:type="character" w:customStyle="1" w:styleId="8point">
    <w:name w:val="8 point"/>
    <w:basedOn w:val="Emphasis"/>
    <w:uiPriority w:val="1"/>
    <w:rsid w:val="00585EBB"/>
    <w:rPr>
      <w:rFonts w:ascii="Calibri" w:hAnsi="Calibri" w:cs="Calibri"/>
      <w:b w:val="0"/>
      <w:i w:val="0"/>
      <w:iCs w:val="0"/>
      <w:sz w:val="16"/>
      <w:u w:val="none"/>
      <w:bdr w:val="single" w:sz="8" w:space="0" w:color="auto"/>
    </w:rPr>
  </w:style>
  <w:style w:type="character" w:customStyle="1" w:styleId="eightpoint">
    <w:name w:val="eight point"/>
    <w:basedOn w:val="DefaultParagraphFont"/>
    <w:uiPriority w:val="1"/>
    <w:qFormat/>
    <w:rsid w:val="00585EBB"/>
    <w:rPr>
      <w:rFonts w:asciiTheme="majorHAnsi" w:hAnsiTheme="majorHAnsi"/>
      <w:sz w:val="16"/>
    </w:rPr>
  </w:style>
  <w:style w:type="character" w:customStyle="1" w:styleId="Style2">
    <w:name w:val="Style2"/>
    <w:basedOn w:val="DefaultParagraphFont"/>
    <w:uiPriority w:val="1"/>
    <w:qFormat/>
    <w:rsid w:val="00585EBB"/>
    <w:rPr>
      <w:rFonts w:ascii="Calibri" w:hAnsi="Calibri"/>
      <w:sz w:val="24"/>
      <w:u w:val="single"/>
    </w:rPr>
  </w:style>
  <w:style w:type="character" w:customStyle="1" w:styleId="Boldunderline">
    <w:name w:val="Bold+underline"/>
    <w:basedOn w:val="DefaultParagraphFont"/>
    <w:uiPriority w:val="1"/>
    <w:qFormat/>
    <w:rsid w:val="00585EBB"/>
    <w:rPr>
      <w:rFonts w:ascii="Calibri" w:hAnsi="Calibri"/>
      <w:b/>
      <w:sz w:val="24"/>
      <w:u w:val="single"/>
    </w:rPr>
  </w:style>
  <w:style w:type="character" w:customStyle="1" w:styleId="underline">
    <w:name w:val="underline"/>
    <w:uiPriority w:val="7"/>
    <w:qFormat/>
    <w:rsid w:val="00585EBB"/>
    <w:rPr>
      <w:rFonts w:ascii="Calibri" w:hAnsi="Calibr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mseysolutions.com/real-estate/housing-market-forecast" TargetMode="External"/><Relationship Id="rId18" Type="http://schemas.openxmlformats.org/officeDocument/2006/relationships/image" Target="media/image2.png"/><Relationship Id="rId26" Type="http://schemas.openxmlformats.org/officeDocument/2006/relationships/hyperlink" Target="https://www.washingtonpost.com/news/where-we-live/wp/2017/09/11/despite-rising-home-prices-this-isnt-2005-again/" TargetMode="External"/><Relationship Id="rId39" Type="http://schemas.openxmlformats.org/officeDocument/2006/relationships/hyperlink" Target="http://www.wwf.org.uk/filelibrary/pdf/allianz_rep_0605.pdf" TargetMode="External"/><Relationship Id="rId21" Type="http://schemas.openxmlformats.org/officeDocument/2006/relationships/hyperlink" Target="http://moodys.com/" TargetMode="External"/><Relationship Id="rId34" Type="http://schemas.openxmlformats.org/officeDocument/2006/relationships/hyperlink" Target="https://thefederalist.com/2022/02/16/key-indicator-hints-america-is-headed-for-its-worst-real-estate-crash-in-history/" TargetMode="External"/><Relationship Id="rId42" Type="http://schemas.openxmlformats.org/officeDocument/2006/relationships/hyperlink" Target="http://www.unepfi.org/fileadmin/documents/advancing_adaptation.pdf" TargetMode="External"/><Relationship Id="rId7" Type="http://schemas.openxmlformats.org/officeDocument/2006/relationships/hyperlink" Target="https://landregistry.data.gov.uk/app/ukhpi" TargetMode="External"/><Relationship Id="rId2" Type="http://schemas.openxmlformats.org/officeDocument/2006/relationships/numbering" Target="numbering.xml"/><Relationship Id="rId16" Type="http://schemas.openxmlformats.org/officeDocument/2006/relationships/image" Target="media/image1.jpeg"/><Relationship Id="rId29" Type="http://schemas.openxmlformats.org/officeDocument/2006/relationships/hyperlink" Target="http://www.stewardredqueen.com/nl/blog/blog_blogbericht/t/strong_financial_sector_is_condition_for_sustainability_agenda/" TargetMode="External"/><Relationship Id="rId1" Type="http://schemas.openxmlformats.org/officeDocument/2006/relationships/customXml" Target="../customXml/item1.xml"/><Relationship Id="rId6" Type="http://schemas.openxmlformats.org/officeDocument/2006/relationships/hyperlink" Target="https://fortune.com/2023/06/21/housing-market-improvement-for-homebuilders-and-western-markets-home-price-correction/" TargetMode="External"/><Relationship Id="rId11" Type="http://schemas.openxmlformats.org/officeDocument/2006/relationships/hyperlink" Target="https://www.noradarealestate.com/blog/housing-prices/" TargetMode="External"/><Relationship Id="rId24" Type="http://schemas.openxmlformats.org/officeDocument/2006/relationships/hyperlink" Target="https://archive.curbed.com/2019/11/20/20972799/universal-basic-income-andrew-yang-pay-rent" TargetMode="External"/><Relationship Id="rId32" Type="http://schemas.openxmlformats.org/officeDocument/2006/relationships/hyperlink" Target="http://www.wwf.org.uk/filelibrary/pdf/allianz_rep_0605.pdf" TargetMode="External"/><Relationship Id="rId37" Type="http://schemas.openxmlformats.org/officeDocument/2006/relationships/hyperlink" Target="https://www.brookings.edu/blog/the-avenue/2021/12/21/around-the-halls-built-environment-issues-that-could-define-2022/" TargetMode="External"/><Relationship Id="rId40" Type="http://schemas.openxmlformats.org/officeDocument/2006/relationships/hyperlink" Target="http://www.scribd.com/doc/47518549/Climate-Change-and-the-Role-of-Banks-A-Study-on-the-Corporate-Response-from-the-Major-Banks-in-South-Africa"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ortune.com/2023/06/21/housing-market-improvement-for-homebuilders-and-western-markets-home-price-correction/" TargetMode="External"/><Relationship Id="rId23" Type="http://schemas.openxmlformats.org/officeDocument/2006/relationships/hyperlink" Target="https://www.forbes.com/sites/petertaylor/2021/04/18/yes-americas-housing-market-is-officially-over-heating-everywhere-how-long-can-it-last/?sh=471840dc4437" TargetMode="External"/><Relationship Id="rId28" Type="http://schemas.openxmlformats.org/officeDocument/2006/relationships/hyperlink" Target="https://www.economist.com/finance-and-economics/2022/07/28/how-high-property-prices-can-damage-the-economy" TargetMode="External"/><Relationship Id="rId36" Type="http://schemas.openxmlformats.org/officeDocument/2006/relationships/hyperlink" Target="http://www.stewardredqueen.com/nl/blog/blog_blogbericht/t/strong_financial_sector_is_condition_for_sustainability_agenda/" TargetMode="External"/><Relationship Id="rId10" Type="http://schemas.openxmlformats.org/officeDocument/2006/relationships/hyperlink" Target="https://www.project-syndicate.org/commentary/economic-crisis-military-conflict-or-structural-reform-by-qian-liu-2018-11" TargetMode="External"/><Relationship Id="rId19" Type="http://schemas.openxmlformats.org/officeDocument/2006/relationships/image" Target="media/image3.png"/><Relationship Id="rId31" Type="http://schemas.openxmlformats.org/officeDocument/2006/relationships/hyperlink" Target="http://www.unepfi.org/fileadmin/documents/advancing_adaptation.pdf" TargetMode="External"/><Relationship Id="rId44" Type="http://schemas.openxmlformats.org/officeDocument/2006/relationships/hyperlink" Target="http://www.scribd.com/doc/47518549/Climate-Change-and-the-Role-of-Banks-A-Study-on-the-Corporate-Response-from-the-Major-Banks-in-South-Africa" TargetMode="External"/><Relationship Id="rId4" Type="http://schemas.openxmlformats.org/officeDocument/2006/relationships/settings" Target="settings.xml"/><Relationship Id="rId9" Type="http://schemas.openxmlformats.org/officeDocument/2006/relationships/hyperlink" Target="https://www.bankofengland.co.uk/boeapps/database/fromshowcolumns.asp?Travel=NIxAZxSUx&amp;FromSeries=1&amp;ToSeries=50&amp;DAT=RNG&amp;FD=1&amp;FM=Jan&amp;FY=2010&amp;TD=11&amp;TM=May&amp;TY=2025&amp;FNY=Y&amp;CSVF=TT&amp;html.x=66&amp;html.y=26&amp;SeriesCodes=LPMAUYM&amp;UsingCodes=Y&amp;Filter=N&amp;title=LPMAUYM&amp;VPD=Y" TargetMode="External"/><Relationship Id="rId14" Type="http://schemas.openxmlformats.org/officeDocument/2006/relationships/hyperlink" Target="https://www.nar.realtor/magazine/real-estate-news/2023-real-estate-forecast-market-to-regain-normalcy" TargetMode="External"/><Relationship Id="rId22" Type="http://schemas.openxmlformats.org/officeDocument/2006/relationships/hyperlink" Target="https://www.jpmorgan.com/insights/research/us-housing-risk" TargetMode="External"/><Relationship Id="rId27" Type="http://schemas.openxmlformats.org/officeDocument/2006/relationships/hyperlink" Target="https://www.thebalance.com/how-does-real-estate-affect-the-u-s-economy-3306018" TargetMode="External"/><Relationship Id="rId30" Type="http://schemas.openxmlformats.org/officeDocument/2006/relationships/hyperlink" Target="http://www.huffingtonpost.com/louis-klarevas/securing-american-primacy_b_393223.html" TargetMode="External"/><Relationship Id="rId35" Type="http://schemas.openxmlformats.org/officeDocument/2006/relationships/hyperlink" Target="https://www.washingtonpost.com/realestate/adjustable-rate-mortgages-are-making-a-comeback-but-are-these-loans-right-for-you/2019/05/01/1c0e3bea-443f-11e9-aaf8-4512a6fe3439_story.html" TargetMode="External"/><Relationship Id="rId43" Type="http://schemas.openxmlformats.org/officeDocument/2006/relationships/hyperlink" Target="http://www.wwf.org.uk/filelibrary/pdf/allianz_rep_0605.pdf" TargetMode="External"/><Relationship Id="rId8" Type="http://schemas.openxmlformats.org/officeDocument/2006/relationships/hyperlink" Target="https://www.ons.gov.uk/economy/inflationandpriceindices/bulletins/housepriceindex/january2020" TargetMode="External"/><Relationship Id="rId3" Type="http://schemas.openxmlformats.org/officeDocument/2006/relationships/styles" Target="styles.xml"/><Relationship Id="rId12" Type="http://schemas.openxmlformats.org/officeDocument/2006/relationships/hyperlink" Target="https://www.forbes.com/advisor/mortgages/real-estate/housing-market-predictions/" TargetMode="External"/><Relationship Id="rId17" Type="http://schemas.openxmlformats.org/officeDocument/2006/relationships/hyperlink" Target="https://www.noradarealestate.com/blog/housing-market-predictions/" TargetMode="External"/><Relationship Id="rId25" Type="http://schemas.openxmlformats.org/officeDocument/2006/relationships/hyperlink" Target="https://www.theguardian.com/commentisfree/2021/dec/10/spending-without-taxing-now-were-all-guinea-pigs-in-an-endless-money-experiment" TargetMode="External"/><Relationship Id="rId33" Type="http://schemas.openxmlformats.org/officeDocument/2006/relationships/hyperlink" Target="http://www.scribd.com/doc/47518549/Climate-Change-and-the-Role-of-Banks-A-Study-on-the-Corporate-Response-from-the-Major-Banks-in-South-Africa" TargetMode="External"/><Relationship Id="rId38" Type="http://schemas.openxmlformats.org/officeDocument/2006/relationships/hyperlink" Target="http://www.unepfi.org/fileadmin/documents/advancing_adaptation.pdf" TargetMode="External"/><Relationship Id="rId46" Type="http://schemas.openxmlformats.org/officeDocument/2006/relationships/theme" Target="theme/theme1.xml"/><Relationship Id="rId20" Type="http://schemas.openxmlformats.org/officeDocument/2006/relationships/hyperlink" Target="https://www.thestreet.com/investing/will-the-us-housing-market-crash-in-2022" TargetMode="External"/><Relationship Id="rId41" Type="http://schemas.openxmlformats.org/officeDocument/2006/relationships/hyperlink" Target="https://www.brookings.edu/blog/the-avenue/2021/12/21/around-the-halls-built-environment-issues-that-could-define-20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27047</Words>
  <Characters>154168</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2023-07-09T18:58:00Z</dcterms:created>
  <dcterms:modified xsi:type="dcterms:W3CDTF">2023-07-09T19:01:00Z</dcterms:modified>
</cp:coreProperties>
</file>