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0FE9E" w14:textId="4357488E" w:rsidR="00E42E4C" w:rsidRDefault="000E0AF6" w:rsidP="000E0AF6">
      <w:pPr>
        <w:pStyle w:val="Heading1"/>
      </w:pPr>
      <w:r>
        <w:t>Interest Rates DA</w:t>
      </w:r>
    </w:p>
    <w:p w14:paraId="10F2F6EF" w14:textId="10B29D61" w:rsidR="000E0AF6" w:rsidRDefault="000E0AF6" w:rsidP="000E0AF6">
      <w:pPr>
        <w:pStyle w:val="Heading2"/>
      </w:pPr>
      <w:r>
        <w:lastRenderedPageBreak/>
        <w:t>Notes</w:t>
      </w:r>
    </w:p>
    <w:p w14:paraId="58DB44DC" w14:textId="77777777" w:rsidR="00B27FA0" w:rsidRDefault="00B27FA0" w:rsidP="00B27FA0">
      <w:pPr>
        <w:pStyle w:val="Heading4"/>
      </w:pPr>
      <w:r>
        <w:t>Argument Overview</w:t>
      </w:r>
    </w:p>
    <w:p w14:paraId="795BE93C" w14:textId="7DFF9A8F" w:rsidR="00BD75B0" w:rsidRDefault="00B27FA0" w:rsidP="00B27FA0">
      <w:r w:rsidRPr="00B27FA0">
        <w:t>This disadvantage argues that if the federal government pursue</w:t>
      </w:r>
      <w:r>
        <w:t>s</w:t>
      </w:r>
      <w:r w:rsidRPr="00B27FA0">
        <w:t xml:space="preserve"> significant fiscal redistribution and expansionary economic policy via the topic mechanisms then it would </w:t>
      </w:r>
      <w:r w:rsidR="00BD75B0">
        <w:t>lead to</w:t>
      </w:r>
      <w:r w:rsidRPr="00B27FA0">
        <w:t xml:space="preserve"> the Federal Reserve raising interest rates to combat the real or perceived inflation that result</w:t>
      </w:r>
      <w:r w:rsidR="000F2AED">
        <w:t>s</w:t>
      </w:r>
      <w:r w:rsidRPr="00B27FA0">
        <w:t xml:space="preserve"> from the action of the affirmative plan. The Federal Reserve has been raising interest rates to combat the current round of inflation, but the Fed signaled at the June meeting that inflation </w:t>
      </w:r>
      <w:r w:rsidR="000F2AED">
        <w:t xml:space="preserve">is </w:t>
      </w:r>
      <w:r w:rsidRPr="00B27FA0">
        <w:t xml:space="preserve">cooling off and we are nearing the end of the </w:t>
      </w:r>
      <w:r>
        <w:t>rate hike</w:t>
      </w:r>
      <w:r w:rsidRPr="00B27FA0">
        <w:t xml:space="preserve"> cycle. </w:t>
      </w:r>
      <w:r w:rsidR="000F2AED">
        <w:t xml:space="preserve">A change in course would weaken an already fragile economy. </w:t>
      </w:r>
    </w:p>
    <w:p w14:paraId="14855A82" w14:textId="6E058396" w:rsidR="00B27FA0" w:rsidRDefault="00BD75B0" w:rsidP="00B27FA0">
      <w:r>
        <w:t>As the central bank of the United States, the Federal Reserve is guided by a “dual mandate” obligation which tasks it with simultaneously preserving price stability (low inflation) and maximum employment (low unemployment). The Federal Reserve uses monetary policy to pursue these goals.</w:t>
      </w:r>
      <w:r>
        <w:t xml:space="preserve"> </w:t>
      </w:r>
      <w:r w:rsidR="00B27FA0">
        <w:t xml:space="preserve">Rate hikes are an example of contractionary monetary policy that are designed to reduce overall aggregate demand throughout </w:t>
      </w:r>
      <w:r>
        <w:t xml:space="preserve">an economy. This, in turn, helps reduce inflationary pressures and bring an economy back to equilibrium; however, aggressive rate hikes can trigger a “hard landing” and bring about a recession if that Fed overshoots its target. </w:t>
      </w:r>
      <w:r w:rsidR="000F2AED">
        <w:t xml:space="preserve">The disadvantage argues that this would be the likely outcome if the Fed reverses course and continues down the path of raising interest rates. </w:t>
      </w:r>
    </w:p>
    <w:p w14:paraId="0287EE4A" w14:textId="77777777" w:rsidR="00B27FA0" w:rsidRDefault="00B27FA0" w:rsidP="00B27FA0">
      <w:r>
        <w:t>For background reading on the mechanics of this argument, consider reviewing the following:</w:t>
      </w:r>
    </w:p>
    <w:p w14:paraId="4A1C6D34" w14:textId="09FACA0A" w:rsidR="00B27FA0" w:rsidRDefault="00B27FA0" w:rsidP="00B27FA0">
      <w:pPr>
        <w:pStyle w:val="ListParagraph"/>
        <w:numPr>
          <w:ilvl w:val="0"/>
          <w:numId w:val="15"/>
        </w:numPr>
      </w:pPr>
      <w:hyperlink r:id="rId9" w:history="1">
        <w:r w:rsidRPr="00B27FA0">
          <w:rPr>
            <w:rStyle w:val="Hyperlink"/>
            <w:color w:val="0070C0"/>
            <w:u w:val="single"/>
          </w:rPr>
          <w:t>Federal Reserve System: What it is and How it Works</w:t>
        </w:r>
      </w:hyperlink>
      <w:r>
        <w:t xml:space="preserve"> (Investopedia)</w:t>
      </w:r>
    </w:p>
    <w:p w14:paraId="3779EAC9" w14:textId="787D15CF" w:rsidR="00B27FA0" w:rsidRDefault="00B27FA0" w:rsidP="00B27FA0">
      <w:pPr>
        <w:pStyle w:val="ListParagraph"/>
        <w:numPr>
          <w:ilvl w:val="0"/>
          <w:numId w:val="15"/>
        </w:numPr>
      </w:pPr>
      <w:r w:rsidRPr="00B27FA0">
        <w:rPr>
          <w:color w:val="0070C0"/>
          <w:u w:val="single"/>
        </w:rPr>
        <w:fldChar w:fldCharType="begin"/>
      </w:r>
      <w:r w:rsidRPr="00B27FA0">
        <w:rPr>
          <w:color w:val="0070C0"/>
          <w:u w:val="single"/>
        </w:rPr>
        <w:instrText>HYPERLINK "https://www.investopedia.com/terms/m/monetarypolicy.asp"</w:instrText>
      </w:r>
      <w:r w:rsidRPr="00B27FA0">
        <w:rPr>
          <w:color w:val="0070C0"/>
          <w:u w:val="single"/>
        </w:rPr>
        <w:fldChar w:fldCharType="separate"/>
      </w:r>
      <w:r w:rsidRPr="00B27FA0">
        <w:rPr>
          <w:rStyle w:val="Hyperlink"/>
          <w:color w:val="0070C0"/>
          <w:u w:val="single"/>
        </w:rPr>
        <w:t>Monetary Policy: Meaning, Types, and Tools</w:t>
      </w:r>
      <w:r w:rsidRPr="00B27FA0">
        <w:rPr>
          <w:color w:val="0070C0"/>
          <w:u w:val="single"/>
        </w:rPr>
        <w:fldChar w:fldCharType="end"/>
      </w:r>
      <w:r>
        <w:t xml:space="preserve"> (Investopedia)</w:t>
      </w:r>
    </w:p>
    <w:p w14:paraId="7C1DA2D3" w14:textId="62B1B2AF" w:rsidR="00B27FA0" w:rsidRDefault="00B27FA0" w:rsidP="00B27FA0">
      <w:pPr>
        <w:pStyle w:val="ListParagraph"/>
        <w:numPr>
          <w:ilvl w:val="0"/>
          <w:numId w:val="15"/>
        </w:numPr>
      </w:pPr>
      <w:hyperlink r:id="rId10" w:history="1">
        <w:r w:rsidRPr="00B27FA0">
          <w:rPr>
            <w:rStyle w:val="Hyperlink"/>
            <w:color w:val="0070C0"/>
            <w:u w:val="single"/>
          </w:rPr>
          <w:t>How the Federal Reserve Devises Monetary Policy</w:t>
        </w:r>
      </w:hyperlink>
      <w:r w:rsidRPr="00B27FA0">
        <w:rPr>
          <w:color w:val="0070C0"/>
        </w:rPr>
        <w:t xml:space="preserve"> </w:t>
      </w:r>
      <w:r>
        <w:t>(Investopedia)</w:t>
      </w:r>
    </w:p>
    <w:p w14:paraId="6BECAE83" w14:textId="328FADC0" w:rsidR="000F2AED" w:rsidRPr="00B27FA0" w:rsidRDefault="000F2AED" w:rsidP="000F2AED">
      <w:pPr>
        <w:pStyle w:val="ListParagraph"/>
        <w:numPr>
          <w:ilvl w:val="0"/>
          <w:numId w:val="15"/>
        </w:numPr>
      </w:pPr>
      <w:hyperlink r:id="rId11" w:history="1">
        <w:r w:rsidRPr="000F2AED">
          <w:rPr>
            <w:rStyle w:val="Hyperlink"/>
            <w:color w:val="0070C0"/>
            <w:u w:val="single"/>
          </w:rPr>
          <w:t>Federal Funds Rate: What It Is, How It's Determined, and Why It's Important</w:t>
        </w:r>
      </w:hyperlink>
      <w:r>
        <w:t xml:space="preserve"> (Investopedia)</w:t>
      </w:r>
    </w:p>
    <w:p w14:paraId="6EE44C73" w14:textId="69F98782" w:rsidR="006D1B33" w:rsidRPr="006D1B33" w:rsidRDefault="00001B75" w:rsidP="006D1B33">
      <w:pPr>
        <w:pStyle w:val="Heading2"/>
      </w:pPr>
      <w:r>
        <w:lastRenderedPageBreak/>
        <w:t>Neg</w:t>
      </w:r>
    </w:p>
    <w:p w14:paraId="4EC4CDA1" w14:textId="3FE23F53" w:rsidR="0089614A" w:rsidRDefault="0089614A" w:rsidP="0089614A">
      <w:pPr>
        <w:pStyle w:val="Heading3"/>
      </w:pPr>
      <w:r>
        <w:lastRenderedPageBreak/>
        <w:t>1NC</w:t>
      </w:r>
      <w:r w:rsidR="006D1B33">
        <w:t xml:space="preserve"> – </w:t>
      </w:r>
      <w:r w:rsidR="00E034D1">
        <w:t>(Econ/Emerging Markets)</w:t>
      </w:r>
    </w:p>
    <w:p w14:paraId="17E7C973" w14:textId="77777777" w:rsidR="009176F1" w:rsidRDefault="009176F1" w:rsidP="009176F1">
      <w:pPr>
        <w:pStyle w:val="Heading4"/>
      </w:pPr>
      <w:r>
        <w:t xml:space="preserve">Fed rate-hikes are winding down and inflation is cooling – but more time is required for the economy to reach equilibrium </w:t>
      </w:r>
    </w:p>
    <w:p w14:paraId="3227F767" w14:textId="77777777" w:rsidR="009176F1" w:rsidRPr="009176F1" w:rsidRDefault="009176F1" w:rsidP="009176F1">
      <w:r w:rsidRPr="009176F1">
        <w:t xml:space="preserve">Cora </w:t>
      </w:r>
      <w:r w:rsidRPr="009176F1">
        <w:rPr>
          <w:rStyle w:val="Style13ptBold"/>
        </w:rPr>
        <w:t>Lewis, 6/14</w:t>
      </w:r>
      <w:r w:rsidRPr="009176F1">
        <w:t>/23, Associated Press, “What you should know as the Fed gets closer to the peak of its rate-hiking cycle,” https://apnews.com/article/federal-reserve-interest-rate-hike-pause-consumers-d44a6f58eb03ec5edeff78294a167053, mm</w:t>
      </w:r>
    </w:p>
    <w:p w14:paraId="712E4A5D" w14:textId="4F93B051" w:rsidR="009176F1" w:rsidRPr="009176F1" w:rsidRDefault="009176F1" w:rsidP="009176F1">
      <w:pPr>
        <w:rPr>
          <w:sz w:val="16"/>
        </w:rPr>
      </w:pPr>
      <w:r w:rsidRPr="009176F1">
        <w:rPr>
          <w:rStyle w:val="StyleUnderline"/>
        </w:rPr>
        <w:t>The Federal Reserve’s decision</w:t>
      </w:r>
      <w:r w:rsidRPr="009176F1">
        <w:rPr>
          <w:sz w:val="16"/>
        </w:rPr>
        <w:t xml:space="preserve"> Wednesday </w:t>
      </w:r>
      <w:r w:rsidRPr="009176F1">
        <w:rPr>
          <w:rStyle w:val="StyleUnderline"/>
        </w:rPr>
        <w:t>to leave interest rates alone</w:t>
      </w:r>
      <w:r w:rsidRPr="009176F1">
        <w:rPr>
          <w:sz w:val="16"/>
        </w:rPr>
        <w:t xml:space="preserve"> for the first time in 11 meetings </w:t>
      </w:r>
      <w:r w:rsidRPr="009176F1">
        <w:rPr>
          <w:rStyle w:val="StyleUnderline"/>
        </w:rPr>
        <w:t xml:space="preserve">raises hopes that it may be </w:t>
      </w:r>
      <w:r w:rsidRPr="009176F1">
        <w:rPr>
          <w:sz w:val="16"/>
        </w:rPr>
        <w:t xml:space="preserve">at least </w:t>
      </w:r>
      <w:r w:rsidRPr="009176F1">
        <w:rPr>
          <w:rStyle w:val="StyleUnderline"/>
        </w:rPr>
        <w:t>nearing the end of its rate-hiking campaign to cool inflation</w:t>
      </w:r>
      <w:r w:rsidRPr="009176F1">
        <w:rPr>
          <w:sz w:val="16"/>
        </w:rPr>
        <w:t xml:space="preserve">. That said, </w:t>
      </w:r>
      <w:r w:rsidRPr="009176F1">
        <w:rPr>
          <w:rStyle w:val="StyleUnderline"/>
        </w:rPr>
        <w:t>the Fed’s policymakers</w:t>
      </w:r>
      <w:r w:rsidRPr="009176F1">
        <w:rPr>
          <w:sz w:val="16"/>
        </w:rPr>
        <w:t xml:space="preserve"> indicated that they </w:t>
      </w:r>
      <w:r w:rsidRPr="009176F1">
        <w:rPr>
          <w:rStyle w:val="StyleUnderline"/>
        </w:rPr>
        <w:t>envision</w:t>
      </w:r>
      <w:r w:rsidRPr="009176F1">
        <w:rPr>
          <w:sz w:val="16"/>
        </w:rPr>
        <w:t xml:space="preserve"> </w:t>
      </w:r>
      <w:r w:rsidRPr="009176F1">
        <w:rPr>
          <w:rStyle w:val="StyleUnderline"/>
        </w:rPr>
        <w:t>potentially two more hikes this year</w:t>
      </w:r>
      <w:r w:rsidRPr="009176F1">
        <w:rPr>
          <w:sz w:val="16"/>
        </w:rPr>
        <w:t xml:space="preserve"> — a more hawkish forecast than had been expected. And even after the Fed has stopped hiking, it’s likely to keep borrowing rates at a peak for months to come. Consumers would still have to bear the weight of higher-cost auto loans, mortgages, credit cards and other forms of borrowing. Still, some people may feel encouraged by the possibility that loan rates might not rise much more. And in the meantime, people with savings accounts are enjoying higher yields than they have in years. Fortunately, that isn’t likely to change anytime soon. </w:t>
      </w:r>
      <w:r w:rsidRPr="009176F1">
        <w:rPr>
          <w:rStyle w:val="StyleUnderline"/>
        </w:rPr>
        <w:t>Though the Fed hasn’t likely reached the top of its rate-raising cycle, it’s getting closer.</w:t>
      </w:r>
      <w:r w:rsidRPr="009176F1">
        <w:rPr>
          <w:sz w:val="16"/>
        </w:rPr>
        <w:t xml:space="preserve"> That doesn’t necessarily mean that relief is on the way, especially with the forecast of possibly two additional hikes this year. “Even once the Fed stops raising interest rates, borrowing rates are still very, very high,” said Greg McBride, </w:t>
      </w:r>
      <w:proofErr w:type="spellStart"/>
      <w:r w:rsidRPr="009176F1">
        <w:rPr>
          <w:sz w:val="16"/>
        </w:rPr>
        <w:t>Bankrate.com’s</w:t>
      </w:r>
      <w:proofErr w:type="spellEnd"/>
      <w:r w:rsidRPr="009176F1">
        <w:rPr>
          <w:sz w:val="16"/>
        </w:rPr>
        <w:t xml:space="preserve"> chief financial analyst. “Some of these rates are higher than many consumers have ever seen.” McBride noted that credit card rates, in particular, are at or near their all-time peaks, mortgage rates have more than doubled in two years and auto loan rates have reached their highest level in about a dozen years. Even if rates were to hold steady, borrowing costs across the economy will remain much higher than they were in recent years. Some consumers may struggle to continue making loan payments on time as they simultaneously face inflated prices for many goods and services. “That means debt repayment has taken on a renewed urgency,” McBride said. “If you have credit card debt, that is a top priority to get paid down.” Matt Schulz of LendingTree suggested that consumers who have debt should “assume that rates will continue to rise and focus on paying down their balances as quickly as possible,” to err on the safe side. Card users, he said, might consider asking their issuers to offer a lower Annual Percentage Rate (APR), if possible. In a recent report, LendingTree concluded that a majority of cardholders who had asked their card issuers for a lower rate received one. The average reduction was significant — 6 percentage points. “It is well worth your time to make that call,” Schulz said. Right now, the average APR on a new credit card offer is a towering 23.98%, according to LendingTree. “And they’re probably going to still creep higher in the immediate future,” Schulz said, even if the Fed doesn’t raise rates Wednesday. For a typical credit card already in use, the average APR was only slightly lower — 20.92% — according to the latest data from the Fed. Loan rates for new vehicles have stayed constant for the past few months, at an average of about 7%. That isn’t likely to change even with the Fed leaving rates alone for now, said Ivan Drury, senior manager at Edmunds.com. Auto loan rates, Drury said, tend to reflect buyer demand for vehicles more than they do the Fed’s interest rate decisions. Auto sales, while still way below pre-pandemic levels, remain fairly strong, automakers are selling at still-high prices and profits are solid. Unless sales were to slow, companies and dealers won’t likely reduce prices or offer subsidized loan rates. “Everyone seems too content,” Drury said. With loan rates probably unlikely either to rise or fall significantly anytime soon, buyers who need a vehicle may increasingly come off the sidelines. Autos are generally staying on dealer lots for only 35-40 days before being sold. Until they start sitting for 60 days or more, Drury said, automakers probably won’t cut prices. New vehicle prices averaged $47,892 in May, 1.3% below the peak in December. Yet any decline has been offset by costlier loan rates, which have surged nearly a half point over the same period. Prices for used vehicles also dropped somewhat last year but remain comparatively high. The national average in May was $29,387, down about 5% from the May 2022 peak but nearly $9,000 more than the average before the pandemic. (As of May, the average used-vehicle loan rate was about 11%.) “Make sure your credit is in tip-top shape, shop around for financing and have an offer in your back pocket before you go to the dealership,” said Bankrate’s McBride. Ken </w:t>
      </w:r>
      <w:proofErr w:type="spellStart"/>
      <w:r w:rsidRPr="009176F1">
        <w:rPr>
          <w:sz w:val="16"/>
        </w:rPr>
        <w:t>Tumin</w:t>
      </w:r>
      <w:proofErr w:type="spellEnd"/>
      <w:r w:rsidRPr="009176F1">
        <w:rPr>
          <w:sz w:val="16"/>
        </w:rPr>
        <w:t xml:space="preserve">, a banking expert and founder of DepositAccounts.com, noted that while yields for savings accounts and certificates of deposit are the </w:t>
      </w:r>
      <w:proofErr w:type="gramStart"/>
      <w:r w:rsidRPr="009176F1">
        <w:rPr>
          <w:sz w:val="16"/>
        </w:rPr>
        <w:t>highest</w:t>
      </w:r>
      <w:proofErr w:type="gramEnd"/>
      <w:r w:rsidRPr="009176F1">
        <w:rPr>
          <w:sz w:val="16"/>
        </w:rPr>
        <w:t xml:space="preserve"> they’ve been in a decade, the pace of increases is slowing. With the Fed likely nearing the end of rate hiking, any further increases in yields may be comparatively small. “Banks will have reason to slow their deposit rate increases,” </w:t>
      </w:r>
      <w:proofErr w:type="spellStart"/>
      <w:r w:rsidRPr="009176F1">
        <w:rPr>
          <w:sz w:val="16"/>
        </w:rPr>
        <w:t>Tumin</w:t>
      </w:r>
      <w:proofErr w:type="spellEnd"/>
      <w:r w:rsidRPr="009176F1">
        <w:rPr>
          <w:sz w:val="16"/>
        </w:rPr>
        <w:t xml:space="preserve"> said. Still, it’s worth noting that these accounts are much more rewarding than they were as recently as a year ago. The average online savings account yield is now 3.98% — up from 3.31% at the start of this year and from 0.73% from a year ago, according to DepositAccounts.com. The average yield on an online one-year CD is 4.86%, up from 4.37% at the start of the year and from 1.49% a year ago. McBride suggested that consumers comparison-shop to find the best rates on high-yield savings accounts. He noted that online banks, in particular, are paying yields of 5% or better. “Savings rates are the highest we’ve seen since the financial crisis,” he said. “Banks that need deposits — like online banks — are competing aggressively by paying higher rates.” By contrast, McBride said, “brick-and-mortar banks, who have a surplus of deposits — their rates reflect that. They will intentionally have lower rates, and some of them have no intention of catching up.” Overall, he noted, consumers can enjoy savings rates that haven’t been this high in 15 years. “That’s not a bad place to have money parked,” said McBride. </w:t>
      </w:r>
      <w:r w:rsidRPr="009176F1">
        <w:rPr>
          <w:rStyle w:val="StyleUnderline"/>
        </w:rPr>
        <w:t>The Fed has clearly achieved progress. Inflation</w:t>
      </w:r>
      <w:r w:rsidRPr="009176F1">
        <w:rPr>
          <w:sz w:val="16"/>
        </w:rPr>
        <w:t xml:space="preserve">, </w:t>
      </w:r>
      <w:r w:rsidRPr="009176F1">
        <w:rPr>
          <w:rStyle w:val="StyleUnderline"/>
        </w:rPr>
        <w:t xml:space="preserve">which peaked above 9% last year, is less </w:t>
      </w:r>
      <w:r w:rsidRPr="009176F1">
        <w:rPr>
          <w:rStyle w:val="StyleUnderline"/>
        </w:rPr>
        <w:lastRenderedPageBreak/>
        <w:t>than half that level now.</w:t>
      </w:r>
      <w:r w:rsidRPr="009176F1">
        <w:rPr>
          <w:sz w:val="16"/>
        </w:rPr>
        <w:t xml:space="preserve"> </w:t>
      </w:r>
      <w:r w:rsidRPr="009176F1">
        <w:rPr>
          <w:rStyle w:val="StyleUnderline"/>
        </w:rPr>
        <w:t>Yet</w:t>
      </w:r>
      <w:r w:rsidRPr="009176F1">
        <w:rPr>
          <w:sz w:val="16"/>
        </w:rPr>
        <w:t xml:space="preserve"> the latest </w:t>
      </w:r>
      <w:r w:rsidRPr="009176F1">
        <w:rPr>
          <w:rStyle w:val="StyleUnderline"/>
        </w:rPr>
        <w:t>inflation readings remain well above the Fed’s 2% target</w:t>
      </w:r>
      <w:r w:rsidRPr="009176F1">
        <w:rPr>
          <w:sz w:val="16"/>
        </w:rPr>
        <w:t xml:space="preserve">. Many households are still feeling heavy financial pressure as a result. </w:t>
      </w:r>
      <w:r w:rsidRPr="009176F1">
        <w:rPr>
          <w:rStyle w:val="StyleUnderline"/>
        </w:rPr>
        <w:t>Reducing inflation</w:t>
      </w:r>
      <w:r w:rsidRPr="009176F1">
        <w:rPr>
          <w:sz w:val="16"/>
        </w:rPr>
        <w:t xml:space="preserve"> back to the Fed’s target level </w:t>
      </w:r>
      <w:r w:rsidRPr="009176F1">
        <w:rPr>
          <w:rStyle w:val="StyleUnderline"/>
        </w:rPr>
        <w:t>will require more time</w:t>
      </w:r>
      <w:r w:rsidRPr="009176F1">
        <w:rPr>
          <w:sz w:val="16"/>
        </w:rPr>
        <w:t>. “That might mean the Fed is going to have to hold rates higher for longer, and it may even mean boosting rates further in the months ahead,” McBride said. The central bank has now raised rates at its fastest pace in 40 years. “</w:t>
      </w:r>
      <w:r w:rsidRPr="009176F1">
        <w:rPr>
          <w:rStyle w:val="StyleUnderline"/>
        </w:rPr>
        <w:t>That</w:t>
      </w:r>
      <w:r w:rsidRPr="009176F1">
        <w:rPr>
          <w:sz w:val="16"/>
        </w:rPr>
        <w:t xml:space="preserve"> doesn’t mean the Fed is going to start cutting rates or that other rate hikes this year are completely out of the question,” said Jacob Channel, senior economist for LendingTree. “It just </w:t>
      </w:r>
      <w:r w:rsidRPr="009176F1">
        <w:rPr>
          <w:rStyle w:val="StyleUnderline"/>
        </w:rPr>
        <w:t>means they may be willing to hold rates where they are and let the economy continue to settle without more rate-related prodding in the immediate future</w:t>
      </w:r>
      <w:r w:rsidRPr="009176F1">
        <w:rPr>
          <w:sz w:val="16"/>
        </w:rPr>
        <w:t>.” If the economy does cool, Channel predicts that mortgage rates may end the year closer to 6% than to 7%. (The current national average for a 30-year fixed-rate mortgage is 6.71%, according to Freddie Mac.) “There’s a very significant cumulative impact (of rate hikes), but it doesn’t hit all right away,” McBride said. For the Fed to leave rates alone, at least for now, “gives them a little bit of time to evaluate the broader economic and inflationary landscape to see if further rate hikes are warranted.”</w:t>
      </w:r>
    </w:p>
    <w:p w14:paraId="70E510D7" w14:textId="77777777" w:rsidR="00F1340A" w:rsidRDefault="00F1340A" w:rsidP="00F1340A">
      <w:pPr>
        <w:pStyle w:val="Heading4"/>
      </w:pPr>
      <w:r>
        <w:t>Expansionary fiscal policy will trigger further interest rate hikes – that decimates the financial sector and spreads globally</w:t>
      </w:r>
    </w:p>
    <w:p w14:paraId="1EC406E3" w14:textId="77777777" w:rsidR="00F1340A" w:rsidRPr="00BA67B0" w:rsidRDefault="00F1340A" w:rsidP="00F1340A">
      <w:r w:rsidRPr="00BA67B0">
        <w:t xml:space="preserve">Tobias </w:t>
      </w:r>
      <w:r w:rsidRPr="00BA67B0">
        <w:rPr>
          <w:rStyle w:val="Style13ptBold"/>
        </w:rPr>
        <w:t>Adrian</w:t>
      </w:r>
      <w:r w:rsidRPr="00BA67B0">
        <w:t xml:space="preserve"> </w:t>
      </w:r>
      <w:r w:rsidRPr="00BA67B0">
        <w:rPr>
          <w:rStyle w:val="Style13ptBold"/>
        </w:rPr>
        <w:t>and</w:t>
      </w:r>
      <w:r w:rsidRPr="00BA67B0">
        <w:t xml:space="preserve"> Vitor </w:t>
      </w:r>
      <w:r w:rsidRPr="00BA67B0">
        <w:rPr>
          <w:rStyle w:val="Style13ptBold"/>
        </w:rPr>
        <w:t>Gaspar</w:t>
      </w:r>
      <w:r w:rsidRPr="00BA67B0">
        <w:t xml:space="preserve">, 11/21/ </w:t>
      </w:r>
      <w:r w:rsidRPr="00BA67B0">
        <w:rPr>
          <w:rStyle w:val="Style13ptBold"/>
        </w:rPr>
        <w:t>2022</w:t>
      </w:r>
      <w:r w:rsidRPr="00BA67B0">
        <w:t>, International Monetary Fund, “How Fiscal Restraint Can Help Fight Inflation,” https://www.imf.org/en/Blogs/Articles/2022/11/21/how-fiscal-restraint-can-help-fight-inflation, mm</w:t>
      </w:r>
    </w:p>
    <w:p w14:paraId="6148F2D4" w14:textId="77777777" w:rsidR="00F1340A" w:rsidRDefault="00F1340A" w:rsidP="00F1340A">
      <w:pPr>
        <w:rPr>
          <w:sz w:val="16"/>
        </w:rPr>
      </w:pPr>
      <w:r w:rsidRPr="00BA67B0">
        <w:rPr>
          <w:sz w:val="16"/>
        </w:rPr>
        <w:t xml:space="preserve">Government support was vital to help people and firms survive pandemic lockdowns and support the economic recovery. But </w:t>
      </w:r>
      <w:r w:rsidRPr="00E034D1">
        <w:rPr>
          <w:rStyle w:val="StyleUnderline"/>
          <w:highlight w:val="cyan"/>
        </w:rPr>
        <w:t>where inflation is high</w:t>
      </w:r>
      <w:r w:rsidRPr="00BA67B0">
        <w:rPr>
          <w:rStyle w:val="StyleUnderline"/>
        </w:rPr>
        <w:t xml:space="preserve"> and persistent, across-the-board </w:t>
      </w:r>
      <w:r w:rsidRPr="00E034D1">
        <w:rPr>
          <w:rStyle w:val="StyleUnderline"/>
          <w:highlight w:val="cyan"/>
        </w:rPr>
        <w:t>fiscal support is not warranted</w:t>
      </w:r>
      <w:r w:rsidRPr="00BA67B0">
        <w:rPr>
          <w:sz w:val="16"/>
        </w:rPr>
        <w:t xml:space="preserve">. Most governments have already dialed back pandemic support, as noted in our October Fiscal Monitor. With many people still struggling, governments should continue to prioritize helping the most vulnerable to cope with soaring food and energy bills and cover other costs—but </w:t>
      </w:r>
      <w:r w:rsidRPr="00E034D1">
        <w:rPr>
          <w:rStyle w:val="StyleUnderline"/>
          <w:highlight w:val="cyan"/>
        </w:rPr>
        <w:t>governments should</w:t>
      </w:r>
      <w:r w:rsidRPr="00BA67B0">
        <w:rPr>
          <w:rStyle w:val="StyleUnderline"/>
        </w:rPr>
        <w:t xml:space="preserve"> also </w:t>
      </w:r>
      <w:r w:rsidRPr="00E034D1">
        <w:rPr>
          <w:rStyle w:val="StyleUnderline"/>
          <w:highlight w:val="cyan"/>
        </w:rPr>
        <w:t>avoid adding to aggregate demand</w:t>
      </w:r>
      <w:r w:rsidRPr="00BA67B0">
        <w:rPr>
          <w:rStyle w:val="StyleUnderline"/>
        </w:rPr>
        <w:t xml:space="preserve"> that risks dialing up inflation</w:t>
      </w:r>
      <w:r w:rsidRPr="00BA67B0">
        <w:rPr>
          <w:sz w:val="16"/>
        </w:rPr>
        <w:t xml:space="preserve">. In many advanced and emerging economies, </w:t>
      </w:r>
      <w:r w:rsidRPr="00E034D1">
        <w:rPr>
          <w:rStyle w:val="StyleUnderline"/>
          <w:highlight w:val="cyan"/>
        </w:rPr>
        <w:t>fiscal restraint can lower inflation</w:t>
      </w:r>
      <w:r w:rsidRPr="00BA67B0">
        <w:rPr>
          <w:sz w:val="16"/>
        </w:rPr>
        <w:t xml:space="preserve"> while reducing debt. </w:t>
      </w:r>
      <w:r w:rsidRPr="00BA67B0">
        <w:rPr>
          <w:rStyle w:val="StyleUnderline"/>
        </w:rPr>
        <w:t>Central banks are raising interest rates to dampen demand and contain inflation</w:t>
      </w:r>
      <w:r w:rsidRPr="00BA67B0">
        <w:rPr>
          <w:sz w:val="16"/>
        </w:rPr>
        <w:t xml:space="preserve">, which in many countries is at its highest levels since the 1980s. Because rapid price gains are costly to society and detrimental to stable economic growth, </w:t>
      </w:r>
      <w:r w:rsidRPr="00E034D1">
        <w:rPr>
          <w:rStyle w:val="StyleUnderline"/>
          <w:highlight w:val="cyan"/>
        </w:rPr>
        <w:t>monetary policy must act decisively</w:t>
      </w:r>
      <w:r w:rsidRPr="00BA67B0">
        <w:rPr>
          <w:sz w:val="16"/>
        </w:rPr>
        <w:t xml:space="preserve">. While monetary policy has the tools to subdue inflation, fiscal policy can put the economy on a sounder long-term footing through investment in infrastructure, health care, and education; fair distribution of incomes and opportunities through an equitable tax and transfer system; and provision of basic public services. The overall fiscal balance, however, affects the demand for goods and services, and inflationary pressures. </w:t>
      </w:r>
      <w:r w:rsidRPr="00BA67B0">
        <w:rPr>
          <w:rStyle w:val="StyleUnderline"/>
        </w:rPr>
        <w:t>A smaller deficit cools aggregate demand and inflation, so the central bank doesn’t need to raise rates as much</w:t>
      </w:r>
      <w:r w:rsidRPr="00BA67B0">
        <w:rPr>
          <w:sz w:val="16"/>
        </w:rPr>
        <w:t xml:space="preserve">. Moreover, with global financial conditions constraining budgets, and public debt ratios above pre-pandemic levels, reducing deficits also addresses debt vulnerabilities. </w:t>
      </w:r>
      <w:r w:rsidRPr="00BA67B0">
        <w:rPr>
          <w:rStyle w:val="StyleUnderline"/>
        </w:rPr>
        <w:t xml:space="preserve">Conversely, </w:t>
      </w:r>
      <w:r w:rsidRPr="00E034D1">
        <w:rPr>
          <w:rStyle w:val="StyleUnderline"/>
          <w:highlight w:val="cyan"/>
        </w:rPr>
        <w:t xml:space="preserve">fiscal stimulus in the current high inflation environment would force central banks to </w:t>
      </w:r>
      <w:r w:rsidRPr="00E034D1">
        <w:rPr>
          <w:rStyle w:val="Emphasis"/>
          <w:highlight w:val="cyan"/>
        </w:rPr>
        <w:t>slam on the brakes harder</w:t>
      </w:r>
      <w:r w:rsidRPr="00BA67B0">
        <w:rPr>
          <w:rStyle w:val="StyleUnderline"/>
        </w:rPr>
        <w:t xml:space="preserve"> to curb inflation. Amid elevated public and private sector debt, </w:t>
      </w:r>
      <w:r w:rsidRPr="00E034D1">
        <w:rPr>
          <w:rStyle w:val="StyleUnderline"/>
          <w:highlight w:val="cyan"/>
        </w:rPr>
        <w:t xml:space="preserve">this may </w:t>
      </w:r>
      <w:r w:rsidRPr="00E034D1">
        <w:rPr>
          <w:rStyle w:val="Emphasis"/>
          <w:highlight w:val="cyan"/>
        </w:rPr>
        <w:t>raise risks for the financial system</w:t>
      </w:r>
      <w:r w:rsidRPr="00BA67B0">
        <w:rPr>
          <w:sz w:val="16"/>
        </w:rPr>
        <w:t xml:space="preserve">, as our Global Financial Stability Report described in October. Against that backdrop, policymakers have a responsibility to provide strong protections to those in need, while paring back elsewhere or raising additional revenues to reduce the overall deficit. Fiscal responsibility—or even consolidation where needed—demonstrates that policymakers are aligned against inflation. When fiscal adjustment is sustained, ideally through a medium-term fiscal framework that sketches the direction of policy over the next few years, it also addresses looming pressures on debt sustainability. These include aging populations in most advanced and several emerging economies, and the need to rebuild buffers that can be deployed in future crises or economic downturns. In our research, we use a stylized two country model (where the “home economy” may be the US or a group of advanced economies). We study two different approaches to curb inflation. The first relies exclusively on monetary tightening to cool the overheating economy, whereas the second involves fiscal consolidation. Both are constructed to have similar effects on economic growth, and each is effective in reducing inflation. Under the first, higher interest rates and the weaker growth contribute to rising public debt. Meanwhile, the currency appreciates as higher yields attract investors. Under the second approach, fiscal tightening cools demand without the need for interest rates to rise, so the real exchange rate depreciates. And with lower debt-service costs and smaller primary deficits, public debt declines. The real exchange-rate appreciation under tighter monetary policy implies that inflation falls a bit more, but this difference would diminish if more countries pursued these policies. Faced with high food and energy prices, governments can improve their fiscal position by moving from broad-based support to assisting the most vulnerable—ideally, through targeted cash transfers. Because supply shocks are long-lasting, attempts to limit price increases through price controls, subsidies, or tax cuts will be costly to the budget and ultimately not be effective. Price signals are critical to promote energy conservation and encourage private investment in renewables. The desirable fiscal stance and measures underpinning it will depend on country-specific circumstances, including </w:t>
      </w:r>
      <w:r w:rsidRPr="00BA67B0">
        <w:rPr>
          <w:sz w:val="16"/>
        </w:rPr>
        <w:lastRenderedPageBreak/>
        <w:t xml:space="preserve">current inflation rates and longer-term considerations such as debt levels and developmental needs. In most countries, higher inflation strengthens the case for fiscal restraint, calling for raising revenue or prioritizing spending that preserves social protection and growth-enhancing investments in human or physical capital. </w:t>
      </w:r>
      <w:r w:rsidRPr="00BA67B0">
        <w:rPr>
          <w:rStyle w:val="StyleUnderline"/>
        </w:rPr>
        <w:t xml:space="preserve">In the United States, </w:t>
      </w:r>
      <w:r w:rsidRPr="00E034D1">
        <w:rPr>
          <w:rStyle w:val="StyleUnderline"/>
          <w:highlight w:val="cyan"/>
        </w:rPr>
        <w:t>the early-1980s</w:t>
      </w:r>
      <w:r w:rsidRPr="00BA67B0">
        <w:rPr>
          <w:rStyle w:val="StyleUnderline"/>
        </w:rPr>
        <w:t xml:space="preserve"> </w:t>
      </w:r>
      <w:r w:rsidRPr="00BA67B0">
        <w:rPr>
          <w:sz w:val="16"/>
        </w:rPr>
        <w:t xml:space="preserve">disinflation under Federal Reserve Chairman Paul Volcker </w:t>
      </w:r>
      <w:r w:rsidRPr="00BA67B0">
        <w:rPr>
          <w:rStyle w:val="StyleUnderline"/>
        </w:rPr>
        <w:t>exemplified the challenges of controlling inflation</w:t>
      </w:r>
      <w:r w:rsidRPr="00BA67B0">
        <w:rPr>
          <w:sz w:val="16"/>
        </w:rPr>
        <w:t xml:space="preserve">. </w:t>
      </w:r>
      <w:r w:rsidRPr="00BA67B0">
        <w:rPr>
          <w:rStyle w:val="StyleUnderline"/>
        </w:rPr>
        <w:t>Inflation had become entrenched at high levels, and fiscal policy was expansionary</w:t>
      </w:r>
      <w:r w:rsidRPr="00BA67B0">
        <w:rPr>
          <w:sz w:val="16"/>
        </w:rPr>
        <w:t xml:space="preserve">. </w:t>
      </w:r>
      <w:r w:rsidRPr="00BA67B0">
        <w:rPr>
          <w:rStyle w:val="StyleUnderline"/>
        </w:rPr>
        <w:t>The Fed had to raise rates sharply to rein in inflation, causing a collapse in housing investment and historically large appreciation of the dollar</w:t>
      </w:r>
      <w:r w:rsidRPr="00BA67B0">
        <w:rPr>
          <w:sz w:val="16"/>
        </w:rPr>
        <w:t xml:space="preserve">. </w:t>
      </w:r>
      <w:r w:rsidRPr="00BA67B0">
        <w:rPr>
          <w:rStyle w:val="StyleUnderline"/>
        </w:rPr>
        <w:t>Manufacturing was hard hit, leading to calls for trade protectionism.</w:t>
      </w:r>
      <w:r w:rsidRPr="00BA67B0">
        <w:rPr>
          <w:sz w:val="16"/>
        </w:rPr>
        <w:t xml:space="preserve"> </w:t>
      </w:r>
      <w:r w:rsidRPr="00BA67B0">
        <w:rPr>
          <w:rStyle w:val="StyleUnderline"/>
        </w:rPr>
        <w:t xml:space="preserve">That historical episode </w:t>
      </w:r>
      <w:r w:rsidRPr="00E034D1">
        <w:rPr>
          <w:rStyle w:val="StyleUnderline"/>
          <w:highlight w:val="cyan"/>
        </w:rPr>
        <w:t>is relevant for</w:t>
      </w:r>
      <w:r w:rsidRPr="00BA67B0">
        <w:rPr>
          <w:sz w:val="16"/>
        </w:rPr>
        <w:t xml:space="preserve"> many countries facing similar challenges </w:t>
      </w:r>
      <w:r w:rsidRPr="00E034D1">
        <w:rPr>
          <w:rStyle w:val="StyleUnderline"/>
          <w:highlight w:val="cyan"/>
        </w:rPr>
        <w:t>today</w:t>
      </w:r>
      <w:r w:rsidRPr="00BA67B0">
        <w:rPr>
          <w:sz w:val="16"/>
        </w:rPr>
        <w:t xml:space="preserve">. A more balanced removal of policy stimulus, including </w:t>
      </w:r>
      <w:r w:rsidRPr="00E034D1">
        <w:rPr>
          <w:rStyle w:val="StyleUnderline"/>
          <w:highlight w:val="cyan"/>
        </w:rPr>
        <w:t>fiscal restraint</w:t>
      </w:r>
      <w:r w:rsidRPr="00BA67B0">
        <w:rPr>
          <w:rStyle w:val="StyleUnderline"/>
        </w:rPr>
        <w:t xml:space="preserve">, </w:t>
      </w:r>
      <w:r w:rsidRPr="00E034D1">
        <w:rPr>
          <w:rStyle w:val="StyleUnderline"/>
          <w:highlight w:val="cyan"/>
        </w:rPr>
        <w:t>can reduce</w:t>
      </w:r>
      <w:r w:rsidRPr="00BA67B0">
        <w:rPr>
          <w:rStyle w:val="StyleUnderline"/>
        </w:rPr>
        <w:t xml:space="preserve"> the risk that some parts of the </w:t>
      </w:r>
      <w:r w:rsidRPr="00E034D1">
        <w:rPr>
          <w:rStyle w:val="StyleUnderline"/>
        </w:rPr>
        <w:t>economy</w:t>
      </w:r>
      <w:r w:rsidRPr="00BA67B0">
        <w:rPr>
          <w:sz w:val="16"/>
        </w:rPr>
        <w:t>—</w:t>
      </w:r>
      <w:r w:rsidRPr="00BA67B0">
        <w:rPr>
          <w:rStyle w:val="StyleUnderline"/>
        </w:rPr>
        <w:t>especially those most sensitive to interest rates</w:t>
      </w:r>
      <w:r w:rsidRPr="00BA67B0">
        <w:rPr>
          <w:sz w:val="16"/>
        </w:rPr>
        <w:t>—</w:t>
      </w:r>
      <w:r w:rsidRPr="00BA67B0">
        <w:rPr>
          <w:rStyle w:val="StyleUnderline"/>
        </w:rPr>
        <w:t xml:space="preserve">experience disproportionate effects, or that large swings in the currency heighten </w:t>
      </w:r>
      <w:r w:rsidRPr="00E034D1">
        <w:rPr>
          <w:rStyle w:val="StyleUnderline"/>
          <w:highlight w:val="cyan"/>
        </w:rPr>
        <w:t>trade tensions</w:t>
      </w:r>
      <w:r w:rsidRPr="00BA67B0">
        <w:rPr>
          <w:sz w:val="16"/>
        </w:rPr>
        <w:t xml:space="preserve">. </w:t>
      </w:r>
      <w:r w:rsidRPr="00E034D1">
        <w:rPr>
          <w:rStyle w:val="StyleUnderline"/>
          <w:highlight w:val="cyan"/>
        </w:rPr>
        <w:t>This would also reduce risk globally</w:t>
      </w:r>
      <w:r w:rsidRPr="00BA67B0">
        <w:rPr>
          <w:sz w:val="16"/>
        </w:rPr>
        <w:t xml:space="preserve">. Less abrupt interest rate hikes would imply a more gradual tightening of financial conditions and mitigate financial stability risks. </w:t>
      </w:r>
      <w:r w:rsidRPr="00E034D1">
        <w:rPr>
          <w:rStyle w:val="StyleUnderline"/>
          <w:highlight w:val="cyan"/>
        </w:rPr>
        <w:t>This would</w:t>
      </w:r>
      <w:r w:rsidRPr="00BA67B0">
        <w:rPr>
          <w:rStyle w:val="StyleUnderline"/>
        </w:rPr>
        <w:t xml:space="preserve"> tend to </w:t>
      </w:r>
      <w:r w:rsidRPr="00E034D1">
        <w:rPr>
          <w:rStyle w:val="StyleUnderline"/>
          <w:highlight w:val="cyan"/>
        </w:rPr>
        <w:t>limit adverse spillovers to emerging market economies</w:t>
      </w:r>
      <w:r w:rsidRPr="00BA67B0">
        <w:rPr>
          <w:rStyle w:val="StyleUnderline"/>
        </w:rPr>
        <w:t xml:space="preserve"> </w:t>
      </w:r>
      <w:r w:rsidRPr="00E034D1">
        <w:rPr>
          <w:rStyle w:val="StyleUnderline"/>
          <w:highlight w:val="cyan"/>
        </w:rPr>
        <w:t>and</w:t>
      </w:r>
      <w:r w:rsidRPr="00BA67B0">
        <w:rPr>
          <w:rStyle w:val="StyleUnderline"/>
        </w:rPr>
        <w:t xml:space="preserve"> </w:t>
      </w:r>
      <w:r w:rsidRPr="00E034D1">
        <w:rPr>
          <w:rStyle w:val="StyleUnderline"/>
          <w:highlight w:val="cyan"/>
        </w:rPr>
        <w:t>reduce the risk of sovereign debt distress</w:t>
      </w:r>
      <w:r w:rsidRPr="00BA67B0">
        <w:rPr>
          <w:sz w:val="16"/>
        </w:rPr>
        <w:t xml:space="preserve">. </w:t>
      </w:r>
      <w:r w:rsidRPr="00BA67B0">
        <w:rPr>
          <w:rStyle w:val="StyleUnderline"/>
        </w:rPr>
        <w:t>Avoiding a sharp appreciation of the US dollar or other major currencies would also lessen pressures on emerging markets that borrow in those currencies</w:t>
      </w:r>
      <w:r w:rsidRPr="00BA67B0">
        <w:rPr>
          <w:sz w:val="16"/>
        </w:rPr>
        <w:t xml:space="preserve">. </w:t>
      </w:r>
      <w:r w:rsidRPr="00BA67B0">
        <w:rPr>
          <w:rStyle w:val="StyleUnderline"/>
        </w:rPr>
        <w:t xml:space="preserve">While many central banks are tightening policy in response to the large and persistent rise in global inflation, the policy mix matters. </w:t>
      </w:r>
      <w:r w:rsidRPr="00E034D1">
        <w:rPr>
          <w:rStyle w:val="StyleUnderline"/>
          <w:highlight w:val="cyan"/>
        </w:rPr>
        <w:t>Fiscal restraint will reduce the cost of bringing inflation back to target in a timely way, compared with the alternative of leaving monetary policy alone to act</w:t>
      </w:r>
      <w:r w:rsidRPr="00E034D1">
        <w:rPr>
          <w:sz w:val="16"/>
          <w:highlight w:val="cyan"/>
        </w:rPr>
        <w:t>.</w:t>
      </w:r>
    </w:p>
    <w:p w14:paraId="1CBFC67C" w14:textId="77777777" w:rsidR="006D1B33" w:rsidRPr="00A02EC9" w:rsidRDefault="006D1B33" w:rsidP="006D1B33">
      <w:pPr>
        <w:pStyle w:val="Heading4"/>
        <w:rPr>
          <w:u w:val="single"/>
        </w:rPr>
      </w:pPr>
      <w:r>
        <w:t xml:space="preserve">Economic decline causes nuclear war and global </w:t>
      </w:r>
      <w:r w:rsidRPr="00A02EC9">
        <w:t>existential</w:t>
      </w:r>
      <w:r>
        <w:t xml:space="preserve"> </w:t>
      </w:r>
      <w:r w:rsidRPr="00A02EC9">
        <w:t>accidents.</w:t>
      </w:r>
    </w:p>
    <w:p w14:paraId="042E4D3B" w14:textId="77777777" w:rsidR="006D1B33" w:rsidRPr="00745529" w:rsidRDefault="006D1B33" w:rsidP="006D1B33">
      <w:r w:rsidRPr="00745529">
        <w:t xml:space="preserve">Dr. Mathew </w:t>
      </w:r>
      <w:proofErr w:type="spellStart"/>
      <w:r w:rsidRPr="00745529">
        <w:rPr>
          <w:rStyle w:val="Style13ptBold"/>
        </w:rPr>
        <w:t>Maavak</w:t>
      </w:r>
      <w:proofErr w:type="spellEnd"/>
      <w:r w:rsidRPr="00745529">
        <w:rPr>
          <w:rStyle w:val="Style13ptBold"/>
        </w:rPr>
        <w:t xml:space="preserve"> 21</w:t>
      </w:r>
      <w:r w:rsidRPr="00745529">
        <w:t xml:space="preserve">, PhD in Risk Foresight from the </w:t>
      </w:r>
      <w:proofErr w:type="spellStart"/>
      <w:r w:rsidRPr="00745529">
        <w:t>Universiti</w:t>
      </w:r>
      <w:proofErr w:type="spellEnd"/>
      <w:r w:rsidRPr="00745529">
        <w:t xml:space="preserve"> </w:t>
      </w:r>
      <w:proofErr w:type="spellStart"/>
      <w:r w:rsidRPr="00745529">
        <w:t>Teknologi</w:t>
      </w:r>
      <w:proofErr w:type="spellEnd"/>
      <w:r w:rsidRPr="00745529">
        <w:t xml:space="preserve"> Malaysia, External Researcher (PLATBIDAFO) at the </w:t>
      </w:r>
      <w:proofErr w:type="spellStart"/>
      <w:r w:rsidRPr="00745529">
        <w:t>Kazimieras</w:t>
      </w:r>
      <w:proofErr w:type="spellEnd"/>
      <w:r w:rsidRPr="00745529">
        <w:t xml:space="preserve"> </w:t>
      </w:r>
      <w:proofErr w:type="spellStart"/>
      <w:r w:rsidRPr="00745529">
        <w:t>Simonavicius</w:t>
      </w:r>
      <w:proofErr w:type="spellEnd"/>
      <w:r w:rsidRPr="00745529">
        <w:t xml:space="preserve">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7F557D2A" w14:textId="77777777" w:rsidR="006D1B33" w:rsidRDefault="006D1B33" w:rsidP="006D1B33">
      <w:pPr>
        <w:rPr>
          <w:sz w:val="14"/>
        </w:rPr>
      </w:pPr>
      <w:r w:rsidRPr="00A02EC9">
        <w:rPr>
          <w:sz w:val="14"/>
        </w:rPr>
        <w:t xml:space="preserve">Various </w:t>
      </w:r>
      <w:r w:rsidRPr="00745529">
        <w:rPr>
          <w:rStyle w:val="StyleUnderline"/>
        </w:rPr>
        <w:t>scholars</w:t>
      </w:r>
      <w:r w:rsidRPr="00A02EC9">
        <w:rPr>
          <w:sz w:val="14"/>
        </w:rPr>
        <w:t xml:space="preserve"> and institutions </w:t>
      </w:r>
      <w:r w:rsidRPr="00745529">
        <w:rPr>
          <w:rStyle w:val="StyleUnderline"/>
        </w:rPr>
        <w:t xml:space="preserve">regard </w:t>
      </w:r>
      <w:r w:rsidRPr="00745529">
        <w:rPr>
          <w:rStyle w:val="Emphasis"/>
        </w:rPr>
        <w:t>global social instability</w:t>
      </w:r>
      <w:r w:rsidRPr="00745529">
        <w:rPr>
          <w:rStyle w:val="StyleUnderline"/>
        </w:rPr>
        <w:t xml:space="preserve"> as the </w:t>
      </w:r>
      <w:r w:rsidRPr="00745529">
        <w:rPr>
          <w:rStyle w:val="Emphasis"/>
        </w:rPr>
        <w:t>greatest threat</w:t>
      </w:r>
      <w:r w:rsidRPr="00A02EC9">
        <w:rPr>
          <w:sz w:val="14"/>
        </w:rPr>
        <w:t xml:space="preserve"> facing this decade. </w:t>
      </w:r>
      <w:r w:rsidRPr="00745529">
        <w:rPr>
          <w:rStyle w:val="StyleUnderline"/>
        </w:rPr>
        <w:t xml:space="preserve">The catalyst has been postulated to be </w:t>
      </w:r>
      <w:r w:rsidRPr="007E75C8">
        <w:rPr>
          <w:rStyle w:val="StyleUnderline"/>
          <w:highlight w:val="cyan"/>
        </w:rPr>
        <w:t xml:space="preserve">a </w:t>
      </w:r>
      <w:r w:rsidRPr="007E75C8">
        <w:rPr>
          <w:rStyle w:val="Emphasis"/>
          <w:highlight w:val="cyan"/>
        </w:rPr>
        <w:t>Second</w:t>
      </w:r>
      <w:r w:rsidRPr="00745529">
        <w:rPr>
          <w:rStyle w:val="Emphasis"/>
        </w:rPr>
        <w:t xml:space="preserve"> Great </w:t>
      </w:r>
      <w:r w:rsidRPr="007E75C8">
        <w:rPr>
          <w:rStyle w:val="Emphasis"/>
          <w:highlight w:val="cyan"/>
        </w:rPr>
        <w:t>Depression</w:t>
      </w:r>
      <w:r w:rsidRPr="00745529">
        <w:rPr>
          <w:rStyle w:val="StyleUnderline"/>
        </w:rPr>
        <w:t xml:space="preserve"> which, in turn, </w:t>
      </w:r>
      <w:r w:rsidRPr="007E75C8">
        <w:rPr>
          <w:rStyle w:val="StyleUnderline"/>
          <w:highlight w:val="cyan"/>
        </w:rPr>
        <w:t>will have</w:t>
      </w:r>
      <w:r w:rsidRPr="00745529">
        <w:rPr>
          <w:rStyle w:val="StyleUnderline"/>
        </w:rPr>
        <w:t xml:space="preserve"> </w:t>
      </w:r>
      <w:r w:rsidRPr="00745529">
        <w:rPr>
          <w:rStyle w:val="Emphasis"/>
        </w:rPr>
        <w:t xml:space="preserve">profound </w:t>
      </w:r>
      <w:r w:rsidRPr="007E75C8">
        <w:rPr>
          <w:rStyle w:val="Emphasis"/>
          <w:highlight w:val="cyan"/>
        </w:rPr>
        <w:t>implications</w:t>
      </w:r>
      <w:r w:rsidRPr="007E75C8">
        <w:rPr>
          <w:rStyle w:val="StyleUnderline"/>
          <w:highlight w:val="cyan"/>
        </w:rPr>
        <w:t xml:space="preserve"> for </w:t>
      </w:r>
      <w:r w:rsidRPr="00A07865">
        <w:rPr>
          <w:rStyle w:val="Emphasis"/>
        </w:rPr>
        <w:t xml:space="preserve">global </w:t>
      </w:r>
      <w:r w:rsidRPr="007E75C8">
        <w:rPr>
          <w:rStyle w:val="Emphasis"/>
          <w:highlight w:val="cyan"/>
        </w:rPr>
        <w:t>security</w:t>
      </w:r>
      <w:r w:rsidRPr="00745529">
        <w:rPr>
          <w:rStyle w:val="StyleUnderline"/>
        </w:rPr>
        <w:t xml:space="preserve"> and national integrity</w:t>
      </w:r>
      <w:r w:rsidRPr="00A02EC9">
        <w:rPr>
          <w:sz w:val="14"/>
        </w:rPr>
        <w:t xml:space="preserve">. This paper, written from a broad systems perspective, illustrates how </w:t>
      </w:r>
      <w:r w:rsidRPr="00745529">
        <w:rPr>
          <w:rStyle w:val="StyleUnderline"/>
        </w:rPr>
        <w:t>emerging risks are</w:t>
      </w:r>
      <w:r w:rsidRPr="00A02EC9">
        <w:rPr>
          <w:sz w:val="14"/>
        </w:rPr>
        <w:t xml:space="preserve"> getting more complex and </w:t>
      </w:r>
      <w:r w:rsidRPr="00745529">
        <w:rPr>
          <w:rStyle w:val="Emphasis"/>
        </w:rPr>
        <w:t>intertwined</w:t>
      </w:r>
      <w:r w:rsidRPr="00A02EC9">
        <w:rPr>
          <w:sz w:val="14"/>
        </w:rPr>
        <w:t xml:space="preserve">; blurring boundaries between the economic, environmental, geopolitical, societal and technological taxonomy used by the World Economic Forum for its annual global risk forecasts. </w:t>
      </w:r>
      <w:r w:rsidRPr="00745529">
        <w:rPr>
          <w:rStyle w:val="Emphasis"/>
        </w:rPr>
        <w:t xml:space="preserve">Tight </w:t>
      </w:r>
      <w:r w:rsidRPr="007E75C8">
        <w:rPr>
          <w:rStyle w:val="Emphasis"/>
          <w:highlight w:val="cyan"/>
        </w:rPr>
        <w:t>couplings</w:t>
      </w:r>
      <w:r w:rsidRPr="007E75C8">
        <w:rPr>
          <w:rStyle w:val="StyleUnderline"/>
          <w:highlight w:val="cyan"/>
        </w:rPr>
        <w:t xml:space="preserve"> </w:t>
      </w:r>
      <w:r w:rsidRPr="00A07865">
        <w:rPr>
          <w:rStyle w:val="StyleUnderline"/>
        </w:rPr>
        <w:t>in</w:t>
      </w:r>
      <w:r w:rsidRPr="00A07865">
        <w:rPr>
          <w:sz w:val="14"/>
        </w:rPr>
        <w:t xml:space="preserve"> our </w:t>
      </w:r>
      <w:r w:rsidRPr="00A07865">
        <w:rPr>
          <w:rStyle w:val="Emphasis"/>
        </w:rPr>
        <w:t>global systems</w:t>
      </w:r>
      <w:r w:rsidRPr="00A07865">
        <w:rPr>
          <w:rStyle w:val="StyleUnderline"/>
        </w:rPr>
        <w:t xml:space="preserve"> have</w:t>
      </w:r>
      <w:r w:rsidRPr="00A02EC9">
        <w:rPr>
          <w:sz w:val="14"/>
        </w:rPr>
        <w:t xml:space="preserve"> also </w:t>
      </w:r>
      <w:r w:rsidRPr="007E75C8">
        <w:rPr>
          <w:rStyle w:val="StyleUnderline"/>
          <w:highlight w:val="cyan"/>
        </w:rPr>
        <w:t>enabled risks</w:t>
      </w:r>
      <w:r w:rsidRPr="00745529">
        <w:rPr>
          <w:rStyle w:val="StyleUnderline"/>
        </w:rPr>
        <w:t xml:space="preserve"> accrued </w:t>
      </w:r>
      <w:r w:rsidRPr="007E75C8">
        <w:rPr>
          <w:rStyle w:val="StyleUnderline"/>
          <w:highlight w:val="cyan"/>
        </w:rPr>
        <w:t xml:space="preserve">in </w:t>
      </w:r>
      <w:r w:rsidRPr="007E75C8">
        <w:rPr>
          <w:rStyle w:val="Emphasis"/>
          <w:highlight w:val="cyan"/>
        </w:rPr>
        <w:t>one area</w:t>
      </w:r>
      <w:r w:rsidRPr="007E75C8">
        <w:rPr>
          <w:rStyle w:val="StyleUnderline"/>
          <w:highlight w:val="cyan"/>
        </w:rPr>
        <w:t xml:space="preserve"> to </w:t>
      </w:r>
      <w:r w:rsidRPr="007E75C8">
        <w:rPr>
          <w:rStyle w:val="Emphasis"/>
          <w:highlight w:val="cyan"/>
        </w:rPr>
        <w:t>snowball</w:t>
      </w:r>
      <w:r w:rsidRPr="007E75C8">
        <w:rPr>
          <w:rStyle w:val="StyleUnderline"/>
          <w:highlight w:val="cyan"/>
        </w:rPr>
        <w:t xml:space="preserve"> </w:t>
      </w:r>
      <w:r w:rsidRPr="00A07865">
        <w:rPr>
          <w:rStyle w:val="StyleUnderline"/>
        </w:rPr>
        <w:t xml:space="preserve">into a </w:t>
      </w:r>
      <w:r w:rsidRPr="00A07865">
        <w:rPr>
          <w:rStyle w:val="Emphasis"/>
        </w:rPr>
        <w:t>full-blown crisis</w:t>
      </w:r>
      <w:r w:rsidRPr="00A07865">
        <w:rPr>
          <w:rStyle w:val="StyleUnderline"/>
        </w:rPr>
        <w:t xml:space="preserve"> </w:t>
      </w:r>
      <w:r w:rsidRPr="00A07865">
        <w:rPr>
          <w:rStyle w:val="Emphasis"/>
        </w:rPr>
        <w:t>elsewhere</w:t>
      </w:r>
      <w:r w:rsidRPr="00A07865">
        <w:rPr>
          <w:sz w:val="14"/>
          <w:szCs w:val="18"/>
        </w:rPr>
        <w:t xml:space="preserve">. The COVID-19 pandemic and its socioeconomic fallouts exemplify this systemic chain-reaction. </w:t>
      </w:r>
      <w:proofErr w:type="spellStart"/>
      <w:r w:rsidRPr="00A07865">
        <w:rPr>
          <w:sz w:val="14"/>
          <w:szCs w:val="18"/>
        </w:rPr>
        <w:t>Onceinexorable</w:t>
      </w:r>
      <w:proofErr w:type="spellEnd"/>
      <w:r w:rsidRPr="00A07865">
        <w:rPr>
          <w:sz w:val="14"/>
          <w:szCs w:val="18"/>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w:t>
      </w:r>
      <w:r w:rsidRPr="00A02EC9">
        <w:rPr>
          <w:sz w:val="14"/>
          <w:szCs w:val="18"/>
        </w:rPr>
        <w:t xml:space="preserve"> a dilemma for security professionals. Key Words: Global Systems, Emergence, VUCA, COVID-9, Social Instability, Big Tech, Great Reset INTRODUCTION The new decade is witnessing rising </w:t>
      </w:r>
      <w:r>
        <w:rPr>
          <w:sz w:val="14"/>
          <w:szCs w:val="18"/>
        </w:rPr>
        <w:t xml:space="preserve">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w:t>
      </w:r>
      <w:proofErr w:type="spellStart"/>
      <w:r>
        <w:rPr>
          <w:sz w:val="14"/>
          <w:szCs w:val="18"/>
        </w:rPr>
        <w:t>selfsustaining</w:t>
      </w:r>
      <w:proofErr w:type="spellEnd"/>
      <w:r>
        <w:rPr>
          <w:sz w:val="14"/>
          <w:szCs w:val="18"/>
        </w:rPr>
        <w:t xml:space="preserve">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w:t>
      </w:r>
      <w:proofErr w:type="spellStart"/>
      <w:r>
        <w:rPr>
          <w:sz w:val="14"/>
          <w:szCs w:val="18"/>
        </w:rPr>
        <w:t>behaviour</w:t>
      </w:r>
      <w:proofErr w:type="spellEnd"/>
      <w:r>
        <w:rPr>
          <w:sz w:val="14"/>
          <w:szCs w:val="18"/>
        </w:rPr>
        <w:t xml:space="preserve">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w:t>
      </w:r>
      <w:proofErr w:type="gramStart"/>
      <w:r>
        <w:rPr>
          <w:sz w:val="14"/>
          <w:szCs w:val="18"/>
        </w:rPr>
        <w:t>run on</w:t>
      </w:r>
      <w:proofErr w:type="gramEnd"/>
      <w:r>
        <w:rPr>
          <w:sz w:val="14"/>
          <w:szCs w:val="18"/>
        </w:rPr>
        <w:t xml:space="preserve">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w:t>
      </w:r>
      <w:r>
        <w:rPr>
          <w:sz w:val="14"/>
          <w:szCs w:val="18"/>
        </w:rPr>
        <w:lastRenderedPageBreak/>
        <w:t>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Pr>
          <w:sz w:val="14"/>
          <w:szCs w:val="18"/>
        </w:rPr>
        <w:t>Maavak</w:t>
      </w:r>
      <w:proofErr w:type="spellEnd"/>
      <w:r>
        <w:rPr>
          <w:sz w:val="14"/>
          <w:szCs w:val="18"/>
        </w:rPr>
        <w:t>,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w:t>
      </w:r>
      <w:proofErr w:type="spellStart"/>
      <w:r>
        <w:rPr>
          <w:sz w:val="14"/>
          <w:szCs w:val="18"/>
        </w:rPr>
        <w:t>Boli</w:t>
      </w:r>
      <w:proofErr w:type="spellEnd"/>
      <w:r>
        <w:rPr>
          <w:sz w:val="14"/>
          <w:szCs w:val="18"/>
        </w:rPr>
        <w:t xml:space="preserve"> &amp; Thomas, 1997; Meyer, 2000; Young et al, 2006); • Interconnections in the global system (Homer-Dixon et al, 2015; Lee &amp; Preston, 2012); • Interactions of actors, events and components in the global system (</w:t>
      </w:r>
      <w:proofErr w:type="spellStart"/>
      <w:r>
        <w:rPr>
          <w:sz w:val="14"/>
          <w:szCs w:val="18"/>
        </w:rPr>
        <w:t>Buldyrev</w:t>
      </w:r>
      <w:proofErr w:type="spellEnd"/>
      <w:r>
        <w:rPr>
          <w:sz w:val="14"/>
          <w:szCs w:val="18"/>
        </w:rPr>
        <w:t xml:space="preserve"> et al, 2010; Bashan et al, 2013; Homer-Dixon et al, 2015); and • Adaptive qualities in particular systems (</w:t>
      </w:r>
      <w:proofErr w:type="spellStart"/>
      <w:r>
        <w:rPr>
          <w:sz w:val="14"/>
          <w:szCs w:val="18"/>
        </w:rPr>
        <w:t>Bodin</w:t>
      </w:r>
      <w:proofErr w:type="spellEnd"/>
      <w:r>
        <w:rPr>
          <w:sz w:val="14"/>
          <w:szCs w:val="18"/>
        </w:rPr>
        <w:t xml:space="preserve"> &amp; Norberg, 2005; </w:t>
      </w:r>
      <w:proofErr w:type="spellStart"/>
      <w:r>
        <w:rPr>
          <w:sz w:val="14"/>
          <w:szCs w:val="18"/>
        </w:rPr>
        <w:t>Scheffer</w:t>
      </w:r>
      <w:proofErr w:type="spellEnd"/>
      <w:r>
        <w:rPr>
          <w:sz w:val="14"/>
          <w:szCs w:val="18"/>
        </w:rPr>
        <w:t xml:space="preserve"> et al, 2012) Since scholastic material on this topic remains somewhat inchoate, this paper buttresses many of its contentions through secondary (i.e. news/institutional) sources. ECONOMY According to Professor Stanislaw </w:t>
      </w:r>
      <w:proofErr w:type="spellStart"/>
      <w:r>
        <w:rPr>
          <w:sz w:val="14"/>
          <w:szCs w:val="18"/>
        </w:rPr>
        <w:t>Drozdz</w:t>
      </w:r>
      <w:proofErr w:type="spellEnd"/>
      <w:r>
        <w:rPr>
          <w:sz w:val="14"/>
          <w:szCs w:val="18"/>
        </w:rPr>
        <w:t xml:space="preserve">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w:t>
      </w:r>
      <w:proofErr w:type="spellStart"/>
      <w:r>
        <w:rPr>
          <w:sz w:val="14"/>
          <w:szCs w:val="18"/>
        </w:rPr>
        <w:t>Ausman</w:t>
      </w:r>
      <w:proofErr w:type="spellEnd"/>
      <w:r>
        <w:rPr>
          <w:sz w:val="14"/>
          <w:szCs w:val="18"/>
        </w:rPr>
        <w:t>,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w:t>
      </w:r>
      <w:r w:rsidRPr="00A02EC9">
        <w:rPr>
          <w:sz w:val="14"/>
          <w:szCs w:val="18"/>
        </w:rPr>
        <w:t>. At the rate the global middle class is facing catastrophic debt and unemployment levels, widespread social disaffection may morph into outright anarchy (</w:t>
      </w:r>
      <w:proofErr w:type="spellStart"/>
      <w:r w:rsidRPr="00A02EC9">
        <w:rPr>
          <w:sz w:val="14"/>
          <w:szCs w:val="18"/>
        </w:rPr>
        <w:t>Maavak</w:t>
      </w:r>
      <w:proofErr w:type="spellEnd"/>
      <w:r w:rsidRPr="00A02EC9">
        <w:rPr>
          <w:sz w:val="14"/>
          <w:szCs w:val="18"/>
        </w:rPr>
        <w:t xml:space="preserve">, 2012; DCDC, 2007). </w:t>
      </w:r>
      <w:r w:rsidRPr="007E75C8">
        <w:rPr>
          <w:rStyle w:val="StyleUnderline"/>
          <w:highlight w:val="cyan"/>
        </w:rPr>
        <w:t>Economic stressors</w:t>
      </w:r>
      <w:r w:rsidRPr="00A02EC9">
        <w:rPr>
          <w:sz w:val="14"/>
        </w:rPr>
        <w:t xml:space="preserve">, in transcendent VUCA fashion, </w:t>
      </w:r>
      <w:r w:rsidRPr="00745529">
        <w:rPr>
          <w:rStyle w:val="StyleUnderline"/>
        </w:rPr>
        <w:t>may</w:t>
      </w:r>
      <w:r w:rsidRPr="00A02EC9">
        <w:rPr>
          <w:sz w:val="14"/>
        </w:rPr>
        <w:t xml:space="preserve"> also </w:t>
      </w:r>
      <w:r w:rsidRPr="007E75C8">
        <w:rPr>
          <w:rStyle w:val="StyleUnderline"/>
          <w:highlight w:val="cyan"/>
        </w:rPr>
        <w:t>induce</w:t>
      </w:r>
      <w:r w:rsidRPr="00745529">
        <w:rPr>
          <w:rStyle w:val="StyleUnderline"/>
        </w:rPr>
        <w:t xml:space="preserve"> </w:t>
      </w:r>
      <w:r w:rsidRPr="00745529">
        <w:rPr>
          <w:rStyle w:val="Emphasis"/>
        </w:rPr>
        <w:t xml:space="preserve">radical </w:t>
      </w:r>
      <w:r w:rsidRPr="007E75C8">
        <w:rPr>
          <w:rStyle w:val="Emphasis"/>
          <w:highlight w:val="cyan"/>
        </w:rPr>
        <w:t>geopolitical realignments</w:t>
      </w:r>
      <w:r w:rsidRPr="00745529">
        <w:rPr>
          <w:rStyle w:val="StyleUnderline"/>
        </w:rPr>
        <w:t xml:space="preserve">. Bullions now carry more weight than NATO’s </w:t>
      </w:r>
      <w:r w:rsidRPr="00745529">
        <w:rPr>
          <w:rStyle w:val="Emphasis"/>
        </w:rPr>
        <w:t>security guarantees</w:t>
      </w:r>
      <w:r w:rsidRPr="00745529">
        <w:rPr>
          <w:rStyle w:val="StyleUnderline"/>
        </w:rPr>
        <w:t xml:space="preserve"> in </w:t>
      </w:r>
      <w:r w:rsidRPr="00745529">
        <w:rPr>
          <w:rStyle w:val="Emphasis"/>
        </w:rPr>
        <w:t>Eastern Europe</w:t>
      </w:r>
      <w:r w:rsidRPr="00A02EC9">
        <w:rPr>
          <w:sz w:val="14"/>
        </w:rPr>
        <w:t xml:space="preserve">. After Poland repatriated 100 tons of gold from the Bank of England in 2019, Slovakia, Serbia and Hungary quickly followed suit. According to former Slovak Premier Robert Fico, </w:t>
      </w:r>
      <w:r w:rsidRPr="00745529">
        <w:rPr>
          <w:rStyle w:val="StyleUnderline"/>
        </w:rPr>
        <w:t xml:space="preserve">this </w:t>
      </w:r>
      <w:r w:rsidRPr="00745529">
        <w:rPr>
          <w:rStyle w:val="Emphasis"/>
        </w:rPr>
        <w:t>erosion</w:t>
      </w:r>
      <w:r w:rsidRPr="00745529">
        <w:rPr>
          <w:rStyle w:val="StyleUnderline"/>
        </w:rPr>
        <w:t xml:space="preserve"> in </w:t>
      </w:r>
      <w:r w:rsidRPr="00745529">
        <w:rPr>
          <w:rStyle w:val="Emphasis"/>
        </w:rPr>
        <w:t>regional trust</w:t>
      </w:r>
      <w:r w:rsidRPr="00745529">
        <w:rPr>
          <w:rStyle w:val="StyleUnderline"/>
        </w:rPr>
        <w:t xml:space="preserve"> was based on historical precedents</w:t>
      </w:r>
      <w:r w:rsidRPr="00A02EC9">
        <w:rPr>
          <w:sz w:val="14"/>
        </w:rPr>
        <w:t xml:space="preserve"> – in particular the 1938 Munich Agreement which ceded Czechoslovakia’s Sudetenland to Nazi Germany. As Fico reiterated (</w:t>
      </w:r>
      <w:proofErr w:type="spellStart"/>
      <w:r w:rsidRPr="00A02EC9">
        <w:rPr>
          <w:sz w:val="14"/>
        </w:rPr>
        <w:t>Dudik</w:t>
      </w:r>
      <w:proofErr w:type="spellEnd"/>
      <w:r w:rsidRPr="00A02EC9">
        <w:rPr>
          <w:sz w:val="14"/>
        </w:rPr>
        <w:t xml:space="preserve">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w:t>
      </w:r>
      <w:proofErr w:type="spellStart"/>
      <w:r w:rsidRPr="00A02EC9">
        <w:rPr>
          <w:sz w:val="14"/>
        </w:rPr>
        <w:t>Dudik</w:t>
      </w:r>
      <w:proofErr w:type="spellEnd"/>
      <w:r w:rsidRPr="00A02EC9">
        <w:rPr>
          <w:sz w:val="14"/>
        </w:rPr>
        <w:t xml:space="preserve"> &amp; Tomek, 2019). Indeed, </w:t>
      </w:r>
      <w:r w:rsidRPr="007E75C8">
        <w:rPr>
          <w:rStyle w:val="StyleUnderline"/>
          <w:highlight w:val="cyan"/>
        </w:rPr>
        <w:t>with</w:t>
      </w:r>
      <w:r w:rsidRPr="00745529">
        <w:rPr>
          <w:rStyle w:val="StyleUnderline"/>
        </w:rPr>
        <w:t xml:space="preserve"> two global </w:t>
      </w:r>
      <w:proofErr w:type="spellStart"/>
      <w:r w:rsidRPr="00745529">
        <w:rPr>
          <w:rStyle w:val="StyleUnderline"/>
        </w:rPr>
        <w:t>Titanics</w:t>
      </w:r>
      <w:proofErr w:type="spellEnd"/>
      <w:r w:rsidRPr="00745529">
        <w:rPr>
          <w:rStyle w:val="StyleUnderline"/>
        </w:rPr>
        <w:t xml:space="preserve"> – the </w:t>
      </w:r>
      <w:r w:rsidRPr="007E75C8">
        <w:rPr>
          <w:rStyle w:val="Emphasis"/>
          <w:highlight w:val="cyan"/>
        </w:rPr>
        <w:t>U</w:t>
      </w:r>
      <w:r w:rsidRPr="00A02EC9">
        <w:rPr>
          <w:sz w:val="14"/>
        </w:rPr>
        <w:t xml:space="preserve">nited </w:t>
      </w:r>
      <w:r w:rsidRPr="007E75C8">
        <w:rPr>
          <w:rStyle w:val="Emphasis"/>
          <w:highlight w:val="cyan"/>
        </w:rPr>
        <w:t>S</w:t>
      </w:r>
      <w:r w:rsidRPr="00A02EC9">
        <w:rPr>
          <w:sz w:val="14"/>
        </w:rPr>
        <w:t xml:space="preserve">tates </w:t>
      </w:r>
      <w:r w:rsidRPr="007E75C8">
        <w:rPr>
          <w:rStyle w:val="StyleUnderline"/>
          <w:highlight w:val="cyan"/>
        </w:rPr>
        <w:t>and China</w:t>
      </w:r>
      <w:r w:rsidRPr="00A02EC9">
        <w:rPr>
          <w:sz w:val="14"/>
        </w:rPr>
        <w:t xml:space="preserve"> – set </w:t>
      </w:r>
      <w:r w:rsidRPr="00745529">
        <w:rPr>
          <w:rStyle w:val="StyleUnderline"/>
        </w:rPr>
        <w:t xml:space="preserve">on a </w:t>
      </w:r>
      <w:r w:rsidRPr="00745529">
        <w:rPr>
          <w:rStyle w:val="Emphasis"/>
        </w:rPr>
        <w:t>collision course</w:t>
      </w:r>
      <w:r w:rsidRPr="00A02EC9">
        <w:rPr>
          <w:sz w:val="14"/>
        </w:rPr>
        <w:t xml:space="preserve"> with a quadrillions-denominated iceberg in the middle, and a viral outbreak on its tip, </w:t>
      </w:r>
      <w:r w:rsidRPr="00745529">
        <w:rPr>
          <w:rStyle w:val="StyleUnderline"/>
        </w:rPr>
        <w:t xml:space="preserve">the </w:t>
      </w:r>
      <w:r w:rsidRPr="00745529">
        <w:rPr>
          <w:rStyle w:val="Emphasis"/>
        </w:rPr>
        <w:t xml:space="preserve">seismic </w:t>
      </w:r>
      <w:r w:rsidRPr="007E75C8">
        <w:rPr>
          <w:rStyle w:val="Emphasis"/>
          <w:highlight w:val="cyan"/>
        </w:rPr>
        <w:t>ripples</w:t>
      </w:r>
      <w:r w:rsidRPr="007E75C8">
        <w:rPr>
          <w:rStyle w:val="StyleUnderline"/>
          <w:highlight w:val="cyan"/>
        </w:rPr>
        <w:t xml:space="preserve"> will be felt</w:t>
      </w:r>
      <w:r w:rsidRPr="00745529">
        <w:rPr>
          <w:rStyle w:val="StyleUnderline"/>
        </w:rPr>
        <w:t xml:space="preserve"> </w:t>
      </w:r>
      <w:r w:rsidRPr="00745529">
        <w:rPr>
          <w:rStyle w:val="Emphasis"/>
        </w:rPr>
        <w:t>far</w:t>
      </w:r>
      <w:r w:rsidRPr="00745529">
        <w:rPr>
          <w:rStyle w:val="StyleUnderline"/>
        </w:rPr>
        <w:t xml:space="preserve">, </w:t>
      </w:r>
      <w:r w:rsidRPr="00745529">
        <w:rPr>
          <w:rStyle w:val="Emphasis"/>
        </w:rPr>
        <w:t>wide</w:t>
      </w:r>
      <w:r w:rsidRPr="00745529">
        <w:rPr>
          <w:rStyle w:val="StyleUnderline"/>
        </w:rPr>
        <w:t xml:space="preserve"> and for a </w:t>
      </w:r>
      <w:r w:rsidRPr="00745529">
        <w:rPr>
          <w:rStyle w:val="Emphasis"/>
        </w:rPr>
        <w:t>considerable period</w:t>
      </w:r>
      <w:r w:rsidRPr="00A02EC9">
        <w:rPr>
          <w:sz w:val="14"/>
        </w:rPr>
        <w:t xml:space="preserve">. </w:t>
      </w:r>
      <w:r w:rsidRPr="00A02EC9">
        <w:rPr>
          <w:sz w:val="14"/>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w:t>
      </w:r>
      <w:proofErr w:type="spellStart"/>
      <w:r w:rsidRPr="00A02EC9">
        <w:rPr>
          <w:sz w:val="14"/>
          <w:szCs w:val="18"/>
        </w:rPr>
        <w:t>smouldering</w:t>
      </w:r>
      <w:proofErr w:type="spellEnd"/>
      <w:r w:rsidRPr="00A02EC9">
        <w:rPr>
          <w:sz w:val="14"/>
          <w:szCs w:val="18"/>
        </w:rPr>
        <w:t xml:space="preserve"> since the 2008 Great Recession (</w:t>
      </w:r>
      <w:proofErr w:type="spellStart"/>
      <w:r w:rsidRPr="00A02EC9">
        <w:rPr>
          <w:sz w:val="14"/>
          <w:szCs w:val="18"/>
        </w:rPr>
        <w:t>Maavak</w:t>
      </w:r>
      <w:proofErr w:type="spellEnd"/>
      <w:r w:rsidRPr="00A02EC9">
        <w:rPr>
          <w:sz w:val="14"/>
          <w:szCs w:val="18"/>
        </w:rPr>
        <w:t xml:space="preserve">, 2020a). We also see how the four main pillars of systems thinking (diversity, interconnectivity, interactivity and “adaptivity”) form the mise </w:t>
      </w:r>
      <w:proofErr w:type="spellStart"/>
      <w:r w:rsidRPr="00A02EC9">
        <w:rPr>
          <w:sz w:val="14"/>
          <w:szCs w:val="18"/>
        </w:rPr>
        <w:t>en</w:t>
      </w:r>
      <w:proofErr w:type="spellEnd"/>
      <w:r w:rsidRPr="00A02EC9">
        <w:rPr>
          <w:sz w:val="14"/>
          <w:szCs w:val="18"/>
        </w:rPr>
        <w:t xml:space="preserve"> scene in a VUCA decade. ENVIRONMENTAL </w:t>
      </w:r>
      <w:r w:rsidRPr="00745529">
        <w:rPr>
          <w:rStyle w:val="StyleUnderline"/>
        </w:rPr>
        <w:t xml:space="preserve">What happens to the </w:t>
      </w:r>
      <w:r w:rsidRPr="00745529">
        <w:rPr>
          <w:rStyle w:val="Emphasis"/>
        </w:rPr>
        <w:t>environment</w:t>
      </w:r>
      <w:r w:rsidRPr="00745529">
        <w:rPr>
          <w:rStyle w:val="StyleUnderline"/>
        </w:rPr>
        <w:t xml:space="preserve"> when our </w:t>
      </w:r>
      <w:r w:rsidRPr="00745529">
        <w:rPr>
          <w:rStyle w:val="Emphasis"/>
        </w:rPr>
        <w:t>economies implode</w:t>
      </w:r>
      <w:r w:rsidRPr="00745529">
        <w:rPr>
          <w:rStyle w:val="StyleUnderline"/>
        </w:rPr>
        <w:t xml:space="preserve">? </w:t>
      </w:r>
      <w:r w:rsidRPr="007E75C8">
        <w:rPr>
          <w:rStyle w:val="StyleUnderline"/>
          <w:highlight w:val="cyan"/>
        </w:rPr>
        <w:t>Think of</w:t>
      </w:r>
      <w:r w:rsidRPr="00745529">
        <w:rPr>
          <w:rStyle w:val="StyleUnderline"/>
        </w:rPr>
        <w:t xml:space="preserve"> a </w:t>
      </w:r>
      <w:r w:rsidRPr="007E75C8">
        <w:rPr>
          <w:rStyle w:val="Emphasis"/>
          <w:highlight w:val="cyan"/>
        </w:rPr>
        <w:t>debt-laden</w:t>
      </w:r>
      <w:r w:rsidRPr="007E75C8">
        <w:rPr>
          <w:rStyle w:val="StyleUnderline"/>
          <w:highlight w:val="cyan"/>
        </w:rPr>
        <w:t xml:space="preserve"> workforce at</w:t>
      </w:r>
      <w:r w:rsidRPr="00745529">
        <w:rPr>
          <w:rStyle w:val="StyleUnderline"/>
        </w:rPr>
        <w:t xml:space="preserve"> sensitive </w:t>
      </w:r>
      <w:r w:rsidRPr="007E75C8">
        <w:rPr>
          <w:rStyle w:val="Emphasis"/>
          <w:highlight w:val="cyan"/>
        </w:rPr>
        <w:t>nuclear</w:t>
      </w:r>
      <w:r w:rsidRPr="007E75C8">
        <w:rPr>
          <w:rStyle w:val="StyleUnderline"/>
          <w:highlight w:val="cyan"/>
        </w:rPr>
        <w:t xml:space="preserve"> and </w:t>
      </w:r>
      <w:r w:rsidRPr="007E75C8">
        <w:rPr>
          <w:rStyle w:val="Emphasis"/>
          <w:highlight w:val="cyan"/>
        </w:rPr>
        <w:t>chemical plants</w:t>
      </w:r>
      <w:r w:rsidRPr="00745529">
        <w:rPr>
          <w:rStyle w:val="StyleUnderline"/>
        </w:rPr>
        <w:t xml:space="preserve">, along </w:t>
      </w:r>
      <w:r w:rsidRPr="007E75C8">
        <w:rPr>
          <w:rStyle w:val="StyleUnderline"/>
          <w:highlight w:val="cyan"/>
        </w:rPr>
        <w:t>with a</w:t>
      </w:r>
      <w:r w:rsidRPr="00745529">
        <w:rPr>
          <w:rStyle w:val="StyleUnderline"/>
        </w:rPr>
        <w:t xml:space="preserve"> concomitant </w:t>
      </w:r>
      <w:r w:rsidRPr="007E75C8">
        <w:rPr>
          <w:rStyle w:val="Emphasis"/>
          <w:highlight w:val="cyan"/>
        </w:rPr>
        <w:t>surge</w:t>
      </w:r>
      <w:r w:rsidRPr="007E75C8">
        <w:rPr>
          <w:rStyle w:val="StyleUnderline"/>
          <w:highlight w:val="cyan"/>
        </w:rPr>
        <w:t xml:space="preserve"> in</w:t>
      </w:r>
      <w:r w:rsidRPr="00745529">
        <w:rPr>
          <w:rStyle w:val="StyleUnderline"/>
        </w:rPr>
        <w:t xml:space="preserve"> </w:t>
      </w:r>
      <w:r w:rsidRPr="00745529">
        <w:rPr>
          <w:rStyle w:val="Emphasis"/>
        </w:rPr>
        <w:t xml:space="preserve">industrial </w:t>
      </w:r>
      <w:r w:rsidRPr="007E75C8">
        <w:rPr>
          <w:rStyle w:val="Emphasis"/>
          <w:highlight w:val="cyan"/>
        </w:rPr>
        <w:t>accidents</w:t>
      </w:r>
      <w:r w:rsidRPr="00745529">
        <w:rPr>
          <w:rStyle w:val="StyleUnderline"/>
        </w:rPr>
        <w:t xml:space="preserve">? </w:t>
      </w:r>
      <w:r w:rsidRPr="00745529">
        <w:rPr>
          <w:rStyle w:val="Emphasis"/>
        </w:rPr>
        <w:t>Economic stressors</w:t>
      </w:r>
      <w:r w:rsidRPr="00A02EC9">
        <w:rPr>
          <w:sz w:val="14"/>
        </w:rPr>
        <w:t xml:space="preserve">, workforce demoralization and rampant profiteering – rather than manmade climate change – arguably </w:t>
      </w:r>
      <w:r w:rsidRPr="00745529">
        <w:rPr>
          <w:rStyle w:val="StyleUnderline"/>
        </w:rPr>
        <w:t xml:space="preserve">pose the </w:t>
      </w:r>
      <w:r w:rsidRPr="00745529">
        <w:rPr>
          <w:rStyle w:val="Emphasis"/>
        </w:rPr>
        <w:t>biggest threats</w:t>
      </w:r>
      <w:r w:rsidRPr="00745529">
        <w:rPr>
          <w:rStyle w:val="StyleUnderline"/>
        </w:rPr>
        <w:t xml:space="preserve"> to the environment</w:t>
      </w:r>
      <w:r w:rsidRPr="00A02EC9">
        <w:rPr>
          <w:sz w:val="14"/>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w:t>
      </w:r>
      <w:r>
        <w:rPr>
          <w:sz w:val="14"/>
        </w:rPr>
        <w:t xml:space="preserve">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w:t>
      </w:r>
      <w:proofErr w:type="spellStart"/>
      <w:r>
        <w:rPr>
          <w:sz w:val="14"/>
        </w:rPr>
        <w:t>tonnes</w:t>
      </w:r>
      <w:proofErr w:type="spellEnd"/>
      <w:r>
        <w:rPr>
          <w:sz w:val="14"/>
        </w:rPr>
        <w:t xml:space="preserve">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w:t>
      </w:r>
      <w:proofErr w:type="spellStart"/>
      <w:r>
        <w:rPr>
          <w:sz w:val="14"/>
        </w:rPr>
        <w:t>Korowicz</w:t>
      </w:r>
      <w:proofErr w:type="spellEnd"/>
      <w:r>
        <w:rPr>
          <w:sz w:val="14"/>
        </w:rPr>
        <w:t>,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w:t>
      </w:r>
      <w:proofErr w:type="spellStart"/>
      <w:r>
        <w:rPr>
          <w:sz w:val="14"/>
        </w:rPr>
        <w:t>Maavak</w:t>
      </w:r>
      <w:proofErr w:type="spellEnd"/>
      <w:r>
        <w:rPr>
          <w:sz w:val="14"/>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Pr>
          <w:sz w:val="14"/>
        </w:rPr>
        <w:t>Liacko</w:t>
      </w:r>
      <w:proofErr w:type="spellEnd"/>
      <w:r>
        <w:rPr>
          <w:sz w:val="14"/>
        </w:rPr>
        <w:t xml:space="preserve">, 2021). Even in good times, strict protocols on waste disposals were routinely ignored. While Sweden championed the global climate change narrative, its clothing flagship H&amp;M was busy covering up toxic effluences disgorged by vendors along the </w:t>
      </w:r>
      <w:proofErr w:type="spellStart"/>
      <w:r>
        <w:rPr>
          <w:sz w:val="14"/>
        </w:rPr>
        <w:t>Citarum</w:t>
      </w:r>
      <w:proofErr w:type="spellEnd"/>
      <w:r>
        <w:rPr>
          <w:sz w:val="14"/>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Pr>
          <w:sz w:val="14"/>
        </w:rPr>
        <w:t>Citarum</w:t>
      </w:r>
      <w:proofErr w:type="spellEnd"/>
      <w:r>
        <w:rPr>
          <w:sz w:val="14"/>
        </w:rPr>
        <w:t xml:space="preserve"> River where </w:t>
      </w:r>
      <w:r>
        <w:rPr>
          <w:sz w:val="14"/>
        </w:rPr>
        <w:lastRenderedPageBreak/>
        <w:t xml:space="preserve">pathogens may mutate with emergent ramifications. On an equally alarming note, depressed economic conditions have traditionally provided a waste disposal boon for organized crime elements. Throughout 1980s, the </w:t>
      </w:r>
      <w:proofErr w:type="spellStart"/>
      <w:r>
        <w:rPr>
          <w:sz w:val="14"/>
        </w:rPr>
        <w:t>Calabriabased</w:t>
      </w:r>
      <w:proofErr w:type="spellEnd"/>
      <w:r>
        <w:rPr>
          <w:sz w:val="14"/>
        </w:rPr>
        <w:t xml:space="preserve"> ‘Ndrangheta mafia – in collusion with governments in Europe and North America – began to dump radioactive wastes along the coast of Somalia. Reeling from pollution and revenue loss, Somali fisherman eventually resorted to mass piracy (</w:t>
      </w:r>
      <w:proofErr w:type="spellStart"/>
      <w:r>
        <w:rPr>
          <w:sz w:val="14"/>
        </w:rPr>
        <w:t>Knaup</w:t>
      </w:r>
      <w:proofErr w:type="spellEnd"/>
      <w:r>
        <w:rPr>
          <w:sz w:val="14"/>
        </w:rPr>
        <w:t xml:space="preserve">,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w:t>
      </w:r>
      <w:r w:rsidRPr="00A02EC9">
        <w:rPr>
          <w:sz w:val="14"/>
          <w:szCs w:val="18"/>
        </w:rPr>
        <w:t xml:space="preserve">– cannot be discounted in a VUCA world. Immiserated societies, in stark defiance of climate change diktats, may resort to dirty coal plants and wood stoves for survival. </w:t>
      </w:r>
      <w:r w:rsidRPr="00745529">
        <w:rPr>
          <w:rStyle w:val="StyleUnderline"/>
        </w:rPr>
        <w:t>Interlinked ecosystems</w:t>
      </w:r>
      <w:r w:rsidRPr="00A02EC9">
        <w:rPr>
          <w:sz w:val="14"/>
        </w:rPr>
        <w:t xml:space="preserve">, particularly water resources, </w:t>
      </w:r>
      <w:r w:rsidRPr="00745529">
        <w:rPr>
          <w:rStyle w:val="StyleUnderline"/>
        </w:rPr>
        <w:t xml:space="preserve">may be </w:t>
      </w:r>
      <w:r w:rsidRPr="00745529">
        <w:rPr>
          <w:rStyle w:val="Emphasis"/>
        </w:rPr>
        <w:t>hijacked</w:t>
      </w:r>
      <w:r w:rsidRPr="00A02EC9">
        <w:rPr>
          <w:sz w:val="14"/>
        </w:rPr>
        <w:t xml:space="preserve"> by nationalist sentiments. </w:t>
      </w:r>
      <w:r w:rsidRPr="00745529">
        <w:rPr>
          <w:rStyle w:val="StyleUnderline"/>
        </w:rPr>
        <w:t xml:space="preserve">The </w:t>
      </w:r>
      <w:r w:rsidRPr="00745529">
        <w:rPr>
          <w:rStyle w:val="Emphasis"/>
        </w:rPr>
        <w:t>environmental fallouts</w:t>
      </w:r>
      <w:r w:rsidRPr="00A02EC9">
        <w:rPr>
          <w:sz w:val="14"/>
        </w:rPr>
        <w:t xml:space="preserve"> of critical infrastructure (CI) breakdowns </w:t>
      </w:r>
      <w:r w:rsidRPr="00745529">
        <w:rPr>
          <w:rStyle w:val="StyleUnderline"/>
        </w:rPr>
        <w:t xml:space="preserve">loom like a </w:t>
      </w:r>
      <w:r w:rsidRPr="00745529">
        <w:rPr>
          <w:rStyle w:val="Emphasis"/>
        </w:rPr>
        <w:t>Sword of Damocles</w:t>
      </w:r>
      <w:r w:rsidRPr="00745529">
        <w:rPr>
          <w:rStyle w:val="StyleUnderline"/>
        </w:rPr>
        <w:t xml:space="preserve"> over this decade</w:t>
      </w:r>
      <w:r w:rsidRPr="00A02EC9">
        <w:rPr>
          <w:sz w:val="14"/>
        </w:rPr>
        <w:t xml:space="preserve">. GEOPOLITICAL </w:t>
      </w:r>
      <w:r w:rsidRPr="00745529">
        <w:rPr>
          <w:rStyle w:val="StyleUnderline"/>
        </w:rPr>
        <w:t xml:space="preserve">The </w:t>
      </w:r>
      <w:r w:rsidRPr="00745529">
        <w:rPr>
          <w:rStyle w:val="Emphasis"/>
        </w:rPr>
        <w:t xml:space="preserve">primary </w:t>
      </w:r>
      <w:r w:rsidRPr="007E75C8">
        <w:rPr>
          <w:rStyle w:val="Emphasis"/>
          <w:highlight w:val="cyan"/>
        </w:rPr>
        <w:t>catalyst</w:t>
      </w:r>
      <w:r w:rsidRPr="007E75C8">
        <w:rPr>
          <w:rStyle w:val="StyleUnderline"/>
          <w:highlight w:val="cyan"/>
        </w:rPr>
        <w:t xml:space="preserve"> behind </w:t>
      </w:r>
      <w:r w:rsidRPr="007E75C8">
        <w:rPr>
          <w:rStyle w:val="Emphasis"/>
          <w:highlight w:val="cyan"/>
        </w:rPr>
        <w:t>WWII</w:t>
      </w:r>
      <w:r w:rsidRPr="007E75C8">
        <w:rPr>
          <w:rStyle w:val="StyleUnderline"/>
          <w:highlight w:val="cyan"/>
        </w:rPr>
        <w:t xml:space="preserve"> was</w:t>
      </w:r>
      <w:r w:rsidRPr="00745529">
        <w:rPr>
          <w:rStyle w:val="StyleUnderline"/>
        </w:rPr>
        <w:t xml:space="preserve"> the </w:t>
      </w:r>
      <w:r w:rsidRPr="00745529">
        <w:rPr>
          <w:rStyle w:val="Emphasis"/>
        </w:rPr>
        <w:t xml:space="preserve">Great </w:t>
      </w:r>
      <w:r w:rsidRPr="007E75C8">
        <w:rPr>
          <w:rStyle w:val="Emphasis"/>
          <w:highlight w:val="cyan"/>
        </w:rPr>
        <w:t>Depression</w:t>
      </w:r>
      <w:r w:rsidRPr="00A02EC9">
        <w:rPr>
          <w:sz w:val="14"/>
        </w:rPr>
        <w:t xml:space="preserve">. Since </w:t>
      </w:r>
      <w:r w:rsidRPr="007E75C8">
        <w:rPr>
          <w:rStyle w:val="StyleUnderline"/>
          <w:highlight w:val="cyan"/>
        </w:rPr>
        <w:t>history</w:t>
      </w:r>
      <w:r w:rsidRPr="00745529">
        <w:rPr>
          <w:rStyle w:val="StyleUnderline"/>
        </w:rPr>
        <w:t xml:space="preserve"> often </w:t>
      </w:r>
      <w:r w:rsidRPr="007E75C8">
        <w:rPr>
          <w:rStyle w:val="Emphasis"/>
          <w:highlight w:val="cyan"/>
        </w:rPr>
        <w:t>repeats itself</w:t>
      </w:r>
      <w:r w:rsidRPr="00745529">
        <w:rPr>
          <w:rStyle w:val="StyleUnderline"/>
        </w:rPr>
        <w:t xml:space="preserve">, expect </w:t>
      </w:r>
      <w:r w:rsidRPr="00745529">
        <w:rPr>
          <w:rStyle w:val="Emphasis"/>
        </w:rPr>
        <w:t>familiar bogeymen</w:t>
      </w:r>
      <w:r w:rsidRPr="00745529">
        <w:rPr>
          <w:rStyle w:val="StyleUnderline"/>
        </w:rPr>
        <w:t xml:space="preserve"> to </w:t>
      </w:r>
      <w:r w:rsidRPr="00745529">
        <w:rPr>
          <w:rStyle w:val="Emphasis"/>
        </w:rPr>
        <w:t>reappear</w:t>
      </w:r>
      <w:r w:rsidRPr="00A02EC9">
        <w:rPr>
          <w:sz w:val="14"/>
        </w:rPr>
        <w:t xml:space="preserve"> </w:t>
      </w:r>
      <w:r w:rsidRPr="00745529">
        <w:rPr>
          <w:rStyle w:val="StyleUnderline"/>
        </w:rPr>
        <w:t xml:space="preserve">in societies </w:t>
      </w:r>
      <w:r w:rsidRPr="00A07865">
        <w:rPr>
          <w:rStyle w:val="StyleUnderline"/>
        </w:rPr>
        <w:t xml:space="preserve">roiling with </w:t>
      </w:r>
      <w:r w:rsidRPr="00A07865">
        <w:rPr>
          <w:rStyle w:val="Emphasis"/>
        </w:rPr>
        <w:t>impoverishment</w:t>
      </w:r>
      <w:r w:rsidRPr="00A07865">
        <w:rPr>
          <w:sz w:val="14"/>
        </w:rPr>
        <w:t xml:space="preserve"> and ideological clefts. </w:t>
      </w:r>
      <w:r w:rsidRPr="00A07865">
        <w:rPr>
          <w:rStyle w:val="StyleUnderline"/>
        </w:rPr>
        <w:t>Anti-Semitism</w:t>
      </w:r>
      <w:r w:rsidRPr="00A07865">
        <w:rPr>
          <w:sz w:val="14"/>
        </w:rPr>
        <w:t xml:space="preserve"> – a societal risk on its own – </w:t>
      </w:r>
      <w:r w:rsidRPr="00A07865">
        <w:rPr>
          <w:rStyle w:val="StyleUnderline"/>
        </w:rPr>
        <w:t>may reach alarming proportions</w:t>
      </w:r>
      <w:r w:rsidRPr="00A07865">
        <w:rPr>
          <w:sz w:val="14"/>
        </w:rPr>
        <w:t xml:space="preserve"> in the West (Reuters, 2019), </w:t>
      </w:r>
      <w:r w:rsidRPr="00A07865">
        <w:rPr>
          <w:rStyle w:val="StyleUnderline"/>
        </w:rPr>
        <w:t xml:space="preserve">possibly </w:t>
      </w:r>
      <w:r w:rsidRPr="00A07865">
        <w:rPr>
          <w:rStyle w:val="Emphasis"/>
        </w:rPr>
        <w:t>forc</w:t>
      </w:r>
      <w:r w:rsidRPr="00A07865">
        <w:rPr>
          <w:rStyle w:val="StyleUnderline"/>
        </w:rPr>
        <w:t xml:space="preserve">ing Israel to undertake </w:t>
      </w:r>
      <w:r w:rsidRPr="00A07865">
        <w:rPr>
          <w:rStyle w:val="Emphasis"/>
        </w:rPr>
        <w:t>reprisal operations</w:t>
      </w:r>
      <w:r w:rsidRPr="00A07865">
        <w:rPr>
          <w:sz w:val="14"/>
        </w:rPr>
        <w:t xml:space="preserve"> inside allied nations. If that happens, </w:t>
      </w:r>
      <w:r w:rsidRPr="00A07865">
        <w:rPr>
          <w:rStyle w:val="StyleUnderline"/>
        </w:rPr>
        <w:t xml:space="preserve">how will </w:t>
      </w:r>
      <w:proofErr w:type="gramStart"/>
      <w:r w:rsidRPr="00A07865">
        <w:rPr>
          <w:rStyle w:val="Emphasis"/>
        </w:rPr>
        <w:t>aff</w:t>
      </w:r>
      <w:r w:rsidRPr="00745529">
        <w:rPr>
          <w:rStyle w:val="Emphasis"/>
        </w:rPr>
        <w:t>ected</w:t>
      </w:r>
      <w:proofErr w:type="gramEnd"/>
      <w:r w:rsidRPr="00745529">
        <w:rPr>
          <w:rStyle w:val="Emphasis"/>
        </w:rPr>
        <w:t xml:space="preserve"> nations</w:t>
      </w:r>
      <w:r w:rsidRPr="00745529">
        <w:rPr>
          <w:rStyle w:val="StyleUnderline"/>
        </w:rPr>
        <w:t xml:space="preserve"> react?</w:t>
      </w:r>
      <w:r w:rsidRPr="00A02EC9">
        <w:rPr>
          <w:sz w:val="14"/>
        </w:rPr>
        <w:t xml:space="preserve"> Will security resources be reallocated to protect certain minorities (or the Top 1%) while larger segments of society are exposed to restive forces? </w:t>
      </w:r>
      <w:r w:rsidRPr="007E75C8">
        <w:rPr>
          <w:rStyle w:val="Emphasis"/>
          <w:highlight w:val="cyan"/>
        </w:rPr>
        <w:t>Balloon effects</w:t>
      </w:r>
      <w:r w:rsidRPr="00A02EC9">
        <w:rPr>
          <w:sz w:val="14"/>
        </w:rPr>
        <w:t xml:space="preserve"> like these </w:t>
      </w:r>
      <w:r w:rsidRPr="00745529">
        <w:rPr>
          <w:rStyle w:val="StyleUnderline"/>
        </w:rPr>
        <w:t>present a classic</w:t>
      </w:r>
      <w:r w:rsidRPr="00A02EC9">
        <w:rPr>
          <w:sz w:val="14"/>
        </w:rPr>
        <w:t xml:space="preserve"> VUCA </w:t>
      </w:r>
      <w:r w:rsidRPr="00745529">
        <w:rPr>
          <w:rStyle w:val="StyleUnderline"/>
        </w:rPr>
        <w:t>problematic</w:t>
      </w:r>
      <w:r w:rsidRPr="00A02EC9">
        <w:rPr>
          <w:sz w:val="14"/>
        </w:rPr>
        <w:t xml:space="preserve">. </w:t>
      </w:r>
      <w:r w:rsidRPr="00745529">
        <w:rPr>
          <w:rStyle w:val="StyleUnderline"/>
        </w:rPr>
        <w:t xml:space="preserve">Contemporary geopolitical risks </w:t>
      </w:r>
      <w:r w:rsidRPr="007E75C8">
        <w:rPr>
          <w:rStyle w:val="StyleUnderline"/>
          <w:highlight w:val="cyan"/>
        </w:rPr>
        <w:t>include</w:t>
      </w:r>
      <w:r w:rsidRPr="00745529">
        <w:rPr>
          <w:rStyle w:val="StyleUnderline"/>
        </w:rPr>
        <w:t xml:space="preserve"> a possible </w:t>
      </w:r>
      <w:r w:rsidRPr="007E75C8">
        <w:rPr>
          <w:rStyle w:val="Emphasis"/>
          <w:highlight w:val="cyan"/>
        </w:rPr>
        <w:t>Iran</w:t>
      </w:r>
      <w:r w:rsidRPr="00745529">
        <w:rPr>
          <w:rStyle w:val="Emphasis"/>
        </w:rPr>
        <w:t xml:space="preserve">-Israel </w:t>
      </w:r>
      <w:r w:rsidRPr="007E75C8">
        <w:rPr>
          <w:rStyle w:val="Emphasis"/>
          <w:highlight w:val="cyan"/>
        </w:rPr>
        <w:t>war</w:t>
      </w:r>
      <w:r w:rsidRPr="007E75C8">
        <w:rPr>
          <w:rStyle w:val="StyleUnderline"/>
          <w:highlight w:val="cyan"/>
        </w:rPr>
        <w:t xml:space="preserve">; </w:t>
      </w:r>
      <w:r w:rsidRPr="007E75C8">
        <w:rPr>
          <w:rStyle w:val="Emphasis"/>
          <w:highlight w:val="cyan"/>
        </w:rPr>
        <w:t>US-China</w:t>
      </w:r>
      <w:r w:rsidRPr="00745529">
        <w:rPr>
          <w:rStyle w:val="Emphasis"/>
        </w:rPr>
        <w:t xml:space="preserve"> military </w:t>
      </w:r>
      <w:r w:rsidRPr="007E75C8">
        <w:rPr>
          <w:rStyle w:val="Emphasis"/>
          <w:highlight w:val="cyan"/>
        </w:rPr>
        <w:t>confrontation</w:t>
      </w:r>
      <w:r w:rsidRPr="007E75C8">
        <w:rPr>
          <w:rStyle w:val="StyleUnderline"/>
          <w:highlight w:val="cyan"/>
        </w:rPr>
        <w:t xml:space="preserve"> over </w:t>
      </w:r>
      <w:r w:rsidRPr="007E75C8">
        <w:rPr>
          <w:rStyle w:val="Emphasis"/>
          <w:highlight w:val="cyan"/>
        </w:rPr>
        <w:t>Taiwan</w:t>
      </w:r>
      <w:r w:rsidRPr="007E75C8">
        <w:rPr>
          <w:rStyle w:val="StyleUnderline"/>
          <w:highlight w:val="cyan"/>
        </w:rPr>
        <w:t xml:space="preserve"> or</w:t>
      </w:r>
      <w:r w:rsidRPr="00745529">
        <w:rPr>
          <w:rStyle w:val="StyleUnderline"/>
        </w:rPr>
        <w:t xml:space="preserve"> the </w:t>
      </w:r>
      <w:r w:rsidRPr="007E75C8">
        <w:rPr>
          <w:rStyle w:val="Emphasis"/>
          <w:highlight w:val="cyan"/>
        </w:rPr>
        <w:t>S</w:t>
      </w:r>
      <w:r w:rsidRPr="00745529">
        <w:rPr>
          <w:rStyle w:val="StyleUnderline"/>
        </w:rPr>
        <w:t xml:space="preserve">outh </w:t>
      </w:r>
      <w:r w:rsidRPr="007E75C8">
        <w:rPr>
          <w:rStyle w:val="Emphasis"/>
          <w:highlight w:val="cyan"/>
        </w:rPr>
        <w:t>C</w:t>
      </w:r>
      <w:r w:rsidRPr="00745529">
        <w:rPr>
          <w:rStyle w:val="StyleUnderline"/>
        </w:rPr>
        <w:t xml:space="preserve">hina </w:t>
      </w:r>
      <w:r w:rsidRPr="007E75C8">
        <w:rPr>
          <w:rStyle w:val="Emphasis"/>
          <w:highlight w:val="cyan"/>
        </w:rPr>
        <w:t>S</w:t>
      </w:r>
      <w:r w:rsidRPr="00745529">
        <w:rPr>
          <w:rStyle w:val="StyleUnderline"/>
        </w:rPr>
        <w:t xml:space="preserve">ea; </w:t>
      </w:r>
      <w:r w:rsidRPr="00745529">
        <w:rPr>
          <w:rStyle w:val="Emphasis"/>
        </w:rPr>
        <w:t xml:space="preserve">North </w:t>
      </w:r>
      <w:r w:rsidRPr="007E75C8">
        <w:rPr>
          <w:rStyle w:val="Emphasis"/>
          <w:highlight w:val="cyan"/>
        </w:rPr>
        <w:t>Korean prolif</w:t>
      </w:r>
      <w:r w:rsidRPr="00745529">
        <w:rPr>
          <w:rStyle w:val="Emphasis"/>
        </w:rPr>
        <w:t>eration</w:t>
      </w:r>
      <w:r w:rsidRPr="00745529">
        <w:rPr>
          <w:rStyle w:val="StyleUnderline"/>
        </w:rPr>
        <w:t xml:space="preserve"> of </w:t>
      </w:r>
      <w:r w:rsidRPr="00745529">
        <w:rPr>
          <w:rStyle w:val="Emphasis"/>
        </w:rPr>
        <w:t>nuclear</w:t>
      </w:r>
      <w:r w:rsidRPr="00745529">
        <w:rPr>
          <w:rStyle w:val="StyleUnderline"/>
        </w:rPr>
        <w:t xml:space="preserve"> and </w:t>
      </w:r>
      <w:r w:rsidRPr="00745529">
        <w:rPr>
          <w:rStyle w:val="Emphasis"/>
        </w:rPr>
        <w:t>missile technologies</w:t>
      </w:r>
      <w:r w:rsidRPr="00745529">
        <w:rPr>
          <w:rStyle w:val="StyleUnderline"/>
        </w:rPr>
        <w:t xml:space="preserve">; an </w:t>
      </w:r>
      <w:r w:rsidRPr="007E75C8">
        <w:rPr>
          <w:rStyle w:val="Emphasis"/>
          <w:highlight w:val="cyan"/>
        </w:rPr>
        <w:t>India-Pak</w:t>
      </w:r>
      <w:r w:rsidRPr="00745529">
        <w:rPr>
          <w:rStyle w:val="Emphasis"/>
        </w:rPr>
        <w:t xml:space="preserve">istan </w:t>
      </w:r>
      <w:r w:rsidRPr="007E75C8">
        <w:rPr>
          <w:rStyle w:val="Emphasis"/>
          <w:highlight w:val="cyan"/>
        </w:rPr>
        <w:t>nuclear war</w:t>
      </w:r>
      <w:r w:rsidRPr="00745529">
        <w:rPr>
          <w:rStyle w:val="StyleUnderline"/>
        </w:rPr>
        <w:t xml:space="preserve">; an </w:t>
      </w:r>
      <w:r w:rsidRPr="00745529">
        <w:rPr>
          <w:rStyle w:val="Emphasis"/>
        </w:rPr>
        <w:t>Iranian closure</w:t>
      </w:r>
      <w:r w:rsidRPr="00745529">
        <w:rPr>
          <w:rStyle w:val="StyleUnderline"/>
        </w:rPr>
        <w:t xml:space="preserve"> of the Straits of </w:t>
      </w:r>
      <w:r w:rsidRPr="00745529">
        <w:rPr>
          <w:rStyle w:val="Emphasis"/>
        </w:rPr>
        <w:t>Hormuz</w:t>
      </w:r>
      <w:r w:rsidRPr="00745529">
        <w:rPr>
          <w:rStyle w:val="StyleUnderline"/>
        </w:rPr>
        <w:t xml:space="preserve">; </w:t>
      </w:r>
      <w:r w:rsidRPr="00745529">
        <w:rPr>
          <w:rStyle w:val="Emphasis"/>
        </w:rPr>
        <w:t>fundamentalist-driven implosion in the Islamic world</w:t>
      </w:r>
      <w:r w:rsidRPr="00745529">
        <w:rPr>
          <w:rStyle w:val="StyleUnderline"/>
        </w:rPr>
        <w:t xml:space="preserve">; </w:t>
      </w:r>
      <w:r w:rsidRPr="007E75C8">
        <w:rPr>
          <w:rStyle w:val="StyleUnderline"/>
          <w:highlight w:val="cyan"/>
        </w:rPr>
        <w:t>or</w:t>
      </w:r>
      <w:r w:rsidRPr="00745529">
        <w:rPr>
          <w:rStyle w:val="StyleUnderline"/>
        </w:rPr>
        <w:t xml:space="preserve"> a </w:t>
      </w:r>
      <w:r w:rsidRPr="007E75C8">
        <w:rPr>
          <w:rStyle w:val="Emphasis"/>
          <w:highlight w:val="cyan"/>
        </w:rPr>
        <w:t>nuclear confrontation</w:t>
      </w:r>
      <w:r w:rsidRPr="007E75C8">
        <w:rPr>
          <w:rStyle w:val="StyleUnderline"/>
          <w:highlight w:val="cyan"/>
        </w:rPr>
        <w:t xml:space="preserve"> between </w:t>
      </w:r>
      <w:r w:rsidRPr="007E75C8">
        <w:rPr>
          <w:rStyle w:val="Emphasis"/>
          <w:highlight w:val="cyan"/>
        </w:rPr>
        <w:t>NATO</w:t>
      </w:r>
      <w:r w:rsidRPr="007E75C8">
        <w:rPr>
          <w:rStyle w:val="StyleUnderline"/>
          <w:highlight w:val="cyan"/>
        </w:rPr>
        <w:t xml:space="preserve"> and </w:t>
      </w:r>
      <w:r w:rsidRPr="007E75C8">
        <w:rPr>
          <w:rStyle w:val="Emphasis"/>
          <w:highlight w:val="cyan"/>
        </w:rPr>
        <w:t>Russia</w:t>
      </w:r>
      <w:r w:rsidRPr="00A02EC9">
        <w:rPr>
          <w:sz w:val="14"/>
        </w:rPr>
        <w:t xml:space="preserve">. Fears that the Jan 3 2020 assassination of Iranian Maj. Gen. </w:t>
      </w:r>
      <w:proofErr w:type="spellStart"/>
      <w:r w:rsidRPr="00A02EC9">
        <w:rPr>
          <w:sz w:val="14"/>
        </w:rPr>
        <w:t>Qasem</w:t>
      </w:r>
      <w:proofErr w:type="spellEnd"/>
      <w:r w:rsidRPr="00A02EC9">
        <w:rPr>
          <w:sz w:val="14"/>
        </w:rPr>
        <w:t xml:space="preserve"> Soleimani might lead to WWIII were grossly overblown. From a systems perspective, the killing of Soleimani did not fundamentally change the actor-interconnection-interaction adaptivity equation in the Middle East. Soleimani was simply a cog who got replaced.</w:t>
      </w:r>
    </w:p>
    <w:p w14:paraId="66D79883" w14:textId="6B14D531" w:rsidR="00E034D1" w:rsidRDefault="00E034D1" w:rsidP="00E034D1">
      <w:pPr>
        <w:pStyle w:val="Heading3"/>
      </w:pPr>
      <w:r>
        <w:lastRenderedPageBreak/>
        <w:t>1NC – (Inflation/Defense Industrial Base)</w:t>
      </w:r>
    </w:p>
    <w:p w14:paraId="20274DCF" w14:textId="77777777" w:rsidR="009176F1" w:rsidRDefault="009176F1" w:rsidP="009176F1">
      <w:pPr>
        <w:pStyle w:val="Heading4"/>
      </w:pPr>
      <w:r>
        <w:t xml:space="preserve">Fed rate-hikes are winding down and inflation is cooling – but more time is required for the economy to reach equilibrium </w:t>
      </w:r>
    </w:p>
    <w:p w14:paraId="1EE0BF3D" w14:textId="77777777" w:rsidR="009176F1" w:rsidRPr="009176F1" w:rsidRDefault="009176F1" w:rsidP="009176F1">
      <w:r w:rsidRPr="009176F1">
        <w:t xml:space="preserve">Cora </w:t>
      </w:r>
      <w:r w:rsidRPr="009176F1">
        <w:rPr>
          <w:rStyle w:val="Style13ptBold"/>
        </w:rPr>
        <w:t>Lewis, 6/14</w:t>
      </w:r>
      <w:r w:rsidRPr="009176F1">
        <w:t>/23, Associated Press, “What you should know as the Fed gets closer to the peak of its rate-hiking cycle,” https://apnews.com/article/federal-reserve-interest-rate-hike-pause-consumers-d44a6f58eb03ec5edeff78294a167053, mm</w:t>
      </w:r>
    </w:p>
    <w:p w14:paraId="2F15541D" w14:textId="77777777" w:rsidR="009176F1" w:rsidRPr="009176F1" w:rsidRDefault="009176F1" w:rsidP="009176F1">
      <w:pPr>
        <w:rPr>
          <w:sz w:val="16"/>
        </w:rPr>
      </w:pPr>
      <w:r w:rsidRPr="009176F1">
        <w:rPr>
          <w:rStyle w:val="StyleUnderline"/>
        </w:rPr>
        <w:t>The Federal Reserve’s decision</w:t>
      </w:r>
      <w:r w:rsidRPr="009176F1">
        <w:rPr>
          <w:sz w:val="16"/>
        </w:rPr>
        <w:t xml:space="preserve"> Wednesday </w:t>
      </w:r>
      <w:r w:rsidRPr="009176F1">
        <w:rPr>
          <w:rStyle w:val="StyleUnderline"/>
        </w:rPr>
        <w:t>to leave interest rates alone</w:t>
      </w:r>
      <w:r w:rsidRPr="009176F1">
        <w:rPr>
          <w:sz w:val="16"/>
        </w:rPr>
        <w:t xml:space="preserve"> for the first time in 11 meetings </w:t>
      </w:r>
      <w:r w:rsidRPr="009176F1">
        <w:rPr>
          <w:rStyle w:val="StyleUnderline"/>
        </w:rPr>
        <w:t xml:space="preserve">raises hopes that it may be </w:t>
      </w:r>
      <w:r w:rsidRPr="009176F1">
        <w:rPr>
          <w:sz w:val="16"/>
        </w:rPr>
        <w:t xml:space="preserve">at least </w:t>
      </w:r>
      <w:r w:rsidRPr="009176F1">
        <w:rPr>
          <w:rStyle w:val="StyleUnderline"/>
        </w:rPr>
        <w:t>nearing the end of its rate-hiking campaign to cool inflation</w:t>
      </w:r>
      <w:r w:rsidRPr="009176F1">
        <w:rPr>
          <w:sz w:val="16"/>
        </w:rPr>
        <w:t xml:space="preserve">. That said, </w:t>
      </w:r>
      <w:r w:rsidRPr="009176F1">
        <w:rPr>
          <w:rStyle w:val="StyleUnderline"/>
        </w:rPr>
        <w:t>the Fed’s policymakers</w:t>
      </w:r>
      <w:r w:rsidRPr="009176F1">
        <w:rPr>
          <w:sz w:val="16"/>
        </w:rPr>
        <w:t xml:space="preserve"> indicated that they </w:t>
      </w:r>
      <w:r w:rsidRPr="009176F1">
        <w:rPr>
          <w:rStyle w:val="StyleUnderline"/>
        </w:rPr>
        <w:t>envision</w:t>
      </w:r>
      <w:r w:rsidRPr="009176F1">
        <w:rPr>
          <w:sz w:val="16"/>
        </w:rPr>
        <w:t xml:space="preserve"> </w:t>
      </w:r>
      <w:r w:rsidRPr="009176F1">
        <w:rPr>
          <w:rStyle w:val="StyleUnderline"/>
        </w:rPr>
        <w:t>potentially two more hikes this year</w:t>
      </w:r>
      <w:r w:rsidRPr="009176F1">
        <w:rPr>
          <w:sz w:val="16"/>
        </w:rPr>
        <w:t xml:space="preserve"> — a more hawkish forecast than had been expected. And even after the Fed has stopped hiking, it’s likely to keep borrowing rates at a peak for months to come. Consumers would still have to bear the weight of higher-cost auto loans, mortgages, credit cards and other forms of borrowing. Still, some people may feel encouraged by the possibility that loan rates might not rise much more. And in the meantime, people with savings accounts are enjoying higher yields than they have in years. Fortunately, that isn’t likely to change anytime soon. </w:t>
      </w:r>
      <w:r w:rsidRPr="009176F1">
        <w:rPr>
          <w:rStyle w:val="StyleUnderline"/>
        </w:rPr>
        <w:t>Though the Fed hasn’t likely reached the top of its rate-raising cycle, it’s getting closer.</w:t>
      </w:r>
      <w:r w:rsidRPr="009176F1">
        <w:rPr>
          <w:sz w:val="16"/>
        </w:rPr>
        <w:t xml:space="preserve"> That doesn’t necessarily mean that relief is on the way, especially with the forecast of possibly two additional hikes this year. “Even once the Fed stops raising interest rates, borrowing rates are still very, very high,” said Greg McBride, </w:t>
      </w:r>
      <w:proofErr w:type="spellStart"/>
      <w:r w:rsidRPr="009176F1">
        <w:rPr>
          <w:sz w:val="16"/>
        </w:rPr>
        <w:t>Bankrate.com’s</w:t>
      </w:r>
      <w:proofErr w:type="spellEnd"/>
      <w:r w:rsidRPr="009176F1">
        <w:rPr>
          <w:sz w:val="16"/>
        </w:rPr>
        <w:t xml:space="preserve"> chief financial analyst. “Some of these rates are higher than many consumers have ever seen.” McBride noted that credit card rates, in particular, are at or near their all-time peaks, mortgage rates have more than doubled in two years and auto loan rates have reached their highest level in about a dozen years. Even if rates were to hold steady, borrowing costs across the economy will remain much higher than they were in recent years. Some consumers may struggle to continue making loan payments on time as they simultaneously face inflated prices for many goods and services. “That means debt repayment has taken on a renewed urgency,” McBride said. “If you have credit card debt, that is a top priority to get paid down.” Matt Schulz of LendingTree suggested that consumers who have debt should “assume that rates will continue to rise and focus on paying down their balances as quickly as possible,” to err on the safe side. Card users, he said, might consider asking their issuers to offer a lower Annual Percentage Rate (APR), if possible. In a recent report, LendingTree concluded that a majority of cardholders who had asked their card issuers for a lower rate received one. The average reduction was significant — 6 percentage points. “It is well worth your time to make that call,” Schulz said. Right now, the average APR on a new credit card offer is a towering 23.98%, according to LendingTree. “And they’re probably going to still creep higher in the immediate future,” Schulz said, even if the Fed doesn’t raise rates Wednesday. For a typical credit card already in use, the average APR was only slightly lower — 20.92% — according to the latest data from the Fed. Loan rates for new vehicles have stayed constant for the past few months, at an average of about 7%. That isn’t likely to change even with the Fed leaving rates alone for now, said Ivan Drury, senior manager at Edmunds.com. Auto loan rates, Drury said, tend to reflect buyer demand for vehicles more than they do the Fed’s interest rate decisions. Auto sales, while still way below pre-pandemic levels, remain fairly strong, automakers are selling at still-high prices and profits are solid. Unless sales were to slow, companies and dealers won’t likely reduce prices or offer subsidized loan rates. “Everyone seems too content,” Drury said. With loan rates probably unlikely either to rise or fall significantly anytime soon, buyers who need a vehicle may increasingly come off the sidelines. Autos are generally staying on dealer lots for only 35-40 days before being sold. Until they start sitting for 60 days or more, Drury said, automakers probably won’t cut prices. New vehicle prices averaged $47,892 in May, 1.3% below the peak in December. Yet any decline has been offset by costlier loan rates, which have surged nearly a half point over the same period. Prices for used vehicles also dropped somewhat last year but remain comparatively high. The national average in May was $29,387, down about 5% from the May 2022 peak but nearly $9,000 more than the average before the pandemic. (As of May, the average used-vehicle loan rate was about 11%.) “Make sure your credit is in tip-top shape, shop around for financing and have an offer in your back pocket before you go to the dealership,” said Bankrate’s McBride. Ken </w:t>
      </w:r>
      <w:proofErr w:type="spellStart"/>
      <w:r w:rsidRPr="009176F1">
        <w:rPr>
          <w:sz w:val="16"/>
        </w:rPr>
        <w:t>Tumin</w:t>
      </w:r>
      <w:proofErr w:type="spellEnd"/>
      <w:r w:rsidRPr="009176F1">
        <w:rPr>
          <w:sz w:val="16"/>
        </w:rPr>
        <w:t xml:space="preserve">, a banking expert and founder of DepositAccounts.com, noted that while yields for savings accounts and certificates of deposit are the </w:t>
      </w:r>
      <w:proofErr w:type="gramStart"/>
      <w:r w:rsidRPr="009176F1">
        <w:rPr>
          <w:sz w:val="16"/>
        </w:rPr>
        <w:t>highest</w:t>
      </w:r>
      <w:proofErr w:type="gramEnd"/>
      <w:r w:rsidRPr="009176F1">
        <w:rPr>
          <w:sz w:val="16"/>
        </w:rPr>
        <w:t xml:space="preserve"> they’ve been in a decade, the pace of increases is slowing. With the Fed likely nearing the end of rate hiking, any further increases in yields may be comparatively small. “Banks will have reason to slow their deposit rate increases,” </w:t>
      </w:r>
      <w:proofErr w:type="spellStart"/>
      <w:r w:rsidRPr="009176F1">
        <w:rPr>
          <w:sz w:val="16"/>
        </w:rPr>
        <w:t>Tumin</w:t>
      </w:r>
      <w:proofErr w:type="spellEnd"/>
      <w:r w:rsidRPr="009176F1">
        <w:rPr>
          <w:sz w:val="16"/>
        </w:rPr>
        <w:t xml:space="preserve"> said. Still, it’s worth noting that these accounts are much more rewarding than they were as recently as a year ago. The average online savings account yield is now 3.98% — up from 3.31% at the start of this year and from 0.73% from a year ago, according to DepositAccounts.com. The average yield on an online one-year CD is 4.86%, up from 4.37% at the start of the year and from 1.49% a year ago. McBride suggested that consumers comparison-shop to find the best rates on high-yield savings accounts. He noted that online banks, in particular, are paying yields of 5% or better. “Savings rates are the highest we’ve seen since the financial crisis,” he said. “Banks that need deposits — like online banks — are competing aggressively by paying higher rates.” By contrast, McBride said, “brick-and-mortar banks, who have a surplus of deposits — their rates reflect that. They will intentionally have lower rates, and some of them have no intention of catching up.” Overall, he noted, consumers can enjoy savings rates that haven’t been this high in 15 years. “That’s not a bad place to have money parked,” said McBride. </w:t>
      </w:r>
      <w:r w:rsidRPr="009176F1">
        <w:rPr>
          <w:rStyle w:val="StyleUnderline"/>
        </w:rPr>
        <w:t>The Fed has clearly achieved progress. Inflation</w:t>
      </w:r>
      <w:r w:rsidRPr="009176F1">
        <w:rPr>
          <w:sz w:val="16"/>
        </w:rPr>
        <w:t xml:space="preserve">, </w:t>
      </w:r>
      <w:r w:rsidRPr="009176F1">
        <w:rPr>
          <w:rStyle w:val="StyleUnderline"/>
        </w:rPr>
        <w:t xml:space="preserve">which peaked above 9% last year, is less </w:t>
      </w:r>
      <w:r w:rsidRPr="009176F1">
        <w:rPr>
          <w:rStyle w:val="StyleUnderline"/>
        </w:rPr>
        <w:lastRenderedPageBreak/>
        <w:t>than half that level now.</w:t>
      </w:r>
      <w:r w:rsidRPr="009176F1">
        <w:rPr>
          <w:sz w:val="16"/>
        </w:rPr>
        <w:t xml:space="preserve"> </w:t>
      </w:r>
      <w:r w:rsidRPr="009176F1">
        <w:rPr>
          <w:rStyle w:val="StyleUnderline"/>
        </w:rPr>
        <w:t>Yet</w:t>
      </w:r>
      <w:r w:rsidRPr="009176F1">
        <w:rPr>
          <w:sz w:val="16"/>
        </w:rPr>
        <w:t xml:space="preserve"> the latest </w:t>
      </w:r>
      <w:r w:rsidRPr="009176F1">
        <w:rPr>
          <w:rStyle w:val="StyleUnderline"/>
        </w:rPr>
        <w:t>inflation readings remain well above the Fed’s 2% target</w:t>
      </w:r>
      <w:r w:rsidRPr="009176F1">
        <w:rPr>
          <w:sz w:val="16"/>
        </w:rPr>
        <w:t xml:space="preserve">. Many households are still feeling heavy financial pressure as a result. </w:t>
      </w:r>
      <w:r w:rsidRPr="009176F1">
        <w:rPr>
          <w:rStyle w:val="StyleUnderline"/>
        </w:rPr>
        <w:t>Reducing inflation</w:t>
      </w:r>
      <w:r w:rsidRPr="009176F1">
        <w:rPr>
          <w:sz w:val="16"/>
        </w:rPr>
        <w:t xml:space="preserve"> back to the Fed’s target level </w:t>
      </w:r>
      <w:r w:rsidRPr="009176F1">
        <w:rPr>
          <w:rStyle w:val="StyleUnderline"/>
        </w:rPr>
        <w:t>will require more time</w:t>
      </w:r>
      <w:r w:rsidRPr="009176F1">
        <w:rPr>
          <w:sz w:val="16"/>
        </w:rPr>
        <w:t>. “That might mean the Fed is going to have to hold rates higher for longer, and it may even mean boosting rates further in the months ahead,” McBride said. The central bank has now raised rates at its fastest pace in 40 years. “</w:t>
      </w:r>
      <w:r w:rsidRPr="009176F1">
        <w:rPr>
          <w:rStyle w:val="StyleUnderline"/>
        </w:rPr>
        <w:t>That</w:t>
      </w:r>
      <w:r w:rsidRPr="009176F1">
        <w:rPr>
          <w:sz w:val="16"/>
        </w:rPr>
        <w:t xml:space="preserve"> doesn’t mean the Fed is going to start cutting rates or that other rate hikes this year are completely out of the question,” said Jacob Channel, senior economist for LendingTree. “It just </w:t>
      </w:r>
      <w:r w:rsidRPr="009176F1">
        <w:rPr>
          <w:rStyle w:val="StyleUnderline"/>
        </w:rPr>
        <w:t>means they may be willing to hold rates where they are and let the economy continue to settle without more rate-related prodding in the immediate future</w:t>
      </w:r>
      <w:r w:rsidRPr="009176F1">
        <w:rPr>
          <w:sz w:val="16"/>
        </w:rPr>
        <w:t>.” If the economy does cool, Channel predicts that mortgage rates may end the year closer to 6% than to 7%. (The current national average for a 30-year fixed-rate mortgage is 6.71%, according to Freddie Mac.) “There’s a very significant cumulative impact (of rate hikes), but it doesn’t hit all right away,” McBride said. For the Fed to leave rates alone, at least for now, “gives them a little bit of time to evaluate the broader economic and inflationary landscape to see if further rate hikes are warranted.”</w:t>
      </w:r>
    </w:p>
    <w:p w14:paraId="1A2F6537" w14:textId="77777777" w:rsidR="00E034D1" w:rsidRDefault="00E034D1" w:rsidP="00E034D1">
      <w:pPr>
        <w:pStyle w:val="Heading4"/>
      </w:pPr>
      <w:r>
        <w:t>Expansionary fiscal policy wrecks the Fed’s attempt to contain inflation – the 1980s proves</w:t>
      </w:r>
    </w:p>
    <w:p w14:paraId="274AB963" w14:textId="77777777" w:rsidR="00E034D1" w:rsidRPr="00BA67B0" w:rsidRDefault="00E034D1" w:rsidP="00E034D1">
      <w:r w:rsidRPr="00BA67B0">
        <w:t xml:space="preserve">Tobias </w:t>
      </w:r>
      <w:r w:rsidRPr="00BA67B0">
        <w:rPr>
          <w:rStyle w:val="Style13ptBold"/>
        </w:rPr>
        <w:t>Adrian</w:t>
      </w:r>
      <w:r w:rsidRPr="00BA67B0">
        <w:t xml:space="preserve"> </w:t>
      </w:r>
      <w:r w:rsidRPr="00BA67B0">
        <w:rPr>
          <w:rStyle w:val="Style13ptBold"/>
        </w:rPr>
        <w:t>and</w:t>
      </w:r>
      <w:r w:rsidRPr="00BA67B0">
        <w:t xml:space="preserve"> Vitor </w:t>
      </w:r>
      <w:r w:rsidRPr="00BA67B0">
        <w:rPr>
          <w:rStyle w:val="Style13ptBold"/>
        </w:rPr>
        <w:t>Gaspar</w:t>
      </w:r>
      <w:r w:rsidRPr="00BA67B0">
        <w:t xml:space="preserve">, 11/21/ </w:t>
      </w:r>
      <w:r w:rsidRPr="00BA67B0">
        <w:rPr>
          <w:rStyle w:val="Style13ptBold"/>
        </w:rPr>
        <w:t>2022</w:t>
      </w:r>
      <w:r w:rsidRPr="00BA67B0">
        <w:t>, International Monetary Fund, “How Fiscal Restraint Can Help Fight Inflation,” https://www.imf.org/en/Blogs/Articles/2022/11/21/how-fiscal-restraint-can-help-fight-inflation, mm</w:t>
      </w:r>
    </w:p>
    <w:p w14:paraId="06107070" w14:textId="77E0EC6D" w:rsidR="00E034D1" w:rsidRPr="00F77475" w:rsidRDefault="00E034D1" w:rsidP="00E034D1">
      <w:pPr>
        <w:rPr>
          <w:sz w:val="16"/>
        </w:rPr>
      </w:pPr>
      <w:r w:rsidRPr="00BA67B0">
        <w:rPr>
          <w:sz w:val="16"/>
        </w:rPr>
        <w:t xml:space="preserve">Government support was vital to help people and firms survive pandemic lockdowns and support the economic recovery. But </w:t>
      </w:r>
      <w:r w:rsidRPr="00E034D1">
        <w:rPr>
          <w:rStyle w:val="StyleUnderline"/>
          <w:highlight w:val="cyan"/>
        </w:rPr>
        <w:t>where inflation is high</w:t>
      </w:r>
      <w:r w:rsidRPr="00BA67B0">
        <w:rPr>
          <w:rStyle w:val="StyleUnderline"/>
        </w:rPr>
        <w:t xml:space="preserve"> and persistent, across-the-board </w:t>
      </w:r>
      <w:r w:rsidRPr="00E034D1">
        <w:rPr>
          <w:rStyle w:val="StyleUnderline"/>
          <w:highlight w:val="cyan"/>
        </w:rPr>
        <w:t>fiscal support is not warranted</w:t>
      </w:r>
      <w:r w:rsidRPr="00BA67B0">
        <w:rPr>
          <w:sz w:val="16"/>
        </w:rPr>
        <w:t xml:space="preserve">. Most governments have already dialed back pandemic support, as noted in our October Fiscal Monitor. With many people still struggling, governments should continue to prioritize helping the most vulnerable to cope with soaring food and energy bills and cover other costs—but </w:t>
      </w:r>
      <w:r w:rsidRPr="00E034D1">
        <w:rPr>
          <w:rStyle w:val="StyleUnderline"/>
          <w:highlight w:val="cyan"/>
        </w:rPr>
        <w:t>governments should</w:t>
      </w:r>
      <w:r w:rsidRPr="00BA67B0">
        <w:rPr>
          <w:rStyle w:val="StyleUnderline"/>
        </w:rPr>
        <w:t xml:space="preserve"> also </w:t>
      </w:r>
      <w:r w:rsidRPr="00E034D1">
        <w:rPr>
          <w:rStyle w:val="StyleUnderline"/>
          <w:highlight w:val="cyan"/>
        </w:rPr>
        <w:t>avoid adding to aggregate demand</w:t>
      </w:r>
      <w:r w:rsidRPr="00BA67B0">
        <w:rPr>
          <w:rStyle w:val="StyleUnderline"/>
        </w:rPr>
        <w:t xml:space="preserve"> </w:t>
      </w:r>
      <w:r w:rsidRPr="00E034D1">
        <w:rPr>
          <w:rStyle w:val="Emphasis"/>
          <w:highlight w:val="cyan"/>
        </w:rPr>
        <w:t>that risks dialing up inflation</w:t>
      </w:r>
      <w:r w:rsidRPr="00BA67B0">
        <w:rPr>
          <w:sz w:val="16"/>
        </w:rPr>
        <w:t xml:space="preserve">. In many advanced and emerging economies, </w:t>
      </w:r>
      <w:r w:rsidRPr="00E034D1">
        <w:rPr>
          <w:rStyle w:val="StyleUnderline"/>
          <w:highlight w:val="cyan"/>
        </w:rPr>
        <w:t>fiscal restraint can lower inflation</w:t>
      </w:r>
      <w:r w:rsidRPr="00BA67B0">
        <w:rPr>
          <w:sz w:val="16"/>
        </w:rPr>
        <w:t xml:space="preserve"> while reducing debt. </w:t>
      </w:r>
      <w:r w:rsidRPr="00BA67B0">
        <w:rPr>
          <w:rStyle w:val="StyleUnderline"/>
        </w:rPr>
        <w:t>Central banks are raising interest rates to dampen demand and contain inflation</w:t>
      </w:r>
      <w:r w:rsidRPr="00BA67B0">
        <w:rPr>
          <w:sz w:val="16"/>
        </w:rPr>
        <w:t xml:space="preserve">, which in many countries is at its highest levels since the 1980s. Because rapid price gains are costly to society and detrimental to stable economic growth, </w:t>
      </w:r>
      <w:r w:rsidRPr="00E034D1">
        <w:rPr>
          <w:rStyle w:val="StyleUnderline"/>
          <w:highlight w:val="cyan"/>
        </w:rPr>
        <w:t>monetary policy must act decisively</w:t>
      </w:r>
      <w:r w:rsidRPr="00BA67B0">
        <w:rPr>
          <w:sz w:val="16"/>
        </w:rPr>
        <w:t xml:space="preserve">. While monetary policy has the tools to subdue inflation, fiscal policy can put the economy on a sounder long-term footing through investment in infrastructure, health care, and education; fair distribution of incomes and opportunities through an equitable tax and transfer system; and provision of basic public services. The overall fiscal balance, however, affects the demand for goods and services, and inflationary pressures. </w:t>
      </w:r>
      <w:r w:rsidRPr="00BA67B0">
        <w:rPr>
          <w:rStyle w:val="StyleUnderline"/>
        </w:rPr>
        <w:t>A smaller deficit cools aggregate demand and inflation, so the central bank doesn’t need to raise rates as much</w:t>
      </w:r>
      <w:r w:rsidRPr="00BA67B0">
        <w:rPr>
          <w:sz w:val="16"/>
        </w:rPr>
        <w:t xml:space="preserve">. Moreover, with global financial conditions constraining budgets, and public debt ratios above pre-pandemic levels, reducing deficits also addresses debt vulnerabilities. </w:t>
      </w:r>
      <w:r w:rsidRPr="00BA67B0">
        <w:rPr>
          <w:rStyle w:val="StyleUnderline"/>
        </w:rPr>
        <w:t xml:space="preserve">Conversely, </w:t>
      </w:r>
      <w:r w:rsidRPr="00E034D1">
        <w:rPr>
          <w:rStyle w:val="StyleUnderline"/>
          <w:highlight w:val="cyan"/>
        </w:rPr>
        <w:t xml:space="preserve">fiscal stimulus in the current high inflation environment would force central banks to </w:t>
      </w:r>
      <w:r w:rsidRPr="00E034D1">
        <w:rPr>
          <w:rStyle w:val="Emphasis"/>
          <w:highlight w:val="cyan"/>
        </w:rPr>
        <w:t>slam on the brakes harder</w:t>
      </w:r>
      <w:r w:rsidRPr="00BA67B0">
        <w:rPr>
          <w:rStyle w:val="StyleUnderline"/>
        </w:rPr>
        <w:t xml:space="preserve"> </w:t>
      </w:r>
      <w:r w:rsidRPr="00E034D1">
        <w:rPr>
          <w:rStyle w:val="StyleUnderline"/>
        </w:rPr>
        <w:t xml:space="preserve">to curb inflation. Amid elevated public and private sector debt, this may </w:t>
      </w:r>
      <w:r w:rsidRPr="00E034D1">
        <w:rPr>
          <w:rStyle w:val="Emphasis"/>
        </w:rPr>
        <w:t>raise risks for the financial system</w:t>
      </w:r>
      <w:r w:rsidRPr="00BA67B0">
        <w:rPr>
          <w:sz w:val="16"/>
        </w:rPr>
        <w:t xml:space="preserve">, as our Global Financial Stability Report described in October. Against that backdrop, policymakers have a responsibility to provide strong protections to those in need, while paring back elsewhere or raising additional revenues to reduce the overall deficit. Fiscal responsibility—or even consolidation where needed—demonstrates that policymakers are aligned against inflation. When fiscal adjustment is sustained, ideally through a medium-term fiscal framework that sketches the direction of policy over the next few years, it also addresses looming pressures on debt sustainability. These include aging populations in most advanced and several emerging economies, and the need to rebuild buffers that can be deployed in future crises or economic downturns. In our research, we use a stylized two country model (where the “home economy” may be the US or a group of advanced economies). We study two different approaches to curb inflation. The first relies exclusively on monetary tightening to cool the overheating economy, whereas the second involves fiscal consolidation. Both are constructed to have similar effects on economic growth, and each is effective in reducing inflation. Under the first, higher interest rates and the weaker growth contribute to rising public debt. Meanwhile, the currency appreciates as higher yields attract investors. Under the second approach, fiscal tightening cools demand without the need for interest rates to rise, so the real exchange rate depreciates. And with lower debt-service costs and smaller primary deficits, public debt declines. The real exchange-rate appreciation under tighter monetary policy implies that inflation falls a bit more, but this difference would diminish if more countries pursued these policies. Faced with high food and energy prices, governments can improve their fiscal position by moving from broad-based support to assisting the most vulnerable—ideally, through targeted cash transfers. Because supply shocks are long-lasting, attempts to limit price increases through price controls, subsidies, or tax cuts will be costly to the budget and ultimately not be effective. Price signals are critical to promote energy conservation and encourage private investment in renewables. The desirable fiscal stance and measures underpinning it will depend on country-specific circumstances, including </w:t>
      </w:r>
      <w:r w:rsidRPr="00BA67B0">
        <w:rPr>
          <w:sz w:val="16"/>
        </w:rPr>
        <w:lastRenderedPageBreak/>
        <w:t xml:space="preserve">current inflation rates and longer-term considerations such as debt levels and developmental needs. In most countries, higher inflation strengthens the case for fiscal restraint, calling for raising revenue or prioritizing spending that preserves social protection and growth-enhancing investments in human or physical capital. </w:t>
      </w:r>
      <w:r w:rsidRPr="00BA67B0">
        <w:rPr>
          <w:rStyle w:val="StyleUnderline"/>
        </w:rPr>
        <w:t xml:space="preserve">In the United States, </w:t>
      </w:r>
      <w:r w:rsidRPr="00E034D1">
        <w:rPr>
          <w:rStyle w:val="StyleUnderline"/>
          <w:highlight w:val="cyan"/>
        </w:rPr>
        <w:t>the early-1980s</w:t>
      </w:r>
      <w:r w:rsidRPr="00BA67B0">
        <w:rPr>
          <w:rStyle w:val="StyleUnderline"/>
        </w:rPr>
        <w:t xml:space="preserve"> </w:t>
      </w:r>
      <w:r w:rsidRPr="00BA67B0">
        <w:rPr>
          <w:sz w:val="16"/>
        </w:rPr>
        <w:t xml:space="preserve">disinflation under Federal Reserve Chairman Paul Volcker </w:t>
      </w:r>
      <w:r w:rsidRPr="00E034D1">
        <w:rPr>
          <w:rStyle w:val="StyleUnderline"/>
          <w:highlight w:val="cyan"/>
        </w:rPr>
        <w:t>exemplified the challenges of controlling inflation</w:t>
      </w:r>
      <w:r w:rsidRPr="00BA67B0">
        <w:rPr>
          <w:sz w:val="16"/>
        </w:rPr>
        <w:t xml:space="preserve">. </w:t>
      </w:r>
      <w:r w:rsidRPr="00E034D1">
        <w:rPr>
          <w:rStyle w:val="StyleUnderline"/>
          <w:highlight w:val="cyan"/>
        </w:rPr>
        <w:t>Inflation had become entrenched</w:t>
      </w:r>
      <w:r w:rsidRPr="00BA67B0">
        <w:rPr>
          <w:rStyle w:val="StyleUnderline"/>
        </w:rPr>
        <w:t xml:space="preserve"> at high levels, </w:t>
      </w:r>
      <w:r w:rsidRPr="00E034D1">
        <w:rPr>
          <w:rStyle w:val="StyleUnderline"/>
          <w:highlight w:val="cyan"/>
        </w:rPr>
        <w:t>and fiscal policy was expansionary</w:t>
      </w:r>
      <w:r w:rsidRPr="00BA67B0">
        <w:rPr>
          <w:sz w:val="16"/>
        </w:rPr>
        <w:t xml:space="preserve">. </w:t>
      </w:r>
      <w:r w:rsidRPr="00E034D1">
        <w:rPr>
          <w:rStyle w:val="StyleUnderline"/>
          <w:highlight w:val="cyan"/>
        </w:rPr>
        <w:t>The Fed had to raise rates sharply to rein in inflation</w:t>
      </w:r>
      <w:r w:rsidRPr="00BA67B0">
        <w:rPr>
          <w:rStyle w:val="StyleUnderline"/>
        </w:rPr>
        <w:t>, causing a collapse in housing investment and historically large appreciation of the dollar</w:t>
      </w:r>
      <w:r w:rsidRPr="00BA67B0">
        <w:rPr>
          <w:sz w:val="16"/>
        </w:rPr>
        <w:t xml:space="preserve">. </w:t>
      </w:r>
      <w:r w:rsidRPr="00BA67B0">
        <w:rPr>
          <w:rStyle w:val="StyleUnderline"/>
        </w:rPr>
        <w:t>Manufacturing was hard hit, leading to calls for trade protectionism.</w:t>
      </w:r>
      <w:r w:rsidRPr="00BA67B0">
        <w:rPr>
          <w:sz w:val="16"/>
        </w:rPr>
        <w:t xml:space="preserve"> </w:t>
      </w:r>
      <w:r w:rsidRPr="00BA67B0">
        <w:rPr>
          <w:rStyle w:val="StyleUnderline"/>
        </w:rPr>
        <w:t xml:space="preserve">That </w:t>
      </w:r>
      <w:r w:rsidRPr="00E034D1">
        <w:rPr>
          <w:rStyle w:val="StyleUnderline"/>
        </w:rPr>
        <w:t>historical episode is relevant for</w:t>
      </w:r>
      <w:r w:rsidRPr="00E034D1">
        <w:rPr>
          <w:sz w:val="16"/>
        </w:rPr>
        <w:t xml:space="preserve"> many countries facing similar challenges </w:t>
      </w:r>
      <w:r w:rsidRPr="00E034D1">
        <w:rPr>
          <w:rStyle w:val="StyleUnderline"/>
        </w:rPr>
        <w:t>today</w:t>
      </w:r>
      <w:r w:rsidRPr="00E034D1">
        <w:rPr>
          <w:sz w:val="16"/>
        </w:rPr>
        <w:t xml:space="preserve">. A more balanced removal of policy stimulus, including </w:t>
      </w:r>
      <w:r w:rsidRPr="00E034D1">
        <w:rPr>
          <w:rStyle w:val="StyleUnderline"/>
        </w:rPr>
        <w:t>fiscal restraint, can reduce the risk that some parts of the economy</w:t>
      </w:r>
      <w:r w:rsidRPr="00E034D1">
        <w:rPr>
          <w:sz w:val="16"/>
        </w:rPr>
        <w:t>—</w:t>
      </w:r>
      <w:r w:rsidRPr="00E034D1">
        <w:rPr>
          <w:rStyle w:val="StyleUnderline"/>
        </w:rPr>
        <w:t>especially those most sensitive to interest rates</w:t>
      </w:r>
      <w:r w:rsidRPr="00E034D1">
        <w:rPr>
          <w:sz w:val="16"/>
        </w:rPr>
        <w:t>—</w:t>
      </w:r>
      <w:r w:rsidRPr="00E034D1">
        <w:rPr>
          <w:rStyle w:val="StyleUnderline"/>
        </w:rPr>
        <w:t>experience disproportionate effects, or that large swings in the currency heighten trade tensions</w:t>
      </w:r>
      <w:r w:rsidRPr="00E034D1">
        <w:rPr>
          <w:sz w:val="16"/>
        </w:rPr>
        <w:t xml:space="preserve">. </w:t>
      </w:r>
      <w:r w:rsidRPr="00E034D1">
        <w:rPr>
          <w:rStyle w:val="StyleUnderline"/>
        </w:rPr>
        <w:t>This would also reduce risk globally</w:t>
      </w:r>
      <w:r w:rsidRPr="00E034D1">
        <w:rPr>
          <w:sz w:val="16"/>
        </w:rPr>
        <w:t xml:space="preserve">. Less abrupt interest rate hikes would imply a more gradual tightening of financial conditions and mitigate financial stability risks. </w:t>
      </w:r>
      <w:r w:rsidRPr="00E034D1">
        <w:rPr>
          <w:rStyle w:val="StyleUnderline"/>
        </w:rPr>
        <w:t>This would tend to limit adverse spillovers to emerging market economies and reduce the risk of sovereign debt distress</w:t>
      </w:r>
      <w:r w:rsidRPr="00E034D1">
        <w:rPr>
          <w:sz w:val="16"/>
        </w:rPr>
        <w:t>.</w:t>
      </w:r>
      <w:r w:rsidRPr="00BA67B0">
        <w:rPr>
          <w:sz w:val="16"/>
        </w:rPr>
        <w:t xml:space="preserve"> </w:t>
      </w:r>
      <w:r w:rsidRPr="00BA67B0">
        <w:rPr>
          <w:rStyle w:val="StyleUnderline"/>
        </w:rPr>
        <w:t>Avoiding a sharp appreciation of the US dollar or other major currencies would also lessen pressures on emerging markets that borrow in those currencies</w:t>
      </w:r>
      <w:r w:rsidRPr="00BA67B0">
        <w:rPr>
          <w:sz w:val="16"/>
        </w:rPr>
        <w:t xml:space="preserve">. </w:t>
      </w:r>
      <w:r w:rsidRPr="00E034D1">
        <w:rPr>
          <w:rStyle w:val="StyleUnderline"/>
          <w:highlight w:val="cyan"/>
        </w:rPr>
        <w:t>While many central banks are tightening policy in response to the large and persistent rise in global inflation, the policy mix matters.</w:t>
      </w:r>
      <w:r w:rsidRPr="00BA67B0">
        <w:rPr>
          <w:rStyle w:val="StyleUnderline"/>
        </w:rPr>
        <w:t xml:space="preserve"> </w:t>
      </w:r>
      <w:r w:rsidRPr="00E034D1">
        <w:rPr>
          <w:rStyle w:val="StyleUnderline"/>
          <w:highlight w:val="cyan"/>
        </w:rPr>
        <w:t>Fiscal restraint will reduce the cost of bringing inflation back to target in a timely way, compared with the alternative of leaving monetary policy alone to act</w:t>
      </w:r>
      <w:r w:rsidRPr="00E034D1">
        <w:rPr>
          <w:sz w:val="16"/>
          <w:highlight w:val="cyan"/>
        </w:rPr>
        <w:t>.</w:t>
      </w:r>
    </w:p>
    <w:p w14:paraId="0875BC8A" w14:textId="77777777" w:rsidR="00E034D1" w:rsidRDefault="00E034D1" w:rsidP="00E034D1">
      <w:pPr>
        <w:pStyle w:val="Heading4"/>
      </w:pPr>
      <w:r>
        <w:t>Continued inflation decks military spending and wrecks the defense industrial base</w:t>
      </w:r>
    </w:p>
    <w:p w14:paraId="27CEB999" w14:textId="77777777" w:rsidR="00E034D1" w:rsidRPr="00A55E1D" w:rsidRDefault="00E034D1" w:rsidP="00E034D1">
      <w:r w:rsidRPr="00A55E1D">
        <w:t xml:space="preserve">Stephen </w:t>
      </w:r>
      <w:r w:rsidRPr="00A55E1D">
        <w:rPr>
          <w:rStyle w:val="Style13ptBold"/>
        </w:rPr>
        <w:t>Silver</w:t>
      </w:r>
      <w:r w:rsidRPr="00A55E1D">
        <w:t>, 9/15/</w:t>
      </w:r>
      <w:r w:rsidRPr="00A55E1D">
        <w:rPr>
          <w:rStyle w:val="Style13ptBold"/>
        </w:rPr>
        <w:t>22</w:t>
      </w:r>
      <w:r w:rsidRPr="00A55E1D">
        <w:t>, (Silver is a technology writer for The National Interest), National Review, “Report: High Inflation Is Disrupting U.S. Military Power,” https://nationalinterest.org/blog/buzz/report-high-inflation-disrupting-us-military-power-204799, mm</w:t>
      </w:r>
    </w:p>
    <w:p w14:paraId="40B2F6A7" w14:textId="77777777" w:rsidR="00E034D1" w:rsidRDefault="00E034D1" w:rsidP="00E034D1">
      <w:pPr>
        <w:rPr>
          <w:sz w:val="16"/>
        </w:rPr>
      </w:pPr>
      <w:r w:rsidRPr="00082F3D">
        <w:rPr>
          <w:rStyle w:val="StyleUnderline"/>
        </w:rPr>
        <w:t>Inflation</w:t>
      </w:r>
      <w:r w:rsidRPr="00082F3D">
        <w:rPr>
          <w:sz w:val="16"/>
        </w:rPr>
        <w:t xml:space="preserve"> is a persistent problem and in addition to making groceries and gas more expensive, it </w:t>
      </w:r>
      <w:r w:rsidRPr="00082F3D">
        <w:rPr>
          <w:rStyle w:val="StyleUnderline"/>
        </w:rPr>
        <w:t>has</w:t>
      </w:r>
      <w:r w:rsidRPr="00082F3D">
        <w:rPr>
          <w:sz w:val="16"/>
        </w:rPr>
        <w:t xml:space="preserve"> also </w:t>
      </w:r>
      <w:r w:rsidRPr="00082F3D">
        <w:rPr>
          <w:rStyle w:val="StyleUnderline"/>
        </w:rPr>
        <w:t>been affecting the Pentagon</w:t>
      </w:r>
      <w:r w:rsidRPr="00082F3D">
        <w:rPr>
          <w:sz w:val="16"/>
        </w:rPr>
        <w:t xml:space="preserve">. A new report from the National Defense Industrial Association, “How Inflation Hurts America’s National Defense </w:t>
      </w:r>
      <w:proofErr w:type="gramStart"/>
      <w:r w:rsidRPr="00082F3D">
        <w:rPr>
          <w:sz w:val="16"/>
        </w:rPr>
        <w:t>And</w:t>
      </w:r>
      <w:proofErr w:type="gramEnd"/>
      <w:r w:rsidRPr="00082F3D">
        <w:rPr>
          <w:sz w:val="16"/>
        </w:rPr>
        <w:t xml:space="preserve"> What We Can Do About It,” lays out how inflation has continued to affect the defense industry. “</w:t>
      </w:r>
      <w:r w:rsidRPr="00082F3D">
        <w:rPr>
          <w:rStyle w:val="StyleUnderline"/>
        </w:rPr>
        <w:t>The</w:t>
      </w:r>
      <w:r w:rsidRPr="00082F3D">
        <w:rPr>
          <w:sz w:val="16"/>
        </w:rPr>
        <w:t xml:space="preserve"> Department of Defense (</w:t>
      </w:r>
      <w:r w:rsidRPr="00082F3D">
        <w:rPr>
          <w:rStyle w:val="StyleUnderline"/>
        </w:rPr>
        <w:t>DoD</w:t>
      </w:r>
      <w:r w:rsidRPr="00082F3D">
        <w:rPr>
          <w:sz w:val="16"/>
        </w:rPr>
        <w:t xml:space="preserve">) </w:t>
      </w:r>
      <w:r w:rsidRPr="00082F3D">
        <w:rPr>
          <w:rStyle w:val="StyleUnderline"/>
        </w:rPr>
        <w:t>is dealing with significant inflation for the first time in 40 years</w:t>
      </w:r>
      <w:r w:rsidRPr="00082F3D">
        <w:rPr>
          <w:sz w:val="16"/>
        </w:rPr>
        <w:t xml:space="preserve">. As detailed in this report, </w:t>
      </w:r>
      <w:r w:rsidRPr="00082F3D">
        <w:rPr>
          <w:rStyle w:val="StyleUnderline"/>
        </w:rPr>
        <w:t xml:space="preserve">the DoD is </w:t>
      </w:r>
      <w:r w:rsidRPr="00082F3D">
        <w:rPr>
          <w:rStyle w:val="Emphasis"/>
        </w:rPr>
        <w:t>particularly vulnerable</w:t>
      </w:r>
      <w:r w:rsidRPr="00082F3D">
        <w:rPr>
          <w:rStyle w:val="StyleUnderline"/>
        </w:rPr>
        <w:t xml:space="preserve"> to sudden inflation because of its lengthy budget and acquisition process</w:t>
      </w:r>
      <w:r w:rsidRPr="00082F3D">
        <w:rPr>
          <w:sz w:val="16"/>
        </w:rPr>
        <w:t xml:space="preserve">,” the report said. </w:t>
      </w:r>
      <w:r w:rsidRPr="00082F3D">
        <w:rPr>
          <w:rStyle w:val="StyleUnderline"/>
        </w:rPr>
        <w:t>This has diminished the department’s purchasing power.</w:t>
      </w:r>
      <w:r>
        <w:rPr>
          <w:rStyle w:val="StyleUnderline"/>
        </w:rPr>
        <w:t xml:space="preserve"> </w:t>
      </w:r>
      <w:r w:rsidRPr="00082F3D">
        <w:rPr>
          <w:sz w:val="16"/>
        </w:rPr>
        <w:t xml:space="preserve">“The first step is to understand both the breadth and seriousness of the challenge. This paper offers Congress and the American people an explanation of the problem and a detailed estimate of inflation impacts,” the report says. “The second step requires taking action. We provide recommendations to mitigate the damage where possible in the relevant sections of this paper.” The authors are former Secretary of the Army Dr. John E. Whitley, National Defense Industrial Association (NDIA) CEO David L. Norquist, and NDIA inflation task force head Lisa S. Disbrow. As Reuters noted, the Pentagon will need an extra $42 billion in the next fiscal year in order to deal with inflation. Other recommendations include Congress adjusting its next continuing resolution for inflation, stabilizing acquisition programs, and enhancing data reporting. “All Americans are feeling the impact of the current high rate of inflation. </w:t>
      </w:r>
      <w:r w:rsidRPr="00082F3D">
        <w:rPr>
          <w:rStyle w:val="StyleUnderline"/>
        </w:rPr>
        <w:t>Inflation is particularly disruptive to our national defense</w:t>
      </w:r>
      <w:r w:rsidRPr="00082F3D">
        <w:rPr>
          <w:sz w:val="16"/>
        </w:rPr>
        <w:t xml:space="preserve"> because the long budget and acquisition processes DoD uses prevents timely adjustments for </w:t>
      </w:r>
      <w:r w:rsidRPr="00082F3D">
        <w:rPr>
          <w:rStyle w:val="StyleUnderline"/>
        </w:rPr>
        <w:t>inflation</w:t>
      </w:r>
      <w:r w:rsidRPr="00082F3D">
        <w:rPr>
          <w:sz w:val="16"/>
        </w:rPr>
        <w:t xml:space="preserve">. Absent relief, it </w:t>
      </w:r>
      <w:r w:rsidRPr="00082F3D">
        <w:rPr>
          <w:rStyle w:val="StyleUnderline"/>
        </w:rPr>
        <w:t>will undermine the readiness of our forces, t</w:t>
      </w:r>
      <w:r w:rsidRPr="00082F3D">
        <w:rPr>
          <w:sz w:val="16"/>
        </w:rPr>
        <w:t xml:space="preserve">he quality of life for our service members, </w:t>
      </w:r>
      <w:r w:rsidRPr="00082F3D">
        <w:rPr>
          <w:rStyle w:val="StyleUnderline"/>
        </w:rPr>
        <w:t>and the timely deployment of modern weapon systems</w:t>
      </w:r>
      <w:r w:rsidRPr="00082F3D">
        <w:rPr>
          <w:sz w:val="16"/>
        </w:rPr>
        <w:t xml:space="preserve"> to our warfighters. The primary impact of inflation is loss of buying power, which can be divided into two key challenges: Future Budget Challenges and the Current Execution Crisis.” </w:t>
      </w:r>
      <w:r w:rsidRPr="009D2ABA">
        <w:rPr>
          <w:rStyle w:val="StyleUnderline"/>
        </w:rPr>
        <w:t xml:space="preserve">The report is written with the assumption that inflation has </w:t>
      </w:r>
      <w:r w:rsidRPr="00082F3D">
        <w:rPr>
          <w:sz w:val="16"/>
        </w:rPr>
        <w:t xml:space="preserve">already </w:t>
      </w:r>
      <w:r w:rsidRPr="009D2ABA">
        <w:rPr>
          <w:rStyle w:val="StyleUnderline"/>
        </w:rPr>
        <w:t>peaked</w:t>
      </w:r>
      <w:r w:rsidRPr="00082F3D">
        <w:rPr>
          <w:sz w:val="16"/>
        </w:rPr>
        <w:t>, will “decline to normal levels during the end of Fiscal Year (FY) 2024,” and that Congress will “fund future budgets for FY 2024 and beyond to a topline that finishes correcting for actual FY 2021, FY 2022, and FY 2023 inflation.” “</w:t>
      </w:r>
      <w:r w:rsidRPr="00082F3D">
        <w:rPr>
          <w:rStyle w:val="StyleUnderline"/>
        </w:rPr>
        <w:t>This significant financial cut to the</w:t>
      </w:r>
      <w:r w:rsidRPr="00082F3D">
        <w:rPr>
          <w:sz w:val="16"/>
        </w:rPr>
        <w:t xml:space="preserve"> DIB [</w:t>
      </w:r>
      <w:r w:rsidRPr="00082F3D">
        <w:rPr>
          <w:rStyle w:val="StyleUnderline"/>
        </w:rPr>
        <w:t>Defense Industrial Base] arrives on the heels of the</w:t>
      </w:r>
      <w:r w:rsidRPr="00082F3D">
        <w:rPr>
          <w:sz w:val="16"/>
        </w:rPr>
        <w:t xml:space="preserve"> COVID-19 </w:t>
      </w:r>
      <w:r w:rsidRPr="00082F3D">
        <w:rPr>
          <w:rStyle w:val="StyleUnderline"/>
        </w:rPr>
        <w:t xml:space="preserve">pandemic and supply </w:t>
      </w:r>
      <w:r w:rsidRPr="00082F3D">
        <w:rPr>
          <w:rStyle w:val="StyleUnderline"/>
        </w:rPr>
        <w:lastRenderedPageBreak/>
        <w:t xml:space="preserve">chain challenges, adding significant risk to defense modernization as a hedge against </w:t>
      </w:r>
      <w:r w:rsidRPr="00082F3D">
        <w:rPr>
          <w:rStyle w:val="Emphasis"/>
        </w:rPr>
        <w:t>potential near-peer conflict.</w:t>
      </w:r>
      <w:r w:rsidRPr="00082F3D">
        <w:rPr>
          <w:sz w:val="16"/>
        </w:rPr>
        <w:t xml:space="preserve"> Because it is easier and faster to adjust prices in the private sector, </w:t>
      </w:r>
      <w:r w:rsidRPr="00082F3D">
        <w:rPr>
          <w:rStyle w:val="StyleUnderline"/>
        </w:rPr>
        <w:t>if</w:t>
      </w:r>
      <w:r w:rsidRPr="00082F3D">
        <w:rPr>
          <w:sz w:val="16"/>
        </w:rPr>
        <w:t xml:space="preserve"> the impact of </w:t>
      </w:r>
      <w:r w:rsidRPr="00082F3D">
        <w:rPr>
          <w:rStyle w:val="StyleUnderline"/>
        </w:rPr>
        <w:t>inflation</w:t>
      </w:r>
      <w:r w:rsidRPr="00082F3D">
        <w:rPr>
          <w:sz w:val="16"/>
        </w:rPr>
        <w:t xml:space="preserve"> on contracts </w:t>
      </w:r>
      <w:r w:rsidRPr="00082F3D">
        <w:rPr>
          <w:rStyle w:val="StyleUnderline"/>
        </w:rPr>
        <w:t>is not addressed</w:t>
      </w:r>
      <w:r w:rsidRPr="00082F3D">
        <w:rPr>
          <w:sz w:val="16"/>
        </w:rPr>
        <w:t xml:space="preserve">, </w:t>
      </w:r>
      <w:r w:rsidRPr="00082F3D">
        <w:rPr>
          <w:rStyle w:val="StyleUnderline"/>
        </w:rPr>
        <w:t>firms</w:t>
      </w:r>
      <w:r w:rsidRPr="00082F3D">
        <w:rPr>
          <w:sz w:val="16"/>
        </w:rPr>
        <w:t xml:space="preserve"> that have a choice </w:t>
      </w:r>
      <w:r w:rsidRPr="00082F3D">
        <w:rPr>
          <w:rStyle w:val="StyleUnderline"/>
        </w:rPr>
        <w:t>may exit the defense industrial base for the commercial markets and reducing competition and diversity in the DIB</w:t>
      </w:r>
      <w:r w:rsidRPr="00082F3D">
        <w:rPr>
          <w:sz w:val="16"/>
        </w:rPr>
        <w:t>,” the report concluded.</w:t>
      </w:r>
    </w:p>
    <w:p w14:paraId="2CAD36DE" w14:textId="77777777" w:rsidR="00E034D1" w:rsidRDefault="00E034D1" w:rsidP="00E034D1">
      <w:pPr>
        <w:pStyle w:val="Heading4"/>
      </w:pPr>
      <w:r>
        <w:t>That leads to a great power war and extinction</w:t>
      </w:r>
    </w:p>
    <w:p w14:paraId="0C1EA018" w14:textId="77777777" w:rsidR="00E034D1" w:rsidRPr="009D2ABA" w:rsidRDefault="00E034D1" w:rsidP="00E034D1">
      <w:r w:rsidRPr="009D2ABA">
        <w:t xml:space="preserve">Mark </w:t>
      </w:r>
      <w:proofErr w:type="spellStart"/>
      <w:r w:rsidRPr="009D2ABA">
        <w:rPr>
          <w:rStyle w:val="Style13ptBold"/>
        </w:rPr>
        <w:t>Helprin</w:t>
      </w:r>
      <w:proofErr w:type="spellEnd"/>
      <w:r w:rsidRPr="009D2ABA">
        <w:t>, 6/11/</w:t>
      </w:r>
      <w:r w:rsidRPr="009D2ABA">
        <w:rPr>
          <w:rStyle w:val="Style13ptBold"/>
        </w:rPr>
        <w:t>15</w:t>
      </w:r>
      <w:r w:rsidRPr="009D2ABA">
        <w:t>, (senior fellow at the Claremont Institute for the Study of Statesmanship and Political Philosophy &amp; member of the Council on Foreign Relations), National Review, “Indefensible Defense,” https://www.nationalreview.com/2015/06/indefensible-defense/, mm</w:t>
      </w:r>
    </w:p>
    <w:p w14:paraId="0DF06A1A" w14:textId="77777777" w:rsidR="00E034D1" w:rsidRDefault="00E034D1" w:rsidP="00E034D1">
      <w:pPr>
        <w:rPr>
          <w:rStyle w:val="StyleUnderline"/>
        </w:rPr>
      </w:pPr>
      <w:r w:rsidRPr="00082F3D">
        <w:rPr>
          <w:rStyle w:val="StyleUnderline"/>
        </w:rPr>
        <w:t>Continual warfare in the Middle East, a nuclear Iran</w:t>
      </w:r>
      <w:r w:rsidRPr="009D2ABA">
        <w:rPr>
          <w:sz w:val="16"/>
        </w:rPr>
        <w:t xml:space="preserve">, electromagnetic-pulse weapons, </w:t>
      </w:r>
      <w:r w:rsidRPr="00082F3D">
        <w:rPr>
          <w:rStyle w:val="StyleUnderline"/>
        </w:rPr>
        <w:t xml:space="preserve">emerging pathogens, and terrorism </w:t>
      </w:r>
      <w:r w:rsidRPr="009D2ABA">
        <w:rPr>
          <w:sz w:val="16"/>
        </w:rPr>
        <w:t xml:space="preserve">involving weapons of mass destruction variously </w:t>
      </w:r>
      <w:r w:rsidRPr="00082F3D">
        <w:rPr>
          <w:rStyle w:val="StyleUnderline"/>
        </w:rPr>
        <w:t>threaten the United States,</w:t>
      </w:r>
      <w:r w:rsidRPr="009D2ABA">
        <w:rPr>
          <w:sz w:val="16"/>
        </w:rPr>
        <w:t xml:space="preserve"> some with catastrophe on a scale we have not experienced since the Civil War. </w:t>
      </w:r>
      <w:r w:rsidRPr="00082F3D">
        <w:rPr>
          <w:rStyle w:val="StyleUnderline"/>
        </w:rPr>
        <w:t>Nevertheless, these are phenomena</w:t>
      </w:r>
      <w:r w:rsidRPr="009D2ABA">
        <w:rPr>
          <w:sz w:val="16"/>
        </w:rPr>
        <w:t xml:space="preserve"> that bloom and fade, and that, </w:t>
      </w:r>
      <w:r w:rsidRPr="00082F3D">
        <w:rPr>
          <w:rStyle w:val="StyleUnderline"/>
        </w:rPr>
        <w:t>with redirection and augmentation of resources we possess, we are equipped to face</w:t>
      </w:r>
      <w:r w:rsidRPr="009D2ABA">
        <w:rPr>
          <w:sz w:val="16"/>
        </w:rPr>
        <w:t xml:space="preserve">, given the wit and will to do so. </w:t>
      </w:r>
      <w:r w:rsidRPr="00082F3D">
        <w:rPr>
          <w:rStyle w:val="StyleUnderline"/>
        </w:rPr>
        <w:t>But underlying the surface chaos</w:t>
      </w:r>
      <w:r w:rsidRPr="009D2ABA">
        <w:rPr>
          <w:sz w:val="16"/>
        </w:rPr>
        <w:t xml:space="preserve"> that dominates the news cycle </w:t>
      </w:r>
      <w:r w:rsidRPr="00082F3D">
        <w:rPr>
          <w:rStyle w:val="Emphasis"/>
        </w:rPr>
        <w:t>are the currents that lead to world war.</w:t>
      </w:r>
      <w:r w:rsidRPr="009D2ABA">
        <w:rPr>
          <w:sz w:val="16"/>
        </w:rPr>
        <w:t xml:space="preserve"> In governance by tweet, these are insufficiently addressed for being insufficiently immediate. And yet, more than anything else</w:t>
      </w:r>
      <w:r w:rsidRPr="009D2ABA">
        <w:rPr>
          <w:rStyle w:val="StyleUnderline"/>
        </w:rPr>
        <w:t>, how we approach the strength of the</w:t>
      </w:r>
      <w:r w:rsidRPr="009D2ABA">
        <w:rPr>
          <w:sz w:val="16"/>
        </w:rPr>
        <w:t xml:space="preserve"> American </w:t>
      </w:r>
      <w:r w:rsidRPr="009D2ABA">
        <w:rPr>
          <w:rStyle w:val="StyleUnderline"/>
        </w:rPr>
        <w:t>military</w:t>
      </w:r>
      <w:r w:rsidRPr="009D2ABA">
        <w:rPr>
          <w:sz w:val="16"/>
        </w:rPr>
        <w:t xml:space="preserve">, the nuclear calculus, </w:t>
      </w:r>
      <w:r w:rsidRPr="009D2ABA">
        <w:rPr>
          <w:rStyle w:val="StyleUnderline"/>
        </w:rPr>
        <w:t>China, and Russia will determine the security</w:t>
      </w:r>
      <w:r w:rsidRPr="009D2ABA">
        <w:rPr>
          <w:sz w:val="16"/>
        </w:rPr>
        <w:t xml:space="preserve">, prosperity, honor, and at long range even the sovereignty </w:t>
      </w:r>
      <w:r w:rsidRPr="009D2ABA">
        <w:rPr>
          <w:rStyle w:val="StyleUnderline"/>
        </w:rPr>
        <w:t>and existence of this country</w:t>
      </w:r>
      <w:r w:rsidRPr="009D2ABA">
        <w:rPr>
          <w:sz w:val="16"/>
        </w:rPr>
        <w:t xml:space="preserve">. </w:t>
      </w:r>
      <w:r w:rsidRPr="009D2ABA">
        <w:rPr>
          <w:rStyle w:val="StyleUnderline"/>
        </w:rPr>
        <w:t>Upon</w:t>
      </w:r>
      <w:r w:rsidRPr="009D2ABA">
        <w:rPr>
          <w:sz w:val="16"/>
        </w:rPr>
        <w:t xml:space="preserve"> our will to provide for </w:t>
      </w:r>
      <w:r w:rsidRPr="009D2ABA">
        <w:rPr>
          <w:rStyle w:val="StyleUnderline"/>
        </w:rPr>
        <w:t>defense</w:t>
      </w:r>
      <w:r w:rsidRPr="009D2ABA">
        <w:rPr>
          <w:sz w:val="16"/>
        </w:rPr>
        <w:t xml:space="preserve">, </w:t>
      </w:r>
      <w:r w:rsidRPr="009D2ABA">
        <w:rPr>
          <w:rStyle w:val="Emphasis"/>
        </w:rPr>
        <w:t>all else rests</w:t>
      </w:r>
      <w:r w:rsidRPr="009D2ABA">
        <w:rPr>
          <w:sz w:val="16"/>
        </w:rPr>
        <w:t xml:space="preserve">. Without it, even the most brilliant innovations and trenchant strategies will not suffice. In one form or another, the American way of war and of </w:t>
      </w:r>
      <w:r w:rsidRPr="009D2ABA">
        <w:rPr>
          <w:rStyle w:val="StyleUnderline"/>
        </w:rPr>
        <w:t>the deterrence of war has always been reliance on surplus.</w:t>
      </w:r>
      <w:r w:rsidRPr="009D2ABA">
        <w:rPr>
          <w:sz w:val="16"/>
        </w:rP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w:t>
      </w:r>
      <w:r w:rsidRPr="009D2ABA">
        <w:rPr>
          <w:rStyle w:val="StyleUnderline"/>
        </w:rPr>
        <w:t>Subtract the m</w:t>
      </w:r>
      <w:r w:rsidRPr="009D2ABA">
        <w:rPr>
          <w:sz w:val="16"/>
        </w:rPr>
        <w:t xml:space="preserve">onumental preparations, cripple the </w:t>
      </w:r>
      <w:r w:rsidRPr="009D2ABA">
        <w:rPr>
          <w:rStyle w:val="StyleUnderline"/>
        </w:rPr>
        <w:t>defense industrial base, and we will fail to deter wars that we will then go on to lose.</w:t>
      </w:r>
    </w:p>
    <w:p w14:paraId="2898C978" w14:textId="77777777" w:rsidR="00E034D1" w:rsidRPr="00E034D1" w:rsidRDefault="00E034D1" w:rsidP="00E034D1"/>
    <w:p w14:paraId="5C878C67" w14:textId="77777777" w:rsidR="006D1B33" w:rsidRDefault="006D1B33" w:rsidP="00F1340A">
      <w:pPr>
        <w:rPr>
          <w:sz w:val="16"/>
        </w:rPr>
      </w:pPr>
    </w:p>
    <w:p w14:paraId="4C0DC730" w14:textId="4D1D7F22" w:rsidR="006D1B33" w:rsidRDefault="006D1B33" w:rsidP="006D1B33">
      <w:pPr>
        <w:pStyle w:val="Heading3"/>
      </w:pPr>
      <w:r>
        <w:lastRenderedPageBreak/>
        <w:t>2NC – Rate Hikes Turn the Aff</w:t>
      </w:r>
    </w:p>
    <w:p w14:paraId="479F4D36" w14:textId="6C33B832" w:rsidR="006D1B33" w:rsidRDefault="006D1B33" w:rsidP="006D1B33">
      <w:pPr>
        <w:pStyle w:val="Heading4"/>
      </w:pPr>
      <w:r>
        <w:t xml:space="preserve">Interest rate hikes turn the </w:t>
      </w:r>
      <w:proofErr w:type="spellStart"/>
      <w:r>
        <w:t>aff</w:t>
      </w:r>
      <w:proofErr w:type="spellEnd"/>
      <w:r>
        <w:t xml:space="preserve"> – the Fed would slam the brakes on the economy which guts the impact of the plan</w:t>
      </w:r>
    </w:p>
    <w:p w14:paraId="4561FA1E" w14:textId="77777777" w:rsidR="006D1B33" w:rsidRPr="00256425" w:rsidRDefault="006D1B33" w:rsidP="006D1B33">
      <w:r w:rsidRPr="00256425">
        <w:t xml:space="preserve">Josh </w:t>
      </w:r>
      <w:r w:rsidRPr="00256425">
        <w:rPr>
          <w:rStyle w:val="Style13ptBold"/>
        </w:rPr>
        <w:t>Bivens</w:t>
      </w:r>
      <w:r w:rsidRPr="00256425">
        <w:t>, 3/27/</w:t>
      </w:r>
      <w:r w:rsidRPr="00256425">
        <w:rPr>
          <w:rStyle w:val="Style13ptBold"/>
        </w:rPr>
        <w:t>18</w:t>
      </w:r>
      <w:r w:rsidRPr="00256425">
        <w:t>, Economic Policy Institute, “Recommendations for creating jobs and economic security in the US,” https://www.epi.org/publication/creating-jobs-and-economic-security/, mm</w:t>
      </w:r>
    </w:p>
    <w:p w14:paraId="5AC52125" w14:textId="77777777" w:rsidR="006D1B33" w:rsidRDefault="006D1B33" w:rsidP="006D1B33">
      <w:pPr>
        <w:rPr>
          <w:sz w:val="16"/>
        </w:rPr>
      </w:pPr>
      <w:r w:rsidRPr="00256425">
        <w:rPr>
          <w:rStyle w:val="StyleUnderline"/>
        </w:rPr>
        <w:t>The most important</w:t>
      </w:r>
      <w:r w:rsidRPr="00256425">
        <w:rPr>
          <w:sz w:val="16"/>
        </w:rPr>
        <w:t xml:space="preserve"> day-to-day </w:t>
      </w:r>
      <w:r w:rsidRPr="00256425">
        <w:rPr>
          <w:rStyle w:val="StyleUnderline"/>
        </w:rPr>
        <w:t>lever</w:t>
      </w:r>
      <w:r w:rsidRPr="00256425">
        <w:rPr>
          <w:sz w:val="16"/>
        </w:rPr>
        <w:t xml:space="preserve"> that policymakers use </w:t>
      </w:r>
      <w:r w:rsidRPr="00256425">
        <w:rPr>
          <w:rStyle w:val="StyleUnderline"/>
        </w:rPr>
        <w:t>to adjust</w:t>
      </w:r>
      <w:r w:rsidRPr="00256425">
        <w:rPr>
          <w:sz w:val="16"/>
        </w:rPr>
        <w:t xml:space="preserve"> the economy’s level of </w:t>
      </w:r>
      <w:r w:rsidRPr="00256425">
        <w:rPr>
          <w:rStyle w:val="StyleUnderline"/>
        </w:rPr>
        <w:t>aggregate demand is monetary policy</w:t>
      </w:r>
      <w:r w:rsidRPr="00256425">
        <w:rPr>
          <w:sz w:val="16"/>
        </w:rPr>
        <w:t xml:space="preserve">—the decisions made by the Federal Reserve about the level of interest rates. </w:t>
      </w:r>
      <w:r w:rsidRPr="00256425">
        <w:rPr>
          <w:rStyle w:val="StyleUnderline"/>
        </w:rPr>
        <w:t>When the Fed cuts rates, this can</w:t>
      </w:r>
      <w:r w:rsidRPr="00256425">
        <w:rPr>
          <w:sz w:val="16"/>
        </w:rPr>
        <w:t xml:space="preserve"> potentially </w:t>
      </w:r>
      <w:r w:rsidRPr="00256425">
        <w:rPr>
          <w:rStyle w:val="StyleUnderline"/>
        </w:rPr>
        <w:t>spur aggregate demand</w:t>
      </w:r>
      <w:r w:rsidRPr="00256425">
        <w:rPr>
          <w:sz w:val="16"/>
        </w:rPr>
        <w:t xml:space="preserve"> by inducing businesses and households to borrow more for investment and consumption (though, as we note below, the effect of monetary policy is quite asymmetric, with interest rate cuts providing only a weak boost to growth while interest rate increases reliably slow growth). Conversely, </w:t>
      </w:r>
      <w:r w:rsidRPr="00256425">
        <w:rPr>
          <w:rStyle w:val="StyleUnderline"/>
        </w:rPr>
        <w:t>when the Fed raises rates, it reduces aggregate demand</w:t>
      </w:r>
      <w:r w:rsidRPr="00256425">
        <w:rPr>
          <w:sz w:val="16"/>
        </w:rPr>
        <w:t xml:space="preserve"> by making this borrowing more expensive. The key virtue of monetary policy actions is that the Federal Open Market Committee (FOMC)—the body that changes interest rates—is a much faster-moving entity than the U.S. Congress and the executive branch, who together control fiscal policy decisions. Perhaps surprisingly, the importance of monetary policy is not primarily due to its being a particularly effective job-creation mechanism when aggregate demand is slack. In fact, interest rate cuts have a hard time gaining purchase on a slack economy; the metaphor describing this is that rate cuts that induce, but cannot compel, businesses and households to spend more are like “pushing on a string.” But </w:t>
      </w:r>
      <w:r w:rsidRPr="00256425">
        <w:rPr>
          <w:rStyle w:val="StyleUnderline"/>
        </w:rPr>
        <w:t>interest rate increases are extremely effective in slowing aggregate demand growth</w:t>
      </w:r>
      <w:r w:rsidRPr="00256425">
        <w:rPr>
          <w:sz w:val="16"/>
        </w:rPr>
        <w:t xml:space="preserve">. One can obviously pull on a string with decent effect. This means that when it comes to spurring economic growth, the Fed’s key role is intentional inaction on interest rates. By not raising rates, they allow the economy’s growth to continue unabated. In times when this growth is too slow, this obviously provides very little boost. But during times when this growth has been healthy (as in the late 1990s), Fed forbearance on raising rates has allowed for rapid growth. </w:t>
      </w:r>
      <w:r w:rsidRPr="00256425">
        <w:rPr>
          <w:rStyle w:val="StyleUnderline"/>
        </w:rPr>
        <w:t>Because monetary policy can effectively slow growth, and because the Fed is autonomous and fast-moving relative to other policymakers,</w:t>
      </w:r>
      <w:r w:rsidRPr="00256425">
        <w:rPr>
          <w:sz w:val="16"/>
        </w:rPr>
        <w:t xml:space="preserve"> </w:t>
      </w:r>
      <w:r w:rsidRPr="00256425">
        <w:rPr>
          <w:rStyle w:val="StyleUnderline"/>
        </w:rPr>
        <w:t xml:space="preserve">the Fed essentially </w:t>
      </w:r>
      <w:r w:rsidRPr="00256425">
        <w:rPr>
          <w:rStyle w:val="Emphasis"/>
        </w:rPr>
        <w:t>has veto power</w:t>
      </w:r>
      <w:r w:rsidRPr="00256425">
        <w:rPr>
          <w:rStyle w:val="StyleUnderline"/>
        </w:rPr>
        <w:t xml:space="preserve"> over efforts to spur aggregate demand growth through other policy changes.</w:t>
      </w:r>
      <w:r w:rsidRPr="00256425">
        <w:rPr>
          <w:sz w:val="16"/>
        </w:rPr>
        <w:t xml:space="preserve"> </w:t>
      </w:r>
      <w:r w:rsidRPr="00256425">
        <w:rPr>
          <w:rStyle w:val="StyleUnderline"/>
        </w:rPr>
        <w:t>If</w:t>
      </w:r>
      <w:r w:rsidRPr="00256425">
        <w:rPr>
          <w:sz w:val="16"/>
        </w:rPr>
        <w:t xml:space="preserve">, for example, </w:t>
      </w:r>
      <w:r w:rsidRPr="00256425">
        <w:rPr>
          <w:rStyle w:val="StyleUnderline"/>
        </w:rPr>
        <w:t>Congress</w:t>
      </w:r>
      <w:r w:rsidRPr="00256425">
        <w:rPr>
          <w:sz w:val="16"/>
        </w:rPr>
        <w:t xml:space="preserve"> and the president </w:t>
      </w:r>
      <w:r w:rsidRPr="00256425">
        <w:rPr>
          <w:rStyle w:val="StyleUnderline"/>
        </w:rPr>
        <w:t>passed a large package of</w:t>
      </w:r>
      <w:r w:rsidRPr="00256425">
        <w:rPr>
          <w:sz w:val="16"/>
        </w:rPr>
        <w:t xml:space="preserve"> tax cuts and </w:t>
      </w:r>
      <w:r w:rsidRPr="00256425">
        <w:rPr>
          <w:rStyle w:val="StyleUnderline"/>
        </w:rPr>
        <w:t>spending increases to boost the economy</w:t>
      </w:r>
      <w:r w:rsidRPr="00256425">
        <w:rPr>
          <w:sz w:val="16"/>
        </w:rPr>
        <w:t xml:space="preserve">, </w:t>
      </w:r>
      <w:r w:rsidRPr="00256425">
        <w:rPr>
          <w:rStyle w:val="StyleUnderline"/>
        </w:rPr>
        <w:t>but the Fed thought the economy had already reached full employment</w:t>
      </w:r>
      <w:r w:rsidRPr="00256425">
        <w:rPr>
          <w:sz w:val="16"/>
        </w:rPr>
        <w:t xml:space="preserve"> </w:t>
      </w:r>
      <w:r w:rsidRPr="00256425">
        <w:rPr>
          <w:rStyle w:val="StyleUnderline"/>
        </w:rPr>
        <w:t xml:space="preserve">or that such fiscal moves threatened to raise inflation, the Fed could </w:t>
      </w:r>
      <w:r w:rsidRPr="00256425">
        <w:rPr>
          <w:rStyle w:val="Emphasis"/>
        </w:rPr>
        <w:t>block the effects of these tax cuts and spending increases with interest rate hikes</w:t>
      </w:r>
      <w:r w:rsidRPr="00256425">
        <w:rPr>
          <w:rStyle w:val="StyleUnderline"/>
        </w:rPr>
        <w:t>.</w:t>
      </w:r>
      <w:r w:rsidRPr="00256425">
        <w:rPr>
          <w:sz w:val="16"/>
        </w:rPr>
        <w:t xml:space="preserve"> </w:t>
      </w:r>
      <w:r w:rsidRPr="00256425">
        <w:rPr>
          <w:rStyle w:val="StyleUnderline"/>
        </w:rPr>
        <w:t>They have certainly done so in the past, most notably in the early 1980s.</w:t>
      </w:r>
      <w:r>
        <w:rPr>
          <w:rStyle w:val="Emphasis"/>
        </w:rPr>
        <w:t xml:space="preserve"> </w:t>
      </w:r>
      <w:r w:rsidRPr="00256425">
        <w:rPr>
          <w:sz w:val="16"/>
        </w:rPr>
        <w:t xml:space="preserve">What this means in today’s economy is simply that </w:t>
      </w:r>
      <w:r w:rsidRPr="00256425">
        <w:rPr>
          <w:rStyle w:val="StyleUnderline"/>
        </w:rPr>
        <w:t>the Federal Reserve controls the economy’s brake. Unless they can be convinced to stay off this brake</w:t>
      </w:r>
      <w:r w:rsidRPr="00256425">
        <w:rPr>
          <w:sz w:val="16"/>
        </w:rPr>
        <w:t xml:space="preserve"> until the economy hits genuine full employment, </w:t>
      </w:r>
      <w:r w:rsidRPr="00256425">
        <w:rPr>
          <w:rStyle w:val="StyleUnderline"/>
        </w:rPr>
        <w:t>any job-creation strategy is likely to fail as a way to actually boost the overall stock of jobs available in the economy.</w:t>
      </w:r>
      <w:r w:rsidRPr="00256425">
        <w:rPr>
          <w:sz w:val="16"/>
        </w:rPr>
        <w:t xml:space="preserve"> </w:t>
      </w:r>
      <w:r w:rsidRPr="00256425">
        <w:rPr>
          <w:rStyle w:val="StyleUnderline"/>
        </w:rPr>
        <w:t>This means that those worried about American labor market health must wrestle seriously with the power of the Fed to short-circuit job creation</w:t>
      </w:r>
      <w:r w:rsidRPr="00256425">
        <w:rPr>
          <w:sz w:val="16"/>
        </w:rPr>
        <w:t xml:space="preserve"> and engage the fight to convince the Fed to aggressively pursue full employment by holding off on rate increases before wage and price inflation make them absolutely necessary.</w:t>
      </w:r>
    </w:p>
    <w:p w14:paraId="030AAFFA" w14:textId="77777777" w:rsidR="006D1B33" w:rsidRDefault="006D1B33" w:rsidP="00F1340A">
      <w:pPr>
        <w:rPr>
          <w:sz w:val="16"/>
        </w:rPr>
      </w:pPr>
    </w:p>
    <w:p w14:paraId="2DC878EC" w14:textId="1CBB4401" w:rsidR="006D1B33" w:rsidRDefault="006D1B33" w:rsidP="006D1B33">
      <w:pPr>
        <w:pStyle w:val="Heading2"/>
      </w:pPr>
      <w:r>
        <w:lastRenderedPageBreak/>
        <w:t>UQ</w:t>
      </w:r>
    </w:p>
    <w:p w14:paraId="189B6603" w14:textId="0C4C67D9" w:rsidR="006631E4" w:rsidRDefault="006631E4" w:rsidP="006631E4">
      <w:pPr>
        <w:pStyle w:val="Heading3"/>
      </w:pPr>
      <w:r>
        <w:lastRenderedPageBreak/>
        <w:t>UQ – Interest Rates</w:t>
      </w:r>
    </w:p>
    <w:p w14:paraId="181C65DD" w14:textId="075D5FE9" w:rsidR="000E44DC" w:rsidRDefault="000E44DC" w:rsidP="000E44DC">
      <w:pPr>
        <w:pStyle w:val="Heading4"/>
      </w:pPr>
      <w:r>
        <w:t>The Fed is at the end of its monetary tightening cycle – inflation is under control, but further rate hikes will destabilize the economy</w:t>
      </w:r>
    </w:p>
    <w:p w14:paraId="278919D0" w14:textId="66CD68A9" w:rsidR="000E44DC" w:rsidRPr="000E44DC" w:rsidRDefault="000E44DC" w:rsidP="000E44DC">
      <w:r w:rsidRPr="000E44DC">
        <w:t xml:space="preserve">Ryan </w:t>
      </w:r>
      <w:r w:rsidRPr="000E44DC">
        <w:rPr>
          <w:rStyle w:val="Style13ptBold"/>
        </w:rPr>
        <w:t>Herzog</w:t>
      </w:r>
      <w:r w:rsidRPr="000E44DC">
        <w:t xml:space="preserve">, </w:t>
      </w:r>
      <w:r w:rsidRPr="000E44DC">
        <w:rPr>
          <w:rStyle w:val="Style13ptBold"/>
        </w:rPr>
        <w:t>6/14/</w:t>
      </w:r>
      <w:r w:rsidRPr="000E44DC">
        <w:t>23, (associate professor of economics at Gonzaga University), The Conversation, “Why the Federal Reserve’s epic fight against inflation might be over,” https://theconversation.com/why-the-federal-reserves-epic-fight-against-inflation-might-be-over-207693, mm</w:t>
      </w:r>
    </w:p>
    <w:p w14:paraId="2F3D806A" w14:textId="1DD34045" w:rsidR="000E44DC" w:rsidRDefault="000E44DC" w:rsidP="000E44DC">
      <w:pPr>
        <w:rPr>
          <w:sz w:val="16"/>
        </w:rPr>
      </w:pPr>
      <w:r w:rsidRPr="000E44DC">
        <w:rPr>
          <w:rStyle w:val="StyleUnderline"/>
        </w:rPr>
        <w:t>The Federal Reserve’s decision to hold rates steady signals that central bankers believe it is time to hit pause</w:t>
      </w:r>
      <w:r w:rsidRPr="00CF3D48">
        <w:rPr>
          <w:sz w:val="16"/>
        </w:rPr>
        <w:t xml:space="preserve">, at least temporarily, </w:t>
      </w:r>
      <w:r w:rsidRPr="000E44DC">
        <w:rPr>
          <w:rStyle w:val="StyleUnderline"/>
        </w:rPr>
        <w:t>on their aggressive campaign to tame</w:t>
      </w:r>
      <w:r w:rsidRPr="00CF3D48">
        <w:rPr>
          <w:sz w:val="16"/>
        </w:rPr>
        <w:t xml:space="preserve"> runaway </w:t>
      </w:r>
      <w:r w:rsidRPr="000E44DC">
        <w:rPr>
          <w:rStyle w:val="StyleUnderline"/>
        </w:rPr>
        <w:t>inflation</w:t>
      </w:r>
      <w:r w:rsidRPr="00CF3D48">
        <w:rPr>
          <w:sz w:val="16"/>
        </w:rPr>
        <w:t>.</w:t>
      </w:r>
      <w:r w:rsidR="00CF3D48" w:rsidRPr="00CF3D48">
        <w:rPr>
          <w:sz w:val="16"/>
        </w:rPr>
        <w:t xml:space="preserve"> </w:t>
      </w:r>
      <w:r w:rsidRPr="00CF3D48">
        <w:rPr>
          <w:sz w:val="16"/>
        </w:rPr>
        <w:t>The latest data, not to mention several other factors, however, suggests it’s time for a full stop.</w:t>
      </w:r>
      <w:r w:rsidR="00CF3D48" w:rsidRPr="00CF3D48">
        <w:rPr>
          <w:sz w:val="16"/>
        </w:rPr>
        <w:t xml:space="preserve"> </w:t>
      </w:r>
      <w:r w:rsidRPr="00CF3D48">
        <w:rPr>
          <w:sz w:val="16"/>
        </w:rPr>
        <w:t>On June 14, 2023, the Fed chose not to lift rates for the first time in 11 meetings, leaving its target interest rate – a benchmark for borrowing costs across the global economy – at a range of 5% to 5.25%. Over 10 consecutive hikes beginning in March 2022, the Fed had raised rates a whopping 5 percentage points.</w:t>
      </w:r>
      <w:r w:rsidR="00CF3D48" w:rsidRPr="00CF3D48">
        <w:rPr>
          <w:sz w:val="16"/>
        </w:rPr>
        <w:t xml:space="preserve"> </w:t>
      </w:r>
      <w:r w:rsidRPr="00CF3D48">
        <w:rPr>
          <w:sz w:val="16"/>
        </w:rPr>
        <w:t>“Holding the target range steady at this meeting allows the committee to assess additional information and its implications for monetary policy,” the central bank said in a statement. The Fed indicated it still expects to raise rates two more times by the end of the year.</w:t>
      </w:r>
      <w:r w:rsidR="00CF3D48" w:rsidRPr="00CF3D48">
        <w:rPr>
          <w:sz w:val="16"/>
        </w:rPr>
        <w:t xml:space="preserve"> </w:t>
      </w:r>
      <w:r w:rsidRPr="00CF3D48">
        <w:rPr>
          <w:sz w:val="16"/>
        </w:rPr>
        <w:t xml:space="preserve">As an economist who follows the central bank’s actions closely, I believe </w:t>
      </w:r>
      <w:r w:rsidRPr="000E44DC">
        <w:rPr>
          <w:rStyle w:val="StyleUnderline"/>
        </w:rPr>
        <w:t>there’s good reason to think the Fed’s brief hiatus is likely to turn into a permanent vacation</w:t>
      </w:r>
      <w:r w:rsidRPr="00CF3D48">
        <w:rPr>
          <w:sz w:val="16"/>
        </w:rPr>
        <w:t>.</w:t>
      </w:r>
      <w:r w:rsidR="00CF3D48" w:rsidRPr="00CF3D48">
        <w:rPr>
          <w:sz w:val="16"/>
        </w:rPr>
        <w:t xml:space="preserve"> </w:t>
      </w:r>
      <w:r w:rsidRPr="00CF3D48">
        <w:rPr>
          <w:sz w:val="16"/>
        </w:rPr>
        <w:t xml:space="preserve">The fastest rate of inflation since the 1980s is what prompted the Fed to hike interest rates so much. </w:t>
      </w:r>
      <w:proofErr w:type="gramStart"/>
      <w:r w:rsidRPr="00CF3D48">
        <w:rPr>
          <w:sz w:val="16"/>
        </w:rPr>
        <w:t>So</w:t>
      </w:r>
      <w:proofErr w:type="gramEnd"/>
      <w:r w:rsidRPr="00CF3D48">
        <w:rPr>
          <w:sz w:val="16"/>
        </w:rPr>
        <w:t xml:space="preserve"> it makes sense that inflation would be a key indicator of when its job is complete.</w:t>
      </w:r>
      <w:r w:rsidR="00CF3D48" w:rsidRPr="00CF3D48">
        <w:rPr>
          <w:sz w:val="16"/>
        </w:rPr>
        <w:t xml:space="preserve"> </w:t>
      </w:r>
      <w:r w:rsidRPr="00CF3D48">
        <w:rPr>
          <w:rStyle w:val="StyleUnderline"/>
        </w:rPr>
        <w:t xml:space="preserve">The latest consumer price index </w:t>
      </w:r>
      <w:r w:rsidRPr="00CF3D48">
        <w:rPr>
          <w:sz w:val="16"/>
        </w:rPr>
        <w:t xml:space="preserve">data, released on June 13, </w:t>
      </w:r>
      <w:r w:rsidRPr="00CF3D48">
        <w:rPr>
          <w:rStyle w:val="StyleUnderline"/>
        </w:rPr>
        <w:t>showed core inflation</w:t>
      </w:r>
      <w:r w:rsidRPr="00CF3D48">
        <w:rPr>
          <w:sz w:val="16"/>
        </w:rPr>
        <w:t xml:space="preserve"> – the Fed’s preferred measure, which excludes volatile food and energy prices – </w:t>
      </w:r>
      <w:r w:rsidRPr="00CF3D48">
        <w:rPr>
          <w:rStyle w:val="StyleUnderline"/>
        </w:rPr>
        <w:t>falling</w:t>
      </w:r>
      <w:r w:rsidRPr="00CF3D48">
        <w:rPr>
          <w:sz w:val="16"/>
        </w:rPr>
        <w:t xml:space="preserve"> to an annual rate of 5.3% in May 2023, the slowest pace since November 2021. That’s down from a peak of 6.6% in September 2022.</w:t>
      </w:r>
      <w:r w:rsidR="00CF3D48" w:rsidRPr="00CF3D48">
        <w:rPr>
          <w:sz w:val="16"/>
        </w:rPr>
        <w:t xml:space="preserve"> </w:t>
      </w:r>
      <w:r w:rsidRPr="00CF3D48">
        <w:rPr>
          <w:sz w:val="16"/>
        </w:rPr>
        <w:t xml:space="preserve">While the data shows inflation remains well above the Fed’s target of around 2%, </w:t>
      </w:r>
      <w:r w:rsidRPr="00CF3D48">
        <w:rPr>
          <w:rStyle w:val="StyleUnderline"/>
        </w:rPr>
        <w:t xml:space="preserve">there’s good reason to believe that it will continue to fall </w:t>
      </w:r>
      <w:r w:rsidRPr="00CF3D48">
        <w:rPr>
          <w:sz w:val="16"/>
        </w:rPr>
        <w:t>regardless of what the Fed does.</w:t>
      </w:r>
      <w:r w:rsidR="00CF3D48" w:rsidRPr="00CF3D48">
        <w:rPr>
          <w:sz w:val="16"/>
        </w:rPr>
        <w:t xml:space="preserve"> </w:t>
      </w:r>
      <w:r w:rsidRPr="00CF3D48">
        <w:rPr>
          <w:rStyle w:val="StyleUnderline"/>
        </w:rPr>
        <w:t>Shelter</w:t>
      </w:r>
      <w:r w:rsidRPr="00CF3D48">
        <w:rPr>
          <w:sz w:val="16"/>
        </w:rPr>
        <w:t xml:space="preserve">, a measure of the cost of owning or renting a home, </w:t>
      </w:r>
      <w:r w:rsidRPr="00CF3D48">
        <w:rPr>
          <w:rStyle w:val="StyleUnderline"/>
        </w:rPr>
        <w:t>is the largest component of the consumer price index</w:t>
      </w:r>
      <w:r w:rsidRPr="00CF3D48">
        <w:rPr>
          <w:sz w:val="16"/>
        </w:rPr>
        <w:t xml:space="preserve">, accounting for more than one-third of the total. In its latest report, the Bureau of Labor Statistics reported shelter costs rose 8% from a year ago. </w:t>
      </w:r>
      <w:r w:rsidRPr="00CF3D48">
        <w:rPr>
          <w:rStyle w:val="StyleUnderline"/>
        </w:rPr>
        <w:t>After stripping that out, inflation was up just 2.1%.</w:t>
      </w:r>
      <w:r w:rsidR="00CF3D48" w:rsidRPr="00CF3D48">
        <w:rPr>
          <w:sz w:val="16"/>
        </w:rPr>
        <w:t xml:space="preserve"> </w:t>
      </w:r>
      <w:r w:rsidRPr="00CF3D48">
        <w:rPr>
          <w:sz w:val="16"/>
        </w:rPr>
        <w:t>The thing is, the data reported by the bureau doesn’t reflect the reality of what’s happening in the current housing market.</w:t>
      </w:r>
      <w:r w:rsidR="00CF3D48" w:rsidRPr="00CF3D48">
        <w:rPr>
          <w:sz w:val="16"/>
        </w:rPr>
        <w:t xml:space="preserve"> </w:t>
      </w:r>
      <w:r w:rsidRPr="00CF3D48">
        <w:rPr>
          <w:sz w:val="16"/>
        </w:rPr>
        <w:t xml:space="preserve">The Bureau of Labor Statistics relies on a survey that gauges rental prices from 50,000 leases, many of which were signed during the rental bubble in 2021 and 2022. </w:t>
      </w:r>
      <w:r w:rsidRPr="00CF3D48">
        <w:rPr>
          <w:rStyle w:val="StyleUnderline"/>
        </w:rPr>
        <w:t>A better measure of current market rents</w:t>
      </w:r>
      <w:r w:rsidRPr="00CF3D48">
        <w:rPr>
          <w:sz w:val="16"/>
        </w:rPr>
        <w:t xml:space="preserve"> is the Zillow Observed Rent Index. That index </w:t>
      </w:r>
      <w:r w:rsidRPr="00CF3D48">
        <w:rPr>
          <w:rStyle w:val="StyleUnderline"/>
        </w:rPr>
        <w:t>suggests rates are declining</w:t>
      </w:r>
      <w:r w:rsidRPr="00CF3D48">
        <w:rPr>
          <w:sz w:val="16"/>
        </w:rPr>
        <w:t xml:space="preserve"> – rents rose 4.8% year over year in May, </w:t>
      </w:r>
      <w:r w:rsidRPr="00CF3D48">
        <w:rPr>
          <w:rStyle w:val="StyleUnderline"/>
        </w:rPr>
        <w:t>aligning with pre-pandemic rates.</w:t>
      </w:r>
      <w:r w:rsidR="00CF3D48">
        <w:rPr>
          <w:rStyle w:val="StyleUnderline"/>
        </w:rPr>
        <w:t xml:space="preserve"> </w:t>
      </w:r>
      <w:r w:rsidRPr="00CF3D48">
        <w:rPr>
          <w:sz w:val="16"/>
        </w:rPr>
        <w:t xml:space="preserve">Comparing the two measures suggests </w:t>
      </w:r>
      <w:r w:rsidRPr="00CF3D48">
        <w:rPr>
          <w:rStyle w:val="StyleUnderline"/>
        </w:rPr>
        <w:t>the official consumer price index data lags behind the market by four to six months</w:t>
      </w:r>
      <w:r w:rsidRPr="00CF3D48">
        <w:rPr>
          <w:sz w:val="16"/>
        </w:rPr>
        <w:t xml:space="preserve">. </w:t>
      </w:r>
      <w:r w:rsidRPr="00CF3D48">
        <w:rPr>
          <w:rStyle w:val="StyleUnderline"/>
        </w:rPr>
        <w:t xml:space="preserve">Using current rents would put inflation </w:t>
      </w:r>
      <w:r w:rsidRPr="00CF3D48">
        <w:rPr>
          <w:rStyle w:val="Emphasis"/>
        </w:rPr>
        <w:t>much closer to where the Fed wants it to be</w:t>
      </w:r>
      <w:r w:rsidRPr="00CF3D48">
        <w:rPr>
          <w:rStyle w:val="StyleUnderline"/>
        </w:rPr>
        <w:t xml:space="preserve">. </w:t>
      </w:r>
      <w:r w:rsidRPr="00CF3D48">
        <w:rPr>
          <w:sz w:val="16"/>
        </w:rPr>
        <w:t>Jason Furman, former chair of the government’s Council of Economic Advisors, created a modified version of core inflation – which uses a market-based measure of shelter prices – at 2.6%.</w:t>
      </w:r>
      <w:r w:rsidR="00CF3D48" w:rsidRPr="00CF3D48">
        <w:rPr>
          <w:sz w:val="16"/>
        </w:rPr>
        <w:t xml:space="preserve"> </w:t>
      </w:r>
      <w:r w:rsidRPr="00CF3D48">
        <w:rPr>
          <w:sz w:val="16"/>
        </w:rPr>
        <w:t xml:space="preserve">Moreover, </w:t>
      </w:r>
      <w:r w:rsidRPr="00CF3D48">
        <w:rPr>
          <w:rStyle w:val="StyleUnderline"/>
        </w:rPr>
        <w:t>it is likely that further rate hikes will do more harm than good</w:t>
      </w:r>
      <w:r w:rsidRPr="00CF3D48">
        <w:rPr>
          <w:sz w:val="16"/>
        </w:rPr>
        <w:t xml:space="preserve"> – </w:t>
      </w:r>
      <w:r w:rsidRPr="00CF3D48">
        <w:rPr>
          <w:rStyle w:val="StyleUnderline"/>
        </w:rPr>
        <w:t>particularly to the banking sector –</w:t>
      </w:r>
      <w:r w:rsidRPr="00CF3D48">
        <w:rPr>
          <w:sz w:val="16"/>
        </w:rPr>
        <w:t xml:space="preserve"> and without helping lower inflation below its current trajectory.</w:t>
      </w:r>
      <w:r w:rsidR="00CF3D48" w:rsidRPr="00CF3D48">
        <w:rPr>
          <w:sz w:val="16"/>
        </w:rPr>
        <w:t xml:space="preserve"> </w:t>
      </w:r>
      <w:r w:rsidRPr="00CF3D48">
        <w:rPr>
          <w:sz w:val="16"/>
        </w:rPr>
        <w:t>Several regional lenders, including Silicon Valley Bank and First Republic, collapsed earlier this year following bank runs. Combined, they had over a half-trillion dollars in assets.</w:t>
      </w:r>
      <w:r w:rsidR="00CF3D48" w:rsidRPr="00CF3D48">
        <w:rPr>
          <w:sz w:val="16"/>
        </w:rPr>
        <w:t xml:space="preserve"> </w:t>
      </w:r>
      <w:r w:rsidRPr="00CF3D48">
        <w:rPr>
          <w:sz w:val="16"/>
        </w:rPr>
        <w:t>While there were several factors behind the banks’ demise, an important one was the Fed’s aggressive rate hikes, which caused the value of many of their assets to fall. The banks catered to depositors with accounts that exceeded the US$250,000 threshold protected by the Federal Deposit Insurance Corporation. These depositors ran for the hills when they learned about the extent of the bank losses.</w:t>
      </w:r>
      <w:r w:rsidR="00CF3D48" w:rsidRPr="00CF3D48">
        <w:rPr>
          <w:sz w:val="16"/>
        </w:rPr>
        <w:t xml:space="preserve"> </w:t>
      </w:r>
      <w:r w:rsidRPr="00CF3D48">
        <w:rPr>
          <w:sz w:val="16"/>
        </w:rPr>
        <w:t>This turmoil, in tandem with higher rates, is also cooling business activity. This means the Fed doesn’t need to go as high on rates as it otherwise would have.</w:t>
      </w:r>
      <w:r w:rsidR="00CF3D48" w:rsidRPr="00CF3D48">
        <w:rPr>
          <w:sz w:val="16"/>
        </w:rPr>
        <w:t xml:space="preserve"> </w:t>
      </w:r>
      <w:r w:rsidRPr="00CF3D48">
        <w:rPr>
          <w:sz w:val="16"/>
        </w:rPr>
        <w:t>Further troubles loom over the banking sector. In recent days, notable figures in the finance industry, such as Goldman Sachs CEO David Solomon and former U.S. Treasury Secretary Larry Summers, have warned that nearly $1.5 trillion in commercial real estate loans will require refinancing over the next three years.</w:t>
      </w:r>
      <w:r w:rsidR="00CF3D48" w:rsidRPr="00CF3D48">
        <w:rPr>
          <w:sz w:val="16"/>
        </w:rPr>
        <w:t xml:space="preserve"> </w:t>
      </w:r>
      <w:r w:rsidRPr="00CF3D48">
        <w:rPr>
          <w:rStyle w:val="StyleUnderline"/>
        </w:rPr>
        <w:t>The combination of</w:t>
      </w:r>
      <w:r w:rsidRPr="00CF3D48">
        <w:rPr>
          <w:sz w:val="16"/>
        </w:rPr>
        <w:t xml:space="preserve"> already </w:t>
      </w:r>
      <w:r w:rsidRPr="00CF3D48">
        <w:rPr>
          <w:rStyle w:val="StyleUnderline"/>
        </w:rPr>
        <w:t>high interest rates and low office occupancy rates</w:t>
      </w:r>
      <w:r w:rsidRPr="00CF3D48">
        <w:rPr>
          <w:sz w:val="16"/>
        </w:rPr>
        <w:t xml:space="preserve"> </w:t>
      </w:r>
      <w:r w:rsidRPr="00CF3D48">
        <w:rPr>
          <w:rStyle w:val="StyleUnderline"/>
        </w:rPr>
        <w:t>will</w:t>
      </w:r>
      <w:r w:rsidRPr="00CF3D48">
        <w:rPr>
          <w:sz w:val="16"/>
        </w:rPr>
        <w:t xml:space="preserve"> likely </w:t>
      </w:r>
      <w:r w:rsidRPr="00CF3D48">
        <w:rPr>
          <w:rStyle w:val="StyleUnderline"/>
        </w:rPr>
        <w:t xml:space="preserve">force banks to absorb hundreds of billions </w:t>
      </w:r>
      <w:r w:rsidRPr="00CF3D48">
        <w:rPr>
          <w:sz w:val="16"/>
        </w:rPr>
        <w:t xml:space="preserve">of dollars </w:t>
      </w:r>
      <w:r w:rsidRPr="00CF3D48">
        <w:rPr>
          <w:rStyle w:val="StyleUnderline"/>
        </w:rPr>
        <w:t>in loan losses</w:t>
      </w:r>
      <w:r w:rsidRPr="00CF3D48">
        <w:rPr>
          <w:sz w:val="16"/>
        </w:rPr>
        <w:t xml:space="preserve">, inevitably </w:t>
      </w:r>
      <w:r w:rsidRPr="00CF3D48">
        <w:rPr>
          <w:rStyle w:val="StyleUnderline"/>
        </w:rPr>
        <w:t xml:space="preserve">putting more banks </w:t>
      </w:r>
      <w:r w:rsidRPr="00CF3D48">
        <w:rPr>
          <w:rStyle w:val="Emphasis"/>
        </w:rPr>
        <w:t>on the brink of failure.</w:t>
      </w:r>
      <w:r w:rsidR="00CF3D48">
        <w:rPr>
          <w:rStyle w:val="StyleUnderline"/>
        </w:rPr>
        <w:t xml:space="preserve"> </w:t>
      </w:r>
      <w:r w:rsidRPr="00CF3D48">
        <w:rPr>
          <w:sz w:val="16"/>
        </w:rPr>
        <w:t xml:space="preserve">And </w:t>
      </w:r>
      <w:r w:rsidRPr="00CF3D48">
        <w:rPr>
          <w:rStyle w:val="StyleUnderline"/>
        </w:rPr>
        <w:t xml:space="preserve">if the Fed keeps raising rates, the situation is likely </w:t>
      </w:r>
      <w:r w:rsidRPr="00CF3D48">
        <w:rPr>
          <w:rStyle w:val="Emphasis"/>
        </w:rPr>
        <w:t>to get a lot worse.</w:t>
      </w:r>
      <w:r w:rsidR="00CF3D48" w:rsidRPr="00CF3D48">
        <w:rPr>
          <w:sz w:val="16"/>
        </w:rPr>
        <w:t xml:space="preserve"> </w:t>
      </w:r>
      <w:r w:rsidRPr="00CF3D48">
        <w:rPr>
          <w:sz w:val="16"/>
        </w:rPr>
        <w:t>The Fed was behind the curve in 2021 and 2022 in realizing inflation was getting out of control, and it has been historically slow in recognizing the impact of rental rates on inflation.</w:t>
      </w:r>
      <w:r w:rsidR="00CF3D48" w:rsidRPr="00CF3D48">
        <w:rPr>
          <w:sz w:val="16"/>
        </w:rPr>
        <w:t xml:space="preserve"> </w:t>
      </w:r>
      <w:r w:rsidRPr="00CF3D48">
        <w:rPr>
          <w:sz w:val="16"/>
        </w:rPr>
        <w:t>The June pause in raising rates should give the Fed time to take a break, look at the data and, I hope, realize inflation is closer to its target than it appears.</w:t>
      </w:r>
      <w:r w:rsidR="00CF3D48" w:rsidRPr="00CF3D48">
        <w:rPr>
          <w:sz w:val="16"/>
        </w:rPr>
        <w:t xml:space="preserve"> </w:t>
      </w:r>
      <w:r w:rsidRPr="00CF3D48">
        <w:rPr>
          <w:sz w:val="16"/>
        </w:rPr>
        <w:t xml:space="preserve">But </w:t>
      </w:r>
      <w:r w:rsidRPr="00CF3D48">
        <w:rPr>
          <w:rStyle w:val="StyleUnderline"/>
        </w:rPr>
        <w:t>if it continues to raise rates</w:t>
      </w:r>
      <w:r w:rsidRPr="00CF3D48">
        <w:rPr>
          <w:sz w:val="16"/>
        </w:rPr>
        <w:t xml:space="preserve">, I believe </w:t>
      </w:r>
      <w:r w:rsidRPr="00CF3D48">
        <w:rPr>
          <w:rStyle w:val="StyleUnderline"/>
        </w:rPr>
        <w:t>the central bank will be repeating the same mistakes it made in the past</w:t>
      </w:r>
      <w:r w:rsidRPr="00CF3D48">
        <w:rPr>
          <w:sz w:val="16"/>
        </w:rPr>
        <w:t>.</w:t>
      </w:r>
    </w:p>
    <w:p w14:paraId="2024CE54" w14:textId="00CDC412" w:rsidR="00FD3FE9" w:rsidRDefault="00FD3FE9" w:rsidP="00FD3FE9">
      <w:pPr>
        <w:pStyle w:val="Heading4"/>
      </w:pPr>
      <w:r>
        <w:lastRenderedPageBreak/>
        <w:t>The contractionary monetary cycle is over – future rate hikes are priced in</w:t>
      </w:r>
    </w:p>
    <w:p w14:paraId="6E575DCC" w14:textId="68B86740" w:rsidR="00FD3FE9" w:rsidRPr="00FD3FE9" w:rsidRDefault="00FD3FE9" w:rsidP="00FD3FE9">
      <w:r w:rsidRPr="00FD3FE9">
        <w:t xml:space="preserve">Justin </w:t>
      </w:r>
      <w:proofErr w:type="spellStart"/>
      <w:r w:rsidRPr="00FD3FE9">
        <w:rPr>
          <w:rStyle w:val="Style13ptBold"/>
        </w:rPr>
        <w:t>Lanhart</w:t>
      </w:r>
      <w:proofErr w:type="spellEnd"/>
      <w:r w:rsidRPr="00FD3FE9">
        <w:rPr>
          <w:rStyle w:val="Style13ptBold"/>
        </w:rPr>
        <w:t>, 6/14</w:t>
      </w:r>
      <w:r w:rsidRPr="00FD3FE9">
        <w:t>/23, The Wall Street Journal, “The end of the Fed’s tightening is still in sight,” https://www.wsj.com/articles/the-end-of-the-feds-tightening-is-still-in-sight-1a50bb2f, mm</w:t>
      </w:r>
    </w:p>
    <w:p w14:paraId="7D157F44" w14:textId="7C9B9353" w:rsidR="00FD3FE9" w:rsidRPr="00FD3FE9" w:rsidRDefault="00FD3FE9" w:rsidP="00FD3FE9">
      <w:pPr>
        <w:rPr>
          <w:sz w:val="16"/>
        </w:rPr>
      </w:pPr>
      <w:r w:rsidRPr="00FD3FE9">
        <w:rPr>
          <w:rStyle w:val="StyleUnderline"/>
        </w:rPr>
        <w:t>The end of the Fed’s tightening campaign</w:t>
      </w:r>
      <w:r w:rsidRPr="00FD3FE9">
        <w:rPr>
          <w:sz w:val="16"/>
        </w:rPr>
        <w:t xml:space="preserve"> now </w:t>
      </w:r>
      <w:r w:rsidRPr="00FD3FE9">
        <w:rPr>
          <w:rStyle w:val="StyleUnderline"/>
        </w:rPr>
        <w:t>seems in sight, if it hasn’t already arrived</w:t>
      </w:r>
      <w:r w:rsidRPr="00FD3FE9">
        <w:rPr>
          <w:sz w:val="16"/>
        </w:rPr>
        <w:t>. The central bank’s policy makers on Wednesday left their target on overnight rates steady at a range of 5% to 5.25%—the first time they didn’t raise rates at the conclusion of a policy-setting meeting since January last year</w:t>
      </w:r>
      <w:r w:rsidRPr="00FD3FE9">
        <w:rPr>
          <w:rStyle w:val="StyleUnderline"/>
        </w:rPr>
        <w:t>. They did</w:t>
      </w:r>
      <w:r w:rsidRPr="00FD3FE9">
        <w:rPr>
          <w:sz w:val="16"/>
        </w:rPr>
        <w:t xml:space="preserve"> indicate that they </w:t>
      </w:r>
      <w:r w:rsidRPr="00FD3FE9">
        <w:rPr>
          <w:rStyle w:val="StyleUnderline"/>
        </w:rPr>
        <w:t xml:space="preserve">expect to raise rates by another half </w:t>
      </w:r>
      <w:r w:rsidRPr="00FD3FE9">
        <w:rPr>
          <w:sz w:val="16"/>
        </w:rPr>
        <w:t xml:space="preserve">percentage </w:t>
      </w:r>
      <w:r w:rsidRPr="00FD3FE9">
        <w:rPr>
          <w:rStyle w:val="StyleUnderline"/>
        </w:rPr>
        <w:t>point</w:t>
      </w:r>
      <w:r w:rsidRPr="00FD3FE9">
        <w:rPr>
          <w:sz w:val="16"/>
        </w:rPr>
        <w:t xml:space="preserve"> by the end of the year, more than many expected. </w:t>
      </w:r>
      <w:r w:rsidRPr="00FD3FE9">
        <w:rPr>
          <w:rStyle w:val="StyleUnderline"/>
        </w:rPr>
        <w:t>But if the next inflation report shows signs of further cooling, even that could be in doubt.</w:t>
      </w:r>
      <w:r>
        <w:rPr>
          <w:rStyle w:val="StyleUnderline"/>
        </w:rPr>
        <w:t xml:space="preserve"> </w:t>
      </w:r>
      <w:r w:rsidRPr="00FD3FE9">
        <w:rPr>
          <w:sz w:val="16"/>
        </w:rPr>
        <w:t>Yet Fed officials don’t think they will soon be bringing rates much lower than they are now, either, with their projections now showing they expect the rate range will be 4.5% to 4.75% at the end of next year. And investors are starting to recognize that this higher-for-longer expectation might come true.</w:t>
      </w:r>
      <w:r w:rsidRPr="00FD3FE9">
        <w:rPr>
          <w:sz w:val="16"/>
        </w:rPr>
        <w:t xml:space="preserve"> </w:t>
      </w:r>
      <w:r w:rsidRPr="00FD3FE9">
        <w:rPr>
          <w:sz w:val="16"/>
        </w:rPr>
        <w:t>When the Fed has raised rates in the past, it has often hiked them to the point where the job market cracks, plunging the economy into a recession that leads the central bank to quickly reverse course and cut rates sharply. Investors had been figuring that would be the pattern this time around: At one point in March, shortly after Silicon Valley Bank and Signature Bank collapsed, interest-rate futures implied an expectation that the central bank would lower its rate target to a range of 3.75% to 4%, or lower, by the end of this year, a contrast to current expectations that are roughly split between the Fed holding rates steady and raising them by a quarter point.</w:t>
      </w:r>
      <w:r w:rsidRPr="00FD3FE9">
        <w:rPr>
          <w:sz w:val="16"/>
        </w:rPr>
        <w:t xml:space="preserve"> </w:t>
      </w:r>
      <w:r w:rsidRPr="00FD3FE9">
        <w:rPr>
          <w:sz w:val="16"/>
        </w:rPr>
        <w:t xml:space="preserve">But although the job market has loosened a bit, it still looks quite healthy, with unemployment low and plenty of job vacancies waiting to be filled. As long as that is true, even if inflation cooled substantially, policy makers wouldn’t see much point in cutting. Now </w:t>
      </w:r>
      <w:r w:rsidRPr="00FD3FE9">
        <w:rPr>
          <w:rStyle w:val="StyleUnderline"/>
        </w:rPr>
        <w:t>interest-rate futures imply that the Fed’s target range will finish out the year around where it is now.</w:t>
      </w:r>
      <w:r>
        <w:rPr>
          <w:rStyle w:val="StyleUnderline"/>
        </w:rPr>
        <w:t xml:space="preserve"> </w:t>
      </w:r>
      <w:r w:rsidRPr="00FD3FE9">
        <w:rPr>
          <w:rStyle w:val="StyleUnderline"/>
        </w:rPr>
        <w:t>This shift in expectations is having an effect on long-term interest rates</w:t>
      </w:r>
      <w:r w:rsidRPr="00FD3FE9">
        <w:rPr>
          <w:sz w:val="16"/>
        </w:rPr>
        <w:t xml:space="preserve">, too. The yield on the 10-year Treasury, which in theory largely reflects investors’ short-term rate expectations over the next decade, has lately been pushing higher faster than the yield on the 3-month Treasury. If inflation does, in fact, keep cooling, and the job market remains in good shape, then that is a trend that will continue, and might even lead to a point where long-term yields are higher than short-term ones—not, as is usually the case when the yield curve un-inverts, </w:t>
      </w:r>
      <w:r w:rsidRPr="00FD3FE9">
        <w:rPr>
          <w:rStyle w:val="StyleUnderline"/>
        </w:rPr>
        <w:t>because a recession</w:t>
      </w:r>
      <w:r w:rsidRPr="00FD3FE9">
        <w:rPr>
          <w:sz w:val="16"/>
        </w:rPr>
        <w:t xml:space="preserve"> has hit, but because one </w:t>
      </w:r>
      <w:r w:rsidRPr="00FD3FE9">
        <w:rPr>
          <w:rStyle w:val="StyleUnderline"/>
        </w:rPr>
        <w:t>has been avoided</w:t>
      </w:r>
      <w:r w:rsidRPr="00FD3FE9">
        <w:rPr>
          <w:sz w:val="16"/>
        </w:rPr>
        <w:t>.</w:t>
      </w:r>
      <w:r w:rsidRPr="00FD3FE9">
        <w:rPr>
          <w:sz w:val="16"/>
        </w:rPr>
        <w:t xml:space="preserve"> </w:t>
      </w:r>
      <w:r w:rsidRPr="00FD3FE9">
        <w:rPr>
          <w:rStyle w:val="StyleUnderline"/>
        </w:rPr>
        <w:t>This would</w:t>
      </w:r>
      <w:r w:rsidRPr="00FD3FE9">
        <w:rPr>
          <w:sz w:val="16"/>
        </w:rPr>
        <w:t xml:space="preserve">, of course, </w:t>
      </w:r>
      <w:r w:rsidRPr="00FD3FE9">
        <w:rPr>
          <w:rStyle w:val="StyleUnderline"/>
        </w:rPr>
        <w:t>be great news for the economy</w:t>
      </w:r>
      <w:r w:rsidRPr="00FD3FE9">
        <w:rPr>
          <w:sz w:val="16"/>
        </w:rPr>
        <w:t>. But for investors, being stuck in a higher-for-longer rate regime would be a bit more complicated.</w:t>
      </w:r>
    </w:p>
    <w:p w14:paraId="49E3F875" w14:textId="6D167458" w:rsidR="000E44DC" w:rsidRDefault="000E44DC" w:rsidP="000E44DC">
      <w:pPr>
        <w:pStyle w:val="Heading4"/>
      </w:pPr>
      <w:r>
        <w:t>Interest rates are nearing a peak and inflation is cooling</w:t>
      </w:r>
    </w:p>
    <w:p w14:paraId="0658F581" w14:textId="067721ED" w:rsidR="000E44DC" w:rsidRPr="000E44DC" w:rsidRDefault="000E44DC" w:rsidP="000E44DC">
      <w:r w:rsidRPr="000E44DC">
        <w:t xml:space="preserve">Alexandra </w:t>
      </w:r>
      <w:r w:rsidRPr="000E44DC">
        <w:rPr>
          <w:rStyle w:val="Style13ptBold"/>
        </w:rPr>
        <w:t>Canal, 6/14</w:t>
      </w:r>
      <w:r w:rsidRPr="000E44DC">
        <w:t xml:space="preserve">/23, </w:t>
      </w:r>
      <w:proofErr w:type="spellStart"/>
      <w:proofErr w:type="gramStart"/>
      <w:r w:rsidRPr="000E44DC">
        <w:t>Yahoo!Finance</w:t>
      </w:r>
      <w:proofErr w:type="spellEnd"/>
      <w:proofErr w:type="gramEnd"/>
      <w:r w:rsidRPr="000E44DC">
        <w:t>, “Fed ‘dot plot’ shows interest rates rising twice more in 2023, peaking at 5.6%,” https://finance.yahoo.com/news/fed-dot-plot-shows-interest-rates-rising-twice-more-in-2023-peaking-at-56-183703821.html, mm</w:t>
      </w:r>
    </w:p>
    <w:p w14:paraId="6A8AB8F2" w14:textId="0FB699C9" w:rsidR="000E44DC" w:rsidRPr="000E44DC" w:rsidRDefault="000E44DC" w:rsidP="000E44DC">
      <w:pPr>
        <w:rPr>
          <w:sz w:val="16"/>
        </w:rPr>
      </w:pPr>
      <w:r w:rsidRPr="000E44DC">
        <w:rPr>
          <w:rStyle w:val="StyleUnderline"/>
        </w:rPr>
        <w:t>The Federal Reserve made no change in the target range for its benchmark interest rate</w:t>
      </w:r>
      <w:r w:rsidRPr="000E44DC">
        <w:rPr>
          <w:sz w:val="16"/>
        </w:rPr>
        <w:t xml:space="preserve"> on Wednesday </w:t>
      </w:r>
      <w:r w:rsidRPr="000E44DC">
        <w:rPr>
          <w:rStyle w:val="StyleUnderline"/>
        </w:rPr>
        <w:t>but suggested changes are coming later this year.</w:t>
      </w:r>
      <w:r>
        <w:rPr>
          <w:rStyle w:val="StyleUnderline"/>
        </w:rPr>
        <w:t xml:space="preserve"> </w:t>
      </w:r>
      <w:r w:rsidRPr="000E44DC">
        <w:rPr>
          <w:sz w:val="16"/>
        </w:rPr>
        <w:t xml:space="preserve">The fed funds rate was kept unchanged in a range of 5%-5.25% on Wednesday, the Fed's first pause in over a year as the central bank works to quell inflation. Along with its policy announcement, </w:t>
      </w:r>
      <w:r w:rsidRPr="000E44DC">
        <w:rPr>
          <w:rStyle w:val="StyleUnderline"/>
        </w:rPr>
        <w:t>the Fed</w:t>
      </w:r>
      <w:r w:rsidRPr="000E44DC">
        <w:rPr>
          <w:sz w:val="16"/>
        </w:rPr>
        <w:t xml:space="preserve"> also </w:t>
      </w:r>
      <w:r w:rsidRPr="000E44DC">
        <w:rPr>
          <w:rStyle w:val="StyleUnderline"/>
        </w:rPr>
        <w:t>released</w:t>
      </w:r>
      <w:r w:rsidRPr="000E44DC">
        <w:rPr>
          <w:sz w:val="16"/>
        </w:rPr>
        <w:t xml:space="preserve"> updated economic forecasts in </w:t>
      </w:r>
      <w:r w:rsidRPr="000E44DC">
        <w:rPr>
          <w:rStyle w:val="StyleUnderline"/>
        </w:rPr>
        <w:t>its Summary of Economic Projections</w:t>
      </w:r>
      <w:r w:rsidRPr="000E44DC">
        <w:rPr>
          <w:sz w:val="16"/>
        </w:rPr>
        <w:t xml:space="preserve"> (SEP), including its "dot plot," </w:t>
      </w:r>
      <w:r w:rsidRPr="000E44DC">
        <w:rPr>
          <w:rStyle w:val="StyleUnderline"/>
        </w:rPr>
        <w:t>which maps out policymakers' expectations for where interest rates could be headed in the future</w:t>
      </w:r>
      <w:r w:rsidRPr="000E44DC">
        <w:rPr>
          <w:sz w:val="16"/>
        </w:rPr>
        <w:t>.</w:t>
      </w:r>
      <w:r w:rsidRPr="000E44DC">
        <w:rPr>
          <w:sz w:val="16"/>
        </w:rPr>
        <w:t xml:space="preserve"> </w:t>
      </w:r>
      <w:r w:rsidRPr="000E44DC">
        <w:rPr>
          <w:sz w:val="16"/>
        </w:rPr>
        <w:t>And the latest dot plot suggests rates will continue to tick higher in 2023.</w:t>
      </w:r>
      <w:r w:rsidRPr="000E44DC">
        <w:rPr>
          <w:sz w:val="16"/>
        </w:rPr>
        <w:t xml:space="preserve"> </w:t>
      </w:r>
      <w:r w:rsidRPr="000E44DC">
        <w:rPr>
          <w:rStyle w:val="StyleUnderline"/>
        </w:rPr>
        <w:t xml:space="preserve">Fed officials </w:t>
      </w:r>
      <w:r w:rsidRPr="000E44DC">
        <w:rPr>
          <w:sz w:val="16"/>
        </w:rPr>
        <w:t xml:space="preserve">now </w:t>
      </w:r>
      <w:r w:rsidRPr="000E44DC">
        <w:rPr>
          <w:rStyle w:val="StyleUnderline"/>
        </w:rPr>
        <w:t>see the fed funds rate peaking at 5.6% this year</w:t>
      </w:r>
      <w:r w:rsidRPr="000E44DC">
        <w:rPr>
          <w:sz w:val="16"/>
        </w:rPr>
        <w:t>, higher than the Fed's previous March projection of 5.1%.</w:t>
      </w:r>
      <w:r w:rsidRPr="000E44DC">
        <w:rPr>
          <w:sz w:val="16"/>
        </w:rPr>
        <w:t xml:space="preserve"> </w:t>
      </w:r>
      <w:r w:rsidRPr="000E44DC">
        <w:rPr>
          <w:sz w:val="16"/>
        </w:rPr>
        <w:t>This suggests the Fed will likely raise rates by 0.25% two more times this year (or raise rates by 0.50% in one shot).</w:t>
      </w:r>
      <w:r w:rsidRPr="000E44DC">
        <w:rPr>
          <w:sz w:val="16"/>
        </w:rPr>
        <w:t xml:space="preserve"> </w:t>
      </w:r>
      <w:r w:rsidRPr="000E44DC">
        <w:rPr>
          <w:sz w:val="16"/>
        </w:rPr>
        <w:t>Three officials see at least 0.75% worth of additional tightening this year. No officials expect to see rate cuts this year.</w:t>
      </w:r>
      <w:r w:rsidRPr="000E44DC">
        <w:rPr>
          <w:sz w:val="16"/>
        </w:rPr>
        <w:t xml:space="preserve"> </w:t>
      </w:r>
      <w:r w:rsidRPr="000E44DC">
        <w:rPr>
          <w:rStyle w:val="StyleUnderline"/>
        </w:rPr>
        <w:t>Fed officials now see interest rates coming down to 4.6% in 2024</w:t>
      </w:r>
      <w:r w:rsidRPr="000E44DC">
        <w:rPr>
          <w:sz w:val="16"/>
        </w:rPr>
        <w:t>, higher than March's outlook for rates to finish next year at 4.3%. This month's expectations for rates next year were also less widely distributed compared to March's projections.</w:t>
      </w:r>
      <w:r w:rsidRPr="000E44DC">
        <w:rPr>
          <w:sz w:val="16"/>
        </w:rPr>
        <w:t xml:space="preserve"> </w:t>
      </w:r>
      <w:r w:rsidRPr="000E44DC">
        <w:rPr>
          <w:rStyle w:val="StyleUnderline"/>
        </w:rPr>
        <w:t>The SEP indicated the Federal Reserve sees core inflation peaking at 3.9% this year</w:t>
      </w:r>
      <w:r w:rsidRPr="000E44DC">
        <w:rPr>
          <w:sz w:val="16"/>
        </w:rPr>
        <w:t xml:space="preserve"> — higher than March's projection of 3.6% </w:t>
      </w:r>
      <w:r w:rsidRPr="000E44DC">
        <w:rPr>
          <w:rStyle w:val="StyleUnderline"/>
        </w:rPr>
        <w:t>— before cooling to 2.6% next year</w:t>
      </w:r>
      <w:r w:rsidRPr="000E44DC">
        <w:rPr>
          <w:sz w:val="16"/>
        </w:rPr>
        <w:t xml:space="preserve"> and 2.2% in 2025.</w:t>
      </w:r>
      <w:r w:rsidRPr="000E44DC">
        <w:rPr>
          <w:sz w:val="16"/>
        </w:rPr>
        <w:t xml:space="preserve"> </w:t>
      </w:r>
      <w:r w:rsidRPr="000E44DC">
        <w:rPr>
          <w:sz w:val="16"/>
        </w:rPr>
        <w:t>Officials see unemployment rising to 4.1% this year, well below the previous 4.5% forecast. Unemployment is expected to tick slightly higher to 4.5% next year and remain at that level through 2025.</w:t>
      </w:r>
      <w:r w:rsidRPr="000E44DC">
        <w:rPr>
          <w:sz w:val="16"/>
        </w:rPr>
        <w:t xml:space="preserve"> </w:t>
      </w:r>
      <w:r w:rsidRPr="000E44DC">
        <w:rPr>
          <w:rStyle w:val="StyleUnderline"/>
        </w:rPr>
        <w:t>The Fed also sees slightly stronger economic growth</w:t>
      </w:r>
      <w:r w:rsidRPr="000E44DC">
        <w:rPr>
          <w:sz w:val="16"/>
        </w:rPr>
        <w:t>, with the economy forecast to grow 1% this year — up from March's 0.4% projection — before picking up slightly to 1.1% in 2024 and 1.8% in 2025.</w:t>
      </w:r>
    </w:p>
    <w:p w14:paraId="5DEB90AE" w14:textId="42E9CCAD" w:rsidR="009176F1" w:rsidRDefault="009176F1" w:rsidP="009176F1">
      <w:pPr>
        <w:pStyle w:val="Heading4"/>
      </w:pPr>
      <w:r>
        <w:lastRenderedPageBreak/>
        <w:t>The Fed is nearing the end of its rate-hike cycle</w:t>
      </w:r>
    </w:p>
    <w:p w14:paraId="513E1FA0" w14:textId="4DD2B843" w:rsidR="009176F1" w:rsidRPr="009176F1" w:rsidRDefault="009176F1" w:rsidP="009176F1">
      <w:r w:rsidRPr="009176F1">
        <w:t xml:space="preserve">Sylvan </w:t>
      </w:r>
      <w:r w:rsidRPr="009176F1">
        <w:rPr>
          <w:rStyle w:val="Style13ptBold"/>
        </w:rPr>
        <w:t>Lane</w:t>
      </w:r>
      <w:r w:rsidRPr="009176F1">
        <w:t xml:space="preserve">, </w:t>
      </w:r>
      <w:r w:rsidRPr="009176F1">
        <w:rPr>
          <w:rStyle w:val="Style13ptBold"/>
        </w:rPr>
        <w:t>6/14</w:t>
      </w:r>
      <w:r w:rsidRPr="009176F1">
        <w:t>/23, The Hill, “Fed keeps interest rates unchanged for first time since January 2022,” https://thehill.com/business/4049327-fed-keeps-interest-rates-unchanged-for-first-time-since-january-2022/, mm</w:t>
      </w:r>
    </w:p>
    <w:p w14:paraId="6117F3B5" w14:textId="17D99A83" w:rsidR="009176F1" w:rsidRPr="009176F1" w:rsidRDefault="009176F1" w:rsidP="009176F1">
      <w:pPr>
        <w:rPr>
          <w:sz w:val="16"/>
        </w:rPr>
      </w:pPr>
      <w:r w:rsidRPr="009176F1">
        <w:rPr>
          <w:rStyle w:val="StyleUnderline"/>
        </w:rPr>
        <w:t>The Federal Reserve is taking a break from a rapid stretch of rate hikes as it approaches a critical crossroads in its battle with inflation.</w:t>
      </w:r>
      <w:r>
        <w:rPr>
          <w:rStyle w:val="StyleUnderline"/>
        </w:rPr>
        <w:t xml:space="preserve"> </w:t>
      </w:r>
      <w:r w:rsidRPr="009176F1">
        <w:rPr>
          <w:sz w:val="16"/>
        </w:rPr>
        <w:t>The Fed’s rate-setting committee announced Wednesday it would keep its baseline interest rate range unchanged for the first time since January 2022.</w:t>
      </w:r>
      <w:r w:rsidRPr="009176F1">
        <w:rPr>
          <w:sz w:val="16"/>
        </w:rPr>
        <w:t xml:space="preserve"> </w:t>
      </w:r>
      <w:r w:rsidRPr="009176F1">
        <w:rPr>
          <w:sz w:val="16"/>
        </w:rPr>
        <w:t>The Fed funds rate range will remain at 5 to 5.25 percent, the highest level since 2008.</w:t>
      </w:r>
      <w:r w:rsidRPr="009176F1">
        <w:rPr>
          <w:sz w:val="16"/>
        </w:rPr>
        <w:t xml:space="preserve"> </w:t>
      </w:r>
      <w:r w:rsidRPr="009176F1">
        <w:rPr>
          <w:sz w:val="16"/>
        </w:rPr>
        <w:t>“Holding the target range steady at this meeting allows the Committee to assess additional information and its implications for monetary policy,” the Federal Open Market Committee (FOMC) said in a statement.</w:t>
      </w:r>
      <w:r w:rsidRPr="009176F1">
        <w:rPr>
          <w:sz w:val="16"/>
        </w:rPr>
        <w:t xml:space="preserve"> </w:t>
      </w:r>
      <w:r w:rsidRPr="009176F1">
        <w:rPr>
          <w:sz w:val="16"/>
        </w:rPr>
        <w:t>As inflation reached four-decade highs last summer, the Fed rapidly boosted rates to snuff out rapid price growth and cool off a historically strong job market. Higher interest rates tend to slow the economy and sap consumer demand, two of several forces behind inflation.</w:t>
      </w:r>
      <w:r w:rsidRPr="009176F1">
        <w:rPr>
          <w:sz w:val="16"/>
        </w:rPr>
        <w:t xml:space="preserve"> </w:t>
      </w:r>
      <w:r w:rsidRPr="009176F1">
        <w:rPr>
          <w:rStyle w:val="StyleUnderline"/>
        </w:rPr>
        <w:t>With inflation plunging toward the Fed’s target and the economy showing signs of slowing, the central bank is now taking a step back.</w:t>
      </w:r>
      <w:r>
        <w:rPr>
          <w:rStyle w:val="StyleUnderline"/>
        </w:rPr>
        <w:t xml:space="preserve"> </w:t>
      </w:r>
      <w:r w:rsidRPr="009176F1">
        <w:rPr>
          <w:rStyle w:val="StyleUnderline"/>
        </w:rPr>
        <w:t>The annual inflation rate is down</w:t>
      </w:r>
      <w:r w:rsidRPr="009176F1">
        <w:rPr>
          <w:sz w:val="16"/>
        </w:rPr>
        <w:t xml:space="preserve"> 4 percent from 9.1 percent in June 2022, as measured by the Labor Department’s consumer price index.</w:t>
      </w:r>
      <w:r w:rsidRPr="009176F1">
        <w:rPr>
          <w:sz w:val="16"/>
        </w:rPr>
        <w:t xml:space="preserve"> </w:t>
      </w:r>
      <w:r w:rsidRPr="009176F1">
        <w:rPr>
          <w:rStyle w:val="StyleUnderline"/>
        </w:rPr>
        <w:t>Economic growth has also cooled off</w:t>
      </w:r>
      <w:r w:rsidRPr="009176F1">
        <w:rPr>
          <w:sz w:val="16"/>
        </w:rPr>
        <w:t>, and several interest rate-sensitive industries, such as real estate and technology, have taken serious hits from higher borrowing costs.</w:t>
      </w:r>
      <w:r w:rsidRPr="009176F1">
        <w:rPr>
          <w:sz w:val="16"/>
        </w:rPr>
        <w:t xml:space="preserve"> </w:t>
      </w:r>
      <w:r w:rsidRPr="009176F1">
        <w:rPr>
          <w:sz w:val="16"/>
        </w:rPr>
        <w:t>“The inflation data supports the notion of at least a pause in the Federal Reserve’s rate hike campaign as it tries to push inflation back toward its long-term target of 2 percent,” wrote Joe Brusuelas, chief economist at audit and tax firm RSM, in a Tuesday analysis.</w:t>
      </w:r>
      <w:r w:rsidRPr="009176F1">
        <w:rPr>
          <w:sz w:val="16"/>
        </w:rPr>
        <w:t xml:space="preserve"> </w:t>
      </w:r>
      <w:r w:rsidRPr="009176F1">
        <w:rPr>
          <w:rStyle w:val="StyleUnderline"/>
        </w:rPr>
        <w:t>These early signs have given Fed officials comfort to hold off on another rate hike</w:t>
      </w:r>
      <w:r w:rsidRPr="009176F1">
        <w:rPr>
          <w:sz w:val="16"/>
        </w:rPr>
        <w:t>, especially since higher borrowing costs can take months — if not years — to make their full impact.</w:t>
      </w:r>
      <w:r w:rsidRPr="009176F1">
        <w:rPr>
          <w:sz w:val="16"/>
        </w:rPr>
        <w:t xml:space="preserve"> </w:t>
      </w:r>
      <w:r w:rsidRPr="009176F1">
        <w:rPr>
          <w:sz w:val="16"/>
        </w:rPr>
        <w:t>Even so, the job market has largely shaken off rate hikes meant to weaken it, and inflation is still roughly twice the Fed’s annual target. The resilience of the labor market and the stubbornness of inflation in some sectors have left the central bank on guard and unlikely to rest on its laurels.</w:t>
      </w:r>
      <w:r w:rsidRPr="009176F1">
        <w:rPr>
          <w:sz w:val="16"/>
        </w:rPr>
        <w:t xml:space="preserve"> </w:t>
      </w:r>
      <w:r w:rsidRPr="009176F1">
        <w:rPr>
          <w:sz w:val="16"/>
        </w:rPr>
        <w:t xml:space="preserve">“While we note that getting inflation from 9.1 </w:t>
      </w:r>
      <w:proofErr w:type="spellStart"/>
      <w:r w:rsidRPr="009176F1">
        <w:rPr>
          <w:sz w:val="16"/>
        </w:rPr>
        <w:t>perent</w:t>
      </w:r>
      <w:proofErr w:type="spellEnd"/>
      <w:r w:rsidRPr="009176F1">
        <w:rPr>
          <w:sz w:val="16"/>
        </w:rPr>
        <w:t xml:space="preserve"> to 4 percent will be easier than driving it down from 4 percent to 3 </w:t>
      </w:r>
      <w:proofErr w:type="spellStart"/>
      <w:r w:rsidRPr="009176F1">
        <w:rPr>
          <w:sz w:val="16"/>
        </w:rPr>
        <w:t>perent</w:t>
      </w:r>
      <w:proofErr w:type="spellEnd"/>
      <w:r w:rsidRPr="009176F1">
        <w:rPr>
          <w:sz w:val="16"/>
        </w:rPr>
        <w:t xml:space="preserve"> and then 3 percent</w:t>
      </w:r>
      <w:r w:rsidRPr="009176F1">
        <w:rPr>
          <w:sz w:val="16"/>
        </w:rPr>
        <w:t xml:space="preserve"> </w:t>
      </w:r>
      <w:r w:rsidRPr="009176F1">
        <w:rPr>
          <w:sz w:val="16"/>
        </w:rPr>
        <w:t>to 2 percent, it is important to note that the direction and pipeline pressure inside the service sector are all moving in the right direction. And that is something to celebrate,” Brusuelas wrote.</w:t>
      </w:r>
      <w:r w:rsidRPr="009176F1">
        <w:rPr>
          <w:sz w:val="16"/>
        </w:rPr>
        <w:t xml:space="preserve"> </w:t>
      </w:r>
      <w:r w:rsidRPr="009176F1">
        <w:rPr>
          <w:rStyle w:val="StyleUnderline"/>
        </w:rPr>
        <w:t>While the Fed may be moving toward its long-sought victory against inflation, the next few months pose a gantlet for central bankers</w:t>
      </w:r>
      <w:r w:rsidRPr="009176F1">
        <w:rPr>
          <w:sz w:val="16"/>
        </w:rPr>
        <w:t>.</w:t>
      </w:r>
    </w:p>
    <w:p w14:paraId="69ABA6E7" w14:textId="77777777" w:rsidR="009176F1" w:rsidRDefault="009176F1" w:rsidP="009176F1">
      <w:pPr>
        <w:pStyle w:val="Heading4"/>
      </w:pPr>
      <w:r>
        <w:t>Inflation has cooled and the Fed is pausing interest rate hikes – but changes in macroeconomic conditions could reverse this trend</w:t>
      </w:r>
    </w:p>
    <w:p w14:paraId="792EE3F3" w14:textId="77777777" w:rsidR="009176F1" w:rsidRPr="00130DC1" w:rsidRDefault="009176F1" w:rsidP="009176F1">
      <w:r w:rsidRPr="00130DC1">
        <w:t xml:space="preserve">Sarah </w:t>
      </w:r>
      <w:r w:rsidRPr="00130DC1">
        <w:rPr>
          <w:rStyle w:val="Style13ptBold"/>
        </w:rPr>
        <w:t>Foster, 5/16</w:t>
      </w:r>
      <w:r w:rsidRPr="00130DC1">
        <w:t>/23, Bankrate, “How much more will the Fed raise rates in 2023? Officials ‘might not be far off,’ Fed chief says,” https://www.bankrate.com/banking/federal-reserve/how-much-will-fed-raise-rates-in-2023/, mm</w:t>
      </w:r>
    </w:p>
    <w:p w14:paraId="13F2EE46" w14:textId="7224BE34" w:rsidR="009176F1" w:rsidRPr="009176F1" w:rsidRDefault="009176F1" w:rsidP="009176F1">
      <w:pPr>
        <w:rPr>
          <w:sz w:val="16"/>
        </w:rPr>
      </w:pPr>
      <w:r w:rsidRPr="00130DC1">
        <w:rPr>
          <w:rStyle w:val="StyleUnderline"/>
        </w:rPr>
        <w:t>Most of the Federal Reserve’s interest rate hikes may be in the rearview mirror</w:t>
      </w:r>
      <w:r w:rsidRPr="00130DC1">
        <w:rPr>
          <w:sz w:val="16"/>
        </w:rPr>
        <w:t xml:space="preserve">. The question now: How many more do officials have left? After spending last year raising interest rates at a speed unmatched since the 1980s, </w:t>
      </w:r>
      <w:r w:rsidRPr="00130DC1">
        <w:rPr>
          <w:rStyle w:val="StyleUnderline"/>
        </w:rPr>
        <w:t xml:space="preserve">Fed policymakers are </w:t>
      </w:r>
      <w:r w:rsidRPr="00130DC1">
        <w:rPr>
          <w:sz w:val="16"/>
        </w:rPr>
        <w:t xml:space="preserve">taking a different approach in 2023: </w:t>
      </w:r>
      <w:r w:rsidRPr="00130DC1">
        <w:rPr>
          <w:rStyle w:val="StyleUnderline"/>
        </w:rPr>
        <w:t>hiking interest rates at a slower and more deliberate pace.</w:t>
      </w:r>
      <w:r w:rsidRPr="00130DC1">
        <w:rPr>
          <w:sz w:val="16"/>
        </w:rPr>
        <w:t xml:space="preserve"> U.S. central bankers have raised interest rates by a quarter of a percentage point — the more traditional amount, at least historically speaking — at every meeting so far this year. </w:t>
      </w:r>
      <w:r w:rsidRPr="00130DC1">
        <w:rPr>
          <w:rStyle w:val="StyleUnderline"/>
        </w:rPr>
        <w:t>The Fed’s benchmark rate is now in a target range of 5-5.25 percent,</w:t>
      </w:r>
      <w:r w:rsidRPr="00130DC1">
        <w:rPr>
          <w:sz w:val="16"/>
        </w:rPr>
        <w:t xml:space="preserve"> the highest in nearly 16 years. But those smaller moves haven’t been without bumps in the road — and staying focused on fighting inflation hasn’t been easy. Three major bank failures rocked financial markets throughout the first half of the year, creating stability concerns and amplifying fears of a full-fledged banking crisis. Experts say those bank failures are unlike what happened during the 2008 financial crisis but highlight just how many cracks in an otherwise-sound system can form when inflation — and interest rates — soar much higher and faster than anyone could’ve predicted. </w:t>
      </w:r>
      <w:r w:rsidRPr="00130DC1">
        <w:rPr>
          <w:rStyle w:val="StyleUnderline"/>
        </w:rPr>
        <w:t>Fed officials are now signaling they might not hike rates much more,</w:t>
      </w:r>
      <w:r w:rsidRPr="00130DC1">
        <w:rPr>
          <w:sz w:val="16"/>
        </w:rPr>
        <w:t xml:space="preserve"> given uncertainty about the outlook. </w:t>
      </w:r>
      <w:r w:rsidRPr="00130DC1">
        <w:rPr>
          <w:rStyle w:val="StyleUnderline"/>
        </w:rPr>
        <w:t>The majority of policymakers on the Federal Open Market Committee</w:t>
      </w:r>
      <w:r w:rsidRPr="00130DC1">
        <w:rPr>
          <w:sz w:val="16"/>
        </w:rPr>
        <w:t xml:space="preserve"> (FOMC) </w:t>
      </w:r>
      <w:r w:rsidRPr="00130DC1">
        <w:rPr>
          <w:rStyle w:val="StyleUnderline"/>
        </w:rPr>
        <w:t>penciled in 5-5.25 percent as where interest rates will peak</w:t>
      </w:r>
      <w:r w:rsidRPr="00130DC1">
        <w:rPr>
          <w:sz w:val="16"/>
        </w:rPr>
        <w:t xml:space="preserve">, </w:t>
      </w:r>
      <w:r w:rsidRPr="00130DC1">
        <w:rPr>
          <w:rStyle w:val="StyleUnderline"/>
        </w:rPr>
        <w:t>suggesting the Fed could be about done raising rates</w:t>
      </w:r>
      <w:r w:rsidRPr="00130DC1">
        <w:rPr>
          <w:sz w:val="16"/>
        </w:rPr>
        <w:t xml:space="preserve">. Fed Chair Jerome </w:t>
      </w:r>
      <w:r w:rsidRPr="00130DC1">
        <w:rPr>
          <w:rStyle w:val="StyleUnderline"/>
        </w:rPr>
        <w:t>Powell</w:t>
      </w:r>
      <w:r w:rsidRPr="00130DC1">
        <w:rPr>
          <w:sz w:val="16"/>
        </w:rPr>
        <w:t xml:space="preserve">, however, </w:t>
      </w:r>
      <w:r w:rsidRPr="00130DC1">
        <w:rPr>
          <w:rStyle w:val="StyleUnderline"/>
        </w:rPr>
        <w:t>stopped short of committing to a pause</w:t>
      </w:r>
      <w:r w:rsidRPr="00130DC1">
        <w:rPr>
          <w:sz w:val="16"/>
        </w:rPr>
        <w:t xml:space="preserve">, while other Fed officials aren’t so certain. </w:t>
      </w:r>
      <w:r w:rsidRPr="00130DC1">
        <w:rPr>
          <w:rStyle w:val="StyleUnderline"/>
        </w:rPr>
        <w:t>How many more rate hikes the Fed has left depends on incoming data surrounding inflation and employment</w:t>
      </w:r>
      <w:r w:rsidRPr="00130DC1">
        <w:rPr>
          <w:sz w:val="16"/>
        </w:rPr>
        <w:t>, as well as how much turmoil among regional banks could slow the economy. “</w:t>
      </w:r>
      <w:r w:rsidRPr="00130DC1">
        <w:rPr>
          <w:rStyle w:val="StyleUnderline"/>
        </w:rPr>
        <w:t>We may not be far off</w:t>
      </w:r>
      <w:r w:rsidRPr="00130DC1">
        <w:rPr>
          <w:sz w:val="16"/>
        </w:rPr>
        <w:t xml:space="preserve">,” Powell said at the May meeting </w:t>
      </w:r>
      <w:r w:rsidRPr="00130DC1">
        <w:rPr>
          <w:sz w:val="16"/>
        </w:rPr>
        <w:lastRenderedPageBreak/>
        <w:t>press conference, referring to the Fed’s peak interest rate. “</w:t>
      </w:r>
      <w:r w:rsidRPr="00130DC1">
        <w:rPr>
          <w:rStyle w:val="StyleUnderline"/>
        </w:rPr>
        <w:t>We’re possibly even at that level.</w:t>
      </w:r>
      <w:r w:rsidRPr="00130DC1">
        <w:rPr>
          <w:sz w:val="16"/>
        </w:rPr>
        <w:t xml:space="preserve"> … We will make that determination meeting by meeting, based on the totality of incoming data and their implications for the outlook for economic activity and inflation.” The collapse of Silicon Valley Bank, Signature Bank and now First Republic earlier this month shows the Fed has new concerns to manage simultaneously: financial stability and price stability. </w:t>
      </w:r>
      <w:r w:rsidRPr="00130DC1">
        <w:rPr>
          <w:rStyle w:val="StyleUnderline"/>
        </w:rPr>
        <w:t>Inflation is improving.</w:t>
      </w:r>
      <w:r w:rsidRPr="00130DC1">
        <w:rPr>
          <w:sz w:val="16"/>
        </w:rPr>
        <w:t xml:space="preserve"> Consumer prices rose 4.9 percent in April from a year ago — down more than 4 percentage points from its June peak of 9.1 percent. That’s still nearly two and a half times the Fed’s preferred 2 percent inflation target. </w:t>
      </w:r>
      <w:r w:rsidRPr="00130DC1">
        <w:rPr>
          <w:rStyle w:val="StyleUnderline"/>
        </w:rPr>
        <w:t>Powell repeated</w:t>
      </w:r>
      <w:r w:rsidRPr="00130DC1">
        <w:rPr>
          <w:sz w:val="16"/>
        </w:rPr>
        <w:t xml:space="preserve"> in May that those </w:t>
      </w:r>
      <w:r w:rsidRPr="00130DC1">
        <w:rPr>
          <w:rStyle w:val="StyleUnderline"/>
        </w:rPr>
        <w:t>hot prices are underscoring the need for monetary policy to remain tight</w:t>
      </w:r>
      <w:r w:rsidRPr="00130DC1">
        <w:rPr>
          <w:sz w:val="16"/>
        </w:rPr>
        <w:t>.</w:t>
      </w:r>
    </w:p>
    <w:p w14:paraId="1CA547E6" w14:textId="77777777" w:rsidR="006631E4" w:rsidRDefault="006631E4" w:rsidP="006631E4">
      <w:pPr>
        <w:pStyle w:val="Heading4"/>
      </w:pPr>
      <w:r>
        <w:t xml:space="preserve">The Fed has stopped raising interest rates – inflation is declining and a recession will be avoided </w:t>
      </w:r>
    </w:p>
    <w:p w14:paraId="0BC40EFC" w14:textId="77777777" w:rsidR="006631E4" w:rsidRPr="007E5497" w:rsidRDefault="006631E4" w:rsidP="006631E4">
      <w:r w:rsidRPr="007E5497">
        <w:t xml:space="preserve">Brian </w:t>
      </w:r>
      <w:r w:rsidRPr="007E5497">
        <w:rPr>
          <w:rStyle w:val="Style13ptBold"/>
        </w:rPr>
        <w:t>Cheung</w:t>
      </w:r>
      <w:r w:rsidRPr="007E5497">
        <w:t xml:space="preserve">, </w:t>
      </w:r>
      <w:r w:rsidRPr="007E5497">
        <w:rPr>
          <w:rStyle w:val="Style13ptBold"/>
        </w:rPr>
        <w:t>5/3</w:t>
      </w:r>
      <w:r w:rsidRPr="007E5497">
        <w:t>/23, NBC News, “Federal Reserve says it may stop interest rate hikes as banking concerns linger,” https://www.nbcnews.com/business/economy/when-will-interest-rate-hikes-stop-federal-reserve-banking-sector-rcna82763, mm</w:t>
      </w:r>
    </w:p>
    <w:p w14:paraId="7B7F9782" w14:textId="77777777" w:rsidR="006631E4" w:rsidRDefault="006631E4" w:rsidP="006631E4">
      <w:pPr>
        <w:rPr>
          <w:sz w:val="16"/>
        </w:rPr>
      </w:pPr>
      <w:r w:rsidRPr="007E5497">
        <w:rPr>
          <w:rStyle w:val="StyleUnderline"/>
        </w:rPr>
        <w:t>The Federal Reserve raised interest rates for the 10th consecutive meeting</w:t>
      </w:r>
      <w:r w:rsidRPr="007E5497">
        <w:rPr>
          <w:sz w:val="16"/>
        </w:rPr>
        <w:t xml:space="preserve"> Wednesday </w:t>
      </w:r>
      <w:r w:rsidRPr="007E5497">
        <w:rPr>
          <w:rStyle w:val="StyleUnderline"/>
        </w:rPr>
        <w:t>but</w:t>
      </w:r>
      <w:r w:rsidRPr="007E5497">
        <w:rPr>
          <w:sz w:val="16"/>
        </w:rPr>
        <w:t xml:space="preserve"> </w:t>
      </w:r>
      <w:r w:rsidRPr="007E5497">
        <w:rPr>
          <w:rStyle w:val="StyleUnderline"/>
        </w:rPr>
        <w:t>signaled those hikes might be done</w:t>
      </w:r>
      <w:r w:rsidRPr="007E5497">
        <w:rPr>
          <w:sz w:val="16"/>
        </w:rPr>
        <w:t xml:space="preserve"> — thanks in part to jitters in the banking system. Federal Reserve Chairman Jerome </w:t>
      </w:r>
      <w:r w:rsidRPr="007E5497">
        <w:rPr>
          <w:rStyle w:val="StyleUnderline"/>
        </w:rPr>
        <w:t>Powell</w:t>
      </w:r>
      <w:r w:rsidRPr="007E5497">
        <w:rPr>
          <w:sz w:val="16"/>
        </w:rPr>
        <w:t xml:space="preserve"> </w:t>
      </w:r>
      <w:r w:rsidRPr="007E5497">
        <w:rPr>
          <w:rStyle w:val="StyleUnderline"/>
        </w:rPr>
        <w:t>said a pullback in bank lending would slow an economy that the central bank was</w:t>
      </w:r>
      <w:r w:rsidRPr="007E5497">
        <w:rPr>
          <w:sz w:val="16"/>
        </w:rPr>
        <w:t xml:space="preserve"> already </w:t>
      </w:r>
      <w:r w:rsidRPr="007E5497">
        <w:rPr>
          <w:rStyle w:val="StyleUnderline"/>
        </w:rPr>
        <w:t>trying to cool</w:t>
      </w:r>
      <w:r w:rsidRPr="007E5497">
        <w:rPr>
          <w:sz w:val="16"/>
        </w:rPr>
        <w:t xml:space="preserve"> as part of a broader effort to slow high inflation. The central bank expects banks to be more conservative in lending to households and businesses after the failures of three of the nation’s 30 largest banks (Silicon Valley Bank, Signature Bank and First Republic Bank) in just the last two months. “In principle, we won’t have to raise rates quite as high as we would have had this not happened,” Powell told reporters Wednesday after </w:t>
      </w:r>
      <w:r w:rsidRPr="007E5497">
        <w:rPr>
          <w:rStyle w:val="StyleUnderline"/>
        </w:rPr>
        <w:t>the board raised interest rates</w:t>
      </w:r>
      <w:r w:rsidRPr="007E5497">
        <w:rPr>
          <w:sz w:val="16"/>
        </w:rPr>
        <w:t xml:space="preserve"> by 0.25%, </w:t>
      </w:r>
      <w:r w:rsidRPr="007E5497">
        <w:rPr>
          <w:rStyle w:val="StyleUnderline"/>
        </w:rPr>
        <w:t>to a target range of 5.00% to 5.25%</w:t>
      </w:r>
      <w:r w:rsidRPr="007E5497">
        <w:rPr>
          <w:sz w:val="16"/>
        </w:rPr>
        <w:t xml:space="preserve">. </w:t>
      </w:r>
      <w:r w:rsidRPr="007E5497">
        <w:rPr>
          <w:rStyle w:val="StyleUnderline"/>
        </w:rPr>
        <w:t>Powell added that the Fed "may</w:t>
      </w:r>
      <w:r w:rsidRPr="007E5497">
        <w:rPr>
          <w:sz w:val="16"/>
        </w:rPr>
        <w:t xml:space="preserve"> not </w:t>
      </w:r>
      <w:r w:rsidRPr="007E5497">
        <w:rPr>
          <w:rStyle w:val="StyleUnderline"/>
        </w:rPr>
        <w:t>be</w:t>
      </w:r>
      <w:r w:rsidRPr="007E5497">
        <w:rPr>
          <w:sz w:val="16"/>
        </w:rPr>
        <w:t xml:space="preserve"> far off, or possibility even </w:t>
      </w:r>
      <w:r w:rsidRPr="007E5497">
        <w:rPr>
          <w:rStyle w:val="StyleUnderline"/>
        </w:rPr>
        <w:t>at," the level where it may not have to raise rates further.</w:t>
      </w:r>
      <w:r>
        <w:rPr>
          <w:rStyle w:val="StyleUnderline"/>
        </w:rPr>
        <w:t xml:space="preserve"> </w:t>
      </w:r>
      <w:r w:rsidRPr="007E5497">
        <w:rPr>
          <w:sz w:val="16"/>
        </w:rPr>
        <w:t xml:space="preserve">First Republic Bank, which fell into the hands of the government and JPMorgan Chase early Monday, underscored the concerns in the banking industry over more failures. Bloomberg reported Wednesday afternoon that Los Angeles-based PacWest Bancorp is weighing “strategic options,” including a sale. Powell said there is no quantifiable measure of the impact of the banking sector concerns. But Wall Street firms say a substantial pullback in bank lending could be equivalent to another few rate hikes. Deutsche Bank Research said before Wednesday that a sizable contraction in commercial and industrial bank lending could be the same as a 0.50% or 0.75% increase in the Fed’s target rate. Since March 2022, the Fed has been raising interest rates to tame high inflation. The actions led to substantial spikes in mortgage rates, auto loan rates and small-business loan rates as part of a broader Fed effort to slow lending and, by extension, spending. </w:t>
      </w:r>
      <w:r w:rsidRPr="007E5497">
        <w:rPr>
          <w:rStyle w:val="StyleUnderline"/>
        </w:rPr>
        <w:t>The process has yielded some success; the yearly pace of inflation peaked</w:t>
      </w:r>
      <w:r w:rsidRPr="007E5497">
        <w:rPr>
          <w:sz w:val="16"/>
        </w:rPr>
        <w:t xml:space="preserve"> at 9% </w:t>
      </w:r>
      <w:r w:rsidRPr="007E5497">
        <w:rPr>
          <w:rStyle w:val="StyleUnderline"/>
        </w:rPr>
        <w:t>in June 2022</w:t>
      </w:r>
      <w:r w:rsidRPr="007E5497">
        <w:rPr>
          <w:sz w:val="16"/>
        </w:rPr>
        <w:t xml:space="preserve"> but clocked in at 5% in March. But the Fed, </w:t>
      </w:r>
      <w:r w:rsidRPr="007E5497">
        <w:rPr>
          <w:rStyle w:val="StyleUnderline"/>
        </w:rPr>
        <w:t>with a 2% inflation target</w:t>
      </w:r>
      <w:r w:rsidRPr="007E5497">
        <w:rPr>
          <w:sz w:val="16"/>
        </w:rPr>
        <w:t xml:space="preserve">, says </w:t>
      </w:r>
      <w:r w:rsidRPr="007E5497">
        <w:rPr>
          <w:rStyle w:val="StyleUnderline"/>
        </w:rPr>
        <w:t>it needs to keep rates at least elevated to finish the job</w:t>
      </w:r>
      <w:r w:rsidRPr="007E5497">
        <w:rPr>
          <w:sz w:val="16"/>
        </w:rPr>
        <w:t xml:space="preserve">. Although they are helpful to the Fed’s mission to lower inflation, the tremors in the banking system add the risk of financial instability to an already uncertain economic outlook. “Credit conditions risks will naturally raise questions about recession,” Deutsche Bank wrote April 28. </w:t>
      </w:r>
      <w:r w:rsidRPr="007E5497">
        <w:rPr>
          <w:rStyle w:val="StyleUnderline"/>
        </w:rPr>
        <w:t>Powell said the U.S. banking sector looks “sound and resilient.” Asked about the odds of a recession, he said he was optimistic</w:t>
      </w:r>
      <w:r w:rsidRPr="007E5497">
        <w:rPr>
          <w:sz w:val="16"/>
        </w:rPr>
        <w:t>. “The case of avoiding a recession is in my view more likely than that of having a recession,” Powell told reporters Wednesday.</w:t>
      </w:r>
    </w:p>
    <w:p w14:paraId="68E45EBE" w14:textId="77777777" w:rsidR="006631E4" w:rsidRDefault="006631E4" w:rsidP="006631E4">
      <w:pPr>
        <w:pStyle w:val="Heading4"/>
      </w:pPr>
      <w:r>
        <w:t>The Fed is pausing interest rates – markets are pricing it in</w:t>
      </w:r>
    </w:p>
    <w:p w14:paraId="1C139D6E" w14:textId="77777777" w:rsidR="006631E4" w:rsidRPr="004F7A4B" w:rsidRDefault="006631E4" w:rsidP="006631E4">
      <w:r w:rsidRPr="004F7A4B">
        <w:rPr>
          <w:rStyle w:val="Style13ptBold"/>
        </w:rPr>
        <w:t>Yahoo Finance, 5/12</w:t>
      </w:r>
      <w:r w:rsidRPr="004F7A4B">
        <w:t>/23, “Fed’s real interest rate cycles in last 50 years ‘typically ended at over 2%’: strategist,” https://finance.yahoo.com/video/feds-real-interest-rate-cycles-133327966.html, mm</w:t>
      </w:r>
    </w:p>
    <w:p w14:paraId="378B48D9" w14:textId="77777777" w:rsidR="006631E4" w:rsidRDefault="006631E4" w:rsidP="006631E4">
      <w:pPr>
        <w:rPr>
          <w:sz w:val="16"/>
        </w:rPr>
      </w:pPr>
      <w:r w:rsidRPr="004F7A4B">
        <w:rPr>
          <w:sz w:val="16"/>
        </w:rPr>
        <w:t xml:space="preserve">If this week's inflation data is any indication, </w:t>
      </w:r>
      <w:r w:rsidRPr="004F7A4B">
        <w:rPr>
          <w:rStyle w:val="StyleUnderline"/>
        </w:rPr>
        <w:t>the end of rate hikes might be within sight</w:t>
      </w:r>
      <w:r w:rsidRPr="004F7A4B">
        <w:rPr>
          <w:sz w:val="16"/>
        </w:rPr>
        <w:t xml:space="preserve">. </w:t>
      </w:r>
      <w:r w:rsidRPr="004F7A4B">
        <w:rPr>
          <w:rStyle w:val="StyleUnderline"/>
        </w:rPr>
        <w:t>The Consumer Price Index</w:t>
      </w:r>
      <w:r w:rsidRPr="004F7A4B">
        <w:rPr>
          <w:sz w:val="16"/>
        </w:rPr>
        <w:t xml:space="preserve">, a key inflation gauge, up 4.9% from a year ago. That's just a touch lower than March's 5% figure. </w:t>
      </w:r>
      <w:r w:rsidRPr="004F7A4B">
        <w:rPr>
          <w:rStyle w:val="StyleUnderline"/>
        </w:rPr>
        <w:t>And the Producer Price Index</w:t>
      </w:r>
      <w:r w:rsidRPr="004F7A4B">
        <w:rPr>
          <w:sz w:val="16"/>
        </w:rPr>
        <w:t xml:space="preserve">, that PPI, as you note in your hood, which the Fed prefers, </w:t>
      </w:r>
      <w:r w:rsidRPr="004F7A4B">
        <w:rPr>
          <w:rStyle w:val="StyleUnderline"/>
        </w:rPr>
        <w:t>rose</w:t>
      </w:r>
      <w:r w:rsidRPr="004F7A4B">
        <w:rPr>
          <w:sz w:val="16"/>
        </w:rPr>
        <w:t xml:space="preserve"> 2.3% on an annual basis, </w:t>
      </w:r>
      <w:r w:rsidRPr="004F7A4B">
        <w:rPr>
          <w:rStyle w:val="StyleUnderline"/>
        </w:rPr>
        <w:t xml:space="preserve">below estimates and the slowest annual increase since </w:t>
      </w:r>
      <w:r w:rsidRPr="004F7A4B">
        <w:rPr>
          <w:sz w:val="16"/>
        </w:rPr>
        <w:t xml:space="preserve">January of </w:t>
      </w:r>
      <w:r w:rsidRPr="004F7A4B">
        <w:rPr>
          <w:rStyle w:val="StyleUnderline"/>
        </w:rPr>
        <w:t>2021</w:t>
      </w:r>
      <w:r w:rsidRPr="004F7A4B">
        <w:rPr>
          <w:sz w:val="16"/>
        </w:rPr>
        <w:t xml:space="preserve">. </w:t>
      </w:r>
      <w:r w:rsidRPr="004F7A4B">
        <w:rPr>
          <w:rStyle w:val="StyleUnderline"/>
        </w:rPr>
        <w:t>Now, markets, they are pricing an 84.7% chance of a pause in June</w:t>
      </w:r>
      <w:r w:rsidRPr="004F7A4B">
        <w:rPr>
          <w:sz w:val="16"/>
        </w:rPr>
        <w:t xml:space="preserve"> as of this morning. That's down slightly from the day prior. With one month to go until the Fed's next meeting, our next guest is keeping the bullish sentiment in the near term, raising its target on the S&amp;P 500.</w:t>
      </w:r>
    </w:p>
    <w:p w14:paraId="16C5C392" w14:textId="4461B479" w:rsidR="00167FD9" w:rsidRDefault="00167FD9" w:rsidP="00167FD9">
      <w:pPr>
        <w:pStyle w:val="Heading3"/>
      </w:pPr>
      <w:r>
        <w:lastRenderedPageBreak/>
        <w:t>UQ – Inflation – Decreasing Now</w:t>
      </w:r>
    </w:p>
    <w:p w14:paraId="2B4954CE" w14:textId="3056E61D" w:rsidR="00167FD9" w:rsidRDefault="00167FD9" w:rsidP="00167FD9">
      <w:pPr>
        <w:pStyle w:val="Heading4"/>
      </w:pPr>
      <w:r>
        <w:t>Inflation is cooling – recent data proves</w:t>
      </w:r>
    </w:p>
    <w:p w14:paraId="4449763C" w14:textId="5576ABBE" w:rsidR="00167FD9" w:rsidRPr="00167FD9" w:rsidRDefault="00167FD9" w:rsidP="00167FD9">
      <w:r w:rsidRPr="00167FD9">
        <w:t xml:space="preserve">Alexandra </w:t>
      </w:r>
      <w:r w:rsidRPr="00167FD9">
        <w:rPr>
          <w:rStyle w:val="Style13ptBold"/>
        </w:rPr>
        <w:t>Canal</w:t>
      </w:r>
      <w:r w:rsidRPr="00167FD9">
        <w:t xml:space="preserve">, </w:t>
      </w:r>
      <w:r w:rsidRPr="00167FD9">
        <w:rPr>
          <w:rStyle w:val="Style13ptBold"/>
        </w:rPr>
        <w:t>6/12/</w:t>
      </w:r>
      <w:r w:rsidRPr="00167FD9">
        <w:t xml:space="preserve">23, </w:t>
      </w:r>
      <w:proofErr w:type="spellStart"/>
      <w:proofErr w:type="gramStart"/>
      <w:r w:rsidRPr="00167FD9">
        <w:t>Yahoo!finance</w:t>
      </w:r>
      <w:proofErr w:type="spellEnd"/>
      <w:proofErr w:type="gramEnd"/>
      <w:r w:rsidRPr="00167FD9">
        <w:t>, “CPI preview: Inflation expected to have cooled further in May ahead of Fed decision,” https://finance.yahoo.com/news/cpi-preview-inflation-expected-to-have-cooled-further-in-may-ahead-of-fed-decision-164517988.html, mm</w:t>
      </w:r>
    </w:p>
    <w:p w14:paraId="66D09B51" w14:textId="495672C3" w:rsidR="00167FD9" w:rsidRDefault="00167FD9" w:rsidP="00167FD9">
      <w:pPr>
        <w:rPr>
          <w:sz w:val="16"/>
        </w:rPr>
      </w:pPr>
      <w:r w:rsidRPr="00167FD9">
        <w:rPr>
          <w:sz w:val="16"/>
        </w:rPr>
        <w:t xml:space="preserve">Inflation data set to be released by the Bureau of Labor Statistics on Tuesday will be a critical economic indicator ahead of the Federal Reserve's monetary policy decision later this week. According to Bloomberg consensus estimates, </w:t>
      </w:r>
      <w:r w:rsidRPr="00167FD9">
        <w:rPr>
          <w:rStyle w:val="StyleUnderline"/>
        </w:rPr>
        <w:t>May's</w:t>
      </w:r>
      <w:r w:rsidRPr="00167FD9">
        <w:rPr>
          <w:sz w:val="16"/>
        </w:rPr>
        <w:t xml:space="preserve"> Consumer Price Index (</w:t>
      </w:r>
      <w:r w:rsidRPr="00167FD9">
        <w:rPr>
          <w:rStyle w:val="StyleUnderline"/>
        </w:rPr>
        <w:t>CPI) is</w:t>
      </w:r>
      <w:r w:rsidRPr="00167FD9">
        <w:rPr>
          <w:sz w:val="16"/>
        </w:rPr>
        <w:t xml:space="preserve"> expected to reveal headline inflation rose 0.2% over last month and 4.1% over the prior year, a </w:t>
      </w:r>
      <w:r w:rsidRPr="00167FD9">
        <w:rPr>
          <w:rStyle w:val="StyleUnderline"/>
        </w:rPr>
        <w:t>slowdown from April's</w:t>
      </w:r>
      <w:r w:rsidRPr="00167FD9">
        <w:rPr>
          <w:sz w:val="16"/>
        </w:rPr>
        <w:t xml:space="preserve"> 0.4% month-over-month </w:t>
      </w:r>
      <w:proofErr w:type="gramStart"/>
      <w:r w:rsidRPr="00167FD9">
        <w:rPr>
          <w:sz w:val="16"/>
        </w:rPr>
        <w:t>increase</w:t>
      </w:r>
      <w:proofErr w:type="gramEnd"/>
      <w:r w:rsidRPr="00167FD9">
        <w:rPr>
          <w:sz w:val="16"/>
        </w:rPr>
        <w:t xml:space="preserve"> and 4.9% annual gain. On a "core" basis, which strips out the more volatile costs of food and gas, prices in May are expected to have climbed 0.4% over the prior month and 5.2% over last year. A 4.1% jump in headline inflation would be the slowest annual increase since April 2021, but would still be significantly above the Federal Reserve's 2% target. </w:t>
      </w:r>
      <w:r w:rsidRPr="00167FD9">
        <w:rPr>
          <w:rStyle w:val="StyleUnderline"/>
        </w:rPr>
        <w:t>The Fed has been raising interest rates to try to bring down inflation</w:t>
      </w:r>
      <w:r w:rsidRPr="00167FD9">
        <w:rPr>
          <w:sz w:val="16"/>
        </w:rPr>
        <w:t xml:space="preserve">, but the central bank risks sending the economy into a recession by hiking rates too high too fast. </w:t>
      </w:r>
      <w:r w:rsidRPr="00167FD9">
        <w:rPr>
          <w:rStyle w:val="StyleUnderline"/>
        </w:rPr>
        <w:t>The Fed has signaled it could pause its hikes</w:t>
      </w:r>
      <w:r w:rsidRPr="00167FD9">
        <w:rPr>
          <w:sz w:val="16"/>
        </w:rPr>
        <w:t>, saying it would continue to assess incoming data ahead of the June meeting. Tuesday's CPI print will be the last piece of data following a strong May jobs report, coupled with resilient readings on both the services and manufacturing sectors. Markets on Monday were pricing in a roughly 75% chance the Federal Reserve keeps rates unchanged in June, according to data from the CME Group. The Fed raised interest rates at each of its previous 10 meetings. "</w:t>
      </w:r>
      <w:r w:rsidRPr="00167FD9">
        <w:rPr>
          <w:rStyle w:val="StyleUnderline"/>
        </w:rPr>
        <w:t>It is hard to overstate the importance of the May CPI</w:t>
      </w:r>
      <w:r w:rsidRPr="00167FD9">
        <w:rPr>
          <w:sz w:val="16"/>
        </w:rPr>
        <w:t xml:space="preserve"> print for the June FOMC decision the following day, with markets highly sensitive to either upside or downside surprises," Citi Research wrote in a note to clients. "For the actual Fed decision, the month-on-month change in core CPI will be the key figure to watch." Citi warned investors, "A 0.4% MoM increase in line with our forecast (0.37% unrounded) would be strong enough to tip the scales for Fed officials towards a hike (although market pricing would still be unlikely to fully price a hike)." Bank of America said used car prices are a key driver behind its forecast for a strong core CPI print. The bank said it expects used car prices to rise 2.7% month-over-month, following a 4.4% increase in April. Wells Fargo, meanwhile, said it does not anticipate the Fed to raise rates at the conclusion of this week's meeting. However, the banks said it does expect the Fed to make clear "another hike at its July 26 meeting remains a distinct possibility." Oxford Economics agreed, with lead US economist Michael Pearce writing in a note on Friday that "there is little in the incoming data to suggest the Fed will not follow through on the clear guidance for a pause at next week's Federal Open Market Committee meeting." "Even if the core [inflation] number comes in hot, </w:t>
      </w:r>
      <w:r w:rsidRPr="00167FD9">
        <w:rPr>
          <w:rStyle w:val="StyleUnderline"/>
        </w:rPr>
        <w:t>Fed officials are paying</w:t>
      </w:r>
      <w:r w:rsidRPr="00167FD9">
        <w:rPr>
          <w:sz w:val="16"/>
        </w:rPr>
        <w:t xml:space="preserve"> more </w:t>
      </w:r>
      <w:r w:rsidRPr="00167FD9">
        <w:rPr>
          <w:rStyle w:val="StyleUnderline"/>
        </w:rPr>
        <w:t>attention to the trend, which is likely to be downward over the second half as base effects work in their favor,"</w:t>
      </w:r>
      <w:r w:rsidRPr="00167FD9">
        <w:rPr>
          <w:sz w:val="16"/>
        </w:rPr>
        <w:t xml:space="preserve"> Pearce added.</w:t>
      </w:r>
    </w:p>
    <w:p w14:paraId="4458AAC0" w14:textId="08DFAA82" w:rsidR="006631E4" w:rsidRDefault="00ED4024" w:rsidP="00ED4024">
      <w:pPr>
        <w:pStyle w:val="Heading4"/>
      </w:pPr>
      <w:r>
        <w:t>Inflation is decelerating – we are at a two-year low.</w:t>
      </w:r>
    </w:p>
    <w:p w14:paraId="28BFD29A" w14:textId="0B2E8682" w:rsidR="00ED4024" w:rsidRPr="00ED4024" w:rsidRDefault="00ED4024" w:rsidP="00ED4024">
      <w:r w:rsidRPr="00ED4024">
        <w:t xml:space="preserve">Wayne </w:t>
      </w:r>
      <w:r w:rsidRPr="00ED4024">
        <w:rPr>
          <w:rStyle w:val="Style13ptBold"/>
        </w:rPr>
        <w:t>Duggan</w:t>
      </w:r>
      <w:r w:rsidRPr="00ED4024">
        <w:t>, 5/10/</w:t>
      </w:r>
      <w:r w:rsidRPr="00ED4024">
        <w:rPr>
          <w:rStyle w:val="Style13ptBold"/>
        </w:rPr>
        <w:t>23</w:t>
      </w:r>
      <w:r w:rsidRPr="00ED4024">
        <w:t>, Forbes, “Inflation falls below 5%, a nearly two-year low,” https://www.forbes.com/advisor/investing/current-inflation-rate/, mm</w:t>
      </w:r>
    </w:p>
    <w:p w14:paraId="44F99893" w14:textId="068A1CF6" w:rsidR="00ED4024" w:rsidRPr="00ED4024" w:rsidRDefault="00ED4024" w:rsidP="00ED4024">
      <w:pPr>
        <w:rPr>
          <w:sz w:val="16"/>
        </w:rPr>
      </w:pPr>
      <w:r w:rsidRPr="00ED4024">
        <w:rPr>
          <w:rStyle w:val="StyleUnderline"/>
        </w:rPr>
        <w:t>Investors got some good inflation</w:t>
      </w:r>
      <w:r w:rsidRPr="00ED4024">
        <w:rPr>
          <w:sz w:val="16"/>
        </w:rPr>
        <w:t xml:space="preserve"> </w:t>
      </w:r>
      <w:r w:rsidRPr="00ED4024">
        <w:rPr>
          <w:rStyle w:val="StyleUnderline"/>
        </w:rPr>
        <w:t>news</w:t>
      </w:r>
      <w:r w:rsidRPr="00ED4024">
        <w:rPr>
          <w:sz w:val="16"/>
        </w:rPr>
        <w:t xml:space="preserve"> after one popular measure of U.S. consumer prices increased less than expected in April. The Labor Department reported </w:t>
      </w:r>
      <w:r w:rsidRPr="00ED4024">
        <w:rPr>
          <w:rStyle w:val="StyleUnderline"/>
        </w:rPr>
        <w:t>the consumer price index</w:t>
      </w:r>
      <w:r w:rsidRPr="00ED4024">
        <w:rPr>
          <w:sz w:val="16"/>
        </w:rPr>
        <w:t xml:space="preserve"> (CPI) </w:t>
      </w:r>
      <w:r w:rsidRPr="00ED4024">
        <w:rPr>
          <w:rStyle w:val="StyleUnderline"/>
        </w:rPr>
        <w:t>rose 4.9% in April, down from 5% in March.</w:t>
      </w:r>
      <w:r w:rsidRPr="00ED4024">
        <w:rPr>
          <w:sz w:val="16"/>
        </w:rPr>
        <w:t xml:space="preserve"> On a monthly basis, the CPI was up 0.4% compared to March. </w:t>
      </w:r>
      <w:r w:rsidRPr="00ED4024">
        <w:rPr>
          <w:rStyle w:val="StyleUnderline"/>
        </w:rPr>
        <w:t>The last time CPI inflation was below 5% was June 2021</w:t>
      </w:r>
      <w:r w:rsidRPr="00ED4024">
        <w:rPr>
          <w:sz w:val="16"/>
        </w:rPr>
        <w:t xml:space="preserve">. </w:t>
      </w:r>
      <w:r w:rsidRPr="00ED4024">
        <w:rPr>
          <w:rStyle w:val="StyleUnderline"/>
        </w:rPr>
        <w:t>The</w:t>
      </w:r>
      <w:r w:rsidRPr="00ED4024">
        <w:rPr>
          <w:sz w:val="16"/>
        </w:rPr>
        <w:t xml:space="preserve"> April </w:t>
      </w:r>
      <w:r w:rsidRPr="00ED4024">
        <w:rPr>
          <w:rStyle w:val="StyleUnderline"/>
        </w:rPr>
        <w:t>CPI reading is only the latest indicator that U.S. inflation is falling</w:t>
      </w:r>
      <w:r w:rsidRPr="00ED4024">
        <w:rPr>
          <w:sz w:val="16"/>
        </w:rPr>
        <w:t xml:space="preserve">, which may allow the Federal Reserve to pause its campaign of rate increases. The April CPI reading continued the positive inflation trend after year-over-year CPI inflation pulled back from 6% in February to 5% in March. Core inflation, which excluded volatile food and energy prices, was up 0.4% on a monthly basis and 5.5% from a year ago. Economists had expected annual core CPI inflation of 5.5% in April. Food prices were flat month-over-month and up 7.7% compared to a year ago. Energy prices were up 0.6% on a monthly basis and are down 5.1% over the past 12 months. Used car prices were up 4.4% compared to March and down 6.6% compared to April 2022. The latest CPI numbers come after the Labor Department reported the U.S. economy added 253,000 jobs in April, exceeding economist expectations of 180,000 new jobs. The Labor Department reported U.S. wages were up 4.4% year-over-year in April, while the unemployment rate dropped to a 50-year low of 3.4%. The April CPI reading is yet another positive datapoint for Americans hoping </w:t>
      </w:r>
      <w:r w:rsidRPr="00ED4024">
        <w:rPr>
          <w:rStyle w:val="StyleUnderline"/>
        </w:rPr>
        <w:t>price deceleration has begun to pick up steam</w:t>
      </w:r>
      <w:r w:rsidRPr="00ED4024">
        <w:rPr>
          <w:sz w:val="16"/>
        </w:rPr>
        <w:t xml:space="preserve"> following a U.S. regional banking crisis in March and April that tightened credit markets. U.S. GDP growth also slowed to just 1.1% in the first quarter. In late April, the Commerce Department reported the core personal consumption expenditures (PCE) price index was up 4.6% in March, a slightly slower pace than its 4.7% year-over-year gain in February. Core PCE is the Federal Reserve’s preferred inflation measure. Inflation </w:t>
      </w:r>
      <w:r w:rsidRPr="00ED4024">
        <w:rPr>
          <w:sz w:val="16"/>
        </w:rPr>
        <w:lastRenderedPageBreak/>
        <w:t xml:space="preserve">has been the Fed’s economic enemy number one since early 2022, and the Federal Open Market Committee has made aggressive changes to U.S. monetary policy in an attempt to bring inflation down toward its long-term target of just 2%. In May, the FOMC raised its target fed funds interest rate by 25 basis points (bps), its tenth consecutive interest rate hike. Since March 2022, the Fed has raised its target fed funds rate by 5%, to its current range of between 5% and 5.25%. </w:t>
      </w:r>
      <w:r w:rsidRPr="00ED4024">
        <w:rPr>
          <w:rStyle w:val="StyleUnderline"/>
        </w:rPr>
        <w:t>The Fed hinted that it could pause its rate hikes</w:t>
      </w:r>
      <w:r w:rsidRPr="00ED4024">
        <w:rPr>
          <w:sz w:val="16"/>
        </w:rPr>
        <w:t xml:space="preserve"> at its upcoming meeting on June 13-14. The April CPI numbers likely ensure a Fed pause is a real possibility in June. According to CME Group, markets are currently pricing in an 80.4% chance the Fed will maintain its current target rate range in June and just a 19.6% chance of another rate hike. The market is also pricing in a 59.1% chance the FOMC will pivot to rate cuts by September. Quincy </w:t>
      </w:r>
      <w:proofErr w:type="spellStart"/>
      <w:r w:rsidRPr="00ED4024">
        <w:rPr>
          <w:sz w:val="16"/>
        </w:rPr>
        <w:t>Krosby</w:t>
      </w:r>
      <w:proofErr w:type="spellEnd"/>
      <w:r w:rsidRPr="00ED4024">
        <w:rPr>
          <w:sz w:val="16"/>
        </w:rPr>
        <w:t xml:space="preserve">, chief global strategist for LPL Financial, says the April CPI report is a relief to investors. “Today’s report suggests that </w:t>
      </w:r>
      <w:r w:rsidRPr="00ED4024">
        <w:rPr>
          <w:rStyle w:val="StyleUnderline"/>
        </w:rPr>
        <w:t>the Fed’s campaign to quell inflation is working</w:t>
      </w:r>
      <w:r w:rsidRPr="00ED4024">
        <w:rPr>
          <w:sz w:val="16"/>
        </w:rPr>
        <w:t xml:space="preserve">, albeit more slowly than they would like,” </w:t>
      </w:r>
      <w:proofErr w:type="spellStart"/>
      <w:r w:rsidRPr="00ED4024">
        <w:rPr>
          <w:sz w:val="16"/>
        </w:rPr>
        <w:t>Krosby</w:t>
      </w:r>
      <w:proofErr w:type="spellEnd"/>
      <w:r w:rsidRPr="00ED4024">
        <w:rPr>
          <w:sz w:val="16"/>
        </w:rPr>
        <w:t xml:space="preserve"> says. The Fed is raising interest rates aggressively to bring down inflation but also trying not to spark a U.S. recession. Rising interest rates increase borrowing costs for companies and consumers, weighing on economic activity. Up to now, the U.S. labor market has been solid. However, S&amp;P 500 earnings are down 2.2% year-over-year in the first quarter, and Wall Street is concerned the economy may not take spiking interest rates in stride. </w:t>
      </w:r>
      <w:proofErr w:type="spellStart"/>
      <w:r w:rsidRPr="00ED4024">
        <w:rPr>
          <w:sz w:val="16"/>
        </w:rPr>
        <w:t>Krosby</w:t>
      </w:r>
      <w:proofErr w:type="spellEnd"/>
      <w:r w:rsidRPr="00ED4024">
        <w:rPr>
          <w:sz w:val="16"/>
        </w:rPr>
        <w:t xml:space="preserve"> anticipates inflation will continue to fall in May. “Expectations are that rent-related inflation will indicate definitive signs of easing, helping to push overall headline inflation lower,” she says. Brad McMillan, chief investment officer for Commonwealth Financial Network, says economic data from April was generally positive for investors. “While we face risks, with the debt ceiling at the top of the list, the solid results from April mean </w:t>
      </w:r>
      <w:r w:rsidRPr="00ED4024">
        <w:rPr>
          <w:rStyle w:val="StyleUnderline"/>
        </w:rPr>
        <w:t>the prospects for the rest of the year continue to look good,”</w:t>
      </w:r>
      <w:r w:rsidRPr="00ED4024">
        <w:rPr>
          <w:sz w:val="16"/>
        </w:rPr>
        <w:t xml:space="preserve"> McMillan says. “That is the bottom line here: while we do have headwinds, the current economic slowdown and adjustment in interest rates could put the economy and markets in a better place.”</w:t>
      </w:r>
    </w:p>
    <w:p w14:paraId="570834F9" w14:textId="77777777" w:rsidR="00F1340A" w:rsidRPr="00F1340A" w:rsidRDefault="00F1340A" w:rsidP="00F1340A"/>
    <w:p w14:paraId="36BD29A9" w14:textId="3908E89B" w:rsidR="00A55E1D" w:rsidRDefault="00A55E1D" w:rsidP="007B2AEE">
      <w:pPr>
        <w:pStyle w:val="Heading3"/>
      </w:pPr>
      <w:r>
        <w:lastRenderedPageBreak/>
        <w:t>UQ – Inflation – AT Corporate Greed/Price Gouging</w:t>
      </w:r>
    </w:p>
    <w:p w14:paraId="467FE310" w14:textId="3DFC2525" w:rsidR="00A55E1D" w:rsidRDefault="003044F7" w:rsidP="00A55E1D">
      <w:pPr>
        <w:pStyle w:val="Heading4"/>
      </w:pPr>
      <w:r>
        <w:t>Corporate greed isn’t driving inflation – expansionary fiscal policy &amp; supply-chain disruptions ignited this round of inflation</w:t>
      </w:r>
    </w:p>
    <w:p w14:paraId="0183596F" w14:textId="4E8E08C1" w:rsidR="003044F7" w:rsidRPr="003044F7" w:rsidRDefault="003044F7" w:rsidP="003044F7">
      <w:r w:rsidRPr="003044F7">
        <w:t xml:space="preserve">Doug </w:t>
      </w:r>
      <w:r w:rsidRPr="003044F7">
        <w:rPr>
          <w:rStyle w:val="Style13ptBold"/>
        </w:rPr>
        <w:t>Kenwood</w:t>
      </w:r>
      <w:r w:rsidRPr="003044F7">
        <w:t>, 9/7/</w:t>
      </w:r>
      <w:r w:rsidRPr="003044F7">
        <w:rPr>
          <w:rStyle w:val="Style13ptBold"/>
        </w:rPr>
        <w:t>22</w:t>
      </w:r>
      <w:r w:rsidRPr="003044F7">
        <w:t>, Jacobin, “Yes, You Should Worry About Inflation,” https://jacobin.com/2022/09/yes-you-should-worry-about-inflation, mm</w:t>
      </w:r>
    </w:p>
    <w:p w14:paraId="5C3CD267" w14:textId="71621E7D" w:rsidR="003044F7" w:rsidRDefault="003044F7" w:rsidP="003044F7">
      <w:pPr>
        <w:rPr>
          <w:sz w:val="16"/>
        </w:rPr>
      </w:pPr>
      <w:r w:rsidRPr="003044F7">
        <w:rPr>
          <w:sz w:val="16"/>
        </w:rPr>
        <w:t xml:space="preserve">More sophisticated evaders argue that inflation is confined to a few product lines: goods, up 12.9% for the 12 months ending in April 2022, rather than services, up just 5.4% (still the highest in over 30 years); energy, up 30.2%, led by gasoline, up 43.6%; used cars, up 22.7%. Used car prices, which have decelerated in recent months, were on a tear because a shortage of semiconductors is dragging down new car production, increasing demand for the previously owned variety. Food prices are up 9.4% — barely under double digits, but the biggest yearly rise since 1981. There are several problems with this “narrowly confined” claim. One is that food and energy are essential items, accounting for about 20% of the average household’s spending, and rather hard to cut back on. Another is that so-called core inflation, which excludes food and energy because their prices can be volatile and may obscure underlying trends, was 6.1% for the year ending in April, a rate unseen since 1982. And yet another is that price indexes put out by the Federal Reserve banks of Cleveland and New York, which strip out extreme price changes of just the sort that the “narrowly confined” partisans are pointing to, are rising as well. Inflation is real. Where’s it coming from? Some liberal and left </w:t>
      </w:r>
      <w:r w:rsidRPr="003044F7">
        <w:rPr>
          <w:rStyle w:val="StyleUnderline"/>
        </w:rPr>
        <w:t>pundits are attributing inflation to monopolistic price gouging</w:t>
      </w:r>
      <w:r w:rsidRPr="003044F7">
        <w:rPr>
          <w:sz w:val="16"/>
        </w:rPr>
        <w:t xml:space="preserve">. As Robert Reich, Bill Clinton’s labor secretary, wrote recently: If markets were competitive, companies would keep their prices down in order to prevent competitors from grabbing away customers. But they’re raising prices even as they rake in record profits. How can this be? They have so much market power they can raise prices with impunity. Viewed this way, the underlying problem isn’t inflation per se. It’s lack of competition. Corporations are using the excuse of inflation to raise prices and make fatter profits. </w:t>
      </w:r>
      <w:r w:rsidRPr="003044F7">
        <w:rPr>
          <w:rStyle w:val="StyleUnderline"/>
        </w:rPr>
        <w:t>The problem with this explanation is that market concentration hasn’t changed from 2019</w:t>
      </w:r>
      <w:r w:rsidRPr="003044F7">
        <w:rPr>
          <w:sz w:val="16"/>
        </w:rPr>
        <w:t xml:space="preserve">, </w:t>
      </w:r>
      <w:r w:rsidRPr="003044F7">
        <w:rPr>
          <w:rStyle w:val="StyleUnderline"/>
        </w:rPr>
        <w:t>when inflation was well under 2%.</w:t>
      </w:r>
      <w:r w:rsidRPr="003044F7">
        <w:rPr>
          <w:sz w:val="16"/>
        </w:rPr>
        <w:t xml:space="preserve"> </w:t>
      </w:r>
      <w:r w:rsidRPr="003044F7">
        <w:rPr>
          <w:rStyle w:val="StyleUnderline"/>
        </w:rPr>
        <w:t xml:space="preserve">If corporations could raise prices with “impunity,” why didn’t they then? </w:t>
      </w:r>
      <w:r w:rsidRPr="003044F7">
        <w:rPr>
          <w:sz w:val="16"/>
        </w:rPr>
        <w:t xml:space="preserve">And what exactly is this “inflation” that they’re using as an excuse? A preexisting specter roaming about all on its own? </w:t>
      </w:r>
      <w:r w:rsidRPr="003044F7">
        <w:rPr>
          <w:rStyle w:val="StyleUnderline"/>
        </w:rPr>
        <w:t>Besides, “record profits” are very routine. US corporations have made record profits in over 40% of the quarters since 1947</w:t>
      </w:r>
      <w:r w:rsidRPr="003044F7">
        <w:rPr>
          <w:sz w:val="16"/>
        </w:rPr>
        <w:t xml:space="preserve">, </w:t>
      </w:r>
      <w:r w:rsidRPr="003044F7">
        <w:rPr>
          <w:rStyle w:val="StyleUnderline"/>
        </w:rPr>
        <w:t>excluding recessions.</w:t>
      </w:r>
      <w:r w:rsidRPr="003044F7">
        <w:rPr>
          <w:sz w:val="16"/>
        </w:rPr>
        <w:t xml:space="preserve"> </w:t>
      </w:r>
      <w:r w:rsidRPr="003044F7">
        <w:rPr>
          <w:rStyle w:val="Emphasis"/>
        </w:rPr>
        <w:t>This isn’t a serious explanation</w:t>
      </w:r>
      <w:r w:rsidRPr="003044F7">
        <w:rPr>
          <w:sz w:val="16"/>
        </w:rPr>
        <w:t xml:space="preserve">. Josh Bivens, research director of the Economic Policy Institute, made a more sophisticated version of the profits argument than Reich, contending that profits’ contribution to rising corporate costs has been high relative to historical averages, and labor costs low. This is true, but it’s also not unusual behavior for the first six quarters after the end of a recession. And it doesn’t explain why firms didn’t spend the previous 40 years boosting profits by raising prices. Again, what is this preexisting inflation that firms are taking advantage of? </w:t>
      </w:r>
      <w:r w:rsidRPr="003044F7">
        <w:rPr>
          <w:rStyle w:val="StyleUnderline"/>
        </w:rPr>
        <w:t>Inflation is complicated, but</w:t>
      </w:r>
      <w:r w:rsidRPr="003044F7">
        <w:rPr>
          <w:sz w:val="16"/>
        </w:rPr>
        <w:t xml:space="preserve"> </w:t>
      </w:r>
      <w:r w:rsidRPr="003044F7">
        <w:rPr>
          <w:rStyle w:val="StyleUnderline"/>
        </w:rPr>
        <w:t>there’s a simple thing you can say about the current version: immense amounts of purchasing power were injected into an economy that was stretched to the limit</w:t>
      </w:r>
      <w:r w:rsidRPr="003044F7">
        <w:rPr>
          <w:sz w:val="16"/>
        </w:rPr>
        <w:t xml:space="preserve">. </w:t>
      </w:r>
      <w:r w:rsidRPr="003044F7">
        <w:rPr>
          <w:rStyle w:val="StyleUnderline"/>
        </w:rPr>
        <w:t>Pandemic support payments amounted to over a trillion dollars</w:t>
      </w:r>
      <w:r w:rsidRPr="003044F7">
        <w:rPr>
          <w:sz w:val="16"/>
        </w:rPr>
        <w:t xml:space="preserve"> — crucial support that kept scores of millions from destitution, but it came as </w:t>
      </w:r>
      <w:r w:rsidRPr="003044F7">
        <w:rPr>
          <w:rStyle w:val="StyleUnderline"/>
        </w:rPr>
        <w:t>COVID-19</w:t>
      </w:r>
      <w:r w:rsidRPr="003044F7">
        <w:rPr>
          <w:sz w:val="16"/>
        </w:rPr>
        <w:t xml:space="preserve"> was wreaking havoc on production. The pandemic took millions of workers off the job, and precautions shut down factories and ports. That </w:t>
      </w:r>
      <w:r w:rsidRPr="003044F7">
        <w:rPr>
          <w:rStyle w:val="StyleUnderline"/>
        </w:rPr>
        <w:t>threw global supply chains</w:t>
      </w:r>
      <w:r w:rsidRPr="003044F7">
        <w:rPr>
          <w:sz w:val="16"/>
        </w:rPr>
        <w:t xml:space="preserve"> — a phrase that has sadly moved from the business press into daily conversation over the last year — </w:t>
      </w:r>
      <w:r w:rsidRPr="003044F7">
        <w:rPr>
          <w:rStyle w:val="StyleUnderline"/>
        </w:rPr>
        <w:t>into chaos</w:t>
      </w:r>
      <w:r w:rsidRPr="003044F7">
        <w:rPr>
          <w:sz w:val="16"/>
        </w:rPr>
        <w:t xml:space="preserve">, rendering it difficult to buy goods like cars and appliances, which are assembled from components produced all over the world. Readers of the monthly reports of the Institute for Supply Management’s survey of purchasing managers have been treated to two years of complaints about the impossibility of acquiring basic industrial supplies. Some highlights: “Business is robust, but logistics and supply cannot keep up.” “The current electronics/semiconductor shortage is having tremendous impacts on lead times and pricing. Additionally, there appears to be a general inflation of prices across most, if not all, supply lines.” “Lots of work on the floor, but I am worried about getting the materials to support.” “In 35 years of purchasing, I’ve never seen everything like these extended lead times and rising prices.” </w:t>
      </w:r>
      <w:r w:rsidRPr="003044F7">
        <w:rPr>
          <w:rStyle w:val="StyleUnderline"/>
        </w:rPr>
        <w:t>There was no cushion from inventories</w:t>
      </w:r>
      <w:r w:rsidRPr="003044F7">
        <w:rPr>
          <w:sz w:val="16"/>
        </w:rPr>
        <w:t xml:space="preserve">, thanks to the fashion for keeping only the smallest stocks on hand, to minimize the costs of idle capital. </w:t>
      </w:r>
      <w:r w:rsidRPr="003044F7">
        <w:rPr>
          <w:rStyle w:val="StyleUnderline"/>
        </w:rPr>
        <w:t>Add to that years of corporate underinvestment</w:t>
      </w:r>
      <w:r w:rsidRPr="003044F7">
        <w:rPr>
          <w:sz w:val="16"/>
        </w:rPr>
        <w:t xml:space="preserve"> — much better to shower the shareholders with cash than invest in productive equipment — </w:t>
      </w:r>
      <w:r w:rsidRPr="003044F7">
        <w:rPr>
          <w:rStyle w:val="StyleUnderline"/>
        </w:rPr>
        <w:t>as well as neglect of public infrastructure, and you get the price chaos we’re living in</w:t>
      </w:r>
      <w:r w:rsidRPr="003044F7">
        <w:rPr>
          <w:sz w:val="16"/>
        </w:rPr>
        <w:t>.</w:t>
      </w:r>
    </w:p>
    <w:p w14:paraId="70E4DFF2" w14:textId="4E2A3FCB" w:rsidR="009862B2" w:rsidRDefault="009862B2" w:rsidP="009862B2">
      <w:pPr>
        <w:pStyle w:val="Heading3"/>
      </w:pPr>
      <w:r>
        <w:lastRenderedPageBreak/>
        <w:t>UQ – Inflation – AT Long-Run Inflation</w:t>
      </w:r>
    </w:p>
    <w:p w14:paraId="767FF765" w14:textId="4F8F6A15" w:rsidR="009862B2" w:rsidRDefault="009862B2" w:rsidP="009862B2">
      <w:pPr>
        <w:pStyle w:val="Heading4"/>
      </w:pPr>
      <w:r>
        <w:t>Multiple robust metrics predict mild inflation in the long-term</w:t>
      </w:r>
    </w:p>
    <w:p w14:paraId="6A2F4BE6" w14:textId="10576365" w:rsidR="009862B2" w:rsidRPr="009862B2" w:rsidRDefault="009862B2" w:rsidP="009862B2">
      <w:r w:rsidRPr="009862B2">
        <w:t xml:space="preserve">John </w:t>
      </w:r>
      <w:proofErr w:type="spellStart"/>
      <w:r w:rsidRPr="009862B2">
        <w:rPr>
          <w:rStyle w:val="Style13ptBold"/>
        </w:rPr>
        <w:t>Rekenthaler</w:t>
      </w:r>
      <w:proofErr w:type="spellEnd"/>
      <w:r w:rsidRPr="009862B2">
        <w:t>, 10/10/</w:t>
      </w:r>
      <w:r w:rsidRPr="009862B2">
        <w:rPr>
          <w:rStyle w:val="Style13ptBold"/>
        </w:rPr>
        <w:t>22</w:t>
      </w:r>
      <w:r w:rsidRPr="009862B2">
        <w:t>, Morning Star, “Whither Long-Term Inflation?” https://www.morningstar.com/economy/whither-long-term-inflation, mm</w:t>
      </w:r>
    </w:p>
    <w:p w14:paraId="186BDAC7" w14:textId="6FE96FC9" w:rsidR="009862B2" w:rsidRPr="009862B2" w:rsidRDefault="009862B2" w:rsidP="009862B2">
      <w:pPr>
        <w:rPr>
          <w:sz w:val="16"/>
        </w:rPr>
      </w:pPr>
      <w:r w:rsidRPr="009862B2">
        <w:rPr>
          <w:sz w:val="16"/>
        </w:rPr>
        <w:t xml:space="preserve">As has recently been shown, short-term inflation estimates must be consumed with a mountain of Morton’s. When the Federal Reserve surveyed its members in December 2021, the single highest forecast for this year’s change in the Personal Consumption Expenditures Price Index was 3.2%. Although the PCE index has not increased as sharply as have other inflation measures, I scarcely need inform you that these estimates were more than a tad understated. Perhaps the secular trends are easier to spot. Many barometers are temporarily volatile but persistent over the long haul. Since 1990, for example, yearly real gross domestic product growth within the United States has spanned from a high of 5.7% to a low of negative 3.4%. But the 10-year annualized rates have landed in a much narrower range, almost always between 1.5% and 3.5%. Guess 2% for the next decade (as recent results have been somewhat lower), and you will likely place very near the truth. It may be that </w:t>
      </w:r>
      <w:r w:rsidRPr="009862B2">
        <w:rPr>
          <w:rStyle w:val="StyleUnderline"/>
        </w:rPr>
        <w:t>10-year inflation rates are</w:t>
      </w:r>
      <w:r w:rsidRPr="009862B2">
        <w:rPr>
          <w:sz w:val="16"/>
        </w:rPr>
        <w:t xml:space="preserve"> similarly </w:t>
      </w:r>
      <w:r w:rsidRPr="009862B2">
        <w:rPr>
          <w:rStyle w:val="StyleUnderline"/>
        </w:rPr>
        <w:t>foreseeable</w:t>
      </w:r>
      <w:r w:rsidRPr="009862B2">
        <w:rPr>
          <w:sz w:val="16"/>
        </w:rPr>
        <w:t xml:space="preserve">. </w:t>
      </w:r>
      <w:r w:rsidRPr="009862B2">
        <w:rPr>
          <w:rStyle w:val="StyleUnderline"/>
        </w:rPr>
        <w:t>The most logical method for forecasting the next decade’s level of inflation is the “breakeven rate,”</w:t>
      </w:r>
      <w:r w:rsidRPr="009862B2">
        <w:rPr>
          <w:sz w:val="16"/>
        </w:rPr>
        <w:t xml:space="preserve"> which subtracts the yield on 10-year Treasury Inflation-Protected Securities from the yield of 10-year Treasury notes. </w:t>
      </w:r>
      <w:r w:rsidRPr="009862B2">
        <w:rPr>
          <w:rStyle w:val="StyleUnderline"/>
        </w:rPr>
        <w:t>Because TIPS add the effect of inflation into their payments, that gap can be regarded as an estimate of future inflation</w:t>
      </w:r>
      <w:r w:rsidRPr="009862B2">
        <w:rPr>
          <w:sz w:val="16"/>
        </w:rPr>
        <w:t xml:space="preserve">. Unfortunately, reliable data on the TIPS breakeven rate begins only in 2003. (The investment debuted in 1997, but its early values fluctuated sharply, as investors struggled to price the newfangled securities). That limits the potential evaluation period to a mere nine years, from 2003 through 2012—too short for drawing a useful verdict. Other approaches must instead be sought. Three methods deserve consideration. Each possesses a public track record that extends for several decades, thereby permitting a sufficiently long test. 1) 10-year Treasury yields. “The marketplace solution.” At least in theory, Treasury prices look forward, not backward, so that today’s payouts anticipate tomorrow’s inflation. Presumably, however, Treasuries also deliver a real gain—that is, return above the inflation rate. Therefore, in addition to evaluating a) untouched 10-year Treasury yields, I also assessed b) adjusted yields that removed the note’s after-inflation profit. 2) Trailing inflation. “The economic angle.” Rather than depend upon the collective views of the marketplace, as with 10-year Treasury yields, the signal of trailing 10-year inflation relies solely on a demonstrated fact. True, conditions change, so that inflation is higher during some eras than others, but that process takes time. The inflation rate for one decade may thus be a suitable guide for the next. 3) Cleveland Fed prediction. “The expert opinion.” Since 1982, the Cleveland Federal Reserve Bank has regularly published 10-year inflation forecasts, updated monthly. The following chart plots the monthly difference between a) each of the four inflation predictors (counting both versions of the 10-year Treasury yield) and b) the next decade’s annualized inflation rate, as measured by the Consumer Price Index. The study runs from January 1982 through September 2012. The difference in monthly values between what four predictors of inflation showed and what the next 10 years' inflation rate actually was, from January 1982 through September 2012. The weakest signal, by a wide margin, was untouched Treasury yields. That was appropriate; otherwise, Treasuries would have been unprofitable in real terms. Next came the red line of the adjusted Treasury yields. That outcome surprised me; I would have expected the marketplace to be more accurate than the historic inflation rate. But investors strongly overestimated the strength of future inflation at the study’s beginning, then underestimated it at the end. Best of all was the Cleveland Fed’s forecast, on account of its temperance. In January 1982, Cleveland’s officials defied the prevailing sentiment by estimating a relatively modest future inflation rate of 6.2%. That still exceeded the future rate, but by much less than the other predictions, as at the time 10-year Treasuries yielded 14.6% (!), while the previous decade’s inflation rate was 8.6%. Here are the summary statistics for each approach. The difference in average monthly values between what four predictors of inflation showed and what the next 10 years' inflation rate actually was, from January 1982 through September 2012. Let’s see what the three approaches (I jettisoned the fourth measure of the untouched Treasury yield) now testify. Given its superior track record, the forecast from the Cleveland Fed will carry the most weight, but if both the marketplace and past inflation strongly disagree with that team’s estimate, that counterevidence is worth considering. After all, while Cleveland’s declarations have been the best of the bunch, they have not been perfect. The current predictions for three methods of forecasting the future inflation rate, as measured by the Consumer Price Index. </w:t>
      </w:r>
      <w:r w:rsidRPr="009862B2">
        <w:rPr>
          <w:rStyle w:val="StyleUnderline"/>
        </w:rPr>
        <w:t>The projections certainly are heartening</w:t>
      </w:r>
      <w:r w:rsidRPr="009862B2">
        <w:rPr>
          <w:sz w:val="16"/>
        </w:rPr>
        <w:t xml:space="preserve">. </w:t>
      </w:r>
      <w:r w:rsidRPr="009862B2">
        <w:rPr>
          <w:rStyle w:val="StyleUnderline"/>
        </w:rPr>
        <w:t>Cleveland’s staffers are unimpressed by recent events. Meanwhile, trailing 10-year inflation remains low, as it remains relatively unaffected by the past year’s crease. And when adjusted to reflect their customary real interest rate, 10-year Treasury notes don’t expect inflation at all.</w:t>
      </w:r>
      <w:r w:rsidRPr="009862B2">
        <w:rPr>
          <w:sz w:val="16"/>
        </w:rPr>
        <w:t xml:space="preserve"> Over the past 40 years, 10-year Treasuries have produced 3.89 annual percentage points of real return. At Friday’s close, their yield was virtually the same, at 3.88%. To be sure, 3.89 was not the intended real return; Treasury notes delivered that amount by accident, courtesy of investors’ mistakes during the 1980s. An annual after-inflation profit of 1-2 percentage points would have sufficed. Even that figure, though, implies a low forecast of future inflation from 10-year Treasuries—somewhere quite near both the Cleveland Fed’s projection and the signal provided by the trailing 10-year inflation rate. Even a 30-year horizon, as used in this column’s discussion, is distressingly short for evaluating the effectiveness of a decade-long </w:t>
      </w:r>
      <w:r w:rsidRPr="009862B2">
        <w:rPr>
          <w:sz w:val="16"/>
        </w:rPr>
        <w:lastRenderedPageBreak/>
        <w:t xml:space="preserve">indicator. After all, the data contain only three independent periods. But </w:t>
      </w:r>
      <w:r w:rsidRPr="009862B2">
        <w:rPr>
          <w:rStyle w:val="StyleUnderline"/>
        </w:rPr>
        <w:t>between the fact that the Cleveland Fed’s previous predictions have been fairly accurate, and that the other two indicators closely match its signal, we can</w:t>
      </w:r>
      <w:r w:rsidRPr="009862B2">
        <w:rPr>
          <w:sz w:val="16"/>
        </w:rPr>
        <w:t xml:space="preserve"> I </w:t>
      </w:r>
      <w:r w:rsidRPr="009862B2">
        <w:rPr>
          <w:rStyle w:val="StyleUnderline"/>
        </w:rPr>
        <w:t>think be reasonably confident that long-term inflation will be milder than many investors now believe</w:t>
      </w:r>
      <w:r w:rsidRPr="009862B2">
        <w:rPr>
          <w:sz w:val="16"/>
        </w:rPr>
        <w:t>.</w:t>
      </w:r>
    </w:p>
    <w:p w14:paraId="0ACCB17E" w14:textId="4C3E52B4" w:rsidR="007E5497" w:rsidRDefault="007E5497" w:rsidP="007E5497">
      <w:pPr>
        <w:pStyle w:val="Heading3"/>
      </w:pPr>
      <w:r>
        <w:lastRenderedPageBreak/>
        <w:t>UQ – Soft Landing</w:t>
      </w:r>
    </w:p>
    <w:p w14:paraId="705A71ED" w14:textId="4D608793" w:rsidR="007E5497" w:rsidRDefault="00614C1F" w:rsidP="007E5497">
      <w:pPr>
        <w:pStyle w:val="Heading4"/>
      </w:pPr>
      <w:r>
        <w:t>The Fed will pull off a soft landing – interest rate hikes have cooled aggregate demand without spiking unemployment</w:t>
      </w:r>
    </w:p>
    <w:p w14:paraId="2E984E61" w14:textId="5D276065" w:rsidR="00614C1F" w:rsidRPr="00614C1F" w:rsidRDefault="00614C1F" w:rsidP="00614C1F">
      <w:r w:rsidRPr="00614C1F">
        <w:t xml:space="preserve">Jeanna </w:t>
      </w:r>
      <w:proofErr w:type="spellStart"/>
      <w:r w:rsidRPr="00614C1F">
        <w:rPr>
          <w:rStyle w:val="Style13ptBold"/>
        </w:rPr>
        <w:t>Smialek</w:t>
      </w:r>
      <w:proofErr w:type="spellEnd"/>
      <w:r w:rsidRPr="00614C1F">
        <w:rPr>
          <w:rStyle w:val="Style13ptBold"/>
        </w:rPr>
        <w:t>, 5/4</w:t>
      </w:r>
      <w:r w:rsidRPr="00614C1F">
        <w:t>/23, The New York Times, “Recession Fears Abound, but the Fed Chair Bets This Time is Different,” https://www.nytimes.com/2023/05/04/business/economy/recession-fed-powell-interest-rates-jobs.html, mm</w:t>
      </w:r>
    </w:p>
    <w:p w14:paraId="79F257F8" w14:textId="6125B975" w:rsidR="00746FD5" w:rsidRDefault="00614C1F" w:rsidP="007E5497">
      <w:pPr>
        <w:rPr>
          <w:sz w:val="16"/>
        </w:rPr>
      </w:pPr>
      <w:r w:rsidRPr="00614C1F">
        <w:rPr>
          <w:rStyle w:val="StyleUnderline"/>
        </w:rPr>
        <w:t>The Federal Reserve’s push to slow the economy and bring inflation under control</w:t>
      </w:r>
      <w:r w:rsidRPr="00614C1F">
        <w:rPr>
          <w:sz w:val="16"/>
        </w:rPr>
        <w:t xml:space="preserve"> is often compared to an airplane descent, one that </w:t>
      </w:r>
      <w:r w:rsidRPr="00614C1F">
        <w:rPr>
          <w:rStyle w:val="StyleUnderline"/>
        </w:rPr>
        <w:t>could end in a soft landing,</w:t>
      </w:r>
      <w:r w:rsidRPr="00614C1F">
        <w:rPr>
          <w:sz w:val="16"/>
        </w:rPr>
        <w:t xml:space="preserve"> a bumpy one </w:t>
      </w:r>
      <w:r w:rsidRPr="00614C1F">
        <w:rPr>
          <w:rStyle w:val="StyleUnderline"/>
        </w:rPr>
        <w:t>or an outright crash.</w:t>
      </w:r>
      <w:r>
        <w:rPr>
          <w:rStyle w:val="StyleUnderline"/>
        </w:rPr>
        <w:t xml:space="preserve"> </w:t>
      </w:r>
      <w:r w:rsidRPr="00614C1F">
        <w:rPr>
          <w:sz w:val="16"/>
        </w:rPr>
        <w:t xml:space="preserve">Jerome H. Powell, </w:t>
      </w:r>
      <w:r w:rsidRPr="00614C1F">
        <w:rPr>
          <w:rStyle w:val="StyleUnderline"/>
        </w:rPr>
        <w:t>the Fed chair, is betting on something</w:t>
      </w:r>
      <w:r w:rsidRPr="00614C1F">
        <w:rPr>
          <w:sz w:val="16"/>
        </w:rPr>
        <w:t xml:space="preserve"> more akin to the Miracle on the Hudson: a touchdown that is </w:t>
      </w:r>
      <w:r w:rsidRPr="00614C1F">
        <w:rPr>
          <w:rStyle w:val="StyleUnderline"/>
        </w:rPr>
        <w:t>gentle</w:t>
      </w:r>
      <w:r w:rsidRPr="00614C1F">
        <w:rPr>
          <w:sz w:val="16"/>
        </w:rPr>
        <w:t xml:space="preserve">, all things considered, and unlike anything the nation has seen before. </w:t>
      </w:r>
      <w:r w:rsidRPr="00614C1F">
        <w:rPr>
          <w:rStyle w:val="StyleUnderline"/>
        </w:rPr>
        <w:t xml:space="preserve">The Fed has raised rates </w:t>
      </w:r>
      <w:r w:rsidRPr="00614C1F">
        <w:rPr>
          <w:sz w:val="16"/>
        </w:rPr>
        <w:t xml:space="preserve">sharply </w:t>
      </w:r>
      <w:r w:rsidRPr="00614C1F">
        <w:rPr>
          <w:rStyle w:val="StyleUnderline"/>
        </w:rPr>
        <w:t>over</w:t>
      </w:r>
      <w:r w:rsidRPr="00614C1F">
        <w:rPr>
          <w:sz w:val="16"/>
        </w:rPr>
        <w:t xml:space="preserve"> the past year, pushing them just above </w:t>
      </w:r>
      <w:r w:rsidRPr="00614C1F">
        <w:rPr>
          <w:rStyle w:val="StyleUnderline"/>
        </w:rPr>
        <w:t>5 percent</w:t>
      </w:r>
      <w:r w:rsidRPr="00614C1F">
        <w:rPr>
          <w:sz w:val="16"/>
        </w:rPr>
        <w:t xml:space="preserve"> on Wednesday, in a bid to cool the economy to bring inflation under control. Staff economists at the central bank have begun to forecast that America is likely to tip into a recession later this year as the Fed’s substantial policy moves combine with turmoil in the banking sector to snuff out growth. But Mr. Powell made it clear during a news conference on Wednesday that he does not agree. “That’s not my own most likely case,” he said, explaining that he expects modest growth this year. That sunnier forecast has hinged, in part, on trends in the labor market. </w:t>
      </w:r>
      <w:r w:rsidRPr="00614C1F">
        <w:rPr>
          <w:rStyle w:val="StyleUnderline"/>
        </w:rPr>
        <w:t>America’s job market is still very strong</w:t>
      </w:r>
      <w:r w:rsidRPr="00614C1F">
        <w:rPr>
          <w:sz w:val="16"/>
        </w:rPr>
        <w:t xml:space="preserve"> — </w:t>
      </w:r>
      <w:r w:rsidRPr="00614C1F">
        <w:rPr>
          <w:rStyle w:val="StyleUnderline"/>
        </w:rPr>
        <w:t>with rapid job growth and unemployment hovering near a 50-year low</w:t>
      </w:r>
      <w:r w:rsidRPr="00614C1F">
        <w:rPr>
          <w:sz w:val="16"/>
        </w:rPr>
        <w:t xml:space="preserve"> — but it has shown signs of cooling. Job openings have dropped sharply in recent months, falling to 9.6 million in March from a peak of more than 12 million a year earlier. Historically, such a massive decline in the number of available positions would have come alongside layoffs and rising joblessness, and prominent economists had predicted a painful economic landing for exactly that reason. But so far, unemployment has not budged. “It wasn’t supposed to be possible for job openings to decline by as much as they have declined without unemployment going up,” Mr. Powell said this week. While America will get the latest update on unemployment when a job market report is released Friday, unemployment has yet to rise meaningfully. Mr. Powell added that “there are no promises in this, but it just seems to me that </w:t>
      </w:r>
      <w:r w:rsidRPr="00614C1F">
        <w:rPr>
          <w:rStyle w:val="StyleUnderline"/>
        </w:rPr>
        <w:t>it is possible that we can continue to have a cooling in the labor market without having the big increases in unemployment that have gone with many prior episodes</w:t>
      </w:r>
      <w:r w:rsidRPr="00614C1F">
        <w:rPr>
          <w:sz w:val="16"/>
        </w:rPr>
        <w:t xml:space="preserve">.” America’s economic fate rests on whether Mr. Powell’s optimism is correct. </w:t>
      </w:r>
      <w:r w:rsidRPr="00614C1F">
        <w:rPr>
          <w:rStyle w:val="StyleUnderline"/>
        </w:rPr>
        <w:t>If the Fed can pull it off</w:t>
      </w:r>
      <w:r w:rsidRPr="00614C1F">
        <w:rPr>
          <w:sz w:val="16"/>
        </w:rPr>
        <w:t xml:space="preserve"> — defying history to wrangle rapid inflation by sharply cooling the labor market without causing a big and painful jump in joblessness — </w:t>
      </w:r>
      <w:r w:rsidRPr="00614C1F">
        <w:rPr>
          <w:rStyle w:val="StyleUnderline"/>
        </w:rPr>
        <w:t>the legacy of the post-pandemic economy could be a tumultuous but ultimately positive one</w:t>
      </w:r>
      <w:r w:rsidRPr="00614C1F">
        <w:rPr>
          <w:sz w:val="16"/>
        </w:rPr>
        <w:t xml:space="preserve">. </w:t>
      </w:r>
      <w:r w:rsidRPr="00614C1F">
        <w:rPr>
          <w:rStyle w:val="StyleUnderline"/>
        </w:rPr>
        <w:t>If it can’t, taming price increases could come at a painful cost to America’s employees.</w:t>
      </w:r>
      <w:r>
        <w:rPr>
          <w:rStyle w:val="StyleUnderline"/>
        </w:rPr>
        <w:t xml:space="preserve"> </w:t>
      </w:r>
      <w:r w:rsidR="007E5497" w:rsidRPr="00614C1F">
        <w:rPr>
          <w:sz w:val="16"/>
        </w:rPr>
        <w:t>Some economists are skeptical that the good times can last.</w:t>
      </w:r>
      <w:r w:rsidRPr="00614C1F">
        <w:rPr>
          <w:sz w:val="16"/>
        </w:rPr>
        <w:t xml:space="preserve"> </w:t>
      </w:r>
      <w:r w:rsidR="007E5497" w:rsidRPr="00614C1F">
        <w:rPr>
          <w:sz w:val="16"/>
        </w:rPr>
        <w:t xml:space="preserve">“We haven’t seen this trade-off, which is fantastic,” said </w:t>
      </w:r>
      <w:proofErr w:type="spellStart"/>
      <w:r w:rsidR="007E5497" w:rsidRPr="00614C1F">
        <w:rPr>
          <w:sz w:val="16"/>
        </w:rPr>
        <w:t>Aysegul</w:t>
      </w:r>
      <w:proofErr w:type="spellEnd"/>
      <w:r w:rsidR="007E5497" w:rsidRPr="00614C1F">
        <w:rPr>
          <w:sz w:val="16"/>
        </w:rPr>
        <w:t xml:space="preserve"> </w:t>
      </w:r>
      <w:proofErr w:type="spellStart"/>
      <w:r w:rsidR="007E5497" w:rsidRPr="00614C1F">
        <w:rPr>
          <w:sz w:val="16"/>
        </w:rPr>
        <w:t>Sahin</w:t>
      </w:r>
      <w:proofErr w:type="spellEnd"/>
      <w:r w:rsidR="007E5497" w:rsidRPr="00614C1F">
        <w:rPr>
          <w:sz w:val="16"/>
        </w:rPr>
        <w:t>, an economist at the University of Texas at Austin. But she noted that productivity data appeared glum, which suggests that companies got burned by years of pandemic labor shortages and are now hanging onto workers even when they do not necessarily need them to produce goods and services.</w:t>
      </w:r>
      <w:r w:rsidRPr="00614C1F">
        <w:rPr>
          <w:sz w:val="16"/>
        </w:rPr>
        <w:t xml:space="preserve"> </w:t>
      </w:r>
      <w:r w:rsidR="007E5497" w:rsidRPr="00614C1F">
        <w:rPr>
          <w:sz w:val="16"/>
        </w:rPr>
        <w:t>“This time was different, but now we are getting back to the state where it is a more normal labor market,” she said. “This is going to start playing out the way it always plays out.”</w:t>
      </w:r>
      <w:r w:rsidRPr="00614C1F">
        <w:rPr>
          <w:sz w:val="16"/>
        </w:rPr>
        <w:t xml:space="preserve"> </w:t>
      </w:r>
      <w:r w:rsidR="007E5497" w:rsidRPr="00614C1F">
        <w:rPr>
          <w:sz w:val="16"/>
        </w:rPr>
        <w:t>The Fed is in charge of fostering both maximum employment and stable inflation. But those goals can come into conflict, as is the case now.</w:t>
      </w:r>
      <w:r w:rsidRPr="00614C1F">
        <w:rPr>
          <w:sz w:val="16"/>
        </w:rPr>
        <w:t xml:space="preserve"> </w:t>
      </w:r>
      <w:r w:rsidR="007E5497" w:rsidRPr="00614C1F">
        <w:rPr>
          <w:rStyle w:val="StyleUnderline"/>
        </w:rPr>
        <w:t>Inflation has been running above the Fed’s 2 percent goal for two full years. While the strong labor market did not initially cause the price spikes, it could help to perpetuate them</w:t>
      </w:r>
      <w:r w:rsidR="007E5497" w:rsidRPr="00614C1F">
        <w:rPr>
          <w:sz w:val="16"/>
        </w:rPr>
        <w:t>. Employers are paying higher wages to try to hang onto workers. As they do that, they are raising prices to cover their costs. Workers who are earning a bit more are able to afford rising rents, child care costs and restaurant checks without pulling back.</w:t>
      </w:r>
      <w:r w:rsidRPr="00614C1F">
        <w:rPr>
          <w:sz w:val="16"/>
        </w:rPr>
        <w:t xml:space="preserve"> </w:t>
      </w:r>
      <w:r w:rsidR="007E5497" w:rsidRPr="00614C1F">
        <w:rPr>
          <w:rStyle w:val="StyleUnderline"/>
        </w:rPr>
        <w:t>In situations like this, the Fed raises interest rates to cool the economy and job market. Higher borrowing costs slow down the housing market, discourage big consumer purchases</w:t>
      </w:r>
      <w:r w:rsidR="007E5497" w:rsidRPr="00614C1F">
        <w:rPr>
          <w:sz w:val="16"/>
        </w:rPr>
        <w:t xml:space="preserve"> like cars and home improvement projects, </w:t>
      </w:r>
      <w:r w:rsidR="007E5497" w:rsidRPr="00614C1F">
        <w:rPr>
          <w:rStyle w:val="StyleUnderline"/>
        </w:rPr>
        <w:t>and deter businesses from expanding</w:t>
      </w:r>
      <w:r w:rsidR="007E5497" w:rsidRPr="00614C1F">
        <w:rPr>
          <w:sz w:val="16"/>
        </w:rPr>
        <w:t>. As people spend less, companies cannot keep raising prices without losing customers.</w:t>
      </w:r>
      <w:r w:rsidRPr="00614C1F">
        <w:rPr>
          <w:sz w:val="16"/>
        </w:rPr>
        <w:t xml:space="preserve"> </w:t>
      </w:r>
      <w:r w:rsidR="007E5497" w:rsidRPr="00614C1F">
        <w:rPr>
          <w:rStyle w:val="StyleUnderline"/>
        </w:rPr>
        <w:t xml:space="preserve">But setting policy correctly is an </w:t>
      </w:r>
      <w:r w:rsidR="007E5497" w:rsidRPr="00614C1F">
        <w:rPr>
          <w:rStyle w:val="Emphasis"/>
        </w:rPr>
        <w:t>economic tightrope</w:t>
      </w:r>
      <w:r w:rsidR="007E5497" w:rsidRPr="00614C1F">
        <w:rPr>
          <w:rStyle w:val="StyleUnderline"/>
        </w:rPr>
        <w:t xml:space="preserve"> act.</w:t>
      </w:r>
      <w:r>
        <w:rPr>
          <w:rStyle w:val="StyleUnderline"/>
        </w:rPr>
        <w:t xml:space="preserve"> </w:t>
      </w:r>
      <w:r w:rsidR="007E5497" w:rsidRPr="00614C1F">
        <w:rPr>
          <w:rStyle w:val="StyleUnderline"/>
        </w:rPr>
        <w:t>Policymakers think that it is paramount to act decisively</w:t>
      </w:r>
      <w:r w:rsidR="007E5497" w:rsidRPr="00614C1F">
        <w:rPr>
          <w:sz w:val="16"/>
        </w:rPr>
        <w:t xml:space="preserve"> </w:t>
      </w:r>
      <w:r w:rsidR="007E5497" w:rsidRPr="00614C1F">
        <w:rPr>
          <w:rStyle w:val="StyleUnderline"/>
        </w:rPr>
        <w:t>enough to quickly bring inflation under control</w:t>
      </w:r>
      <w:r w:rsidR="007E5497" w:rsidRPr="00614C1F">
        <w:rPr>
          <w:sz w:val="16"/>
        </w:rPr>
        <w:t xml:space="preserve"> — if it is allowed to persist too long, families and businesses could come to expect steadily rising prices. They might then adjust their behavior, asking for bigger raises and normalizing regular price increases. That would make inflation even harder to stamp out.</w:t>
      </w:r>
      <w:r w:rsidRPr="00614C1F">
        <w:rPr>
          <w:sz w:val="16"/>
        </w:rPr>
        <w:t xml:space="preserve"> </w:t>
      </w:r>
      <w:r w:rsidR="007E5497" w:rsidRPr="00614C1F">
        <w:rPr>
          <w:rStyle w:val="StyleUnderline"/>
        </w:rPr>
        <w:t xml:space="preserve">On the other hand, officials do not want to cool the economy too much, causing a painful recession </w:t>
      </w:r>
      <w:r w:rsidR="007E5497" w:rsidRPr="00614C1F">
        <w:rPr>
          <w:sz w:val="16"/>
        </w:rPr>
        <w:t>that proves more punishing than was necessary to return inflation to normal.</w:t>
      </w:r>
      <w:r w:rsidRPr="00614C1F">
        <w:rPr>
          <w:sz w:val="16"/>
        </w:rPr>
        <w:t xml:space="preserve"> </w:t>
      </w:r>
      <w:r w:rsidR="007E5497" w:rsidRPr="00614C1F">
        <w:rPr>
          <w:sz w:val="16"/>
        </w:rPr>
        <w:t xml:space="preserve">Striking </w:t>
      </w:r>
      <w:r w:rsidR="007E5497" w:rsidRPr="00614C1F">
        <w:rPr>
          <w:sz w:val="16"/>
        </w:rPr>
        <w:lastRenderedPageBreak/>
        <w:t>that balance is a dicey proposition. It is not clear exactly how much the economy needs to slow to fully control inflation. And the Fed’s interest rate policy is blunt, imprecise and takes time to work: It is hard to guess how much the increases so far will ultimately weigh on growth.</w:t>
      </w:r>
      <w:r w:rsidRPr="00614C1F">
        <w:rPr>
          <w:sz w:val="16"/>
        </w:rPr>
        <w:t xml:space="preserve"> </w:t>
      </w:r>
      <w:r w:rsidR="007E5497" w:rsidRPr="00614C1F">
        <w:rPr>
          <w:rStyle w:val="StyleUnderline"/>
        </w:rPr>
        <w:t>That is why the Fed has slowed its policy changes</w:t>
      </w:r>
      <w:r w:rsidR="007E5497" w:rsidRPr="00614C1F">
        <w:rPr>
          <w:sz w:val="16"/>
        </w:rPr>
        <w:t xml:space="preserve"> in recent months — </w:t>
      </w:r>
      <w:r w:rsidR="007E5497" w:rsidRPr="00614C1F">
        <w:rPr>
          <w:rStyle w:val="StyleUnderline"/>
        </w:rPr>
        <w:t>and</w:t>
      </w:r>
      <w:r w:rsidR="007E5497" w:rsidRPr="00614C1F">
        <w:rPr>
          <w:sz w:val="16"/>
        </w:rPr>
        <w:t xml:space="preserve"> why it </w:t>
      </w:r>
      <w:r w:rsidR="007E5497" w:rsidRPr="00614C1F">
        <w:rPr>
          <w:rStyle w:val="StyleUnderline"/>
        </w:rPr>
        <w:t>appears poised to pause them altogether.</w:t>
      </w:r>
      <w:r w:rsidR="007E5497" w:rsidRPr="00614C1F">
        <w:rPr>
          <w:sz w:val="16"/>
        </w:rPr>
        <w:t xml:space="preserve"> After a string of three-quarter point rate moves last year, the Fed has recently adjusted borrowing costs a quarter point at a time. Officials signaled this week that they could stop raising rates altogether as soon as their mid-June meeting, depending on incoming economic data.</w:t>
      </w:r>
      <w:r w:rsidRPr="00614C1F">
        <w:rPr>
          <w:sz w:val="16"/>
        </w:rPr>
        <w:t xml:space="preserve"> </w:t>
      </w:r>
      <w:r w:rsidR="007E5497" w:rsidRPr="00614C1F">
        <w:rPr>
          <w:sz w:val="16"/>
        </w:rPr>
        <w:t>Hitting pause would give central bankers a chance to see whether their rate adjustments so far might be sufficient.</w:t>
      </w:r>
      <w:r w:rsidRPr="00614C1F">
        <w:rPr>
          <w:sz w:val="16"/>
        </w:rPr>
        <w:t xml:space="preserve"> </w:t>
      </w:r>
      <w:r w:rsidR="007E5497" w:rsidRPr="00614C1F">
        <w:rPr>
          <w:sz w:val="16"/>
        </w:rPr>
        <w:t>It would also give them time to assess the fallout from turmoil in the banking industry — upheaval that could make a soft economic landing even more difficult.</w:t>
      </w:r>
      <w:r w:rsidRPr="00614C1F">
        <w:rPr>
          <w:sz w:val="16"/>
        </w:rPr>
        <w:t xml:space="preserve"> </w:t>
      </w:r>
      <w:r w:rsidR="007E5497" w:rsidRPr="00614C1F">
        <w:rPr>
          <w:sz w:val="16"/>
        </w:rPr>
        <w:t>Three large banks have collapsed and required government intervention since mid-March, and jitters continue to course through midsize lenders, with several regional bank stocks plummeting on Wednesday and Thursday. Banking troubles can quickly translate into economic problems as lenders pull back, leaving businesses less able to grow and families less able to finance their consumption.</w:t>
      </w:r>
      <w:r w:rsidRPr="00614C1F">
        <w:rPr>
          <w:sz w:val="16"/>
        </w:rPr>
        <w:t xml:space="preserve"> </w:t>
      </w:r>
      <w:r w:rsidR="007E5497" w:rsidRPr="00614C1F">
        <w:rPr>
          <w:sz w:val="16"/>
        </w:rPr>
        <w:t>The labor market could be in for a more dramatic slowdown, given the bank tumult and the Fed’s rate moves so far, said Nick Bunker, the director of North American economic research at the job site Indeed.</w:t>
      </w:r>
      <w:r w:rsidRPr="00614C1F">
        <w:rPr>
          <w:sz w:val="16"/>
        </w:rPr>
        <w:t xml:space="preserve"> </w:t>
      </w:r>
      <w:r w:rsidR="007E5497" w:rsidRPr="00614C1F">
        <w:rPr>
          <w:sz w:val="16"/>
        </w:rPr>
        <w:t>He said that while job openings have been coming down swiftly, some of that might reflect a shift back to normal conditions after a bout of pandemic-inspired weirdness, not necessarily as a result of Fed policy.</w:t>
      </w:r>
      <w:r w:rsidRPr="00614C1F">
        <w:rPr>
          <w:sz w:val="16"/>
        </w:rPr>
        <w:t xml:space="preserve"> </w:t>
      </w:r>
      <w:r w:rsidR="007E5497" w:rsidRPr="00614C1F">
        <w:rPr>
          <w:sz w:val="16"/>
        </w:rPr>
        <w:t>For instance, job openings in leisure and hospitality industries had spiked as restaurants and hotels reopened from lockdowns. Those were now disappearing, but that might be more about a return to business as usual.</w:t>
      </w:r>
      <w:r w:rsidRPr="00614C1F">
        <w:rPr>
          <w:sz w:val="16"/>
        </w:rPr>
        <w:t xml:space="preserve"> </w:t>
      </w:r>
      <w:r w:rsidR="007E5497" w:rsidRPr="00614C1F">
        <w:rPr>
          <w:sz w:val="16"/>
        </w:rPr>
        <w:t>“</w:t>
      </w:r>
      <w:r w:rsidR="007E5497" w:rsidRPr="00614C1F">
        <w:rPr>
          <w:rStyle w:val="Emphasis"/>
        </w:rPr>
        <w:t>A soft landing is happening</w:t>
      </w:r>
      <w:r w:rsidR="007E5497" w:rsidRPr="00614C1F">
        <w:rPr>
          <w:sz w:val="16"/>
        </w:rPr>
        <w:t>, but how much of that is gravity and how much of it is what the pilot is doing with the plane?” Mr. Bunker said. Going forward, it could be that the normal historical relationship between declining job openings and rising joblessness will kick in as policy begins to bite.</w:t>
      </w:r>
      <w:r w:rsidRPr="00614C1F">
        <w:rPr>
          <w:sz w:val="16"/>
        </w:rPr>
        <w:t xml:space="preserve"> </w:t>
      </w:r>
      <w:r w:rsidR="007E5497" w:rsidRPr="00614C1F">
        <w:rPr>
          <w:sz w:val="16"/>
        </w:rPr>
        <w:t>Or this time truly could be unique — as Mr. Powell is hoping. But whether the Fed and the American economy get to test his thesis could depend on whether the banking system issues clear up, Mr. Bunker said.</w:t>
      </w:r>
      <w:r w:rsidRPr="00614C1F">
        <w:rPr>
          <w:sz w:val="16"/>
        </w:rPr>
        <w:t xml:space="preserve"> </w:t>
      </w:r>
      <w:r w:rsidR="007E5497" w:rsidRPr="00614C1F">
        <w:rPr>
          <w:sz w:val="16"/>
        </w:rPr>
        <w:t>“We might not get the answer if the financial sector comes and tips the table over,” he said.</w:t>
      </w:r>
    </w:p>
    <w:p w14:paraId="7EB1C634" w14:textId="0A5DB978" w:rsidR="00DE19C5" w:rsidRDefault="00DE19C5" w:rsidP="00DE19C5">
      <w:pPr>
        <w:pStyle w:val="Heading3"/>
      </w:pPr>
      <w:r>
        <w:lastRenderedPageBreak/>
        <w:t xml:space="preserve">UQ – </w:t>
      </w:r>
      <w:r w:rsidR="00891CA9">
        <w:t>Fiscal Restraint</w:t>
      </w:r>
    </w:p>
    <w:p w14:paraId="2D505060" w14:textId="65B0DCEA" w:rsidR="00891CA9" w:rsidRDefault="00891CA9" w:rsidP="00891CA9">
      <w:pPr>
        <w:pStyle w:val="Heading4"/>
      </w:pPr>
      <w:r>
        <w:t xml:space="preserve">The debt deal locked-in fiscal restraint – that </w:t>
      </w:r>
      <w:r w:rsidR="008864BB">
        <w:t>reduces aggregate inflationary pressures</w:t>
      </w:r>
    </w:p>
    <w:p w14:paraId="7D284ECF" w14:textId="77777777" w:rsidR="00891CA9" w:rsidRPr="00891CA9" w:rsidRDefault="00891CA9" w:rsidP="00891CA9">
      <w:r w:rsidRPr="00891CA9">
        <w:t xml:space="preserve">Jim </w:t>
      </w:r>
      <w:r w:rsidRPr="00891CA9">
        <w:rPr>
          <w:rStyle w:val="Style13ptBold"/>
        </w:rPr>
        <w:t>Tankersley</w:t>
      </w:r>
      <w:r w:rsidRPr="00891CA9">
        <w:t xml:space="preserve">, </w:t>
      </w:r>
      <w:r w:rsidRPr="00891CA9">
        <w:rPr>
          <w:rStyle w:val="Style13ptBold"/>
        </w:rPr>
        <w:t>5/29</w:t>
      </w:r>
      <w:r w:rsidRPr="00891CA9">
        <w:t>/23, The New York Times, “Why Spending Cuts Likely Won’t Shake the Economy,” https://www.nytimes.com/2023/05/29/us/politics/debt-ceiling-economy.html, mm</w:t>
      </w:r>
    </w:p>
    <w:p w14:paraId="22BFA602" w14:textId="4D17EE4D" w:rsidR="00891CA9" w:rsidRPr="008864BB" w:rsidRDefault="00891CA9" w:rsidP="00891CA9">
      <w:pPr>
        <w:rPr>
          <w:sz w:val="16"/>
        </w:rPr>
      </w:pPr>
      <w:r w:rsidRPr="00891CA9">
        <w:rPr>
          <w:sz w:val="16"/>
        </w:rPr>
        <w:t xml:space="preserve">The last time the United States came perilously close to defaulting on its debt, a Democratic president and a Republican speaker of the House cut a deal to raise the nation’s borrowing limit and tightly restrain some federal spending growth for years to come. The deal averted default, but it hindered what was already a slow recovery from the Great Recession. </w:t>
      </w:r>
      <w:r w:rsidRPr="00891CA9">
        <w:rPr>
          <w:rStyle w:val="StyleUnderline"/>
        </w:rPr>
        <w:t>The debt deal</w:t>
      </w:r>
      <w:r w:rsidRPr="00891CA9">
        <w:rPr>
          <w:sz w:val="16"/>
        </w:rPr>
        <w:t xml:space="preserve"> that President Biden and Speaker Kevin McCarthy have agreed to in principle is less restrictive than the one President Barack Obama and Speaker John Boehner cut in 2011, centered on just two years of cuts and caps in spending. The economy that will absorb those cuts is in much better shape. As a result, economists say the agreement </w:t>
      </w:r>
      <w:r w:rsidRPr="00891CA9">
        <w:rPr>
          <w:rStyle w:val="StyleUnderline"/>
        </w:rPr>
        <w:t>is unlikely to inflict t</w:t>
      </w:r>
      <w:r w:rsidRPr="00891CA9">
        <w:rPr>
          <w:sz w:val="16"/>
        </w:rPr>
        <w:t xml:space="preserve">he sort of </w:t>
      </w:r>
      <w:r w:rsidRPr="00891CA9">
        <w:rPr>
          <w:rStyle w:val="StyleUnderline"/>
        </w:rPr>
        <w:t>lasting damage to the recovery</w:t>
      </w:r>
      <w:r w:rsidRPr="00891CA9">
        <w:rPr>
          <w:sz w:val="16"/>
        </w:rPr>
        <w:t xml:space="preserve"> that was caused by the 2011 debt ceiling deal — </w:t>
      </w:r>
      <w:r w:rsidRPr="00891CA9">
        <w:rPr>
          <w:rStyle w:val="StyleUnderline"/>
        </w:rPr>
        <w:t>and</w:t>
      </w:r>
      <w:r w:rsidRPr="00891CA9">
        <w:rPr>
          <w:sz w:val="16"/>
        </w:rPr>
        <w:t xml:space="preserve">, paradoxically, </w:t>
      </w:r>
      <w:r w:rsidRPr="00891CA9">
        <w:rPr>
          <w:rStyle w:val="StyleUnderline"/>
        </w:rPr>
        <w:t xml:space="preserve">the newfound spending restraint </w:t>
      </w:r>
      <w:r w:rsidRPr="00891CA9">
        <w:rPr>
          <w:rStyle w:val="Emphasis"/>
        </w:rPr>
        <w:t>might even help it</w:t>
      </w:r>
      <w:r w:rsidRPr="00891CA9">
        <w:rPr>
          <w:sz w:val="16"/>
        </w:rPr>
        <w:t xml:space="preserve">. “For months, I had worried about a major economic fallout from the negotiations, but the macro impact appears to be negligible at best,” said Ben Harris, a former deputy Treasury secretary for economic policy who left his post earlier this year. “The most important impact is the stability that comes with having a deal,” Mr. Harris said. “Markets can function knowing that we don’t have a cataclysmic debt ceiling crisis looming.” Mr. Biden expressed confidence earlier this month that any deal would not spark an economic downturn. That was in part because growth persisted over the past two years even as pandemic aid spending expired and total federal spending fell from elevated Covid levels, helping to reduce the annual deficit by $1.7 trillion last year. Asked at a news conference at the Group of 7 summit in Japan this month if spending cuts in a budget deal would cause a recession, Mr. Biden replied: “I know they won’t. I know they won’t. Matter of fact, the fact that we were able to cut government spending by $1.7 trillion, that didn’t cause a recession. That caused growth.” The agreement in principle still must pass the House and Senate, where it is facing opposition from the most liberal and conservative members of Congress. It goes well beyond spending limits, also including new work requirements for food stamps and other government aid and an effort to speed permitting for some energy projects. But </w:t>
      </w:r>
      <w:r w:rsidRPr="00891CA9">
        <w:rPr>
          <w:rStyle w:val="StyleUnderline"/>
        </w:rPr>
        <w:t>its centerpiece is limits on spending</w:t>
      </w:r>
      <w:r w:rsidRPr="00891CA9">
        <w:rPr>
          <w:sz w:val="16"/>
        </w:rPr>
        <w:t xml:space="preserve">. Negotiators agreed to slight cuts to discretionary spending — outside of defense and veterans’ care — from this year to next, after factoring in some accounting adjustments. Military and veterans’ spending would increase this year to the amount requested in Mr. Biden’s budget for the 2024 fiscal year. All those programs would grow by 1 percent in the 2025 fiscal year — which is less than they were projected to. A New York Times analysis of the proposal suggests it would reduce federal spending by about $55 billion next year, compared with Congressional Budget Office forecasts, and by another $81 billion in 2025. The first back-of-the-envelope analysis of the deal’s economic impacts came from Mark </w:t>
      </w:r>
      <w:proofErr w:type="spellStart"/>
      <w:r w:rsidRPr="00891CA9">
        <w:rPr>
          <w:sz w:val="16"/>
        </w:rPr>
        <w:t>Zandi</w:t>
      </w:r>
      <w:proofErr w:type="spellEnd"/>
      <w:r w:rsidRPr="00891CA9">
        <w:rPr>
          <w:sz w:val="16"/>
        </w:rPr>
        <w:t xml:space="preserve">, a Moody’s Analytics economist. He had previously estimated that a prolonged default could kill seven million jobs in the U.S. economy — and that a deep round of proposed Republican spending cuts would kill 2.6 million jobs. His analysis of the emerging deal was far more modest: The economy would have 120,000 fewer jobs by the end of 2024 than it would without a deal, he estimates, and the unemployment rate would be about 0.1 percent higher. Mr. </w:t>
      </w:r>
      <w:proofErr w:type="spellStart"/>
      <w:r w:rsidRPr="00891CA9">
        <w:rPr>
          <w:sz w:val="16"/>
        </w:rPr>
        <w:t>Zandi</w:t>
      </w:r>
      <w:proofErr w:type="spellEnd"/>
      <w:r w:rsidRPr="00891CA9">
        <w:rPr>
          <w:sz w:val="16"/>
        </w:rPr>
        <w:t xml:space="preserve"> wrote on Twitter on Friday that it was “Not the greatest timing for fiscal restraint as the economy is fragile and recession risks are high.” But, he said, “it is manageable.” Other </w:t>
      </w:r>
      <w:r w:rsidRPr="00891CA9">
        <w:rPr>
          <w:rStyle w:val="StyleUnderline"/>
        </w:rPr>
        <w:t>economists say the economy could actually use a mild dose of fiscal austerity right now.</w:t>
      </w:r>
      <w:r w:rsidRPr="00891CA9">
        <w:rPr>
          <w:sz w:val="16"/>
        </w:rPr>
        <w:t xml:space="preserve"> That is </w:t>
      </w:r>
      <w:r w:rsidRPr="00891CA9">
        <w:rPr>
          <w:rStyle w:val="StyleUnderline"/>
        </w:rPr>
        <w:t>because the biggest economic problem is persistent inflation</w:t>
      </w:r>
      <w:r w:rsidRPr="00891CA9">
        <w:rPr>
          <w:sz w:val="16"/>
        </w:rPr>
        <w:t xml:space="preserve">, which is being driven in part by strong consumer spending. </w:t>
      </w:r>
      <w:r w:rsidRPr="00891CA9">
        <w:rPr>
          <w:rStyle w:val="StyleUnderline"/>
        </w:rPr>
        <w:t>Removing some federal spending from the economy could aid the Federal Reserve,</w:t>
      </w:r>
      <w:r w:rsidRPr="00891CA9">
        <w:rPr>
          <w:sz w:val="16"/>
        </w:rPr>
        <w:t xml:space="preserve"> which has been trying to get price growth under control by raising interest rates. “</w:t>
      </w:r>
      <w:r w:rsidRPr="00891CA9">
        <w:rPr>
          <w:rStyle w:val="StyleUnderline"/>
        </w:rPr>
        <w:t>From a macroeconomic perspective, this deal is a small help,</w:t>
      </w:r>
      <w:r w:rsidRPr="00891CA9">
        <w:rPr>
          <w:sz w:val="16"/>
        </w:rPr>
        <w:t xml:space="preserve">” said Jason Furman, a Harvard economist who was a deputy director of Mr. Obama’s National Economic Council in 2011. </w:t>
      </w:r>
      <w:r w:rsidRPr="00891CA9">
        <w:rPr>
          <w:rStyle w:val="StyleUnderline"/>
        </w:rPr>
        <w:t>“The economy still needs cooling off, and this takes pressure off interest rates in accomplishing that cooling off</w:t>
      </w:r>
      <w:r w:rsidRPr="00891CA9">
        <w:rPr>
          <w:sz w:val="16"/>
        </w:rPr>
        <w:t xml:space="preserve">.” “I think </w:t>
      </w:r>
      <w:r w:rsidRPr="00891CA9">
        <w:rPr>
          <w:rStyle w:val="StyleUnderline"/>
        </w:rPr>
        <w:t>the Fed will welcome the help,</w:t>
      </w:r>
      <w:r w:rsidRPr="00891CA9">
        <w:rPr>
          <w:sz w:val="16"/>
        </w:rPr>
        <w:t>” he said.</w:t>
      </w:r>
    </w:p>
    <w:p w14:paraId="572BAD8F" w14:textId="383D01D9" w:rsidR="00DE19C5" w:rsidRDefault="00DE19C5" w:rsidP="00DE19C5">
      <w:pPr>
        <w:pStyle w:val="Heading4"/>
      </w:pPr>
      <w:r>
        <w:t>Fiscal policy is restrained now – declining government spending is helping to cool off the economy</w:t>
      </w:r>
    </w:p>
    <w:p w14:paraId="430DB0FF" w14:textId="0DE6B226" w:rsidR="00DE19C5" w:rsidRPr="00DE19C5" w:rsidRDefault="00DE19C5" w:rsidP="00DE19C5">
      <w:r w:rsidRPr="00DE19C5">
        <w:t xml:space="preserve">Jim </w:t>
      </w:r>
      <w:r w:rsidRPr="00DE19C5">
        <w:rPr>
          <w:rStyle w:val="Style13ptBold"/>
        </w:rPr>
        <w:t>Tankersley</w:t>
      </w:r>
      <w:r w:rsidRPr="00DE19C5">
        <w:t>, 3/23/</w:t>
      </w:r>
      <w:r w:rsidRPr="00DE19C5">
        <w:rPr>
          <w:rStyle w:val="Style13ptBold"/>
        </w:rPr>
        <w:t>23</w:t>
      </w:r>
      <w:r w:rsidRPr="00DE19C5">
        <w:t>, The New York Times, “Republicans Says Spending is Fueling Inflation. The Fed Chair Disagrees.” https://www.nytimes.com/2023/03/23/us/politics/republicans-inflation-federal-reserve-powell.html, mm</w:t>
      </w:r>
    </w:p>
    <w:p w14:paraId="13E8262C" w14:textId="6677935D" w:rsidR="00DE19C5" w:rsidRDefault="00DE19C5" w:rsidP="00DE19C5">
      <w:pPr>
        <w:rPr>
          <w:sz w:val="16"/>
        </w:rPr>
      </w:pPr>
      <w:r w:rsidRPr="00DE19C5">
        <w:rPr>
          <w:sz w:val="16"/>
        </w:rPr>
        <w:lastRenderedPageBreak/>
        <w:t xml:space="preserve">The chair of the Federal Reserve, Jerome H. </w:t>
      </w:r>
      <w:r w:rsidRPr="00DE19C5">
        <w:rPr>
          <w:rStyle w:val="StyleUnderline"/>
        </w:rPr>
        <w:t>Powell</w:t>
      </w:r>
      <w:r w:rsidRPr="00DE19C5">
        <w:rPr>
          <w:sz w:val="16"/>
        </w:rPr>
        <w:t xml:space="preserve">, </w:t>
      </w:r>
      <w:r w:rsidRPr="00DE19C5">
        <w:rPr>
          <w:rStyle w:val="StyleUnderline"/>
        </w:rPr>
        <w:t>has repeatedly undercut a central claim Republicans make as they seek sharp cuts in federal spending</w:t>
      </w:r>
      <w:r w:rsidRPr="00DE19C5">
        <w:rPr>
          <w:sz w:val="16"/>
        </w:rPr>
        <w:t xml:space="preserve">: </w:t>
      </w:r>
      <w:r w:rsidRPr="00DE19C5">
        <w:rPr>
          <w:rStyle w:val="StyleUnderline"/>
        </w:rPr>
        <w:t>Government spending is driving the nation’s still-hot inflation rate.</w:t>
      </w:r>
      <w:r>
        <w:rPr>
          <w:rStyle w:val="StyleUnderline"/>
        </w:rPr>
        <w:t xml:space="preserve"> </w:t>
      </w:r>
      <w:r w:rsidRPr="00DE19C5">
        <w:rPr>
          <w:rStyle w:val="StyleUnderline"/>
        </w:rPr>
        <w:t>Republican lawmakers say spending programs signed into law by</w:t>
      </w:r>
      <w:r w:rsidRPr="00DE19C5">
        <w:rPr>
          <w:sz w:val="16"/>
        </w:rPr>
        <w:t xml:space="preserve"> President </w:t>
      </w:r>
      <w:r w:rsidRPr="00DE19C5">
        <w:rPr>
          <w:rStyle w:val="StyleUnderline"/>
        </w:rPr>
        <w:t>Biden</w:t>
      </w:r>
      <w:r w:rsidRPr="00DE19C5">
        <w:rPr>
          <w:sz w:val="16"/>
        </w:rPr>
        <w:t xml:space="preserve"> </w:t>
      </w:r>
      <w:r w:rsidRPr="00DE19C5">
        <w:rPr>
          <w:rStyle w:val="StyleUnderline"/>
        </w:rPr>
        <w:t>are pumping too much money into the economy and fueling</w:t>
      </w:r>
      <w:r w:rsidRPr="00DE19C5">
        <w:rPr>
          <w:sz w:val="16"/>
        </w:rPr>
        <w:t xml:space="preserve"> an annual </w:t>
      </w:r>
      <w:r w:rsidRPr="00DE19C5">
        <w:rPr>
          <w:rStyle w:val="StyleUnderline"/>
        </w:rPr>
        <w:t>inflation</w:t>
      </w:r>
      <w:r w:rsidRPr="00DE19C5">
        <w:rPr>
          <w:sz w:val="16"/>
        </w:rPr>
        <w:t xml:space="preserve"> rate that was 6 percent in February — a decline from last year’s highs, but still well above historical norms. Mr. Powell disputed those claims in congressional testimony earlier this month and in a news conference on Wednesday, after the Fed announced it would once again raise interest rates in an effort to bring inflation back toward normal levels. </w:t>
      </w:r>
      <w:r w:rsidRPr="00DE19C5">
        <w:rPr>
          <w:rStyle w:val="StyleUnderline"/>
        </w:rPr>
        <w:t>Asked whether federal tax and spending policies were contributing to price growth,</w:t>
      </w:r>
      <w:r w:rsidRPr="00DE19C5">
        <w:rPr>
          <w:sz w:val="16"/>
        </w:rPr>
        <w:t xml:space="preserve"> Mr. </w:t>
      </w:r>
      <w:r w:rsidRPr="00DE19C5">
        <w:rPr>
          <w:rStyle w:val="StyleUnderline"/>
        </w:rPr>
        <w:t>Powell</w:t>
      </w:r>
      <w:r w:rsidRPr="00DE19C5">
        <w:rPr>
          <w:sz w:val="16"/>
        </w:rPr>
        <w:t xml:space="preserve"> </w:t>
      </w:r>
      <w:r w:rsidRPr="00DE19C5">
        <w:rPr>
          <w:rStyle w:val="StyleUnderline"/>
        </w:rPr>
        <w:t xml:space="preserve">pointed to a decline in federal spending from the height of the </w:t>
      </w:r>
      <w:r w:rsidRPr="00DE19C5">
        <w:rPr>
          <w:sz w:val="16"/>
        </w:rPr>
        <w:t xml:space="preserve">Covid-19 </w:t>
      </w:r>
      <w:r w:rsidRPr="00DE19C5">
        <w:rPr>
          <w:rStyle w:val="StyleUnderline"/>
        </w:rPr>
        <w:t>pandemic</w:t>
      </w:r>
      <w:r w:rsidRPr="00DE19C5">
        <w:rPr>
          <w:sz w:val="16"/>
        </w:rPr>
        <w:t>. “</w:t>
      </w:r>
      <w:r w:rsidRPr="00DE19C5">
        <w:rPr>
          <w:rStyle w:val="StyleUnderline"/>
        </w:rPr>
        <w:t>You have to look at the fiscal impulse from spending</w:t>
      </w:r>
      <w:r w:rsidRPr="00DE19C5">
        <w:rPr>
          <w:sz w:val="16"/>
        </w:rPr>
        <w:t xml:space="preserve">,” Mr. Powell said on Wednesday, </w:t>
      </w:r>
      <w:r w:rsidRPr="00DE19C5">
        <w:rPr>
          <w:rStyle w:val="StyleUnderline"/>
        </w:rPr>
        <w:t>referring to a measure of how much tax and spending policies are adding or subtracting to economic growth.</w:t>
      </w:r>
      <w:r w:rsidRPr="00DE19C5">
        <w:rPr>
          <w:sz w:val="16"/>
        </w:rPr>
        <w:t xml:space="preserve"> “</w:t>
      </w:r>
      <w:r w:rsidRPr="00DE19C5">
        <w:rPr>
          <w:rStyle w:val="StyleUnderline"/>
        </w:rPr>
        <w:t>Fiscal impulse is actually not what’s driving inflation right now</w:t>
      </w:r>
      <w:r w:rsidRPr="00DE19C5">
        <w:rPr>
          <w:sz w:val="16"/>
        </w:rPr>
        <w:t xml:space="preserve">. </w:t>
      </w:r>
      <w:r w:rsidRPr="00DE19C5">
        <w:rPr>
          <w:rStyle w:val="Emphasis"/>
        </w:rPr>
        <w:t>It was at the beginning perhaps, but that’s not the story right now.”</w:t>
      </w:r>
      <w:r w:rsidRPr="00DE19C5">
        <w:rPr>
          <w:sz w:val="16"/>
        </w:rPr>
        <w:t xml:space="preserve"> Instead, Mr. Powell — along with Mr. Biden and his advisers — says rapid price growth is primarily being driven by factors like snarled supply chains, an oil shock following Russia’s invasion of Ukraine and a shift among American consumers from spending money on services like travel and dining out to goods like furniture. Mr. Powell has also said the low unemployment rate was playing a role: “Some part of the high inflation that we’re experiencing is very likely related to an extremely tight labor market,” he told a House committee earlier this month. But the Fed chair’s position has not swayed congressional Republicans, who continue to press Mr. Biden to accept sharp spending reductions in exchange for raising the legal limit on how much the federal government can borrow. “Over the last two years, this administration’s reckless spending and failed economic policies have resulted in continued record inflation, soaring interest rates and an economy in a recessionary tailspin,” Representative </w:t>
      </w:r>
      <w:proofErr w:type="spellStart"/>
      <w:r w:rsidRPr="00DE19C5">
        <w:rPr>
          <w:sz w:val="16"/>
        </w:rPr>
        <w:t>Jodey</w:t>
      </w:r>
      <w:proofErr w:type="spellEnd"/>
      <w:r w:rsidRPr="00DE19C5">
        <w:rPr>
          <w:sz w:val="16"/>
        </w:rPr>
        <w:t xml:space="preserve"> C. Arrington, Republican of Texas and the chairman of the Budget Committee, said at a hearing on Thursday. Republicans have attacked Mr. Biden over inflation since he took office. They denounced the $1.9 trillion economic aid package he signed into law early in 2021 and warned it would stoke damaging inflation. Mr. Biden’s advisers largely dismissed those warnings. So did Mr. Powell and Fed officials, who were holding interest rates near zero and taking other steps at the time to stoke a faster recovery from the pandemic recession. Economists generally agree that those stimulus efforts — carried out by the Fed, by Mr. Biden and in trillions of dollars of pandemic spending signed by Mr. Trump in 2020 — helped push the inflation rate to its highest level in 40 years last year. But researchers disagree on how large that effect was, and over how to divide the blame between federal government stimulus and Fed stimulus. </w:t>
      </w:r>
      <w:r w:rsidRPr="00DE19C5">
        <w:rPr>
          <w:rStyle w:val="StyleUnderline"/>
        </w:rPr>
        <w:t>One recent model</w:t>
      </w:r>
      <w:r w:rsidRPr="00DE19C5">
        <w:rPr>
          <w:sz w:val="16"/>
        </w:rPr>
        <w:t xml:space="preserve">, from researchers at the Federal Reserve Bank of New York, the University of Maryland and Harvard University, </w:t>
      </w:r>
      <w:r w:rsidRPr="00DE19C5">
        <w:rPr>
          <w:rStyle w:val="StyleUnderline"/>
        </w:rPr>
        <w:t>estimates that about a third of the inflation</w:t>
      </w:r>
      <w:r w:rsidRPr="00DE19C5">
        <w:rPr>
          <w:sz w:val="16"/>
        </w:rPr>
        <w:t xml:space="preserve"> from December 2019 through June 2022 </w:t>
      </w:r>
      <w:r w:rsidRPr="00DE19C5">
        <w:rPr>
          <w:rStyle w:val="StyleUnderline"/>
        </w:rPr>
        <w:t>was caused by fiscal stimulus</w:t>
      </w:r>
      <w:r w:rsidRPr="00DE19C5">
        <w:rPr>
          <w:sz w:val="16"/>
        </w:rPr>
        <w:t xml:space="preserve"> measures. </w:t>
      </w:r>
      <w:r w:rsidRPr="00DE19C5">
        <w:rPr>
          <w:rStyle w:val="Emphasis"/>
        </w:rPr>
        <w:t>Much of that stimulus has already made its way through the economy</w:t>
      </w:r>
      <w:r w:rsidRPr="00DE19C5">
        <w:rPr>
          <w:sz w:val="16"/>
        </w:rPr>
        <w:t xml:space="preserve">. Spending on pandemic aid to people, businesses and state and local governments fell sharply over the last year, as emergency programs signed into law by Mr. Biden and former President Donald J. Trump expired. The federal budget deficit fell to about $1.4 trillion in the 2022 fiscal year from about $2.8 trillion in 2021. The Hutchins Center at the Brookings Institution in Washington estimates that </w:t>
      </w:r>
      <w:r w:rsidRPr="00DE19C5">
        <w:rPr>
          <w:rStyle w:val="StyleUnderline"/>
        </w:rPr>
        <w:t>in</w:t>
      </w:r>
      <w:r w:rsidRPr="00DE19C5">
        <w:rPr>
          <w:sz w:val="16"/>
        </w:rPr>
        <w:t xml:space="preserve"> the first quarter of </w:t>
      </w:r>
      <w:r w:rsidRPr="00DE19C5">
        <w:rPr>
          <w:rStyle w:val="StyleUnderline"/>
        </w:rPr>
        <w:t>2021</w:t>
      </w:r>
      <w:r w:rsidRPr="00DE19C5">
        <w:rPr>
          <w:sz w:val="16"/>
        </w:rPr>
        <w:t xml:space="preserve">, when Mr. Biden’s economic aid bill delivered direct payments, enhanced unemployment checks and other benefits to millions of Americans, government </w:t>
      </w:r>
      <w:r w:rsidRPr="00DE19C5">
        <w:rPr>
          <w:rStyle w:val="StyleUnderline"/>
        </w:rPr>
        <w:t>fiscal policy added 8 percentage points to economic growth</w:t>
      </w:r>
      <w:r w:rsidRPr="00DE19C5">
        <w:rPr>
          <w:sz w:val="16"/>
        </w:rPr>
        <w:t xml:space="preserve">. </w:t>
      </w:r>
      <w:r w:rsidRPr="00DE19C5">
        <w:rPr>
          <w:rStyle w:val="StyleUnderline"/>
        </w:rPr>
        <w:t>At the end of last year</w:t>
      </w:r>
      <w:r w:rsidRPr="00DE19C5">
        <w:rPr>
          <w:sz w:val="16"/>
        </w:rPr>
        <w:t>, the center estimates</w:t>
      </w:r>
      <w:r w:rsidRPr="00DE19C5">
        <w:rPr>
          <w:rStyle w:val="Emphasis"/>
        </w:rPr>
        <w:t>, declining government spending was actually reducing economic growth by 1 percentage point</w:t>
      </w:r>
      <w:r w:rsidRPr="00DE19C5">
        <w:rPr>
          <w:sz w:val="16"/>
        </w:rPr>
        <w:t xml:space="preserve">. Still, even Biden administration officials say some effects of Mr. Biden’s — and Mr. Trump’s — stimulus bills could still be contributing to higher prices. That’s because Americans did not immediately spend all the </w:t>
      </w:r>
      <w:proofErr w:type="gramStart"/>
      <w:r w:rsidRPr="00DE19C5">
        <w:rPr>
          <w:sz w:val="16"/>
        </w:rPr>
        <w:t>money</w:t>
      </w:r>
      <w:proofErr w:type="gramEnd"/>
      <w:r w:rsidRPr="00DE19C5">
        <w:rPr>
          <w:sz w:val="16"/>
        </w:rPr>
        <w:t xml:space="preserve"> they got from the government in 2020 and 2021. They saved some of it, and now, some consumers are drawing on those savings to buy things. Increased consumer spending from savings could be pushing the cost of goods and services higher, White House economists conceded this week in their annual “Economic Report of the President,” which includes summaries of the past year’s developments in the economy. “If the drawdown of excess savings, together with current income, boosted aggregate demand, it could have contributed to high inflation in 2021 and 2022,” the report says.</w:t>
      </w:r>
    </w:p>
    <w:p w14:paraId="1F6716B2" w14:textId="247EF4CB" w:rsidR="00746FD5" w:rsidRDefault="00746FD5" w:rsidP="00746FD5">
      <w:pPr>
        <w:pStyle w:val="Heading4"/>
      </w:pPr>
      <w:r>
        <w:t>Fiscal policy is restrained now</w:t>
      </w:r>
    </w:p>
    <w:p w14:paraId="456D5643" w14:textId="3FCF16A6" w:rsidR="00746FD5" w:rsidRPr="00746FD5" w:rsidRDefault="00746FD5" w:rsidP="00746FD5">
      <w:r w:rsidRPr="004023DA">
        <w:rPr>
          <w:rStyle w:val="Style13ptBold"/>
        </w:rPr>
        <w:t>International Monetary Fund</w:t>
      </w:r>
      <w:r w:rsidRPr="004023DA">
        <w:t xml:space="preserve">, April </w:t>
      </w:r>
      <w:r w:rsidRPr="004023DA">
        <w:rPr>
          <w:rStyle w:val="Style13ptBold"/>
        </w:rPr>
        <w:t>2023</w:t>
      </w:r>
      <w:r w:rsidRPr="004023DA">
        <w:t>, Fiscal Monitor April 2023, “Chapter 1: On the Path to Policy Normalization,” https://www.elibrary.imf.org/display/book/9798400234026/CH001.xml, mm</w:t>
      </w:r>
    </w:p>
    <w:p w14:paraId="47CEAB2A" w14:textId="7E85FFC9" w:rsidR="00746FD5" w:rsidRDefault="00746FD5" w:rsidP="00746FD5">
      <w:pPr>
        <w:rPr>
          <w:sz w:val="16"/>
        </w:rPr>
      </w:pPr>
      <w:r w:rsidRPr="00746FD5">
        <w:rPr>
          <w:sz w:val="16"/>
        </w:rPr>
        <w:t xml:space="preserve">The average primary balance in advanced economies improved by 3.4 percentage points in 2022—for a cumulative improvement of 6.2 percentage points since 2020 (Figure 1.4, panel 1). The cyclically adjusted primary balance in these economies improved by 2.1 percentage points, on average, in 2022 (Figure 1.6). Even so, the average primary deficit as a share of GDP remained about 1.3 </w:t>
      </w:r>
      <w:r w:rsidRPr="00746FD5">
        <w:rPr>
          <w:sz w:val="16"/>
        </w:rPr>
        <w:lastRenderedPageBreak/>
        <w:t xml:space="preserve">percentage points above </w:t>
      </w:r>
      <w:proofErr w:type="spellStart"/>
      <w:r w:rsidRPr="00746FD5">
        <w:rPr>
          <w:sz w:val="16"/>
        </w:rPr>
        <w:t>prepandemic</w:t>
      </w:r>
      <w:proofErr w:type="spellEnd"/>
      <w:r w:rsidRPr="00746FD5">
        <w:rPr>
          <w:sz w:val="16"/>
        </w:rPr>
        <w:t xml:space="preserve"> levels. These averages conceal important differences across countries, however. </w:t>
      </w:r>
      <w:r w:rsidRPr="00746FD5">
        <w:rPr>
          <w:rStyle w:val="StyleUnderline"/>
        </w:rPr>
        <w:t>Fiscal tightening was significant in the United States, with a 4.6 percentage point decline in its cyclically adjusted primary balance in 2022 alone</w:t>
      </w:r>
      <w:r w:rsidRPr="00746FD5">
        <w:rPr>
          <w:sz w:val="16"/>
        </w:rPr>
        <w:t xml:space="preserve">, </w:t>
      </w:r>
      <w:r w:rsidRPr="00746FD5">
        <w:rPr>
          <w:rStyle w:val="StyleUnderline"/>
        </w:rPr>
        <w:t>reflecting the economic recovery from the pandemic. With rebounding private activity and households drawing on excess savings built up during the pandemic, overall demand weathered the withdrawal of governments’ support</w:t>
      </w:r>
      <w:r w:rsidRPr="00746FD5">
        <w:rPr>
          <w:sz w:val="16"/>
        </w:rPr>
        <w:t xml:space="preserve">. The improvements in the cyclically adjusted primary balance in the euro area and the United Kingdom were smaller at 0.5 and 1.8 percentage point each, because further support measures were taken in response to a deterioration of the terms of trade stemming from Russia’s invasion of Ukraine. Japan announced a series of fiscal packages throughout the year, including measures to mitigate the deterioration in the cost of living. Other economies in Asia (Hong Kong SAR, Korea) also loosened their fiscal stances in 2022. The average debt-to-GDP ratio in advanced economies shed 10 percentage points between the end of 2020 and the end of 2022, thanks to favorable contributions from growth and inflation surprises. Nevertheless, the average current public-debt-to-GDP ratio of about 113 percent of GDP stands above its </w:t>
      </w:r>
      <w:proofErr w:type="spellStart"/>
      <w:r w:rsidRPr="00746FD5">
        <w:rPr>
          <w:sz w:val="16"/>
        </w:rPr>
        <w:t>prepandemic</w:t>
      </w:r>
      <w:proofErr w:type="spellEnd"/>
      <w:r w:rsidRPr="00746FD5">
        <w:rPr>
          <w:sz w:val="16"/>
        </w:rPr>
        <w:t xml:space="preserve"> levels. </w:t>
      </w:r>
      <w:r w:rsidRPr="00746FD5">
        <w:rPr>
          <w:rStyle w:val="StyleUnderline"/>
        </w:rPr>
        <w:t xml:space="preserve">Over the medium term, fiscal tightening is projected to moderate </w:t>
      </w:r>
      <w:r w:rsidRPr="00746FD5">
        <w:rPr>
          <w:sz w:val="16"/>
        </w:rPr>
        <w:t>or abate among advanced economies as a group. Under current projections for higher interest payments and lackluster growth, public debt would rise to about 118 percent of GDP over the medium term. Countries facing mounting pressures to engage in age-related spending (Japan), those contemplating further increases in public wages and other social spending (United Kingdom), and those expanding tax incentives, grants, and other fiscal measures to promote a transition to clean energy (United States) have steeper upward trajectories.</w:t>
      </w:r>
    </w:p>
    <w:p w14:paraId="424D7475" w14:textId="23E6CD8C" w:rsidR="007B2AEE" w:rsidRPr="007B2AEE" w:rsidRDefault="006D1B33" w:rsidP="003641AF">
      <w:pPr>
        <w:pStyle w:val="Heading2"/>
      </w:pPr>
      <w:r>
        <w:lastRenderedPageBreak/>
        <w:t>Links</w:t>
      </w:r>
    </w:p>
    <w:p w14:paraId="003F8386" w14:textId="7A619A19" w:rsidR="00FE237A" w:rsidRDefault="00FE237A" w:rsidP="00FE237A">
      <w:pPr>
        <w:pStyle w:val="Heading3"/>
      </w:pPr>
      <w:r>
        <w:lastRenderedPageBreak/>
        <w:t>Link – Expansionary Fiscal Policy</w:t>
      </w:r>
    </w:p>
    <w:p w14:paraId="7C64BEE6" w14:textId="77777777" w:rsidR="008C2E2D" w:rsidRDefault="008C2E2D" w:rsidP="008C2E2D">
      <w:pPr>
        <w:pStyle w:val="Heading4"/>
      </w:pPr>
      <w:r>
        <w:t>Expansionary fiscal policy will counteract the Fed’s monetary policy and fuel inflation</w:t>
      </w:r>
    </w:p>
    <w:p w14:paraId="3FFC7F2E" w14:textId="77777777" w:rsidR="008C2E2D" w:rsidRPr="00500F29" w:rsidRDefault="008C2E2D" w:rsidP="008C2E2D">
      <w:proofErr w:type="spellStart"/>
      <w:r w:rsidRPr="00500F29">
        <w:t>Tunku</w:t>
      </w:r>
      <w:proofErr w:type="spellEnd"/>
      <w:r w:rsidRPr="00500F29">
        <w:t xml:space="preserve"> </w:t>
      </w:r>
      <w:proofErr w:type="spellStart"/>
      <w:r w:rsidRPr="00500F29">
        <w:rPr>
          <w:rStyle w:val="Style13ptBold"/>
        </w:rPr>
        <w:t>Varadarajan</w:t>
      </w:r>
      <w:proofErr w:type="spellEnd"/>
      <w:r w:rsidRPr="00500F29">
        <w:t>, 2/18/</w:t>
      </w:r>
      <w:r w:rsidRPr="00500F29">
        <w:rPr>
          <w:rStyle w:val="Style13ptBold"/>
        </w:rPr>
        <w:t>22</w:t>
      </w:r>
      <w:r w:rsidRPr="00500F29">
        <w:t>, (fellow at the American Enterprise Institute and at Columbia University’s Center on Capitalism and Society), The Wall Street Journal, “How Government Spending Fuels Inflation,” https://www.wsj.com/articles/government-spending-fuels-inflation-covid-relief-pandemic-debt-federal-reserve-stimulus-powell-biden-stagflation-11645202057, mm</w:t>
      </w:r>
    </w:p>
    <w:p w14:paraId="21E57FCE" w14:textId="48E91FDC" w:rsidR="008C2E2D" w:rsidRDefault="008C2E2D" w:rsidP="008C2E2D">
      <w:pPr>
        <w:rPr>
          <w:sz w:val="16"/>
        </w:rPr>
      </w:pPr>
      <w:r w:rsidRPr="008C2E2D">
        <w:rPr>
          <w:sz w:val="16"/>
        </w:rPr>
        <w:t xml:space="preserve">Annual inflation in the U.S. rose to 7.5% in January, the highest it’s been since February 1982, when it was 7.6% and declining. </w:t>
      </w:r>
      <w:r w:rsidRPr="00DF2167">
        <w:rPr>
          <w:rStyle w:val="StyleUnderline"/>
        </w:rPr>
        <w:t>This current crisis</w:t>
      </w:r>
      <w:r w:rsidRPr="008C2E2D">
        <w:rPr>
          <w:sz w:val="16"/>
        </w:rPr>
        <w:t xml:space="preserve">, economist John Cochrane says, came as “a complete surprise” to the Federal Reserve. “All of the governors who reported forecasts, all of the staff, missed it.” When he calls this an “institutional failure,” he sounds almost kind. Mr. Cochrane, 64, parses the present inflation in a conversation by Zoom from his house in Palo Alto, Calif., near Stanford University, where he’s a senior fellow at the Hoover Institution. His tone is wry, and it’s obvious he doesn’t hold this Fed in the greatest esteem. “They’re leading us in the dark,” he says, “with a great pretense of knowing exactly what the map is in front of us.” He </w:t>
      </w:r>
      <w:r w:rsidRPr="008C2E2D">
        <w:rPr>
          <w:rStyle w:val="StyleUnderline"/>
        </w:rPr>
        <w:t xml:space="preserve">traces the present inflation to the pandemic and the government’s </w:t>
      </w:r>
      <w:r w:rsidRPr="00F1340A">
        <w:rPr>
          <w:rStyle w:val="StyleUnderline"/>
        </w:rPr>
        <w:t>response</w:t>
      </w:r>
      <w:r w:rsidRPr="008C2E2D">
        <w:rPr>
          <w:sz w:val="16"/>
        </w:rPr>
        <w:t xml:space="preserve">. Starting in March 2020, “the Treasury issued $3 trillion of new debt, which the Fed quickly bought in return for $3 trillion of new reserves.” The Treasury then sent checks to people and businesses, later borrowing another $2 trillion and sending more checks. Overall federal debt rose nearly 30%. “Is it at all a surprise,” Mr. Cochrane asks, “that a year later inflation breaks out?” He likens this $5 trillion in checks to a “classic parable” of Milton Friedman (1912-2006), the great monetarist at the University of Chicago, where Mr. Cochrane was a professor for 30 years before moving to Stanford in 2015. “Let us suppose now that one day a helicopter flies over this community and drops an additional $1,000 in bills from the sky, which is, of course, hastily collected by members of the community,” Friedman wrote in “The Optimum Quantity of Money” (1969). If they spent the money, inflation would result. </w:t>
      </w:r>
      <w:r w:rsidRPr="008C2E2D">
        <w:rPr>
          <w:rStyle w:val="StyleUnderline"/>
        </w:rPr>
        <w:t>The Covid checks</w:t>
      </w:r>
      <w:r w:rsidRPr="008C2E2D">
        <w:rPr>
          <w:sz w:val="16"/>
        </w:rPr>
        <w:t xml:space="preserve">, Mr. Cochrane says, </w:t>
      </w:r>
      <w:r w:rsidRPr="008C2E2D">
        <w:rPr>
          <w:rStyle w:val="StyleUnderline"/>
        </w:rPr>
        <w:t>were “an immense fiscal helicopter drop. People are spending the money, driving prices up.”</w:t>
      </w:r>
      <w:r>
        <w:rPr>
          <w:rStyle w:val="StyleUnderline"/>
        </w:rPr>
        <w:t xml:space="preserve"> </w:t>
      </w:r>
      <w:r w:rsidRPr="008C2E2D">
        <w:rPr>
          <w:sz w:val="16"/>
        </w:rPr>
        <w:t xml:space="preserve">Why didn’t the Fed see that this massive stimulus would cause inflation? Mr. Cochrane sees a “big blind spot” in the institution and its “large circle of policy commentators.” The Fed’s “modeling and understanding of ‘supply’ constraints is very simplistic,” he says. It focuses only on unemployment “as a measure of slack in the economy. There is no group of analysts at the Fed measuring how many containers can get through the ports.” More deeply, he says, “the Fed and its larger intellectual circle don’t think about supply at all. All variation in the economy is more or less demand.” This “intellectual failing” showed up first in the recession that followed Covid. “The economy didn’t need demand-side stimulus,” Mr. Cochrane says. “It’s not 1933 again and again. A pandemic is, to the economy, like a huge snowstorm. Sending people money won’t get them out to closed bars, restaurants, airlines and businesses.” The government did have to act “as a sort of insurer, making sure there wasn’t a wave of bankruptcy and helping people really hurt by the recession.” But it should have been obvious that supply constraints would lead to inflation after the recession ended. “The Fed being surprised by supply shocks is as excusable as the Army losing a battle because its leaders are surprised the enemy might attack,” Mr. Cochrane says. He notes that even Lawrence Summers, who served as Bill Clinton’s Treasury secretary and Barack Obama’s director of the National Economic Council, foresaw inflation as early as February 2021 (in a column in the Washington Post). “Summers, who’d argued for big deficits and loose monetary policy to combat low inflation and ‘secular stagnation’ for a decade, saw inflation coming, and saw its source in the massive fiscal stimulus of the Covid recession. So why didn’t the Fed?” I invite Mr. Cochrane to give the current inflation a name to distinguish it from previous episodes. “Naming it sounds like a fun project,” he says. “Our partisan world will likely call it the Biden Inflation, given that it started pretty much on Inauguration Day. But there was a lot of needless stimulus under Trump as well.” The administration may wish to call it the “It’s Not Our Fault Supply-Shock Inflation,” he says. “I’d like to call it the Fiscal Theory of the Price Level Inflation.” “The Fiscal Theory of the Price Level” is the title of Mr. Cochrane’s next book, to be published in the fall. It’s a challenge to monetarism, the theory of controlling money as the chief method of stabilizing the economy. The new theory holds that when the overall amount of government debt is more than people expect the government to repay, we see inflation. The price of everything goes up, and the value of the dollar declines. How does this work? “The U.S. government has $20 trillion of debt outstanding,” Mr. Cochrane says. “That means, over the long run, people must expect taxes to exceed spending by $20 trillion to repay the debt.” But if they think the government will be able to pay back only $10 trillion in today’s money, “people will try to get rid of their government debt fast, before it is worth less. They try to sell it in order to buy other things,” driving up the price of everything else. “That keeps going until all prices have doubled—until the $20 trillion promise is only worth $10 trillion at today’s prices.” Why hasn’t “fiscal inflation” of this kind happened sooner? After all, the government has been borrowing money, as Mr. Cochrane puts it, “like the proverbial sailor”—the drunken one—for decades. “Inflation comes when government debt increases relative to people’s expectations of what government will repay,” Mr. Cochrane says. “If the Treasury borrows but everyone understands it will later raise tax revenues or cut spending to repay the debt, that debt doesn’t cause inflation.” The borrowing and money-printing in 2020-21 was different: “It came without a corresponding increase in </w:t>
      </w:r>
      <w:r w:rsidRPr="008C2E2D">
        <w:rPr>
          <w:sz w:val="16"/>
        </w:rPr>
        <w:lastRenderedPageBreak/>
        <w:t>expectations that the government would someday raise surpluses by $5 trillion in present value to repay the debt.” The failure of the Democrats’ Build Back Better bill “may augur well for budget seriousness,” Mr. Cochrane allows. But the “troublesome question” remains: “Do people, having decided that at least some of our government’s new debt will not be repaid—leading them to spend it now and inflate it away—also think that the government is less likely to repay its existing debts, or future borrowing? If so, even more inflation can break out seemingly—as always—out of nowhere.” Mr. Cochrane believes that “we overstate the Fed’s power” to respond: “</w:t>
      </w:r>
      <w:r w:rsidRPr="00DF2167">
        <w:rPr>
          <w:rStyle w:val="StyleUnderline"/>
        </w:rPr>
        <w:t>The Fed</w:t>
      </w:r>
      <w:r w:rsidRPr="008C2E2D">
        <w:rPr>
          <w:sz w:val="16"/>
        </w:rPr>
        <w:t xml:space="preserve"> likes to say it </w:t>
      </w:r>
      <w:r w:rsidRPr="00DF2167">
        <w:rPr>
          <w:rStyle w:val="StyleUnderline"/>
        </w:rPr>
        <w:t>has ‘the tools’ to contain inflation</w:t>
      </w:r>
      <w:r w:rsidRPr="008C2E2D">
        <w:rPr>
          <w:sz w:val="16"/>
        </w:rPr>
        <w:t xml:space="preserve">, </w:t>
      </w:r>
      <w:r w:rsidRPr="00DF2167">
        <w:rPr>
          <w:rStyle w:val="StyleUnderline"/>
        </w:rPr>
        <w:t>but</w:t>
      </w:r>
      <w:r w:rsidRPr="008C2E2D">
        <w:rPr>
          <w:sz w:val="16"/>
        </w:rPr>
        <w:t xml:space="preserve"> never dares to say just what those tools are.” In recent historical experience, “its tool is to replay 1980,” the year when inflation peaked at 14.8%. That means “20% interest rates, a bruising recession that hurts the disadvantaged, with the medicine applied for as long as it takes. Will our Fed really do that? Will our Congress let our Fed do that?” In any case, Mr. Cochrane says, </w:t>
      </w:r>
      <w:r w:rsidRPr="00DF2167">
        <w:rPr>
          <w:rStyle w:val="StyleUnderline"/>
        </w:rPr>
        <w:t xml:space="preserve">raising rates is a “crude tool </w:t>
      </w:r>
      <w:r w:rsidRPr="008C2E2D">
        <w:rPr>
          <w:sz w:val="16"/>
        </w:rPr>
        <w:t xml:space="preserve">to fight inflation, </w:t>
      </w:r>
      <w:r w:rsidRPr="00DF2167">
        <w:rPr>
          <w:rStyle w:val="StyleUnderline"/>
        </w:rPr>
        <w:t>especially when the source is fiscal policy.</w:t>
      </w:r>
      <w:r w:rsidRPr="008C2E2D">
        <w:rPr>
          <w:sz w:val="16"/>
        </w:rPr>
        <w:t>” He likens the situation to a car going too fast. “Fiscal policy is the accelerator; monetary policy controls the oil. OK, if fiscal policy has floored it, you can slow the car down by draining oil, but that’s not a terribly good way to drive</w:t>
      </w:r>
      <w:r w:rsidRPr="00DF2167">
        <w:rPr>
          <w:rStyle w:val="StyleUnderline"/>
        </w:rPr>
        <w:t>.” Fiscal policy sends checks, stoking inflation; monetary policy raises interest rates to discourage borrowing</w:t>
      </w:r>
      <w:r w:rsidRPr="008C2E2D">
        <w:rPr>
          <w:sz w:val="16"/>
        </w:rPr>
        <w:t xml:space="preserve"> or encourage savers to hold the extra Treasury debt. To change the analogy slightly, </w:t>
      </w:r>
      <w:r w:rsidRPr="00DF2167">
        <w:rPr>
          <w:rStyle w:val="Emphasis"/>
        </w:rPr>
        <w:t>the driver is accelerating and braking at the same time</w:t>
      </w:r>
      <w:r w:rsidRPr="008C2E2D">
        <w:rPr>
          <w:sz w:val="16"/>
        </w:rPr>
        <w:t xml:space="preserve">. </w:t>
      </w:r>
      <w:r w:rsidRPr="00DF2167">
        <w:rPr>
          <w:rStyle w:val="StyleUnderline"/>
        </w:rPr>
        <w:t>To overcome inflation, fiscal constraints on monetary policy will need to play a large role</w:t>
      </w:r>
      <w:r w:rsidRPr="008C2E2D">
        <w:rPr>
          <w:sz w:val="16"/>
        </w:rPr>
        <w:t>, Mr. Cochrane says: “</w:t>
      </w:r>
      <w:r w:rsidRPr="00DF2167">
        <w:rPr>
          <w:rStyle w:val="StyleUnderline"/>
        </w:rPr>
        <w:t>The Fed is merely a copilot</w:t>
      </w:r>
      <w:r w:rsidRPr="008C2E2D">
        <w:rPr>
          <w:sz w:val="16"/>
        </w:rPr>
        <w:t xml:space="preserve">.” He notes that in 1980, the ratio of debt to gross domestic product was 25%. Today it is 100% and rising: “Fiscal constraints on monetary policy are four times larger today.” </w:t>
      </w:r>
      <w:proofErr w:type="gramStart"/>
      <w:r w:rsidRPr="008C2E2D">
        <w:rPr>
          <w:sz w:val="16"/>
        </w:rPr>
        <w:t>So</w:t>
      </w:r>
      <w:proofErr w:type="gramEnd"/>
      <w:r w:rsidRPr="008C2E2D">
        <w:rPr>
          <w:sz w:val="16"/>
        </w:rPr>
        <w:t xml:space="preserve"> </w:t>
      </w:r>
      <w:r w:rsidRPr="00DF2167">
        <w:rPr>
          <w:rStyle w:val="StyleUnderline"/>
        </w:rPr>
        <w:t xml:space="preserve">for a rise in interest rates to lower inflation, “fiscal policy must tighten as </w:t>
      </w:r>
      <w:r w:rsidRPr="008C2E2D">
        <w:rPr>
          <w:rStyle w:val="StyleUnderline"/>
        </w:rPr>
        <w:t>well</w:t>
      </w:r>
      <w:r w:rsidRPr="008C2E2D">
        <w:rPr>
          <w:sz w:val="16"/>
        </w:rPr>
        <w:t xml:space="preserve">. </w:t>
      </w:r>
      <w:r w:rsidRPr="00DF2167">
        <w:rPr>
          <w:rStyle w:val="StyleUnderline"/>
        </w:rPr>
        <w:t xml:space="preserve">Without that fiscal cooperation, </w:t>
      </w:r>
      <w:r w:rsidRPr="00DF2167">
        <w:rPr>
          <w:rStyle w:val="Emphasis"/>
        </w:rPr>
        <w:t>monetary policy cannot lower inflation</w:t>
      </w:r>
      <w:r w:rsidRPr="00DF2167">
        <w:rPr>
          <w:rStyle w:val="StyleUnderline"/>
        </w:rPr>
        <w:t>.”</w:t>
      </w:r>
      <w:r w:rsidRPr="008C2E2D">
        <w:rPr>
          <w:sz w:val="16"/>
        </w:rPr>
        <w:t xml:space="preserve"> An additional complication is that any increase in interest rates raises interest costs of servicing the debt. “The government must pay those higher interest costs by raising tax revenues and cutting spending, or by credibly promising to do so in the future.” At 100% debt to GDP, he says, “5% higher interest rates mean an additional deficit of 5% of GDP, or $1 trillion, for every year that high interest rates continue.” This consideration is especially relevant if fiscal policy is at the root of the inflation. “If we’re having an inflation because people don’t believe the government can pay off the deficits it’s running to send people checks, and it will not reform the looming larger entitlement promises, then people won’t believe the government can pay off the additional $1 trillion deficit to pay off interest costs.” Result: “The central bank raises rates to fight inflation, which raises the deficit via interest costs, which only makes inflation worse.” </w:t>
      </w:r>
      <w:r w:rsidRPr="00DF2167">
        <w:rPr>
          <w:rStyle w:val="StyleUnderline"/>
        </w:rPr>
        <w:t>What kind of policy path would it take to stabilize inflation?</w:t>
      </w:r>
      <w:r w:rsidRPr="008C2E2D">
        <w:rPr>
          <w:sz w:val="16"/>
        </w:rPr>
        <w:t xml:space="preserve"> Mr. Cochrane relies on history as well as theory. “Inflations do not happen to happily growing economies, whose governments run things well and with flush treasuries.” Historically, </w:t>
      </w:r>
      <w:r w:rsidRPr="008C2E2D">
        <w:rPr>
          <w:rStyle w:val="StyleUnderline"/>
        </w:rPr>
        <w:t>inflations</w:t>
      </w:r>
      <w:r w:rsidRPr="00DF2167">
        <w:rPr>
          <w:rStyle w:val="StyleUnderline"/>
        </w:rPr>
        <w:t xml:space="preserve"> have always come “to countries in </w:t>
      </w:r>
      <w:r w:rsidRPr="008C2E2D">
        <w:rPr>
          <w:sz w:val="16"/>
        </w:rPr>
        <w:t xml:space="preserve">trouble, primarily </w:t>
      </w:r>
      <w:r w:rsidRPr="00DF2167">
        <w:rPr>
          <w:rStyle w:val="StyleUnderline"/>
        </w:rPr>
        <w:t>fiscal trouble,</w:t>
      </w:r>
      <w:r w:rsidRPr="008C2E2D">
        <w:rPr>
          <w:sz w:val="16"/>
        </w:rPr>
        <w:t xml:space="preserve"> but fiscal trouble </w:t>
      </w:r>
      <w:r w:rsidRPr="00DF2167">
        <w:rPr>
          <w:rStyle w:val="StyleUnderline"/>
        </w:rPr>
        <w:t>caused by bad macroeconomic policies</w:t>
      </w:r>
      <w:r w:rsidRPr="008C2E2D">
        <w:rPr>
          <w:sz w:val="16"/>
        </w:rPr>
        <w:t xml:space="preserve">.” </w:t>
      </w:r>
      <w:r w:rsidRPr="00DF2167">
        <w:rPr>
          <w:rStyle w:val="StyleUnderline"/>
        </w:rPr>
        <w:t>When people fundamentally distrust the government to repay debt, interest-rate policies and quantitative easing have limited power</w:t>
      </w:r>
      <w:r w:rsidRPr="008C2E2D">
        <w:rPr>
          <w:sz w:val="16"/>
        </w:rPr>
        <w:t xml:space="preserve">. So “the bottom line” is to ensure that people have faith in the government as debtor, and that comes “from solid growth, and transparent, responsible, durable institutions.” </w:t>
      </w:r>
      <w:r w:rsidRPr="00DF2167">
        <w:rPr>
          <w:rStyle w:val="StyleUnderline"/>
        </w:rPr>
        <w:t>There’s no way out without</w:t>
      </w:r>
      <w:r w:rsidRPr="008C2E2D">
        <w:rPr>
          <w:sz w:val="16"/>
        </w:rPr>
        <w:t xml:space="preserve"> “regulatory reform, tax reform, </w:t>
      </w:r>
      <w:r w:rsidRPr="00DF2167">
        <w:rPr>
          <w:rStyle w:val="StyleUnderline"/>
        </w:rPr>
        <w:t>entitlement reform</w:t>
      </w:r>
      <w:r w:rsidRPr="008C2E2D">
        <w:rPr>
          <w:sz w:val="16"/>
        </w:rPr>
        <w:t xml:space="preserve">, </w:t>
      </w:r>
      <w:r w:rsidRPr="00DF2167">
        <w:rPr>
          <w:rStyle w:val="StyleUnderline"/>
        </w:rPr>
        <w:t>as well as clear-eyed monetary policy</w:t>
      </w:r>
      <w:r w:rsidRPr="008C2E2D">
        <w:rPr>
          <w:sz w:val="16"/>
        </w:rPr>
        <w:t xml:space="preserve"> that works on the narrow things it actually understands.” Mr. Cochrane wants Americans to grasp that </w:t>
      </w:r>
      <w:r w:rsidRPr="00DF2167">
        <w:rPr>
          <w:rStyle w:val="StyleUnderline"/>
        </w:rPr>
        <w:t>ending inflation “isn’t just technocrats at the Federal Reserve fiddling with interest rates.</w:t>
      </w:r>
      <w:r w:rsidRPr="008C2E2D">
        <w:rPr>
          <w:sz w:val="16"/>
        </w:rPr>
        <w:t>” Healthy economies don’t have inflation “no matter what the central banks do,” while dysfunctional ones have inflation even with “heroic central bank presidents.” Mr. Cochrane calls himself a free-market economist who’s always “trying to find a better phrase than ‘free market’ or ‘supply side’ or ‘neoclassical</w:t>
      </w:r>
      <w:proofErr w:type="gramStart"/>
      <w:r w:rsidRPr="008C2E2D">
        <w:rPr>
          <w:sz w:val="16"/>
        </w:rPr>
        <w:t>’ ”</w:t>
      </w:r>
      <w:proofErr w:type="gramEnd"/>
      <w:r w:rsidRPr="008C2E2D">
        <w:rPr>
          <w:sz w:val="16"/>
        </w:rPr>
        <w:t xml:space="preserve"> to describe himself. He likes the word “</w:t>
      </w:r>
      <w:proofErr w:type="spellStart"/>
      <w:r w:rsidRPr="008C2E2D">
        <w:rPr>
          <w:sz w:val="16"/>
        </w:rPr>
        <w:t>incentivist</w:t>
      </w:r>
      <w:proofErr w:type="spellEnd"/>
      <w:r w:rsidRPr="008C2E2D">
        <w:rPr>
          <w:sz w:val="16"/>
        </w:rPr>
        <w:t>,” because his understanding of economics is “really not so much about markets, but about paying attention to people’s incentives.”</w:t>
      </w:r>
    </w:p>
    <w:p w14:paraId="1CC5C709" w14:textId="59DC58A9" w:rsidR="004023DA" w:rsidRDefault="00746FD5" w:rsidP="004023DA">
      <w:pPr>
        <w:pStyle w:val="Heading4"/>
      </w:pPr>
      <w:r>
        <w:t>Fiscal restraint is key – stimulus in the current environment will trigger rate hikes</w:t>
      </w:r>
    </w:p>
    <w:p w14:paraId="5EF31E4A" w14:textId="0930EF0E" w:rsidR="004023DA" w:rsidRPr="004023DA" w:rsidRDefault="004023DA" w:rsidP="004023DA">
      <w:r w:rsidRPr="004023DA">
        <w:rPr>
          <w:rStyle w:val="Style13ptBold"/>
        </w:rPr>
        <w:t>International Monetary Fund</w:t>
      </w:r>
      <w:r w:rsidRPr="004023DA">
        <w:t xml:space="preserve">, April </w:t>
      </w:r>
      <w:r w:rsidRPr="004023DA">
        <w:rPr>
          <w:rStyle w:val="Style13ptBold"/>
        </w:rPr>
        <w:t>2023</w:t>
      </w:r>
      <w:r w:rsidRPr="004023DA">
        <w:t>, Fiscal Monitor April 2023, “Chapter 1: On the Path to Policy Normalization,” https://www.elibrary.imf.org/display/book/9798400234026/CH001.xml, mm</w:t>
      </w:r>
    </w:p>
    <w:p w14:paraId="2927354F" w14:textId="374BD4F8" w:rsidR="004023DA" w:rsidRPr="00746FD5" w:rsidRDefault="004023DA" w:rsidP="004023DA">
      <w:pPr>
        <w:rPr>
          <w:sz w:val="16"/>
        </w:rPr>
      </w:pPr>
      <w:r w:rsidRPr="004023DA">
        <w:rPr>
          <w:rStyle w:val="StyleUnderline"/>
        </w:rPr>
        <w:t>Fiscal policy has entered a period of normalization, with the priority turning to ensuring a consistent policy mix to deliver price and financial stability</w:t>
      </w:r>
      <w:r w:rsidRPr="00746FD5">
        <w:rPr>
          <w:sz w:val="16"/>
        </w:rPr>
        <w:t xml:space="preserve"> and reduce debt vulnerabilities.</w:t>
      </w:r>
      <w:r w:rsidR="00746FD5" w:rsidRPr="00746FD5">
        <w:rPr>
          <w:sz w:val="16"/>
        </w:rPr>
        <w:t xml:space="preserve"> </w:t>
      </w:r>
      <w:r w:rsidRPr="004023DA">
        <w:rPr>
          <w:rStyle w:val="StyleUnderline"/>
        </w:rPr>
        <w:t>Fiscal deficits</w:t>
      </w:r>
      <w:r w:rsidRPr="00746FD5">
        <w:rPr>
          <w:sz w:val="16"/>
        </w:rPr>
        <w:t xml:space="preserve"> and public debt ratios </w:t>
      </w:r>
      <w:r w:rsidRPr="004023DA">
        <w:rPr>
          <w:rStyle w:val="StyleUnderline"/>
        </w:rPr>
        <w:t>have fallen since 2020</w:t>
      </w:r>
      <w:r w:rsidRPr="00746FD5">
        <w:rPr>
          <w:sz w:val="16"/>
        </w:rPr>
        <w:t xml:space="preserve">, and inflation surprises have helped the adjustment of public balance sheets in some countries. But relying on inflation to keep reducing debt is not a sustainable approach, as bondholders would demand higher </w:t>
      </w:r>
      <w:r w:rsidRPr="00746FD5">
        <w:rPr>
          <w:sz w:val="16"/>
        </w:rPr>
        <w:lastRenderedPageBreak/>
        <w:t xml:space="preserve">interest rates to compensate for higher and more volatile inflation. Moreover, deficits and debts generally remain above </w:t>
      </w:r>
      <w:proofErr w:type="spellStart"/>
      <w:r w:rsidRPr="00746FD5">
        <w:rPr>
          <w:sz w:val="16"/>
        </w:rPr>
        <w:t>prepandemic</w:t>
      </w:r>
      <w:proofErr w:type="spellEnd"/>
      <w:r w:rsidRPr="00746FD5">
        <w:rPr>
          <w:sz w:val="16"/>
        </w:rPr>
        <w:t xml:space="preserve"> levels, which means that additional fiscal efforts will be needed in the years ahead.</w:t>
      </w:r>
      <w:r w:rsidR="00746FD5" w:rsidRPr="00746FD5">
        <w:rPr>
          <w:sz w:val="16"/>
        </w:rPr>
        <w:t xml:space="preserve"> </w:t>
      </w:r>
      <w:r w:rsidRPr="00746FD5">
        <w:rPr>
          <w:rStyle w:val="StyleUnderline"/>
        </w:rPr>
        <w:t xml:space="preserve">In the present environment of high inflation, rising interest rates, and elevated debt, it is critical that </w:t>
      </w:r>
      <w:r w:rsidRPr="00746FD5">
        <w:rPr>
          <w:rStyle w:val="Emphasis"/>
        </w:rPr>
        <w:t>fiscal and monetary policies are aligned</w:t>
      </w:r>
      <w:r w:rsidRPr="00746FD5">
        <w:rPr>
          <w:rStyle w:val="StyleUnderline"/>
        </w:rPr>
        <w:t xml:space="preserve"> to ensure price and financial stability</w:t>
      </w:r>
      <w:r w:rsidRPr="00746FD5">
        <w:rPr>
          <w:sz w:val="16"/>
        </w:rPr>
        <w:t xml:space="preserve">. In many countries, </w:t>
      </w:r>
      <w:r w:rsidRPr="00746FD5">
        <w:rPr>
          <w:rStyle w:val="StyleUnderline"/>
        </w:rPr>
        <w:t>fiscal policy should tighten to help ease inflation pressures</w:t>
      </w:r>
      <w:r w:rsidRPr="00746FD5">
        <w:rPr>
          <w:sz w:val="16"/>
        </w:rPr>
        <w:t xml:space="preserve">, </w:t>
      </w:r>
      <w:r w:rsidRPr="00746FD5">
        <w:rPr>
          <w:rStyle w:val="StyleUnderline"/>
        </w:rPr>
        <w:t xml:space="preserve">thereby allowing central banks to raise interest rates </w:t>
      </w:r>
      <w:r w:rsidRPr="00746FD5">
        <w:rPr>
          <w:rStyle w:val="Emphasis"/>
        </w:rPr>
        <w:t>by less than otherwise</w:t>
      </w:r>
      <w:r w:rsidRPr="00746FD5">
        <w:rPr>
          <w:rStyle w:val="StyleUnderline"/>
        </w:rPr>
        <w:t xml:space="preserve"> (</w:t>
      </w:r>
      <w:r w:rsidRPr="00746FD5">
        <w:rPr>
          <w:sz w:val="16"/>
        </w:rPr>
        <w:t xml:space="preserve">see Chapter 2). Such fiscal restraint should protect priority areas and manage heightened social demands from the cost-of-living crisis amid a slowdown in economic growth. Even so, </w:t>
      </w:r>
      <w:r w:rsidRPr="00746FD5">
        <w:rPr>
          <w:rStyle w:val="StyleUnderline"/>
        </w:rPr>
        <w:t>spending pressures will need to be contained</w:t>
      </w:r>
      <w:r w:rsidRPr="00746FD5">
        <w:rPr>
          <w:sz w:val="16"/>
        </w:rPr>
        <w:t>, as different groups may seek to be compensated for past inflation. Full compensation could make inflation more persistent and require additional monetary and fiscal tightening in the future. An overall fiscal tightening that protects the vulnerable through targeted measures can help countries achieve an appropriate policy mix (see Chapter 2).</w:t>
      </w:r>
    </w:p>
    <w:p w14:paraId="13401A62" w14:textId="77777777" w:rsidR="00500F29" w:rsidRDefault="00500F29" w:rsidP="00500F29"/>
    <w:p w14:paraId="1775451C" w14:textId="14DB6735" w:rsidR="00DF2167" w:rsidRDefault="00DF2167" w:rsidP="00DF2167">
      <w:pPr>
        <w:pStyle w:val="Heading3"/>
      </w:pPr>
      <w:r>
        <w:lastRenderedPageBreak/>
        <w:t>Link – Debt/Deficit Spending</w:t>
      </w:r>
    </w:p>
    <w:p w14:paraId="39A50432" w14:textId="5A4E3A8F" w:rsidR="00DF2167" w:rsidRDefault="008C2E2D" w:rsidP="00DF2167">
      <w:pPr>
        <w:pStyle w:val="Heading4"/>
      </w:pPr>
      <w:r>
        <w:t>Deficit spending will drive up inflation</w:t>
      </w:r>
    </w:p>
    <w:p w14:paraId="03BCBD3F" w14:textId="3BE679D0" w:rsidR="00DF2167" w:rsidRPr="00DF2167" w:rsidRDefault="00DF2167" w:rsidP="00DF2167">
      <w:proofErr w:type="spellStart"/>
      <w:r w:rsidRPr="00DF2167">
        <w:t>Tunku</w:t>
      </w:r>
      <w:proofErr w:type="spellEnd"/>
      <w:r w:rsidRPr="00DF2167">
        <w:t xml:space="preserve"> </w:t>
      </w:r>
      <w:proofErr w:type="spellStart"/>
      <w:r w:rsidRPr="00DF2167">
        <w:rPr>
          <w:rStyle w:val="Style13ptBold"/>
        </w:rPr>
        <w:t>Varadarajan</w:t>
      </w:r>
      <w:proofErr w:type="spellEnd"/>
      <w:r w:rsidRPr="00DF2167">
        <w:t>, 2/18/</w:t>
      </w:r>
      <w:r w:rsidRPr="00DF2167">
        <w:rPr>
          <w:rStyle w:val="Style13ptBold"/>
        </w:rPr>
        <w:t>22</w:t>
      </w:r>
      <w:r w:rsidRPr="00DF2167">
        <w:t>, (fellow at the American Enterprise Institute and at Columbia University’s Center on Capitalism and Society), The Wall Street Journal, “How Government Spending Fuels Inflation,” https://www.wsj.com/articles/government-spending-fuels-inflation-covid-relief-pandemic-debt-federal-reserve-stimulus-powell-biden-stagflation-11645202057, mm</w:t>
      </w:r>
    </w:p>
    <w:p w14:paraId="65B16F61" w14:textId="386E1489" w:rsidR="00DF2167" w:rsidRPr="008C2E2D" w:rsidRDefault="00DF2167" w:rsidP="00DF2167">
      <w:pPr>
        <w:rPr>
          <w:sz w:val="16"/>
        </w:rPr>
      </w:pPr>
      <w:r w:rsidRPr="00DF2167">
        <w:rPr>
          <w:rStyle w:val="StyleUnderline"/>
        </w:rPr>
        <w:t>“The Fiscal Theory of the Price Level</w:t>
      </w:r>
      <w:r w:rsidRPr="008C2E2D">
        <w:rPr>
          <w:sz w:val="16"/>
        </w:rPr>
        <w:t>” is the title of Mr. Cochrane’s next book, to be published in the fall. It’s a challenge to monetarism, the theory of controlling money as the chief method of stabilizing the economy. The new theory ho</w:t>
      </w:r>
      <w:r w:rsidRPr="00DF2167">
        <w:rPr>
          <w:rStyle w:val="StyleUnderline"/>
        </w:rPr>
        <w:t>lds that when the overall amount of government debt is more than people expect the government to repay, we see inflation</w:t>
      </w:r>
      <w:r w:rsidRPr="008C2E2D">
        <w:rPr>
          <w:sz w:val="16"/>
        </w:rPr>
        <w:t>. The price of everything goes up, and the value of the dollar declines.</w:t>
      </w:r>
      <w:r w:rsidR="008C2E2D" w:rsidRPr="008C2E2D">
        <w:rPr>
          <w:sz w:val="16"/>
        </w:rPr>
        <w:t xml:space="preserve"> </w:t>
      </w:r>
      <w:r w:rsidRPr="008C2E2D">
        <w:rPr>
          <w:sz w:val="16"/>
        </w:rPr>
        <w:t>How does this work? “</w:t>
      </w:r>
      <w:r w:rsidRPr="00DF2167">
        <w:rPr>
          <w:rStyle w:val="StyleUnderline"/>
        </w:rPr>
        <w:t>The</w:t>
      </w:r>
      <w:r w:rsidRPr="008C2E2D">
        <w:rPr>
          <w:sz w:val="16"/>
        </w:rPr>
        <w:t xml:space="preserve"> U.S. </w:t>
      </w:r>
      <w:r w:rsidRPr="00DF2167">
        <w:rPr>
          <w:rStyle w:val="StyleUnderline"/>
        </w:rPr>
        <w:t>government has $20 trillion of debt outstanding</w:t>
      </w:r>
      <w:r w:rsidRPr="008C2E2D">
        <w:rPr>
          <w:sz w:val="16"/>
        </w:rPr>
        <w:t xml:space="preserve">,” Mr. Cochrane says. “That means, </w:t>
      </w:r>
      <w:r w:rsidRPr="00DF2167">
        <w:rPr>
          <w:rStyle w:val="StyleUnderline"/>
        </w:rPr>
        <w:t>over the long run, people must expect taxes to exceed spending by $20 trillion to repay the debt.</w:t>
      </w:r>
      <w:r w:rsidRPr="008C2E2D">
        <w:rPr>
          <w:sz w:val="16"/>
        </w:rPr>
        <w:t xml:space="preserve">” </w:t>
      </w:r>
      <w:r w:rsidRPr="00DF2167">
        <w:rPr>
          <w:rStyle w:val="StyleUnderline"/>
        </w:rPr>
        <w:t>But if they think the government will be able to pay back only $10 trillion in today’s money, “people will try to get rid of their government debt fast, before it is worth less. They try to sell it in order to buy other things,” driving up the price of everything else. “That keeps going until all prices have doubled—until the $20 trillion promise is only worth $10 trillion at today’s prices</w:t>
      </w:r>
      <w:r w:rsidRPr="008C2E2D">
        <w:rPr>
          <w:sz w:val="16"/>
        </w:rPr>
        <w:t>.”</w:t>
      </w:r>
    </w:p>
    <w:p w14:paraId="451527C4" w14:textId="37E468C6" w:rsidR="0091144F" w:rsidRDefault="0091144F" w:rsidP="0091144F">
      <w:pPr>
        <w:pStyle w:val="Heading3"/>
      </w:pPr>
      <w:r>
        <w:lastRenderedPageBreak/>
        <w:t>Link – Green New Deal</w:t>
      </w:r>
    </w:p>
    <w:p w14:paraId="0F35D932" w14:textId="77D66F04" w:rsidR="005F6D0A" w:rsidRDefault="00766901" w:rsidP="005F6D0A">
      <w:pPr>
        <w:pStyle w:val="Heading4"/>
      </w:pPr>
      <w:r>
        <w:t xml:space="preserve">The Green New Deal would spike inflation and interest rates. </w:t>
      </w:r>
    </w:p>
    <w:p w14:paraId="7FF8114D" w14:textId="632E1DB7" w:rsidR="00632067" w:rsidRDefault="00632067" w:rsidP="00632067">
      <w:r>
        <w:t xml:space="preserve">Greg </w:t>
      </w:r>
      <w:r w:rsidRPr="00632067">
        <w:rPr>
          <w:rStyle w:val="Style13ptBold"/>
        </w:rPr>
        <w:t>Ip</w:t>
      </w:r>
      <w:r>
        <w:t>, 2/13/</w:t>
      </w:r>
      <w:r w:rsidRPr="00632067">
        <w:rPr>
          <w:rStyle w:val="Style13ptBold"/>
        </w:rPr>
        <w:t>19</w:t>
      </w:r>
      <w:r>
        <w:t>, Wall Street Journal, “The Unrealistic Economics of the Green New Deal,” https://www.wsj.com/articles/an-expensive-divisive-way-to-fight-climate-change-11550055780, mm</w:t>
      </w:r>
    </w:p>
    <w:p w14:paraId="40ADE3F3" w14:textId="085F1114" w:rsidR="005F6D0A" w:rsidRDefault="00632067" w:rsidP="00632067">
      <w:pPr>
        <w:rPr>
          <w:rStyle w:val="StyleUnderline"/>
        </w:rPr>
      </w:pPr>
      <w:r w:rsidRPr="00766901">
        <w:rPr>
          <w:sz w:val="16"/>
        </w:rPr>
        <w:t xml:space="preserve">Because the private market has no incentive to reduce carbon emissions, the government intervention is necessary. But not all interventions are created equal, and </w:t>
      </w:r>
      <w:r w:rsidRPr="00632067">
        <w:rPr>
          <w:rStyle w:val="StyleUnderline"/>
        </w:rPr>
        <w:t xml:space="preserve">the Green New Deal’s </w:t>
      </w:r>
      <w:r w:rsidRPr="00766901">
        <w:rPr>
          <w:sz w:val="16"/>
        </w:rPr>
        <w:t xml:space="preserve">seem </w:t>
      </w:r>
      <w:r w:rsidRPr="00632067">
        <w:rPr>
          <w:rStyle w:val="StyleUnderline"/>
        </w:rPr>
        <w:t>engineered to be as expensive as possible</w:t>
      </w:r>
      <w:r w:rsidRPr="00766901">
        <w:rPr>
          <w:sz w:val="16"/>
        </w:rPr>
        <w:t xml:space="preserve">. Consider its goal of massive public investment </w:t>
      </w:r>
      <w:r w:rsidRPr="00766901">
        <w:rPr>
          <w:rStyle w:val="StyleUnderline"/>
        </w:rPr>
        <w:t>to achieve 100% renewable energy</w:t>
      </w:r>
      <w:r w:rsidRPr="00766901">
        <w:rPr>
          <w:sz w:val="16"/>
        </w:rPr>
        <w:t xml:space="preserve"> in as little as 10 years. Kevin Book, head of research at </w:t>
      </w:r>
      <w:proofErr w:type="spellStart"/>
      <w:r w:rsidRPr="00766901">
        <w:rPr>
          <w:sz w:val="16"/>
        </w:rPr>
        <w:t>ClearView</w:t>
      </w:r>
      <w:proofErr w:type="spellEnd"/>
      <w:r w:rsidRPr="00766901">
        <w:rPr>
          <w:sz w:val="16"/>
        </w:rPr>
        <w:t xml:space="preserve"> Energy Partners, a research firm, estimates replacing the 84% of current U.S. generation that is not renewable with solar photovoltaic, wind and biomass </w:t>
      </w:r>
      <w:r w:rsidRPr="00766901">
        <w:rPr>
          <w:rStyle w:val="StyleUnderline"/>
        </w:rPr>
        <w:t>would cost $2.9 trillion</w:t>
      </w:r>
      <w:r w:rsidRPr="00766901">
        <w:rPr>
          <w:sz w:val="16"/>
        </w:rPr>
        <w:t xml:space="preserve"> - nearly a full year’s tax revenue. This excludes a cost for interest, operations, maintenance, new transmission lines or compensation to private investors for writing off natural-gas and coal plants with plenty of useful life left. It assumes cheap batter storage that doesn’t yet exist. Even so, this works out to $83 to avoid one metric ton of carbon dioxide. The Green New Deal’s plan to upgrade every building in the U.S. to “maximum energy efficiency” is even more questionable. A study by Meredith Fowlie, Michael Greenstone and Catherine Wolfram in the Quarterly Journal of Economics found the federal government paid an average of $4,585 each to weatherize homes in Michigan. Extrapolate that to 95 million homes nationwide, and the bill tops $</w:t>
      </w:r>
      <w:r w:rsidR="00766901" w:rsidRPr="00766901">
        <w:rPr>
          <w:sz w:val="16"/>
        </w:rPr>
        <w:t>4</w:t>
      </w:r>
      <w:r w:rsidRPr="00766901">
        <w:rPr>
          <w:sz w:val="16"/>
        </w:rPr>
        <w:t>00 billion. The cost of avoided carbon dioxide: up to $285 per ton. To understand how high $84 to $285 per ton of carbon dioxide is, consider that Barack Obama’s economists put the economic harm of a ton of C02 at $50. Or that you can pay a power producer just $6 to reduce emissions by one ton in New England, $15 in California, and $25 in the European Union, based on emissions permit prices in those jurisdictions, notes Mr. Greenstone, an economist at the University of Chicago</w:t>
      </w:r>
      <w:r w:rsidRPr="00766901">
        <w:rPr>
          <w:rStyle w:val="StyleUnderline"/>
        </w:rPr>
        <w:t>. Yet in the Green New Deal, trillion-dollar price tags are a feature, not a bug</w:t>
      </w:r>
      <w:r w:rsidRPr="00766901">
        <w:rPr>
          <w:sz w:val="16"/>
        </w:rPr>
        <w:t xml:space="preserve">. </w:t>
      </w:r>
      <w:r w:rsidRPr="00766901">
        <w:rPr>
          <w:rStyle w:val="StyleUnderline"/>
        </w:rPr>
        <w:t>That is because its mission is to create “millions of good, high-wage jobs</w:t>
      </w:r>
      <w:r w:rsidRPr="00766901">
        <w:rPr>
          <w:sz w:val="16"/>
        </w:rPr>
        <w:t xml:space="preserve">” in “front-line and vulnerable communities.” The higher the price tag, the more jobs it creates. How </w:t>
      </w:r>
      <w:r w:rsidRPr="00766901">
        <w:rPr>
          <w:rStyle w:val="StyleUnderline"/>
        </w:rPr>
        <w:t>to pay for it? Its</w:t>
      </w:r>
      <w:r w:rsidRPr="00766901">
        <w:rPr>
          <w:sz w:val="16"/>
        </w:rPr>
        <w:t xml:space="preserve"> Democratic </w:t>
      </w:r>
      <w:r w:rsidRPr="00766901">
        <w:rPr>
          <w:rStyle w:val="StyleUnderline"/>
        </w:rPr>
        <w:t>sponsors would raise taxes</w:t>
      </w:r>
      <w:r w:rsidRPr="00766901">
        <w:rPr>
          <w:sz w:val="16"/>
        </w:rPr>
        <w:t xml:space="preserve"> on the rich </w:t>
      </w:r>
      <w:r w:rsidRPr="00766901">
        <w:rPr>
          <w:rStyle w:val="StyleUnderline"/>
        </w:rPr>
        <w:t>and borrow the rest,</w:t>
      </w:r>
      <w:r w:rsidRPr="00766901">
        <w:rPr>
          <w:sz w:val="16"/>
        </w:rPr>
        <w:t xml:space="preserve"> </w:t>
      </w:r>
      <w:r w:rsidRPr="00766901">
        <w:rPr>
          <w:rStyle w:val="StyleUnderline"/>
        </w:rPr>
        <w:t>including from the Federal Reserve, just as the U.S. did during World War II,</w:t>
      </w:r>
      <w:r w:rsidRPr="00766901">
        <w:rPr>
          <w:sz w:val="16"/>
        </w:rPr>
        <w:t xml:space="preserve"> </w:t>
      </w:r>
      <w:r w:rsidRPr="00766901">
        <w:rPr>
          <w:rStyle w:val="StyleUnderline"/>
        </w:rPr>
        <w:t>dramatically boosting output and employment</w:t>
      </w:r>
      <w:r w:rsidRPr="00766901">
        <w:rPr>
          <w:sz w:val="16"/>
        </w:rPr>
        <w:t xml:space="preserve">. </w:t>
      </w:r>
      <w:r w:rsidRPr="00766901">
        <w:rPr>
          <w:rStyle w:val="StyleUnderline"/>
        </w:rPr>
        <w:t>But in 1941, the U.S. had plenty of unused resources to mobilize</w:t>
      </w:r>
      <w:r w:rsidRPr="00766901">
        <w:rPr>
          <w:sz w:val="16"/>
        </w:rPr>
        <w:t xml:space="preserve">: just 28% of prime-aged women had jobs. By 1945, 35% did and today, 74% do. (The data aren’t strictly comparable due to changing definitions). The war effort still spurred intensive inflation pressure, contained only with wage and price controls. </w:t>
      </w:r>
      <w:r w:rsidRPr="00766901">
        <w:rPr>
          <w:rStyle w:val="StyleUnderline"/>
        </w:rPr>
        <w:t>The U.S. is now close to full employment and its debts are far higher. Even in today’s world of</w:t>
      </w:r>
      <w:r w:rsidRPr="00766901">
        <w:rPr>
          <w:sz w:val="16"/>
        </w:rPr>
        <w:t xml:space="preserve"> low </w:t>
      </w:r>
      <w:r w:rsidRPr="00766901">
        <w:rPr>
          <w:rStyle w:val="StyleUnderline"/>
        </w:rPr>
        <w:t>inflation</w:t>
      </w:r>
      <w:r w:rsidRPr="00766901">
        <w:rPr>
          <w:sz w:val="16"/>
        </w:rPr>
        <w:t xml:space="preserve"> </w:t>
      </w:r>
      <w:r w:rsidRPr="00766901">
        <w:rPr>
          <w:rStyle w:val="StyleUnderline"/>
        </w:rPr>
        <w:t>and</w:t>
      </w:r>
      <w:r w:rsidRPr="00766901">
        <w:rPr>
          <w:sz w:val="16"/>
        </w:rPr>
        <w:t xml:space="preserve"> low </w:t>
      </w:r>
      <w:r w:rsidRPr="00766901">
        <w:rPr>
          <w:rStyle w:val="StyleUnderline"/>
        </w:rPr>
        <w:t>interest rates</w:t>
      </w:r>
      <w:r w:rsidRPr="00766901">
        <w:rPr>
          <w:sz w:val="16"/>
        </w:rPr>
        <w:t xml:space="preserve">, </w:t>
      </w:r>
      <w:r w:rsidRPr="00766901">
        <w:rPr>
          <w:rStyle w:val="StyleUnderline"/>
        </w:rPr>
        <w:t xml:space="preserve">the scale of deficit spending the Green New Deal implies would likely </w:t>
      </w:r>
      <w:r w:rsidRPr="00766901">
        <w:rPr>
          <w:rStyle w:val="Emphasis"/>
        </w:rPr>
        <w:t>push both higher</w:t>
      </w:r>
      <w:r w:rsidRPr="00766901">
        <w:rPr>
          <w:rStyle w:val="StyleUnderline"/>
        </w:rPr>
        <w:t>.</w:t>
      </w:r>
    </w:p>
    <w:p w14:paraId="5766E8AE" w14:textId="26238F13" w:rsidR="00FE1825" w:rsidRDefault="00385B04" w:rsidP="00FE1825">
      <w:pPr>
        <w:pStyle w:val="Heading4"/>
      </w:pPr>
      <w:r>
        <w:t xml:space="preserve">Financing the Green New Deal will trigger an inflation-interest rate </w:t>
      </w:r>
      <w:r w:rsidR="00CE0C08">
        <w:t>spiral</w:t>
      </w:r>
    </w:p>
    <w:p w14:paraId="68961B8E" w14:textId="591648BE" w:rsidR="00FE1825" w:rsidRPr="00FE1825" w:rsidRDefault="00FE1825" w:rsidP="00FE1825">
      <w:r w:rsidRPr="00FE1825">
        <w:t xml:space="preserve">Greg </w:t>
      </w:r>
      <w:r w:rsidRPr="00FE1825">
        <w:rPr>
          <w:rStyle w:val="Style13ptBold"/>
        </w:rPr>
        <w:t>Ip</w:t>
      </w:r>
      <w:r w:rsidRPr="00FE1825">
        <w:t>, 2/20/</w:t>
      </w:r>
      <w:r w:rsidRPr="00FE1825">
        <w:rPr>
          <w:rStyle w:val="Style13ptBold"/>
        </w:rPr>
        <w:t>2019</w:t>
      </w:r>
      <w:r w:rsidRPr="00FE1825">
        <w:t>, Wall Street Journal, “Green New Deal Won’t Enjoy a Free Lunch at the Fed,” https://www.wsj.com/articles/green-new-deal-wont-enjoy-a-free-lunch-at-the-fed-11550658601, mm</w:t>
      </w:r>
    </w:p>
    <w:p w14:paraId="52F3C61E" w14:textId="03DBB52B" w:rsidR="00FE1825" w:rsidRPr="0093723C" w:rsidRDefault="00FE1825" w:rsidP="00FE1825">
      <w:pPr>
        <w:rPr>
          <w:u w:val="single"/>
        </w:rPr>
      </w:pPr>
      <w:r w:rsidRPr="00FE1825">
        <w:rPr>
          <w:rStyle w:val="StyleUnderline"/>
        </w:rPr>
        <w:t>When advocates of a Green New Deal are asked how the U.S. can afford its</w:t>
      </w:r>
      <w:r w:rsidRPr="00385B04">
        <w:rPr>
          <w:sz w:val="16"/>
        </w:rPr>
        <w:t xml:space="preserve"> lavish </w:t>
      </w:r>
      <w:r w:rsidRPr="00FE1825">
        <w:rPr>
          <w:rStyle w:val="StyleUnderline"/>
        </w:rPr>
        <w:t>promises</w:t>
      </w:r>
      <w:r w:rsidRPr="00385B04">
        <w:rPr>
          <w:sz w:val="16"/>
        </w:rPr>
        <w:t xml:space="preserve"> of 100% renewable energy, millions of high-paid jobs and Medicare for all, </w:t>
      </w:r>
      <w:r w:rsidRPr="00FE1825">
        <w:rPr>
          <w:rStyle w:val="StyleUnderline"/>
        </w:rPr>
        <w:t>they</w:t>
      </w:r>
      <w:r w:rsidRPr="00385B04">
        <w:rPr>
          <w:sz w:val="16"/>
        </w:rPr>
        <w:t xml:space="preserve"> have a ready </w:t>
      </w:r>
      <w:r w:rsidRPr="00FE1825">
        <w:rPr>
          <w:rStyle w:val="StyleUnderline"/>
        </w:rPr>
        <w:t>reply</w:t>
      </w:r>
      <w:r w:rsidRPr="00385B04">
        <w:rPr>
          <w:sz w:val="16"/>
        </w:rPr>
        <w:t>.</w:t>
      </w:r>
      <w:r w:rsidR="00385B04" w:rsidRPr="00385B04">
        <w:rPr>
          <w:sz w:val="16"/>
        </w:rPr>
        <w:t xml:space="preserve"> </w:t>
      </w:r>
      <w:r w:rsidRPr="00385B04">
        <w:rPr>
          <w:sz w:val="16"/>
        </w:rPr>
        <w:t>"We will pay for the Green New Deal the same way we paid for the original New Deal, World War II, the 2008 bank bailout, extended quantitative easing programs, all our current wars," said a blog post that appeared earlier this month on the website of Rep. Alexandria Ocasio-Cortez (D., N.Y.). "</w:t>
      </w:r>
      <w:r w:rsidRPr="00FE1825">
        <w:rPr>
          <w:rStyle w:val="StyleUnderline"/>
        </w:rPr>
        <w:t>The Federal Reserve can extend credit to power these projects</w:t>
      </w:r>
      <w:r w:rsidRPr="00385B04">
        <w:rPr>
          <w:sz w:val="16"/>
        </w:rPr>
        <w:t>."</w:t>
      </w:r>
      <w:r w:rsidR="00385B04" w:rsidRPr="00385B04">
        <w:rPr>
          <w:sz w:val="16"/>
        </w:rPr>
        <w:t xml:space="preserve"> </w:t>
      </w:r>
      <w:r w:rsidRPr="00FE1825">
        <w:rPr>
          <w:rStyle w:val="StyleUnderline"/>
        </w:rPr>
        <w:t>The Fed extending credit is a euphemism for printing money. To critics, it sounds like a guarantee for inflation</w:t>
      </w:r>
      <w:r w:rsidRPr="00385B04">
        <w:rPr>
          <w:sz w:val="16"/>
        </w:rPr>
        <w:t xml:space="preserve">. Not necessarily: the Fed prints money all the time without creating inflation. The problem is that once you work through the mechanics, it doesn't </w:t>
      </w:r>
      <w:proofErr w:type="spellStart"/>
      <w:r w:rsidRPr="00385B04">
        <w:rPr>
          <w:sz w:val="16"/>
        </w:rPr>
        <w:t>save</w:t>
      </w:r>
      <w:proofErr w:type="spellEnd"/>
      <w:r w:rsidRPr="00385B04">
        <w:rPr>
          <w:sz w:val="16"/>
        </w:rPr>
        <w:t xml:space="preserve"> any money. At the end of the day, </w:t>
      </w:r>
      <w:r w:rsidRPr="00FE1825">
        <w:rPr>
          <w:rStyle w:val="StyleUnderline"/>
        </w:rPr>
        <w:t>the Green New Deal will face the same constraints</w:t>
      </w:r>
      <w:r w:rsidRPr="00385B04">
        <w:rPr>
          <w:sz w:val="16"/>
        </w:rPr>
        <w:t xml:space="preserve"> </w:t>
      </w:r>
      <w:r w:rsidRPr="00FE1825">
        <w:rPr>
          <w:rStyle w:val="StyleUnderline"/>
        </w:rPr>
        <w:t>that</w:t>
      </w:r>
      <w:r w:rsidRPr="00385B04">
        <w:rPr>
          <w:sz w:val="16"/>
        </w:rPr>
        <w:t xml:space="preserve"> all such undertakings do: </w:t>
      </w:r>
      <w:r w:rsidRPr="00FE1825">
        <w:rPr>
          <w:rStyle w:val="StyleUnderline"/>
        </w:rPr>
        <w:t>They can't spend more than the economy can produce</w:t>
      </w:r>
      <w:r w:rsidRPr="00385B04">
        <w:rPr>
          <w:sz w:val="16"/>
        </w:rPr>
        <w:t xml:space="preserve">. </w:t>
      </w:r>
      <w:r w:rsidRPr="00FE1825">
        <w:rPr>
          <w:rStyle w:val="StyleUnderline"/>
        </w:rPr>
        <w:t>Ignoring those constraints will either lead to inflation, a politically weakened Fed, or both.</w:t>
      </w:r>
      <w:r w:rsidR="00385B04" w:rsidRPr="00385B04">
        <w:rPr>
          <w:sz w:val="16"/>
        </w:rPr>
        <w:t xml:space="preserve"> </w:t>
      </w:r>
      <w:r w:rsidRPr="00385B04">
        <w:rPr>
          <w:sz w:val="16"/>
        </w:rPr>
        <w:t xml:space="preserve">By law, the Fed can buy any obligation issued by the Treasury or a federal agency such as </w:t>
      </w:r>
      <w:proofErr w:type="spellStart"/>
      <w:r w:rsidRPr="00385B04">
        <w:rPr>
          <w:sz w:val="16"/>
        </w:rPr>
        <w:t>Ginnie</w:t>
      </w:r>
      <w:proofErr w:type="spellEnd"/>
      <w:r w:rsidRPr="00385B04">
        <w:rPr>
          <w:sz w:val="16"/>
        </w:rPr>
        <w:t xml:space="preserve"> Mae. From the end of 2008 through 2015, the Fed, via quantitative easing, bought nearly $4 trillion of </w:t>
      </w:r>
      <w:proofErr w:type="spellStart"/>
      <w:r w:rsidRPr="00385B04">
        <w:rPr>
          <w:sz w:val="16"/>
        </w:rPr>
        <w:t>Treasurys</w:t>
      </w:r>
      <w:proofErr w:type="spellEnd"/>
      <w:r w:rsidRPr="00385B04">
        <w:rPr>
          <w:sz w:val="16"/>
        </w:rPr>
        <w:t xml:space="preserve"> and securities backed by mortgage agencies Fannie Mae and Freddie Mac, which Treasury took over in 2008.</w:t>
      </w:r>
      <w:r w:rsidR="00385B04" w:rsidRPr="00385B04">
        <w:rPr>
          <w:sz w:val="16"/>
        </w:rPr>
        <w:t xml:space="preserve"> </w:t>
      </w:r>
      <w:proofErr w:type="gramStart"/>
      <w:r w:rsidRPr="00385B04">
        <w:rPr>
          <w:sz w:val="16"/>
        </w:rPr>
        <w:t>So</w:t>
      </w:r>
      <w:proofErr w:type="gramEnd"/>
      <w:r w:rsidRPr="00385B04">
        <w:rPr>
          <w:sz w:val="16"/>
        </w:rPr>
        <w:t xml:space="preserve"> the Fed could certainly buy federally-guaranteed Green New Deal bonds, provided doing so helped it reach its own monetary-</w:t>
      </w:r>
      <w:r w:rsidRPr="00385B04">
        <w:rPr>
          <w:sz w:val="16"/>
        </w:rPr>
        <w:lastRenderedPageBreak/>
        <w:t>policy goals. Quantitative easing, for example, was designed to pull down long-term interest rates, thereby propping up growth and staving off deflation—not to help the federal government borrow.</w:t>
      </w:r>
      <w:r w:rsidR="00385B04" w:rsidRPr="00385B04">
        <w:rPr>
          <w:sz w:val="16"/>
        </w:rPr>
        <w:t xml:space="preserve"> </w:t>
      </w:r>
      <w:r w:rsidRPr="00385B04">
        <w:rPr>
          <w:sz w:val="16"/>
        </w:rPr>
        <w:t>Similarly, the Fed lent to banks and other financial companies during the 2008 crisis as their lender of last resort. To be sure, it stretched the boundaries of that authority, but it didn't need any prodding; the alternative, Fed officials figured, was a complete collapse of the financial system.</w:t>
      </w:r>
      <w:r w:rsidR="00385B04" w:rsidRPr="00385B04">
        <w:rPr>
          <w:sz w:val="16"/>
        </w:rPr>
        <w:t xml:space="preserve"> </w:t>
      </w:r>
      <w:r w:rsidRPr="00385B04">
        <w:rPr>
          <w:sz w:val="16"/>
        </w:rPr>
        <w:t>There have been times, though, when the Fed subordinated its usual goals to help the Treasury. During World War I, it kept interest rates low and lent to private banks to ease the sale of war bonds. During World War II, it agreed to cap Treasury yields and buy debt to support the war effort. On both occasions, wartime spending pressures fueled inflation that the Fed had to beat back after peace returned.</w:t>
      </w:r>
      <w:r w:rsidR="00385B04" w:rsidRPr="00385B04">
        <w:rPr>
          <w:sz w:val="16"/>
        </w:rPr>
        <w:t xml:space="preserve"> </w:t>
      </w:r>
      <w:r w:rsidRPr="00385B04">
        <w:rPr>
          <w:sz w:val="16"/>
        </w:rPr>
        <w:t>Sarah Binder, a political scientist at the George Washington University who has studied the Fed, says the episode most relevant to the present was Congress' decision in 1966 to authorize the Fed to buy federal-agency debt for the purposes of supporting the housing market. In Congressional hearings, "the Fed was vocal about not wanting to make those purchases." It saw them, she said, as "choosing winners and losers and crossing the boundaries into fiscal policy."</w:t>
      </w:r>
      <w:r w:rsidR="00385B04" w:rsidRPr="00385B04">
        <w:rPr>
          <w:sz w:val="16"/>
        </w:rPr>
        <w:t xml:space="preserve"> </w:t>
      </w:r>
      <w:r w:rsidRPr="00385B04">
        <w:rPr>
          <w:sz w:val="16"/>
        </w:rPr>
        <w:t>Suppose a future president or Congress similarly pressures the Fed to buy Green New Deal debt. Since the Fed would ultimately return any interest it earns on such bonds to the Treasury, this might sound like a big money-saver. But it isn't. To buy a Green New Deal bond, it wouldn't buy an equivalent amount of Treasury bonds, so the net savings would be effectively zero. To absorb the extra Treasury debt, investors might have to charge other borrowers more, potentially "crowding out" private investment.</w:t>
      </w:r>
      <w:r w:rsidR="00385B04" w:rsidRPr="00385B04">
        <w:rPr>
          <w:sz w:val="16"/>
        </w:rPr>
        <w:t xml:space="preserve"> </w:t>
      </w:r>
      <w:r w:rsidRPr="00385B04">
        <w:rPr>
          <w:sz w:val="16"/>
        </w:rPr>
        <w:t>What if it bought the bonds by printing money, as quantitative easing involved? As a practical matter, the Fed doesn't literally print new currency, it electronically creates reserves—money that commercial banks keep on deposit at the Fed. If it did so when the economy was depressed, then interest rates would already be zero and the Green New Deal debt could be sold to private investors almost as cheaply.</w:t>
      </w:r>
      <w:r w:rsidR="00385B04" w:rsidRPr="00385B04">
        <w:rPr>
          <w:sz w:val="16"/>
        </w:rPr>
        <w:t xml:space="preserve"> </w:t>
      </w:r>
      <w:r w:rsidRPr="00385B04">
        <w:rPr>
          <w:sz w:val="16"/>
        </w:rPr>
        <w:t>If the Fed bought the bonds in normal times, when interest rates are above zero, it would have to pay interest on the reserves it issues to banks, offsetting the income earned on the bonds, as it has done since 2015. Indeed, between 2014 and 2018, its remittances to Treasury fell by a third.</w:t>
      </w:r>
      <w:r w:rsidR="00385B04" w:rsidRPr="00385B04">
        <w:rPr>
          <w:sz w:val="16"/>
        </w:rPr>
        <w:t xml:space="preserve"> </w:t>
      </w:r>
      <w:proofErr w:type="gramStart"/>
      <w:r w:rsidRPr="00385B04">
        <w:rPr>
          <w:sz w:val="16"/>
        </w:rPr>
        <w:t>So</w:t>
      </w:r>
      <w:proofErr w:type="gramEnd"/>
      <w:r w:rsidRPr="00385B04">
        <w:rPr>
          <w:sz w:val="16"/>
        </w:rPr>
        <w:t xml:space="preserve"> </w:t>
      </w:r>
      <w:r w:rsidRPr="00FE1825">
        <w:rPr>
          <w:rStyle w:val="StyleUnderline"/>
        </w:rPr>
        <w:t>the Fed can't make a Green New Deal cheaper without compromising its control of interest rates and thus inflation</w:t>
      </w:r>
      <w:r w:rsidRPr="00385B04">
        <w:rPr>
          <w:sz w:val="16"/>
        </w:rPr>
        <w:t>. Green New Deal advocates think inflation risks are exaggerated. A massive increase in the deficit, whether financed by the Fed or private investors, could create many millions of jobs without exceeding the economy's productive capacity, they say.</w:t>
      </w:r>
      <w:r w:rsidR="00385B04" w:rsidRPr="00385B04">
        <w:rPr>
          <w:sz w:val="16"/>
        </w:rPr>
        <w:t xml:space="preserve"> </w:t>
      </w:r>
      <w:r w:rsidRPr="00385B04">
        <w:rPr>
          <w:sz w:val="16"/>
        </w:rPr>
        <w:t xml:space="preserve">It isn't impossible—unemployment has already fallen lower and employment grown faster than many economists thought possible without triggering inflation. But </w:t>
      </w:r>
      <w:r w:rsidRPr="00385B04">
        <w:rPr>
          <w:rStyle w:val="StyleUnderline"/>
        </w:rPr>
        <w:t>to run up the deficit</w:t>
      </w:r>
      <w:r w:rsidRPr="00385B04">
        <w:rPr>
          <w:sz w:val="16"/>
        </w:rPr>
        <w:t xml:space="preserve"> on a bet those trends can go considerably further </w:t>
      </w:r>
      <w:r w:rsidRPr="00385B04">
        <w:rPr>
          <w:rStyle w:val="StyleUnderline"/>
        </w:rPr>
        <w:t>looks</w:t>
      </w:r>
      <w:r w:rsidRPr="00385B04">
        <w:rPr>
          <w:sz w:val="16"/>
        </w:rPr>
        <w:t xml:space="preserve"> unnecessary and </w:t>
      </w:r>
      <w:r w:rsidRPr="00385B04">
        <w:rPr>
          <w:rStyle w:val="StyleUnderline"/>
        </w:rPr>
        <w:t>risky</w:t>
      </w:r>
      <w:r w:rsidRPr="00385B04">
        <w:rPr>
          <w:sz w:val="16"/>
        </w:rPr>
        <w:t xml:space="preserve">. Unnecessary because the Fed is already probing how low unemployment can drop without spurring inflation. Risky </w:t>
      </w:r>
      <w:r w:rsidRPr="00385B04">
        <w:rPr>
          <w:rStyle w:val="StyleUnderline"/>
        </w:rPr>
        <w:t xml:space="preserve">because if inflation does take off, so will interest rates, and all that Green New Deal debt </w:t>
      </w:r>
      <w:r w:rsidRPr="00385B04">
        <w:rPr>
          <w:rStyle w:val="Emphasis"/>
        </w:rPr>
        <w:t>will start to snowball.</w:t>
      </w:r>
    </w:p>
    <w:p w14:paraId="630B40A9" w14:textId="6690C7ED" w:rsidR="0091144F" w:rsidRDefault="005F6D0A" w:rsidP="0091144F">
      <w:pPr>
        <w:pStyle w:val="Heading4"/>
      </w:pPr>
      <w:r>
        <w:t>The Green New Deal would spike inflation to 10% per year</w:t>
      </w:r>
    </w:p>
    <w:p w14:paraId="5E17AF6B" w14:textId="60BCCFEF" w:rsidR="005F6D0A" w:rsidRPr="005F6D0A" w:rsidRDefault="005F6D0A" w:rsidP="005F6D0A">
      <w:r w:rsidRPr="005F6D0A">
        <w:t xml:space="preserve">Benjamin </w:t>
      </w:r>
      <w:proofErr w:type="spellStart"/>
      <w:r w:rsidRPr="005F6D0A">
        <w:rPr>
          <w:rStyle w:val="Style13ptBold"/>
        </w:rPr>
        <w:t>Zycher</w:t>
      </w:r>
      <w:proofErr w:type="spellEnd"/>
      <w:r w:rsidRPr="005F6D0A">
        <w:t xml:space="preserve">, April </w:t>
      </w:r>
      <w:r w:rsidRPr="005F6D0A">
        <w:rPr>
          <w:rStyle w:val="Style13ptBold"/>
        </w:rPr>
        <w:t>2019</w:t>
      </w:r>
      <w:r w:rsidRPr="005F6D0A">
        <w:t>, American Enterprise Institute, “The Green New Deal: Economics and Policy Analytics,” https://www.aei.org/wp-content/uploads/2019/04/RPT-The-Green-New-Deal-5.5x8.5-FINAL.pdf, mm</w:t>
      </w:r>
    </w:p>
    <w:p w14:paraId="5D8C5CDE" w14:textId="3F93C387" w:rsidR="0091144F" w:rsidRPr="005F6D0A" w:rsidRDefault="005F6D0A" w:rsidP="005F6D0A">
      <w:pPr>
        <w:rPr>
          <w:sz w:val="16"/>
        </w:rPr>
      </w:pPr>
      <w:r w:rsidRPr="005F6D0A">
        <w:rPr>
          <w:rStyle w:val="StyleUnderline"/>
        </w:rPr>
        <w:t>Consider a</w:t>
      </w:r>
      <w:r w:rsidRPr="005F6D0A">
        <w:rPr>
          <w:sz w:val="16"/>
        </w:rPr>
        <w:t xml:space="preserve"> GND [</w:t>
      </w:r>
      <w:r w:rsidRPr="005F6D0A">
        <w:rPr>
          <w:rStyle w:val="StyleUnderline"/>
        </w:rPr>
        <w:t>Green New Deal</w:t>
      </w:r>
      <w:r w:rsidRPr="005F6D0A">
        <w:rPr>
          <w:sz w:val="16"/>
        </w:rPr>
        <w:t xml:space="preserve">] to be </w:t>
      </w:r>
      <w:r w:rsidRPr="005F6D0A">
        <w:rPr>
          <w:rStyle w:val="StyleUnderline"/>
        </w:rPr>
        <w:t>financed through a fully anticipated inflation</w:t>
      </w:r>
      <w:r w:rsidRPr="005F6D0A">
        <w:rPr>
          <w:sz w:val="16"/>
        </w:rPr>
        <w:t xml:space="preserve">, constituting a tax on non-interest-bearing money. Assume also that all money except currency earns interest. Currency in circulation is about $1.7 trillion.129 </w:t>
      </w:r>
      <w:r w:rsidRPr="005F6D0A">
        <w:rPr>
          <w:rStyle w:val="StyleUnderline"/>
        </w:rPr>
        <w:t>If we assume, conservatively, that a</w:t>
      </w:r>
      <w:r>
        <w:rPr>
          <w:rStyle w:val="StyleUnderline"/>
        </w:rPr>
        <w:t xml:space="preserve"> </w:t>
      </w:r>
      <w:r w:rsidRPr="005F6D0A">
        <w:rPr>
          <w:rStyle w:val="StyleUnderline"/>
        </w:rPr>
        <w:t>GND financed with money creation would result in an anticipated</w:t>
      </w:r>
      <w:r>
        <w:rPr>
          <w:rStyle w:val="StyleUnderline"/>
        </w:rPr>
        <w:t xml:space="preserve"> </w:t>
      </w:r>
      <w:r w:rsidRPr="005F6D0A">
        <w:rPr>
          <w:rStyle w:val="StyleUnderline"/>
        </w:rPr>
        <w:t>inflation of 10 percent per year, then the implicit tax on currency</w:t>
      </w:r>
      <w:r w:rsidRPr="005F6D0A">
        <w:rPr>
          <w:sz w:val="16"/>
        </w:rPr>
        <w:t xml:space="preserve">, yielding a transfer of real resources to the government, </w:t>
      </w:r>
      <w:r w:rsidRPr="005F6D0A">
        <w:rPr>
          <w:rStyle w:val="StyleUnderline"/>
        </w:rPr>
        <w:t>would be</w:t>
      </w:r>
      <w:r>
        <w:rPr>
          <w:rStyle w:val="StyleUnderline"/>
        </w:rPr>
        <w:t xml:space="preserve"> </w:t>
      </w:r>
      <w:r w:rsidRPr="005F6D0A">
        <w:rPr>
          <w:rStyle w:val="StyleUnderline"/>
        </w:rPr>
        <w:t>about $170 billion per year</w:t>
      </w:r>
      <w:r w:rsidRPr="005F6D0A">
        <w:rPr>
          <w:sz w:val="16"/>
        </w:rPr>
        <w:t xml:space="preserve">. Note that this tax is less than the cost to the economy inflicted by the inflation, as individuals and businesses take actions to protect themselves from this tax. This is another dimension of the excess burden attendant upon governmental acquisition of real resources; estimates of this effect vary, but one survey of the literature finds: </w:t>
      </w:r>
      <w:r w:rsidRPr="005F6D0A">
        <w:rPr>
          <w:rStyle w:val="StyleUnderline"/>
        </w:rPr>
        <w:t>A number of empirical studies have sought to measure the interactions between inflation and the nominal nature of the U.S. tax system</w:t>
      </w:r>
      <w:r w:rsidRPr="005F6D0A">
        <w:rPr>
          <w:rStyle w:val="Emphasis"/>
        </w:rPr>
        <w:t>. Most find the costs are large.</w:t>
      </w:r>
      <w:r w:rsidRPr="005F6D0A">
        <w:rPr>
          <w:sz w:val="16"/>
        </w:rPr>
        <w:t xml:space="preserve"> </w:t>
      </w:r>
      <w:r w:rsidRPr="005F6D0A">
        <w:rPr>
          <w:rStyle w:val="StyleUnderline"/>
        </w:rPr>
        <w:t>Authors</w:t>
      </w:r>
      <w:r w:rsidRPr="005F6D0A">
        <w:rPr>
          <w:sz w:val="16"/>
        </w:rPr>
        <w:t xml:space="preserve"> James Bullard and Steven Russell, for example, </w:t>
      </w:r>
      <w:r w:rsidRPr="005F6D0A">
        <w:rPr>
          <w:rStyle w:val="StyleUnderline"/>
        </w:rPr>
        <w:t>suggest</w:t>
      </w:r>
      <w:r w:rsidRPr="005F6D0A">
        <w:rPr>
          <w:sz w:val="16"/>
        </w:rPr>
        <w:t xml:space="preserve"> </w:t>
      </w:r>
      <w:r w:rsidRPr="005F6D0A">
        <w:rPr>
          <w:rStyle w:val="StyleUnderline"/>
        </w:rPr>
        <w:t>approximately a 1 percent output loss</w:t>
      </w:r>
      <w:r>
        <w:rPr>
          <w:rStyle w:val="StyleUnderline"/>
        </w:rPr>
        <w:t xml:space="preserve"> </w:t>
      </w:r>
      <w:r w:rsidRPr="005F6D0A">
        <w:rPr>
          <w:rStyle w:val="StyleUnderline"/>
        </w:rPr>
        <w:t>for each 1 percent increase in inflation</w:t>
      </w:r>
      <w:r w:rsidRPr="005F6D0A">
        <w:rPr>
          <w:sz w:val="16"/>
        </w:rPr>
        <w:t xml:space="preserve"> above price stability.130 </w:t>
      </w:r>
      <w:r w:rsidRPr="005F6D0A">
        <w:rPr>
          <w:rStyle w:val="StyleUnderline"/>
        </w:rPr>
        <w:t>This</w:t>
      </w:r>
      <w:r w:rsidRPr="005F6D0A">
        <w:rPr>
          <w:sz w:val="16"/>
        </w:rPr>
        <w:t xml:space="preserve"> inflationary version of the excess burden created by the government acquisition of resources </w:t>
      </w:r>
      <w:r w:rsidRPr="005F6D0A">
        <w:rPr>
          <w:rStyle w:val="StyleUnderline"/>
        </w:rPr>
        <w:t>would take the form of such</w:t>
      </w:r>
      <w:r>
        <w:rPr>
          <w:rStyle w:val="StyleUnderline"/>
        </w:rPr>
        <w:t xml:space="preserve"> </w:t>
      </w:r>
      <w:r w:rsidRPr="005F6D0A">
        <w:rPr>
          <w:rStyle w:val="StyleUnderline"/>
        </w:rPr>
        <w:t>adverse consequences as a degradation of the currency as a store</w:t>
      </w:r>
      <w:r>
        <w:rPr>
          <w:rStyle w:val="StyleUnderline"/>
        </w:rPr>
        <w:t xml:space="preserve"> </w:t>
      </w:r>
      <w:r w:rsidRPr="005F6D0A">
        <w:rPr>
          <w:rStyle w:val="StyleUnderline"/>
        </w:rPr>
        <w:t>of value, adverse behavioral responses by holders of currency,</w:t>
      </w:r>
      <w:r>
        <w:rPr>
          <w:rStyle w:val="StyleUnderline"/>
        </w:rPr>
        <w:t xml:space="preserve"> </w:t>
      </w:r>
      <w:r w:rsidRPr="005F6D0A">
        <w:rPr>
          <w:rStyle w:val="StyleUnderline"/>
        </w:rPr>
        <w:t>and the like</w:t>
      </w:r>
      <w:r w:rsidRPr="005F6D0A">
        <w:rPr>
          <w:sz w:val="16"/>
        </w:rPr>
        <w:t xml:space="preserve">. </w:t>
      </w:r>
      <w:r w:rsidRPr="005F6D0A">
        <w:rPr>
          <w:rStyle w:val="StyleUnderline"/>
        </w:rPr>
        <w:t>The use of money creation to service debt</w:t>
      </w:r>
      <w:r w:rsidRPr="005F6D0A">
        <w:rPr>
          <w:sz w:val="16"/>
        </w:rPr>
        <w:t xml:space="preserve"> incurred to finance the GND also </w:t>
      </w:r>
      <w:r w:rsidRPr="005F6D0A">
        <w:rPr>
          <w:rStyle w:val="StyleUnderline"/>
        </w:rPr>
        <w:t>is deeply dubious, as any such approach</w:t>
      </w:r>
      <w:r>
        <w:rPr>
          <w:rStyle w:val="StyleUnderline"/>
        </w:rPr>
        <w:t xml:space="preserve"> </w:t>
      </w:r>
      <w:r w:rsidRPr="005F6D0A">
        <w:rPr>
          <w:rStyle w:val="StyleUnderline"/>
        </w:rPr>
        <w:t>would be based on an assumption that purchasers of government</w:t>
      </w:r>
      <w:r>
        <w:rPr>
          <w:rStyle w:val="StyleUnderline"/>
        </w:rPr>
        <w:t xml:space="preserve"> </w:t>
      </w:r>
      <w:r w:rsidRPr="005F6D0A">
        <w:rPr>
          <w:rStyle w:val="StyleUnderline"/>
        </w:rPr>
        <w:t>debt instruments will deliver real resources to the government with</w:t>
      </w:r>
      <w:r>
        <w:rPr>
          <w:rStyle w:val="StyleUnderline"/>
        </w:rPr>
        <w:t xml:space="preserve"> </w:t>
      </w:r>
      <w:r w:rsidRPr="005F6D0A">
        <w:rPr>
          <w:rStyle w:val="StyleUnderline"/>
        </w:rPr>
        <w:t xml:space="preserve">no expectation </w:t>
      </w:r>
      <w:r w:rsidRPr="005F6D0A">
        <w:rPr>
          <w:rStyle w:val="StyleUnderline"/>
        </w:rPr>
        <w:lastRenderedPageBreak/>
        <w:t xml:space="preserve">of receiving repayment in an equivalent </w:t>
      </w:r>
      <w:proofErr w:type="gramStart"/>
      <w:r w:rsidRPr="005F6D0A">
        <w:rPr>
          <w:rStyle w:val="StyleUnderline"/>
        </w:rPr>
        <w:t>amount</w:t>
      </w:r>
      <w:proofErr w:type="gramEnd"/>
      <w:r w:rsidRPr="005F6D0A">
        <w:rPr>
          <w:rStyle w:val="StyleUnderline"/>
        </w:rPr>
        <w:t xml:space="preserve"> of</w:t>
      </w:r>
      <w:r>
        <w:rPr>
          <w:rStyle w:val="StyleUnderline"/>
        </w:rPr>
        <w:t xml:space="preserve"> </w:t>
      </w:r>
      <w:r w:rsidRPr="005F6D0A">
        <w:rPr>
          <w:rStyle w:val="StyleUnderline"/>
        </w:rPr>
        <w:t>real resources, plus interest</w:t>
      </w:r>
      <w:r w:rsidRPr="005F6D0A">
        <w:rPr>
          <w:sz w:val="16"/>
        </w:rPr>
        <w:t xml:space="preserve">. </w:t>
      </w:r>
      <w:r w:rsidRPr="005F6D0A">
        <w:rPr>
          <w:rStyle w:val="StyleUnderline"/>
        </w:rPr>
        <w:t>It cannot be the case that lenders to</w:t>
      </w:r>
      <w:r>
        <w:rPr>
          <w:rStyle w:val="StyleUnderline"/>
        </w:rPr>
        <w:t xml:space="preserve"> </w:t>
      </w:r>
      <w:r w:rsidRPr="005F6D0A">
        <w:rPr>
          <w:rStyle w:val="StyleUnderline"/>
        </w:rPr>
        <w:t>the government are so myopic</w:t>
      </w:r>
      <w:r w:rsidRPr="005F6D0A">
        <w:rPr>
          <w:sz w:val="16"/>
        </w:rPr>
        <w:t>.</w:t>
      </w:r>
    </w:p>
    <w:p w14:paraId="3BC2E4DE" w14:textId="77777777" w:rsidR="00D40B46" w:rsidRPr="00D40B46" w:rsidRDefault="00D40B46" w:rsidP="00D40B46"/>
    <w:p w14:paraId="737C293A" w14:textId="65859E6C" w:rsidR="00A84C44" w:rsidRDefault="00A84C44" w:rsidP="00A84C44">
      <w:pPr>
        <w:pStyle w:val="Heading3"/>
      </w:pPr>
      <w:r>
        <w:lastRenderedPageBreak/>
        <w:t>Link – Job Guarantee</w:t>
      </w:r>
    </w:p>
    <w:p w14:paraId="009390F8" w14:textId="2FB6A117" w:rsidR="00085F8E" w:rsidRDefault="00085F8E" w:rsidP="00085F8E">
      <w:pPr>
        <w:pStyle w:val="Heading4"/>
      </w:pPr>
      <w:r>
        <w:t>A job guarantee would trigger a wage-price spiral – ensures the Fed spikes interest rates</w:t>
      </w:r>
    </w:p>
    <w:p w14:paraId="1C76F6F2" w14:textId="7191F95D" w:rsidR="00085F8E" w:rsidRPr="00085F8E" w:rsidRDefault="00085F8E" w:rsidP="00085F8E">
      <w:r w:rsidRPr="00085F8E">
        <w:t xml:space="preserve">Dean </w:t>
      </w:r>
      <w:r w:rsidRPr="00085F8E">
        <w:rPr>
          <w:rStyle w:val="Style13ptBold"/>
        </w:rPr>
        <w:t>Baker</w:t>
      </w:r>
      <w:r w:rsidRPr="00085F8E">
        <w:t>, 4/27/</w:t>
      </w:r>
      <w:r w:rsidRPr="00085F8E">
        <w:rPr>
          <w:rStyle w:val="Style13ptBold"/>
        </w:rPr>
        <w:t>18</w:t>
      </w:r>
      <w:r w:rsidRPr="00085F8E">
        <w:t>, The Daily Beast, “Dems’ job guarantee isn’t nearly as easy as it sounds,” https://www.thedailybeast.com/dems-job-guarantee-isnt-nearly-as-easy-as-it-sounds, mm</w:t>
      </w:r>
    </w:p>
    <w:p w14:paraId="739F0C9F" w14:textId="4DAEA5DF" w:rsidR="00085F8E" w:rsidRDefault="00085F8E" w:rsidP="00085F8E">
      <w:pPr>
        <w:rPr>
          <w:sz w:val="16"/>
        </w:rPr>
      </w:pPr>
      <w:r w:rsidRPr="00085F8E">
        <w:rPr>
          <w:sz w:val="16"/>
        </w:rPr>
        <w:t xml:space="preserve">There has been a surge of interest in the last year in the idea of </w:t>
      </w:r>
      <w:r w:rsidRPr="00085F8E">
        <w:rPr>
          <w:rStyle w:val="StyleUnderline"/>
        </w:rPr>
        <w:t xml:space="preserve">a </w:t>
      </w:r>
      <w:r w:rsidRPr="00085F8E">
        <w:rPr>
          <w:sz w:val="16"/>
        </w:rPr>
        <w:t xml:space="preserve">government </w:t>
      </w:r>
      <w:r w:rsidRPr="00085F8E">
        <w:rPr>
          <w:rStyle w:val="StyleUnderline"/>
        </w:rPr>
        <w:t>job guarantee</w:t>
      </w:r>
      <w:r w:rsidRPr="00085F8E">
        <w:rPr>
          <w:sz w:val="16"/>
        </w:rPr>
        <w:t xml:space="preserve">. A number of economists associated with the Levy Institute at Bard College and University of Missouri at Kansas City have long pushed the idea. In recent months, several potential candidates for the 2020 Democratic presidential nomination have publicly raised the idea, including senators Cory Booker and Kirsten Gillibrand, and of course Bernie Sanders, who has fully endorsed it. While the idea of guaranteeing a decent paying job to every worker who wants one is appealing, it </w:t>
      </w:r>
      <w:r w:rsidRPr="00085F8E">
        <w:rPr>
          <w:rStyle w:val="StyleUnderline"/>
        </w:rPr>
        <w:t>is likely to prove a difficult lift in implementation</w:t>
      </w:r>
      <w:r w:rsidRPr="00085F8E">
        <w:rPr>
          <w:sz w:val="16"/>
        </w:rPr>
        <w:t xml:space="preserve">. A guaranteed job would radically transform the labor market in a way that could put tens of millions of workers on the public payroll. </w:t>
      </w:r>
      <w:r w:rsidRPr="00085F8E">
        <w:rPr>
          <w:rStyle w:val="StyleUnderline"/>
        </w:rPr>
        <w:t>This would almost certainly put many low-wage employers out of business and raise the costs to consumers</w:t>
      </w:r>
      <w:r w:rsidRPr="00085F8E">
        <w:rPr>
          <w:sz w:val="16"/>
        </w:rPr>
        <w:t xml:space="preserve"> of services like restaurants, haircuts, and house cleaning. It also effectively gives the government direct responsibility for allocating workers across regions. The basic issue is that </w:t>
      </w:r>
      <w:r w:rsidRPr="00085F8E">
        <w:rPr>
          <w:rStyle w:val="StyleUnderline"/>
        </w:rPr>
        <w:t>the program</w:t>
      </w:r>
      <w:r w:rsidRPr="00085F8E">
        <w:rPr>
          <w:sz w:val="16"/>
        </w:rPr>
        <w:t xml:space="preserve"> is designed to guarantee all people decent pay through their work. The problem is that this guarantee </w:t>
      </w:r>
      <w:r w:rsidRPr="00085F8E">
        <w:rPr>
          <w:rStyle w:val="StyleUnderline"/>
        </w:rPr>
        <w:t>will not only provide an opportunity to those currently unemployed</w:t>
      </w:r>
      <w:r w:rsidRPr="00085F8E">
        <w:rPr>
          <w:sz w:val="16"/>
        </w:rPr>
        <w:t xml:space="preserve"> or under-employed; </w:t>
      </w:r>
      <w:r w:rsidRPr="00085F8E">
        <w:rPr>
          <w:rStyle w:val="StyleUnderline"/>
        </w:rPr>
        <w:t>it would provide a better option for tens of millions of workers who already have jobs.</w:t>
      </w:r>
      <w:r>
        <w:rPr>
          <w:rStyle w:val="StyleUnderline"/>
        </w:rPr>
        <w:t xml:space="preserve"> </w:t>
      </w:r>
      <w:r w:rsidRPr="00085F8E">
        <w:rPr>
          <w:sz w:val="16"/>
        </w:rPr>
        <w:t xml:space="preserve">A key issue here is determining the number of people who might opt for this public program. That will depend on the wage rate. In the plan being pushed by the Levy Institute (politically, most closely associated with Sanders), the wage rate is $15 an hour. This is around the 25th percentile of the wage distribution, meaning that 25 percent of the workforce, or roughly 40 million workers, now gets less. The proposal also calls for health-care insurance equivalent to that received by federal employees. This would make the plan attractive to even more low-wage workers, most of whom do not get employer-provided health-care benefits. In addition, government jobs are likely to offer job security and protection against abuses by an employer, like sexual harassment, which is yet another reason why they may prove attractive to workers in the private sector. Given the number of workers who currently are paid less than the $15 an hour proposed wage, plus health care benefits that are worth at least $4 an hour, </w:t>
      </w:r>
      <w:r w:rsidRPr="00085F8E">
        <w:rPr>
          <w:rStyle w:val="StyleUnderline"/>
        </w:rPr>
        <w:t>it might be that 10 million workers would leave private sector jobs for a guaranteed federal job</w:t>
      </w:r>
      <w:r w:rsidRPr="00085F8E">
        <w:rPr>
          <w:sz w:val="16"/>
        </w:rPr>
        <w:t xml:space="preserve">. </w:t>
      </w:r>
      <w:r w:rsidRPr="00085F8E">
        <w:rPr>
          <w:rStyle w:val="StyleUnderline"/>
        </w:rPr>
        <w:t>And that’s a conservative estimate; it could quite possibly be more than 20 million. With 10 million or so unemployed and underemployed workers, we are likely talking about having at least 20 million people in the program and perhaps over 30 million</w:t>
      </w:r>
      <w:r w:rsidRPr="00085F8E">
        <w:rPr>
          <w:sz w:val="16"/>
        </w:rPr>
        <w:t xml:space="preserve">. Currently the federal workforce, excluding the Postal Service. is 2.2 million, so </w:t>
      </w:r>
      <w:r w:rsidRPr="00085F8E">
        <w:rPr>
          <w:rStyle w:val="StyleUnderline"/>
        </w:rPr>
        <w:t>this is increasing the number of workers employed by the federal government by a factor of at least ten</w:t>
      </w:r>
      <w:r w:rsidRPr="00085F8E">
        <w:rPr>
          <w:sz w:val="16"/>
        </w:rPr>
        <w:t xml:space="preserve">. The proposal calls for the program to be administered at the state and local level. This also presents issues (many of these governments have serious corruption problems), but even using state and local employment as a denominator, we would still be talking about doubling current levels. It requires some serious faith in government to think that this sort of leap in employment levels can be well-managed if done in a short period of time. It doesn’t help that many of these workers will have little education and job experience. There is also the issue of what happens in the private sector. The opportunity to get </w:t>
      </w:r>
      <w:r w:rsidRPr="00085F8E">
        <w:rPr>
          <w:rStyle w:val="StyleUnderline"/>
        </w:rPr>
        <w:t>a public-sector job</w:t>
      </w:r>
      <w:r w:rsidRPr="00085F8E">
        <w:rPr>
          <w:sz w:val="16"/>
        </w:rPr>
        <w:t xml:space="preserve">, with health-care insurance, paying $15 an hour, effectively </w:t>
      </w:r>
      <w:r w:rsidRPr="00085F8E">
        <w:rPr>
          <w:rStyle w:val="StyleUnderline"/>
        </w:rPr>
        <w:t xml:space="preserve">imposes a floor on wages in the private sector. </w:t>
      </w:r>
      <w:r w:rsidRPr="00085F8E">
        <w:rPr>
          <w:sz w:val="16"/>
        </w:rPr>
        <w:t xml:space="preserve">If we say that 50 million people now earn less than this package (the median wage is around $23 an hour – 80 million workers earn less), and the average gap is $4 an hour, then </w:t>
      </w:r>
      <w:r w:rsidRPr="00085F8E">
        <w:rPr>
          <w:rStyle w:val="StyleUnderline"/>
        </w:rPr>
        <w:t>the additional cost to matching this wage in the private sector will be roughly $350 billion a year</w:t>
      </w:r>
      <w:r w:rsidRPr="00085F8E">
        <w:rPr>
          <w:sz w:val="16"/>
        </w:rPr>
        <w:t xml:space="preserve"> (this calculation assumes 1750 hours per worker and 50 million workers). </w:t>
      </w:r>
      <w:r w:rsidRPr="00085F8E">
        <w:rPr>
          <w:rStyle w:val="StyleUnderline"/>
        </w:rPr>
        <w:t>That sum comes to roughly</w:t>
      </w:r>
      <w:r w:rsidRPr="00085F8E">
        <w:rPr>
          <w:sz w:val="16"/>
        </w:rPr>
        <w:t xml:space="preserve"> 1.8 percent of GDP. There also has to be some spillover effect. Workers who had been earning $16 or $17 an hour will have to see some bump in pay when the pay for those at the bottom jumps to $15 from levels that are currently as low as $7.25 an hour. If 20 million workers are in the bump range, and they get an average pay increase of $2 an hour, that raises the cost by another $70 billion, putting the total at $420 billion, or </w:t>
      </w:r>
      <w:r w:rsidRPr="00085F8E">
        <w:rPr>
          <w:rStyle w:val="StyleUnderline"/>
        </w:rPr>
        <w:t>2.1 percent of GDP.</w:t>
      </w:r>
      <w:r>
        <w:rPr>
          <w:rStyle w:val="StyleUnderline"/>
        </w:rPr>
        <w:t xml:space="preserve"> </w:t>
      </w:r>
      <w:r w:rsidRPr="00085F8E">
        <w:rPr>
          <w:sz w:val="16"/>
        </w:rPr>
        <w:t xml:space="preserve">And </w:t>
      </w:r>
      <w:r w:rsidRPr="00085F8E">
        <w:rPr>
          <w:rStyle w:val="StyleUnderline"/>
        </w:rPr>
        <w:t>this brings us to inflation</w:t>
      </w:r>
      <w:r w:rsidRPr="00085F8E">
        <w:rPr>
          <w:sz w:val="16"/>
        </w:rPr>
        <w:t xml:space="preserve">. As a first approximation, this 2.1 percent figure would be the impact on the level of prices, although it would be dampened by reduced profit margins and increases in productivity. In any case, </w:t>
      </w:r>
      <w:r w:rsidRPr="00085F8E">
        <w:rPr>
          <w:rStyle w:val="StyleUnderline"/>
        </w:rPr>
        <w:t xml:space="preserve">a Federal Reserve Board committed to a 2.0 percent inflation target </w:t>
      </w:r>
      <w:r w:rsidRPr="00085F8E">
        <w:rPr>
          <w:rStyle w:val="Emphasis"/>
        </w:rPr>
        <w:t>would send interest rates soaring in response to this rise</w:t>
      </w:r>
      <w:r w:rsidRPr="00085F8E">
        <w:rPr>
          <w:sz w:val="16"/>
        </w:rPr>
        <w:t xml:space="preserve">. But even if the Fed can be controlled, </w:t>
      </w:r>
      <w:r w:rsidRPr="00085F8E">
        <w:rPr>
          <w:rStyle w:val="StyleUnderline"/>
        </w:rPr>
        <w:t xml:space="preserve">this </w:t>
      </w:r>
      <w:proofErr w:type="gramStart"/>
      <w:r w:rsidRPr="00085F8E">
        <w:rPr>
          <w:rStyle w:val="StyleUnderline"/>
        </w:rPr>
        <w:t>rise</w:t>
      </w:r>
      <w:proofErr w:type="gramEnd"/>
      <w:r w:rsidRPr="00085F8E">
        <w:rPr>
          <w:rStyle w:val="StyleUnderline"/>
        </w:rPr>
        <w:t xml:space="preserve"> in pay for those at the bottom will mean a reduction in living standards for </w:t>
      </w:r>
      <w:r w:rsidRPr="00085F8E">
        <w:rPr>
          <w:rStyle w:val="StyleUnderline"/>
        </w:rPr>
        <w:lastRenderedPageBreak/>
        <w:t>those higher up.</w:t>
      </w:r>
      <w:r w:rsidRPr="00085F8E">
        <w:rPr>
          <w:sz w:val="16"/>
        </w:rPr>
        <w:t xml:space="preserve"> They will have to pay more for restaurants and haircuts, as well having their house cleaned and their lawn </w:t>
      </w:r>
      <w:proofErr w:type="spellStart"/>
      <w:r w:rsidRPr="00085F8E">
        <w:rPr>
          <w:sz w:val="16"/>
        </w:rPr>
        <w:t>mowed</w:t>
      </w:r>
      <w:proofErr w:type="spellEnd"/>
      <w:r w:rsidRPr="00085F8E">
        <w:rPr>
          <w:sz w:val="16"/>
        </w:rPr>
        <w:t>. Most of us won’t shed any tears for the “hard to get good help” crowd, but if we haven’t taken steps to weaken their economic power—which won’t be easy because they are powerful—</w:t>
      </w:r>
      <w:r w:rsidRPr="00085F8E">
        <w:rPr>
          <w:rStyle w:val="StyleUnderline"/>
        </w:rPr>
        <w:t>we can expect to see</w:t>
      </w:r>
      <w:r w:rsidRPr="00085F8E">
        <w:rPr>
          <w:sz w:val="16"/>
        </w:rPr>
        <w:t xml:space="preserve"> doctors, lawyers, and </w:t>
      </w:r>
      <w:r w:rsidRPr="00085F8E">
        <w:rPr>
          <w:rStyle w:val="StyleUnderline"/>
        </w:rPr>
        <w:t>other high-end earners getting pay hikes to protect their living standards</w:t>
      </w:r>
      <w:r w:rsidRPr="00085F8E">
        <w:rPr>
          <w:sz w:val="16"/>
        </w:rPr>
        <w:t xml:space="preserve">. </w:t>
      </w:r>
      <w:r w:rsidRPr="00085F8E">
        <w:rPr>
          <w:rStyle w:val="Emphasis"/>
        </w:rPr>
        <w:t>This is a story of serious wage-price spiral</w:t>
      </w:r>
      <w:r w:rsidRPr="00085F8E">
        <w:rPr>
          <w:sz w:val="16"/>
        </w:rPr>
        <w:t>, unless we introduce other measures.</w:t>
      </w:r>
    </w:p>
    <w:p w14:paraId="457255DF" w14:textId="68684AD9" w:rsidR="00085F8E" w:rsidRDefault="00913FA5" w:rsidP="00085F8E">
      <w:pPr>
        <w:pStyle w:val="Heading4"/>
      </w:pPr>
      <w:r>
        <w:t xml:space="preserve">The Fed is bound by its dual-mandate – a job guarantee would force rate hikes to combat inevitable inflation </w:t>
      </w:r>
    </w:p>
    <w:p w14:paraId="0F21658F" w14:textId="064A7A91" w:rsidR="00085F8E" w:rsidRPr="00085F8E" w:rsidRDefault="00085F8E" w:rsidP="00085F8E">
      <w:r w:rsidRPr="00085F8E">
        <w:t xml:space="preserve">Jeff </w:t>
      </w:r>
      <w:proofErr w:type="spellStart"/>
      <w:r w:rsidRPr="00085F8E">
        <w:rPr>
          <w:rStyle w:val="Style13ptBold"/>
        </w:rPr>
        <w:t>Spross</w:t>
      </w:r>
      <w:proofErr w:type="spellEnd"/>
      <w:r w:rsidRPr="00085F8E">
        <w:t>, 5/2/</w:t>
      </w:r>
      <w:r w:rsidRPr="00085F8E">
        <w:rPr>
          <w:rStyle w:val="Style13ptBold"/>
        </w:rPr>
        <w:t>18</w:t>
      </w:r>
      <w:r w:rsidRPr="00085F8E">
        <w:t>, The Week, “How the Democrats’ big jobs idea could upend the Fed,” https://theweek.com/articles/770699/how-democrats-big-jobs-idea-could-upend-fed, mm</w:t>
      </w:r>
    </w:p>
    <w:p w14:paraId="69514CE4" w14:textId="293ABCFA" w:rsidR="00085F8E" w:rsidRPr="00913FA5" w:rsidRDefault="00085F8E" w:rsidP="00085F8E">
      <w:pPr>
        <w:rPr>
          <w:sz w:val="16"/>
        </w:rPr>
      </w:pPr>
      <w:r w:rsidRPr="00913FA5">
        <w:rPr>
          <w:sz w:val="16"/>
        </w:rPr>
        <w:t xml:space="preserve">This afternoon, the Federal Reserve will announce what it's doing with interest rates. These regular announcements are part of </w:t>
      </w:r>
      <w:r w:rsidRPr="00085F8E">
        <w:rPr>
          <w:rStyle w:val="StyleUnderline"/>
        </w:rPr>
        <w:t>the central bank's sweeping role</w:t>
      </w:r>
      <w:r w:rsidRPr="00913FA5">
        <w:rPr>
          <w:sz w:val="16"/>
        </w:rPr>
        <w:t xml:space="preserve"> </w:t>
      </w:r>
      <w:r w:rsidRPr="00085F8E">
        <w:rPr>
          <w:rStyle w:val="StyleUnderline"/>
        </w:rPr>
        <w:t>as the American economy's Great Balancer:</w:t>
      </w:r>
      <w:r w:rsidRPr="00913FA5">
        <w:rPr>
          <w:sz w:val="16"/>
        </w:rPr>
        <w:t xml:space="preserve"> eternally choosing how many jobs to create or destroy in exchange for higher or lower inflation.</w:t>
      </w:r>
      <w:r w:rsidR="00913FA5" w:rsidRPr="00913FA5">
        <w:rPr>
          <w:sz w:val="16"/>
        </w:rPr>
        <w:t xml:space="preserve"> </w:t>
      </w:r>
      <w:r w:rsidRPr="00913FA5">
        <w:rPr>
          <w:sz w:val="16"/>
        </w:rPr>
        <w:t xml:space="preserve">But this almost God-like mission </w:t>
      </w:r>
      <w:r w:rsidRPr="00085F8E">
        <w:rPr>
          <w:rStyle w:val="StyleUnderline"/>
        </w:rPr>
        <w:t xml:space="preserve">would be completely remade if </w:t>
      </w:r>
      <w:r w:rsidRPr="00913FA5">
        <w:rPr>
          <w:sz w:val="16"/>
        </w:rPr>
        <w:t xml:space="preserve">some ambitious Senate </w:t>
      </w:r>
      <w:r w:rsidRPr="00085F8E">
        <w:rPr>
          <w:rStyle w:val="StyleUnderline"/>
        </w:rPr>
        <w:t>Democrats</w:t>
      </w:r>
      <w:r w:rsidRPr="00913FA5">
        <w:rPr>
          <w:sz w:val="16"/>
        </w:rPr>
        <w:t xml:space="preserve"> </w:t>
      </w:r>
      <w:r w:rsidRPr="00085F8E">
        <w:rPr>
          <w:rStyle w:val="StyleUnderline"/>
        </w:rPr>
        <w:t>get</w:t>
      </w:r>
      <w:r w:rsidRPr="00913FA5">
        <w:rPr>
          <w:sz w:val="16"/>
        </w:rPr>
        <w:t xml:space="preserve"> their way.</w:t>
      </w:r>
      <w:r w:rsidR="00913FA5" w:rsidRPr="00913FA5">
        <w:rPr>
          <w:sz w:val="16"/>
        </w:rPr>
        <w:t xml:space="preserve"> </w:t>
      </w:r>
      <w:r w:rsidRPr="00913FA5">
        <w:rPr>
          <w:sz w:val="16"/>
        </w:rPr>
        <w:t xml:space="preserve">I'm referring to </w:t>
      </w:r>
      <w:r w:rsidRPr="00085F8E">
        <w:rPr>
          <w:rStyle w:val="StyleUnderline"/>
        </w:rPr>
        <w:t>a national job guarantee</w:t>
      </w:r>
      <w:r w:rsidRPr="00913FA5">
        <w:rPr>
          <w:sz w:val="16"/>
        </w:rPr>
        <w:t>. It's basically a public option for employment: The government would set up a system to track the work that local communities and groups need done, and then everyone who wants work can come and get matched to a job in their area. The government would pay everyone working for the program $15 an hour, plus health benefits.</w:t>
      </w:r>
      <w:r w:rsidR="00913FA5" w:rsidRPr="00913FA5">
        <w:rPr>
          <w:sz w:val="16"/>
        </w:rPr>
        <w:t xml:space="preserve"> </w:t>
      </w:r>
      <w:r w:rsidRPr="00913FA5">
        <w:rPr>
          <w:sz w:val="16"/>
        </w:rPr>
        <w:t xml:space="preserve">The idea is to drive unemployment as low as it can possibly go, especially for marginalized groups, and keep it there. </w:t>
      </w:r>
      <w:r w:rsidRPr="00085F8E">
        <w:rPr>
          <w:rStyle w:val="StyleUnderline"/>
        </w:rPr>
        <w:t>The job guarantee would also create a floor for pay and benefits that the entire economy would have to meet or exceed</w:t>
      </w:r>
      <w:r w:rsidRPr="00913FA5">
        <w:rPr>
          <w:sz w:val="16"/>
        </w:rPr>
        <w:t>.</w:t>
      </w:r>
      <w:r w:rsidR="00913FA5" w:rsidRPr="00913FA5">
        <w:rPr>
          <w:sz w:val="16"/>
        </w:rPr>
        <w:t xml:space="preserve"> </w:t>
      </w:r>
      <w:r w:rsidRPr="00913FA5">
        <w:rPr>
          <w:sz w:val="16"/>
        </w:rPr>
        <w:t>Sen. Cory Booker (D-N.J.) already has legislation that would test run the idea in 15 localities around the country, presumably as a prelude to eventually going national. Sens. Kirsten Gillibrand (D-N.Y.), Jeff Merkley (D-Ore.), Elizabeth Warren (D-Mass.), and Kamala Harris (D-Calif.) are co-sponsors. Meanwhile, Sen. Bernie Sanders (I-Vt.) is working on a separate bill that would create a national version right away.</w:t>
      </w:r>
      <w:r w:rsidR="00913FA5" w:rsidRPr="00913FA5">
        <w:rPr>
          <w:sz w:val="16"/>
        </w:rPr>
        <w:t xml:space="preserve"> </w:t>
      </w:r>
      <w:r w:rsidRPr="00913FA5">
        <w:rPr>
          <w:sz w:val="16"/>
        </w:rPr>
        <w:t>What does all this have to do with the Federal Reserve?</w:t>
      </w:r>
      <w:r w:rsidR="00913FA5" w:rsidRPr="00913FA5">
        <w:rPr>
          <w:sz w:val="16"/>
        </w:rPr>
        <w:t xml:space="preserve"> </w:t>
      </w:r>
      <w:r w:rsidRPr="00913FA5">
        <w:rPr>
          <w:sz w:val="16"/>
        </w:rPr>
        <w:t xml:space="preserve">Like I said, </w:t>
      </w:r>
      <w:r w:rsidRPr="00085F8E">
        <w:rPr>
          <w:rStyle w:val="StyleUnderline"/>
        </w:rPr>
        <w:t>Congress has given the central bank a two-part job: maximize employment and keep prices low and stable</w:t>
      </w:r>
      <w:r w:rsidRPr="00913FA5">
        <w:rPr>
          <w:sz w:val="16"/>
        </w:rPr>
        <w:t xml:space="preserve">. </w:t>
      </w:r>
      <w:r w:rsidRPr="00085F8E">
        <w:rPr>
          <w:rStyle w:val="StyleUnderline"/>
        </w:rPr>
        <w:t>By cutting interest rates, the Fed accelerates job creation, but also potentially accelerates inflation as well. By hiking interest rates,</w:t>
      </w:r>
      <w:r w:rsidRPr="00913FA5">
        <w:rPr>
          <w:sz w:val="16"/>
        </w:rPr>
        <w:t xml:space="preserve"> as it's done recently, </w:t>
      </w:r>
      <w:r w:rsidRPr="00085F8E">
        <w:rPr>
          <w:rStyle w:val="StyleUnderline"/>
        </w:rPr>
        <w:t>the Fed applies the brakes to both. This requires an eternal balance between the two priorities</w:t>
      </w:r>
      <w:r w:rsidRPr="00913FA5">
        <w:rPr>
          <w:sz w:val="16"/>
        </w:rPr>
        <w:t>.</w:t>
      </w:r>
      <w:r w:rsidR="00913FA5" w:rsidRPr="00913FA5">
        <w:rPr>
          <w:sz w:val="16"/>
        </w:rPr>
        <w:t xml:space="preserve"> </w:t>
      </w:r>
      <w:r w:rsidRPr="00913FA5">
        <w:rPr>
          <w:sz w:val="16"/>
        </w:rPr>
        <w:t xml:space="preserve">But the issue goes deeper: </w:t>
      </w:r>
      <w:r w:rsidRPr="00085F8E">
        <w:rPr>
          <w:rStyle w:val="StyleUnderline"/>
        </w:rPr>
        <w:t xml:space="preserve">Right now, the Fed assumes that if unemployment gets too low, inflation will rise unsustainably. </w:t>
      </w:r>
      <w:r w:rsidRPr="00913FA5">
        <w:rPr>
          <w:sz w:val="16"/>
        </w:rPr>
        <w:t>The theory is that as jobless Americans become scarce, businesses have to attract already-employed workers to keep expanding. That sets off a bidding war between employers that drives wages up and up, and eventually forces the prices of goods up as well. And we get inflation.</w:t>
      </w:r>
      <w:r w:rsidR="00913FA5" w:rsidRPr="00913FA5">
        <w:rPr>
          <w:sz w:val="16"/>
        </w:rPr>
        <w:t xml:space="preserve"> </w:t>
      </w:r>
      <w:r w:rsidRPr="00913FA5">
        <w:rPr>
          <w:sz w:val="16"/>
        </w:rPr>
        <w:t xml:space="preserve">As Steve Goldstein pointedly put it, </w:t>
      </w:r>
      <w:r w:rsidRPr="00085F8E">
        <w:rPr>
          <w:rStyle w:val="StyleUnderline"/>
        </w:rPr>
        <w:t>the Fed's mission is to guarantee that everyone doesn't have a job.</w:t>
      </w:r>
      <w:r w:rsidR="00913FA5">
        <w:rPr>
          <w:rStyle w:val="StyleUnderline"/>
        </w:rPr>
        <w:t xml:space="preserve"> </w:t>
      </w:r>
      <w:r w:rsidRPr="00913FA5">
        <w:rPr>
          <w:sz w:val="16"/>
        </w:rPr>
        <w:t xml:space="preserve">Of course, </w:t>
      </w:r>
      <w:r w:rsidRPr="00085F8E">
        <w:rPr>
          <w:rStyle w:val="StyleUnderline"/>
        </w:rPr>
        <w:t>that also means a job guarantee would instantly make the Fed a more benign force in the economy</w:t>
      </w:r>
      <w:r w:rsidRPr="00913FA5">
        <w:rPr>
          <w:sz w:val="16"/>
        </w:rPr>
        <w:t>. The central bank would no longer move people from employment to unemployment when it hiked interest rates. It would simply move them from private sector employment to job guarantee employment. (This point is made repeatedly by pro-job guarantee economists.) It would also allow the Fed to concentrate on keeping prices low and stable — a change that, ironically enough, right-wing inflation hawks might appreciate.</w:t>
      </w:r>
      <w:r w:rsidR="00913FA5" w:rsidRPr="00913FA5">
        <w:rPr>
          <w:sz w:val="16"/>
        </w:rPr>
        <w:t xml:space="preserve"> </w:t>
      </w:r>
      <w:r w:rsidRPr="00913FA5">
        <w:rPr>
          <w:rStyle w:val="StyleUnderline"/>
        </w:rPr>
        <w:t>But by taking unemployment out of the Fed's control, we would also upend the conceptual framework it currently relies on</w:t>
      </w:r>
      <w:r w:rsidRPr="00913FA5">
        <w:rPr>
          <w:sz w:val="16"/>
        </w:rPr>
        <w:t>. The central bank would have to come up with a whole new strategy, and a whole new set of principles, for when and how to adjust interest rates.</w:t>
      </w:r>
      <w:r w:rsidR="00913FA5" w:rsidRPr="00913FA5">
        <w:rPr>
          <w:sz w:val="16"/>
        </w:rPr>
        <w:t xml:space="preserve"> </w:t>
      </w:r>
      <w:r w:rsidRPr="00913FA5">
        <w:rPr>
          <w:rStyle w:val="StyleUnderline"/>
        </w:rPr>
        <w:t>The job guarantee would also create millions of new public employees</w:t>
      </w:r>
      <w:r w:rsidRPr="00913FA5">
        <w:rPr>
          <w:sz w:val="16"/>
        </w:rPr>
        <w:t xml:space="preserve"> — something conservatives definitely would not appreciate. This might force them to accept higher inflation levels, lest they expand a "nationalized" labor force. On the other hand, </w:t>
      </w:r>
      <w:r w:rsidRPr="00913FA5">
        <w:rPr>
          <w:rStyle w:val="StyleUnderline"/>
        </w:rPr>
        <w:t>they might deliberately try to drive interest rates way up, and flood the program with more workers than it can handle</w:t>
      </w:r>
      <w:r w:rsidRPr="00913FA5">
        <w:rPr>
          <w:sz w:val="16"/>
        </w:rPr>
        <w:t>.</w:t>
      </w:r>
      <w:r w:rsidR="00913FA5" w:rsidRPr="00913FA5">
        <w:rPr>
          <w:sz w:val="16"/>
        </w:rPr>
        <w:t xml:space="preserve"> </w:t>
      </w:r>
      <w:r w:rsidRPr="00913FA5">
        <w:rPr>
          <w:sz w:val="16"/>
        </w:rPr>
        <w:t>Then there's the question of how inflation itself would react.</w:t>
      </w:r>
      <w:r w:rsidR="00913FA5" w:rsidRPr="00913FA5">
        <w:rPr>
          <w:sz w:val="16"/>
        </w:rPr>
        <w:t xml:space="preserve"> </w:t>
      </w:r>
      <w:r w:rsidRPr="00913FA5">
        <w:rPr>
          <w:sz w:val="16"/>
        </w:rPr>
        <w:t>Experts who support the job guarantee argue it's not designed to compete with private employers for labor. During recessions, when private businesses lay people off, the size and spending of the job guarantee would naturally expand. That would also stimulate the rest of the economy back to health. As the private sector recovered, it would offer more jobs, outbidding the job guarantee's $15-an-hour floor. That would draw workers back into private employment, and the program's size and spending should shrink.</w:t>
      </w:r>
      <w:r w:rsidR="00913FA5" w:rsidRPr="00913FA5">
        <w:rPr>
          <w:sz w:val="16"/>
        </w:rPr>
        <w:t xml:space="preserve"> </w:t>
      </w:r>
      <w:r w:rsidRPr="00913FA5">
        <w:rPr>
          <w:sz w:val="16"/>
        </w:rPr>
        <w:t>As a result, job guarantee supporters argue the program will hit the economy's sweet spot: Maximizing employment without setting off a perpetual wage-price spiral. Sustained low unemployment will probably juice productivity rates as well, which should also lessen inflationary pressure.</w:t>
      </w:r>
      <w:r w:rsidR="00913FA5" w:rsidRPr="00913FA5">
        <w:rPr>
          <w:sz w:val="16"/>
        </w:rPr>
        <w:t xml:space="preserve"> </w:t>
      </w:r>
      <w:r w:rsidRPr="00913FA5">
        <w:rPr>
          <w:rStyle w:val="StyleUnderline"/>
        </w:rPr>
        <w:t xml:space="preserve">Making $15-an-hour the new minimum for the whole </w:t>
      </w:r>
      <w:r w:rsidRPr="00913FA5">
        <w:rPr>
          <w:rStyle w:val="StyleUnderline"/>
        </w:rPr>
        <w:lastRenderedPageBreak/>
        <w:t>economy would likely force a one-time adjustment in wages across the income spectrum. That could lead to a temporary burst of inflation, at least.</w:t>
      </w:r>
      <w:r w:rsidRPr="00913FA5">
        <w:rPr>
          <w:sz w:val="16"/>
        </w:rPr>
        <w:t xml:space="preserve"> (Happily, the more private businesses adjust wages to meet that floor, the more workers they'll hold onto, and the more manageable the job guarantee's employment numbers are.)</w:t>
      </w:r>
      <w:r w:rsidR="00913FA5" w:rsidRPr="00913FA5">
        <w:rPr>
          <w:sz w:val="16"/>
        </w:rPr>
        <w:t xml:space="preserve"> </w:t>
      </w:r>
      <w:r w:rsidRPr="00913FA5">
        <w:rPr>
          <w:sz w:val="16"/>
        </w:rPr>
        <w:t xml:space="preserve">A job guarantee program would likely need some workers with prior experience in a host of fields, to mentor new workers and help them learn on the job. That may require at least some wage bidding wars with private employers. One group of economists also recommended building a wage scale into the job guarantee — </w:t>
      </w:r>
      <w:proofErr w:type="gramStart"/>
      <w:r w:rsidRPr="00913FA5">
        <w:rPr>
          <w:sz w:val="16"/>
        </w:rPr>
        <w:t>i.e.</w:t>
      </w:r>
      <w:proofErr w:type="gramEnd"/>
      <w:r w:rsidRPr="00913FA5">
        <w:rPr>
          <w:sz w:val="16"/>
        </w:rPr>
        <w:t xml:space="preserve"> make it possible for workers to get promotions. That would be a good non-punitive incentive for people to work hard and take job guarantee employment seriously. And it wouldn't necessarily lead to bidding wars over workers. (Private businesses promote workers to incentivize them as well, even when they're not looking to expand.) But it's a potential complicating factor.</w:t>
      </w:r>
      <w:r w:rsidR="00913FA5" w:rsidRPr="00913FA5">
        <w:rPr>
          <w:sz w:val="16"/>
        </w:rPr>
        <w:t xml:space="preserve"> </w:t>
      </w:r>
      <w:r w:rsidRPr="00913FA5">
        <w:rPr>
          <w:sz w:val="16"/>
        </w:rPr>
        <w:t>We've just never tried a policy like this before. We don't quite know how it will play out. It would be helpful to prepare the Fed for that, and keep its control over interest rates as a backstop. The simplest fix is probably just changing the Fed's mission: from maximizing employment and stabilizing inflation, to minimizing job guarantee employment and stabilizing inflation.</w:t>
      </w:r>
      <w:r w:rsidR="00913FA5" w:rsidRPr="00913FA5">
        <w:rPr>
          <w:sz w:val="16"/>
        </w:rPr>
        <w:t xml:space="preserve"> </w:t>
      </w:r>
      <w:r w:rsidRPr="00913FA5">
        <w:rPr>
          <w:sz w:val="16"/>
        </w:rPr>
        <w:t xml:space="preserve">Point being, </w:t>
      </w:r>
      <w:r w:rsidRPr="00913FA5">
        <w:rPr>
          <w:rStyle w:val="StyleUnderline"/>
        </w:rPr>
        <w:t>Congress gave the Fed its current mandate</w:t>
      </w:r>
      <w:r w:rsidRPr="00913FA5">
        <w:rPr>
          <w:sz w:val="16"/>
        </w:rPr>
        <w:t xml:space="preserve">, and it can give the Fed a new one. </w:t>
      </w:r>
      <w:r w:rsidRPr="00913FA5">
        <w:rPr>
          <w:rStyle w:val="StyleUnderline"/>
        </w:rPr>
        <w:t>Should a job guarantee ever pass, the Fed will need the update</w:t>
      </w:r>
      <w:r w:rsidRPr="00913FA5">
        <w:rPr>
          <w:sz w:val="16"/>
        </w:rPr>
        <w:t>.</w:t>
      </w:r>
    </w:p>
    <w:p w14:paraId="05974E81" w14:textId="37298C22" w:rsidR="00A84C44" w:rsidRDefault="00A84C44" w:rsidP="00A84C44">
      <w:pPr>
        <w:pStyle w:val="Heading4"/>
      </w:pPr>
      <w:r>
        <w:t>A job guarantee would force rate hikes</w:t>
      </w:r>
    </w:p>
    <w:p w14:paraId="09778B60" w14:textId="507A9EF0" w:rsidR="00A84C44" w:rsidRPr="00A84C44" w:rsidRDefault="00A84C44" w:rsidP="00A84C44">
      <w:r w:rsidRPr="00A84C44">
        <w:t xml:space="preserve">Dean </w:t>
      </w:r>
      <w:r w:rsidRPr="00A84C44">
        <w:rPr>
          <w:rStyle w:val="Style13ptBold"/>
        </w:rPr>
        <w:t>Baker</w:t>
      </w:r>
      <w:r w:rsidRPr="00A84C44">
        <w:t>, 5/22/</w:t>
      </w:r>
      <w:r w:rsidRPr="00A84C44">
        <w:rPr>
          <w:rStyle w:val="Style13ptBold"/>
        </w:rPr>
        <w:t>2017</w:t>
      </w:r>
      <w:r w:rsidRPr="00A84C44">
        <w:t>, Center for Economy and Policy Research, “A job guarantee and the Federal Reserve Board,” https://www.cepr.net/a-job-guarantee-and-the-federal-reserve-board/, mm</w:t>
      </w:r>
    </w:p>
    <w:p w14:paraId="552094C9" w14:textId="2012E6AB" w:rsidR="00A84C44" w:rsidRDefault="00A84C44" w:rsidP="00A84C44">
      <w:pPr>
        <w:rPr>
          <w:sz w:val="16"/>
        </w:rPr>
      </w:pPr>
      <w:r w:rsidRPr="00A84C44">
        <w:rPr>
          <w:sz w:val="16"/>
        </w:rPr>
        <w:t xml:space="preserve">The idea that the government would commit itself to act as an employer of last resort and guarantee a job to everyone has been getting more attention in recent months. While many on the left have long pushed this position, the Clinton-linked Center for American Progress (CAP) recently embraced the idea in a conference last week. It is good to see ideas outside of the mainstream getting attention, but there are a couple of issues worth keeping in mind to ensure that the effort does not end up being counterproductive. The first is to recognize that </w:t>
      </w:r>
      <w:r w:rsidRPr="00A84C44">
        <w:rPr>
          <w:rStyle w:val="StyleUnderline"/>
        </w:rPr>
        <w:t xml:space="preserve">a job guarantee is a huge lift, </w:t>
      </w:r>
      <w:r w:rsidRPr="00A84C44">
        <w:rPr>
          <w:sz w:val="16"/>
        </w:rPr>
        <w:t xml:space="preserve">not only politically but in its implementation. In effect the guarantee is not only going to be providing jobs to workers who do not currently have one, but it will also end up offering a potentially more attractive alternative to millions of people now in low-wage jobs. How attractive the alternative is will of course depend on the wage offered in the government supported jobs. </w:t>
      </w:r>
      <w:r w:rsidRPr="00A84C44">
        <w:rPr>
          <w:rStyle w:val="StyleUnderline"/>
        </w:rPr>
        <w:t>The number tossed around for a wage</w:t>
      </w:r>
      <w:r w:rsidRPr="00A84C44">
        <w:rPr>
          <w:sz w:val="16"/>
        </w:rPr>
        <w:t xml:space="preserve"> by the CAP folks </w:t>
      </w:r>
      <w:r w:rsidRPr="00A84C44">
        <w:rPr>
          <w:rStyle w:val="StyleUnderline"/>
        </w:rPr>
        <w:t>was $15 an hour</w:t>
      </w:r>
      <w:r w:rsidRPr="00A84C44">
        <w:rPr>
          <w:sz w:val="16"/>
        </w:rPr>
        <w:t xml:space="preserve">. In the current economy, </w:t>
      </w:r>
      <w:r w:rsidRPr="00A84C44">
        <w:rPr>
          <w:rStyle w:val="StyleUnderline"/>
        </w:rPr>
        <w:t>this would be higher than the wages of</w:t>
      </w:r>
      <w:r w:rsidRPr="00A84C44">
        <w:rPr>
          <w:sz w:val="16"/>
        </w:rPr>
        <w:t xml:space="preserve"> 30 percent of men and more than 40 percent of women workers. That is more than </w:t>
      </w:r>
      <w:r w:rsidRPr="00A84C44">
        <w:rPr>
          <w:rStyle w:val="StyleUnderline"/>
        </w:rPr>
        <w:t>50 million workers.</w:t>
      </w:r>
      <w:r>
        <w:rPr>
          <w:rStyle w:val="StyleUnderline"/>
        </w:rPr>
        <w:t xml:space="preserve"> </w:t>
      </w:r>
      <w:r w:rsidRPr="00A84C44">
        <w:rPr>
          <w:sz w:val="16"/>
        </w:rPr>
        <w:t xml:space="preserve">Presumably this $15 an hour wage is some number of years in the future and likely associated with a sharp increase in the minimum wage, but we would still likely be looking at a situation where the federal government would be overseeing the employment of well over 10 million people under this program. By comparison, the federal government now directly employs 2.2 million people, not counting the Postal Service. Is it reasonable to believe that the federal government could effectively oversee the employment of a workforce that is more than five times its current level? That seems like a serious leap. And, there will be political consequences to doing this poorly. If the government puts in place a jobs guarantee and a substantial number of people turn out to game the system, either directly as workers who don’t work or as intermediaries who list phony workers, it is not likely to be long for the world. During the Obama years some of us were pushing for what seemed a much smaller lift: a youth jobs program for people in areas of high unemployment. There was little interest. While I never got a clear explanation of the downsides to such a program, I always assumed that the fear was that Fox News would get pictures of two kids enrolled in the program sitting on a park bench drinking beer. Not wanting to deal with the fallout from this potential risk, the Obama administration chose not to go this route. Clearly the risks of abuse with a full-scale job guarantee would be several orders of magnitude larger. This is why when Jared Bernstein and I discussed this issue in our book on Full Employment, we recommended trial programs. If we show that this can be done effectively, it will be possible both administratively and politically to expand the program. There is another aspect to this sudden interest in this political long shot, which is a huge potential downside. </w:t>
      </w:r>
      <w:r w:rsidRPr="00A84C44">
        <w:rPr>
          <w:rStyle w:val="StyleUnderline"/>
        </w:rPr>
        <w:t>The Federal Reserve</w:t>
      </w:r>
      <w:r w:rsidRPr="00A84C44">
        <w:rPr>
          <w:sz w:val="16"/>
        </w:rPr>
        <w:t xml:space="preserve"> Board </w:t>
      </w:r>
      <w:r w:rsidRPr="00A84C44">
        <w:rPr>
          <w:rStyle w:val="StyleUnderline"/>
        </w:rPr>
        <w:t>is</w:t>
      </w:r>
      <w:r w:rsidRPr="00A84C44">
        <w:rPr>
          <w:sz w:val="16"/>
        </w:rPr>
        <w:t xml:space="preserve"> currently in the process of </w:t>
      </w:r>
      <w:r w:rsidRPr="00A84C44">
        <w:rPr>
          <w:rStyle w:val="StyleUnderline"/>
        </w:rPr>
        <w:t>raising interest rates with the idea of limiting the number of jobs in the economy.</w:t>
      </w:r>
      <w:r>
        <w:rPr>
          <w:rStyle w:val="StyleUnderline"/>
        </w:rPr>
        <w:t xml:space="preserve"> </w:t>
      </w:r>
      <w:r w:rsidRPr="00A84C44">
        <w:rPr>
          <w:rStyle w:val="StyleUnderline"/>
        </w:rPr>
        <w:t>The Fed’s</w:t>
      </w:r>
      <w:r w:rsidRPr="00A84C44">
        <w:rPr>
          <w:sz w:val="16"/>
        </w:rPr>
        <w:t xml:space="preserve"> ostensible </w:t>
      </w:r>
      <w:r w:rsidRPr="00A84C44">
        <w:rPr>
          <w:rStyle w:val="StyleUnderline"/>
        </w:rPr>
        <w:t>concern is that the labor market is getting too tight, which will lead to</w:t>
      </w:r>
      <w:r w:rsidRPr="00A84C44">
        <w:rPr>
          <w:sz w:val="16"/>
        </w:rPr>
        <w:t xml:space="preserve"> more rapid wage growth, which will lead to </w:t>
      </w:r>
      <w:r w:rsidRPr="00A84C44">
        <w:rPr>
          <w:rStyle w:val="StyleUnderline"/>
        </w:rPr>
        <w:t>higher inflation</w:t>
      </w:r>
      <w:r w:rsidRPr="00A84C44">
        <w:rPr>
          <w:sz w:val="16"/>
        </w:rPr>
        <w:t xml:space="preserve">. There is a campaign organized by the Center for Popular Democracy to push back against the Fed’s plans to keep hiking interest rates. While it is great to talk about what the government could potentially do to help workers, </w:t>
      </w:r>
      <w:r w:rsidRPr="00A84C44">
        <w:rPr>
          <w:rStyle w:val="StyleUnderline"/>
        </w:rPr>
        <w:t>the most immediate issue is to not have it do things to hurt workers, like having the Fed raise interest rates to reduce the rate of job creation</w:t>
      </w:r>
      <w:r w:rsidRPr="00A84C44">
        <w:rPr>
          <w:sz w:val="16"/>
        </w:rPr>
        <w:t xml:space="preserve">. </w:t>
      </w:r>
      <w:r w:rsidRPr="00A84C44">
        <w:rPr>
          <w:rStyle w:val="StyleUnderline"/>
        </w:rPr>
        <w:t xml:space="preserve">If progressives’ focus on the aspiration of a job guarantee causes them to ignore the Fed’s interest rate hikes occurring in front of our faces, it will be a serious </w:t>
      </w:r>
      <w:r w:rsidRPr="006455A1">
        <w:rPr>
          <w:rStyle w:val="StyleUnderline"/>
        </w:rPr>
        <w:t>loss</w:t>
      </w:r>
      <w:r w:rsidRPr="00A84C44">
        <w:rPr>
          <w:sz w:val="16"/>
        </w:rPr>
        <w:t>.</w:t>
      </w:r>
    </w:p>
    <w:p w14:paraId="5F0215E2" w14:textId="6BFBA5F9" w:rsidR="005128F7" w:rsidRDefault="005128F7" w:rsidP="005128F7">
      <w:pPr>
        <w:pStyle w:val="Heading3"/>
      </w:pPr>
      <w:r>
        <w:lastRenderedPageBreak/>
        <w:t>Link – Job Guarantee – Phillips Curve</w:t>
      </w:r>
      <w:r w:rsidR="00091EAF">
        <w:t xml:space="preserve"> (Fed Believes It)</w:t>
      </w:r>
    </w:p>
    <w:p w14:paraId="2107D51C" w14:textId="3F9756B5" w:rsidR="005128F7" w:rsidRDefault="005128F7" w:rsidP="005128F7">
      <w:pPr>
        <w:pStyle w:val="Heading4"/>
      </w:pPr>
      <w:r>
        <w:t>T</w:t>
      </w:r>
      <w:r w:rsidR="003F7877">
        <w:t>he Fed believes in the Phillips Curve – the Fed will perceive a drop in unemployment as a precursor to inflation</w:t>
      </w:r>
    </w:p>
    <w:p w14:paraId="77CD6422" w14:textId="4C1879D5" w:rsidR="003F7877" w:rsidRPr="003F7877" w:rsidRDefault="003F7877" w:rsidP="003F7877">
      <w:r w:rsidRPr="003F7877">
        <w:t xml:space="preserve">Robert </w:t>
      </w:r>
      <w:proofErr w:type="spellStart"/>
      <w:r w:rsidRPr="003F7877">
        <w:rPr>
          <w:rStyle w:val="Style13ptBold"/>
        </w:rPr>
        <w:t>Aro</w:t>
      </w:r>
      <w:proofErr w:type="spellEnd"/>
      <w:r w:rsidRPr="003F7877">
        <w:t>, 12/14/</w:t>
      </w:r>
      <w:r w:rsidRPr="003F7877">
        <w:rPr>
          <w:rStyle w:val="Style13ptBold"/>
        </w:rPr>
        <w:t>21</w:t>
      </w:r>
      <w:r w:rsidRPr="003F7877">
        <w:t>, Moses Institute, “The Phillips Curve: Read the Fine Print,” https://mises.org/power-market/phillips-curve-read-fine-print, mm</w:t>
      </w:r>
    </w:p>
    <w:p w14:paraId="4C4517BB" w14:textId="6DF567F1" w:rsidR="005128F7" w:rsidRDefault="003F7877" w:rsidP="003F7877">
      <w:pPr>
        <w:rPr>
          <w:sz w:val="16"/>
        </w:rPr>
      </w:pPr>
      <w:r w:rsidRPr="003F7877">
        <w:rPr>
          <w:rStyle w:val="StyleUnderline"/>
        </w:rPr>
        <w:t>The Federal Reserve’s Dual Mandate is the Phillips Curve</w:t>
      </w:r>
      <w:r w:rsidRPr="003F7877">
        <w:rPr>
          <w:sz w:val="16"/>
        </w:rPr>
        <w:t xml:space="preserve">. </w:t>
      </w:r>
      <w:r w:rsidRPr="003F7877">
        <w:rPr>
          <w:rStyle w:val="StyleUnderline"/>
        </w:rPr>
        <w:t>It’s not that the Fed is charged with the impossible task of reaching a state of 2% inflation and full employment; rather, the Fed is trying to obtain these two goals, believing (according to the Phillips Curve), these goals come as a trade-off needing to be managed</w:t>
      </w:r>
      <w:r w:rsidRPr="003F7877">
        <w:rPr>
          <w:sz w:val="16"/>
        </w:rPr>
        <w:t xml:space="preserve">. Just two weeks ago, Chair </w:t>
      </w:r>
      <w:r w:rsidRPr="003F7877">
        <w:rPr>
          <w:rStyle w:val="StyleUnderline"/>
        </w:rPr>
        <w:t>Powell</w:t>
      </w:r>
      <w:r w:rsidRPr="003F7877">
        <w:rPr>
          <w:sz w:val="16"/>
        </w:rPr>
        <w:t xml:space="preserve"> </w:t>
      </w:r>
      <w:r w:rsidRPr="003F7877">
        <w:rPr>
          <w:rStyle w:val="StyleUnderline"/>
        </w:rPr>
        <w:t>spoke of this on-going battle, like a never-ending tug of war between inflation and employmen</w:t>
      </w:r>
      <w:r w:rsidRPr="003F7877">
        <w:rPr>
          <w:sz w:val="16"/>
        </w:rPr>
        <w:t xml:space="preserve">t, as reported by Reuters: We have to balance those two goals when they are in tension, as they are right now. </w:t>
      </w:r>
      <w:r w:rsidRPr="003F7877">
        <w:rPr>
          <w:rStyle w:val="StyleUnderline"/>
        </w:rPr>
        <w:t>This tension</w:t>
      </w:r>
      <w:r w:rsidRPr="003F7877">
        <w:rPr>
          <w:sz w:val="16"/>
        </w:rPr>
        <w:t>, as described by Powell</w:t>
      </w:r>
      <w:r w:rsidRPr="003F7877">
        <w:rPr>
          <w:rStyle w:val="StyleUnderline"/>
        </w:rPr>
        <w:t>, is not just another Powell-ism</w:t>
      </w:r>
      <w:r w:rsidRPr="003F7877">
        <w:rPr>
          <w:sz w:val="16"/>
        </w:rPr>
        <w:t>, or something the head of America’s central bank said off the cuff in an interview. Instead</w:t>
      </w:r>
      <w:r w:rsidRPr="003F7877">
        <w:rPr>
          <w:rStyle w:val="StyleUnderline"/>
        </w:rPr>
        <w:t>, this idea</w:t>
      </w:r>
      <w:r w:rsidRPr="003F7877">
        <w:rPr>
          <w:sz w:val="16"/>
        </w:rPr>
        <w:t xml:space="preserve"> of balancing inflation against employment </w:t>
      </w:r>
      <w:r w:rsidRPr="003F7877">
        <w:rPr>
          <w:rStyle w:val="StyleUnderline"/>
        </w:rPr>
        <w:t>has been a widely discussed</w:t>
      </w:r>
      <w:r w:rsidRPr="003F7877">
        <w:rPr>
          <w:sz w:val="16"/>
        </w:rPr>
        <w:t xml:space="preserve"> phenomena in academia and </w:t>
      </w:r>
      <w:r w:rsidRPr="003F7877">
        <w:rPr>
          <w:rStyle w:val="StyleUnderline"/>
        </w:rPr>
        <w:t>by central bankers for several generations</w:t>
      </w:r>
      <w:r w:rsidRPr="003F7877">
        <w:rPr>
          <w:sz w:val="16"/>
        </w:rPr>
        <w:t xml:space="preserve">. </w:t>
      </w:r>
      <w:r w:rsidRPr="003F7877">
        <w:rPr>
          <w:rStyle w:val="StyleUnderline"/>
        </w:rPr>
        <w:t>The current CEO of the Federal Reserve Bank of New York, a man who may be more powerful than Powell</w:t>
      </w:r>
      <w:r w:rsidRPr="003F7877">
        <w:rPr>
          <w:sz w:val="16"/>
        </w:rPr>
        <w:t xml:space="preserve"> himself, </w:t>
      </w:r>
      <w:r w:rsidRPr="003F7877">
        <w:rPr>
          <w:rStyle w:val="StyleUnderline"/>
        </w:rPr>
        <w:t>co-authored a paper</w:t>
      </w:r>
      <w:r w:rsidRPr="003F7877">
        <w:rPr>
          <w:sz w:val="16"/>
        </w:rPr>
        <w:t xml:space="preserve"> in 2014 explaining the trade-off, </w:t>
      </w:r>
      <w:r w:rsidRPr="003F7877">
        <w:rPr>
          <w:rStyle w:val="StyleUnderline"/>
        </w:rPr>
        <w:t>calling it the “divine coincidence of monetary policy</w:t>
      </w:r>
      <w:r w:rsidRPr="003F7877">
        <w:rPr>
          <w:sz w:val="16"/>
        </w:rPr>
        <w:t xml:space="preserve">,” whereby: …the central bank can simultaneously stabilize both employment and inflation by altering a single policy instrument—the short-term nominal interest rate. According to one of the current members of the inner circle at the Fed, just by changing interest rates, employment and inflation will simultaneously stabilize. The above quotes are only two examples. But </w:t>
      </w:r>
      <w:r w:rsidRPr="003F7877">
        <w:rPr>
          <w:rStyle w:val="StyleUnderline"/>
        </w:rPr>
        <w:t>countless instances exist where economic planners discuss the necessity of balancing the two objectives</w:t>
      </w:r>
      <w:r w:rsidRPr="003F7877">
        <w:rPr>
          <w:sz w:val="16"/>
        </w:rPr>
        <w:t xml:space="preserve">, </w:t>
      </w:r>
      <w:r w:rsidRPr="003F7877">
        <w:rPr>
          <w:rStyle w:val="Emphasis"/>
        </w:rPr>
        <w:t>as if it’s a zero-sum game</w:t>
      </w:r>
      <w:r w:rsidRPr="003F7877">
        <w:rPr>
          <w:sz w:val="16"/>
        </w:rPr>
        <w:t>.</w:t>
      </w:r>
    </w:p>
    <w:p w14:paraId="1BC4DAD8" w14:textId="136B9EA6" w:rsidR="00091EAF" w:rsidRDefault="00DD22F6" w:rsidP="00091EAF">
      <w:pPr>
        <w:pStyle w:val="Heading4"/>
      </w:pPr>
      <w:r>
        <w:t xml:space="preserve">Even if the Phillips Curve is a weak theory, the Fed </w:t>
      </w:r>
      <w:r w:rsidRPr="00DD22F6">
        <w:rPr>
          <w:u w:val="single"/>
        </w:rPr>
        <w:t>believes in it</w:t>
      </w:r>
      <w:r>
        <w:t xml:space="preserve"> which proves they will act accordingly</w:t>
      </w:r>
    </w:p>
    <w:p w14:paraId="3C07057E" w14:textId="079191E5" w:rsidR="00DD22F6" w:rsidRPr="00DD22F6" w:rsidRDefault="00DD22F6" w:rsidP="00DD22F6">
      <w:r w:rsidRPr="00DD22F6">
        <w:t xml:space="preserve">James </w:t>
      </w:r>
      <w:r w:rsidRPr="00DD22F6">
        <w:rPr>
          <w:rStyle w:val="Style13ptBold"/>
        </w:rPr>
        <w:t>Dorn</w:t>
      </w:r>
      <w:r w:rsidRPr="00DD22F6">
        <w:t xml:space="preserve">, Winter </w:t>
      </w:r>
      <w:r w:rsidRPr="00DD22F6">
        <w:rPr>
          <w:rStyle w:val="Style13ptBold"/>
        </w:rPr>
        <w:t>2020</w:t>
      </w:r>
      <w:r w:rsidRPr="00DD22F6">
        <w:t>, CATO Journal, “The Phillips Curve: A Poor guide for Monetary Policy,” https://www.cato.org/cato-journal/winter-2020/phillips-curve-poor-guide-monetary-policy, mm</w:t>
      </w:r>
    </w:p>
    <w:p w14:paraId="3C0D3DF2" w14:textId="0D466722" w:rsidR="00091EAF" w:rsidRPr="00DD22F6" w:rsidRDefault="00091EAF" w:rsidP="00091EAF">
      <w:pPr>
        <w:rPr>
          <w:sz w:val="16"/>
        </w:rPr>
      </w:pPr>
      <w:r w:rsidRPr="00DD22F6">
        <w:rPr>
          <w:sz w:val="16"/>
        </w:rPr>
        <w:t xml:space="preserve">At a press conference following the Fed’s Open Market Committee meeting on June 14, 2017, Janet Yellen remarked: “We continue to feel that, with a strong labor market and a labor market that’s continuing to strengthen, the conditions are in place for inflation to move up” (Yellen 2017). Likewise, Fed Chairman Jerome </w:t>
      </w:r>
      <w:r w:rsidRPr="00DD22F6">
        <w:rPr>
          <w:rStyle w:val="StyleUnderline"/>
        </w:rPr>
        <w:t>Powell believes the Phillips curve “continues to be meaningful for monetary policy” even though the strength of the relationship</w:t>
      </w:r>
      <w:r w:rsidRPr="00DD22F6">
        <w:rPr>
          <w:sz w:val="16"/>
        </w:rPr>
        <w:t xml:space="preserve"> </w:t>
      </w:r>
      <w:r w:rsidRPr="00DD22F6">
        <w:rPr>
          <w:rStyle w:val="StyleUnderline"/>
        </w:rPr>
        <w:t>between unemployment and inflation “has weakened”</w:t>
      </w:r>
      <w:r w:rsidRPr="00DD22F6">
        <w:rPr>
          <w:sz w:val="16"/>
        </w:rPr>
        <w:t xml:space="preserve"> (Powell 2018).6</w:t>
      </w:r>
      <w:r w:rsidR="00DD22F6" w:rsidRPr="00DD22F6">
        <w:rPr>
          <w:sz w:val="16"/>
        </w:rPr>
        <w:t xml:space="preserve"> </w:t>
      </w:r>
      <w:r w:rsidRPr="00DD22F6">
        <w:rPr>
          <w:sz w:val="16"/>
        </w:rPr>
        <w:t xml:space="preserve">A few years earlier, in 2015, </w:t>
      </w:r>
      <w:r w:rsidRPr="00DD22F6">
        <w:rPr>
          <w:rStyle w:val="StyleUnderline"/>
        </w:rPr>
        <w:t>then president of the Federal Reserve Bank of Atlanta</w:t>
      </w:r>
      <w:r w:rsidRPr="00DD22F6">
        <w:rPr>
          <w:sz w:val="16"/>
        </w:rPr>
        <w:t xml:space="preserve">, Dennis Lockhart, in an interview with the Wall Street Journal, </w:t>
      </w:r>
      <w:r w:rsidRPr="00DD22F6">
        <w:rPr>
          <w:rStyle w:val="StyleUnderline"/>
        </w:rPr>
        <w:t>stated</w:t>
      </w:r>
      <w:r w:rsidRPr="00DD22F6">
        <w:rPr>
          <w:sz w:val="16"/>
        </w:rPr>
        <w:t>:</w:t>
      </w:r>
      <w:r w:rsidR="00DD22F6" w:rsidRPr="00DD22F6">
        <w:rPr>
          <w:sz w:val="16"/>
        </w:rPr>
        <w:t xml:space="preserve"> </w:t>
      </w:r>
      <w:r w:rsidRPr="00DD22F6">
        <w:rPr>
          <w:sz w:val="16"/>
        </w:rPr>
        <w:t xml:space="preserve">I think </w:t>
      </w:r>
      <w:r w:rsidRPr="00DD22F6">
        <w:rPr>
          <w:rStyle w:val="StyleUnderline"/>
        </w:rPr>
        <w:t>a policymaker has to act on the view that the basic relationship in the Phillips curve between inflation and [un]employment will assert itself in a reasonable period of time</w:t>
      </w:r>
      <w:r w:rsidRPr="00DD22F6">
        <w:rPr>
          <w:sz w:val="16"/>
        </w:rPr>
        <w:t xml:space="preserve"> as the economy tightens up, as the resource picture in the economy tightens. I am quite confident that that basic expectation will materialize.… I don’t know if I would quite say that I am resting everything on a model, but I am certainty prepared to get comfortable based on [an] expectation that seems to me to have compelling logic [</w:t>
      </w:r>
      <w:proofErr w:type="spellStart"/>
      <w:r w:rsidRPr="00DD22F6">
        <w:rPr>
          <w:sz w:val="16"/>
        </w:rPr>
        <w:t>Hilsenrath</w:t>
      </w:r>
      <w:proofErr w:type="spellEnd"/>
      <w:r w:rsidRPr="00DD22F6">
        <w:rPr>
          <w:sz w:val="16"/>
        </w:rPr>
        <w:t xml:space="preserve"> 2015, interview with Lockhart].</w:t>
      </w:r>
      <w:r w:rsidR="00DD22F6" w:rsidRPr="00DD22F6">
        <w:rPr>
          <w:sz w:val="16"/>
        </w:rPr>
        <w:t xml:space="preserve"> </w:t>
      </w:r>
      <w:r w:rsidRPr="00DD22F6">
        <w:rPr>
          <w:rStyle w:val="StyleUnderline"/>
        </w:rPr>
        <w:t>A final example of how the Phillips curve continues to be treated by Fed officials as a useful guide to policy</w:t>
      </w:r>
      <w:r w:rsidRPr="00DD22F6">
        <w:rPr>
          <w:sz w:val="16"/>
        </w:rPr>
        <w:t xml:space="preserve">, even in the face of strong evidence during the last 20 years that the degree of unemployment is a poor indicator of inflation, </w:t>
      </w:r>
      <w:r w:rsidRPr="00DD22F6">
        <w:rPr>
          <w:rStyle w:val="StyleUnderline"/>
        </w:rPr>
        <w:t xml:space="preserve">comes from a working paper </w:t>
      </w:r>
      <w:r w:rsidRPr="00DD22F6">
        <w:rPr>
          <w:sz w:val="16"/>
        </w:rPr>
        <w:t xml:space="preserve">prepared by the staff of the Federal Reserve Board’s Divisions of Research &amp; Statistics and Monetary Affairs </w:t>
      </w:r>
      <w:r w:rsidRPr="00DD22F6">
        <w:rPr>
          <w:rStyle w:val="StyleUnderline"/>
        </w:rPr>
        <w:t>in 2018:</w:t>
      </w:r>
      <w:r w:rsidR="00DD22F6">
        <w:rPr>
          <w:rStyle w:val="StyleUnderline"/>
        </w:rPr>
        <w:t xml:space="preserve"> </w:t>
      </w:r>
      <w:r w:rsidRPr="00DD22F6">
        <w:rPr>
          <w:sz w:val="16"/>
        </w:rPr>
        <w:t>While inflation appears to be insensitive to labor market slack, policy needs to take proper account of the prospects for persistently tight labor markets leading to higher inflation, or other imbalances, that could eventually endanger prospects on the employment side of [the Fed’s] policy mandate [Erceg et al. 2018: 18].</w:t>
      </w:r>
      <w:r w:rsidR="00DD22F6" w:rsidRPr="00DD22F6">
        <w:rPr>
          <w:sz w:val="16"/>
        </w:rPr>
        <w:t xml:space="preserve"> </w:t>
      </w:r>
      <w:r w:rsidRPr="00DD22F6">
        <w:rPr>
          <w:rStyle w:val="StyleUnderline"/>
        </w:rPr>
        <w:t xml:space="preserve">All of the forgoing examples show that central bankers are not yet willing to discard the Phillips curve as a policy tool, </w:t>
      </w:r>
      <w:r w:rsidRPr="00DD22F6">
        <w:rPr>
          <w:sz w:val="16"/>
        </w:rPr>
        <w:t xml:space="preserve">even though the </w:t>
      </w:r>
      <w:r w:rsidRPr="00DD22F6">
        <w:rPr>
          <w:sz w:val="16"/>
        </w:rPr>
        <w:lastRenderedPageBreak/>
        <w:t xml:space="preserve">evidence for a downward sloping curve is meager. Indeed, as early as 2002, William </w:t>
      </w:r>
      <w:proofErr w:type="spellStart"/>
      <w:r w:rsidRPr="00DD22F6">
        <w:rPr>
          <w:sz w:val="16"/>
        </w:rPr>
        <w:t>Niskanen</w:t>
      </w:r>
      <w:proofErr w:type="spellEnd"/>
      <w:r w:rsidRPr="00DD22F6">
        <w:rPr>
          <w:sz w:val="16"/>
        </w:rPr>
        <w:t>, a former member of President Ronald Reagan’s Council of Economic Advisers, declared: “The concept of a Phillips curve should be considered empty when most of the variation in the data must be explained by shifts in this presumed relation. In any case, the Phillips curve proved to be a poor basis for forecasting and a worse guide to policy” (</w:t>
      </w:r>
      <w:proofErr w:type="spellStart"/>
      <w:r w:rsidRPr="00DD22F6">
        <w:rPr>
          <w:sz w:val="16"/>
        </w:rPr>
        <w:t>Niskanen</w:t>
      </w:r>
      <w:proofErr w:type="spellEnd"/>
      <w:r w:rsidRPr="00DD22F6">
        <w:rPr>
          <w:sz w:val="16"/>
        </w:rPr>
        <w:t xml:space="preserve"> 2002: 194).</w:t>
      </w:r>
    </w:p>
    <w:p w14:paraId="3A4A83AD" w14:textId="6F34D72A" w:rsidR="003F7877" w:rsidRDefault="003F7877" w:rsidP="003F7877">
      <w:pPr>
        <w:pStyle w:val="Heading3"/>
      </w:pPr>
      <w:r>
        <w:lastRenderedPageBreak/>
        <w:t>Link – Job Guarantee – AT “Phillips Curve = Wrong”</w:t>
      </w:r>
    </w:p>
    <w:p w14:paraId="082A6942" w14:textId="3F76C692" w:rsidR="003F7877" w:rsidRDefault="003F7877" w:rsidP="003F7877">
      <w:pPr>
        <w:pStyle w:val="Heading4"/>
      </w:pPr>
      <w:r>
        <w:t>Their evidence doesn’t assume recent macroeconomic trends – current data proves the unemployment-inflation trade-off</w:t>
      </w:r>
    </w:p>
    <w:p w14:paraId="32AE9FE2" w14:textId="50E6333C" w:rsidR="003F7877" w:rsidRPr="003F7877" w:rsidRDefault="003F7877" w:rsidP="003F7877">
      <w:r w:rsidRPr="003F7877">
        <w:t xml:space="preserve">Bart </w:t>
      </w:r>
      <w:proofErr w:type="spellStart"/>
      <w:r w:rsidRPr="003F7877">
        <w:rPr>
          <w:rStyle w:val="Style13ptBold"/>
        </w:rPr>
        <w:t>Hobjin</w:t>
      </w:r>
      <w:proofErr w:type="spellEnd"/>
      <w:r w:rsidRPr="003F7877">
        <w:rPr>
          <w:rStyle w:val="Style13ptBold"/>
        </w:rPr>
        <w:t xml:space="preserve"> et al</w:t>
      </w:r>
      <w:r w:rsidRPr="003F7877">
        <w:t xml:space="preserve">., January </w:t>
      </w:r>
      <w:r w:rsidRPr="003F7877">
        <w:rPr>
          <w:rStyle w:val="Style13ptBold"/>
        </w:rPr>
        <w:t>2023</w:t>
      </w:r>
      <w:r w:rsidRPr="003F7877">
        <w:t>, Chicago Fed Letter, “The Recent Steepening of Phillips Curves,” https://www.chicagofed.org/publications/chicago-fed-letter/2023/475, mm</w:t>
      </w:r>
    </w:p>
    <w:p w14:paraId="794E5862" w14:textId="3E36657F" w:rsidR="003F7877" w:rsidRPr="003F7877" w:rsidRDefault="003F7877" w:rsidP="003F7877">
      <w:pPr>
        <w:rPr>
          <w:sz w:val="16"/>
        </w:rPr>
      </w:pPr>
      <w:r w:rsidRPr="003F7877">
        <w:rPr>
          <w:rStyle w:val="StyleUnderline"/>
        </w:rPr>
        <w:t>The Phillips curve captures the empirical inverse relationship between the level of inflation and unemployment</w:t>
      </w:r>
      <w:r w:rsidRPr="003F7877">
        <w:rPr>
          <w:sz w:val="16"/>
        </w:rPr>
        <w:t xml:space="preserve">. The reciprocal of its slope, sometimes referred to as the “sacrifice ratio,” represents the increase in the unemployment rate associated with a 1 percentage point reduction in the inflation rate. In this Chicago Fed Letter, </w:t>
      </w:r>
      <w:r w:rsidRPr="003F7877">
        <w:rPr>
          <w:rStyle w:val="StyleUnderline"/>
        </w:rPr>
        <w:t xml:space="preserve">we provide evidence that the Phillips curve has steepened in many industrialized countries since the start of the recovery from the </w:t>
      </w:r>
      <w:r w:rsidRPr="003F7877">
        <w:rPr>
          <w:sz w:val="16"/>
        </w:rPr>
        <w:t xml:space="preserve">Covid-19 </w:t>
      </w:r>
      <w:r w:rsidRPr="003F7877">
        <w:rPr>
          <w:rStyle w:val="StyleUnderline"/>
        </w:rPr>
        <w:t>pandemic</w:t>
      </w:r>
      <w:r w:rsidRPr="003F7877">
        <w:rPr>
          <w:sz w:val="16"/>
        </w:rPr>
        <w:t xml:space="preserve">. This suggests a lower sacrifice ratio now than before 2020.1 The gist of our main result is apparent </w:t>
      </w:r>
      <w:r w:rsidRPr="003F7877">
        <w:rPr>
          <w:rStyle w:val="StyleUnderline"/>
        </w:rPr>
        <w:t>in</w:t>
      </w:r>
      <w:r w:rsidRPr="003F7877">
        <w:rPr>
          <w:sz w:val="16"/>
        </w:rPr>
        <w:t xml:space="preserve"> figure 1, which shows the Phillips curves of th</w:t>
      </w:r>
      <w:r w:rsidRPr="003F7877">
        <w:rPr>
          <w:rStyle w:val="StyleUnderline"/>
        </w:rPr>
        <w:t>e United States</w:t>
      </w:r>
      <w:r w:rsidRPr="003F7877">
        <w:rPr>
          <w:sz w:val="16"/>
        </w:rPr>
        <w:t xml:space="preserve">, United Kingdom, and France during two time periods: </w:t>
      </w:r>
      <w:r w:rsidRPr="003F7877">
        <w:rPr>
          <w:rStyle w:val="StyleUnderline"/>
        </w:rPr>
        <w:t>the</w:t>
      </w:r>
      <w:r w:rsidRPr="003F7877">
        <w:rPr>
          <w:sz w:val="16"/>
        </w:rPr>
        <w:t xml:space="preserve"> seven years (or 28 quarters) before the pandemic (2013:Q1–2019:Q4) and the six quarters of the recovery for which we have data (2021:Q1–2022:Q2).2 These three countries’ </w:t>
      </w:r>
      <w:r w:rsidRPr="003F7877">
        <w:rPr>
          <w:rStyle w:val="StyleUnderline"/>
        </w:rPr>
        <w:t>Phillips curves</w:t>
      </w:r>
      <w:r w:rsidRPr="003F7877">
        <w:rPr>
          <w:sz w:val="16"/>
        </w:rPr>
        <w:t xml:space="preserve"> have </w:t>
      </w:r>
      <w:r w:rsidRPr="003F7877">
        <w:rPr>
          <w:rStyle w:val="StyleUnderline"/>
        </w:rPr>
        <w:t>steepened significantly during the recovery</w:t>
      </w:r>
      <w:r w:rsidRPr="003F7877">
        <w:rPr>
          <w:sz w:val="16"/>
        </w:rPr>
        <w:t xml:space="preserve">, in stark contrast with their flat Phillips curves of the pre-pandemic period. </w:t>
      </w:r>
      <w:r w:rsidRPr="003F7877">
        <w:rPr>
          <w:rStyle w:val="StyleUnderline"/>
        </w:rPr>
        <w:t>Before the pandemic</w:t>
      </w:r>
      <w:r w:rsidRPr="003F7877">
        <w:rPr>
          <w:sz w:val="16"/>
        </w:rPr>
        <w:t>, t</w:t>
      </w:r>
      <w:r w:rsidRPr="003F7877">
        <w:rPr>
          <w:rStyle w:val="StyleUnderline"/>
        </w:rPr>
        <w:t>he U.S. Phillips curv</w:t>
      </w:r>
      <w:r w:rsidRPr="003F7877">
        <w:rPr>
          <w:sz w:val="16"/>
        </w:rPr>
        <w:t xml:space="preserve">e had been flattening for over a decade and </w:t>
      </w:r>
      <w:r w:rsidRPr="003F7877">
        <w:rPr>
          <w:rStyle w:val="StyleUnderline"/>
        </w:rPr>
        <w:t>was considered “dead” by many economists</w:t>
      </w:r>
      <w:r w:rsidRPr="003F7877">
        <w:rPr>
          <w:sz w:val="16"/>
        </w:rPr>
        <w:t xml:space="preserve">.4 </w:t>
      </w:r>
      <w:r w:rsidRPr="003F7877">
        <w:rPr>
          <w:rStyle w:val="StyleUnderline"/>
        </w:rPr>
        <w:t xml:space="preserve">It appears this pattern has </w:t>
      </w:r>
      <w:r w:rsidRPr="003F7877">
        <w:rPr>
          <w:rStyle w:val="Emphasis"/>
        </w:rPr>
        <w:t>sharply reversed</w:t>
      </w:r>
      <w:r w:rsidRPr="003F7877">
        <w:rPr>
          <w:rStyle w:val="StyleUnderline"/>
        </w:rPr>
        <w:t xml:space="preserve"> over the first six quarters following 2020</w:t>
      </w:r>
      <w:r w:rsidRPr="003F7877">
        <w:rPr>
          <w:sz w:val="16"/>
        </w:rPr>
        <w:t>.</w:t>
      </w:r>
    </w:p>
    <w:p w14:paraId="4AAA1E72" w14:textId="5A211FD9" w:rsidR="003F7877" w:rsidRDefault="003F7877" w:rsidP="003F7877">
      <w:pPr>
        <w:jc w:val="center"/>
      </w:pPr>
      <w:r w:rsidRPr="003F7877">
        <w:rPr>
          <w:noProof/>
        </w:rPr>
        <w:drawing>
          <wp:inline distT="0" distB="0" distL="0" distR="0" wp14:anchorId="43CFB5E7" wp14:editId="7ECDF0BA">
            <wp:extent cx="3734100" cy="2890038"/>
            <wp:effectExtent l="0" t="0" r="0" b="5715"/>
            <wp:docPr id="108016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60819" name=""/>
                    <pic:cNvPicPr/>
                  </pic:nvPicPr>
                  <pic:blipFill>
                    <a:blip r:embed="rId12"/>
                    <a:stretch>
                      <a:fillRect/>
                    </a:stretch>
                  </pic:blipFill>
                  <pic:spPr>
                    <a:xfrm>
                      <a:off x="0" y="0"/>
                      <a:ext cx="3767584" cy="2915953"/>
                    </a:xfrm>
                    <a:prstGeom prst="rect">
                      <a:avLst/>
                    </a:prstGeom>
                  </pic:spPr>
                </pic:pic>
              </a:graphicData>
            </a:graphic>
          </wp:inline>
        </w:drawing>
      </w:r>
    </w:p>
    <w:p w14:paraId="513E433D" w14:textId="3026F644" w:rsidR="003F7877" w:rsidRPr="003F7877" w:rsidRDefault="003F7877" w:rsidP="003F7877">
      <w:pPr>
        <w:rPr>
          <w:sz w:val="16"/>
        </w:rPr>
      </w:pPr>
      <w:r w:rsidRPr="003F7877">
        <w:rPr>
          <w:sz w:val="16"/>
        </w:rPr>
        <w:t xml:space="preserve">In the rest of this article, we show that Phillips curves have steepened across a sample of 29 industrialized countries using data from the Organisation for Economic Co-operation and Development (OECD).5 </w:t>
      </w:r>
      <w:r w:rsidRPr="003F7877">
        <w:rPr>
          <w:rStyle w:val="StyleUnderline"/>
        </w:rPr>
        <w:t>This change in the relationship between unemployment and inflation is robust to the inclusion of crude oil prices, inflation expectations, and other measures of economic slack besides the unemployment gap</w:t>
      </w:r>
      <w:r w:rsidRPr="003F7877">
        <w:rPr>
          <w:sz w:val="16"/>
        </w:rPr>
        <w:t xml:space="preserve">.6 What drives our results is that </w:t>
      </w:r>
      <w:r w:rsidRPr="003F7877">
        <w:rPr>
          <w:rStyle w:val="StyleUnderline"/>
        </w:rPr>
        <w:t>declines in unemployment rates are associated with larger increases in inflation rates during the recovery from the pandemic</w:t>
      </w:r>
      <w:r w:rsidRPr="003F7877">
        <w:rPr>
          <w:sz w:val="16"/>
        </w:rPr>
        <w:t xml:space="preserve"> than during the pre-pandemic period. Our results are generally the same when we examine countries individually (within-country variation) or when we study them pooled together (cross-country variation).</w:t>
      </w:r>
    </w:p>
    <w:p w14:paraId="13E42097" w14:textId="237E6A1E" w:rsidR="00D72720" w:rsidRDefault="00D72720" w:rsidP="00D72720">
      <w:pPr>
        <w:pStyle w:val="Heading3"/>
      </w:pPr>
      <w:r>
        <w:lastRenderedPageBreak/>
        <w:t>Link – Social Security</w:t>
      </w:r>
    </w:p>
    <w:p w14:paraId="62296202" w14:textId="2D8DA3B4" w:rsidR="00200D83" w:rsidRDefault="00200D83" w:rsidP="00200D83">
      <w:pPr>
        <w:pStyle w:val="Heading4"/>
      </w:pPr>
      <w:r>
        <w:t>Expanding social security would trigger massive fiscal stimulus</w:t>
      </w:r>
    </w:p>
    <w:p w14:paraId="5506841F" w14:textId="1F38EDC5" w:rsidR="00200D83" w:rsidRPr="00200D83" w:rsidRDefault="00200D83" w:rsidP="00200D83">
      <w:r w:rsidRPr="00200D83">
        <w:t xml:space="preserve">Max </w:t>
      </w:r>
      <w:proofErr w:type="spellStart"/>
      <w:r w:rsidRPr="00200D83">
        <w:rPr>
          <w:rStyle w:val="Style13ptBold"/>
        </w:rPr>
        <w:t>Richtman</w:t>
      </w:r>
      <w:proofErr w:type="spellEnd"/>
      <w:r w:rsidRPr="00200D83">
        <w:t>, 9/16/</w:t>
      </w:r>
      <w:r w:rsidRPr="00200D83">
        <w:rPr>
          <w:rStyle w:val="Style13ptBold"/>
        </w:rPr>
        <w:t>18</w:t>
      </w:r>
      <w:r w:rsidRPr="00200D83">
        <w:t>, National Committee to Preserve Social Security and Medicare, “Social Security: An Economic Engine that Benefits Everyone,” https://www.ncpssm.org/documents/opeds-and-letters/social-security-an-economic-engine-that-benefits-everyone/, mm</w:t>
      </w:r>
    </w:p>
    <w:p w14:paraId="69CFFCB9" w14:textId="6DB37E23" w:rsidR="00200D83" w:rsidRDefault="00200D83" w:rsidP="00200D83">
      <w:pPr>
        <w:rPr>
          <w:rStyle w:val="StyleUnderline"/>
        </w:rPr>
      </w:pPr>
      <w:r w:rsidRPr="00200D83">
        <w:rPr>
          <w:rStyle w:val="StyleUnderline"/>
        </w:rPr>
        <w:t>The spending power of older Americans, bolstered by Social Security benefits, is a potent financial force</w:t>
      </w:r>
      <w:r w:rsidRPr="00200D83">
        <w:rPr>
          <w:sz w:val="16"/>
        </w:rPr>
        <w:t xml:space="preserve">. Businesses offer senior discounts to entice retirees, who tend to spend more of their money than other age groups. When Social Security beneficiaries help local businesses to prosper, those businesses hire additional workers and order more supplies, infusing the economy with even more money. </w:t>
      </w:r>
      <w:r w:rsidRPr="00200D83">
        <w:rPr>
          <w:rStyle w:val="StyleUnderline"/>
        </w:rPr>
        <w:t>Thanks to this ‘multiplier effect,’ every dollar paid in Social Security benefits produces $2 in stimulus to the economy.</w:t>
      </w:r>
      <w:r>
        <w:rPr>
          <w:rStyle w:val="StyleUnderline"/>
        </w:rPr>
        <w:t xml:space="preserve"> </w:t>
      </w:r>
      <w:r w:rsidRPr="00200D83">
        <w:rPr>
          <w:rStyle w:val="StyleUnderline"/>
        </w:rPr>
        <w:t>That adds up to more than $1.6 trillion dollars in national economic stimulus annually</w:t>
      </w:r>
      <w:r w:rsidRPr="00200D83">
        <w:rPr>
          <w:sz w:val="16"/>
        </w:rPr>
        <w:t xml:space="preserve">. Social Security benefits are responsible for sustaining some 10 million jobs, including roughly $400 billion in salaries and wages. With figures like these, even Wall Street must acknowledge that Social Security is incredibly good for Main Street. “Seniors are really important to local businesses,” says Abraham </w:t>
      </w:r>
      <w:proofErr w:type="spellStart"/>
      <w:r w:rsidRPr="00200D83">
        <w:rPr>
          <w:sz w:val="16"/>
        </w:rPr>
        <w:t>Kapusuz</w:t>
      </w:r>
      <w:proofErr w:type="spellEnd"/>
      <w:r w:rsidRPr="00200D83">
        <w:rPr>
          <w:sz w:val="16"/>
        </w:rPr>
        <w:t xml:space="preserve">, former managing partner of a New Jersey restaurant that thrives on an older customer base. “During the early bird special, at least 80% of the customers are seniors. Most of their income is from Social Security. They contribute to the business – and the economy – bigtime.” But the opposite is also true. If Social Security benefits are cut, seniors will have less income to spend on goods and services – which is bad for Main Street. “If the government cuts Social Security benefits, it would affect the bottom line tremendously,” says </w:t>
      </w:r>
      <w:proofErr w:type="spellStart"/>
      <w:r w:rsidRPr="00200D83">
        <w:rPr>
          <w:sz w:val="16"/>
        </w:rPr>
        <w:t>Kapusuz</w:t>
      </w:r>
      <w:proofErr w:type="spellEnd"/>
      <w:r w:rsidRPr="00200D83">
        <w:rPr>
          <w:sz w:val="16"/>
        </w:rPr>
        <w:t xml:space="preserve">. “Now you have to start laying off employees, which has a chain reaction throughout the local economy.” The National Committee to Preserve Social Security and Medicare has compiled fresh data on the economic impact of Social Security on congressional districts in all 50 states and U.S. territories. Most Americans would be surprised at how much money flows into their communities from those monthly Social Security checks, including red and purple states represented by aspiring benefit-cutters in Congress: In Florida, Social Security injects $70 billion into the state’s economy every year in the form of benefit checks to 4,532,000 retirees, disabled workers, survivors and children. Texas receives a $61 billion annual cash infusion through payments to 4,126,000 beneficiaries. 2.3 million Ohioans receive a total of $35 billion in Social Security benefits each year. It’s ironic that conservatives who purport to believe in ‘fiscal responsibility’ and a strong economy do not appreciate – or willfully ignore – these figures. Instead, they blew a $2 trillion hole in the federal debt with the Trump/GOP tax scheme (which has not trickled down to working people) and propose to cut Americans’ earned benefits to close the gap. If anything, this is the height of fiscal irresponsibility. The economic engine of Social Security is already humming. Why choke it with benefit cuts? The political right would like to use not only the Trump/GOP tax cuts, but projections about the program’s long-term finances, to cut Social Security. While it’s true that the Social Security trust fund will be able to pay roughly 80% of benefits after 2034 if Congress takes no action, legislation has already been introduced that would keep the program financially sound for the rest of the century while modestly boosting benefits, mainly by asking the wealthy to pay their fair share. In fact, the authors of two of those bills, Senator Bernie </w:t>
      </w:r>
      <w:r w:rsidRPr="00200D83">
        <w:rPr>
          <w:rStyle w:val="StyleUnderline"/>
        </w:rPr>
        <w:t>Sanders</w:t>
      </w:r>
      <w:r w:rsidRPr="00200D83">
        <w:rPr>
          <w:sz w:val="16"/>
        </w:rPr>
        <w:t xml:space="preserve"> (I-VT) </w:t>
      </w:r>
      <w:r w:rsidRPr="00200D83">
        <w:rPr>
          <w:rStyle w:val="StyleUnderline"/>
        </w:rPr>
        <w:t>and</w:t>
      </w:r>
      <w:r w:rsidRPr="00200D83">
        <w:rPr>
          <w:sz w:val="16"/>
        </w:rPr>
        <w:t xml:space="preserve"> Rep. John </w:t>
      </w:r>
      <w:r w:rsidRPr="00200D83">
        <w:rPr>
          <w:rStyle w:val="StyleUnderline"/>
        </w:rPr>
        <w:t>Larson</w:t>
      </w:r>
      <w:r w:rsidRPr="00200D83">
        <w:rPr>
          <w:sz w:val="16"/>
        </w:rPr>
        <w:t xml:space="preserve"> (D-CT) have just </w:t>
      </w:r>
      <w:r w:rsidRPr="00200D83">
        <w:rPr>
          <w:rStyle w:val="StyleUnderline"/>
        </w:rPr>
        <w:t>launched “Expand Social Security</w:t>
      </w:r>
      <w:r w:rsidRPr="00200D83">
        <w:rPr>
          <w:sz w:val="16"/>
        </w:rPr>
        <w:t xml:space="preserve">” </w:t>
      </w:r>
      <w:r w:rsidRPr="00200D83">
        <w:rPr>
          <w:rStyle w:val="StyleUnderline"/>
        </w:rPr>
        <w:t>caucuses</w:t>
      </w:r>
      <w:r w:rsidRPr="00200D83">
        <w:rPr>
          <w:sz w:val="16"/>
        </w:rPr>
        <w:t xml:space="preserve"> </w:t>
      </w:r>
      <w:r w:rsidRPr="00200D83">
        <w:rPr>
          <w:rStyle w:val="StyleUnderline"/>
        </w:rPr>
        <w:t>in the House and Senate</w:t>
      </w:r>
      <w:r w:rsidRPr="00200D83">
        <w:rPr>
          <w:sz w:val="16"/>
        </w:rPr>
        <w:t xml:space="preserve">, along with Senator Elizabeth Warren (D-MA) and other key members of Congress. </w:t>
      </w:r>
      <w:r w:rsidRPr="00200D83">
        <w:rPr>
          <w:rStyle w:val="StyleUnderline"/>
        </w:rPr>
        <w:t>The</w:t>
      </w:r>
      <w:r w:rsidRPr="00200D83">
        <w:rPr>
          <w:sz w:val="16"/>
        </w:rPr>
        <w:t xml:space="preserve"> formation of these </w:t>
      </w:r>
      <w:r w:rsidRPr="00200D83">
        <w:rPr>
          <w:rStyle w:val="StyleUnderline"/>
        </w:rPr>
        <w:t>caucuses crystallizes the efforts of Social Security advocates</w:t>
      </w:r>
      <w:r w:rsidRPr="00200D83">
        <w:rPr>
          <w:sz w:val="16"/>
        </w:rPr>
        <w:t xml:space="preserve"> and lawmakers </w:t>
      </w:r>
      <w:r w:rsidRPr="00200D83">
        <w:rPr>
          <w:rStyle w:val="StyleUnderline"/>
        </w:rPr>
        <w:t>to put more</w:t>
      </w:r>
      <w:r w:rsidRPr="00200D83">
        <w:rPr>
          <w:sz w:val="16"/>
        </w:rPr>
        <w:t xml:space="preserve"> – not less – much-needed </w:t>
      </w:r>
      <w:r w:rsidRPr="00200D83">
        <w:rPr>
          <w:rStyle w:val="StyleUnderline"/>
        </w:rPr>
        <w:t>income into the hands of America’s seniors</w:t>
      </w:r>
      <w:r w:rsidRPr="00200D83">
        <w:rPr>
          <w:sz w:val="16"/>
        </w:rPr>
        <w:t xml:space="preserve">. </w:t>
      </w:r>
      <w:r w:rsidRPr="00200D83">
        <w:rPr>
          <w:rStyle w:val="StyleUnderline"/>
        </w:rPr>
        <w:t>This</w:t>
      </w:r>
      <w:r w:rsidRPr="00200D83">
        <w:rPr>
          <w:sz w:val="16"/>
        </w:rPr>
        <w:t xml:space="preserve"> </w:t>
      </w:r>
      <w:r w:rsidRPr="00200D83">
        <w:rPr>
          <w:rStyle w:val="StyleUnderline"/>
        </w:rPr>
        <w:t>means</w:t>
      </w:r>
      <w:r w:rsidRPr="00200D83">
        <w:rPr>
          <w:sz w:val="16"/>
        </w:rPr>
        <w:t xml:space="preserve"> </w:t>
      </w:r>
      <w:r w:rsidRPr="00200D83">
        <w:rPr>
          <w:rStyle w:val="StyleUnderline"/>
        </w:rPr>
        <w:t xml:space="preserve">not only boosting monthly benefits, but adopting a more accurate consumer price index for the elderly </w:t>
      </w:r>
      <w:r w:rsidRPr="00200D83">
        <w:rPr>
          <w:sz w:val="16"/>
        </w:rPr>
        <w:t xml:space="preserve">(CPI-E) </w:t>
      </w:r>
      <w:r w:rsidRPr="00200D83">
        <w:rPr>
          <w:rStyle w:val="StyleUnderline"/>
        </w:rPr>
        <w:t>and increasing the minimum benefit formula – all of which will provide even greater economic stimulus.</w:t>
      </w:r>
    </w:p>
    <w:p w14:paraId="3C4789D6" w14:textId="0208F75A" w:rsidR="00BD58B5" w:rsidRDefault="00BD58B5" w:rsidP="00BD58B5">
      <w:pPr>
        <w:pStyle w:val="Heading4"/>
      </w:pPr>
      <w:r>
        <w:t>And expansionary fiscal policy will wreck the Fed’s anti-inflationary efforts – the 1980s prove</w:t>
      </w:r>
    </w:p>
    <w:p w14:paraId="1F7FB6BA" w14:textId="77777777" w:rsidR="00BD58B5" w:rsidRPr="007F4288" w:rsidRDefault="00BD58B5" w:rsidP="00BD58B5">
      <w:r w:rsidRPr="007F4288">
        <w:t xml:space="preserve">Willem </w:t>
      </w:r>
      <w:proofErr w:type="spellStart"/>
      <w:r w:rsidRPr="007F4288">
        <w:rPr>
          <w:rStyle w:val="Style13ptBold"/>
        </w:rPr>
        <w:t>Thorbecke</w:t>
      </w:r>
      <w:proofErr w:type="spellEnd"/>
      <w:r w:rsidRPr="007F4288">
        <w:t>, 9/19/</w:t>
      </w:r>
      <w:r w:rsidRPr="007F4288">
        <w:rPr>
          <w:rStyle w:val="Style13ptBold"/>
        </w:rPr>
        <w:t>22</w:t>
      </w:r>
      <w:r w:rsidRPr="007F4288">
        <w:t>, (Senior Fellow; Research Institute of Economy, Trade &amp; Industry in Tokyo, Japan) Financial Times, “Letter: Fiscal discipline is what the US economy needs,” https://www.ft.com/content/6aac3a0c-ecdd-4492-ac17-eab93472f2b5, mm</w:t>
      </w:r>
    </w:p>
    <w:p w14:paraId="0191CB33" w14:textId="77777777" w:rsidR="00BD58B5" w:rsidRDefault="00BD58B5" w:rsidP="00BD58B5">
      <w:pPr>
        <w:rPr>
          <w:sz w:val="16"/>
        </w:rPr>
      </w:pPr>
      <w:r w:rsidRPr="007F4288">
        <w:rPr>
          <w:sz w:val="16"/>
        </w:rPr>
        <w:t xml:space="preserve">Frederic Mishkin is correct that </w:t>
      </w:r>
      <w:r w:rsidRPr="007F4288">
        <w:rPr>
          <w:rStyle w:val="StyleUnderline"/>
        </w:rPr>
        <w:t xml:space="preserve">the Federal Reserve must not imitate </w:t>
      </w:r>
      <w:r w:rsidRPr="007F4288">
        <w:rPr>
          <w:sz w:val="16"/>
        </w:rPr>
        <w:t>Paul</w:t>
      </w:r>
      <w:r w:rsidRPr="007F4288">
        <w:rPr>
          <w:rStyle w:val="StyleUnderline"/>
        </w:rPr>
        <w:t xml:space="preserve"> Volcker’s mistake of easing monetary policy before inflation is defeated</w:t>
      </w:r>
      <w:r w:rsidRPr="007F4288">
        <w:rPr>
          <w:sz w:val="16"/>
        </w:rPr>
        <w:t xml:space="preserve"> </w:t>
      </w:r>
      <w:proofErr w:type="gramStart"/>
      <w:r w:rsidRPr="007F4288">
        <w:rPr>
          <w:sz w:val="16"/>
        </w:rPr>
        <w:t>( Opinion</w:t>
      </w:r>
      <w:proofErr w:type="gramEnd"/>
      <w:r w:rsidRPr="007F4288">
        <w:rPr>
          <w:sz w:val="16"/>
        </w:rPr>
        <w:t xml:space="preserve">, September 15). President Joe </w:t>
      </w:r>
      <w:r w:rsidRPr="007F4288">
        <w:rPr>
          <w:rStyle w:val="StyleUnderline"/>
        </w:rPr>
        <w:t>Biden must also avoid</w:t>
      </w:r>
      <w:r w:rsidRPr="007F4288">
        <w:rPr>
          <w:sz w:val="16"/>
        </w:rPr>
        <w:t xml:space="preserve"> Ronald </w:t>
      </w:r>
      <w:r w:rsidRPr="007F4288">
        <w:rPr>
          <w:rStyle w:val="StyleUnderline"/>
        </w:rPr>
        <w:t>Reagan’s mistake of running stimulative fiscal policy while the Fed is fighting inflation</w:t>
      </w:r>
      <w:r w:rsidRPr="007F4288">
        <w:rPr>
          <w:sz w:val="16"/>
        </w:rPr>
        <w:t xml:space="preserve">. </w:t>
      </w:r>
      <w:r w:rsidRPr="006D6213">
        <w:rPr>
          <w:rStyle w:val="StyleUnderline"/>
        </w:rPr>
        <w:t xml:space="preserve">In </w:t>
      </w:r>
      <w:r w:rsidRPr="006D6213">
        <w:rPr>
          <w:rStyle w:val="StyleUnderline"/>
        </w:rPr>
        <w:lastRenderedPageBreak/>
        <w:t>the</w:t>
      </w:r>
      <w:r w:rsidRPr="007F4288">
        <w:rPr>
          <w:rStyle w:val="StyleUnderline"/>
        </w:rPr>
        <w:t xml:space="preserve"> 1980s, US deficits reached 5 per cent of gross domestic product</w:t>
      </w:r>
      <w:r w:rsidRPr="007F4288">
        <w:rPr>
          <w:sz w:val="16"/>
        </w:rPr>
        <w:t xml:space="preserve">. </w:t>
      </w:r>
      <w:r w:rsidRPr="007F4288">
        <w:rPr>
          <w:rStyle w:val="StyleUnderline"/>
        </w:rPr>
        <w:t>To</w:t>
      </w:r>
      <w:r w:rsidRPr="007F4288">
        <w:rPr>
          <w:sz w:val="16"/>
        </w:rPr>
        <w:t xml:space="preserve"> </w:t>
      </w:r>
      <w:r w:rsidRPr="007F4288">
        <w:rPr>
          <w:rStyle w:val="StyleUnderline"/>
        </w:rPr>
        <w:t>offset this</w:t>
      </w:r>
      <w:r w:rsidRPr="007F4288">
        <w:rPr>
          <w:sz w:val="16"/>
        </w:rPr>
        <w:t xml:space="preserve"> stimulus, </w:t>
      </w:r>
      <w:r w:rsidRPr="007F4288">
        <w:rPr>
          <w:rStyle w:val="StyleUnderline"/>
        </w:rPr>
        <w:t>the Fed was forced to raise rates</w:t>
      </w:r>
      <w:r w:rsidRPr="007F4288">
        <w:rPr>
          <w:sz w:val="16"/>
        </w:rPr>
        <w:t xml:space="preserve"> to what Helmut Schmidt observed were their highest levels since the time of Christ. </w:t>
      </w:r>
      <w:r w:rsidRPr="007F4288">
        <w:rPr>
          <w:rStyle w:val="StyleUnderline"/>
        </w:rPr>
        <w:t>The combination multiplied government debt</w:t>
      </w:r>
      <w:r w:rsidRPr="007F4288">
        <w:rPr>
          <w:sz w:val="16"/>
        </w:rPr>
        <w:t xml:space="preserve">. </w:t>
      </w:r>
      <w:r w:rsidRPr="007F4288">
        <w:rPr>
          <w:rStyle w:val="StyleUnderline"/>
        </w:rPr>
        <w:t>Contractionary monetary policy and expansionary fiscal policy contributed to US current account deficits</w:t>
      </w:r>
      <w:r w:rsidRPr="007F4288">
        <w:rPr>
          <w:sz w:val="16"/>
        </w:rPr>
        <w:t xml:space="preserve"> approaching 3 per cent of GDP. </w:t>
      </w:r>
      <w:r w:rsidRPr="007F4288">
        <w:rPr>
          <w:rStyle w:val="StyleUnderline"/>
        </w:rPr>
        <w:t>As the Fed seeks to reduce aggregate demand</w:t>
      </w:r>
      <w:r w:rsidRPr="007F4288">
        <w:rPr>
          <w:sz w:val="16"/>
        </w:rPr>
        <w:t xml:space="preserve">, as US Treasury rates have increased by hundreds of basis points since the start of 2022, and as the US current account reached 4.8 per cent of GDP in the first quarter of 2022, </w:t>
      </w:r>
      <w:r w:rsidRPr="007F4288">
        <w:rPr>
          <w:rStyle w:val="Emphasis"/>
        </w:rPr>
        <w:t>fiscal discipline is again essential</w:t>
      </w:r>
      <w:r w:rsidRPr="007F4288">
        <w:rPr>
          <w:sz w:val="16"/>
        </w:rPr>
        <w:t>.</w:t>
      </w:r>
    </w:p>
    <w:p w14:paraId="09EEC3AB" w14:textId="77777777" w:rsidR="00BD58B5" w:rsidRPr="00200D83" w:rsidRDefault="00BD58B5" w:rsidP="00200D83">
      <w:pPr>
        <w:rPr>
          <w:rStyle w:val="StyleUnderline"/>
        </w:rPr>
      </w:pPr>
    </w:p>
    <w:p w14:paraId="7AEA87DC" w14:textId="6146F09E" w:rsidR="00391BF9" w:rsidRDefault="00391BF9" w:rsidP="00391BF9">
      <w:pPr>
        <w:pStyle w:val="Heading3"/>
      </w:pPr>
      <w:r>
        <w:lastRenderedPageBreak/>
        <w:t>Link – UBI</w:t>
      </w:r>
    </w:p>
    <w:p w14:paraId="21E1855D" w14:textId="6EFF0808" w:rsidR="00851E7A" w:rsidRDefault="00E03A27" w:rsidP="00851E7A">
      <w:pPr>
        <w:pStyle w:val="Heading4"/>
      </w:pPr>
      <w:r>
        <w:t xml:space="preserve">A basic income guarantee would trigger inflationary pressures and spur interest rate hikes – our evidence assumes all of the major UBI proposals. </w:t>
      </w:r>
    </w:p>
    <w:p w14:paraId="706CC44D" w14:textId="01592DAF" w:rsidR="00E03A27" w:rsidRPr="00E03A27" w:rsidRDefault="00E03A27" w:rsidP="00E03A27">
      <w:r w:rsidRPr="00E03A27">
        <w:t xml:space="preserve">William </w:t>
      </w:r>
      <w:r w:rsidRPr="00E03A27">
        <w:rPr>
          <w:rStyle w:val="Style13ptBold"/>
        </w:rPr>
        <w:t>Mitchell</w:t>
      </w:r>
      <w:r w:rsidRPr="00E03A27">
        <w:t>, 5/31/</w:t>
      </w:r>
      <w:r w:rsidRPr="00E03A27">
        <w:rPr>
          <w:rStyle w:val="Style13ptBold"/>
        </w:rPr>
        <w:t>17</w:t>
      </w:r>
      <w:r w:rsidRPr="00E03A27">
        <w:t>, (professor of economics and director at the Centre of Full Employment and Equity at the University of Newcastle), Billmitchell.org, “A Basic Income Guarantee does not reduce poverty,” https://billmitchell.org/blog/?p=36105, mm</w:t>
      </w:r>
    </w:p>
    <w:p w14:paraId="6CBA7881" w14:textId="553A3EB5" w:rsidR="00851E7A" w:rsidRPr="00E03A27" w:rsidRDefault="00851E7A" w:rsidP="00851E7A">
      <w:pPr>
        <w:rPr>
          <w:u w:val="single"/>
        </w:rPr>
      </w:pPr>
      <w:r w:rsidRPr="00851E7A">
        <w:rPr>
          <w:rStyle w:val="StyleUnderline"/>
        </w:rPr>
        <w:t>The OECD</w:t>
      </w:r>
      <w:r w:rsidRPr="00E03A27">
        <w:rPr>
          <w:sz w:val="14"/>
        </w:rPr>
        <w:t xml:space="preserve"> has just </w:t>
      </w:r>
      <w:r w:rsidRPr="00851E7A">
        <w:rPr>
          <w:rStyle w:val="StyleUnderline"/>
        </w:rPr>
        <w:t>released a technical briefing</w:t>
      </w:r>
      <w:r w:rsidRPr="00E03A27">
        <w:rPr>
          <w:sz w:val="14"/>
        </w:rPr>
        <w:t xml:space="preserve"> paper (May 2017) – Basic Income as a Policy Option: Technical Background Note </w:t>
      </w:r>
      <w:r w:rsidRPr="00851E7A">
        <w:rPr>
          <w:rStyle w:val="StyleUnderline"/>
        </w:rPr>
        <w:t>Illustrating Costs and</w:t>
      </w:r>
      <w:r w:rsidRPr="00E03A27">
        <w:rPr>
          <w:sz w:val="14"/>
        </w:rPr>
        <w:t xml:space="preserve"> Distributional </w:t>
      </w:r>
      <w:r w:rsidRPr="00851E7A">
        <w:rPr>
          <w:rStyle w:val="StyleUnderline"/>
        </w:rPr>
        <w:t>Implications</w:t>
      </w:r>
      <w:r w:rsidRPr="00E03A27">
        <w:rPr>
          <w:sz w:val="14"/>
        </w:rPr>
        <w:t xml:space="preserve"> </w:t>
      </w:r>
      <w:r w:rsidRPr="00851E7A">
        <w:rPr>
          <w:rStyle w:val="StyleUnderline"/>
        </w:rPr>
        <w:t>for</w:t>
      </w:r>
      <w:r w:rsidRPr="00E03A27">
        <w:rPr>
          <w:sz w:val="14"/>
        </w:rPr>
        <w:t xml:space="preserve"> Selected Countries – which, as the title suggests, explores the consequences of </w:t>
      </w:r>
      <w:r w:rsidRPr="00851E7A">
        <w:rPr>
          <w:rStyle w:val="StyleUnderline"/>
        </w:rPr>
        <w:t>an “unconditional transfer paid to each individual”</w:t>
      </w:r>
      <w:r w:rsidRPr="00E03A27">
        <w:rPr>
          <w:sz w:val="14"/>
        </w:rPr>
        <w:t xml:space="preserve"> (BIG).</w:t>
      </w:r>
      <w:r w:rsidR="00E03A27" w:rsidRPr="00E03A27">
        <w:rPr>
          <w:sz w:val="14"/>
        </w:rPr>
        <w:t xml:space="preserve"> </w:t>
      </w:r>
      <w:r w:rsidRPr="00E03A27">
        <w:rPr>
          <w:sz w:val="14"/>
        </w:rPr>
        <w:t>It is a supporting document to a OECD policy brief (May 2017) – Basic Income as a Policy Option: Can it add up</w:t>
      </w:r>
      <w:proofErr w:type="gramStart"/>
      <w:r w:rsidRPr="00E03A27">
        <w:rPr>
          <w:sz w:val="14"/>
        </w:rPr>
        <w:t>? .</w:t>
      </w:r>
      <w:proofErr w:type="gramEnd"/>
      <w:r w:rsidR="00E03A27" w:rsidRPr="00E03A27">
        <w:rPr>
          <w:sz w:val="14"/>
        </w:rPr>
        <w:t xml:space="preserve"> </w:t>
      </w:r>
      <w:r w:rsidRPr="00E03A27">
        <w:rPr>
          <w:sz w:val="14"/>
        </w:rPr>
        <w:t xml:space="preserve">The OECD now has a research program it is calling – Future of Work. It turns out that my next book (written with Joan </w:t>
      </w:r>
      <w:proofErr w:type="spellStart"/>
      <w:r w:rsidRPr="00E03A27">
        <w:rPr>
          <w:sz w:val="14"/>
        </w:rPr>
        <w:t>Muysken</w:t>
      </w:r>
      <w:proofErr w:type="spellEnd"/>
      <w:r w:rsidRPr="00E03A27">
        <w:rPr>
          <w:sz w:val="14"/>
        </w:rPr>
        <w:t xml:space="preserve"> and to be published in 2018) will examine this topic. I will have more to say about the research we are engaged in for that project in the coming weeks.</w:t>
      </w:r>
      <w:r w:rsidR="00E03A27" w:rsidRPr="00E03A27">
        <w:rPr>
          <w:sz w:val="14"/>
        </w:rPr>
        <w:t xml:space="preserve"> </w:t>
      </w:r>
      <w:r w:rsidRPr="00E03A27">
        <w:rPr>
          <w:sz w:val="14"/>
        </w:rPr>
        <w:t>As before, you will be able to trace the notes I produce that will form the basis of this book via my blogs as the research process unfolds.</w:t>
      </w:r>
      <w:r w:rsidR="00E03A27" w:rsidRPr="00E03A27">
        <w:rPr>
          <w:sz w:val="14"/>
        </w:rPr>
        <w:t xml:space="preserve"> </w:t>
      </w:r>
      <w:r w:rsidRPr="00E03A27">
        <w:rPr>
          <w:sz w:val="14"/>
        </w:rPr>
        <w:t>The Technical Background paper provides “a more detailed description of … [the] … analysis, and shows more comprehensive results …”</w:t>
      </w:r>
      <w:r w:rsidR="00E03A27" w:rsidRPr="00E03A27">
        <w:rPr>
          <w:sz w:val="14"/>
        </w:rPr>
        <w:t xml:space="preserve"> </w:t>
      </w:r>
      <w:r w:rsidRPr="00E03A27">
        <w:rPr>
          <w:sz w:val="14"/>
        </w:rPr>
        <w:t>The OECD assumes that:</w:t>
      </w:r>
      <w:r w:rsidR="00E03A27" w:rsidRPr="00E03A27">
        <w:rPr>
          <w:sz w:val="14"/>
        </w:rPr>
        <w:t xml:space="preserve"> </w:t>
      </w:r>
      <w:r w:rsidRPr="00E03A27">
        <w:rPr>
          <w:sz w:val="14"/>
        </w:rPr>
        <w:t>1. “a BI that would replace most cash benefits for working age households”.</w:t>
      </w:r>
      <w:r w:rsidR="00E03A27" w:rsidRPr="00E03A27">
        <w:rPr>
          <w:sz w:val="14"/>
        </w:rPr>
        <w:t xml:space="preserve"> </w:t>
      </w:r>
      <w:r w:rsidRPr="00E03A27">
        <w:rPr>
          <w:sz w:val="14"/>
        </w:rPr>
        <w:t>2. “the provision of public services, such as health, education, care, or other in-kind supports is assumed to continue unchanged”.</w:t>
      </w:r>
      <w:r w:rsidR="00E03A27" w:rsidRPr="00E03A27">
        <w:rPr>
          <w:sz w:val="14"/>
        </w:rPr>
        <w:t xml:space="preserve"> </w:t>
      </w:r>
      <w:r w:rsidRPr="00E03A27">
        <w:rPr>
          <w:sz w:val="14"/>
        </w:rPr>
        <w:t>They note that if a government was “to take existing cash benefits paid to those of working age and to spread total expenditure on these benefits equally across all those aged below normal retirement age” the “resulting BI amount would be very much lower than the poverty line for a single individual”.</w:t>
      </w:r>
      <w:r w:rsidR="00E03A27" w:rsidRPr="00E03A27">
        <w:rPr>
          <w:sz w:val="14"/>
        </w:rPr>
        <w:t xml:space="preserve"> </w:t>
      </w:r>
      <w:r w:rsidRPr="00E03A27">
        <w:rPr>
          <w:sz w:val="14"/>
        </w:rPr>
        <w:t>Thus a “budget-neutral BI will be very far from eradicating poverty, whereas a BI set at the poverty line would be very expensive”.</w:t>
      </w:r>
      <w:r w:rsidR="00E03A27" w:rsidRPr="00E03A27">
        <w:rPr>
          <w:sz w:val="14"/>
        </w:rPr>
        <w:t xml:space="preserve"> </w:t>
      </w:r>
      <w:r w:rsidRPr="00E03A27">
        <w:rPr>
          <w:sz w:val="14"/>
        </w:rPr>
        <w:t xml:space="preserve">They demonstrate this using their Figure 1 (which I reproduce). </w:t>
      </w:r>
      <w:proofErr w:type="gramStart"/>
      <w:r w:rsidRPr="00E03A27">
        <w:rPr>
          <w:sz w:val="14"/>
        </w:rPr>
        <w:t>So</w:t>
      </w:r>
      <w:proofErr w:type="gramEnd"/>
      <w:r w:rsidRPr="00E03A27">
        <w:rPr>
          <w:sz w:val="14"/>
        </w:rPr>
        <w:t xml:space="preserve"> to aid interpretation, you can see that for Spain, for example, a BIG based on per-capita benefit spending would come up to around 35 per cent of the poverty line only, whereas the current social assistance benefit level is closer to 60 per cent of the poverty line (For a single-person household).</w:t>
      </w:r>
      <w:r w:rsidR="00E03A27" w:rsidRPr="00E03A27">
        <w:rPr>
          <w:sz w:val="14"/>
        </w:rPr>
        <w:t xml:space="preserve"> </w:t>
      </w:r>
      <w:r w:rsidRPr="00E03A27">
        <w:rPr>
          <w:sz w:val="14"/>
        </w:rPr>
        <w:t xml:space="preserve">In part, this arises as a result of the universality of the BIG. A </w:t>
      </w:r>
      <w:proofErr w:type="spellStart"/>
      <w:r w:rsidRPr="00E03A27">
        <w:rPr>
          <w:sz w:val="14"/>
        </w:rPr>
        <w:t>targetted</w:t>
      </w:r>
      <w:proofErr w:type="spellEnd"/>
      <w:r w:rsidRPr="00E03A27">
        <w:rPr>
          <w:sz w:val="14"/>
        </w:rPr>
        <w:t xml:space="preserve"> BIG is typically rejected by proponents. They add moral arguments to their narrative and claiming that a guaranteed minimum income is a right that all enjoy rather than only the poor.</w:t>
      </w:r>
      <w:r w:rsidR="00E03A27" w:rsidRPr="00E03A27">
        <w:rPr>
          <w:sz w:val="14"/>
        </w:rPr>
        <w:t xml:space="preserve"> </w:t>
      </w:r>
      <w:r w:rsidRPr="00E03A27">
        <w:rPr>
          <w:sz w:val="14"/>
        </w:rPr>
        <w:t>The OECD conclude that:</w:t>
      </w:r>
      <w:r w:rsidR="00E03A27" w:rsidRPr="00E03A27">
        <w:rPr>
          <w:sz w:val="14"/>
        </w:rPr>
        <w:t xml:space="preserve"> </w:t>
      </w:r>
      <w:r w:rsidRPr="00E03A27">
        <w:rPr>
          <w:sz w:val="14"/>
        </w:rPr>
        <w:t>… a BI at socially and politically meaningful levels would likely require additional benefit expenditures, and thus higher tax revenues to finance them. By taxing the BI alongside other incomes, its net value would fall for those in higher tax brackets, reducing its cost and making it more targeted to lower-income groups, who pay lower tax rates.</w:t>
      </w:r>
      <w:r w:rsidR="00E03A27" w:rsidRPr="00E03A27">
        <w:rPr>
          <w:sz w:val="14"/>
        </w:rPr>
        <w:t xml:space="preserve"> </w:t>
      </w:r>
      <w:r w:rsidRPr="00E03A27">
        <w:rPr>
          <w:sz w:val="14"/>
        </w:rPr>
        <w:t>Assuming, of course, fiscal neutrality.</w:t>
      </w:r>
      <w:r w:rsidR="00E03A27" w:rsidRPr="00E03A27">
        <w:rPr>
          <w:sz w:val="14"/>
        </w:rPr>
        <w:t xml:space="preserve"> </w:t>
      </w:r>
      <w:r w:rsidRPr="00E03A27">
        <w:rPr>
          <w:sz w:val="14"/>
        </w:rPr>
        <w:t xml:space="preserve">My reference to “current institutional arrangements” in the Introduction relates to this point. </w:t>
      </w:r>
      <w:r w:rsidRPr="00851E7A">
        <w:rPr>
          <w:rStyle w:val="StyleUnderline"/>
        </w:rPr>
        <w:t>Most proponents of</w:t>
      </w:r>
      <w:r w:rsidRPr="00E03A27">
        <w:rPr>
          <w:sz w:val="14"/>
        </w:rPr>
        <w:t xml:space="preserve"> BIG [</w:t>
      </w:r>
      <w:r w:rsidRPr="00851E7A">
        <w:rPr>
          <w:rStyle w:val="StyleUnderline"/>
        </w:rPr>
        <w:t>basic income</w:t>
      </w:r>
      <w:r w:rsidRPr="00E03A27">
        <w:rPr>
          <w:sz w:val="14"/>
        </w:rPr>
        <w:t xml:space="preserve"> guarantee] </w:t>
      </w:r>
      <w:r w:rsidRPr="00851E7A">
        <w:rPr>
          <w:rStyle w:val="StyleUnderline"/>
        </w:rPr>
        <w:t>adopt</w:t>
      </w:r>
      <w:r w:rsidRPr="00E03A27">
        <w:rPr>
          <w:sz w:val="14"/>
        </w:rPr>
        <w:t xml:space="preserve"> neo-liberal </w:t>
      </w:r>
      <w:r w:rsidRPr="00851E7A">
        <w:rPr>
          <w:rStyle w:val="StyleUnderline"/>
        </w:rPr>
        <w:t>macroeconomic conceptions of the fiscal capacity of the government and thus fall into believing that there are financial constraints on government spending that can only be relieved with higher taxation or increased debt issuance</w:t>
      </w:r>
      <w:r w:rsidRPr="00E03A27">
        <w:rPr>
          <w:sz w:val="14"/>
        </w:rPr>
        <w:t>.</w:t>
      </w:r>
      <w:r w:rsidR="00E03A27" w:rsidRPr="00E03A27">
        <w:rPr>
          <w:sz w:val="14"/>
        </w:rPr>
        <w:t xml:space="preserve"> </w:t>
      </w:r>
      <w:r w:rsidRPr="00E03A27">
        <w:rPr>
          <w:sz w:val="14"/>
        </w:rPr>
        <w:t>Of course, those who understand Modern Monetary Theory (MMT) know, intrinsically, that a sovereign government is never revenue constrained because it is the monopoly issuer of the currency.</w:t>
      </w:r>
      <w:r w:rsidR="00E03A27" w:rsidRPr="00E03A27">
        <w:rPr>
          <w:sz w:val="14"/>
        </w:rPr>
        <w:t xml:space="preserve"> </w:t>
      </w:r>
      <w:r w:rsidRPr="00E03A27">
        <w:rPr>
          <w:sz w:val="14"/>
        </w:rPr>
        <w:t xml:space="preserve">In that case, it could </w:t>
      </w:r>
      <w:proofErr w:type="gramStart"/>
      <w:r w:rsidRPr="00E03A27">
        <w:rPr>
          <w:sz w:val="14"/>
        </w:rPr>
        <w:t>simple</w:t>
      </w:r>
      <w:proofErr w:type="gramEnd"/>
      <w:r w:rsidRPr="00E03A27">
        <w:rPr>
          <w:sz w:val="14"/>
        </w:rPr>
        <w:t xml:space="preserve"> increase its net spending (fiscal deficit) to facilitate the introduction of a BIG. But, in that situation, there are new problems as I will explain.</w:t>
      </w:r>
      <w:r w:rsidR="00E03A27" w:rsidRPr="00E03A27">
        <w:rPr>
          <w:sz w:val="14"/>
        </w:rPr>
        <w:t xml:space="preserve"> </w:t>
      </w:r>
      <w:r w:rsidRPr="00E03A27">
        <w:rPr>
          <w:sz w:val="14"/>
        </w:rPr>
        <w:t>Staying within the OECD’s neo-liberal frame, it notes that benefit systems and tax-free thresholds vary across countries, which means that a simple statement of who would win and who would lose by replacing benefits with a BIG is difficult to make.</w:t>
      </w:r>
      <w:r w:rsidR="00E03A27" w:rsidRPr="00E03A27">
        <w:rPr>
          <w:sz w:val="14"/>
        </w:rPr>
        <w:t xml:space="preserve"> </w:t>
      </w:r>
      <w:r w:rsidRPr="00E03A27">
        <w:rPr>
          <w:sz w:val="14"/>
        </w:rPr>
        <w:t>In terms of their “revenue-neutral BI, adjusted amount” model, they note that (setting the BI = existing GMI levels in the income support systems for Finland, Italy, France and the UK):</w:t>
      </w:r>
      <w:r w:rsidR="00E03A27" w:rsidRPr="00E03A27">
        <w:rPr>
          <w:sz w:val="14"/>
        </w:rPr>
        <w:t xml:space="preserve"> </w:t>
      </w:r>
      <w:r w:rsidRPr="00E03A27">
        <w:rPr>
          <w:sz w:val="14"/>
        </w:rPr>
        <w:t>1. “In each of the four countries considered here, the largest average gains from a BI would occur among the lowest-income households … This arises as those who are not covered by social protection in existing systems for whatever reason (not having sufficient past contributions to qualify or non-take-up of benefits) and who hence have the lowest incomes would gain from the introduction of a universal BI.”</w:t>
      </w:r>
      <w:r w:rsidR="00E03A27" w:rsidRPr="00E03A27">
        <w:rPr>
          <w:sz w:val="14"/>
        </w:rPr>
        <w:t xml:space="preserve"> </w:t>
      </w:r>
      <w:r w:rsidRPr="00E03A27">
        <w:rPr>
          <w:sz w:val="14"/>
        </w:rPr>
        <w:t>2. “The richest income group would lose overall in each country too” for various reasons pertaining to each country.</w:t>
      </w:r>
      <w:r w:rsidR="00E03A27" w:rsidRPr="00E03A27">
        <w:rPr>
          <w:sz w:val="14"/>
        </w:rPr>
        <w:t xml:space="preserve"> </w:t>
      </w:r>
      <w:r w:rsidRPr="00E03A27">
        <w:rPr>
          <w:sz w:val="14"/>
        </w:rPr>
        <w:t>3. “in many cases those in work would see the amount they receive from the BI offset by higher income taxes as tax-free amounts were abolished. This is the case in Finland, the UK and the USA for example”.</w:t>
      </w:r>
      <w:r w:rsidR="00E03A27" w:rsidRPr="00E03A27">
        <w:rPr>
          <w:sz w:val="14"/>
        </w:rPr>
        <w:t xml:space="preserve"> </w:t>
      </w:r>
      <w:r w:rsidRPr="00E03A27">
        <w:rPr>
          <w:sz w:val="14"/>
        </w:rPr>
        <w:t>4. “In France, those on higher incomes would actually lose between 5% and 10% of their income as the value of the zero- tax band is greater than the BI amount at these income levels, but those with lower earnings would gain.”</w:t>
      </w:r>
      <w:r w:rsidR="00E03A27" w:rsidRPr="00E03A27">
        <w:rPr>
          <w:sz w:val="14"/>
        </w:rPr>
        <w:t xml:space="preserve"> </w:t>
      </w:r>
      <w:r w:rsidRPr="00E03A27">
        <w:rPr>
          <w:sz w:val="14"/>
        </w:rPr>
        <w:t>5. “In many other countries, however, a single person without children would see (often quite substantial) gains at all income levels … In these countries, gains generally increase with earnings for lower earnings ranges: the BI would not be means tested away, and peak at the point where entitlement to existing means-tested support expires.”</w:t>
      </w:r>
      <w:r w:rsidR="00E03A27" w:rsidRPr="00E03A27">
        <w:rPr>
          <w:sz w:val="14"/>
        </w:rPr>
        <w:t xml:space="preserve"> </w:t>
      </w:r>
      <w:r w:rsidRPr="00E03A27">
        <w:rPr>
          <w:sz w:val="14"/>
        </w:rPr>
        <w:t>6. “Gains remain substantial in Japan and the Netherlands, however, as the BI amount still exceed additional tax payments made even at relatively high earnings levels.”</w:t>
      </w:r>
      <w:r w:rsidR="00E03A27" w:rsidRPr="00E03A27">
        <w:rPr>
          <w:sz w:val="14"/>
        </w:rPr>
        <w:t xml:space="preserve"> </w:t>
      </w:r>
      <w:r w:rsidRPr="00E03A27">
        <w:rPr>
          <w:sz w:val="14"/>
        </w:rPr>
        <w:t>7. In Italy, “introducing a BI would involve very large percentage changes in incomes at low earnings levels, but … changes are small for those with higher income levels.”</w:t>
      </w:r>
      <w:r w:rsidR="00E03A27" w:rsidRPr="00E03A27">
        <w:rPr>
          <w:sz w:val="14"/>
        </w:rPr>
        <w:t xml:space="preserve"> </w:t>
      </w:r>
      <w:r w:rsidRPr="00E03A27">
        <w:rPr>
          <w:sz w:val="14"/>
        </w:rPr>
        <w:t>8. “In Finland, France and Italy, large losses would occur among those who receive unemployment insurance benefits or early retirement pensions … The pattern in the UK is different: as the revenue-neutral BI amount is lower than the value of GMI benefits, lower-income groups often lose.”</w:t>
      </w:r>
      <w:r w:rsidR="00E03A27" w:rsidRPr="00E03A27">
        <w:rPr>
          <w:sz w:val="14"/>
        </w:rPr>
        <w:t xml:space="preserve"> </w:t>
      </w:r>
      <w:r w:rsidRPr="00E03A27">
        <w:rPr>
          <w:sz w:val="14"/>
        </w:rPr>
        <w:t>8. “The extent of gains … suggests that replacing existing social protection systems with a BI along the lines described here would not be budget-neutral.”</w:t>
      </w:r>
      <w:r w:rsidR="00E03A27" w:rsidRPr="00E03A27">
        <w:rPr>
          <w:sz w:val="14"/>
        </w:rPr>
        <w:t xml:space="preserve"> </w:t>
      </w:r>
      <w:r w:rsidRPr="00E03A27">
        <w:rPr>
          <w:sz w:val="14"/>
        </w:rPr>
        <w:t>They provided Figure 4 to show the distributional consequences of a BIG (winners and losers by decile). The explanation for the patterns is complex and arises from the differences in the structure of tax and welfare systems in each country.</w:t>
      </w:r>
      <w:r w:rsidR="00E03A27" w:rsidRPr="00E03A27">
        <w:rPr>
          <w:sz w:val="14"/>
        </w:rPr>
        <w:t xml:space="preserve"> </w:t>
      </w:r>
      <w:r w:rsidRPr="00E03A27">
        <w:rPr>
          <w:sz w:val="14"/>
        </w:rPr>
        <w:t>I will leave it to you to examine each nation’s results if you are interested in more detail.</w:t>
      </w:r>
      <w:r w:rsidR="00E03A27" w:rsidRPr="00E03A27">
        <w:rPr>
          <w:sz w:val="14"/>
        </w:rPr>
        <w:t xml:space="preserve"> </w:t>
      </w:r>
      <w:r w:rsidRPr="00E03A27">
        <w:rPr>
          <w:sz w:val="14"/>
        </w:rPr>
        <w:t xml:space="preserve">The other approach they </w:t>
      </w:r>
      <w:proofErr w:type="spellStart"/>
      <w:r w:rsidRPr="00E03A27">
        <w:rPr>
          <w:sz w:val="14"/>
        </w:rPr>
        <w:t>analysed</w:t>
      </w:r>
      <w:proofErr w:type="spellEnd"/>
      <w:r w:rsidRPr="00E03A27">
        <w:rPr>
          <w:sz w:val="14"/>
        </w:rPr>
        <w:t xml:space="preserve"> was a “revenue-neutral BI, adjusted tax rates” – in other words, a higher BIG matched with revenue from varying taxes (up or down – depending on the current situation).</w:t>
      </w:r>
      <w:r w:rsidR="00E03A27" w:rsidRPr="00E03A27">
        <w:rPr>
          <w:sz w:val="14"/>
        </w:rPr>
        <w:t xml:space="preserve"> </w:t>
      </w:r>
      <w:r w:rsidRPr="00E03A27">
        <w:rPr>
          <w:sz w:val="14"/>
        </w:rPr>
        <w:t>They note that setting the BI = existing GMI levels in the income support systems:</w:t>
      </w:r>
      <w:r w:rsidR="00E03A27" w:rsidRPr="00E03A27">
        <w:rPr>
          <w:sz w:val="14"/>
        </w:rPr>
        <w:t xml:space="preserve"> </w:t>
      </w:r>
      <w:r w:rsidRPr="00E03A27">
        <w:rPr>
          <w:sz w:val="14"/>
        </w:rPr>
        <w:t>1. “In Finland and France, this is little different from the previous variant” given the nature of the existing support structures.</w:t>
      </w:r>
      <w:r w:rsidR="00E03A27" w:rsidRPr="00E03A27">
        <w:rPr>
          <w:sz w:val="14"/>
        </w:rPr>
        <w:t xml:space="preserve"> </w:t>
      </w:r>
      <w:r w:rsidRPr="00E03A27">
        <w:rPr>
          <w:sz w:val="14"/>
        </w:rPr>
        <w:t>2. “In Italy, this variant involves a big reduction in income taxes, which significantly benefits richer households but does little to increase the incomes of many poorer households”.</w:t>
      </w:r>
      <w:r w:rsidR="00E03A27" w:rsidRPr="00E03A27">
        <w:rPr>
          <w:sz w:val="14"/>
        </w:rPr>
        <w:t xml:space="preserve"> </w:t>
      </w:r>
      <w:r w:rsidRPr="00E03A27">
        <w:rPr>
          <w:sz w:val="14"/>
        </w:rPr>
        <w:t xml:space="preserve">3. “The opposite is the case in the UK.” The poor and the </w:t>
      </w:r>
      <w:proofErr w:type="gramStart"/>
      <w:r w:rsidRPr="00E03A27">
        <w:rPr>
          <w:sz w:val="14"/>
        </w:rPr>
        <w:t>middle income</w:t>
      </w:r>
      <w:proofErr w:type="gramEnd"/>
      <w:r w:rsidRPr="00E03A27">
        <w:rPr>
          <w:sz w:val="14"/>
        </w:rPr>
        <w:t xml:space="preserve"> groups see no change but the highest income groups “would lose significantly”.</w:t>
      </w:r>
      <w:r w:rsidR="00E03A27" w:rsidRPr="00E03A27">
        <w:rPr>
          <w:sz w:val="14"/>
        </w:rPr>
        <w:t xml:space="preserve"> </w:t>
      </w:r>
      <w:r w:rsidRPr="00E03A27">
        <w:rPr>
          <w:sz w:val="14"/>
        </w:rPr>
        <w:t>The OECD Figure 7 (reproduced next) shows the winners and losers in detail across the income distribution.</w:t>
      </w:r>
      <w:r w:rsidR="00E03A27" w:rsidRPr="00E03A27">
        <w:rPr>
          <w:sz w:val="14"/>
        </w:rPr>
        <w:t xml:space="preserve"> </w:t>
      </w:r>
      <w:r w:rsidRPr="00E03A27">
        <w:rPr>
          <w:sz w:val="14"/>
        </w:rPr>
        <w:t>The columns show the shifts (up and down) from BIG, tax rises and benefit losses. The diamonds show the net result in absolute terms.</w:t>
      </w:r>
      <w:r w:rsidR="00E03A27" w:rsidRPr="00E03A27">
        <w:rPr>
          <w:sz w:val="14"/>
        </w:rPr>
        <w:t xml:space="preserve"> </w:t>
      </w:r>
      <w:r w:rsidRPr="00E03A27">
        <w:rPr>
          <w:sz w:val="14"/>
        </w:rPr>
        <w:t>The loss of benefits and increased tax burdens typically offset (or nearly) the benefits of the BIG for many cohorts.</w:t>
      </w:r>
      <w:r w:rsidR="00E03A27" w:rsidRPr="00E03A27">
        <w:rPr>
          <w:sz w:val="14"/>
        </w:rPr>
        <w:t xml:space="preserve"> </w:t>
      </w:r>
      <w:r w:rsidRPr="00E03A27">
        <w:rPr>
          <w:sz w:val="14"/>
        </w:rPr>
        <w:t>In both models, the OECD provide more detailed results of the winners and losers by family size and structure and age breakdowns.</w:t>
      </w:r>
      <w:r w:rsidR="00E03A27" w:rsidRPr="00E03A27">
        <w:rPr>
          <w:sz w:val="14"/>
        </w:rPr>
        <w:t xml:space="preserve"> </w:t>
      </w:r>
      <w:r w:rsidRPr="00E03A27">
        <w:rPr>
          <w:sz w:val="14"/>
        </w:rPr>
        <w:t>But the aim of the exercise was to establish the impact of the BIG on poverty?</w:t>
      </w:r>
      <w:r w:rsidR="00E03A27" w:rsidRPr="00E03A27">
        <w:rPr>
          <w:sz w:val="14"/>
        </w:rPr>
        <w:t xml:space="preserve"> </w:t>
      </w:r>
      <w:r w:rsidRPr="00851E7A">
        <w:rPr>
          <w:rStyle w:val="StyleUnderline"/>
        </w:rPr>
        <w:t>The OECD conclude that</w:t>
      </w:r>
      <w:r w:rsidRPr="00E03A27">
        <w:rPr>
          <w:sz w:val="14"/>
        </w:rPr>
        <w:t>:</w:t>
      </w:r>
      <w:r w:rsidR="00E03A27" w:rsidRPr="00E03A27">
        <w:rPr>
          <w:sz w:val="14"/>
        </w:rPr>
        <w:t xml:space="preserve"> </w:t>
      </w:r>
      <w:r w:rsidRPr="00E03A27">
        <w:rPr>
          <w:sz w:val="14"/>
        </w:rPr>
        <w:t xml:space="preserve">1. “Although there would be more </w:t>
      </w:r>
      <w:r w:rsidRPr="00E03A27">
        <w:rPr>
          <w:sz w:val="14"/>
        </w:rPr>
        <w:lastRenderedPageBreak/>
        <w:t xml:space="preserve">winners than losers among low-income groups under </w:t>
      </w:r>
      <w:r w:rsidRPr="00851E7A">
        <w:rPr>
          <w:rStyle w:val="StyleUnderline"/>
        </w:rPr>
        <w:t>a</w:t>
      </w:r>
      <w:r w:rsidRPr="00E03A27">
        <w:rPr>
          <w:sz w:val="14"/>
        </w:rPr>
        <w:t xml:space="preserve"> BI [</w:t>
      </w:r>
      <w:r w:rsidRPr="00851E7A">
        <w:rPr>
          <w:rStyle w:val="StyleUnderline"/>
        </w:rPr>
        <w:t xml:space="preserve">basic </w:t>
      </w:r>
      <w:proofErr w:type="gramStart"/>
      <w:r w:rsidRPr="00851E7A">
        <w:rPr>
          <w:rStyle w:val="StyleUnderline"/>
        </w:rPr>
        <w:t>income</w:t>
      </w:r>
      <w:r w:rsidRPr="00E03A27">
        <w:rPr>
          <w:sz w:val="14"/>
        </w:rPr>
        <w:t>]…</w:t>
      </w:r>
      <w:proofErr w:type="gramEnd"/>
      <w:r w:rsidRPr="00E03A27">
        <w:rPr>
          <w:sz w:val="14"/>
        </w:rPr>
        <w:t xml:space="preserve"> it </w:t>
      </w:r>
      <w:r w:rsidRPr="00851E7A">
        <w:rPr>
          <w:rStyle w:val="StyleUnderline"/>
        </w:rPr>
        <w:t>would not prove to be an effective tool for reducing poverty</w:t>
      </w:r>
      <w:r w:rsidRPr="00E03A27">
        <w:rPr>
          <w:sz w:val="14"/>
        </w:rPr>
        <w:t>”.</w:t>
      </w:r>
      <w:r w:rsidR="00E03A27" w:rsidRPr="00E03A27">
        <w:rPr>
          <w:sz w:val="14"/>
        </w:rPr>
        <w:t xml:space="preserve"> </w:t>
      </w:r>
      <w:r w:rsidRPr="00E03A27">
        <w:rPr>
          <w:sz w:val="14"/>
        </w:rPr>
        <w:t>2. “In Finland and France, relatively good benefit coverage among poorer households means that poverty would be higher under both BI variants considered here as, despite benefit spending being much higher with a BI, it would be much less well targeted.”</w:t>
      </w:r>
      <w:r w:rsidR="00E03A27" w:rsidRPr="00E03A27">
        <w:rPr>
          <w:sz w:val="14"/>
        </w:rPr>
        <w:t xml:space="preserve"> </w:t>
      </w:r>
      <w:r w:rsidRPr="00E03A27">
        <w:rPr>
          <w:sz w:val="14"/>
        </w:rPr>
        <w:t>3. “Even in Italy, where existing benefit spending is not well targeted on poorer households, poverty would be roughly the same in the case where existing spending was used to give everyone a BI rather than targeted on specific groups.”</w:t>
      </w:r>
      <w:r w:rsidR="00E03A27" w:rsidRPr="00E03A27">
        <w:rPr>
          <w:sz w:val="14"/>
        </w:rPr>
        <w:t xml:space="preserve"> </w:t>
      </w:r>
      <w:r w:rsidRPr="00E03A27">
        <w:rPr>
          <w:sz w:val="14"/>
        </w:rPr>
        <w:t>4. “In the UK, the revenue-neutral BI amount is significantly below the level of existing GMI benefits, so it is perhaps unsurprising that this leads to much higher levels of poverty. However, even in the case where taxes are raised significantly to pay for a BI at the level of GMI benefits, the BI does not significantly reduce poverty.”</w:t>
      </w:r>
      <w:r w:rsidR="00E03A27" w:rsidRPr="00E03A27">
        <w:rPr>
          <w:sz w:val="14"/>
        </w:rPr>
        <w:t xml:space="preserve"> </w:t>
      </w:r>
      <w:r w:rsidRPr="00E03A27">
        <w:rPr>
          <w:sz w:val="14"/>
        </w:rPr>
        <w:t>5. “Rather than reducing the overall headcount of those in poverty, a BI would change the composition of the income-poor population … In all countries, a reduction in poverty among those currently not covered by social protection systems would be offset by some of those who are covered by existing social protection systems and who lose out from the introduction of a BI moving into poverty.”</w:t>
      </w:r>
      <w:r w:rsidR="00E03A27" w:rsidRPr="00E03A27">
        <w:rPr>
          <w:sz w:val="14"/>
        </w:rPr>
        <w:t xml:space="preserve"> </w:t>
      </w:r>
      <w:proofErr w:type="gramStart"/>
      <w:r w:rsidRPr="00E03A27">
        <w:rPr>
          <w:sz w:val="14"/>
        </w:rPr>
        <w:t>So</w:t>
      </w:r>
      <w:proofErr w:type="gramEnd"/>
      <w:r w:rsidRPr="00E03A27">
        <w:rPr>
          <w:sz w:val="14"/>
        </w:rPr>
        <w:t xml:space="preserve"> there you have it. A BIG as is typically proposed is not a magic cure for poverty.</w:t>
      </w:r>
      <w:r w:rsidR="00E03A27" w:rsidRPr="00E03A27">
        <w:rPr>
          <w:sz w:val="14"/>
        </w:rPr>
        <w:t xml:space="preserve"> </w:t>
      </w:r>
      <w:r w:rsidRPr="00E03A27">
        <w:rPr>
          <w:sz w:val="14"/>
        </w:rPr>
        <w:t xml:space="preserve">Under fiscal neutrality, the maximum sustainable BIG would be modest. Aggregate demand and employment impacts would be small, and even with some redistribution of working hours; high levels of </w:t>
      </w:r>
      <w:proofErr w:type="spellStart"/>
      <w:r w:rsidRPr="00E03A27">
        <w:rPr>
          <w:sz w:val="14"/>
        </w:rPr>
        <w:t>labour</w:t>
      </w:r>
      <w:proofErr w:type="spellEnd"/>
      <w:r w:rsidRPr="00E03A27">
        <w:rPr>
          <w:sz w:val="14"/>
        </w:rPr>
        <w:t xml:space="preserve"> </w:t>
      </w:r>
      <w:proofErr w:type="spellStart"/>
      <w:r w:rsidRPr="00E03A27">
        <w:rPr>
          <w:sz w:val="14"/>
        </w:rPr>
        <w:t>underutilisation</w:t>
      </w:r>
      <w:proofErr w:type="spellEnd"/>
      <w:r w:rsidRPr="00E03A27">
        <w:rPr>
          <w:sz w:val="14"/>
        </w:rPr>
        <w:t xml:space="preserve"> would persist.</w:t>
      </w:r>
      <w:r w:rsidR="00E03A27" w:rsidRPr="00E03A27">
        <w:rPr>
          <w:sz w:val="14"/>
        </w:rPr>
        <w:t xml:space="preserve"> </w:t>
      </w:r>
      <w:proofErr w:type="gramStart"/>
      <w:r w:rsidRPr="00E03A27">
        <w:rPr>
          <w:sz w:val="14"/>
        </w:rPr>
        <w:t>Overall</w:t>
      </w:r>
      <w:proofErr w:type="gramEnd"/>
      <w:r w:rsidRPr="00E03A27">
        <w:rPr>
          <w:sz w:val="14"/>
        </w:rPr>
        <w:t xml:space="preserve"> this strategy does not enhance the rights of the most disadvantaged, nor does it provide work for those who desire it.</w:t>
      </w:r>
      <w:r w:rsidR="00E03A27" w:rsidRPr="00E03A27">
        <w:rPr>
          <w:sz w:val="14"/>
        </w:rPr>
        <w:t xml:space="preserve"> </w:t>
      </w:r>
      <w:r w:rsidRPr="00E03A27">
        <w:rPr>
          <w:sz w:val="14"/>
        </w:rPr>
        <w:t>It is obvious that persistent unemployment could easily be avoided by the introduction of the BIG if it was accompanied by a net government stimulus (deficit).</w:t>
      </w:r>
      <w:r w:rsidR="00E03A27" w:rsidRPr="00E03A27">
        <w:rPr>
          <w:sz w:val="14"/>
        </w:rPr>
        <w:t xml:space="preserve"> </w:t>
      </w:r>
      <w:r w:rsidRPr="00E03A27">
        <w:rPr>
          <w:sz w:val="14"/>
        </w:rPr>
        <w:t xml:space="preserve">This </w:t>
      </w:r>
      <w:proofErr w:type="spellStart"/>
      <w:r w:rsidRPr="00E03A27">
        <w:rPr>
          <w:sz w:val="14"/>
        </w:rPr>
        <w:t>recognises</w:t>
      </w:r>
      <w:proofErr w:type="spellEnd"/>
      <w:r w:rsidRPr="00E03A27">
        <w:rPr>
          <w:sz w:val="14"/>
        </w:rPr>
        <w:t xml:space="preserve"> that at all times, given the spending and saving decisions of the non-government sector, the existing unemployment level is the choice of the currency-issuing government – in other words, mass unemployment means that the deficit is too small relative to non-government saving desires.</w:t>
      </w:r>
      <w:r w:rsidR="00E03A27" w:rsidRPr="00E03A27">
        <w:rPr>
          <w:sz w:val="14"/>
        </w:rPr>
        <w:t xml:space="preserve"> </w:t>
      </w:r>
      <w:r w:rsidRPr="00E03A27">
        <w:rPr>
          <w:sz w:val="14"/>
        </w:rPr>
        <w:t xml:space="preserve">Without an appropriate fiscal stimulus, the basic income proposal would achieve full employment by persuading the unemployed to drop out of the </w:t>
      </w:r>
      <w:proofErr w:type="spellStart"/>
      <w:r w:rsidRPr="00E03A27">
        <w:rPr>
          <w:sz w:val="14"/>
        </w:rPr>
        <w:t>labour</w:t>
      </w:r>
      <w:proofErr w:type="spellEnd"/>
      <w:r w:rsidRPr="00E03A27">
        <w:rPr>
          <w:sz w:val="14"/>
        </w:rPr>
        <w:t xml:space="preserve"> force upon receipt of an income guarantee.</w:t>
      </w:r>
      <w:r w:rsidR="00E03A27" w:rsidRPr="00E03A27">
        <w:rPr>
          <w:sz w:val="14"/>
        </w:rPr>
        <w:t xml:space="preserve"> </w:t>
      </w:r>
      <w:r w:rsidRPr="00851E7A">
        <w:rPr>
          <w:rStyle w:val="StyleUnderline"/>
        </w:rPr>
        <w:t xml:space="preserve">The economy would move towards full employment by </w:t>
      </w:r>
      <w:r w:rsidRPr="00E03A27">
        <w:rPr>
          <w:sz w:val="14"/>
        </w:rPr>
        <w:t xml:space="preserve">stealth – </w:t>
      </w:r>
      <w:r w:rsidRPr="00851E7A">
        <w:rPr>
          <w:rStyle w:val="StyleUnderline"/>
        </w:rPr>
        <w:t xml:space="preserve">pushing workers out of the </w:t>
      </w:r>
      <w:proofErr w:type="spellStart"/>
      <w:r w:rsidRPr="00851E7A">
        <w:rPr>
          <w:rStyle w:val="StyleUnderline"/>
        </w:rPr>
        <w:t>labour</w:t>
      </w:r>
      <w:proofErr w:type="spellEnd"/>
      <w:r w:rsidRPr="00851E7A">
        <w:rPr>
          <w:rStyle w:val="StyleUnderline"/>
        </w:rPr>
        <w:t xml:space="preserve"> force </w:t>
      </w:r>
      <w:r w:rsidRPr="00E03A27">
        <w:rPr>
          <w:sz w:val="14"/>
        </w:rPr>
        <w:t>rather than providing work for them.</w:t>
      </w:r>
      <w:r w:rsidR="00E03A27" w:rsidRPr="00E03A27">
        <w:rPr>
          <w:sz w:val="14"/>
        </w:rPr>
        <w:t xml:space="preserve"> </w:t>
      </w:r>
      <w:r w:rsidRPr="00E03A27">
        <w:rPr>
          <w:sz w:val="14"/>
        </w:rPr>
        <w:t xml:space="preserve">But </w:t>
      </w:r>
      <w:r w:rsidRPr="00851E7A">
        <w:rPr>
          <w:rStyle w:val="StyleUnderline"/>
        </w:rPr>
        <w:t>the value of the currency would then fall given that nothing is provided in return for the government spending</w:t>
      </w:r>
      <w:r w:rsidRPr="00E03A27">
        <w:rPr>
          <w:sz w:val="14"/>
        </w:rPr>
        <w:t>.</w:t>
      </w:r>
      <w:r w:rsidR="00E03A27" w:rsidRPr="00E03A27">
        <w:rPr>
          <w:sz w:val="14"/>
        </w:rPr>
        <w:t xml:space="preserve"> </w:t>
      </w:r>
      <w:r w:rsidRPr="00851E7A">
        <w:rPr>
          <w:rStyle w:val="StyleUnderline"/>
        </w:rPr>
        <w:t xml:space="preserve">The resulting inflationary bias </w:t>
      </w:r>
      <w:r w:rsidRPr="00851E7A">
        <w:rPr>
          <w:rStyle w:val="Emphasis"/>
        </w:rPr>
        <w:t>would invoke interest rate adjustments</w:t>
      </w:r>
      <w:r w:rsidRPr="00851E7A">
        <w:rPr>
          <w:rStyle w:val="StyleUnderline"/>
        </w:rPr>
        <w:t xml:space="preserve"> </w:t>
      </w:r>
      <w:r w:rsidRPr="00E03A27">
        <w:rPr>
          <w:sz w:val="14"/>
        </w:rPr>
        <w:t>(</w:t>
      </w:r>
      <w:r w:rsidRPr="00851E7A">
        <w:rPr>
          <w:rStyle w:val="StyleUnderline"/>
        </w:rPr>
        <w:t>given the current inflation-first approach adopted by central banks</w:t>
      </w:r>
      <w:r w:rsidRPr="00E03A27">
        <w:rPr>
          <w:sz w:val="14"/>
        </w:rPr>
        <w:t>) that would constrain the economy from achieving sufficient growth to offer real employment options to all aspiring workers.</w:t>
      </w:r>
      <w:r w:rsidR="00E03A27" w:rsidRPr="00E03A27">
        <w:rPr>
          <w:sz w:val="14"/>
        </w:rPr>
        <w:t xml:space="preserve"> </w:t>
      </w:r>
      <w:r w:rsidRPr="00851E7A">
        <w:rPr>
          <w:rStyle w:val="StyleUnderline"/>
        </w:rPr>
        <w:t>But</w:t>
      </w:r>
      <w:r w:rsidRPr="00E03A27">
        <w:rPr>
          <w:sz w:val="14"/>
        </w:rPr>
        <w:t xml:space="preserve"> then a further quandary emerges. The</w:t>
      </w:r>
      <w:r w:rsidRPr="00851E7A">
        <w:rPr>
          <w:rStyle w:val="StyleUnderline"/>
        </w:rPr>
        <w:t xml:space="preserve"> more</w:t>
      </w:r>
      <w:r w:rsidRPr="00E03A27">
        <w:rPr>
          <w:sz w:val="14"/>
        </w:rPr>
        <w:t xml:space="preserve"> generous BIG [</w:t>
      </w:r>
      <w:r w:rsidRPr="00851E7A">
        <w:rPr>
          <w:rStyle w:val="StyleUnderline"/>
        </w:rPr>
        <w:t>basic income guarantee</w:t>
      </w:r>
      <w:r>
        <w:rPr>
          <w:rStyle w:val="StyleUnderline"/>
        </w:rPr>
        <w:t>s</w:t>
      </w:r>
      <w:r w:rsidRPr="00E03A27">
        <w:rPr>
          <w:sz w:val="14"/>
        </w:rPr>
        <w:t xml:space="preserve">], </w:t>
      </w:r>
      <w:r w:rsidRPr="00851E7A">
        <w:rPr>
          <w:rStyle w:val="StyleUnderline"/>
        </w:rPr>
        <w:t>would</w:t>
      </w:r>
      <w:r w:rsidRPr="00E03A27">
        <w:rPr>
          <w:sz w:val="14"/>
        </w:rPr>
        <w:t xml:space="preserve"> probably </w:t>
      </w:r>
      <w:r w:rsidRPr="00851E7A">
        <w:rPr>
          <w:rStyle w:val="StyleUnderline"/>
        </w:rPr>
        <w:t>stimulate total</w:t>
      </w:r>
      <w:r w:rsidRPr="00E03A27">
        <w:rPr>
          <w:sz w:val="14"/>
        </w:rPr>
        <w:t xml:space="preserve"> </w:t>
      </w:r>
      <w:r w:rsidRPr="00851E7A">
        <w:rPr>
          <w:rStyle w:val="StyleUnderline"/>
        </w:rPr>
        <w:t>spending</w:t>
      </w:r>
      <w:r w:rsidRPr="00E03A27">
        <w:rPr>
          <w:sz w:val="14"/>
        </w:rPr>
        <w:t xml:space="preserve"> </w:t>
      </w:r>
      <w:r w:rsidRPr="00851E7A">
        <w:rPr>
          <w:rStyle w:val="StyleUnderline"/>
        </w:rPr>
        <w:t xml:space="preserve">such that there would be a shortage of </w:t>
      </w:r>
      <w:proofErr w:type="spellStart"/>
      <w:r w:rsidRPr="00851E7A">
        <w:rPr>
          <w:rStyle w:val="StyleUnderline"/>
        </w:rPr>
        <w:t>labour</w:t>
      </w:r>
      <w:proofErr w:type="spellEnd"/>
      <w:r w:rsidRPr="00E03A27">
        <w:rPr>
          <w:sz w:val="14"/>
        </w:rPr>
        <w:t xml:space="preserve"> at ‘full employment’, resulting from the artificial reduction of the full employment level of employment, </w:t>
      </w:r>
      <w:r w:rsidRPr="00851E7A">
        <w:rPr>
          <w:rStyle w:val="StyleUnderline"/>
        </w:rPr>
        <w:t xml:space="preserve">which then </w:t>
      </w:r>
      <w:r w:rsidRPr="00851E7A">
        <w:rPr>
          <w:rStyle w:val="Emphasis"/>
        </w:rPr>
        <w:t>compounds the inflationary pressure</w:t>
      </w:r>
      <w:r w:rsidRPr="00E03A27">
        <w:rPr>
          <w:sz w:val="14"/>
        </w:rPr>
        <w:t>.</w:t>
      </w:r>
      <w:r w:rsidR="00E03A27" w:rsidRPr="00E03A27">
        <w:rPr>
          <w:sz w:val="14"/>
        </w:rPr>
        <w:t xml:space="preserve"> </w:t>
      </w:r>
      <w:r w:rsidRPr="00E03A27">
        <w:rPr>
          <w:sz w:val="14"/>
        </w:rPr>
        <w:t xml:space="preserve">The alternative is that the </w:t>
      </w:r>
      <w:r w:rsidRPr="00851E7A">
        <w:rPr>
          <w:rStyle w:val="StyleUnderline"/>
        </w:rPr>
        <w:t>excess demand</w:t>
      </w:r>
      <w:r w:rsidRPr="00E03A27">
        <w:rPr>
          <w:sz w:val="14"/>
        </w:rPr>
        <w:t xml:space="preserve"> for goods </w:t>
      </w:r>
      <w:r w:rsidRPr="00851E7A">
        <w:rPr>
          <w:rStyle w:val="StyleUnderline"/>
        </w:rPr>
        <w:t>would be</w:t>
      </w:r>
      <w:r w:rsidRPr="00E03A27">
        <w:rPr>
          <w:sz w:val="14"/>
        </w:rPr>
        <w:t xml:space="preserve"> increasingly </w:t>
      </w:r>
      <w:r w:rsidRPr="00851E7A">
        <w:rPr>
          <w:rStyle w:val="StyleUnderline"/>
        </w:rPr>
        <w:t>met via imports</w:t>
      </w:r>
      <w:r w:rsidRPr="00E03A27">
        <w:rPr>
          <w:sz w:val="14"/>
        </w:rPr>
        <w:t xml:space="preserve"> </w:t>
      </w:r>
      <w:r w:rsidRPr="00851E7A">
        <w:rPr>
          <w:rStyle w:val="StyleUnderline"/>
        </w:rPr>
        <w:t>with</w:t>
      </w:r>
      <w:r w:rsidRPr="00E03A27">
        <w:rPr>
          <w:sz w:val="14"/>
        </w:rPr>
        <w:t xml:space="preserve"> </w:t>
      </w:r>
      <w:r w:rsidRPr="00851E7A">
        <w:rPr>
          <w:rStyle w:val="StyleUnderline"/>
        </w:rPr>
        <w:t xml:space="preserve">consequential effects for the exchange rate and the domestic price level, which would </w:t>
      </w:r>
      <w:r w:rsidRPr="00851E7A">
        <w:rPr>
          <w:rStyle w:val="Emphasis"/>
        </w:rPr>
        <w:t>accentuate the inflationary pressure</w:t>
      </w:r>
      <w:r w:rsidRPr="00851E7A">
        <w:rPr>
          <w:rStyle w:val="StyleUnderline"/>
        </w:rPr>
        <w:t>.</w:t>
      </w:r>
      <w:r w:rsidR="00E03A27">
        <w:rPr>
          <w:rStyle w:val="StyleUnderline"/>
        </w:rPr>
        <w:t xml:space="preserve"> </w:t>
      </w:r>
      <w:proofErr w:type="gramStart"/>
      <w:r w:rsidRPr="00851E7A">
        <w:rPr>
          <w:rStyle w:val="StyleUnderline"/>
        </w:rPr>
        <w:t>Thus</w:t>
      </w:r>
      <w:proofErr w:type="gramEnd"/>
      <w:r w:rsidRPr="00851E7A">
        <w:rPr>
          <w:rStyle w:val="StyleUnderline"/>
        </w:rPr>
        <w:t xml:space="preserve"> the</w:t>
      </w:r>
      <w:r w:rsidRPr="00E03A27">
        <w:rPr>
          <w:sz w:val="14"/>
        </w:rPr>
        <w:t xml:space="preserve"> introduction of a BIG [</w:t>
      </w:r>
      <w:r w:rsidRPr="00851E7A">
        <w:rPr>
          <w:rStyle w:val="StyleUnderline"/>
        </w:rPr>
        <w:t>basic income guarantee</w:t>
      </w:r>
      <w:r w:rsidRPr="00E03A27">
        <w:rPr>
          <w:sz w:val="14"/>
        </w:rPr>
        <w:t xml:space="preserve">] policy </w:t>
      </w:r>
      <w:r w:rsidRPr="00851E7A">
        <w:rPr>
          <w:rStyle w:val="StyleUnderline"/>
        </w:rPr>
        <w:t>is</w:t>
      </w:r>
      <w:r w:rsidRPr="00E03A27">
        <w:rPr>
          <w:sz w:val="14"/>
        </w:rPr>
        <w:t xml:space="preserve"> </w:t>
      </w:r>
      <w:r w:rsidRPr="00851E7A">
        <w:rPr>
          <w:rStyle w:val="StyleUnderline"/>
        </w:rPr>
        <w:t>likely to be highly problematic with respect its capacity to deliver both sustained full employment and price stability</w:t>
      </w:r>
      <w:r w:rsidRPr="00E03A27">
        <w:rPr>
          <w:sz w:val="14"/>
        </w:rPr>
        <w:t>.</w:t>
      </w:r>
      <w:r w:rsidR="00E03A27" w:rsidRPr="00E03A27">
        <w:rPr>
          <w:sz w:val="14"/>
        </w:rPr>
        <w:t xml:space="preserve"> </w:t>
      </w:r>
      <w:r w:rsidRPr="00E03A27">
        <w:rPr>
          <w:sz w:val="14"/>
        </w:rPr>
        <w:t>A sound policy also has to be viable if the extremes of that policy are encountered. It is obvious that the basic income proposal does not satisfy that requirement.</w:t>
      </w:r>
      <w:r w:rsidR="00E03A27" w:rsidRPr="00E03A27">
        <w:rPr>
          <w:sz w:val="14"/>
        </w:rPr>
        <w:t xml:space="preserve"> </w:t>
      </w:r>
      <w:r w:rsidRPr="00E03A27">
        <w:rPr>
          <w:sz w:val="14"/>
        </w:rPr>
        <w:t xml:space="preserve">As more </w:t>
      </w:r>
      <w:proofErr w:type="spellStart"/>
      <w:r w:rsidRPr="00E03A27">
        <w:rPr>
          <w:sz w:val="14"/>
        </w:rPr>
        <w:t>an</w:t>
      </w:r>
      <w:proofErr w:type="spellEnd"/>
      <w:r w:rsidRPr="00E03A27">
        <w:rPr>
          <w:sz w:val="14"/>
        </w:rPr>
        <w:t xml:space="preserve"> more individuals opted for the basic income without work, output would drop dramatically and material prosperity would be violated. Leisure and consumption are closely related.</w:t>
      </w:r>
      <w:r w:rsidR="00E03A27" w:rsidRPr="00E03A27">
        <w:rPr>
          <w:sz w:val="14"/>
        </w:rPr>
        <w:t xml:space="preserve"> </w:t>
      </w:r>
      <w:r w:rsidRPr="00E03A27">
        <w:rPr>
          <w:sz w:val="14"/>
        </w:rPr>
        <w:t>Further, given the logic employed by the basic income proponents that the government providing the basic income is financially constrained, the logic means that as increasing numbers of workers ‘liberated’ themselves by taking the basic income, the capacity of the government to sustain it would diminish.</w:t>
      </w:r>
      <w:r w:rsidR="00E03A27" w:rsidRPr="00E03A27">
        <w:rPr>
          <w:sz w:val="14"/>
        </w:rPr>
        <w:t xml:space="preserve"> </w:t>
      </w:r>
      <w:r w:rsidRPr="00E03A27">
        <w:rPr>
          <w:sz w:val="14"/>
        </w:rPr>
        <w:t>In other words, on its own grounds, the basic income proposal is limited in scope.</w:t>
      </w:r>
      <w:r w:rsidR="00E03A27" w:rsidRPr="00E03A27">
        <w:rPr>
          <w:sz w:val="14"/>
        </w:rPr>
        <w:t xml:space="preserve"> </w:t>
      </w:r>
      <w:r w:rsidRPr="00851E7A">
        <w:rPr>
          <w:rStyle w:val="StyleUnderline"/>
        </w:rPr>
        <w:t>What about an MMT-style BIG? That</w:t>
      </w:r>
      <w:r w:rsidRPr="00E03A27">
        <w:rPr>
          <w:sz w:val="14"/>
        </w:rPr>
        <w:t xml:space="preserve"> is, one that</w:t>
      </w:r>
      <w:r w:rsidRPr="00851E7A">
        <w:rPr>
          <w:rStyle w:val="StyleUnderline"/>
        </w:rPr>
        <w:t xml:space="preserve"> </w:t>
      </w:r>
      <w:proofErr w:type="spellStart"/>
      <w:r w:rsidRPr="00851E7A">
        <w:rPr>
          <w:rStyle w:val="StyleUnderline"/>
        </w:rPr>
        <w:t>recognises</w:t>
      </w:r>
      <w:proofErr w:type="spellEnd"/>
      <w:r w:rsidRPr="00851E7A">
        <w:rPr>
          <w:rStyle w:val="StyleUnderline"/>
        </w:rPr>
        <w:t xml:space="preserve"> that the government would</w:t>
      </w:r>
      <w:r w:rsidRPr="00E03A27">
        <w:rPr>
          <w:sz w:val="14"/>
        </w:rPr>
        <w:t xml:space="preserve"> have no need to increase taxes to facilitate the introduction of the BIG.</w:t>
      </w:r>
      <w:r w:rsidR="00E03A27" w:rsidRPr="00E03A27">
        <w:rPr>
          <w:sz w:val="14"/>
        </w:rPr>
        <w:t xml:space="preserve"> </w:t>
      </w:r>
      <w:r w:rsidRPr="00E03A27">
        <w:rPr>
          <w:sz w:val="14"/>
        </w:rPr>
        <w:t xml:space="preserve">If there is mass unemployment, then the solution is for the government to </w:t>
      </w:r>
      <w:r w:rsidRPr="00851E7A">
        <w:rPr>
          <w:rStyle w:val="StyleUnderline"/>
        </w:rPr>
        <w:t>expand its net fiscal impact</w:t>
      </w:r>
      <w:r w:rsidRPr="00E03A27">
        <w:rPr>
          <w:sz w:val="14"/>
        </w:rPr>
        <w:t xml:space="preserve"> (spending over taxation) </w:t>
      </w:r>
      <w:r w:rsidRPr="00851E7A">
        <w:rPr>
          <w:rStyle w:val="StyleUnderline"/>
        </w:rPr>
        <w:t>and allow the deficit to</w:t>
      </w:r>
      <w:r w:rsidRPr="00E03A27">
        <w:rPr>
          <w:sz w:val="14"/>
        </w:rPr>
        <w:t xml:space="preserve"> rise.</w:t>
      </w:r>
      <w:r w:rsidR="00E03A27" w:rsidRPr="00E03A27">
        <w:rPr>
          <w:sz w:val="14"/>
        </w:rPr>
        <w:t xml:space="preserve"> </w:t>
      </w:r>
      <w:proofErr w:type="gramStart"/>
      <w:r w:rsidRPr="00E03A27">
        <w:rPr>
          <w:sz w:val="14"/>
        </w:rPr>
        <w:t>So</w:t>
      </w:r>
      <w:proofErr w:type="gramEnd"/>
      <w:r w:rsidRPr="00E03A27">
        <w:rPr>
          <w:sz w:val="14"/>
        </w:rPr>
        <w:t xml:space="preserve"> shifting from a state of mass unemployment to the introduction of a basic income guarantee would require a net government stimulus (that is, an increasing fiscal deficit).</w:t>
      </w:r>
      <w:r w:rsidR="00E03A27" w:rsidRPr="00E03A27">
        <w:rPr>
          <w:sz w:val="14"/>
        </w:rPr>
        <w:t xml:space="preserve"> </w:t>
      </w:r>
      <w:r w:rsidRPr="00851E7A">
        <w:rPr>
          <w:rStyle w:val="StyleUnderline"/>
        </w:rPr>
        <w:t xml:space="preserve">In this regard, the basic income guarantee (funded by an increasing fiscal deficit) constitutes an indiscriminate Keynesian expansion and as it lacks any inbuilt price </w:t>
      </w:r>
      <w:proofErr w:type="spellStart"/>
      <w:r w:rsidRPr="00851E7A">
        <w:rPr>
          <w:rStyle w:val="StyleUnderline"/>
        </w:rPr>
        <w:t>stabilisation</w:t>
      </w:r>
      <w:proofErr w:type="spellEnd"/>
      <w:r w:rsidRPr="00851E7A">
        <w:rPr>
          <w:rStyle w:val="StyleUnderline"/>
        </w:rPr>
        <w:t xml:space="preserve"> mechanisms, </w:t>
      </w:r>
      <w:r w:rsidRPr="00851E7A">
        <w:rPr>
          <w:rStyle w:val="Emphasis"/>
        </w:rPr>
        <w:t>inflationary pressures would result</w:t>
      </w:r>
      <w:r w:rsidRPr="00851E7A">
        <w:rPr>
          <w:rStyle w:val="StyleUnderline"/>
        </w:rPr>
        <w:t>.</w:t>
      </w:r>
      <w:r w:rsidR="00E03A27" w:rsidRPr="00E03A27">
        <w:rPr>
          <w:sz w:val="14"/>
        </w:rPr>
        <w:t xml:space="preserve"> </w:t>
      </w:r>
      <w:r w:rsidRPr="00E03A27">
        <w:rPr>
          <w:sz w:val="14"/>
        </w:rPr>
        <w:t xml:space="preserve">Workers who draw income from the production cycle have also added output (via their </w:t>
      </w:r>
      <w:proofErr w:type="spellStart"/>
      <w:r w:rsidRPr="00E03A27">
        <w:rPr>
          <w:sz w:val="14"/>
        </w:rPr>
        <w:t>labour</w:t>
      </w:r>
      <w:proofErr w:type="spellEnd"/>
      <w:r w:rsidRPr="00E03A27">
        <w:rPr>
          <w:sz w:val="14"/>
        </w:rPr>
        <w:t>) to that cycle. For a given level of productivity (output per unit of input), the more people that have access to income, spend that income at market prices, but do not add to output (that is, are supported in real terms by the production of others), the greater the inflation risk.</w:t>
      </w:r>
      <w:r w:rsidR="00E03A27" w:rsidRPr="00E03A27">
        <w:rPr>
          <w:sz w:val="14"/>
        </w:rPr>
        <w:t xml:space="preserve"> </w:t>
      </w:r>
      <w:r w:rsidRPr="00851E7A">
        <w:rPr>
          <w:rStyle w:val="StyleUnderline"/>
        </w:rPr>
        <w:t>Further, the greater the share of income generated in any period that is received by people who offer nothing in return, the higher the inflation risk.</w:t>
      </w:r>
      <w:r w:rsidR="00E03A27">
        <w:rPr>
          <w:rStyle w:val="StyleUnderline"/>
        </w:rPr>
        <w:t xml:space="preserve"> </w:t>
      </w:r>
      <w:r w:rsidRPr="00851E7A">
        <w:rPr>
          <w:rStyle w:val="StyleUnderline"/>
        </w:rPr>
        <w:t>Under these circumstances, the more people pursue the ‘freedom’ on non-work under the basic income guarantee, the worse the situation becomes because for given productivity, this would mean the supply side of the economy keeps shrinking, while the demand side remains stable</w:t>
      </w:r>
      <w:r w:rsidRPr="00E03A27">
        <w:rPr>
          <w:sz w:val="14"/>
        </w:rPr>
        <w:t xml:space="preserve"> (depending on the level of the stipend).</w:t>
      </w:r>
      <w:r w:rsidR="00E03A27" w:rsidRPr="00E03A27">
        <w:rPr>
          <w:sz w:val="14"/>
        </w:rPr>
        <w:t xml:space="preserve"> </w:t>
      </w:r>
      <w:proofErr w:type="gramStart"/>
      <w:r w:rsidRPr="00E03A27">
        <w:rPr>
          <w:sz w:val="14"/>
        </w:rPr>
        <w:t>So</w:t>
      </w:r>
      <w:proofErr w:type="gramEnd"/>
      <w:r w:rsidRPr="00E03A27">
        <w:rPr>
          <w:sz w:val="14"/>
        </w:rPr>
        <w:t xml:space="preserve"> we come back to the point that to </w:t>
      </w:r>
      <w:proofErr w:type="spellStart"/>
      <w:r w:rsidRPr="00E03A27">
        <w:rPr>
          <w:sz w:val="14"/>
        </w:rPr>
        <w:t>minimise</w:t>
      </w:r>
      <w:proofErr w:type="spellEnd"/>
      <w:r w:rsidRPr="00E03A27">
        <w:rPr>
          <w:sz w:val="14"/>
        </w:rPr>
        <w:t xml:space="preserve"> the inflation risk, the basic income stipend has to be small, which then, in turn, means the scheme hardly addresses the dignity of an independent existence. People have income security but are in poverty.</w:t>
      </w:r>
      <w:r w:rsidR="00E03A27" w:rsidRPr="00E03A27">
        <w:rPr>
          <w:sz w:val="14"/>
        </w:rPr>
        <w:t xml:space="preserve"> </w:t>
      </w:r>
      <w:r w:rsidRPr="00E03A27">
        <w:rPr>
          <w:sz w:val="14"/>
        </w:rPr>
        <w:t>We can explore this vulnerability further.</w:t>
      </w:r>
      <w:r w:rsidR="00E03A27" w:rsidRPr="00E03A27">
        <w:rPr>
          <w:sz w:val="14"/>
        </w:rPr>
        <w:t xml:space="preserve"> </w:t>
      </w:r>
      <w:r w:rsidRPr="00E03A27">
        <w:rPr>
          <w:sz w:val="14"/>
        </w:rPr>
        <w:t xml:space="preserve">If the government increases net spending (its deficit) to fund a generous basic income stipend then the demand for </w:t>
      </w:r>
      <w:proofErr w:type="spellStart"/>
      <w:r w:rsidRPr="00E03A27">
        <w:rPr>
          <w:sz w:val="14"/>
        </w:rPr>
        <w:t>labour</w:t>
      </w:r>
      <w:proofErr w:type="spellEnd"/>
      <w:r w:rsidRPr="00E03A27">
        <w:rPr>
          <w:sz w:val="14"/>
        </w:rPr>
        <w:t xml:space="preserve"> rises in response to the higher aggregate spending in the economy. Clearly, </w:t>
      </w:r>
      <w:proofErr w:type="spellStart"/>
      <w:r w:rsidRPr="00E03A27">
        <w:rPr>
          <w:sz w:val="14"/>
        </w:rPr>
        <w:t>labour</w:t>
      </w:r>
      <w:proofErr w:type="spellEnd"/>
      <w:r w:rsidRPr="00E03A27">
        <w:rPr>
          <w:sz w:val="14"/>
        </w:rPr>
        <w:t xml:space="preserve"> demand would higher than under a fiscally-neutral introduction of a basic income guarantee.</w:t>
      </w:r>
      <w:r w:rsidR="00E03A27" w:rsidRPr="00E03A27">
        <w:rPr>
          <w:sz w:val="14"/>
        </w:rPr>
        <w:t xml:space="preserve"> </w:t>
      </w:r>
      <w:r w:rsidRPr="00E03A27">
        <w:rPr>
          <w:sz w:val="14"/>
        </w:rPr>
        <w:t xml:space="preserve">The real issue is what happens to </w:t>
      </w:r>
      <w:proofErr w:type="spellStart"/>
      <w:r w:rsidRPr="00E03A27">
        <w:rPr>
          <w:sz w:val="14"/>
        </w:rPr>
        <w:t>labour</w:t>
      </w:r>
      <w:proofErr w:type="spellEnd"/>
      <w:r w:rsidRPr="00E03A27">
        <w:rPr>
          <w:sz w:val="14"/>
        </w:rPr>
        <w:t xml:space="preserve"> supply.</w:t>
      </w:r>
      <w:r w:rsidR="00E03A27" w:rsidRPr="00E03A27">
        <w:rPr>
          <w:sz w:val="14"/>
        </w:rPr>
        <w:t xml:space="preserve"> </w:t>
      </w:r>
      <w:r w:rsidRPr="00E03A27">
        <w:rPr>
          <w:sz w:val="14"/>
        </w:rPr>
        <w:t xml:space="preserve">If the stimulus was wrought via the payment of a generous basic income stipend, then it is reasonable to surmise that total </w:t>
      </w:r>
      <w:proofErr w:type="spellStart"/>
      <w:r w:rsidRPr="00E03A27">
        <w:rPr>
          <w:sz w:val="14"/>
        </w:rPr>
        <w:t>labour</w:t>
      </w:r>
      <w:proofErr w:type="spellEnd"/>
      <w:r w:rsidRPr="00E03A27">
        <w:rPr>
          <w:sz w:val="14"/>
        </w:rPr>
        <w:t xml:space="preserve"> supply would decrease.</w:t>
      </w:r>
      <w:r w:rsidR="00E03A27" w:rsidRPr="00E03A27">
        <w:rPr>
          <w:sz w:val="14"/>
        </w:rPr>
        <w:t xml:space="preserve"> </w:t>
      </w:r>
      <w:r w:rsidRPr="00E03A27">
        <w:rPr>
          <w:sz w:val="14"/>
        </w:rPr>
        <w:t>In other words, the level of employment that coincides with ‘full employment’ where everybody who wants a job can find one is artificially reduced in the presence of the basic income guarantee (if sufficiently generous).</w:t>
      </w:r>
      <w:r w:rsidR="00E03A27" w:rsidRPr="00E03A27">
        <w:rPr>
          <w:sz w:val="14"/>
        </w:rPr>
        <w:t xml:space="preserve"> </w:t>
      </w:r>
      <w:r w:rsidRPr="00E03A27">
        <w:rPr>
          <w:sz w:val="14"/>
        </w:rPr>
        <w:t xml:space="preserve">The real </w:t>
      </w:r>
      <w:r w:rsidRPr="00E03A27">
        <w:rPr>
          <w:sz w:val="14"/>
        </w:rPr>
        <w:lastRenderedPageBreak/>
        <w:t xml:space="preserve">resource space available for the stimulus is thus reduced. The more people who took the stipend and withdrew from the </w:t>
      </w:r>
      <w:proofErr w:type="spellStart"/>
      <w:r w:rsidRPr="00E03A27">
        <w:rPr>
          <w:sz w:val="14"/>
        </w:rPr>
        <w:t>labour</w:t>
      </w:r>
      <w:proofErr w:type="spellEnd"/>
      <w:r w:rsidRPr="00E03A27">
        <w:rPr>
          <w:sz w:val="14"/>
        </w:rPr>
        <w:t xml:space="preserve"> force, the less real capacity there would be in the economy to respond to nominal spending growth.</w:t>
      </w:r>
      <w:r w:rsidR="00E03A27" w:rsidRPr="00E03A27">
        <w:rPr>
          <w:sz w:val="14"/>
        </w:rPr>
        <w:t xml:space="preserve"> </w:t>
      </w:r>
      <w:r w:rsidRPr="00E03A27">
        <w:rPr>
          <w:sz w:val="14"/>
        </w:rPr>
        <w:t>With less productive workers available, the stimulus would cause what economists call ‘demand-pull’ inflation. The inflation rate is pulled up by an incompatibility of nominal spending relative to productive capacity.</w:t>
      </w:r>
      <w:r w:rsidR="00E03A27" w:rsidRPr="00E03A27">
        <w:rPr>
          <w:sz w:val="14"/>
        </w:rPr>
        <w:t xml:space="preserve"> </w:t>
      </w:r>
      <w:r w:rsidRPr="00E03A27">
        <w:rPr>
          <w:sz w:val="14"/>
        </w:rPr>
        <w:t xml:space="preserve">Firms would compete for increasingly fewer workers and </w:t>
      </w:r>
      <w:proofErr w:type="gramStart"/>
      <w:r w:rsidRPr="00E03A27">
        <w:rPr>
          <w:sz w:val="14"/>
        </w:rPr>
        <w:t>drive up</w:t>
      </w:r>
      <w:proofErr w:type="gramEnd"/>
      <w:r w:rsidRPr="00E03A27">
        <w:rPr>
          <w:sz w:val="14"/>
        </w:rPr>
        <w:t xml:space="preserve"> wages, which would have the consequence of making the basic income stipend less attractive at the margin.</w:t>
      </w:r>
      <w:r w:rsidR="00E03A27" w:rsidRPr="00E03A27">
        <w:rPr>
          <w:sz w:val="14"/>
        </w:rPr>
        <w:t xml:space="preserve"> </w:t>
      </w:r>
      <w:r w:rsidRPr="00E03A27">
        <w:rPr>
          <w:sz w:val="14"/>
        </w:rPr>
        <w:t xml:space="preserve">Some ‘Malibu </w:t>
      </w:r>
      <w:proofErr w:type="gramStart"/>
      <w:r w:rsidRPr="00E03A27">
        <w:rPr>
          <w:sz w:val="14"/>
        </w:rPr>
        <w:t>surfers’</w:t>
      </w:r>
      <w:proofErr w:type="gramEnd"/>
      <w:r w:rsidRPr="00E03A27">
        <w:rPr>
          <w:sz w:val="14"/>
        </w:rPr>
        <w:t xml:space="preserve"> might decide to resume work again. The government might respond by raising taxes and/or reducing government expenditure, which would tend to raise unemployment.</w:t>
      </w:r>
      <w:r w:rsidR="00E03A27" w:rsidRPr="00E03A27">
        <w:rPr>
          <w:sz w:val="14"/>
        </w:rPr>
        <w:t xml:space="preserve"> </w:t>
      </w:r>
      <w:r w:rsidRPr="00E03A27">
        <w:rPr>
          <w:rStyle w:val="StyleUnderline"/>
        </w:rPr>
        <w:t xml:space="preserve">The central bank, under the current regime that governs monetary policy, would also respond </w:t>
      </w:r>
      <w:r w:rsidRPr="00E03A27">
        <w:rPr>
          <w:rStyle w:val="Emphasis"/>
        </w:rPr>
        <w:t>by raising interest rates.</w:t>
      </w:r>
      <w:r w:rsidR="00E03A27" w:rsidRPr="00E03A27">
        <w:rPr>
          <w:sz w:val="14"/>
        </w:rPr>
        <w:t xml:space="preserve"> </w:t>
      </w:r>
      <w:r w:rsidRPr="00E03A27">
        <w:rPr>
          <w:sz w:val="14"/>
        </w:rPr>
        <w:t>The combination of these policy responses would reduce the demand pressure, but to the extent that the inflationary process had assumed a cost-push form (distributional struggle over available real income), wage and price inflation may only decline slowly.</w:t>
      </w:r>
      <w:r w:rsidR="00E03A27" w:rsidRPr="00E03A27">
        <w:rPr>
          <w:sz w:val="14"/>
        </w:rPr>
        <w:t xml:space="preserve"> </w:t>
      </w:r>
      <w:r w:rsidRPr="00E03A27">
        <w:rPr>
          <w:rStyle w:val="StyleUnderline"/>
        </w:rPr>
        <w:t>It is</w:t>
      </w:r>
      <w:r w:rsidRPr="00E03A27">
        <w:rPr>
          <w:sz w:val="14"/>
        </w:rPr>
        <w:t xml:space="preserve"> thus </w:t>
      </w:r>
      <w:r w:rsidRPr="00E03A27">
        <w:rPr>
          <w:rStyle w:val="StyleUnderline"/>
        </w:rPr>
        <w:t>possible that an unsustainable dynamic could be generated in which there are periodic phases of demand-pull inflation and induced cost-push inflation at low rates of unemployment, followed by contractionary policy and high rates of unemployment.</w:t>
      </w:r>
      <w:r w:rsidR="00E03A27">
        <w:rPr>
          <w:rStyle w:val="StyleUnderline"/>
        </w:rPr>
        <w:t xml:space="preserve"> </w:t>
      </w:r>
      <w:r w:rsidRPr="00E03A27">
        <w:rPr>
          <w:sz w:val="14"/>
        </w:rPr>
        <w:t>These economic outcomes are consistent with indiscriminate (</w:t>
      </w:r>
      <w:proofErr w:type="spellStart"/>
      <w:r w:rsidRPr="00E03A27">
        <w:rPr>
          <w:sz w:val="14"/>
        </w:rPr>
        <w:t>generalised</w:t>
      </w:r>
      <w:proofErr w:type="spellEnd"/>
      <w:r w:rsidRPr="00E03A27">
        <w:rPr>
          <w:sz w:val="14"/>
        </w:rPr>
        <w:t>) Keynesian policy expansions of the past.</w:t>
      </w:r>
      <w:r w:rsidR="00E03A27" w:rsidRPr="00E03A27">
        <w:rPr>
          <w:sz w:val="14"/>
        </w:rPr>
        <w:t xml:space="preserve"> </w:t>
      </w:r>
      <w:r w:rsidRPr="00E03A27">
        <w:rPr>
          <w:sz w:val="14"/>
        </w:rPr>
        <w:t xml:space="preserve">Our conclusion is that </w:t>
      </w:r>
      <w:r w:rsidRPr="00E03A27">
        <w:rPr>
          <w:rStyle w:val="StyleUnderline"/>
        </w:rPr>
        <w:t xml:space="preserve">the introduction of a basic income guarantee which is designed to also sustain full employment </w:t>
      </w:r>
      <w:r w:rsidRPr="00E03A27">
        <w:rPr>
          <w:sz w:val="14"/>
        </w:rPr>
        <w:t xml:space="preserve">(that is, to give all those who want to work the opportunity) </w:t>
      </w:r>
      <w:r w:rsidRPr="00E03A27">
        <w:rPr>
          <w:rStyle w:val="StyleUnderline"/>
        </w:rPr>
        <w:t>is likely to be highly problematic given the likely inflationary consequences.</w:t>
      </w:r>
    </w:p>
    <w:p w14:paraId="34796848" w14:textId="422ED1E1" w:rsidR="00391BF9" w:rsidRDefault="00391BF9" w:rsidP="00391BF9">
      <w:pPr>
        <w:pStyle w:val="Heading4"/>
      </w:pPr>
      <w:r>
        <w:t xml:space="preserve">A UBI would trigger rampant inflation – small-scale experiments can’t account for an acceleration of the velocity of money </w:t>
      </w:r>
    </w:p>
    <w:p w14:paraId="4DB128C4" w14:textId="34D53DD9" w:rsidR="00391BF9" w:rsidRPr="00391BF9" w:rsidRDefault="00391BF9" w:rsidP="00391BF9">
      <w:r w:rsidRPr="00391BF9">
        <w:t xml:space="preserve">Paul </w:t>
      </w:r>
      <w:r w:rsidRPr="00391BF9">
        <w:rPr>
          <w:rStyle w:val="Style13ptBold"/>
        </w:rPr>
        <w:t>Boyce</w:t>
      </w:r>
      <w:r w:rsidRPr="00391BF9">
        <w:t>, 5/5/</w:t>
      </w:r>
      <w:r w:rsidRPr="00391BF9">
        <w:rPr>
          <w:rStyle w:val="Style13ptBold"/>
        </w:rPr>
        <w:t>2019</w:t>
      </w:r>
      <w:r w:rsidRPr="00391BF9">
        <w:t>, Foundation for Economic Education, “Universal basic income is a pandora’s box,” https://fee.org/articles/universal-basic-income-is-a-pandora-s-box/, mm</w:t>
      </w:r>
    </w:p>
    <w:p w14:paraId="40EA179A" w14:textId="24A29BCE" w:rsidR="00391BF9" w:rsidRDefault="00391BF9" w:rsidP="00391BF9">
      <w:pPr>
        <w:rPr>
          <w:sz w:val="16"/>
        </w:rPr>
      </w:pPr>
      <w:r w:rsidRPr="00391BF9">
        <w:rPr>
          <w:sz w:val="16"/>
        </w:rPr>
        <w:t xml:space="preserve">The case for a Universal Basic Income (UBI) is a strong one, in some ways. </w:t>
      </w:r>
      <w:r w:rsidRPr="00391BF9">
        <w:rPr>
          <w:rStyle w:val="StyleUnderline"/>
        </w:rPr>
        <w:t>A UBI would stimulate aggregate demand</w:t>
      </w:r>
      <w:r w:rsidRPr="00391BF9">
        <w:rPr>
          <w:sz w:val="16"/>
        </w:rPr>
        <w:t xml:space="preserve">, help those affected by technological change, and create a basic income for the poor. Its effectiveness and impact, however, depend on how much is given out. The benefits and consequences of a $100 UBI will be very different than one of $1,000. Therefore, for the purpose of this analysis, I will look at the case for a $1,000 per month UBI—as suggested by presidential candidate Andrew Yang. Previous Experiments Are Not Comparable First, it must be said that there are a number of cases that suggest UBI does, in fact, work. In Alaska, each resident gets up to $2,000 per year from the “Alaska Permanent Fund.” The state doesn't call it a UBI, but it works in a similar way. The difference, however, is that it is funded by its oil revenues. If oil prices go down, so do their dividends, which fell to $1,100 in 2017. Research by Damon Jones of the University of Chicago and Ioana Marinescu of the University of Pennsylvania found it had no impact on employment. However, this example and many others are not comparable to the $12,000 Yang proposes. Even European trials of UBI in Barcelona, Utrecht, and Helsinki only grant $590 per month. There is no conclusive evidence to suggest this would work in practice. </w:t>
      </w:r>
      <w:r w:rsidRPr="00391BF9">
        <w:rPr>
          <w:rStyle w:val="StyleUnderline"/>
        </w:rPr>
        <w:t xml:space="preserve">While there have been many </w:t>
      </w:r>
      <w:r w:rsidRPr="00391BF9">
        <w:rPr>
          <w:sz w:val="16"/>
        </w:rPr>
        <w:t xml:space="preserve">"successful" </w:t>
      </w:r>
      <w:r w:rsidRPr="00391BF9">
        <w:rPr>
          <w:rStyle w:val="StyleUnderline"/>
        </w:rPr>
        <w:t>UBI trials, few have been tested at over $12,000 per year</w:t>
      </w:r>
      <w:r w:rsidRPr="00391BF9">
        <w:rPr>
          <w:sz w:val="16"/>
        </w:rPr>
        <w:t xml:space="preserve">. There have been "successful" pilots in Namibia and India, but neither offered a comparable income. In Namibia for example, citizens received 100 Namibian dollars per month, or just over $7. In India, the trial gave each adult 300 Indian rupees per month, or just over $4. Although these sums may help the lives of those in the respective countries, they are not comparable to Yang's proposal. Previous experiments with UBI may suggest it would work, but they in no way represent the scale of $12,000. </w:t>
      </w:r>
      <w:r w:rsidRPr="00391BF9">
        <w:rPr>
          <w:rStyle w:val="StyleUnderline"/>
        </w:rPr>
        <w:t>There is no conclusive evidence to suggest this would work in practice</w:t>
      </w:r>
      <w:r w:rsidRPr="00391BF9">
        <w:rPr>
          <w:sz w:val="16"/>
        </w:rPr>
        <w:t xml:space="preserve">. While the late Milton Friedman is a source of inspiration, he only suggested a modest $300 negative income tax in 1962. In today’s money, this is equivalent to $2,500—far short of the proposed sum. Higher Prices and Inflation </w:t>
      </w:r>
      <w:r w:rsidRPr="00391BF9">
        <w:rPr>
          <w:rStyle w:val="StyleUnderline"/>
        </w:rPr>
        <w:t>A UBI would essentially transfer wealth away from higher earners toward low earners. This spurs higher consumption because those with lower incomes have a higher propensity to consume</w:t>
      </w:r>
      <w:r w:rsidRPr="00391BF9">
        <w:rPr>
          <w:sz w:val="16"/>
        </w:rPr>
        <w:t xml:space="preserve">. </w:t>
      </w:r>
      <w:r w:rsidRPr="00391BF9">
        <w:rPr>
          <w:rStyle w:val="StyleUnderline"/>
        </w:rPr>
        <w:t>On a macro basis, this may not necessarily create any inflation,</w:t>
      </w:r>
      <w:r w:rsidRPr="00391BF9">
        <w:rPr>
          <w:sz w:val="16"/>
        </w:rPr>
        <w:t xml:space="preserve"> as there is no new money entering the economy. </w:t>
      </w:r>
      <w:r w:rsidRPr="00391BF9">
        <w:rPr>
          <w:rStyle w:val="StyleUnderline"/>
        </w:rPr>
        <w:t>However, it will create inflation on a micro basis</w:t>
      </w:r>
      <w:r w:rsidRPr="00391BF9">
        <w:rPr>
          <w:sz w:val="16"/>
        </w:rPr>
        <w:t xml:space="preserve">. </w:t>
      </w:r>
      <w:r w:rsidRPr="00391BF9">
        <w:rPr>
          <w:rStyle w:val="StyleUnderline"/>
        </w:rPr>
        <w:t>Rather than money going toward investment, it is going toward consumer goods</w:t>
      </w:r>
      <w:r w:rsidRPr="00391BF9">
        <w:rPr>
          <w:sz w:val="16"/>
        </w:rPr>
        <w:t xml:space="preserve">. </w:t>
      </w:r>
      <w:r w:rsidRPr="00391BF9">
        <w:rPr>
          <w:rStyle w:val="StyleUnderline"/>
        </w:rPr>
        <w:t>Instead of inflation occurring through a wide variety of areas, it is being concentrated.</w:t>
      </w:r>
      <w:r>
        <w:rPr>
          <w:rStyle w:val="StyleUnderline"/>
        </w:rPr>
        <w:t xml:space="preserve"> </w:t>
      </w:r>
      <w:r w:rsidRPr="00391BF9">
        <w:rPr>
          <w:sz w:val="16"/>
        </w:rPr>
        <w:t xml:space="preserve">Importance of Velocity </w:t>
      </w:r>
      <w:r w:rsidRPr="00391BF9">
        <w:rPr>
          <w:rStyle w:val="StyleUnderline"/>
        </w:rPr>
        <w:t>Yang</w:t>
      </w:r>
      <w:r w:rsidRPr="00391BF9">
        <w:rPr>
          <w:sz w:val="16"/>
        </w:rPr>
        <w:t xml:space="preserve"> says this is just using the existing money in the economy. In part, he is right. However, he </w:t>
      </w:r>
      <w:r w:rsidRPr="00391BF9">
        <w:rPr>
          <w:rStyle w:val="StyleUnderline"/>
        </w:rPr>
        <w:t>fails to consider the velocity of money</w:t>
      </w:r>
      <w:r w:rsidRPr="00391BF9">
        <w:rPr>
          <w:sz w:val="16"/>
        </w:rPr>
        <w:t xml:space="preserve">. One of the reasons the US did not experience significant inflation after quantitative easing was due to a slowing of consumption growth. </w:t>
      </w:r>
      <w:r w:rsidRPr="00391BF9">
        <w:rPr>
          <w:rStyle w:val="StyleUnderline"/>
        </w:rPr>
        <w:t>If we put $12,000 into everyone's hands, consumer demand will rise, and so, too, will velocity</w:t>
      </w:r>
      <w:r w:rsidRPr="00391BF9">
        <w:rPr>
          <w:sz w:val="16"/>
        </w:rPr>
        <w:t xml:space="preserve">. </w:t>
      </w:r>
      <w:r w:rsidRPr="00391BF9">
        <w:rPr>
          <w:rStyle w:val="StyleUnderline"/>
        </w:rPr>
        <w:t>When velocity increases, the same $1 exchanges hands at a quicker rate</w:t>
      </w:r>
      <w:r w:rsidRPr="00391BF9">
        <w:rPr>
          <w:sz w:val="16"/>
        </w:rPr>
        <w:t xml:space="preserve">. For example, A may buy a television from B for $100. B will then buy a used </w:t>
      </w:r>
      <w:r w:rsidRPr="00391BF9">
        <w:rPr>
          <w:sz w:val="16"/>
        </w:rPr>
        <w:lastRenderedPageBreak/>
        <w:t xml:space="preserve">iPhone from C for $100. C will then buy a used sofa from D for $100. The initial $100 has circulated around the economy at a value of $300. </w:t>
      </w:r>
      <w:r w:rsidRPr="00391BF9">
        <w:rPr>
          <w:rStyle w:val="StyleUnderline"/>
        </w:rPr>
        <w:t>This sends demand signals to the relevant parties, who then respond with higher prices</w:t>
      </w:r>
      <w:r w:rsidRPr="00391BF9">
        <w:rPr>
          <w:sz w:val="16"/>
        </w:rPr>
        <w:t>.</w:t>
      </w:r>
    </w:p>
    <w:p w14:paraId="784EB9ED" w14:textId="3802AE63" w:rsidR="004F7A4B" w:rsidRDefault="004F7A4B" w:rsidP="004F7A4B">
      <w:pPr>
        <w:pStyle w:val="Heading4"/>
      </w:pPr>
      <w:r>
        <w:t>A UBI would trigger an inflationary spiral</w:t>
      </w:r>
    </w:p>
    <w:p w14:paraId="2C213CF6" w14:textId="2FC7084E" w:rsidR="0089614A" w:rsidRDefault="0089614A" w:rsidP="0089614A">
      <w:r w:rsidRPr="0089614A">
        <w:t xml:space="preserve">Greg </w:t>
      </w:r>
      <w:proofErr w:type="spellStart"/>
      <w:r w:rsidRPr="0089614A">
        <w:t>Archetto</w:t>
      </w:r>
      <w:proofErr w:type="spellEnd"/>
      <w:r w:rsidRPr="0089614A">
        <w:t>, 7/16/18, (</w:t>
      </w:r>
      <w:proofErr w:type="spellStart"/>
      <w:r w:rsidRPr="0089614A">
        <w:t>Archetto</w:t>
      </w:r>
      <w:proofErr w:type="spellEnd"/>
      <w:r w:rsidRPr="0089614A">
        <w:t xml:space="preserve"> was a foreign affairs officer at the Bureau of Political Military Affairs, US Department of Stated and a former security assistance officer at the Defense Security Cooperation Agency, Office of the Secretary of Defense), “Implementation of a ‘universal basic income’ program would be a disaster,” https://thehill.com/opinion/finance/397192-implementation-of-a-universal-basic-income-program-would-be-a-disaster/)/BB/, mm</w:t>
      </w:r>
    </w:p>
    <w:p w14:paraId="6158E9FA" w14:textId="70229213" w:rsidR="0089614A" w:rsidRDefault="0089614A" w:rsidP="0089614A">
      <w:pPr>
        <w:rPr>
          <w:sz w:val="16"/>
        </w:rPr>
      </w:pPr>
      <w:r w:rsidRPr="0089614A">
        <w:rPr>
          <w:sz w:val="16"/>
        </w:rPr>
        <w:t xml:space="preserve">In order </w:t>
      </w:r>
      <w:r w:rsidRPr="0089614A">
        <w:rPr>
          <w:rStyle w:val="StyleUnderline"/>
        </w:rPr>
        <w:t>to fully appreciate how UBI would work</w:t>
      </w:r>
      <w:r w:rsidRPr="0089614A">
        <w:rPr>
          <w:sz w:val="16"/>
        </w:rPr>
        <w:t xml:space="preserve">, you need to </w:t>
      </w:r>
      <w:r w:rsidRPr="0089614A">
        <w:rPr>
          <w:rStyle w:val="StyleUnderline"/>
        </w:rPr>
        <w:t>look at what it’s implementation would do to an entire economy,</w:t>
      </w:r>
      <w:r w:rsidRPr="0089614A">
        <w:rPr>
          <w:sz w:val="16"/>
        </w:rPr>
        <w:t xml:space="preserve"> not just a fraction of it. </w:t>
      </w:r>
      <w:r w:rsidRPr="0089614A">
        <w:rPr>
          <w:rStyle w:val="StyleUnderline"/>
        </w:rPr>
        <w:t>If everyone suddenly had an extra $10K a year</w:t>
      </w:r>
      <w:r w:rsidRPr="0089614A">
        <w:rPr>
          <w:sz w:val="16"/>
        </w:rPr>
        <w:t xml:space="preserve">, </w:t>
      </w:r>
      <w:r w:rsidRPr="0089614A">
        <w:rPr>
          <w:rStyle w:val="StyleUnderline"/>
        </w:rPr>
        <w:t>and everyone knew that everyone had an extra $10K a year, prices would go up and inflation would rise</w:t>
      </w:r>
      <w:r w:rsidRPr="0089614A">
        <w:rPr>
          <w:sz w:val="16"/>
        </w:rPr>
        <w:t xml:space="preserve">, </w:t>
      </w:r>
      <w:r w:rsidRPr="0089614A">
        <w:rPr>
          <w:rStyle w:val="StyleUnderline"/>
        </w:rPr>
        <w:t>thus negating the perceived gains of such a program.</w:t>
      </w:r>
      <w:r>
        <w:rPr>
          <w:rStyle w:val="StyleUnderline"/>
        </w:rPr>
        <w:t xml:space="preserve"> </w:t>
      </w:r>
      <w:r w:rsidRPr="0089614A">
        <w:rPr>
          <w:sz w:val="16"/>
        </w:rPr>
        <w:t xml:space="preserve">Think of it this way. If you walk into a store right now, the price of any product is based on the maximum amount of money it can command in exchange for it in relation to the number of customers needed to pay that price and keep it moving off the shelves at a predictable pace. In other words, supply and demand. However, this is based on the fact that the shop owner has no way of knowing the wealth level of every customer that walks into his store. Now, if Scrooge </w:t>
      </w:r>
      <w:proofErr w:type="spellStart"/>
      <w:r w:rsidRPr="0089614A">
        <w:rPr>
          <w:sz w:val="16"/>
        </w:rPr>
        <w:t>McDuck</w:t>
      </w:r>
      <w:proofErr w:type="spellEnd"/>
      <w:r w:rsidRPr="0089614A">
        <w:rPr>
          <w:sz w:val="16"/>
        </w:rPr>
        <w:t xml:space="preserve"> waddled in, the shop owner could assume his wealth, deduce that he could afford to pay more, and try to raise the prices on the fly. However, that would be tough because prices are usually clearly marked. But generally, that price is set using the knowledge that any single customer that walks in at any given time has a wealth baseline of $0 and an upper bound of, say, $112 billion. But, if you add in the knowledge that everybody that walks into your store, because of UBI, now has a wealth baseline of X+$10K, don’t you think that shop owner would charge more for his products? He knows you can afford a higher price now. These</w:t>
      </w:r>
      <w:r w:rsidRPr="0089614A">
        <w:rPr>
          <w:rStyle w:val="StyleUnderline"/>
        </w:rPr>
        <w:t xml:space="preserve"> price rises would</w:t>
      </w:r>
      <w:r w:rsidRPr="0089614A">
        <w:rPr>
          <w:sz w:val="16"/>
        </w:rPr>
        <w:t xml:space="preserve"> then </w:t>
      </w:r>
      <w:r w:rsidRPr="0089614A">
        <w:rPr>
          <w:rStyle w:val="StyleUnderline"/>
        </w:rPr>
        <w:t xml:space="preserve">have reverberations throughout the economy. As prices went up, wages would need to follow, which would make prices go even higher </w:t>
      </w:r>
      <w:r w:rsidRPr="0089614A">
        <w:rPr>
          <w:rStyle w:val="Emphasis"/>
        </w:rPr>
        <w:t xml:space="preserve">in an upward inflationary spiral. </w:t>
      </w:r>
      <w:r w:rsidRPr="0089614A">
        <w:rPr>
          <w:sz w:val="16"/>
        </w:rPr>
        <w:t xml:space="preserve">This is essentially Milton Friedman’s “helicopter money” analogy. It’s the same reason why, if you as an American (or westerner for that matter) have ever visited a market in a third-world country, the shopkeepers immediately jack up the prices because they know you can afford to pay more. You might as well be wearing golden robes and a diamond tiara. </w:t>
      </w:r>
      <w:r w:rsidRPr="0089614A">
        <w:rPr>
          <w:rStyle w:val="StyleUnderline"/>
        </w:rPr>
        <w:t>UBI is a subsidy</w:t>
      </w:r>
      <w:r w:rsidRPr="0089614A">
        <w:rPr>
          <w:sz w:val="16"/>
        </w:rPr>
        <w:t xml:space="preserve">, plain and simple, </w:t>
      </w:r>
      <w:r w:rsidRPr="0089614A">
        <w:rPr>
          <w:rStyle w:val="StyleUnderline"/>
        </w:rPr>
        <w:t>and</w:t>
      </w:r>
      <w:r w:rsidRPr="0089614A">
        <w:rPr>
          <w:sz w:val="16"/>
        </w:rPr>
        <w:t xml:space="preserve"> if we’ve learned anything about subsidies, it’s that </w:t>
      </w:r>
      <w:r w:rsidRPr="0089614A">
        <w:rPr>
          <w:rStyle w:val="StyleUnderline"/>
        </w:rPr>
        <w:t>whenever you subsidize anything, you invariably raise its price</w:t>
      </w:r>
      <w:r w:rsidRPr="0089614A">
        <w:rPr>
          <w:sz w:val="16"/>
        </w:rPr>
        <w:t xml:space="preserve">, </w:t>
      </w:r>
      <w:r w:rsidRPr="0089614A">
        <w:rPr>
          <w:rStyle w:val="StyleUnderline"/>
        </w:rPr>
        <w:t>because you’ve lowered the cost to the consumer, and thus increased demand</w:t>
      </w:r>
      <w:r w:rsidRPr="0089614A">
        <w:rPr>
          <w:sz w:val="16"/>
        </w:rPr>
        <w:t xml:space="preserve">. If a Rube Goldberg machine is defined as something intentionally designed to perform a simple task in an indirect and over-complicated manner, then he’d award the concept of UBI a gold medal </w:t>
      </w:r>
      <w:proofErr w:type="gramStart"/>
      <w:r w:rsidRPr="0089614A">
        <w:rPr>
          <w:sz w:val="16"/>
        </w:rPr>
        <w:t>were</w:t>
      </w:r>
      <w:proofErr w:type="gramEnd"/>
      <w:r w:rsidRPr="0089614A">
        <w:rPr>
          <w:sz w:val="16"/>
        </w:rPr>
        <w:t xml:space="preserve"> he alive today. In the end, the simplest solution is usually the right one; just leave the money in the pockets of the people who earned it to begin with rather than conjure up new-fangled ways to redistribute it once you’ve taken it from them. They know better than you how to allocate it.</w:t>
      </w:r>
    </w:p>
    <w:p w14:paraId="6E7C2739" w14:textId="26CB5FAC" w:rsidR="00CC52DF" w:rsidRDefault="00266467" w:rsidP="00CC52DF">
      <w:pPr>
        <w:pStyle w:val="Heading4"/>
      </w:pPr>
      <w:r>
        <w:t>A basic income would only drive inflation – increases aggregate demand while constraining the labor supply</w:t>
      </w:r>
    </w:p>
    <w:p w14:paraId="2B622A7D" w14:textId="670F955E" w:rsidR="00266467" w:rsidRPr="00266467" w:rsidRDefault="00266467" w:rsidP="00266467">
      <w:r w:rsidRPr="00266467">
        <w:t xml:space="preserve">Alfredo </w:t>
      </w:r>
      <w:r w:rsidRPr="00266467">
        <w:rPr>
          <w:rStyle w:val="Style13ptBold"/>
        </w:rPr>
        <w:t>Ortiz</w:t>
      </w:r>
      <w:r w:rsidRPr="00266467">
        <w:t>, 2/25/</w:t>
      </w:r>
      <w:r w:rsidRPr="00266467">
        <w:rPr>
          <w:rStyle w:val="Style13ptBold"/>
        </w:rPr>
        <w:t>22</w:t>
      </w:r>
      <w:r w:rsidRPr="00266467">
        <w:t>, (President and CEO of Job Creators Network), The Hill, “Runaway inflation discredits Democrats’ fiscal and monetary policy,” https://thehill.com/opinion/finance/595019-runaway-inflation-discredits-democrats-fiscal-and-monetary-policy/, mm</w:t>
      </w:r>
    </w:p>
    <w:p w14:paraId="32E071B0" w14:textId="0CFB858C" w:rsidR="00266467" w:rsidRDefault="00CC52DF" w:rsidP="00CC52DF">
      <w:pPr>
        <w:rPr>
          <w:sz w:val="16"/>
        </w:rPr>
      </w:pPr>
      <w:r w:rsidRPr="00266467">
        <w:rPr>
          <w:sz w:val="16"/>
        </w:rPr>
        <w:t>This massive influx in additional dollars has made the dollars already in our paychecks, pocketbooks and bank accounts worth less. As Milton Friedman explained, “</w:t>
      </w:r>
      <w:r w:rsidRPr="00CC52DF">
        <w:rPr>
          <w:rStyle w:val="StyleUnderline"/>
        </w:rPr>
        <w:t>Inflation is always and everywhere a monetary phenomenon, in the sense that it is and can be produced only by a more rapid increase in the quantity of money than in output</w:t>
      </w:r>
      <w:r w:rsidRPr="00266467">
        <w:rPr>
          <w:sz w:val="16"/>
        </w:rPr>
        <w:t>.” In a recent study, the Federal Reserve Bank of San Francisco demonstrated how the American Rescue Plan directly pushed up prices in the economy.</w:t>
      </w:r>
      <w:r w:rsidR="00266467" w:rsidRPr="00266467">
        <w:rPr>
          <w:sz w:val="16"/>
        </w:rPr>
        <w:t xml:space="preserve"> </w:t>
      </w:r>
      <w:r w:rsidRPr="00266467">
        <w:rPr>
          <w:rStyle w:val="StyleUnderline"/>
        </w:rPr>
        <w:t>This painful inflation</w:t>
      </w:r>
      <w:r w:rsidRPr="00266467">
        <w:rPr>
          <w:sz w:val="16"/>
        </w:rPr>
        <w:t xml:space="preserve"> should put a nail in the coffin of Modern Monetary Theory, the belief held (at least in practice) by many Democrats that deficits don’t matter because money grows on trees via Federal Reserve printing. The inflation cost of MMT is proving high and painful. This philosophy also is responsible for the federal debt hitting $30 trillion, the net interest on which threatens to be a massive drag on the economy moving forward.</w:t>
      </w:r>
      <w:r w:rsidR="00266467" w:rsidRPr="00266467">
        <w:rPr>
          <w:sz w:val="16"/>
        </w:rPr>
        <w:t xml:space="preserve"> </w:t>
      </w:r>
      <w:r w:rsidRPr="00266467">
        <w:rPr>
          <w:sz w:val="16"/>
        </w:rPr>
        <w:t xml:space="preserve">High inflation also </w:t>
      </w:r>
      <w:r w:rsidRPr="00266467">
        <w:rPr>
          <w:rStyle w:val="StyleUnderline"/>
        </w:rPr>
        <w:t xml:space="preserve">should drive a stake through the heart of </w:t>
      </w:r>
      <w:r w:rsidRPr="00266467">
        <w:rPr>
          <w:sz w:val="16"/>
        </w:rPr>
        <w:t xml:space="preserve">the crackpot Democratic idea of </w:t>
      </w:r>
      <w:r w:rsidRPr="00266467">
        <w:rPr>
          <w:rStyle w:val="StyleUnderline"/>
        </w:rPr>
        <w:t>universal basic income</w:t>
      </w:r>
      <w:r w:rsidRPr="00266467">
        <w:rPr>
          <w:sz w:val="16"/>
        </w:rPr>
        <w:t xml:space="preserve">. </w:t>
      </w:r>
      <w:r w:rsidRPr="00266467">
        <w:rPr>
          <w:rStyle w:val="StyleUnderline"/>
        </w:rPr>
        <w:t xml:space="preserve">Direct government </w:t>
      </w:r>
      <w:r w:rsidRPr="00266467">
        <w:rPr>
          <w:rStyle w:val="StyleUnderline"/>
        </w:rPr>
        <w:lastRenderedPageBreak/>
        <w:t>payouts artificially boosted aggregate demand while at the same time contributing to the worst labor shortage in American history, reducing supply</w:t>
      </w:r>
      <w:r w:rsidRPr="00266467">
        <w:rPr>
          <w:sz w:val="16"/>
        </w:rPr>
        <w:t>. Economists at The Committee to Unleash Prosperity estimate that most recipients of supplemental unemployment benefits made more than at their old jobs.</w:t>
      </w:r>
      <w:r w:rsidR="00266467" w:rsidRPr="00266467">
        <w:rPr>
          <w:sz w:val="16"/>
        </w:rPr>
        <w:t xml:space="preserve"> </w:t>
      </w:r>
      <w:r w:rsidR="00266467" w:rsidRPr="00266467">
        <w:rPr>
          <w:rStyle w:val="StyleUnderline"/>
        </w:rPr>
        <w:t>The consequence: rapidly rising prices</w:t>
      </w:r>
      <w:r w:rsidR="00266467" w:rsidRPr="00266467">
        <w:rPr>
          <w:sz w:val="16"/>
        </w:rPr>
        <w:t xml:space="preserve">. </w:t>
      </w:r>
      <w:r w:rsidR="00266467" w:rsidRPr="00266467">
        <w:rPr>
          <w:rStyle w:val="StyleUnderline"/>
        </w:rPr>
        <w:t>Americans may think they are getting ahead when they receive a</w:t>
      </w:r>
      <w:r w:rsidR="00266467" w:rsidRPr="00266467">
        <w:rPr>
          <w:sz w:val="16"/>
        </w:rPr>
        <w:t xml:space="preserve"> stimulus check. Certainly, that’s what the Democrats who support these </w:t>
      </w:r>
      <w:r w:rsidR="00266467" w:rsidRPr="00266467">
        <w:rPr>
          <w:rStyle w:val="StyleUnderline"/>
        </w:rPr>
        <w:t>basic income</w:t>
      </w:r>
      <w:r w:rsidR="00266467" w:rsidRPr="00266467">
        <w:rPr>
          <w:sz w:val="16"/>
        </w:rPr>
        <w:t xml:space="preserve"> policies expect. </w:t>
      </w:r>
      <w:r w:rsidR="00266467" w:rsidRPr="00266467">
        <w:rPr>
          <w:rStyle w:val="StyleUnderline"/>
        </w:rPr>
        <w:t>But the higher incomes are ephemeral because they cause prices to rise, eliminating any real pocketbook gains</w:t>
      </w:r>
      <w:r w:rsidR="00266467" w:rsidRPr="00266467">
        <w:rPr>
          <w:sz w:val="16"/>
        </w:rPr>
        <w:t>. Support for universal basic income among some of America’s smartest technology innovators is proof that high intelligence doesn’t translate to sound public policy.</w:t>
      </w:r>
    </w:p>
    <w:p w14:paraId="01DBE352" w14:textId="05FE570D" w:rsidR="00701B68" w:rsidRDefault="00C0496E" w:rsidP="00701B68">
      <w:pPr>
        <w:pStyle w:val="Heading4"/>
      </w:pPr>
      <w:r>
        <w:t>UBI increases inflation – boosts aggregate demand and constricts the labor supply</w:t>
      </w:r>
    </w:p>
    <w:p w14:paraId="66E5EDC9" w14:textId="6FBAAB88" w:rsidR="00C0496E" w:rsidRPr="00C0496E" w:rsidRDefault="00C0496E" w:rsidP="00C0496E">
      <w:r w:rsidRPr="00C0496E">
        <w:t xml:space="preserve">Pavlina </w:t>
      </w:r>
      <w:r w:rsidRPr="00C0496E">
        <w:rPr>
          <w:rStyle w:val="Style13ptBold"/>
        </w:rPr>
        <w:t>Tcherneva</w:t>
      </w:r>
      <w:r w:rsidRPr="00C0496E">
        <w:t>, 2/4/</w:t>
      </w:r>
      <w:r w:rsidRPr="00C0496E">
        <w:rPr>
          <w:rStyle w:val="Style13ptBold"/>
        </w:rPr>
        <w:t>19</w:t>
      </w:r>
      <w:r w:rsidRPr="00C0496E">
        <w:t>, (economist and associate professor of economics at Bard College), Eastern Economic Journal, “The High Costs of UBI are Not Financial: They are Real,” 45: 327-330.</w:t>
      </w:r>
    </w:p>
    <w:p w14:paraId="3B5A00D2" w14:textId="787E985C" w:rsidR="00701B68" w:rsidRPr="00C0496E" w:rsidRDefault="00701B68" w:rsidP="00701B68">
      <w:pPr>
        <w:rPr>
          <w:sz w:val="16"/>
        </w:rPr>
      </w:pPr>
      <w:r w:rsidRPr="00C0496E">
        <w:rPr>
          <w:sz w:val="16"/>
        </w:rPr>
        <w:t xml:space="preserve">Here we confront the key, perhaps fundamental, concern with such large-scale government programs: namely, </w:t>
      </w:r>
      <w:r w:rsidRPr="00C0496E">
        <w:rPr>
          <w:rStyle w:val="StyleUnderline"/>
        </w:rPr>
        <w:t>does the structure of the economy produce the needed real goods and services that those UBI benefits are destined to purchase?</w:t>
      </w:r>
      <w:r w:rsidRPr="00C0496E">
        <w:rPr>
          <w:sz w:val="16"/>
        </w:rPr>
        <w:t xml:space="preserve"> In other words, even if UBI does not threaten solvency, is the enormous expenditure on the program warranted? What are the real macroeconomic effects of passing UBI and will it ensure a minimum standard of living for all? In my view the answer to these questions is “no” due to some perverse and unintended program effects.</w:t>
      </w:r>
      <w:r w:rsidR="00C0496E" w:rsidRPr="00C0496E">
        <w:rPr>
          <w:sz w:val="16"/>
        </w:rPr>
        <w:t xml:space="preserve"> </w:t>
      </w:r>
      <w:r w:rsidRPr="00C0496E">
        <w:rPr>
          <w:sz w:val="16"/>
        </w:rPr>
        <w:t>Since collecting taxes is a separate operation from spending, it is appropriate to consider gross (rather than net) expenditures first. I consider the impact of taxes and other reductions in government expenditure below.</w:t>
      </w:r>
      <w:r w:rsidR="00C0496E" w:rsidRPr="00C0496E">
        <w:rPr>
          <w:sz w:val="16"/>
        </w:rPr>
        <w:t xml:space="preserve"> </w:t>
      </w:r>
      <w:r w:rsidRPr="00C0496E">
        <w:rPr>
          <w:rStyle w:val="StyleUnderline"/>
        </w:rPr>
        <w:t>If the program is implemented as an “add-on</w:t>
      </w:r>
      <w:r w:rsidRPr="00C0496E">
        <w:rPr>
          <w:sz w:val="16"/>
        </w:rPr>
        <w:t xml:space="preserve">,” rather than a replacement </w:t>
      </w:r>
      <w:r w:rsidRPr="00C0496E">
        <w:rPr>
          <w:rStyle w:val="StyleUnderline"/>
        </w:rPr>
        <w:t>for existing government programs, spending on UBI could be as high as 20–35% of GDP annually</w:t>
      </w:r>
      <w:r w:rsidRPr="00C0496E">
        <w:rPr>
          <w:sz w:val="16"/>
        </w:rPr>
        <w:t xml:space="preserve"> (Tcherneva 2017</w:t>
      </w:r>
      <w:r w:rsidRPr="00C0496E">
        <w:rPr>
          <w:rStyle w:val="Emphasis"/>
        </w:rPr>
        <w:t>). UBI would be an enormous fiscal impulse by any measure.</w:t>
      </w:r>
      <w:r w:rsidRPr="00C0496E">
        <w:rPr>
          <w:sz w:val="16"/>
        </w:rPr>
        <w:t xml:space="preserve"> The worry is not that it would compromise the government’s budget, but that the expenditure represents vast purchasing power and command over real resources, equivalent to a fifth or more of the US economy. </w:t>
      </w:r>
      <w:r w:rsidRPr="00C0496E">
        <w:rPr>
          <w:rStyle w:val="StyleUnderline"/>
        </w:rPr>
        <w:t xml:space="preserve">Would the economy produce the needed additional output to satisfy this new demand? </w:t>
      </w:r>
      <w:r w:rsidRPr="00C0496E">
        <w:rPr>
          <w:sz w:val="16"/>
        </w:rPr>
        <w:t xml:space="preserve">If not, how would the resulting real resources be distributed and priced, in order to soak up the additional purchasing power? </w:t>
      </w:r>
      <w:r w:rsidRPr="00C0496E">
        <w:rPr>
          <w:rStyle w:val="StyleUnderline"/>
        </w:rPr>
        <w:t>If output does not adjust sufficiently, the program would prove to be inflationary.</w:t>
      </w:r>
      <w:r w:rsidR="00C0496E">
        <w:rPr>
          <w:rStyle w:val="StyleUnderline"/>
        </w:rPr>
        <w:t xml:space="preserve"> </w:t>
      </w:r>
      <w:r w:rsidRPr="00C0496E">
        <w:rPr>
          <w:rStyle w:val="StyleUnderline"/>
        </w:rPr>
        <w:t>Worse</w:t>
      </w:r>
      <w:r w:rsidRPr="00C0496E">
        <w:rPr>
          <w:sz w:val="16"/>
        </w:rPr>
        <w:t xml:space="preserve">, according to UBI advocates, </w:t>
      </w:r>
      <w:r w:rsidRPr="00C0496E">
        <w:rPr>
          <w:rStyle w:val="StyleUnderline"/>
        </w:rPr>
        <w:t>we should expect a sizable fall in labor supply. One of the presumed benefits</w:t>
      </w:r>
      <w:r w:rsidRPr="00C0496E">
        <w:rPr>
          <w:sz w:val="16"/>
        </w:rPr>
        <w:t xml:space="preserve"> of the grant is </w:t>
      </w:r>
      <w:r w:rsidRPr="00C0496E">
        <w:rPr>
          <w:rStyle w:val="StyleUnderline"/>
        </w:rPr>
        <w:t>that it empowers</w:t>
      </w:r>
      <w:r w:rsidRPr="00C0496E">
        <w:rPr>
          <w:sz w:val="16"/>
        </w:rPr>
        <w:t xml:space="preserve"> the </w:t>
      </w:r>
      <w:r w:rsidRPr="00C0496E">
        <w:rPr>
          <w:rStyle w:val="StyleUnderline"/>
        </w:rPr>
        <w:t>recipients</w:t>
      </w:r>
      <w:r w:rsidRPr="00C0496E">
        <w:rPr>
          <w:sz w:val="16"/>
        </w:rPr>
        <w:t xml:space="preserve"> </w:t>
      </w:r>
      <w:r w:rsidRPr="00C0496E">
        <w:rPr>
          <w:rStyle w:val="StyleUnderline"/>
        </w:rPr>
        <w:t>to refuse</w:t>
      </w:r>
      <w:r w:rsidRPr="00C0496E">
        <w:rPr>
          <w:sz w:val="16"/>
        </w:rPr>
        <w:t xml:space="preserve"> poorly paid or otherwise “bad” </w:t>
      </w:r>
      <w:r w:rsidRPr="00C0496E">
        <w:rPr>
          <w:rStyle w:val="StyleUnderline"/>
        </w:rPr>
        <w:t>jobs</w:t>
      </w:r>
      <w:r w:rsidRPr="00C0496E">
        <w:rPr>
          <w:sz w:val="16"/>
        </w:rPr>
        <w:t xml:space="preserve">. </w:t>
      </w:r>
      <w:r w:rsidRPr="00C0496E">
        <w:rPr>
          <w:rStyle w:val="StyleUnderline"/>
        </w:rPr>
        <w:t>If</w:t>
      </w:r>
      <w:r w:rsidRPr="00C0496E">
        <w:rPr>
          <w:sz w:val="16"/>
        </w:rPr>
        <w:t xml:space="preserve"> UBI advocates (e.g., Standing 2011) are correct and </w:t>
      </w:r>
      <w:r w:rsidRPr="00C0496E">
        <w:rPr>
          <w:rStyle w:val="StyleUnderline"/>
        </w:rPr>
        <w:t xml:space="preserve">there is a mass exodus from precarious working arrangements, </w:t>
      </w:r>
      <w:r w:rsidRPr="00C0496E">
        <w:rPr>
          <w:rStyle w:val="Emphasis"/>
        </w:rPr>
        <w:t>the inflationary effect of the grant would be exacerbated.</w:t>
      </w:r>
      <w:r w:rsidRPr="00C0496E">
        <w:rPr>
          <w:sz w:val="16"/>
        </w:rPr>
        <w:t xml:space="preserve"> Once the value of the grant drops, recipients at the bottom of the income distribution will be once again compelled to work. And if the economy continues to provide poorly paid and precarious work arrangement, they will not be “liberated” from their “bad jobs.” Worse still, the grant may accelerate the Uberization of jobs since it represents a large subsidy to firms. Why should an employer offer a living wage, if the government has “promised” to do so via UBI?</w:t>
      </w:r>
    </w:p>
    <w:p w14:paraId="54078110" w14:textId="77777777" w:rsidR="004F7A4B" w:rsidRPr="004F7A4B" w:rsidRDefault="004F7A4B" w:rsidP="004F7A4B"/>
    <w:p w14:paraId="75A92713" w14:textId="1D7A3151" w:rsidR="00504E89" w:rsidRDefault="002F24A6" w:rsidP="00504E89">
      <w:pPr>
        <w:pStyle w:val="Heading3"/>
      </w:pPr>
      <w:r>
        <w:lastRenderedPageBreak/>
        <w:t>Link</w:t>
      </w:r>
      <w:r w:rsidR="00504E89">
        <w:t xml:space="preserve"> – AT “The Fed Wouldn’t Hike </w:t>
      </w:r>
      <w:proofErr w:type="gramStart"/>
      <w:r w:rsidR="00504E89">
        <w:t>In</w:t>
      </w:r>
      <w:proofErr w:type="gramEnd"/>
      <w:r w:rsidR="00504E89">
        <w:t xml:space="preserve"> Response to the Plan”</w:t>
      </w:r>
    </w:p>
    <w:p w14:paraId="2DE2FBC6" w14:textId="07E8312F" w:rsidR="00504E89" w:rsidRDefault="00504E89" w:rsidP="00504E89">
      <w:pPr>
        <w:pStyle w:val="Heading4"/>
      </w:pPr>
      <w:r>
        <w:t>The Fed is hawkish on inflation – they wouldn’t hesitate to raise rates in response to the plan</w:t>
      </w:r>
    </w:p>
    <w:p w14:paraId="0E6B0401" w14:textId="555FB7E3" w:rsidR="00504E89" w:rsidRPr="00504E89" w:rsidRDefault="00504E89" w:rsidP="00504E89">
      <w:r w:rsidRPr="00504E89">
        <w:t xml:space="preserve">Ethen </w:t>
      </w:r>
      <w:proofErr w:type="spellStart"/>
      <w:r w:rsidRPr="00504E89">
        <w:rPr>
          <w:rStyle w:val="Style13ptBold"/>
        </w:rPr>
        <w:t>Lieser</w:t>
      </w:r>
      <w:proofErr w:type="spellEnd"/>
      <w:r w:rsidRPr="00504E89">
        <w:t>, 5/19/</w:t>
      </w:r>
      <w:r w:rsidRPr="00504E89">
        <w:rPr>
          <w:rStyle w:val="Style13ptBold"/>
        </w:rPr>
        <w:t>22</w:t>
      </w:r>
      <w:r w:rsidRPr="00504E89">
        <w:t>, National Interest, “Fed Chair Jerome Powell: We Won’t Hesitate to Keep Hiking Interest Rates,” https://nationalinterest.org/blog/politics/fed-chair-jerome-powell-we-won%E2%80%99t-hesitate-keep-hiking-interest-rates-202522, mm</w:t>
      </w:r>
    </w:p>
    <w:p w14:paraId="18382810" w14:textId="4BBE638B" w:rsidR="00504E89" w:rsidRDefault="00504E89" w:rsidP="00504E89">
      <w:pPr>
        <w:rPr>
          <w:rStyle w:val="StyleUnderline"/>
        </w:rPr>
      </w:pPr>
      <w:r w:rsidRPr="00504E89">
        <w:rPr>
          <w:rStyle w:val="StyleUnderline"/>
        </w:rPr>
        <w:t>In</w:t>
      </w:r>
      <w:r w:rsidRPr="00872AD9">
        <w:rPr>
          <w:sz w:val="16"/>
        </w:rPr>
        <w:t xml:space="preserve"> seemingly </w:t>
      </w:r>
      <w:r w:rsidRPr="00504E89">
        <w:rPr>
          <w:rStyle w:val="StyleUnderline"/>
        </w:rPr>
        <w:t>his most hawkish remarks to date</w:t>
      </w:r>
      <w:r w:rsidRPr="00872AD9">
        <w:rPr>
          <w:sz w:val="16"/>
        </w:rPr>
        <w:t xml:space="preserve">, Federal Reserve Chair Jerome </w:t>
      </w:r>
      <w:r w:rsidRPr="00504E89">
        <w:rPr>
          <w:rStyle w:val="StyleUnderline"/>
        </w:rPr>
        <w:t>Powell</w:t>
      </w:r>
      <w:r w:rsidRPr="00872AD9">
        <w:rPr>
          <w:sz w:val="16"/>
        </w:rPr>
        <w:t xml:space="preserve"> </w:t>
      </w:r>
      <w:r w:rsidRPr="00504E89">
        <w:rPr>
          <w:rStyle w:val="StyleUnderline"/>
        </w:rPr>
        <w:t>confirmed that the central bank will keep hiking interest rates until inflationary pressures head lower in “a clear and convincing way</w:t>
      </w:r>
      <w:r w:rsidRPr="00872AD9">
        <w:rPr>
          <w:sz w:val="16"/>
        </w:rPr>
        <w:t>.”</w:t>
      </w:r>
      <w:r w:rsidR="00872AD9" w:rsidRPr="00872AD9">
        <w:rPr>
          <w:sz w:val="16"/>
        </w:rPr>
        <w:t xml:space="preserve"> </w:t>
      </w:r>
      <w:r w:rsidRPr="00872AD9">
        <w:rPr>
          <w:sz w:val="16"/>
        </w:rPr>
        <w:t xml:space="preserve">“What we need to see is inflation coming down in a clear and convincing way, and </w:t>
      </w:r>
      <w:r w:rsidRPr="00504E89">
        <w:rPr>
          <w:rStyle w:val="StyleUnderline"/>
        </w:rPr>
        <w:t xml:space="preserve">we’re going to keep pushing until we see that. If that involves moving past broadly understood levels of neutral, </w:t>
      </w:r>
      <w:r w:rsidRPr="00872AD9">
        <w:rPr>
          <w:rStyle w:val="Emphasis"/>
        </w:rPr>
        <w:t>we won’t hesitate at all to do that</w:t>
      </w:r>
      <w:r w:rsidRPr="00872AD9">
        <w:rPr>
          <w:sz w:val="16"/>
        </w:rPr>
        <w:t>,” Powell, who was confirmed by the Senate last week to a second four-year term at the helm of the Fed, said Tuesday during a Wall Street Journal event.</w:t>
      </w:r>
      <w:r w:rsidR="00872AD9" w:rsidRPr="00872AD9">
        <w:rPr>
          <w:sz w:val="16"/>
        </w:rPr>
        <w:t xml:space="preserve"> </w:t>
      </w:r>
      <w:r w:rsidRPr="00872AD9">
        <w:rPr>
          <w:sz w:val="16"/>
        </w:rPr>
        <w:t>“We will go until we feel we’re at a place where we can say financial conditions are in an appropriate place, we see inflation coming down. We’ll go to that point. There won’t be any hesitation about that,” he added.</w:t>
      </w:r>
      <w:r w:rsidR="00872AD9" w:rsidRPr="00872AD9">
        <w:rPr>
          <w:sz w:val="16"/>
        </w:rPr>
        <w:t xml:space="preserve"> </w:t>
      </w:r>
      <w:r w:rsidRPr="00872AD9">
        <w:rPr>
          <w:sz w:val="16"/>
        </w:rPr>
        <w:t>Earlier this month, the Fed green-lighted a rare half-percentage-point interest rate hike and announced plans to shrink its $9 trillion asset portfolio beginning next month in an effort to blunt inflation, which has surged to a four-decade high. The key benchmark federal funds rate now sits at a range between 0.75 percent and 1 percent, the highest level since the Covid-19 pandemic began more than two years ago.</w:t>
      </w:r>
      <w:r w:rsidR="00872AD9" w:rsidRPr="00872AD9">
        <w:rPr>
          <w:sz w:val="16"/>
        </w:rPr>
        <w:t xml:space="preserve"> </w:t>
      </w:r>
      <w:r w:rsidRPr="00872AD9">
        <w:rPr>
          <w:sz w:val="16"/>
        </w:rPr>
        <w:t>Powell stated following that increase that similar fifty-basis point moves were likely to come at ensuing meetings. But on Tuesday, he also cautioned that higher rates going forward could eventually start to have a larger impact on growth.</w:t>
      </w:r>
      <w:r w:rsidR="00872AD9" w:rsidRPr="00872AD9">
        <w:rPr>
          <w:sz w:val="16"/>
        </w:rPr>
        <w:t xml:space="preserve"> </w:t>
      </w:r>
      <w:r w:rsidRPr="00872AD9">
        <w:rPr>
          <w:sz w:val="16"/>
        </w:rPr>
        <w:t xml:space="preserve">“This is a strong economy and we think it’s well positioned to withstand less accommodative monetary policy, tighter monetary policy. </w:t>
      </w:r>
      <w:r w:rsidRPr="00872AD9">
        <w:rPr>
          <w:rStyle w:val="StyleUnderline"/>
        </w:rPr>
        <w:t>There could be some pain involved in restoring price stability</w:t>
      </w:r>
      <w:r w:rsidRPr="00872AD9">
        <w:rPr>
          <w:sz w:val="16"/>
        </w:rPr>
        <w:t xml:space="preserve">, but we think we can maintain a strong labor market,” </w:t>
      </w:r>
      <w:r w:rsidRPr="00872AD9">
        <w:rPr>
          <w:rStyle w:val="StyleUnderline"/>
        </w:rPr>
        <w:t>Powell said, reaffirming the Fed’s 2 percent inflation target.</w:t>
      </w:r>
    </w:p>
    <w:p w14:paraId="50493979" w14:textId="3115430F" w:rsidR="00C75167" w:rsidRDefault="00C75167" w:rsidP="00C75167">
      <w:pPr>
        <w:pStyle w:val="Heading4"/>
      </w:pPr>
      <w:r w:rsidRPr="00C75167">
        <w:t>T</w:t>
      </w:r>
      <w:r>
        <w:t>he Fed wouldn’t hesitate to raise rates</w:t>
      </w:r>
    </w:p>
    <w:p w14:paraId="4DA19F95" w14:textId="0A4161B4" w:rsidR="00C75167" w:rsidRPr="00C75167" w:rsidRDefault="00C75167" w:rsidP="00C75167">
      <w:r w:rsidRPr="00C75167">
        <w:t xml:space="preserve">Christopher </w:t>
      </w:r>
      <w:proofErr w:type="spellStart"/>
      <w:r w:rsidRPr="00C75167">
        <w:rPr>
          <w:rStyle w:val="Style13ptBold"/>
        </w:rPr>
        <w:t>Rugaber</w:t>
      </w:r>
      <w:proofErr w:type="spellEnd"/>
      <w:r w:rsidRPr="00C75167">
        <w:t>, 3/7/</w:t>
      </w:r>
      <w:r w:rsidRPr="00C75167">
        <w:rPr>
          <w:rStyle w:val="Style13ptBold"/>
        </w:rPr>
        <w:t>23</w:t>
      </w:r>
      <w:r w:rsidRPr="00C75167">
        <w:t>, AP News, “Powell signals increased rate hikes if economy stays strong,” https://apnews.com/article/inflation-federal-reserve-interest-rates-powell-unemployment-79b7ead4530ab381a17638a6c9df2d90, mm</w:t>
      </w:r>
    </w:p>
    <w:p w14:paraId="528F7D29" w14:textId="12E2D739" w:rsidR="00C75167" w:rsidRDefault="00C75167" w:rsidP="00C75167">
      <w:pPr>
        <w:rPr>
          <w:sz w:val="16"/>
        </w:rPr>
      </w:pPr>
      <w:r w:rsidRPr="00C75167">
        <w:rPr>
          <w:rStyle w:val="StyleUnderline"/>
        </w:rPr>
        <w:t>The Federal Reserve could increase the size of its interest rate hikes</w:t>
      </w:r>
      <w:r w:rsidRPr="00C75167">
        <w:rPr>
          <w:sz w:val="16"/>
        </w:rPr>
        <w:t xml:space="preserve"> and raise borrowing costs to </w:t>
      </w:r>
      <w:r w:rsidRPr="00C75167">
        <w:rPr>
          <w:rStyle w:val="StyleUnderline"/>
        </w:rPr>
        <w:t>higher</w:t>
      </w:r>
      <w:r w:rsidRPr="00C75167">
        <w:rPr>
          <w:sz w:val="16"/>
        </w:rPr>
        <w:t xml:space="preserve"> levels </w:t>
      </w:r>
      <w:r w:rsidRPr="00C75167">
        <w:rPr>
          <w:rStyle w:val="StyleUnderline"/>
        </w:rPr>
        <w:t xml:space="preserve">than previously projected if evidence continues to point to </w:t>
      </w:r>
      <w:r w:rsidRPr="00C75167">
        <w:rPr>
          <w:sz w:val="16"/>
        </w:rPr>
        <w:t xml:space="preserve">a robust economy and </w:t>
      </w:r>
      <w:r w:rsidRPr="00C75167">
        <w:rPr>
          <w:rStyle w:val="StyleUnderline"/>
        </w:rPr>
        <w:t>persistently high inflation</w:t>
      </w:r>
      <w:r w:rsidRPr="00C75167">
        <w:rPr>
          <w:sz w:val="16"/>
        </w:rPr>
        <w:t>, Chair Jerome Powell told a Senate panel Tuesday. “The latest economic data have come in stronger than expected, which suggests that the ultimate level of interest rates is likely to be higher than previously anticipated,” Powell testified to the Senate Banking Committee. “</w:t>
      </w:r>
      <w:r w:rsidRPr="00C75167">
        <w:rPr>
          <w:rStyle w:val="StyleUnderline"/>
        </w:rPr>
        <w:t>If the totality of the data were to indicate that faster tightening is warranted, we would be prepared to increase the pace of rate hikes</w:t>
      </w:r>
      <w:r w:rsidRPr="00C75167">
        <w:rPr>
          <w:sz w:val="16"/>
        </w:rPr>
        <w:t>.” Powell’s comments reflect a sharp change in the economic outlook since the Fed’s most recent policy meeting in early February. At that meeting, the central bank raised its key rate by just a quarter-point, downshifting after a half-point rise in December and four three-quarter-point hikes before that.</w:t>
      </w:r>
    </w:p>
    <w:p w14:paraId="572648F7" w14:textId="77777777" w:rsidR="006D1B33" w:rsidRDefault="006D1B33" w:rsidP="006D1B33">
      <w:pPr>
        <w:pStyle w:val="Heading3"/>
      </w:pPr>
      <w:r>
        <w:lastRenderedPageBreak/>
        <w:t>Link – AT Modern Monetary Theory</w:t>
      </w:r>
    </w:p>
    <w:p w14:paraId="72CA1ED1" w14:textId="77777777" w:rsidR="006D1B33" w:rsidRDefault="006D1B33" w:rsidP="006D1B33">
      <w:pPr>
        <w:pStyle w:val="Heading4"/>
      </w:pPr>
      <w:r>
        <w:t>Using modern monetary theory to finance the plan will only create inflation</w:t>
      </w:r>
    </w:p>
    <w:p w14:paraId="4F0D3821" w14:textId="77777777" w:rsidR="006D1B33" w:rsidRPr="0091144F" w:rsidRDefault="006D1B33" w:rsidP="006D1B33">
      <w:r w:rsidRPr="0091144F">
        <w:t xml:space="preserve">Benjamin </w:t>
      </w:r>
      <w:proofErr w:type="spellStart"/>
      <w:r w:rsidRPr="0091144F">
        <w:rPr>
          <w:rStyle w:val="Style13ptBold"/>
        </w:rPr>
        <w:t>Zycher</w:t>
      </w:r>
      <w:proofErr w:type="spellEnd"/>
      <w:r w:rsidRPr="0091144F">
        <w:t xml:space="preserve">, April </w:t>
      </w:r>
      <w:r w:rsidRPr="0091144F">
        <w:rPr>
          <w:rStyle w:val="Style13ptBold"/>
        </w:rPr>
        <w:t>2019</w:t>
      </w:r>
      <w:r w:rsidRPr="0091144F">
        <w:t>, American Enterprise Institute, “The Green New Deal: Economics and Policy Analytics,” https://www.aei.org/wp-content/uploads/2019/04/RPT-The-Green-New-Deal-5.5x8.5-FINAL.pdf, mm</w:t>
      </w:r>
    </w:p>
    <w:p w14:paraId="492F1BBC" w14:textId="77777777" w:rsidR="006D1B33" w:rsidRDefault="006D1B33" w:rsidP="006D1B33">
      <w:pPr>
        <w:rPr>
          <w:rStyle w:val="StyleUnderline"/>
        </w:rPr>
      </w:pPr>
      <w:r w:rsidRPr="0091144F">
        <w:rPr>
          <w:sz w:val="16"/>
        </w:rPr>
        <w:t xml:space="preserve">Some GND [Green New Deal] </w:t>
      </w:r>
      <w:r w:rsidRPr="0091144F">
        <w:rPr>
          <w:rStyle w:val="StyleUnderline"/>
        </w:rPr>
        <w:t>proponents have attempted to circumvent</w:t>
      </w:r>
      <w:r w:rsidRPr="0091144F">
        <w:rPr>
          <w:sz w:val="16"/>
        </w:rPr>
        <w:t xml:space="preserve"> this obvious </w:t>
      </w:r>
      <w:r w:rsidRPr="0091144F">
        <w:rPr>
          <w:rStyle w:val="StyleUnderline"/>
        </w:rPr>
        <w:t>fiscal problem by arguing that</w:t>
      </w:r>
      <w:r w:rsidRPr="0091144F">
        <w:rPr>
          <w:sz w:val="16"/>
        </w:rPr>
        <w:t xml:space="preserve"> the massive government borrowing required to finance the GND can be repaid through money creation. (A variant might be that no actual borrowing would be necessary: The Federal Reserve could simply create money through a keystroke, literally, to pay the GND bills.) </w:t>
      </w:r>
      <w:r w:rsidRPr="0091144F">
        <w:rPr>
          <w:rStyle w:val="StyleUnderline"/>
        </w:rPr>
        <w:t>The government can always print dollars</w:t>
      </w:r>
      <w:r>
        <w:rPr>
          <w:rStyle w:val="StyleUnderline"/>
        </w:rPr>
        <w:t xml:space="preserve"> </w:t>
      </w:r>
      <w:r w:rsidRPr="0091144F">
        <w:rPr>
          <w:rStyle w:val="StyleUnderline"/>
        </w:rPr>
        <w:t>to repay its</w:t>
      </w:r>
      <w:r w:rsidRPr="0091144F">
        <w:rPr>
          <w:sz w:val="16"/>
        </w:rPr>
        <w:t xml:space="preserve"> (dollar) </w:t>
      </w:r>
      <w:r w:rsidRPr="0091144F">
        <w:rPr>
          <w:rStyle w:val="StyleUnderline"/>
        </w:rPr>
        <w:t>debts</w:t>
      </w:r>
      <w:r w:rsidRPr="0091144F">
        <w:rPr>
          <w:sz w:val="16"/>
        </w:rPr>
        <w:t xml:space="preserve">, </w:t>
      </w:r>
      <w:r w:rsidRPr="0091144F">
        <w:rPr>
          <w:rStyle w:val="StyleUnderline"/>
        </w:rPr>
        <w:t xml:space="preserve">a policy </w:t>
      </w:r>
      <w:r w:rsidRPr="0091144F">
        <w:rPr>
          <w:sz w:val="16"/>
        </w:rPr>
        <w:t xml:space="preserve">stance commonly </w:t>
      </w:r>
      <w:r w:rsidRPr="0091144F">
        <w:rPr>
          <w:rStyle w:val="StyleUnderline"/>
        </w:rPr>
        <w:t>referred to as</w:t>
      </w:r>
      <w:r>
        <w:rPr>
          <w:rStyle w:val="StyleUnderline"/>
        </w:rPr>
        <w:t xml:space="preserve"> </w:t>
      </w:r>
      <w:r w:rsidRPr="0091144F">
        <w:rPr>
          <w:rStyle w:val="StyleUnderline"/>
        </w:rPr>
        <w:t>Modern Monetary Theory,</w:t>
      </w:r>
      <w:r w:rsidRPr="0091144F">
        <w:rPr>
          <w:sz w:val="16"/>
        </w:rPr>
        <w:t xml:space="preserve"> although government use of the printing press to acquire resources is old and familiar. Modern Monetary Theory is little more than the latest example of the old argument that there is available a free lunch, as illustrated by the argument from a prominent proponent that “anything that is technically feasible is financially affordable.”123 Some critics of this argument note that it is correct narrowly— yes, government can repay its nominal debts if it creates the currency in which the debt is denominated—but that it would represent poor policy for various reasons.124 The critics clearly are correct that </w:t>
      </w:r>
      <w:r w:rsidRPr="0091144F">
        <w:rPr>
          <w:rStyle w:val="StyleUnderline"/>
        </w:rPr>
        <w:t>government debt denominated in dollars can be “repaid” through</w:t>
      </w:r>
      <w:r>
        <w:rPr>
          <w:rStyle w:val="StyleUnderline"/>
        </w:rPr>
        <w:t xml:space="preserve"> </w:t>
      </w:r>
      <w:r w:rsidRPr="0091144F">
        <w:rPr>
          <w:rStyle w:val="StyleUnderline"/>
        </w:rPr>
        <w:t>money creation. But that observation is independent of the larger</w:t>
      </w:r>
      <w:r>
        <w:rPr>
          <w:rStyle w:val="StyleUnderline"/>
        </w:rPr>
        <w:t xml:space="preserve"> </w:t>
      </w:r>
      <w:r w:rsidRPr="0091144F">
        <w:rPr>
          <w:rStyle w:val="StyleUnderline"/>
        </w:rPr>
        <w:t>issue of whether the government borrowing</w:t>
      </w:r>
      <w:r w:rsidRPr="0091144F">
        <w:rPr>
          <w:sz w:val="16"/>
        </w:rPr>
        <w:t xml:space="preserve"> needed to finance a GND </w:t>
      </w:r>
      <w:r w:rsidRPr="0091144F">
        <w:rPr>
          <w:rStyle w:val="StyleUnderline"/>
        </w:rPr>
        <w:t>would be possible in a world in which the market believes that</w:t>
      </w:r>
      <w:r>
        <w:rPr>
          <w:rStyle w:val="StyleUnderline"/>
        </w:rPr>
        <w:t xml:space="preserve"> </w:t>
      </w:r>
      <w:r w:rsidRPr="0091144F">
        <w:rPr>
          <w:rStyle w:val="StyleUnderline"/>
        </w:rPr>
        <w:t>the resulting debts will be repaid through money creation</w:t>
      </w:r>
      <w:r w:rsidRPr="0091144F">
        <w:rPr>
          <w:sz w:val="16"/>
        </w:rPr>
        <w:t xml:space="preserve">. Consider the dynamic effect of such government borrowing on the interest rate that it must offer.125 • A basic condition for the stability of government borrowing is that the real rate of return to government debt must exceed the growth rate of real government debt in the long run. If the market expects the debt to grow over the long term more quickly than the real return to the debt, then interest rates sufficient to induce the market to offer real resources to the government must increase, perhaps massively. • The credibility of the government </w:t>
      </w:r>
      <w:proofErr w:type="gramStart"/>
      <w:r w:rsidRPr="0091144F">
        <w:rPr>
          <w:sz w:val="16"/>
        </w:rPr>
        <w:t>promise</w:t>
      </w:r>
      <w:proofErr w:type="gramEnd"/>
      <w:r w:rsidRPr="0091144F">
        <w:rPr>
          <w:sz w:val="16"/>
        </w:rPr>
        <w:t xml:space="preserve"> to repay its debts in real terms cannot be assumed to be independent of the magnitude of the debt itself, in that incentives to renege on promised debt service must rise as the debt rises. Moreover, potential lenders to the government would assume that dollar-denominated debts promising extremely high interest returns (say, 50 percent) in fact would not be repaid in real terms, as the incentive to renege would become overwhelming. • • If incentives for the government to use money creation to repay nominal debts are seen as strengthening significantly, interest rates would rise to reflect the risk of default in real terms, that is, repayment in dollars buying fewer real goods and services. </w:t>
      </w:r>
      <w:r w:rsidRPr="0091144F">
        <w:rPr>
          <w:rStyle w:val="StyleUnderline"/>
        </w:rPr>
        <w:t>This</w:t>
      </w:r>
      <w:r w:rsidRPr="0091144F">
        <w:rPr>
          <w:sz w:val="16"/>
        </w:rPr>
        <w:t xml:space="preserve"> last point </w:t>
      </w:r>
      <w:r w:rsidRPr="0091144F">
        <w:rPr>
          <w:rStyle w:val="StyleUnderline"/>
        </w:rPr>
        <w:t>brings us to the obvious inflation problem attendant upon Modern Monetary Theory</w:t>
      </w:r>
      <w:r w:rsidRPr="0091144F">
        <w:rPr>
          <w:sz w:val="16"/>
        </w:rPr>
        <w:t xml:space="preserve">. Unless massive money creation is assumed to lead to a decline in the income velocity of money— crudely, the rate at which dollars are spent—which is a deeply problematic assumption, then </w:t>
      </w:r>
      <w:r w:rsidRPr="0091144F">
        <w:rPr>
          <w:rStyle w:val="StyleUnderline"/>
        </w:rPr>
        <w:t>a sharp increase in the money supply must</w:t>
      </w:r>
      <w:r>
        <w:rPr>
          <w:rStyle w:val="StyleUnderline"/>
        </w:rPr>
        <w:t xml:space="preserve"> </w:t>
      </w:r>
      <w:r w:rsidRPr="0091144F">
        <w:rPr>
          <w:rStyle w:val="StyleUnderline"/>
        </w:rPr>
        <w:t>create an inflation</w:t>
      </w:r>
      <w:r w:rsidRPr="0091144F">
        <w:rPr>
          <w:sz w:val="16"/>
        </w:rPr>
        <w:t xml:space="preserve">, unless somehow there is an increase in the real resources available to the private sector.126 But the GND assumes a massive resource shift toward the government, in this case through the mechanism of government borrowing. Accordingly, </w:t>
      </w:r>
      <w:r w:rsidRPr="0091144F">
        <w:rPr>
          <w:rStyle w:val="StyleUnderline"/>
        </w:rPr>
        <w:t>a sharp increase in inflation is the inexorable implication of Modern Monetary Theory</w:t>
      </w:r>
      <w:r w:rsidRPr="0091144F">
        <w:rPr>
          <w:sz w:val="16"/>
        </w:rPr>
        <w:t xml:space="preserve">. To the extent that an inflation is anticipated, it is a tax on non-interest-bearing money, which is another way of seeing that a GND financed through borrowing to be repaid with money creation must increase velocity, as individuals attempt to avoid this tax by reducing their holdings of money. To the extent that the inflation is not anticipated, it is a subsidy for nominal debtors, financed by a tax on nominal creditors, who would receive debt repayment in nominal dollars that purchase less than anticipated in real goods and services. Notice that government is always a net monetary debtor, so the upshot of Modern Monetary Theory is a massive wealth transfer to the government—that is, to the interests benefiting from government borrowing.127 The </w:t>
      </w:r>
      <w:r w:rsidRPr="0091144F">
        <w:rPr>
          <w:rStyle w:val="StyleUnderline"/>
        </w:rPr>
        <w:t>proponents</w:t>
      </w:r>
      <w:r w:rsidRPr="0091144F">
        <w:rPr>
          <w:sz w:val="16"/>
        </w:rPr>
        <w:t xml:space="preserve"> </w:t>
      </w:r>
      <w:r w:rsidRPr="0091144F">
        <w:rPr>
          <w:rStyle w:val="StyleUnderline"/>
        </w:rPr>
        <w:t>of Modern Monetary Theory</w:t>
      </w:r>
      <w:r w:rsidRPr="0091144F">
        <w:rPr>
          <w:sz w:val="16"/>
        </w:rPr>
        <w:t xml:space="preserve"> as a financing mechanism for the GND </w:t>
      </w:r>
      <w:r w:rsidRPr="0091144F">
        <w:rPr>
          <w:rStyle w:val="StyleUnderline"/>
        </w:rPr>
        <w:t>respond that the inflation problem can be avoided</w:t>
      </w:r>
      <w:r>
        <w:rPr>
          <w:rStyle w:val="StyleUnderline"/>
        </w:rPr>
        <w:t xml:space="preserve"> </w:t>
      </w:r>
      <w:r w:rsidRPr="0091144F">
        <w:rPr>
          <w:rStyle w:val="StyleUnderline"/>
        </w:rPr>
        <w:t>by using taxes to remove money from the economy</w:t>
      </w:r>
      <w:r w:rsidRPr="0091144F">
        <w:rPr>
          <w:sz w:val="16"/>
        </w:rPr>
        <w:t xml:space="preserve">, thus easing the inflationary effect, a proposed transformation of fiscal policy into a substitute for monetary policy.128 </w:t>
      </w:r>
      <w:r w:rsidRPr="0091144F">
        <w:rPr>
          <w:rStyle w:val="StyleUnderline"/>
        </w:rPr>
        <w:t>This is little more than saying that</w:t>
      </w:r>
      <w:r w:rsidRPr="0091144F">
        <w:rPr>
          <w:sz w:val="16"/>
        </w:rPr>
        <w:t xml:space="preserve"> the GND </w:t>
      </w:r>
      <w:r w:rsidRPr="0091144F">
        <w:rPr>
          <w:rStyle w:val="StyleUnderline"/>
        </w:rPr>
        <w:t>borrowing</w:t>
      </w:r>
      <w:r w:rsidRPr="0091144F">
        <w:rPr>
          <w:sz w:val="16"/>
        </w:rPr>
        <w:t xml:space="preserve"> </w:t>
      </w:r>
      <w:r w:rsidRPr="0091144F">
        <w:rPr>
          <w:rStyle w:val="StyleUnderline"/>
        </w:rPr>
        <w:t>would be financed through</w:t>
      </w:r>
      <w:r w:rsidRPr="0091144F">
        <w:rPr>
          <w:sz w:val="16"/>
        </w:rPr>
        <w:t xml:space="preserve"> explicit </w:t>
      </w:r>
      <w:r w:rsidRPr="0091144F">
        <w:rPr>
          <w:rStyle w:val="StyleUnderline"/>
        </w:rPr>
        <w:t>taxation</w:t>
      </w:r>
      <w:r w:rsidRPr="0091144F">
        <w:rPr>
          <w:sz w:val="16"/>
        </w:rPr>
        <w:t xml:space="preserve">, with the large adverse excess burden effects discussed above. At a more general level, the </w:t>
      </w:r>
      <w:r w:rsidRPr="0091144F">
        <w:rPr>
          <w:rStyle w:val="StyleUnderline"/>
        </w:rPr>
        <w:t>proponents</w:t>
      </w:r>
      <w:r w:rsidRPr="0091144F">
        <w:rPr>
          <w:sz w:val="16"/>
        </w:rPr>
        <w:t xml:space="preserve"> </w:t>
      </w:r>
      <w:r w:rsidRPr="0091144F">
        <w:rPr>
          <w:rStyle w:val="StyleUnderline"/>
        </w:rPr>
        <w:t>of</w:t>
      </w:r>
      <w:r w:rsidRPr="0091144F">
        <w:rPr>
          <w:sz w:val="16"/>
        </w:rPr>
        <w:t xml:space="preserve"> GND </w:t>
      </w:r>
      <w:r w:rsidRPr="0091144F">
        <w:rPr>
          <w:rStyle w:val="StyleUnderline"/>
        </w:rPr>
        <w:t>finance</w:t>
      </w:r>
      <w:r w:rsidRPr="0091144F">
        <w:rPr>
          <w:sz w:val="16"/>
        </w:rPr>
        <w:t xml:space="preserve"> </w:t>
      </w:r>
      <w:r w:rsidRPr="0091144F">
        <w:rPr>
          <w:rStyle w:val="StyleUnderline"/>
        </w:rPr>
        <w:t>with</w:t>
      </w:r>
      <w:r w:rsidRPr="0091144F">
        <w:rPr>
          <w:sz w:val="16"/>
        </w:rPr>
        <w:t xml:space="preserve"> a system of </w:t>
      </w:r>
      <w:r w:rsidRPr="0091144F">
        <w:rPr>
          <w:rStyle w:val="StyleUnderline"/>
        </w:rPr>
        <w:t>debt</w:t>
      </w:r>
      <w:r>
        <w:rPr>
          <w:rStyle w:val="StyleUnderline"/>
        </w:rPr>
        <w:t xml:space="preserve"> </w:t>
      </w:r>
      <w:r w:rsidRPr="0091144F">
        <w:rPr>
          <w:rStyle w:val="StyleUnderline"/>
        </w:rPr>
        <w:t>“repayment” through money creation are arguing</w:t>
      </w:r>
      <w:r w:rsidRPr="0091144F">
        <w:rPr>
          <w:sz w:val="16"/>
        </w:rPr>
        <w:t xml:space="preserve"> in a nutshell </w:t>
      </w:r>
      <w:r w:rsidRPr="0091144F">
        <w:rPr>
          <w:rStyle w:val="StyleUnderline"/>
        </w:rPr>
        <w:t>that</w:t>
      </w:r>
      <w:r>
        <w:rPr>
          <w:rStyle w:val="StyleUnderline"/>
        </w:rPr>
        <w:t xml:space="preserve"> </w:t>
      </w:r>
      <w:r w:rsidRPr="0091144F">
        <w:rPr>
          <w:rStyle w:val="StyleUnderline"/>
        </w:rPr>
        <w:t>the government will be able to borrow real resources from the private</w:t>
      </w:r>
      <w:r>
        <w:rPr>
          <w:rStyle w:val="StyleUnderline"/>
        </w:rPr>
        <w:t xml:space="preserve"> </w:t>
      </w:r>
      <w:r w:rsidRPr="0091144F">
        <w:rPr>
          <w:rStyle w:val="StyleUnderline"/>
        </w:rPr>
        <w:t>sector and then repay the debts without transferring real resources in return</w:t>
      </w:r>
      <w:r w:rsidRPr="0091144F">
        <w:rPr>
          <w:sz w:val="16"/>
        </w:rPr>
        <w:t xml:space="preserve">. </w:t>
      </w:r>
      <w:r w:rsidRPr="0091144F">
        <w:rPr>
          <w:rStyle w:val="Emphasis"/>
        </w:rPr>
        <w:t>No one can believe that markets are that myopic.</w:t>
      </w:r>
      <w:r w:rsidRPr="0091144F">
        <w:rPr>
          <w:sz w:val="16"/>
        </w:rPr>
        <w:t xml:space="preserve"> </w:t>
      </w:r>
      <w:r w:rsidRPr="0091144F">
        <w:rPr>
          <w:rStyle w:val="StyleUnderline"/>
        </w:rPr>
        <w:t>There are no</w:t>
      </w:r>
      <w:r>
        <w:rPr>
          <w:rStyle w:val="StyleUnderline"/>
        </w:rPr>
        <w:t xml:space="preserve"> </w:t>
      </w:r>
      <w:r w:rsidRPr="0091144F">
        <w:rPr>
          <w:rStyle w:val="StyleUnderline"/>
        </w:rPr>
        <w:t>free debt lunches.</w:t>
      </w:r>
    </w:p>
    <w:p w14:paraId="4777B9F8" w14:textId="77777777" w:rsidR="006D1B33" w:rsidRDefault="006D1B33" w:rsidP="00C75167">
      <w:pPr>
        <w:rPr>
          <w:sz w:val="16"/>
        </w:rPr>
      </w:pPr>
    </w:p>
    <w:p w14:paraId="0B61DAFF" w14:textId="6F27ADE6" w:rsidR="006D1B33" w:rsidRDefault="006D1B33" w:rsidP="006D1B33">
      <w:pPr>
        <w:pStyle w:val="Heading2"/>
      </w:pPr>
      <w:r>
        <w:lastRenderedPageBreak/>
        <w:t>Impact Scenario - Banking Sector</w:t>
      </w:r>
    </w:p>
    <w:p w14:paraId="1CD51BEF" w14:textId="27C99FA7" w:rsidR="002F24A6" w:rsidRDefault="002F24A6" w:rsidP="002F24A6">
      <w:pPr>
        <w:pStyle w:val="Heading3"/>
      </w:pPr>
      <w:r>
        <w:lastRenderedPageBreak/>
        <w:t>Rate Hikes -&gt; Banking Crisis</w:t>
      </w:r>
    </w:p>
    <w:p w14:paraId="5FB710EE" w14:textId="77777777" w:rsidR="002F24A6" w:rsidRDefault="002F24A6" w:rsidP="002F24A6">
      <w:pPr>
        <w:pStyle w:val="Heading4"/>
      </w:pPr>
      <w:r>
        <w:t>Pausing rate hikes is key to stabilizing the banking industry – higher rates will collapse the financial sector</w:t>
      </w:r>
    </w:p>
    <w:p w14:paraId="0D117100" w14:textId="77777777" w:rsidR="002F24A6" w:rsidRPr="004677F6" w:rsidRDefault="002F24A6" w:rsidP="002F24A6">
      <w:r w:rsidRPr="004677F6">
        <w:t xml:space="preserve">Robert </w:t>
      </w:r>
      <w:r w:rsidRPr="004677F6">
        <w:rPr>
          <w:rStyle w:val="Style13ptBold"/>
        </w:rPr>
        <w:t>Reich</w:t>
      </w:r>
      <w:r w:rsidRPr="004677F6">
        <w:t>, 3/21/</w:t>
      </w:r>
      <w:r w:rsidRPr="004677F6">
        <w:rPr>
          <w:rStyle w:val="Style13ptBold"/>
        </w:rPr>
        <w:t>23</w:t>
      </w:r>
      <w:r w:rsidRPr="004677F6">
        <w:t>, (Robert Reich is a former US Secretary of labor and is a professor of public policy at UC-Berkeley), The Guardian, “To prevent more bank runs, the Fed should pause rate hikes,” https://www.theguardian.com/commentisfree/2023/mar/21/federal-reserve-interest-rate-hikes-central-banks, mm</w:t>
      </w:r>
    </w:p>
    <w:p w14:paraId="7128CE1C" w14:textId="77777777" w:rsidR="002F24A6" w:rsidRDefault="002F24A6" w:rsidP="002F24A6">
      <w:pPr>
        <w:rPr>
          <w:sz w:val="16"/>
        </w:rPr>
      </w:pPr>
      <w:r w:rsidRPr="004677F6">
        <w:rPr>
          <w:rStyle w:val="StyleUnderline"/>
        </w:rPr>
        <w:t>The global financial system is facing a crisis of confidence</w:t>
      </w:r>
      <w:r w:rsidRPr="004677F6">
        <w:rPr>
          <w:sz w:val="16"/>
        </w:rPr>
        <w:t xml:space="preserve">. Which makes this week’s meeting of America’s central bankers critically important. None of the 12 members of </w:t>
      </w:r>
      <w:r w:rsidRPr="004677F6">
        <w:rPr>
          <w:rStyle w:val="StyleUnderline"/>
        </w:rPr>
        <w:t>the Federal Reserve Board’s</w:t>
      </w:r>
      <w:r w:rsidRPr="004677F6">
        <w:rPr>
          <w:sz w:val="16"/>
        </w:rPr>
        <w:t xml:space="preserve"> Open Market Committee were elected to their posts. The vast majority of Americans don’t even know their names, except perhaps for the chairman, Jerome Powell. But as they try to decide whether to raise </w:t>
      </w:r>
      <w:r w:rsidRPr="004677F6">
        <w:rPr>
          <w:rStyle w:val="StyleUnderline"/>
        </w:rPr>
        <w:t>interest rates</w:t>
      </w:r>
      <w:r w:rsidRPr="004677F6">
        <w:rPr>
          <w:sz w:val="16"/>
        </w:rPr>
        <w:t xml:space="preserve"> and, if so, by how much, America’s central bankers </w:t>
      </w:r>
      <w:r w:rsidRPr="004677F6">
        <w:rPr>
          <w:rStyle w:val="StyleUnderline"/>
        </w:rPr>
        <w:t>are deciding</w:t>
      </w:r>
      <w:r w:rsidRPr="004677F6">
        <w:rPr>
          <w:sz w:val="16"/>
        </w:rPr>
        <w:t xml:space="preserve"> on </w:t>
      </w:r>
      <w:r w:rsidRPr="004677F6">
        <w:rPr>
          <w:rStyle w:val="StyleUnderline"/>
        </w:rPr>
        <w:t>the fate of the</w:t>
      </w:r>
      <w:r w:rsidRPr="004677F6">
        <w:rPr>
          <w:sz w:val="16"/>
        </w:rPr>
        <w:t xml:space="preserve"> American – and much of the </w:t>
      </w:r>
      <w:r w:rsidRPr="004677F6">
        <w:rPr>
          <w:rStyle w:val="StyleUnderline"/>
        </w:rPr>
        <w:t>world’s</w:t>
      </w:r>
      <w:r w:rsidRPr="004677F6">
        <w:rPr>
          <w:sz w:val="16"/>
        </w:rPr>
        <w:t xml:space="preserve"> – </w:t>
      </w:r>
      <w:r w:rsidRPr="004677F6">
        <w:rPr>
          <w:rStyle w:val="StyleUnderline"/>
        </w:rPr>
        <w:t>economy</w:t>
      </w:r>
      <w:r w:rsidRPr="004677F6">
        <w:rPr>
          <w:sz w:val="16"/>
        </w:rPr>
        <w:t xml:space="preserve">. And they’re sitting on the horns of a dilemma. On one horn is their fear that inflation will become entrenched in the economy, requiring more interest-rate hikes. On the other horn is their fear that if they continue to raise interest rates, smaller banks won’t have enough capital to meet their depositors’ needs. </w:t>
      </w:r>
      <w:r w:rsidRPr="004677F6">
        <w:rPr>
          <w:rStyle w:val="StyleUnderline"/>
        </w:rPr>
        <w:t>Higher rates could imperil more banks</w:t>
      </w:r>
      <w:r w:rsidRPr="004677F6">
        <w:rPr>
          <w:sz w:val="16"/>
        </w:rPr>
        <w:t xml:space="preserve">, especially those that used depositors’ money to purchase long-term bonds when interest rates were lower, as did Silicon Valley Bank. That means that </w:t>
      </w:r>
      <w:r w:rsidRPr="004677F6">
        <w:rPr>
          <w:rStyle w:val="StyleUnderline"/>
        </w:rPr>
        <w:t>raising interest rates could cause more runs on more banks</w:t>
      </w:r>
      <w:r w:rsidRPr="004677F6">
        <w:rPr>
          <w:sz w:val="16"/>
        </w:rPr>
        <w:t xml:space="preserve">. </w:t>
      </w:r>
      <w:r w:rsidRPr="004677F6">
        <w:rPr>
          <w:rStyle w:val="Emphasis"/>
        </w:rPr>
        <w:t>The financial system is already shaky.</w:t>
      </w:r>
      <w:r>
        <w:rPr>
          <w:rStyle w:val="Emphasis"/>
        </w:rPr>
        <w:t xml:space="preserve"> </w:t>
      </w:r>
      <w:r w:rsidRPr="004677F6">
        <w:rPr>
          <w:sz w:val="16"/>
        </w:rPr>
        <w:t xml:space="preserve">The two objectives – fighting inflation by raising rates, and avoiding a bank run – are in direct conflict. As the old song goes: “Something’s got to give.” What will it be? </w:t>
      </w:r>
      <w:r w:rsidRPr="004677F6">
        <w:rPr>
          <w:rStyle w:val="StyleUnderline"/>
        </w:rPr>
        <w:t>The sensible thing would be for the Fed to pause rate hikes</w:t>
      </w:r>
      <w:r w:rsidRPr="004677F6">
        <w:rPr>
          <w:sz w:val="16"/>
        </w:rPr>
        <w:t xml:space="preserve"> long enough </w:t>
      </w:r>
      <w:r w:rsidRPr="004677F6">
        <w:rPr>
          <w:rStyle w:val="StyleUnderline"/>
        </w:rPr>
        <w:t xml:space="preserve">to let the financial system calm down. </w:t>
      </w:r>
      <w:r w:rsidRPr="004677F6">
        <w:rPr>
          <w:sz w:val="16"/>
        </w:rPr>
        <w:t xml:space="preserve">Besides, </w:t>
      </w:r>
      <w:r w:rsidRPr="004677F6">
        <w:rPr>
          <w:rStyle w:val="StyleUnderline"/>
        </w:rPr>
        <w:t>inflation is receding</w:t>
      </w:r>
      <w:r w:rsidRPr="004677F6">
        <w:rPr>
          <w:sz w:val="16"/>
        </w:rPr>
        <w:t xml:space="preserve">, albeit slowly. </w:t>
      </w:r>
      <w:proofErr w:type="gramStart"/>
      <w:r w:rsidRPr="004677F6">
        <w:rPr>
          <w:sz w:val="16"/>
        </w:rPr>
        <w:t>So</w:t>
      </w:r>
      <w:proofErr w:type="gramEnd"/>
      <w:r w:rsidRPr="004677F6">
        <w:rPr>
          <w:sz w:val="16"/>
        </w:rPr>
        <w:t xml:space="preserve"> there’s no reason to risk more financial tumult. But will the Fed see it that way? The Fed’s goal last week was to stabilize the banks enough so the Fed could raise interest rates this week without prompting more bank runs. The Fed bailed out uninsured depositors at two banks and signaled it would bail out others – in effect, expanding federal deposit insurance to cover every depositor at every bank. On top of this, 11 of America’s biggest banks agreed to contribute a total of $30bn to prop up First Republic, another smaller bank caught in the turmoil. This “show of support” (as it was billed, without irony) elicited a cheer from Jerome Powell and the treasury secretary, Janet Yellen, who called it “most welcome”. (</w:t>
      </w:r>
      <w:proofErr w:type="gramStart"/>
      <w:r w:rsidRPr="004677F6">
        <w:rPr>
          <w:sz w:val="16"/>
        </w:rPr>
        <w:t>Of course</w:t>
      </w:r>
      <w:proofErr w:type="gramEnd"/>
      <w:r w:rsidRPr="004677F6">
        <w:rPr>
          <w:sz w:val="16"/>
        </w:rPr>
        <w:t xml:space="preserve"> it was welcome. They probably organized it.) But </w:t>
      </w:r>
      <w:r w:rsidRPr="004677F6">
        <w:rPr>
          <w:rStyle w:val="StyleUnderline"/>
        </w:rPr>
        <w:t>investors</w:t>
      </w:r>
      <w:r w:rsidRPr="004677F6">
        <w:rPr>
          <w:sz w:val="16"/>
        </w:rPr>
        <w:t xml:space="preserve"> </w:t>
      </w:r>
      <w:r w:rsidRPr="004677F6">
        <w:rPr>
          <w:rStyle w:val="StyleUnderline"/>
        </w:rPr>
        <w:t>and depositors are</w:t>
      </w:r>
      <w:r w:rsidRPr="004677F6">
        <w:rPr>
          <w:sz w:val="16"/>
        </w:rPr>
        <w:t xml:space="preserve"> still </w:t>
      </w:r>
      <w:r w:rsidRPr="004677F6">
        <w:rPr>
          <w:rStyle w:val="StyleUnderline"/>
        </w:rPr>
        <w:t>worried</w:t>
      </w:r>
      <w:r w:rsidRPr="004677F6">
        <w:rPr>
          <w:sz w:val="16"/>
        </w:rPr>
        <w:t xml:space="preserve">. Other regional banks across the US have done just what Silicon Valley Bank did – buying long-dated bonds whose values have dropped as interest rates have risen. According to one study, </w:t>
      </w:r>
      <w:r w:rsidRPr="004677F6">
        <w:rPr>
          <w:rStyle w:val="Emphasis"/>
        </w:rPr>
        <w:t>as many as 190 more lenders could fail.</w:t>
      </w:r>
      <w:r>
        <w:rPr>
          <w:rStyle w:val="Emphasis"/>
        </w:rPr>
        <w:t xml:space="preserve"> </w:t>
      </w:r>
      <w:r w:rsidRPr="004677F6">
        <w:rPr>
          <w:sz w:val="16"/>
        </w:rPr>
        <w:t xml:space="preserve">On Monday, First Republic remained imperiled notwithstanding last week’s $30bn cash infusion. Trading in its shares on the New York Stock Exchange was automatically halted several times to prevent a freefall. Multiple recent downgrades of banks by ratings agencies like Moody’s haven’t helped. Reportedly, the Biden administration is even in talks with Warren Buffett, the chairman of Berkshire Hathaway, who invested billions to bolster Goldman Sachs during the 2008 financial crisis. </w:t>
      </w:r>
      <w:r w:rsidRPr="004677F6">
        <w:rPr>
          <w:rStyle w:val="StyleUnderline"/>
        </w:rPr>
        <w:t>Central banks</w:t>
      </w:r>
      <w:r w:rsidRPr="004677F6">
        <w:rPr>
          <w:sz w:val="16"/>
        </w:rPr>
        <w:t xml:space="preserve"> </w:t>
      </w:r>
      <w:r w:rsidRPr="004677F6">
        <w:rPr>
          <w:rStyle w:val="StyleUnderline"/>
        </w:rPr>
        <w:t>must</w:t>
      </w:r>
      <w:r w:rsidRPr="004677F6">
        <w:rPr>
          <w:sz w:val="16"/>
        </w:rPr>
        <w:t xml:space="preserve"> ensure that instead of a race to the bottom, it’s a </w:t>
      </w:r>
      <w:r w:rsidRPr="004677F6">
        <w:rPr>
          <w:rStyle w:val="StyleUnderline"/>
        </w:rPr>
        <w:t>race to protect the public</w:t>
      </w:r>
      <w:r w:rsidRPr="004677F6">
        <w:rPr>
          <w:sz w:val="16"/>
        </w:rPr>
        <w:t xml:space="preserve"> Meanwhile, on the other side of the Atlantic, the European Central Bank last week raised interest rates by half a percentage point, asserting its commitment to fighting inflation. Yet the </w:t>
      </w:r>
      <w:r w:rsidRPr="004677F6">
        <w:rPr>
          <w:rStyle w:val="StyleUnderline"/>
        </w:rPr>
        <w:t>higher interest rates</w:t>
      </w:r>
      <w:r w:rsidRPr="004677F6">
        <w:rPr>
          <w:sz w:val="16"/>
        </w:rPr>
        <w:t xml:space="preserve">, combined with the failure of the two smaller American banks, </w:t>
      </w:r>
      <w:r w:rsidRPr="004677F6">
        <w:rPr>
          <w:rStyle w:val="StyleUnderline"/>
        </w:rPr>
        <w:t>have shaken banks in Europe.</w:t>
      </w:r>
      <w:r>
        <w:rPr>
          <w:rStyle w:val="StyleUnderline"/>
        </w:rPr>
        <w:t xml:space="preserve"> </w:t>
      </w:r>
      <w:r w:rsidRPr="004677F6">
        <w:rPr>
          <w:sz w:val="16"/>
        </w:rPr>
        <w:t xml:space="preserve">Just hours before the European Central Bank’s announcement, the banking giant Credit Suisse got a $54bn lifeline from Switzerland’s central bank. Yet not even this was enough to restore confidence. After a several days of negotiations involving regulators in Switzerland, the US and the UK, Switzerland’s biggest bank, UBS, agreed over the weekend to buy Credit Suisse in an emergency rescue deal. </w:t>
      </w:r>
      <w:r w:rsidRPr="004677F6">
        <w:rPr>
          <w:rStyle w:val="StyleUnderline"/>
        </w:rPr>
        <w:t>Finance</w:t>
      </w:r>
      <w:r w:rsidRPr="004677F6">
        <w:rPr>
          <w:sz w:val="16"/>
        </w:rPr>
        <w:t xml:space="preserve"> ultimately </w:t>
      </w:r>
      <w:r w:rsidRPr="004677F6">
        <w:rPr>
          <w:rStyle w:val="StyleUnderline"/>
        </w:rPr>
        <w:t>depends on confidence</w:t>
      </w:r>
      <w:r w:rsidRPr="004677F6">
        <w:rPr>
          <w:sz w:val="16"/>
        </w:rPr>
        <w:t xml:space="preserve"> – confidence </w:t>
      </w:r>
      <w:r w:rsidRPr="004677F6">
        <w:rPr>
          <w:rStyle w:val="StyleUnderline"/>
        </w:rPr>
        <w:t>that banks are sound</w:t>
      </w:r>
      <w:r w:rsidRPr="004677F6">
        <w:rPr>
          <w:sz w:val="16"/>
        </w:rPr>
        <w:t xml:space="preserve"> and confidence that prices are under control.</w:t>
      </w:r>
    </w:p>
    <w:p w14:paraId="45780274" w14:textId="77777777" w:rsidR="002F24A6" w:rsidRDefault="002F24A6" w:rsidP="002F24A6">
      <w:pPr>
        <w:pStyle w:val="Heading4"/>
      </w:pPr>
      <w:r>
        <w:t xml:space="preserve">Further rate hikes will destabilize the banking sector </w:t>
      </w:r>
    </w:p>
    <w:p w14:paraId="280306C4" w14:textId="77777777" w:rsidR="002F24A6" w:rsidRPr="00E2552C" w:rsidRDefault="002F24A6" w:rsidP="002F24A6">
      <w:r w:rsidRPr="00E2552C">
        <w:t xml:space="preserve">Matt </w:t>
      </w:r>
      <w:r w:rsidRPr="00E2552C">
        <w:rPr>
          <w:rStyle w:val="Style13ptBold"/>
        </w:rPr>
        <w:t>Egan</w:t>
      </w:r>
      <w:r w:rsidRPr="00E2552C">
        <w:t>, 3/13/</w:t>
      </w:r>
      <w:r w:rsidRPr="00E2552C">
        <w:rPr>
          <w:rStyle w:val="Style13ptBold"/>
        </w:rPr>
        <w:t>23</w:t>
      </w:r>
      <w:r w:rsidRPr="00E2552C">
        <w:t>, CNN Business, “The Fed needs to stop raising rates now, former FDIC chair says after Silicon Valley Bank failure,” https://www.cnn.com/2023/03/13/investing/sheila-bair-svb-fed-rates/index.html, mm</w:t>
      </w:r>
    </w:p>
    <w:p w14:paraId="172752E4" w14:textId="77777777" w:rsidR="002F24A6" w:rsidRDefault="002F24A6" w:rsidP="002F24A6">
      <w:pPr>
        <w:rPr>
          <w:rStyle w:val="StyleUnderline"/>
        </w:rPr>
      </w:pPr>
      <w:r w:rsidRPr="00E2552C">
        <w:rPr>
          <w:sz w:val="16"/>
        </w:rPr>
        <w:t xml:space="preserve">Sheila Bair, a top banking regulator during the 2008 financial crisis, says </w:t>
      </w:r>
      <w:r w:rsidRPr="00E2552C">
        <w:rPr>
          <w:rStyle w:val="StyleUnderline"/>
        </w:rPr>
        <w:t>the</w:t>
      </w:r>
      <w:r w:rsidRPr="00E2552C">
        <w:rPr>
          <w:sz w:val="16"/>
        </w:rPr>
        <w:t xml:space="preserve"> stunning </w:t>
      </w:r>
      <w:r w:rsidRPr="00E2552C">
        <w:rPr>
          <w:rStyle w:val="StyleUnderline"/>
        </w:rPr>
        <w:t>implosion</w:t>
      </w:r>
      <w:r w:rsidRPr="00E2552C">
        <w:rPr>
          <w:sz w:val="16"/>
        </w:rPr>
        <w:t xml:space="preserve"> </w:t>
      </w:r>
      <w:r w:rsidRPr="00E2552C">
        <w:rPr>
          <w:rStyle w:val="StyleUnderline"/>
        </w:rPr>
        <w:t>of Silicon Valley Bank is</w:t>
      </w:r>
      <w:r w:rsidRPr="00E2552C">
        <w:rPr>
          <w:sz w:val="16"/>
        </w:rPr>
        <w:t xml:space="preserve"> exactly </w:t>
      </w:r>
      <w:r w:rsidRPr="00E2552C">
        <w:rPr>
          <w:rStyle w:val="StyleUnderline"/>
        </w:rPr>
        <w:t>why the Federal Reserve needs to halt its war on inflation</w:t>
      </w:r>
      <w:r w:rsidRPr="00E2552C">
        <w:rPr>
          <w:sz w:val="16"/>
        </w:rPr>
        <w:t>. “</w:t>
      </w:r>
      <w:r w:rsidRPr="00E2552C">
        <w:rPr>
          <w:rStyle w:val="StyleUnderline"/>
        </w:rPr>
        <w:t>The Fed needs to hit pause</w:t>
      </w:r>
      <w:r w:rsidRPr="00E2552C">
        <w:rPr>
          <w:sz w:val="16"/>
        </w:rPr>
        <w:t xml:space="preserve"> and </w:t>
      </w:r>
      <w:r w:rsidRPr="00E2552C">
        <w:rPr>
          <w:sz w:val="16"/>
        </w:rPr>
        <w:lastRenderedPageBreak/>
        <w:t>assess the full impact of its actions so far before raising short rates further,” Bair, the former chair of the Federal Deposit Insurance Corporation, told CNN on Sunday in a phone interview. “</w:t>
      </w:r>
      <w:r w:rsidRPr="00E2552C">
        <w:rPr>
          <w:rStyle w:val="StyleUnderline"/>
        </w:rPr>
        <w:t>If they paused, it would have a settling effect on the markets</w:t>
      </w:r>
      <w:r w:rsidRPr="00E2552C">
        <w:rPr>
          <w:sz w:val="16"/>
        </w:rPr>
        <w:t xml:space="preserve">,” said Bair, who led the FDIC through the 2008 failure of Washington Mutual. Silicon Valley Bank is second only to Washington Mutual in terms of the biggest bank failures in US history. Before Friday, investors were anticipating a major interest rate hike of a half percentage point at the Fed’s March 21-22 meeting. Bair said </w:t>
      </w:r>
      <w:r w:rsidRPr="00E2552C">
        <w:rPr>
          <w:rStyle w:val="StyleUnderline"/>
        </w:rPr>
        <w:t>a hike</w:t>
      </w:r>
      <w:r w:rsidRPr="00E2552C">
        <w:rPr>
          <w:sz w:val="16"/>
        </w:rPr>
        <w:t xml:space="preserve"> of that size </w:t>
      </w:r>
      <w:r w:rsidRPr="00E2552C">
        <w:rPr>
          <w:rStyle w:val="StyleUnderline"/>
        </w:rPr>
        <w:t>would not be</w:t>
      </w:r>
      <w:r w:rsidRPr="00E2552C">
        <w:rPr>
          <w:sz w:val="16"/>
        </w:rPr>
        <w:t xml:space="preserve"> “well </w:t>
      </w:r>
      <w:r w:rsidRPr="00E2552C">
        <w:rPr>
          <w:rStyle w:val="StyleUnderline"/>
        </w:rPr>
        <w:t>advised” given the Silicon Valley Bank collapse.</w:t>
      </w:r>
      <w:r>
        <w:rPr>
          <w:rStyle w:val="StyleUnderline"/>
        </w:rPr>
        <w:t xml:space="preserve"> </w:t>
      </w:r>
      <w:r w:rsidRPr="00E2552C">
        <w:rPr>
          <w:sz w:val="16"/>
        </w:rPr>
        <w:t xml:space="preserve">Similarly, Goldman Sachs told clients late Sunday that “in light of the stress in the banking system,” the bank no longer expects the Federal Reserve to deliver a rate hike next week. Goldman, however, still expects rate hikes of a quarter point in the Fed’s May, June and July meetings, though it added there is “considerable uncertainty about the path.” To fight inflation, the Fed has aggressively lifted interest rates at a pace unseen since the early 1980s. Those </w:t>
      </w:r>
      <w:r w:rsidRPr="00E2552C">
        <w:rPr>
          <w:rStyle w:val="StyleUnderline"/>
        </w:rPr>
        <w:t>interest rate hikes have contributed to the collapse of Silicon Valley Bank in at least two key ways.</w:t>
      </w:r>
      <w:r>
        <w:rPr>
          <w:rStyle w:val="StyleUnderline"/>
        </w:rPr>
        <w:t xml:space="preserve"> </w:t>
      </w:r>
      <w:r w:rsidRPr="00E2552C">
        <w:rPr>
          <w:rStyle w:val="StyleUnderline"/>
        </w:rPr>
        <w:t>First, higher borrowing costs rocked the frothy parts of the US economy, especially the tech industry that Silicon Valley Bank catered to. Secondly, the Fed’s rate hikes undermined the value of the Treasury bonds that banks rely on as a central source of capital</w:t>
      </w:r>
      <w:r w:rsidRPr="00E2552C">
        <w:rPr>
          <w:sz w:val="16"/>
        </w:rPr>
        <w:t xml:space="preserve">. “When money gets tighter, financial assets lose value. That has to be carefully managed,” said Bair, who led the FDIC during a wave of bank failures during the 2008 global financial crisis. </w:t>
      </w:r>
      <w:r w:rsidRPr="00E2552C">
        <w:rPr>
          <w:rStyle w:val="StyleUnderline"/>
        </w:rPr>
        <w:t>As of the end of last year, US banks were sitting on $620 billion in unrealized losses</w:t>
      </w:r>
      <w:r w:rsidRPr="00E2552C">
        <w:rPr>
          <w:sz w:val="16"/>
        </w:rPr>
        <w:t xml:space="preserve"> (assets that have lost value but haven’t been sold yet), according to FDIC data</w:t>
      </w:r>
      <w:r w:rsidRPr="00E2552C">
        <w:rPr>
          <w:rStyle w:val="StyleUnderline"/>
        </w:rPr>
        <w:t>. Those assets could lose further value if the Fed keeps raising rates.</w:t>
      </w:r>
    </w:p>
    <w:p w14:paraId="1D2F78B3" w14:textId="63F77829" w:rsidR="002F24A6" w:rsidRDefault="002F24A6" w:rsidP="002F24A6">
      <w:pPr>
        <w:pStyle w:val="Heading3"/>
      </w:pPr>
      <w:r>
        <w:lastRenderedPageBreak/>
        <w:t>Banking Crisis -&gt; Economic Depression</w:t>
      </w:r>
    </w:p>
    <w:p w14:paraId="41362698" w14:textId="77777777" w:rsidR="002F24A6" w:rsidRDefault="002F24A6" w:rsidP="002F24A6">
      <w:pPr>
        <w:pStyle w:val="Heading4"/>
      </w:pPr>
      <w:r>
        <w:t>A banking crisis will spread – triggers an economic depression</w:t>
      </w:r>
    </w:p>
    <w:p w14:paraId="55737E91" w14:textId="77777777" w:rsidR="002F24A6" w:rsidRPr="002F24A6" w:rsidRDefault="002F24A6" w:rsidP="002F24A6">
      <w:r w:rsidRPr="002F24A6">
        <w:t xml:space="preserve">Carla </w:t>
      </w:r>
      <w:proofErr w:type="spellStart"/>
      <w:r>
        <w:rPr>
          <w:rStyle w:val="Style13ptBold"/>
        </w:rPr>
        <w:t>Mozee</w:t>
      </w:r>
      <w:proofErr w:type="spellEnd"/>
      <w:r w:rsidRPr="002F24A6">
        <w:t>, 3/21/</w:t>
      </w:r>
      <w:r w:rsidRPr="002F24A6">
        <w:rPr>
          <w:rStyle w:val="Style13ptBold"/>
        </w:rPr>
        <w:t>23</w:t>
      </w:r>
      <w:r w:rsidRPr="002F24A6">
        <w:t>, Business Insider India, “Elon Musk sees ‘serious risk’ of another Great Depression if the Fed doesn’t stem the collapse of regional banks after SVB failure,” https://www.businessinsider.in/stock-market/news/elon-musk-sees-serious-risk-of-another-great-depression-if-the-fed-doesnt-stem-the-collapse-of-regional-banks-after-svb-failure/articleshow/98832531.cms, mm</w:t>
      </w:r>
    </w:p>
    <w:p w14:paraId="4ACB695A" w14:textId="77777777" w:rsidR="002F24A6" w:rsidRPr="002F24A6" w:rsidRDefault="002F24A6" w:rsidP="002F24A6">
      <w:pPr>
        <w:rPr>
          <w:sz w:val="16"/>
        </w:rPr>
      </w:pPr>
      <w:r w:rsidRPr="002F24A6">
        <w:rPr>
          <w:sz w:val="16"/>
        </w:rPr>
        <w:t xml:space="preserve">Elon </w:t>
      </w:r>
      <w:r w:rsidRPr="002F24A6">
        <w:rPr>
          <w:rStyle w:val="StyleUnderline"/>
        </w:rPr>
        <w:t>Musk wants the Federal Reserve get a grip on the US regional banking crisis, or else the world's largest economy could undergo its worst shock in decades</w:t>
      </w:r>
      <w:r w:rsidRPr="002F24A6">
        <w:rPr>
          <w:sz w:val="16"/>
        </w:rPr>
        <w:t xml:space="preserve">. Financial blog Zero Hedge on Saturday wrote on Twitter about the crucial role played by small- to medium-sized banks in the US financial system – a hot topic after this month's abrupt collapse of Silicon Valley Bank, a lender to tech startups and the first to be taken over by regulators since the financial crisis in 2008. </w:t>
      </w:r>
      <w:r w:rsidRPr="002F24A6">
        <w:rPr>
          <w:rStyle w:val="StyleUnderline"/>
        </w:rPr>
        <w:t>Small- and mid-sized banks account for 50% of commercial and industrial lending and 60% of residential real estate lending</w:t>
      </w:r>
      <w:r w:rsidRPr="002F24A6">
        <w:rPr>
          <w:sz w:val="16"/>
        </w:rPr>
        <w:t>, among other loans, Zero Hedge noted with accompanying charts. "</w:t>
      </w:r>
      <w:r w:rsidRPr="002F24A6">
        <w:rPr>
          <w:rStyle w:val="StyleUnderline"/>
        </w:rPr>
        <w:t xml:space="preserve">If the Fed does not contain the regional bank collapse, </w:t>
      </w:r>
      <w:r w:rsidRPr="002F24A6">
        <w:rPr>
          <w:rStyle w:val="Emphasis"/>
        </w:rPr>
        <w:t>there will be another great depression</w:t>
      </w:r>
      <w:r w:rsidRPr="002F24A6">
        <w:rPr>
          <w:sz w:val="16"/>
        </w:rPr>
        <w:t xml:space="preserve">," it wrote, referring to the economic crisis that ran from 1929 through 1939. "This is a serious risk," Musk responded to Zero Hedge. In 1933, at the height of the Great Depression, roughly 25% of the 12.8 million people that made up the US labor force were out of work, according to the Labor Department. This wasn't the first time Musk has chimed in on his own social media platform about SVB's collapse. Last week, he compared the bank's failure to the 1920s Wall Street crash, which preceded the Great Depression. "Lot of current year similarities to 1929," the Tesla CEO said in response to a thread by Ark Invest CIO Cathie Wood. Silicon Valley Bank failed this month after customers rushed to pull deposits in the wake of the bank's$1.8 billion loss on a sale of a bond portfolio. The portfolio's value was severely hit by rising interest rates enacted by the Federal Reserve as it tries to pull inflation to its 2% target. First Republic Bank has emerged as a high-profile hot spot in the unfolding regional banking crisis. The stock crashed again on Monday following another S&amp;P Global downgrade of its credit rating further into junk status. The Wall Street Journal also reported that JPMorgan CEO Jamie </w:t>
      </w:r>
      <w:proofErr w:type="spellStart"/>
      <w:r w:rsidRPr="002F24A6">
        <w:rPr>
          <w:sz w:val="16"/>
        </w:rPr>
        <w:t>Dimon</w:t>
      </w:r>
      <w:proofErr w:type="spellEnd"/>
      <w:r w:rsidRPr="002F24A6">
        <w:rPr>
          <w:sz w:val="16"/>
        </w:rPr>
        <w:t xml:space="preserve"> was leading talks among big banks to provide even more aid to stabilize First Republic. Last week, a $30 billion rescue plan was created for the San Francisco-based lender by rival banks. Fitch Ratings last week said a risk for First Republic was its "concentrated" focus on wealthy customers in urban coastal markets. Fitch had also downgraded First Republic's credit rating to so-called junk status.</w:t>
      </w:r>
    </w:p>
    <w:p w14:paraId="78957204" w14:textId="77777777" w:rsidR="002F24A6" w:rsidRDefault="002F24A6" w:rsidP="002F24A6">
      <w:pPr>
        <w:pStyle w:val="Heading4"/>
      </w:pPr>
      <w:r>
        <w:t>A banking crisis can trigger an economic depression – even a small crisis can spiral</w:t>
      </w:r>
    </w:p>
    <w:p w14:paraId="1843F8DE" w14:textId="77777777" w:rsidR="002F24A6" w:rsidRPr="002F24A6" w:rsidRDefault="002F24A6" w:rsidP="002F24A6">
      <w:r w:rsidRPr="002F24A6">
        <w:t xml:space="preserve">M Kabir </w:t>
      </w:r>
      <w:r w:rsidRPr="002F24A6">
        <w:rPr>
          <w:rStyle w:val="Style13ptBold"/>
        </w:rPr>
        <w:t>Hassan and</w:t>
      </w:r>
      <w:r w:rsidRPr="002F24A6">
        <w:t xml:space="preserve"> </w:t>
      </w:r>
      <w:proofErr w:type="spellStart"/>
      <w:r w:rsidRPr="002F24A6">
        <w:t>Dulal</w:t>
      </w:r>
      <w:proofErr w:type="spellEnd"/>
      <w:r w:rsidRPr="002F24A6">
        <w:t xml:space="preserve"> </w:t>
      </w:r>
      <w:r w:rsidRPr="002F24A6">
        <w:rPr>
          <w:rStyle w:val="Style13ptBold"/>
        </w:rPr>
        <w:t>Miah</w:t>
      </w:r>
      <w:r w:rsidRPr="002F24A6">
        <w:t>, 10/17/</w:t>
      </w:r>
      <w:r w:rsidRPr="002F24A6">
        <w:rPr>
          <w:rStyle w:val="Style13ptBold"/>
        </w:rPr>
        <w:t>2022</w:t>
      </w:r>
      <w:r w:rsidRPr="002F24A6">
        <w:t>, The Business Standard, “How a financial crisis can turn into a Great Depression,” https://www.tbsnews.net/features/panorama/how-financial-crisis-can-turn-great-depression-514822, mm</w:t>
      </w:r>
    </w:p>
    <w:p w14:paraId="02AF2868" w14:textId="77777777" w:rsidR="002F24A6" w:rsidRDefault="002F24A6" w:rsidP="002F24A6">
      <w:pPr>
        <w:rPr>
          <w:sz w:val="16"/>
        </w:rPr>
      </w:pPr>
      <w:r w:rsidRPr="002F24A6">
        <w:rPr>
          <w:sz w:val="16"/>
        </w:rPr>
        <w:t xml:space="preserve">On 10 October, the Swedish Royal Academy announced the Nobel Prize in Economics and the prize was jointly awarded to Ben S Bernanke, Douglas W Diamond and Philip H </w:t>
      </w:r>
      <w:proofErr w:type="spellStart"/>
      <w:r w:rsidRPr="002F24A6">
        <w:rPr>
          <w:sz w:val="16"/>
        </w:rPr>
        <w:t>Dybvig</w:t>
      </w:r>
      <w:proofErr w:type="spellEnd"/>
      <w:r w:rsidRPr="002F24A6">
        <w:rPr>
          <w:sz w:val="16"/>
        </w:rPr>
        <w:t xml:space="preserve">. Their work in explaining the role of banks in the economy, how </w:t>
      </w:r>
      <w:r w:rsidRPr="002F24A6">
        <w:rPr>
          <w:rStyle w:val="StyleUnderline"/>
        </w:rPr>
        <w:t>a financial crisis is escalated by a misstep in the banking system</w:t>
      </w:r>
      <w:r w:rsidRPr="002F24A6">
        <w:rPr>
          <w:sz w:val="16"/>
        </w:rPr>
        <w:t xml:space="preserve">, and how a potential crisis can be averted by devising appropriate policies earned them this prestigious award. Let's look at the background of Ben S Bernanke, and how his experience as the chairman of the US Federal Reserve during the financial meltdown in 2009 helped him come up with the theory. Ben Bernanke was the 14th Chairman of the Federal Reserve System, serving from 2006 to 2014. His career as the Chairman of the Fed was a </w:t>
      </w:r>
      <w:proofErr w:type="spellStart"/>
      <w:r w:rsidRPr="002F24A6">
        <w:rPr>
          <w:sz w:val="16"/>
        </w:rPr>
        <w:t>colourful</w:t>
      </w:r>
      <w:proofErr w:type="spellEnd"/>
      <w:r w:rsidRPr="002F24A6">
        <w:rPr>
          <w:sz w:val="16"/>
        </w:rPr>
        <w:t xml:space="preserve"> and challenging one for many reasons. The worldwide financial meltdown in 2007-09 triggered by the US subprime mortgage crisis was undoubtedly the most remarkable challenge for Bernanke during his tenure as the chairman of the Fed. Bernanke was the chieftain of the US monetary and financial system when the country suffered from the worst financial crisis in 2009, second after the great depression in 1929. He not only observed the collapse of century-old financial institutions such as Lehman Brothers and Washington Mutual but also remained silent during their death. Bernanke approved the mergers of large but moribund financial intuitions for the sake of economic recovery. More importantly, he rescued AIG (American International Group, the world's largest insurance company) from bankruptcy at the expense of taxpayers. The web of financial transactions of AIG with other financial institutions was so deep-rooted that letting AIG go bankrupt was akin to the collapse of the entire financial structure of the US. No doubt, Bernanke was praised, and equally </w:t>
      </w:r>
      <w:proofErr w:type="spellStart"/>
      <w:r w:rsidRPr="002F24A6">
        <w:rPr>
          <w:sz w:val="16"/>
        </w:rPr>
        <w:t>criticised</w:t>
      </w:r>
      <w:proofErr w:type="spellEnd"/>
      <w:r w:rsidRPr="002F24A6">
        <w:rPr>
          <w:sz w:val="16"/>
        </w:rPr>
        <w:t xml:space="preserve">, for his role during the subprime mortgage crisis. However, it was obvious that his bold steps helped evade the damaging effect of the crisis to a great extent. Bernanke's academic and professional experience equipped him with the required skills and policy acumen to tame the negative impact of a crisis. In particular, the focus </w:t>
      </w:r>
      <w:r w:rsidRPr="002F24A6">
        <w:rPr>
          <w:sz w:val="16"/>
        </w:rPr>
        <w:lastRenderedPageBreak/>
        <w:t xml:space="preserve">of Bernanke's work was to </w:t>
      </w:r>
      <w:proofErr w:type="spellStart"/>
      <w:r w:rsidRPr="002F24A6">
        <w:rPr>
          <w:sz w:val="16"/>
        </w:rPr>
        <w:t>analyse</w:t>
      </w:r>
      <w:proofErr w:type="spellEnd"/>
      <w:r w:rsidRPr="002F24A6">
        <w:rPr>
          <w:sz w:val="16"/>
        </w:rPr>
        <w:t xml:space="preserve"> the economic and political causes of a financial crisis. He dissected the 1929 great depression in the light of monetary policy and other critical external forces. Bernanke followed the footsteps of his predecessor, the famous Milton Friedman, who pointed out the policy mistake of the Fed during the Great Depression. He argued that the central bank's tight monetary policy and sudden and early increase in interest rate disrupted the flow of liquidity in the market, which subsequently fueled the crisis. For Friedman, Fed's conservative attitude during the crisis not only fuels the crisis but also prolongs it. Perhaps inspired by this idea, Bernanke adopted an expansionary monetary policy during the subprime crisis. Monetary easing continued for quite a long time in the post-crisis period to provide enough time and space for economic stability. Bernanke lowered the interest rates to zero with the aim to prevent the adverse effects of the 2009 financial crisis. He blamed his predecessors for their misguided monetary policies that eventually resulted in the crisis. Bernanke draws the evidence that in a span of eight years from 2000 to 2008, the federal fund rate was revised 42 times. While Friedman attributed the cause of the crisis to monetary policy alone, Bernanke, however, illustrates that it is not the monetary policy that mostly affects the real economy; rather, it is the relationship between the banking industry and the manufacturing sector that is more important. For Bernanke, the effect of the financial sector's activities on the manufacturing sector is more pronounced than the relationship between the monetary policy and real activity. Bernanke </w:t>
      </w:r>
      <w:proofErr w:type="spellStart"/>
      <w:r w:rsidRPr="002F24A6">
        <w:rPr>
          <w:sz w:val="16"/>
        </w:rPr>
        <w:t>analysed</w:t>
      </w:r>
      <w:proofErr w:type="spellEnd"/>
      <w:r w:rsidRPr="002F24A6">
        <w:rPr>
          <w:sz w:val="16"/>
        </w:rPr>
        <w:t xml:space="preserve"> the Great Depression in light of this theory. He showed that </w:t>
      </w:r>
      <w:r w:rsidRPr="002F24A6">
        <w:rPr>
          <w:rStyle w:val="StyleUnderline"/>
        </w:rPr>
        <w:t xml:space="preserve">the fragility of the financial sector was a major cause for the unwanted lingering of the </w:t>
      </w:r>
      <w:r>
        <w:rPr>
          <w:rStyle w:val="StyleUnderline"/>
        </w:rPr>
        <w:t>G</w:t>
      </w:r>
      <w:r w:rsidRPr="002F24A6">
        <w:rPr>
          <w:rStyle w:val="StyleUnderline"/>
        </w:rPr>
        <w:t xml:space="preserve">reat </w:t>
      </w:r>
      <w:r>
        <w:rPr>
          <w:rStyle w:val="StyleUnderline"/>
        </w:rPr>
        <w:t>D</w:t>
      </w:r>
      <w:r w:rsidRPr="002F24A6">
        <w:rPr>
          <w:rStyle w:val="StyleUnderline"/>
        </w:rPr>
        <w:t>epression</w:t>
      </w:r>
      <w:r w:rsidRPr="002F24A6">
        <w:rPr>
          <w:sz w:val="16"/>
        </w:rPr>
        <w:t xml:space="preserve">. Before this, US banks were small and fragile. The prevailing laws discouraged large-scale financial institutions, including branch banking. The entry requirement for new banks loosened to ensure competition among banks. Bank lending was heavily concentrated in a few sectors including agriculture and housing. In such a financial structure, even the slightest negative external shock is enough to </w:t>
      </w:r>
      <w:proofErr w:type="spellStart"/>
      <w:r w:rsidRPr="002F24A6">
        <w:rPr>
          <w:sz w:val="16"/>
        </w:rPr>
        <w:t>destabilise</w:t>
      </w:r>
      <w:proofErr w:type="spellEnd"/>
      <w:r w:rsidRPr="002F24A6">
        <w:rPr>
          <w:sz w:val="16"/>
        </w:rPr>
        <w:t xml:space="preserve"> the entire banking system. Bernanke specifically blamed the 'bank run' for the Great Depression of 1929. Banks collect funds from depositors in the form of current, fixed, and term deposits. Current deposit is special because banks are obliged to return them whenever the depositors wish to withdraw. Hence, the deposits are mostly short-term. When banks distribute these deposits to entrepreneurs as loans, they turn into a long-term investment. This results in a 'maturity mismatch' (short-term deposit vs. long-term investment) which is sensitive for the financial sector. Since all depositors do not withdraw funds altogether from the bank, maturity mismatch does not cause any threat to the banking system. However, it becomes a major problem if the depositors flock together at the bank counters to withdraw their funds. For example, if there is a lack of confidence in the financial sector, depositors simply go to the bank to withdraw their funds. Since banks cannot meet the demand of all the depositors at once, the depositors may have an idea that whoever reaches the counter first will receive the funds, and those who arrive late lose their deposit. This motivates depositors to withdraw their funds even if they do not need them immediately, leading banks to the state of bankruptcy. This situation is referred to as a bank run. Before the Great Depression of 1929, the US economy was stable. Credit flows to the agriculture and housing sectors were high. Manufacturing firms began to borrow more through fixed-rate securities during the recession. At the onset of the Great Depression, the downward trend in agricultural commodity prices and low yields reduced farmers' income. This led to sluggish demand for goods and services. A lack of demand resulted in low profits for the industrial sector. Agriculture, housing and manufacturing enterprises are unable to repay bank loans as promised. This caused many small banks to collapse. 'Bank run' on the one hand, and the contraction of the supply of money on the other led many small banks to insolvency. The banking sector seriously suffered from inefficiencies; debt became costly. Small businesses were unable to take advantage of bank loans. Moreover, </w:t>
      </w:r>
      <w:r w:rsidRPr="002F24A6">
        <w:rPr>
          <w:rStyle w:val="StyleUnderline"/>
        </w:rPr>
        <w:t xml:space="preserve">the conservative attitude of banks during the economic downturn further restricted the flow of credit. </w:t>
      </w:r>
      <w:r w:rsidRPr="002F24A6">
        <w:rPr>
          <w:sz w:val="16"/>
        </w:rPr>
        <w:t>This</w:t>
      </w:r>
      <w:r w:rsidRPr="002F24A6">
        <w:rPr>
          <w:rStyle w:val="StyleUnderline"/>
        </w:rPr>
        <w:t xml:space="preserve"> </w:t>
      </w:r>
      <w:r w:rsidRPr="002F24A6">
        <w:rPr>
          <w:sz w:val="16"/>
        </w:rPr>
        <w:t xml:space="preserve">accelerated as well as prolonged the great depression of 1929. According to Bernanke, </w:t>
      </w:r>
      <w:r w:rsidRPr="002F24A6">
        <w:rPr>
          <w:rStyle w:val="Emphasis"/>
        </w:rPr>
        <w:t>this</w:t>
      </w:r>
      <w:r w:rsidRPr="002F24A6">
        <w:rPr>
          <w:sz w:val="16"/>
        </w:rPr>
        <w:t xml:space="preserve"> </w:t>
      </w:r>
      <w:r w:rsidRPr="002F24A6">
        <w:rPr>
          <w:rStyle w:val="Emphasis"/>
        </w:rPr>
        <w:t>vicious cycle can turn a small or medium financial crisis into a Great Depression.</w:t>
      </w:r>
      <w:r>
        <w:rPr>
          <w:rStyle w:val="Emphasis"/>
        </w:rPr>
        <w:t xml:space="preserve"> </w:t>
      </w:r>
      <w:r w:rsidRPr="002F24A6">
        <w:rPr>
          <w:sz w:val="16"/>
        </w:rPr>
        <w:t xml:space="preserve">In light of this theory, Bernanke showed that </w:t>
      </w:r>
      <w:r w:rsidRPr="002F24A6">
        <w:rPr>
          <w:rStyle w:val="StyleUnderline"/>
        </w:rPr>
        <w:t>the Great Depression</w:t>
      </w:r>
      <w:r w:rsidRPr="002F24A6">
        <w:rPr>
          <w:sz w:val="16"/>
        </w:rPr>
        <w:t xml:space="preserve"> of 1929 </w:t>
      </w:r>
      <w:r w:rsidRPr="002F24A6">
        <w:rPr>
          <w:rStyle w:val="StyleUnderline"/>
        </w:rPr>
        <w:t>was caused</w:t>
      </w:r>
      <w:r w:rsidRPr="002F24A6">
        <w:rPr>
          <w:sz w:val="16"/>
        </w:rPr>
        <w:t xml:space="preserve"> </w:t>
      </w:r>
      <w:r w:rsidRPr="002F24A6">
        <w:rPr>
          <w:rStyle w:val="StyleUnderline"/>
        </w:rPr>
        <w:t>not only by monetary policy mistakes but also by the collapse of the financial sector.</w:t>
      </w:r>
      <w:r w:rsidRPr="002F24A6">
        <w:rPr>
          <w:sz w:val="16"/>
        </w:rPr>
        <w:t xml:space="preserve"> From this vantage point, Bernanke argued that </w:t>
      </w:r>
      <w:r w:rsidRPr="002F24A6">
        <w:rPr>
          <w:rStyle w:val="StyleUnderline"/>
        </w:rPr>
        <w:t>there is no room to underestimate the role of banks in the economy.</w:t>
      </w:r>
      <w:r>
        <w:rPr>
          <w:rStyle w:val="StyleUnderline"/>
        </w:rPr>
        <w:t xml:space="preserve"> </w:t>
      </w:r>
      <w:r w:rsidRPr="002F24A6">
        <w:rPr>
          <w:sz w:val="16"/>
        </w:rPr>
        <w:t>Indeed, barriers prevailing in the banking sector need to be eliminated so that financial services can be delivered to users at a low cost, Bernanke urged. No doubt, his postulation will improve our understanding of the causes and consequences of financial crises and help avert a potential crisis in the future. Such an idea, during a time of financial fragility, is definitely worth a big recognition.</w:t>
      </w:r>
    </w:p>
    <w:p w14:paraId="3146F0AE" w14:textId="7E185D46" w:rsidR="006D1B33" w:rsidRDefault="006D1B33" w:rsidP="006D1B33">
      <w:pPr>
        <w:pStyle w:val="Heading3"/>
      </w:pPr>
      <w:r>
        <w:lastRenderedPageBreak/>
        <w:t>Financial Markets – AT “Resilient”</w:t>
      </w:r>
    </w:p>
    <w:p w14:paraId="098C029B" w14:textId="77777777" w:rsidR="006D1B33" w:rsidRDefault="006D1B33" w:rsidP="006D1B33">
      <w:pPr>
        <w:pStyle w:val="Heading4"/>
      </w:pPr>
      <w:r>
        <w:t>Financial markets aren’t resilient – loose monetary policy left markets over-leveraged and highly vulnerable</w:t>
      </w:r>
    </w:p>
    <w:p w14:paraId="5B4C9B0C" w14:textId="77777777" w:rsidR="006D1B33" w:rsidRPr="00FB6A1F" w:rsidRDefault="006D1B33" w:rsidP="006D1B33">
      <w:r w:rsidRPr="00FB6A1F">
        <w:t xml:space="preserve">Gillian </w:t>
      </w:r>
      <w:r w:rsidRPr="00FB6A1F">
        <w:rPr>
          <w:rStyle w:val="Style13ptBold"/>
        </w:rPr>
        <w:t>Test</w:t>
      </w:r>
      <w:r w:rsidRPr="00FB6A1F">
        <w:t>, 1/26/</w:t>
      </w:r>
      <w:r w:rsidRPr="00FB6A1F">
        <w:rPr>
          <w:rStyle w:val="Style13ptBold"/>
        </w:rPr>
        <w:t>23</w:t>
      </w:r>
      <w:r w:rsidRPr="00FB6A1F">
        <w:t>, Financial Times, “The Fed finds itself in a nasty hole,” https://www.ft.com/content/44289101-b03f-4c84-b50b-0e6969b0a17a, mm</w:t>
      </w:r>
    </w:p>
    <w:p w14:paraId="24E4F1AE" w14:textId="77777777" w:rsidR="006D1B33" w:rsidRPr="00EF5687" w:rsidRDefault="006D1B33" w:rsidP="006D1B33">
      <w:pPr>
        <w:rPr>
          <w:sz w:val="16"/>
        </w:rPr>
      </w:pPr>
      <w:r w:rsidRPr="00EF5687">
        <w:rPr>
          <w:sz w:val="16"/>
        </w:rPr>
        <w:t xml:space="preserve">Now, however, is particularly inopportune timing for this fight. That is partly because big foreign buyers have quietly trimmed their Treasury purchases in the last year, and this might accelerate if chatter about a possible default grows louder. It is also because liquidity has repeatedly vanished from the Treasuries sector at times of stress in recent years, because of underlying vulnerabilities in the market structure. This could easily reoccur in a debt-ceiling shock, since these structural problems remain (lamentably) unaddressed. But the biggest reason to worry about the timing is that </w:t>
      </w:r>
      <w:r w:rsidRPr="00EF5687">
        <w:rPr>
          <w:rStyle w:val="StyleUnderline"/>
        </w:rPr>
        <w:t>the financial system is at a crucial stage in the monetary cycle</w:t>
      </w:r>
      <w:r w:rsidRPr="00EF5687">
        <w:rPr>
          <w:sz w:val="16"/>
        </w:rPr>
        <w:t xml:space="preserve">. </w:t>
      </w:r>
      <w:r w:rsidRPr="00EF5687">
        <w:rPr>
          <w:rStyle w:val="StyleUnderline"/>
        </w:rPr>
        <w:t>After 15 years of accommodative monetary policy,</w:t>
      </w:r>
      <w:r w:rsidRPr="00EF5687">
        <w:rPr>
          <w:sz w:val="16"/>
        </w:rPr>
        <w:t xml:space="preserve"> during which the US Federal Reserve expanded its balance sheet from $1tn to $9tn, </w:t>
      </w:r>
      <w:r w:rsidRPr="00EF5687">
        <w:rPr>
          <w:rStyle w:val="StyleUnderline"/>
        </w:rPr>
        <w:t>the central bank is now trying to suck liquidity out of the system, to the tune of about $1tn a year</w:t>
      </w:r>
      <w:r w:rsidRPr="00EF5687">
        <w:rPr>
          <w:sz w:val="16"/>
        </w:rPr>
        <w:t xml:space="preserve">. </w:t>
      </w:r>
      <w:r w:rsidRPr="00EF5687">
        <w:rPr>
          <w:rStyle w:val="StyleUnderline"/>
        </w:rPr>
        <w:t>This process is necessary, and</w:t>
      </w:r>
      <w:r w:rsidRPr="00EF5687">
        <w:rPr>
          <w:sz w:val="16"/>
        </w:rPr>
        <w:t xml:space="preserve"> long </w:t>
      </w:r>
      <w:r w:rsidRPr="00EF5687">
        <w:rPr>
          <w:rStyle w:val="StyleUnderline"/>
        </w:rPr>
        <w:t>overdue</w:t>
      </w:r>
      <w:r w:rsidRPr="00EF5687">
        <w:rPr>
          <w:sz w:val="16"/>
        </w:rPr>
        <w:t xml:space="preserve">. </w:t>
      </w:r>
      <w:r w:rsidRPr="00FB6A1F">
        <w:rPr>
          <w:rStyle w:val="StyleUnderline"/>
        </w:rPr>
        <w:t>But</w:t>
      </w:r>
      <w:r w:rsidRPr="00EF5687">
        <w:rPr>
          <w:sz w:val="16"/>
        </w:rPr>
        <w:t xml:space="preserve"> it was always going to be difficult and dangerous. And if Congress spends the coming months convulsed by threats of default — since the Treasury’s ability to fund itself apparently runs out in June — the risks of a market shock will soar. A recent report from the American lobby group Better Markets outlines the wider backdrop well. This entity first shot to fame during the 2008 global financial crisis when it became a thorn in the side of Wall Street and Washington regulators because it complained loudly — and correctly — about the follies of excessive financial deregulation. Since then, it has continued to </w:t>
      </w:r>
      <w:proofErr w:type="spellStart"/>
      <w:r w:rsidRPr="00EF5687">
        <w:rPr>
          <w:sz w:val="16"/>
        </w:rPr>
        <w:t>scrutinise</w:t>
      </w:r>
      <w:proofErr w:type="spellEnd"/>
      <w:r w:rsidRPr="00EF5687">
        <w:rPr>
          <w:sz w:val="16"/>
        </w:rPr>
        <w:t xml:space="preserve"> the more recondite details of US regulation, complaining, again rightly, that the rules have recently been watered down. However, in a striking sign of the times, it now has another target in its sights: the Fed. Most notably, it thinks that </w:t>
      </w:r>
      <w:r w:rsidRPr="00EF5687">
        <w:rPr>
          <w:rStyle w:val="StyleUnderline"/>
        </w:rPr>
        <w:t>the biggest danger to financial stability is</w:t>
      </w:r>
      <w:r w:rsidRPr="00EF5687">
        <w:rPr>
          <w:sz w:val="16"/>
        </w:rPr>
        <w:t xml:space="preserve"> not just </w:t>
      </w:r>
      <w:r w:rsidRPr="00FB6A1F">
        <w:rPr>
          <w:rStyle w:val="StyleUnderline"/>
        </w:rPr>
        <w:t>the</w:t>
      </w:r>
      <w:r w:rsidRPr="00EF5687">
        <w:rPr>
          <w:sz w:val="16"/>
        </w:rPr>
        <w:t xml:space="preserve"> finer details of regulation, but </w:t>
      </w:r>
      <w:r w:rsidRPr="00EF5687">
        <w:rPr>
          <w:rStyle w:val="StyleUnderline"/>
        </w:rPr>
        <w:t>post-crisis loose monetary policy</w:t>
      </w:r>
      <w:r w:rsidRPr="00EF5687">
        <w:rPr>
          <w:sz w:val="16"/>
        </w:rPr>
        <w:t xml:space="preserve">. </w:t>
      </w:r>
      <w:r w:rsidRPr="00FB6A1F">
        <w:rPr>
          <w:rStyle w:val="StyleUnderline"/>
        </w:rPr>
        <w:t xml:space="preserve">This left investors “strongly </w:t>
      </w:r>
      <w:proofErr w:type="spellStart"/>
      <w:r w:rsidRPr="00FB6A1F">
        <w:rPr>
          <w:rStyle w:val="StyleUnderline"/>
        </w:rPr>
        <w:t>incentivised</w:t>
      </w:r>
      <w:proofErr w:type="spellEnd"/>
      <w:r w:rsidRPr="00EF5687">
        <w:rPr>
          <w:sz w:val="16"/>
        </w:rPr>
        <w:t xml:space="preserve">, if not forced, </w:t>
      </w:r>
      <w:r w:rsidRPr="00FB6A1F">
        <w:rPr>
          <w:rStyle w:val="StyleUnderline"/>
        </w:rPr>
        <w:t>into [purchases of] riskier assets”</w:t>
      </w:r>
      <w:r w:rsidRPr="00EF5687">
        <w:rPr>
          <w:sz w:val="16"/>
        </w:rPr>
        <w:t xml:space="preserve">, it “decoupled asset prices from risk and ignited a historic borrowing and debt binge”, the Better Markets report argues. Thus, between 2008 and 2019 the amount of US debt held by the public rose 500 per cent, non-financial corporate debt increased 90 per cent and consumer credit, excluding mortgages, jumped 30 per cent. Then, when the Fed doubled its balance sheet in 2020 in the midst of the pandemic, these categories of debt rose by another 30, 15 and 10 per cent respectively. And </w:t>
      </w:r>
      <w:r w:rsidRPr="00EF5687">
        <w:rPr>
          <w:rStyle w:val="StyleUnderline"/>
        </w:rPr>
        <w:t xml:space="preserve">the consequence of this exploding leverage is that the system is today </w:t>
      </w:r>
      <w:r w:rsidRPr="00EF5687">
        <w:rPr>
          <w:rStyle w:val="Emphasis"/>
        </w:rPr>
        <w:t>highly vulnerable to shocks</w:t>
      </w:r>
      <w:r w:rsidRPr="00EF5687">
        <w:rPr>
          <w:rStyle w:val="StyleUnderline"/>
        </w:rPr>
        <w:t xml:space="preserve"> as interest rates rise and liquidity declines</w:t>
      </w:r>
      <w:r w:rsidRPr="00EF5687">
        <w:rPr>
          <w:sz w:val="16"/>
        </w:rPr>
        <w:t xml:space="preserve"> — even before you factor in a debt-ceiling row.</w:t>
      </w:r>
    </w:p>
    <w:p w14:paraId="2F4CD2FD" w14:textId="77777777" w:rsidR="006D1B33" w:rsidRDefault="006D1B33" w:rsidP="002F24A6">
      <w:pPr>
        <w:rPr>
          <w:sz w:val="16"/>
        </w:rPr>
      </w:pPr>
    </w:p>
    <w:p w14:paraId="61BB1A8E" w14:textId="0D98C5F3" w:rsidR="006D1B33" w:rsidRDefault="006D1B33" w:rsidP="006D1B33">
      <w:pPr>
        <w:pStyle w:val="Heading2"/>
      </w:pPr>
      <w:r>
        <w:lastRenderedPageBreak/>
        <w:t>Impact Scenario – Emerging Markets</w:t>
      </w:r>
    </w:p>
    <w:p w14:paraId="5ED10AFC" w14:textId="5D2B5B1C" w:rsidR="006D1B33" w:rsidRDefault="006D1B33" w:rsidP="006D1B33">
      <w:pPr>
        <w:pStyle w:val="Heading3"/>
      </w:pPr>
      <w:r>
        <w:lastRenderedPageBreak/>
        <w:t>Rate Hikes – Hurt Emerging Markets</w:t>
      </w:r>
    </w:p>
    <w:p w14:paraId="149F41A3" w14:textId="77777777" w:rsidR="006D1B33" w:rsidRDefault="006D1B33" w:rsidP="006D1B33">
      <w:pPr>
        <w:pStyle w:val="Heading4"/>
      </w:pPr>
      <w:r>
        <w:t>The rate hike pause is key to capital inflows in emerging markets – further rate hikes will choke off investment</w:t>
      </w:r>
    </w:p>
    <w:p w14:paraId="3CA5D239" w14:textId="77777777" w:rsidR="006D1B33" w:rsidRPr="00E824BD" w:rsidRDefault="006D1B33" w:rsidP="006D1B33">
      <w:r w:rsidRPr="00E824BD">
        <w:t xml:space="preserve">Sydney </w:t>
      </w:r>
      <w:r w:rsidRPr="00E824BD">
        <w:rPr>
          <w:rStyle w:val="Style13ptBold"/>
        </w:rPr>
        <w:t>Maki</w:t>
      </w:r>
      <w:r w:rsidRPr="00E824BD">
        <w:t xml:space="preserve"> </w:t>
      </w:r>
      <w:r w:rsidRPr="00E824BD">
        <w:rPr>
          <w:rStyle w:val="Style13ptBold"/>
        </w:rPr>
        <w:t>and</w:t>
      </w:r>
      <w:r w:rsidRPr="00E824BD">
        <w:t xml:space="preserve"> Maria </w:t>
      </w:r>
      <w:r w:rsidRPr="00E824BD">
        <w:rPr>
          <w:rStyle w:val="Style13ptBold"/>
        </w:rPr>
        <w:t>Elena</w:t>
      </w:r>
      <w:r w:rsidRPr="00E824BD">
        <w:t>, 2/1/</w:t>
      </w:r>
      <w:r w:rsidRPr="00E824BD">
        <w:rPr>
          <w:rStyle w:val="Style13ptBold"/>
        </w:rPr>
        <w:t>23</w:t>
      </w:r>
      <w:r w:rsidRPr="00E824BD">
        <w:t>, Bloomberg, “Risk-Hungry investors see Powell’s nod as green light for emerging markets rally,” https://www.bloomberg.com/news/articles/2023-02-01/risk-hungry-investors-see-powell-s-nod-as-green-light-for-emerging-markets-rally#xj4y7vzkg, mm</w:t>
      </w:r>
    </w:p>
    <w:p w14:paraId="407E9D8A" w14:textId="77777777" w:rsidR="006D1B33" w:rsidRDefault="006D1B33" w:rsidP="006D1B33">
      <w:pPr>
        <w:rPr>
          <w:sz w:val="16"/>
        </w:rPr>
      </w:pPr>
      <w:r w:rsidRPr="00E824BD">
        <w:rPr>
          <w:rStyle w:val="StyleUnderline"/>
        </w:rPr>
        <w:t>Emerging markets lit up green as</w:t>
      </w:r>
      <w:r w:rsidRPr="00E824BD">
        <w:rPr>
          <w:sz w:val="16"/>
        </w:rPr>
        <w:t xml:space="preserve"> Federal Reserve chairman Jerome </w:t>
      </w:r>
      <w:r w:rsidRPr="00E824BD">
        <w:rPr>
          <w:rStyle w:val="StyleUnderline"/>
        </w:rPr>
        <w:t>Powell</w:t>
      </w:r>
      <w:r w:rsidRPr="00E824BD">
        <w:rPr>
          <w:sz w:val="16"/>
        </w:rPr>
        <w:t xml:space="preserve"> </w:t>
      </w:r>
      <w:r w:rsidRPr="00E824BD">
        <w:rPr>
          <w:rStyle w:val="StyleUnderline"/>
        </w:rPr>
        <w:t>nodded at the progress made against US inflation</w:t>
      </w:r>
      <w:r w:rsidRPr="00E824BD">
        <w:rPr>
          <w:sz w:val="16"/>
        </w:rPr>
        <w:t xml:space="preserve">, adding fuel to Wall Street’s bullish outlook on developing assets. MSCI’s emerging-market currency benchmark soared to the highest since April on Thursday, extending gains after Powell hinted that the Fed may have only a few more interest-rate increases to go. A similar gauge of developing-economy equities also jumped, bringing its year-to-date gain to 10 per cent. The won led the advance among Asian currencies with a rise of as much as 1.2 per cent. </w:t>
      </w:r>
      <w:r w:rsidRPr="00E824BD">
        <w:rPr>
          <w:rStyle w:val="StyleUnderline"/>
        </w:rPr>
        <w:t>Investors</w:t>
      </w:r>
      <w:r w:rsidRPr="00E824BD">
        <w:rPr>
          <w:sz w:val="16"/>
        </w:rPr>
        <w:t xml:space="preserve"> and analysts </w:t>
      </w:r>
      <w:r w:rsidRPr="00E824BD">
        <w:rPr>
          <w:rStyle w:val="StyleUnderline"/>
        </w:rPr>
        <w:t>have been</w:t>
      </w:r>
      <w:r w:rsidRPr="00E824BD">
        <w:rPr>
          <w:sz w:val="16"/>
        </w:rPr>
        <w:t xml:space="preserve"> broadly </w:t>
      </w:r>
      <w:r w:rsidRPr="00E824BD">
        <w:rPr>
          <w:rStyle w:val="StyleUnderline"/>
        </w:rPr>
        <w:t>bullish on emerging markets</w:t>
      </w:r>
      <w:r w:rsidRPr="00E824BD">
        <w:rPr>
          <w:sz w:val="16"/>
        </w:rPr>
        <w:t xml:space="preserve"> this year, partially </w:t>
      </w:r>
      <w:r w:rsidRPr="00E824BD">
        <w:rPr>
          <w:rStyle w:val="StyleUnderline"/>
        </w:rPr>
        <w:t xml:space="preserve">due to the odds that </w:t>
      </w:r>
      <w:r w:rsidRPr="00E824BD">
        <w:rPr>
          <w:sz w:val="16"/>
        </w:rPr>
        <w:t xml:space="preserve">major central banks — including </w:t>
      </w:r>
      <w:r w:rsidRPr="00E824BD">
        <w:rPr>
          <w:rStyle w:val="StyleUnderline"/>
        </w:rPr>
        <w:t>the Fed</w:t>
      </w:r>
      <w:r w:rsidRPr="00E824BD">
        <w:rPr>
          <w:sz w:val="16"/>
        </w:rPr>
        <w:t xml:space="preserve"> — </w:t>
      </w:r>
      <w:r w:rsidRPr="00E824BD">
        <w:rPr>
          <w:rStyle w:val="StyleUnderline"/>
        </w:rPr>
        <w:t>will back off their aggressive tightening paths.</w:t>
      </w:r>
      <w:r>
        <w:rPr>
          <w:rStyle w:val="StyleUnderline"/>
        </w:rPr>
        <w:t xml:space="preserve"> </w:t>
      </w:r>
      <w:r w:rsidRPr="00E824BD">
        <w:rPr>
          <w:sz w:val="16"/>
        </w:rPr>
        <w:t>“</w:t>
      </w:r>
      <w:r w:rsidRPr="00E824BD">
        <w:rPr>
          <w:rStyle w:val="Emphasis"/>
        </w:rPr>
        <w:t>The market is hopeful that the Fed isn’t going to overdo it,”</w:t>
      </w:r>
      <w:r w:rsidRPr="00E824BD">
        <w:rPr>
          <w:sz w:val="16"/>
        </w:rPr>
        <w:t xml:space="preserve"> said Aaron Gifford, an emerging-market sovereign-debt strategist at T. Rowe Price. “</w:t>
      </w:r>
      <w:r w:rsidRPr="00E824BD">
        <w:rPr>
          <w:rStyle w:val="StyleUnderline"/>
        </w:rPr>
        <w:t>With the end of the US tightening cycle getting closer</w:t>
      </w:r>
      <w:r w:rsidRPr="00E824BD">
        <w:rPr>
          <w:sz w:val="16"/>
        </w:rPr>
        <w:t xml:space="preserve">, China reopening and a softer slowdown in Europe, </w:t>
      </w:r>
      <w:r w:rsidRPr="00E824BD">
        <w:rPr>
          <w:rStyle w:val="StyleUnderline"/>
        </w:rPr>
        <w:t>it’s hard not to be optimistic</w:t>
      </w:r>
      <w:r w:rsidRPr="00E824BD">
        <w:rPr>
          <w:sz w:val="16"/>
        </w:rPr>
        <w:t xml:space="preserve"> on risk markets — including EM.”</w:t>
      </w:r>
    </w:p>
    <w:p w14:paraId="546E7FE3" w14:textId="77777777" w:rsidR="006D1B33" w:rsidRDefault="006D1B33" w:rsidP="006D1B33">
      <w:pPr>
        <w:pStyle w:val="Heading4"/>
      </w:pPr>
      <w:r>
        <w:t>The rate-hike pause is key to sustaining investment in emerging market economies</w:t>
      </w:r>
    </w:p>
    <w:p w14:paraId="2E2D0F9E" w14:textId="77777777" w:rsidR="006D1B33" w:rsidRPr="00E824BD" w:rsidRDefault="006D1B33" w:rsidP="006D1B33">
      <w:r w:rsidRPr="00E824BD">
        <w:t xml:space="preserve">Jonathan </w:t>
      </w:r>
      <w:r w:rsidRPr="00E824BD">
        <w:rPr>
          <w:rStyle w:val="Style13ptBold"/>
        </w:rPr>
        <w:t>Wheatley</w:t>
      </w:r>
      <w:r w:rsidRPr="00E824BD">
        <w:t>, 1/26/</w:t>
      </w:r>
      <w:r w:rsidRPr="00E824BD">
        <w:rPr>
          <w:rStyle w:val="Style13ptBold"/>
        </w:rPr>
        <w:t>23</w:t>
      </w:r>
      <w:r w:rsidRPr="00E824BD">
        <w:t>, Financial Times, “Investors pour money into emerging markets at near-record rate,” https://www.ft.com/content/461eb3ab-5d7b-49c5-ac25-a5e06c97cf47, mm</w:t>
      </w:r>
    </w:p>
    <w:p w14:paraId="11BCE64F" w14:textId="77777777" w:rsidR="006D1B33" w:rsidRPr="0057135E" w:rsidRDefault="006D1B33" w:rsidP="006D1B33">
      <w:pPr>
        <w:rPr>
          <w:u w:val="single"/>
        </w:rPr>
      </w:pPr>
      <w:r w:rsidRPr="00E824BD">
        <w:rPr>
          <w:rStyle w:val="StyleUnderline"/>
        </w:rPr>
        <w:t>Investors are piling into emerging market stocks</w:t>
      </w:r>
      <w:r w:rsidRPr="00E824BD">
        <w:rPr>
          <w:sz w:val="16"/>
        </w:rPr>
        <w:t xml:space="preserve"> </w:t>
      </w:r>
      <w:r w:rsidRPr="00E824BD">
        <w:rPr>
          <w:rStyle w:val="StyleUnderline"/>
        </w:rPr>
        <w:t>and bonds at a near-record rate</w:t>
      </w:r>
      <w:r w:rsidRPr="00E824BD">
        <w:rPr>
          <w:sz w:val="16"/>
        </w:rPr>
        <w:t xml:space="preserve">, as falling inflation and the reopening of China’s sprawling economy help reverse last year’s slide. Emerging equity and debt markets have attracted $1.1bn a day in net new money this week, according to high-frequency data tracking 21 countries from the Institute of International Finance. </w:t>
      </w:r>
      <w:r w:rsidRPr="00E824BD">
        <w:rPr>
          <w:rStyle w:val="StyleUnderline"/>
        </w:rPr>
        <w:t>The speed of cross-border flows is now second only to the surge that followed the lifting of coronavirus lockdowns</w:t>
      </w:r>
      <w:r w:rsidRPr="00E824BD">
        <w:rPr>
          <w:sz w:val="16"/>
        </w:rPr>
        <w:t xml:space="preserve"> in late 2020 and early 2021, </w:t>
      </w:r>
      <w:r w:rsidRPr="00E824BD">
        <w:rPr>
          <w:rStyle w:val="StyleUnderline"/>
        </w:rPr>
        <w:t>surpassing previous peaks over the past two decades.</w:t>
      </w:r>
      <w:r>
        <w:rPr>
          <w:rStyle w:val="StyleUnderline"/>
        </w:rPr>
        <w:t xml:space="preserve"> </w:t>
      </w:r>
      <w:r w:rsidRPr="00E824BD">
        <w:rPr>
          <w:sz w:val="16"/>
        </w:rPr>
        <w:t xml:space="preserve">The strong inflows underscore a big shift in sentiment this year after a grim performance for developing markets for much of 2022. </w:t>
      </w:r>
      <w:r w:rsidRPr="00E824BD">
        <w:rPr>
          <w:rStyle w:val="StyleUnderline"/>
        </w:rPr>
        <w:t xml:space="preserve">Falling global inflation has led many market participants to bet that </w:t>
      </w:r>
      <w:r w:rsidRPr="00E824BD">
        <w:rPr>
          <w:sz w:val="16"/>
        </w:rPr>
        <w:t xml:space="preserve">major developed market central banks, including </w:t>
      </w:r>
      <w:r w:rsidRPr="00E824BD">
        <w:rPr>
          <w:rStyle w:val="StyleUnderline"/>
        </w:rPr>
        <w:t>the</w:t>
      </w:r>
      <w:r w:rsidRPr="00E824BD">
        <w:rPr>
          <w:sz w:val="16"/>
        </w:rPr>
        <w:t xml:space="preserve"> US </w:t>
      </w:r>
      <w:r w:rsidRPr="00E824BD">
        <w:rPr>
          <w:rStyle w:val="StyleUnderline"/>
        </w:rPr>
        <w:t>Federal Reserve,</w:t>
      </w:r>
      <w:r w:rsidRPr="00E824BD">
        <w:rPr>
          <w:sz w:val="16"/>
        </w:rPr>
        <w:t xml:space="preserve"> </w:t>
      </w:r>
      <w:r w:rsidRPr="00E824BD">
        <w:rPr>
          <w:rStyle w:val="StyleUnderline"/>
        </w:rPr>
        <w:t>will soon stop increasing interest rates</w:t>
      </w:r>
      <w:r w:rsidRPr="00E824BD">
        <w:rPr>
          <w:sz w:val="16"/>
        </w:rPr>
        <w:t xml:space="preserve"> — </w:t>
      </w:r>
      <w:r w:rsidRPr="00E824BD">
        <w:rPr>
          <w:rStyle w:val="StyleUnderline"/>
        </w:rPr>
        <w:t>relieving a major source of pain for emerging markets.</w:t>
      </w:r>
      <w:r>
        <w:rPr>
          <w:rStyle w:val="StyleUnderline"/>
        </w:rPr>
        <w:t xml:space="preserve"> </w:t>
      </w:r>
      <w:r w:rsidRPr="00E824BD">
        <w:rPr>
          <w:sz w:val="16"/>
        </w:rPr>
        <w:t xml:space="preserve">Jahangir Aziz, an analyst at JPMorgan, said </w:t>
      </w:r>
      <w:r w:rsidRPr="00E824BD">
        <w:rPr>
          <w:rStyle w:val="StyleUnderline"/>
        </w:rPr>
        <w:t>there was “a lot of gas in the tank” for a further rebound in inflows now that key economic uncertainties that weighed down emerging markets “are lifting”.</w:t>
      </w:r>
    </w:p>
    <w:p w14:paraId="16DC2A3C" w14:textId="77777777" w:rsidR="006D1B33" w:rsidRDefault="006D1B33" w:rsidP="006D1B33">
      <w:pPr>
        <w:pStyle w:val="Heading4"/>
      </w:pPr>
      <w:r>
        <w:t>Further rate hikes will decimate emerging markets</w:t>
      </w:r>
    </w:p>
    <w:p w14:paraId="174D08DB" w14:textId="77777777" w:rsidR="006D1B33" w:rsidRPr="00B830E4" w:rsidRDefault="006D1B33" w:rsidP="006D1B33">
      <w:r w:rsidRPr="00B830E4">
        <w:t xml:space="preserve">Colm </w:t>
      </w:r>
      <w:r w:rsidRPr="00B830E4">
        <w:rPr>
          <w:rStyle w:val="Style13ptBold"/>
        </w:rPr>
        <w:t>Quinn</w:t>
      </w:r>
      <w:r w:rsidRPr="00B830E4">
        <w:t>, 7/27/</w:t>
      </w:r>
      <w:r w:rsidRPr="00B830E4">
        <w:rPr>
          <w:rStyle w:val="Style13ptBold"/>
        </w:rPr>
        <w:t>22</w:t>
      </w:r>
      <w:r w:rsidRPr="00B830E4">
        <w:t>, Foreign Policy, (staff writer for Foreign Policy), Foreign Policy, “The Global Impact of the Fed’s Rate Increases,” https://foreignpolicy.com/2022/07/27/fed-interest-rates-emerging-markets/, mm</w:t>
      </w:r>
    </w:p>
    <w:p w14:paraId="015970DC" w14:textId="77777777" w:rsidR="006D1B33" w:rsidRDefault="006D1B33" w:rsidP="006D1B33">
      <w:pPr>
        <w:rPr>
          <w:sz w:val="16"/>
        </w:rPr>
      </w:pPr>
      <w:r w:rsidRPr="00B830E4">
        <w:rPr>
          <w:sz w:val="16"/>
        </w:rPr>
        <w:t xml:space="preserve">The U.S. Federal Reserve is set to raise </w:t>
      </w:r>
      <w:r w:rsidRPr="00B830E4">
        <w:rPr>
          <w:rStyle w:val="StyleUnderline"/>
        </w:rPr>
        <w:t>interest rates</w:t>
      </w:r>
      <w:r w:rsidRPr="00B830E4">
        <w:rPr>
          <w:sz w:val="16"/>
        </w:rPr>
        <w:t xml:space="preserve"> by 0.75 percent for the second consecutive month as it tries to fight inflation. But while the U.S. central bank is trying to right the ship in the United States, its actions </w:t>
      </w:r>
      <w:r w:rsidRPr="00B830E4">
        <w:rPr>
          <w:rStyle w:val="StyleUnderline"/>
        </w:rPr>
        <w:t>send ripple effects around the world</w:t>
      </w:r>
      <w:r w:rsidRPr="00B830E4">
        <w:rPr>
          <w:sz w:val="16"/>
        </w:rPr>
        <w:t xml:space="preserve">. </w:t>
      </w:r>
      <w:r w:rsidRPr="00B830E4">
        <w:rPr>
          <w:rStyle w:val="StyleUnderline"/>
        </w:rPr>
        <w:t>Whether those ripples become tsunamis depends on the timing of the Fed’s hike</w:t>
      </w:r>
      <w:r w:rsidRPr="00B830E4">
        <w:rPr>
          <w:sz w:val="16"/>
        </w:rPr>
        <w:t xml:space="preserve">. If it’s during a time of economic growth, then the overseas impacts tend to be positive. When it’s during uncertain economic </w:t>
      </w:r>
      <w:r w:rsidRPr="00B830E4">
        <w:rPr>
          <w:sz w:val="16"/>
        </w:rPr>
        <w:lastRenderedPageBreak/>
        <w:t xml:space="preserve">times, the outlook is less rosy. It also depends on how strong an economy is; advanced economies, which can usually raise money no matter the economic headwinds, are largely insulated. But </w:t>
      </w:r>
      <w:r w:rsidRPr="00B830E4">
        <w:rPr>
          <w:rStyle w:val="StyleUnderline"/>
        </w:rPr>
        <w:t>for poorer countries, the effects can be dire.</w:t>
      </w:r>
      <w:r>
        <w:rPr>
          <w:rStyle w:val="StyleUnderline"/>
        </w:rPr>
        <w:t xml:space="preserve"> </w:t>
      </w:r>
      <w:r w:rsidRPr="00B830E4">
        <w:rPr>
          <w:sz w:val="16"/>
        </w:rPr>
        <w:t xml:space="preserve">That’s because </w:t>
      </w:r>
      <w:r w:rsidRPr="00B830E4">
        <w:rPr>
          <w:rStyle w:val="StyleUnderline"/>
        </w:rPr>
        <w:t>a U.S. rate rise can have a number of indirect effects internationally</w:t>
      </w:r>
      <w:r w:rsidRPr="00B830E4">
        <w:rPr>
          <w:sz w:val="16"/>
        </w:rPr>
        <w:t xml:space="preserve">. </w:t>
      </w:r>
      <w:r w:rsidRPr="00B830E4">
        <w:rPr>
          <w:rStyle w:val="StyleUnderline"/>
        </w:rPr>
        <w:t xml:space="preserve">It not only increases the cost of borrowing dollars; it also encourages investors to park their money back in the United States, draining poorer countries of investment. </w:t>
      </w:r>
      <w:r w:rsidRPr="00B830E4">
        <w:rPr>
          <w:sz w:val="16"/>
        </w:rPr>
        <w:t xml:space="preserve">That, in turn, tends to boost the value of the dollar relative to other currencies, making it harder for poorer countries to pay back their U.S.-dollar-denominated debt. In its updated World Economic Outlook, released on Tuesday, </w:t>
      </w:r>
      <w:r w:rsidRPr="00B830E4">
        <w:rPr>
          <w:rStyle w:val="StyleUnderline"/>
        </w:rPr>
        <w:t>the</w:t>
      </w:r>
      <w:r w:rsidRPr="00B830E4">
        <w:rPr>
          <w:sz w:val="16"/>
        </w:rPr>
        <w:t xml:space="preserve"> International Monetary Fund (</w:t>
      </w:r>
      <w:r w:rsidRPr="00B830E4">
        <w:rPr>
          <w:rStyle w:val="StyleUnderline"/>
        </w:rPr>
        <w:t>IMF</w:t>
      </w:r>
      <w:r w:rsidRPr="00B830E4">
        <w:rPr>
          <w:sz w:val="16"/>
        </w:rPr>
        <w:t xml:space="preserve">) </w:t>
      </w:r>
      <w:r w:rsidRPr="00B830E4">
        <w:rPr>
          <w:rStyle w:val="StyleUnderline"/>
        </w:rPr>
        <w:t>warned of the effects interest rate rises in advanced economies could have on those further down the income ladder. The IMF particularly singled out the danger to low-income countries, 60 percent of which are at “high risk of debt distress</w:t>
      </w:r>
      <w:r w:rsidRPr="00B830E4">
        <w:rPr>
          <w:sz w:val="16"/>
        </w:rPr>
        <w:t xml:space="preserve">.” “Higher borrowing costs, diminished credit flows, a stronger dollar and weaker growth will push even more into distress,” the IMF cautioned. </w:t>
      </w:r>
      <w:r w:rsidRPr="00B830E4">
        <w:rPr>
          <w:rStyle w:val="StyleUnderline"/>
        </w:rPr>
        <w:t>The phenomenon is already playing out across emerging markets</w:t>
      </w:r>
      <w:r w:rsidRPr="00B830E4">
        <w:rPr>
          <w:sz w:val="16"/>
        </w:rPr>
        <w:t xml:space="preserve">. Sri Lanka’s economic problems have several causes, but one is the high cost of debt repayments, which has only increased over the past year. Ghana has also been affected by the interest rate surge, which in part caused it to seek an IMF bailout this month. Bangladesh has followed the same IMF route, as its depreciating currency and import dependence left it burning through foreign reserves. On Tuesday, local media reported that its government was seeking $4.5 billion from the lender. Other countries could soon be next, </w:t>
      </w:r>
      <w:r w:rsidRPr="00B830E4">
        <w:rPr>
          <w:rStyle w:val="StyleUnderline"/>
        </w:rPr>
        <w:t>with Argentina, El Salvador, Egypt, Tunisia, and Turkey all showing warning signs</w:t>
      </w:r>
      <w:r w:rsidRPr="00B830E4">
        <w:rPr>
          <w:sz w:val="16"/>
        </w:rPr>
        <w:t xml:space="preserve">, Liliana Rojas-Suarez, a senior fellow at the Center for Global Development, told Foreign Policy. Rojas-Suarez said the problems plaguing some emerging-market countries are not just caused by rising rates but are best understood as an evolution: First came the pandemic, which encouraged these countries to go further into debt—at low rates—to survive the worst of that downturn. Then came the spiral of inflation as markets opened back up, followed by the ultimate shock: the war in Ukraine and the resulting price increase in key commodities like food and fuel. She blames the Fed for not dealing with the inflation warning signs earlier: “It means that now to contain inflation, the Fed has to increase interest rates much higher than if it had reacted earlier on. And that is the big problem for emerging markets. Because now, the cost of financing is going up and up and up.” The problem has not gotten worse largely due to savvy policy on the part of other emerging economies, particularly in Latin America, which began increasing interest rates earlier than the United States. There’s also the fact that this shock comes shortly after the previous one, so countries that got hit by the coronavirus pandemic have already taken on a lot of strain. “Emerging market currencies as a basket are not anywhere near back to where they were before the pandemic. And so that actually gives—maybe not more of a cushion—but less of a height to fall from,” Brian Nick, chief investment strategist at global asset manager Nuveen, told Foreign Policy. Emerging markets won’t suffer damage in the same way. Rojas-Suarez divides them into two groups: For those that can source their own fuel and food and have relatively low debt burdens, the shocks can be weathered (and, in some cases, even profitable), but hard times are ahead for net importers of commodities—especially for those with high debt. </w:t>
      </w:r>
      <w:r w:rsidRPr="00B830E4">
        <w:rPr>
          <w:rStyle w:val="StyleUnderline"/>
        </w:rPr>
        <w:t>The good news for emerging markets is that if the Fed continues as expected</w:t>
      </w:r>
      <w:r w:rsidRPr="00B830E4">
        <w:rPr>
          <w:sz w:val="16"/>
        </w:rPr>
        <w:t xml:space="preserve">, with a slight raise today followed by another at the end of the year, </w:t>
      </w:r>
      <w:r w:rsidRPr="00B830E4">
        <w:rPr>
          <w:rStyle w:val="Emphasis"/>
        </w:rPr>
        <w:t>then the damage has already been priced in</w:t>
      </w:r>
      <w:r w:rsidRPr="00B830E4">
        <w:rPr>
          <w:sz w:val="16"/>
        </w:rPr>
        <w:t>. “​​</w:t>
      </w:r>
      <w:r w:rsidRPr="00B830E4">
        <w:rPr>
          <w:rStyle w:val="StyleUnderline"/>
        </w:rPr>
        <w:t>If that’s roughly what we get, then I don’t think emerging markets are in for</w:t>
      </w:r>
      <w:r w:rsidRPr="00B830E4">
        <w:rPr>
          <w:sz w:val="16"/>
        </w:rPr>
        <w:t xml:space="preserve"> incrementally </w:t>
      </w:r>
      <w:r w:rsidRPr="00B830E4">
        <w:rPr>
          <w:rStyle w:val="StyleUnderline"/>
        </w:rPr>
        <w:t>more pain,”</w:t>
      </w:r>
      <w:r w:rsidRPr="00B830E4">
        <w:rPr>
          <w:sz w:val="16"/>
        </w:rPr>
        <w:t xml:space="preserve"> Nick said.</w:t>
      </w:r>
    </w:p>
    <w:p w14:paraId="5F4B5D58" w14:textId="77777777" w:rsidR="006D1B33" w:rsidRDefault="006D1B33" w:rsidP="006D1B33">
      <w:pPr>
        <w:pStyle w:val="Heading4"/>
      </w:pPr>
      <w:r>
        <w:t>Additional rate hikes will trigger a wave of defaults in emerging markets – leads to mass instability in Europe and Africa</w:t>
      </w:r>
    </w:p>
    <w:p w14:paraId="6948E65D" w14:textId="77777777" w:rsidR="006D1B33" w:rsidRPr="006E2CFB" w:rsidRDefault="006D1B33" w:rsidP="006D1B33">
      <w:r w:rsidRPr="006E2CFB">
        <w:t xml:space="preserve">Adam </w:t>
      </w:r>
      <w:proofErr w:type="spellStart"/>
      <w:r w:rsidRPr="006E2CFB">
        <w:rPr>
          <w:rStyle w:val="Style13ptBold"/>
        </w:rPr>
        <w:t>Behsudi</w:t>
      </w:r>
      <w:proofErr w:type="spellEnd"/>
      <w:r w:rsidRPr="006E2CFB">
        <w:t>, 8/3/</w:t>
      </w:r>
      <w:r w:rsidRPr="006E2CFB">
        <w:rPr>
          <w:rStyle w:val="Style13ptBold"/>
        </w:rPr>
        <w:t>22</w:t>
      </w:r>
      <w:r w:rsidRPr="006E2CFB">
        <w:t>, Politico, “Where the Fed’s inflation-crushing campaign may hurt the most,” https://www.politico.com/news/2022/08/03/the-feds-global-problem-00048745, mm</w:t>
      </w:r>
    </w:p>
    <w:p w14:paraId="2CBA6A95" w14:textId="77777777" w:rsidR="006D1B33" w:rsidRPr="0057135E" w:rsidRDefault="006D1B33" w:rsidP="006D1B33">
      <w:pPr>
        <w:rPr>
          <w:sz w:val="16"/>
        </w:rPr>
      </w:pPr>
      <w:r w:rsidRPr="006E2CFB">
        <w:rPr>
          <w:rStyle w:val="StyleUnderline"/>
        </w:rPr>
        <w:t>The Federal Reserve’s efforts to fight inflation</w:t>
      </w:r>
      <w:r w:rsidRPr="00D95091">
        <w:rPr>
          <w:sz w:val="16"/>
        </w:rPr>
        <w:t xml:space="preserve"> threaten to send the U.S. economy into a recession. They </w:t>
      </w:r>
      <w:r w:rsidRPr="006E2CFB">
        <w:rPr>
          <w:rStyle w:val="StyleUnderline"/>
        </w:rPr>
        <w:t>could</w:t>
      </w:r>
      <w:r w:rsidRPr="00D95091">
        <w:rPr>
          <w:sz w:val="16"/>
        </w:rPr>
        <w:t xml:space="preserve"> also </w:t>
      </w:r>
      <w:r w:rsidRPr="006E2CFB">
        <w:rPr>
          <w:rStyle w:val="StyleUnderline"/>
        </w:rPr>
        <w:t>spark a series of economic crises in developing countries around the world.</w:t>
      </w:r>
      <w:r>
        <w:rPr>
          <w:rStyle w:val="StyleUnderline"/>
        </w:rPr>
        <w:t xml:space="preserve"> </w:t>
      </w:r>
      <w:r w:rsidRPr="006E2CFB">
        <w:rPr>
          <w:rStyle w:val="StyleUnderline"/>
        </w:rPr>
        <w:t>Higher interest rates are making it more expensive for many emerging economies to pay off the crushing debt they took on to survive the pandemic</w:t>
      </w:r>
      <w:r w:rsidRPr="00D95091">
        <w:rPr>
          <w:sz w:val="16"/>
        </w:rPr>
        <w:t xml:space="preserve">. On top of that, the war in Ukraine has sent the cost of staples like food and fuel skyrocketing. That’s bad news for dozens of countries where public finances are in perilous shape, such as Ghana, Kenya, Pakistan and El Salvador. </w:t>
      </w:r>
      <w:r w:rsidRPr="006E2CFB">
        <w:rPr>
          <w:rStyle w:val="StyleUnderline"/>
        </w:rPr>
        <w:t xml:space="preserve">The situation remains tenuous even for some larger emerging markets like Turkey </w:t>
      </w:r>
      <w:r w:rsidRPr="00D95091">
        <w:rPr>
          <w:sz w:val="16"/>
        </w:rPr>
        <w:t>that have underlying economic problems. “</w:t>
      </w:r>
      <w:r w:rsidRPr="006E2CFB">
        <w:rPr>
          <w:rStyle w:val="StyleUnderline"/>
        </w:rPr>
        <w:t>There is certainly a fragility that could interact with tighter financial conditions in a way that could trigger a certain amount of stress, even in some fairly healthy emerging markets</w:t>
      </w:r>
      <w:r w:rsidRPr="00D95091">
        <w:rPr>
          <w:sz w:val="16"/>
        </w:rPr>
        <w:t xml:space="preserve">,” said Tobias Adrian, director of the International Monetary Fund’s monetary and capital markets department. As the caretaker of the world’s reserve currency, </w:t>
      </w:r>
      <w:r w:rsidRPr="00D95091">
        <w:rPr>
          <w:rStyle w:val="StyleUnderline"/>
        </w:rPr>
        <w:t xml:space="preserve">the Fed has massive influence on global </w:t>
      </w:r>
      <w:r w:rsidRPr="00D95091">
        <w:rPr>
          <w:rStyle w:val="StyleUnderline"/>
        </w:rPr>
        <w:lastRenderedPageBreak/>
        <w:t>financial markets at a time when they are growing more tightly integrated</w:t>
      </w:r>
      <w:r w:rsidRPr="00D95091">
        <w:rPr>
          <w:sz w:val="16"/>
        </w:rPr>
        <w:t xml:space="preserve">. Monetary policies to slow inflation, such as raising borrowing costs, are transmitted primarily through these markets. As higher rates push up the value of the dollar, debt held in U.S. dollars anywhere in the world becomes more expensive to pay off. The Fed’s rate hikes can also lead to severe outflows of capital from other countries as investors pull their money out of emerging markets to get a better return in the U.S. This can have destabilizing effects on their economies. New data released Wednesday shows that emerging markets suffered a record-breaking fifth consecutive month of investors pulling their money out. The numbers, compiled monthly by the Institute of International Finance, a trade group for the global financial services industry, show that </w:t>
      </w:r>
      <w:r w:rsidRPr="00D95091">
        <w:rPr>
          <w:rStyle w:val="StyleUnderline"/>
        </w:rPr>
        <w:t>the capital flight</w:t>
      </w:r>
      <w:r w:rsidRPr="00D95091">
        <w:rPr>
          <w:sz w:val="16"/>
        </w:rPr>
        <w:t xml:space="preserve"> — totaling $39.3 billion since March — </w:t>
      </w:r>
      <w:r w:rsidRPr="00D95091">
        <w:rPr>
          <w:rStyle w:val="StyleUnderline"/>
        </w:rPr>
        <w:t>is reaching the level of the “taper tantrum” crisis in 2013,</w:t>
      </w:r>
      <w:r w:rsidRPr="00D95091">
        <w:rPr>
          <w:sz w:val="16"/>
        </w:rPr>
        <w:t xml:space="preserve"> </w:t>
      </w:r>
      <w:r w:rsidRPr="00D95091">
        <w:rPr>
          <w:rStyle w:val="StyleUnderline"/>
        </w:rPr>
        <w:t>when another move by the Fed</w:t>
      </w:r>
      <w:r w:rsidRPr="00D95091">
        <w:rPr>
          <w:sz w:val="16"/>
        </w:rPr>
        <w:t xml:space="preserve"> to pull back support for the U.S. economy </w:t>
      </w:r>
      <w:r w:rsidRPr="00D95091">
        <w:rPr>
          <w:rStyle w:val="StyleUnderline"/>
        </w:rPr>
        <w:t>caused financial panic in some emerging markets</w:t>
      </w:r>
      <w:r w:rsidRPr="00D95091">
        <w:rPr>
          <w:sz w:val="16"/>
        </w:rPr>
        <w:t xml:space="preserve">. The stewards of the global economy are warning of extreme uncertainty as the Fed and other major central banks ratchet up their moves to tighten financial conditions around the world to battle spiking inflation. The IMF’s latest update to its global economic outlook revised inflation upward to 6.6 percent in advanced economies and 9.5 percent in emerging markets — nearly a full percentage point higher than previously forecast. </w:t>
      </w:r>
      <w:r w:rsidRPr="00D95091">
        <w:rPr>
          <w:rStyle w:val="StyleUnderline"/>
        </w:rPr>
        <w:t xml:space="preserve">Roughly 60 percent of low-income countries are in debt distress </w:t>
      </w:r>
      <w:r w:rsidRPr="00D95091">
        <w:rPr>
          <w:sz w:val="16"/>
        </w:rPr>
        <w:t xml:space="preserve">or close to it, according to the IMF. The amount of debt they could potentially default on totals $455.6 billion. </w:t>
      </w:r>
      <w:r w:rsidRPr="00D95091">
        <w:rPr>
          <w:rStyle w:val="StyleUnderline"/>
        </w:rPr>
        <w:t>If these countries were to default, it could mean</w:t>
      </w:r>
      <w:r w:rsidRPr="00D95091">
        <w:rPr>
          <w:sz w:val="16"/>
        </w:rPr>
        <w:t xml:space="preserve"> hardship as </w:t>
      </w:r>
      <w:r w:rsidRPr="00D95091">
        <w:rPr>
          <w:rStyle w:val="StyleUnderline"/>
        </w:rPr>
        <w:t>governments</w:t>
      </w:r>
      <w:r w:rsidRPr="00D95091">
        <w:rPr>
          <w:sz w:val="16"/>
        </w:rPr>
        <w:t xml:space="preserve"> </w:t>
      </w:r>
      <w:r w:rsidRPr="00D95091">
        <w:rPr>
          <w:rStyle w:val="StyleUnderline"/>
        </w:rPr>
        <w:t xml:space="preserve">would be unable to provide support for a </w:t>
      </w:r>
      <w:r w:rsidRPr="00D95091">
        <w:rPr>
          <w:rStyle w:val="Emphasis"/>
        </w:rPr>
        <w:t>wide swath of the world’s population</w:t>
      </w:r>
      <w:r w:rsidRPr="00D95091">
        <w:rPr>
          <w:rStyle w:val="StyleUnderline"/>
        </w:rPr>
        <w:t>.</w:t>
      </w:r>
      <w:r>
        <w:rPr>
          <w:rStyle w:val="StyleUnderline"/>
        </w:rPr>
        <w:t xml:space="preserve"> </w:t>
      </w:r>
      <w:r w:rsidRPr="00D95091">
        <w:rPr>
          <w:sz w:val="16"/>
        </w:rPr>
        <w:t xml:space="preserve">But former officials and experts say the shape of a potential Fed-induced global debt crisis looks different than in the 1980s, when rate hikes sent many economies into collapse. “Global financial markets have grown substantially as have capital flows, and the U.S. role in the global economy has somewhat declined with the rise of China and other emerging markets,” said Mark Sobel, a former Treasury official and U.S. chairman at the Official Monetary and Financial Institutions Forum think tank. </w:t>
      </w:r>
      <w:r w:rsidRPr="00D95091">
        <w:rPr>
          <w:rStyle w:val="StyleUnderline"/>
        </w:rPr>
        <w:t>The impact of the Fed’s policies may be felt the most in</w:t>
      </w:r>
      <w:r w:rsidRPr="00D95091">
        <w:rPr>
          <w:sz w:val="16"/>
        </w:rPr>
        <w:t xml:space="preserve"> countries that are already fighting high levels of inflation and tighter financial conditions due to domestic and global pressures. That includes </w:t>
      </w:r>
      <w:r w:rsidRPr="00D95091">
        <w:rPr>
          <w:rStyle w:val="StyleUnderline"/>
        </w:rPr>
        <w:t>Central and Eastern Europe and sub-Saharan Africa</w:t>
      </w:r>
      <w:r w:rsidRPr="00D95091">
        <w:rPr>
          <w:sz w:val="16"/>
        </w:rPr>
        <w:t>, which are being hit the hardest by the shock of high commodity prices on fuel and food as a result of Russia’s war in Ukraine.</w:t>
      </w:r>
    </w:p>
    <w:p w14:paraId="0697A615" w14:textId="77777777" w:rsidR="006D1B33" w:rsidRDefault="006D1B33" w:rsidP="006D1B33">
      <w:pPr>
        <w:pStyle w:val="Heading4"/>
      </w:pPr>
      <w:r>
        <w:t>Hitting 6% interest rates will decimate capital flows to emerging markets</w:t>
      </w:r>
    </w:p>
    <w:p w14:paraId="02CB1FD7" w14:textId="77777777" w:rsidR="006D1B33" w:rsidRPr="00B830E4" w:rsidRDefault="006D1B33" w:rsidP="006D1B33">
      <w:r w:rsidRPr="00B830E4">
        <w:t xml:space="preserve">Rodrigo </w:t>
      </w:r>
      <w:r w:rsidRPr="00B830E4">
        <w:rPr>
          <w:rStyle w:val="Style13ptBold"/>
        </w:rPr>
        <w:t>Campos</w:t>
      </w:r>
      <w:r w:rsidRPr="00B830E4">
        <w:t>, 3/9/</w:t>
      </w:r>
      <w:r w:rsidRPr="00B830E4">
        <w:rPr>
          <w:rStyle w:val="Style13ptBold"/>
        </w:rPr>
        <w:t>23</w:t>
      </w:r>
      <w:r w:rsidRPr="00B830E4">
        <w:t>, Reuters, “Frontier countries to suffer most if Fed rate gets to 6% - analysts,” https://www.reuters.com/markets/frontier-countries-suffer-most-if-fed-rate-gets-6-analysts-2023-03-09/, mm</w:t>
      </w:r>
    </w:p>
    <w:p w14:paraId="45913506" w14:textId="77777777" w:rsidR="006D1B33" w:rsidRDefault="006D1B33" w:rsidP="006D1B33">
      <w:pPr>
        <w:rPr>
          <w:sz w:val="16"/>
        </w:rPr>
      </w:pPr>
      <w:r w:rsidRPr="00CD1339">
        <w:rPr>
          <w:sz w:val="16"/>
        </w:rPr>
        <w:t xml:space="preserve">Emerging markets are facing their demons as traders mull whether U.S. Federal Reserve </w:t>
      </w:r>
      <w:r w:rsidRPr="00B830E4">
        <w:rPr>
          <w:rStyle w:val="StyleUnderline"/>
        </w:rPr>
        <w:t xml:space="preserve">interest rates </w:t>
      </w:r>
      <w:r w:rsidRPr="00CD1339">
        <w:rPr>
          <w:sz w:val="16"/>
        </w:rPr>
        <w:t xml:space="preserve">will rise </w:t>
      </w:r>
      <w:r w:rsidRPr="00B830E4">
        <w:rPr>
          <w:rStyle w:val="StyleUnderline"/>
        </w:rPr>
        <w:t>as high as 6%,</w:t>
      </w:r>
      <w:r w:rsidRPr="00CD1339">
        <w:rPr>
          <w:sz w:val="16"/>
        </w:rPr>
        <w:t xml:space="preserve"> a level that </w:t>
      </w:r>
      <w:r w:rsidRPr="00B830E4">
        <w:rPr>
          <w:rStyle w:val="StyleUnderline"/>
        </w:rPr>
        <w:t>could kick weaker countries when they're down</w:t>
      </w:r>
      <w:r w:rsidRPr="00CD1339">
        <w:rPr>
          <w:sz w:val="16"/>
        </w:rPr>
        <w:t xml:space="preserve">, while diverging global growth paths and China's reopening might cushion some of the blow for the bigger ones. </w:t>
      </w:r>
      <w:r w:rsidRPr="00B830E4">
        <w:rPr>
          <w:rStyle w:val="StyleUnderline"/>
        </w:rPr>
        <w:t>Expectations for where the Fed's terminal rate would peak have been rising at breakneck speed: Markets are pricing in a 5.5%-5.75% range</w:t>
      </w:r>
      <w:r w:rsidRPr="00CD1339">
        <w:rPr>
          <w:sz w:val="16"/>
        </w:rPr>
        <w:t xml:space="preserve"> for September, while the CME </w:t>
      </w:r>
      <w:proofErr w:type="spellStart"/>
      <w:r w:rsidRPr="00CD1339">
        <w:rPr>
          <w:sz w:val="16"/>
        </w:rPr>
        <w:t>FedWatch</w:t>
      </w:r>
      <w:proofErr w:type="spellEnd"/>
      <w:r w:rsidRPr="00CD1339">
        <w:rPr>
          <w:sz w:val="16"/>
        </w:rPr>
        <w:t xml:space="preserve"> </w:t>
      </w:r>
      <w:proofErr w:type="spellStart"/>
      <w:r w:rsidRPr="00CD1339">
        <w:rPr>
          <w:sz w:val="16"/>
        </w:rPr>
        <w:t>toolshows</w:t>
      </w:r>
      <w:proofErr w:type="spellEnd"/>
      <w:r w:rsidRPr="00CD1339">
        <w:rPr>
          <w:sz w:val="16"/>
        </w:rPr>
        <w:t xml:space="preserve"> a near 50% chance for the band to hit 6% that month. The scale and pace of the move makes for uncomfortable reading for investors in developing stocks, bonds and currencies that have often buckled under rising global rates. "The current repricing risk in the Fed's terminal fed funds rate to perhaps 6% in a short period of time is in the context of (the) response to inflation running stubbornly well-above target in a weakening global GDP growth environment," Satyam Panday, chief emerging markets economist at S&amp;P Global Ratings told Reuters. "</w:t>
      </w:r>
      <w:r w:rsidRPr="00B830E4">
        <w:rPr>
          <w:rStyle w:val="StyleUnderline"/>
        </w:rPr>
        <w:t>This</w:t>
      </w:r>
      <w:r w:rsidRPr="00CD1339">
        <w:rPr>
          <w:sz w:val="16"/>
        </w:rPr>
        <w:t xml:space="preserve"> mix </w:t>
      </w:r>
      <w:r w:rsidRPr="00B830E4">
        <w:rPr>
          <w:rStyle w:val="StyleUnderline"/>
        </w:rPr>
        <w:t>is generally a net negative for emerging markets</w:t>
      </w:r>
      <w:r w:rsidRPr="00CD1339">
        <w:rPr>
          <w:sz w:val="16"/>
        </w:rPr>
        <w:t>." Expectations for further Fed hikes had been for 25 basis point increments, but Fed Chair Jerome Powell on Tuesday brought a faster pace back to the table. Few expect a smooth ride for the remainder of the week, with the monthly U.S. jobs report for February providing markets with more evidence to chew over. "</w:t>
      </w:r>
      <w:r w:rsidRPr="00B830E4">
        <w:rPr>
          <w:rStyle w:val="StyleUnderline"/>
        </w:rPr>
        <w:t>Fed tightening towards 6% would firmly test historical 'pain thresholds' for emerging market assets</w:t>
      </w:r>
      <w:r w:rsidRPr="00CD1339">
        <w:rPr>
          <w:sz w:val="16"/>
        </w:rPr>
        <w:t xml:space="preserve">," said UBS strategist </w:t>
      </w:r>
      <w:proofErr w:type="spellStart"/>
      <w:r w:rsidRPr="00CD1339">
        <w:rPr>
          <w:sz w:val="16"/>
        </w:rPr>
        <w:t>Manik</w:t>
      </w:r>
      <w:proofErr w:type="spellEnd"/>
      <w:r w:rsidRPr="00CD1339">
        <w:rPr>
          <w:sz w:val="16"/>
        </w:rPr>
        <w:t xml:space="preserve"> </w:t>
      </w:r>
      <w:proofErr w:type="spellStart"/>
      <w:r w:rsidRPr="00CD1339">
        <w:rPr>
          <w:sz w:val="16"/>
        </w:rPr>
        <w:t>Narain</w:t>
      </w:r>
      <w:proofErr w:type="spellEnd"/>
      <w:r w:rsidRPr="00CD1339">
        <w:rPr>
          <w:sz w:val="16"/>
        </w:rPr>
        <w:t xml:space="preserve"> in a note, predicting India's rupee, China's yuan and the Philippine and Chilean pesos could weaken as much as 5% if the Fed ramped up rates to 6%. A recent Barclays analysis showed a </w:t>
      </w:r>
      <w:proofErr w:type="gramStart"/>
      <w:r w:rsidRPr="00CD1339">
        <w:rPr>
          <w:sz w:val="16"/>
        </w:rPr>
        <w:t>50 basis</w:t>
      </w:r>
      <w:proofErr w:type="gramEnd"/>
      <w:r w:rsidRPr="00CD1339">
        <w:rPr>
          <w:sz w:val="16"/>
        </w:rPr>
        <w:t xml:space="preserve"> point Fed rate hike would increase interest rate volatility, which "would be more destabilizing initially, as it typically comes with EM FX underperformance, which could trigger a further leg up in EM rates." Analysts at JPMorgan expect the dollar to weaken once the terminal rate stabilizes, but a 50-basis point Fed hike "would be a regime-shift in favor of outsized USD-strength." "</w:t>
      </w:r>
      <w:r w:rsidRPr="00B830E4">
        <w:rPr>
          <w:rStyle w:val="StyleUnderline"/>
        </w:rPr>
        <w:t>Frontier markets is where you'll likely see the brunt of the hit" of sharply rising rates</w:t>
      </w:r>
      <w:r w:rsidRPr="00CD1339">
        <w:rPr>
          <w:sz w:val="16"/>
        </w:rPr>
        <w:t xml:space="preserve">, said Sahil Mahtani, multi-asset strategist at investment firm </w:t>
      </w:r>
      <w:proofErr w:type="gramStart"/>
      <w:r w:rsidRPr="00CD1339">
        <w:rPr>
          <w:sz w:val="16"/>
        </w:rPr>
        <w:t>Ninety One</w:t>
      </w:r>
      <w:proofErr w:type="gramEnd"/>
      <w:r w:rsidRPr="00CD1339">
        <w:rPr>
          <w:sz w:val="16"/>
        </w:rPr>
        <w:t xml:space="preserve">. The number of smaller, riskier emerging markets where investors demand a premium of 10 percentage points or more over safe-haven U.S. Treasuries has remained broadly steady at around 30 countries, with a recent rally bringing no relief, analysts at </w:t>
      </w:r>
      <w:proofErr w:type="spellStart"/>
      <w:r w:rsidRPr="00CD1339">
        <w:rPr>
          <w:sz w:val="16"/>
        </w:rPr>
        <w:t>Tellimer</w:t>
      </w:r>
      <w:proofErr w:type="spellEnd"/>
      <w:r w:rsidRPr="00CD1339">
        <w:rPr>
          <w:sz w:val="16"/>
        </w:rPr>
        <w:t xml:space="preserve"> found. </w:t>
      </w:r>
      <w:r w:rsidRPr="00CD1339">
        <w:rPr>
          <w:rStyle w:val="StyleUnderline"/>
        </w:rPr>
        <w:t>These countries,</w:t>
      </w:r>
      <w:r w:rsidRPr="00CD1339">
        <w:rPr>
          <w:sz w:val="16"/>
        </w:rPr>
        <w:t xml:space="preserve"> which include Kenya, Egypt and Pakistan, </w:t>
      </w:r>
      <w:r w:rsidRPr="00CD1339">
        <w:rPr>
          <w:rStyle w:val="StyleUnderline"/>
        </w:rPr>
        <w:t>are essentially locked out of capital markets</w:t>
      </w:r>
      <w:r w:rsidRPr="00CD1339">
        <w:rPr>
          <w:sz w:val="16"/>
        </w:rPr>
        <w:t>. But local fixed-</w:t>
      </w:r>
      <w:r w:rsidRPr="00CD1339">
        <w:rPr>
          <w:sz w:val="16"/>
        </w:rPr>
        <w:lastRenderedPageBreak/>
        <w:t xml:space="preserve">income markets in bigger developing economies are also set to feel the pinch. A 6% Fed rate environment alongside still-hot inflation does make short-term rates in Chile and India as well as Poland, the Czech Republic and Hungary most vulnerable, UBS found. Flows to EMs soared in January but slowed to a crawl in February, signaling a warning to investors. Citi data showed on Monday that outflows resumed last week, with real money leaving Latin America and emerging Europe, the Middle East and Africa while hot money, or speculative capital, left Asia and </w:t>
      </w:r>
      <w:proofErr w:type="spellStart"/>
      <w:r w:rsidRPr="00CD1339">
        <w:rPr>
          <w:sz w:val="16"/>
        </w:rPr>
        <w:t>Latam</w:t>
      </w:r>
      <w:proofErr w:type="spellEnd"/>
      <w:r w:rsidRPr="00CD1339">
        <w:rPr>
          <w:sz w:val="16"/>
        </w:rPr>
        <w:t xml:space="preserve">. Investors, especially on the equities side, could see China's reopening somewhat offsetting a looming downturn in the United States and some of Fed rates' historic weight on emerging markets. Emerging stocks </w:t>
      </w:r>
      <w:proofErr w:type="gramStart"/>
      <w:r w:rsidRPr="00CD1339">
        <w:rPr>
          <w:sz w:val="16"/>
        </w:rPr>
        <w:t>(.MSCIEF</w:t>
      </w:r>
      <w:proofErr w:type="gramEnd"/>
      <w:r w:rsidRPr="00CD1339">
        <w:rPr>
          <w:sz w:val="16"/>
        </w:rPr>
        <w:t xml:space="preserve">) are up just 2% this year after a combined 26% drop in the previous two and broadly lag developed peers. Chinese equities could provide a safe haven in a 6% fed funds rate scenario, UBS said. The emerging market universe being more Asia-centric than in previous sharp increases of global rates means that investors can't "look at the textbook of history" according to Nuno Fernandes, a New York-based portfolio manager for GW&amp;K’s Emerging Wealth Equity Strategy. China accounts for nearly a third in the EM equity benchmark </w:t>
      </w:r>
      <w:proofErr w:type="gramStart"/>
      <w:r w:rsidRPr="00CD1339">
        <w:rPr>
          <w:sz w:val="16"/>
        </w:rPr>
        <w:t>(.MSCIEF</w:t>
      </w:r>
      <w:proofErr w:type="gramEnd"/>
      <w:r w:rsidRPr="00CD1339">
        <w:rPr>
          <w:sz w:val="16"/>
        </w:rPr>
        <w:t>) and near 5% in the fixed-income hard-currency index (.JPMEGD), which is supportive of the asset class. "Investors are conditioned to think that EM tail risk emerges in the context of aggressive U.S. rate hiking cycles," said Ninety One's Mahtani. "I think it's dangerous to say this time is different, but it feels like it's not that mechanical this time."</w:t>
      </w:r>
    </w:p>
    <w:p w14:paraId="6EAC10AE" w14:textId="77777777" w:rsidR="006D1B33" w:rsidRDefault="006D1B33" w:rsidP="006D1B33">
      <w:pPr>
        <w:pStyle w:val="Heading4"/>
      </w:pPr>
      <w:r>
        <w:t>The global economy is on the brink – further interest rate hikes will trigger a domino effect due to the collapse of emerging market economies</w:t>
      </w:r>
    </w:p>
    <w:p w14:paraId="5A08CA76" w14:textId="77777777" w:rsidR="006D1B33" w:rsidRPr="00AD3169" w:rsidRDefault="006D1B33" w:rsidP="006D1B33">
      <w:r w:rsidRPr="00AD3169">
        <w:t xml:space="preserve">Jason </w:t>
      </w:r>
      <w:r w:rsidRPr="00AD3169">
        <w:rPr>
          <w:rStyle w:val="Style13ptBold"/>
        </w:rPr>
        <w:t>Douglas</w:t>
      </w:r>
      <w:r w:rsidRPr="00AD3169">
        <w:t xml:space="preserve">, Yuka </w:t>
      </w:r>
      <w:r w:rsidRPr="00AD3169">
        <w:rPr>
          <w:rStyle w:val="Style13ptBold"/>
        </w:rPr>
        <w:t>Hayashi</w:t>
      </w:r>
      <w:r w:rsidRPr="00AD3169">
        <w:t xml:space="preserve">, </w:t>
      </w:r>
      <w:r w:rsidRPr="00AD3169">
        <w:rPr>
          <w:rStyle w:val="Style13ptBold"/>
        </w:rPr>
        <w:t>and</w:t>
      </w:r>
      <w:r w:rsidRPr="00AD3169">
        <w:t xml:space="preserve"> Chelsey </w:t>
      </w:r>
      <w:r w:rsidRPr="00AD3169">
        <w:rPr>
          <w:rStyle w:val="Style13ptBold"/>
        </w:rPr>
        <w:t>Dulaney</w:t>
      </w:r>
      <w:r w:rsidRPr="00AD3169">
        <w:t>, 6/18/</w:t>
      </w:r>
      <w:r w:rsidRPr="00AD3169">
        <w:rPr>
          <w:rStyle w:val="Style13ptBold"/>
        </w:rPr>
        <w:t>22</w:t>
      </w:r>
      <w:r w:rsidRPr="00AD3169">
        <w:t>, The Wall Street Journal, “Rising Inflation and Interest Rates Heap Pressure on Emerging Markets,” https://www.wsj.com/articles/rising-inflation-and-interest-rates-heap-pressure-on-emerging-markets-11655544600, mm</w:t>
      </w:r>
    </w:p>
    <w:p w14:paraId="1E4BF666" w14:textId="77777777" w:rsidR="006D1B33" w:rsidRDefault="006D1B33" w:rsidP="006D1B33">
      <w:pPr>
        <w:rPr>
          <w:sz w:val="16"/>
        </w:rPr>
      </w:pPr>
      <w:r w:rsidRPr="00AD3169">
        <w:rPr>
          <w:rStyle w:val="StyleUnderline"/>
        </w:rPr>
        <w:t xml:space="preserve">Slowing growth, scorching inflation and rising U.S. interest rates are intensifying a squeeze on emerging-market finances and stoking concern over a </w:t>
      </w:r>
      <w:proofErr w:type="spellStart"/>
      <w:r w:rsidRPr="00AD3169">
        <w:rPr>
          <w:rStyle w:val="StyleUnderline"/>
        </w:rPr>
        <w:t>fully fledged</w:t>
      </w:r>
      <w:proofErr w:type="spellEnd"/>
      <w:r w:rsidRPr="00AD3169">
        <w:rPr>
          <w:rStyle w:val="StyleUnderline"/>
        </w:rPr>
        <w:t xml:space="preserve"> debt crisis</w:t>
      </w:r>
      <w:r w:rsidRPr="00AD3169">
        <w:rPr>
          <w:sz w:val="16"/>
        </w:rPr>
        <w:t xml:space="preserve"> in low- and middle-income countries. The anxiety is evident in sky-high bond yields and month after month of capital outflows, as investors ditch the assets of vulnerable countries in favor of safer returns elsewhere. </w:t>
      </w:r>
      <w:r w:rsidRPr="00AD3169">
        <w:rPr>
          <w:rStyle w:val="StyleUnderline"/>
        </w:rPr>
        <w:t>Strains that have been building since</w:t>
      </w:r>
      <w:r w:rsidRPr="00AD3169">
        <w:rPr>
          <w:sz w:val="16"/>
        </w:rPr>
        <w:t xml:space="preserve"> Russia invaded </w:t>
      </w:r>
      <w:r w:rsidRPr="00AD3169">
        <w:rPr>
          <w:rStyle w:val="StyleUnderline"/>
        </w:rPr>
        <w:t>Ukraine</w:t>
      </w:r>
      <w:r w:rsidRPr="00AD3169">
        <w:rPr>
          <w:sz w:val="16"/>
        </w:rPr>
        <w:t xml:space="preserve"> </w:t>
      </w:r>
      <w:r w:rsidRPr="00AD3169">
        <w:rPr>
          <w:rStyle w:val="StyleUnderline"/>
        </w:rPr>
        <w:t>are</w:t>
      </w:r>
      <w:r w:rsidRPr="00AD3169">
        <w:rPr>
          <w:sz w:val="16"/>
        </w:rPr>
        <w:t xml:space="preserve"> gradually </w:t>
      </w:r>
      <w:r w:rsidRPr="00AD3169">
        <w:rPr>
          <w:rStyle w:val="StyleUnderline"/>
        </w:rPr>
        <w:t>getting worse</w:t>
      </w:r>
      <w:r w:rsidRPr="00AD3169">
        <w:rPr>
          <w:sz w:val="16"/>
        </w:rPr>
        <w:t xml:space="preserve">, as the outlook for global growth sours and hopes for a quick reprieve from rising inflation evaporate. </w:t>
      </w:r>
      <w:r w:rsidRPr="00AD3169">
        <w:rPr>
          <w:rStyle w:val="StyleUnderline"/>
        </w:rPr>
        <w:t>Further ratcheting up the pressure, the Federal Reserve</w:t>
      </w:r>
      <w:r w:rsidRPr="00AD3169">
        <w:rPr>
          <w:sz w:val="16"/>
        </w:rPr>
        <w:t xml:space="preserve"> this past week </w:t>
      </w:r>
      <w:r w:rsidRPr="00AD3169">
        <w:rPr>
          <w:rStyle w:val="StyleUnderline"/>
        </w:rPr>
        <w:t>announced</w:t>
      </w:r>
      <w:r w:rsidRPr="00AD3169">
        <w:rPr>
          <w:sz w:val="16"/>
        </w:rPr>
        <w:t xml:space="preserve"> </w:t>
      </w:r>
      <w:r w:rsidRPr="00AD3169">
        <w:rPr>
          <w:rStyle w:val="StyleUnderline"/>
        </w:rPr>
        <w:t xml:space="preserve">the biggest increase </w:t>
      </w:r>
      <w:r w:rsidRPr="00AD3169">
        <w:rPr>
          <w:sz w:val="16"/>
        </w:rPr>
        <w:t xml:space="preserve">in U.S. </w:t>
      </w:r>
      <w:r w:rsidRPr="00AD3169">
        <w:rPr>
          <w:rStyle w:val="StyleUnderline"/>
        </w:rPr>
        <w:t>interest rates since 1994</w:t>
      </w:r>
      <w:r w:rsidRPr="00AD3169">
        <w:rPr>
          <w:sz w:val="16"/>
        </w:rPr>
        <w:t xml:space="preserve">, a move that risks adding to emerging markets' debt and inflation woes by weakening their currencies and accelerating capital outflows. Currencies from the Brazilian real to the Chilean peso fell more than 3% against the U.S. dollar in the week through Friday. The benchmark MSCI Emerging Markets Index, which tracks stocks in 24 emerging economies, lost 4.7%. </w:t>
      </w:r>
      <w:r w:rsidRPr="00AD3169">
        <w:rPr>
          <w:rStyle w:val="StyleUnderline"/>
        </w:rPr>
        <w:t>The risk of contagion</w:t>
      </w:r>
      <w:r w:rsidRPr="00AD3169">
        <w:rPr>
          <w:sz w:val="16"/>
        </w:rPr>
        <w:t>—when a crisis in one country spills into another by pushing investors to take flight—</w:t>
      </w:r>
      <w:r w:rsidRPr="00AD3169">
        <w:rPr>
          <w:rStyle w:val="Emphasis"/>
        </w:rPr>
        <w:t>appears contained for now</w:t>
      </w:r>
      <w:r w:rsidRPr="00AD3169">
        <w:rPr>
          <w:sz w:val="16"/>
        </w:rPr>
        <w:t xml:space="preserve"> but may heat up without renewed efforts to ease the burden on heavily indebted governments and buttress weak banking systems, economists and investors say. Countries including Sri </w:t>
      </w:r>
      <w:proofErr w:type="gramStart"/>
      <w:r w:rsidRPr="00AD3169">
        <w:rPr>
          <w:sz w:val="16"/>
        </w:rPr>
        <w:t>Lanka ,</w:t>
      </w:r>
      <w:proofErr w:type="gramEnd"/>
      <w:r w:rsidRPr="00AD3169">
        <w:rPr>
          <w:sz w:val="16"/>
        </w:rPr>
        <w:t xml:space="preserve"> Zambia and Lebanon are already in the grip of crises and are seeking international help to provide loans or restructure their debts. </w:t>
      </w:r>
      <w:r w:rsidRPr="00AD3169">
        <w:rPr>
          <w:rStyle w:val="StyleUnderline"/>
        </w:rPr>
        <w:t>The strain on emerging markets adds to headwinds for the global</w:t>
      </w:r>
      <w:r w:rsidRPr="00AD3169">
        <w:rPr>
          <w:sz w:val="16"/>
        </w:rPr>
        <w:t xml:space="preserve"> </w:t>
      </w:r>
      <w:r w:rsidRPr="00AD3169">
        <w:rPr>
          <w:rStyle w:val="StyleUnderline"/>
        </w:rPr>
        <w:t>economy</w:t>
      </w:r>
      <w:r w:rsidRPr="00AD3169">
        <w:rPr>
          <w:sz w:val="16"/>
        </w:rPr>
        <w:t xml:space="preserve"> this year and next. The world looks set this year for its weakest expansion since the low point of the pandemic in 2020, and forecasters expect slow going in 2023 too. Galloping inflation and rising interest rates are eating into U.S. growth. Meanwhile, Europe is reeling from the war in Ukraine, and China's economy is being held back by the government's strict zero-tolerance approach to Covid-19. Emerging markets are caught in these crosscurrents. The World Bank this month cut its forecast for growth in developing economies to 3.4% this year from 4.6% previously, citing the effects of spiraling prices for food and energy and rapidly rising borrowing costs following interest rate increases in the U.S. </w:t>
      </w:r>
      <w:r w:rsidRPr="00AD3169">
        <w:rPr>
          <w:rStyle w:val="StyleUnderline"/>
        </w:rPr>
        <w:t>"Financial stress could spread across countries</w:t>
      </w:r>
      <w:r w:rsidRPr="00AD3169">
        <w:rPr>
          <w:sz w:val="16"/>
        </w:rPr>
        <w:t xml:space="preserve">," the bank said in its latest report on global economic prospects, noting that rising interest rates in the U.S. and other advanced economies have been followed by crises in emerging markets before, such as the Latin American debt crisis of the early 1980s. Bond yields offer an insight into investors' darkening assessment of some countries' prospects. Yields on the long-term debt of 23 countries are currently 8 percentage points or more above long-term U.S. Treasury yields, a sign of financial distress, up from 16 at the beginning of the year. The category includes Russia, Ukraine and Belarus in Europe; Argentina, Ecuador and Venezuela in Latin America; Ethiopia, Ghana and Mozambique in Africa; and Pakistan and Sri Lanka in Asia. The yield on Lebanon's long-term debt is around 32 percentage points above its U.S. Treasury equivalent, according to Oxford Economics, a consultancy. Emerging-market bond issuance has collapsed, falling 43% so far this year compared with the same period in 2021, according to data from Dealogic. The amount raised by emerging market issuers so far this year is the lowest since 2016, at $263.5 billion. "It's not a favorable time to tap international markets," said Luiz Eduardo Peixoto, emerging-markets economist at BNP Paribas. Economists say many countries that are struggling were already heavily indebted before the pandemic thanks to aggressive government spending spurred by low interest rates and ample funds from private lenders and new official creditors, particularly China. Between 2011 and 2018, the public debt for the world's poorest nations—defined as the roughly 70 nations that qualified for a global debt-payment suspension program during the pandemic—increased by 18% of gross domestic product on average, according to Marcello </w:t>
      </w:r>
      <w:proofErr w:type="spellStart"/>
      <w:r w:rsidRPr="00AD3169">
        <w:rPr>
          <w:sz w:val="16"/>
        </w:rPr>
        <w:t>Estevão</w:t>
      </w:r>
      <w:proofErr w:type="spellEnd"/>
      <w:r w:rsidRPr="00AD3169">
        <w:rPr>
          <w:sz w:val="16"/>
        </w:rPr>
        <w:t xml:space="preserve">, global director for macroeconomics, trade &amp; </w:t>
      </w:r>
      <w:r w:rsidRPr="00AD3169">
        <w:rPr>
          <w:sz w:val="16"/>
        </w:rPr>
        <w:lastRenderedPageBreak/>
        <w:t xml:space="preserve">investment at the World Bank. "The seeds of this debt situation were sown way before Covid," Mr. </w:t>
      </w:r>
      <w:proofErr w:type="spellStart"/>
      <w:r w:rsidRPr="00AD3169">
        <w:rPr>
          <w:sz w:val="16"/>
        </w:rPr>
        <w:t>Estevão</w:t>
      </w:r>
      <w:proofErr w:type="spellEnd"/>
      <w:r w:rsidRPr="00AD3169">
        <w:rPr>
          <w:sz w:val="16"/>
        </w:rPr>
        <w:t xml:space="preserve"> said. </w:t>
      </w:r>
      <w:r w:rsidRPr="00AD3169">
        <w:rPr>
          <w:rStyle w:val="StyleUnderline"/>
        </w:rPr>
        <w:t>About 60% of the poorest nations were at high risk of debt distress</w:t>
      </w:r>
      <w:r w:rsidRPr="00AD3169">
        <w:rPr>
          <w:sz w:val="16"/>
        </w:rPr>
        <w:t xml:space="preserve"> or already in distress in 2020, up from 30% in 2015, according to the International Monetary Fund. Debt is considered distressed when a country is unable to fulfill its financial obligations and debt restructuring is required. Debt continued to pile up last year as the pandemic dragged on. Debt owed to foreign lenders by low- and middle-income countries rose 6.9% on average in 2021 to $9.3 trillion, according to World Bank estimates—a faster pace than the 5.3% increase recorded in 2020. The bulk of that sum is owed by the 10 largest borrowers, including China, India and Brazil. India's debt increased 9%, while Pakistan's rose 23%. Egypt's debt swelled by 13%, and Peru's rose 22%. </w:t>
      </w:r>
      <w:r w:rsidRPr="00AD3169">
        <w:rPr>
          <w:rStyle w:val="StyleUnderline"/>
        </w:rPr>
        <w:t>Rising interest rates</w:t>
      </w:r>
      <w:r w:rsidRPr="00AD3169">
        <w:rPr>
          <w:sz w:val="16"/>
        </w:rPr>
        <w:t xml:space="preserve">, weakening growth and soaring prices tend to sap government revenue and </w:t>
      </w:r>
      <w:r w:rsidRPr="00AD3169">
        <w:rPr>
          <w:rStyle w:val="StyleUnderline"/>
        </w:rPr>
        <w:t>make it harder for poorer countries to service their loans</w:t>
      </w:r>
      <w:r w:rsidRPr="00AD3169">
        <w:rPr>
          <w:sz w:val="16"/>
        </w:rPr>
        <w:t xml:space="preserve">. The surge in commodity prices is especially painful for debt-laden countries that are net importers of essentials including food and energy, such as Egypt or El Salvador. Some countries face extra difficulties from foreign-currency debt, which can be harder to repay when the value of domestic currencies falls, and variable-rate debt, since interest payments will rise as rates go up. Countries with more than 50% of their external debt on variable rates include Papua New Guinea, Fiji and Zambia, World Bank data shows. </w:t>
      </w:r>
      <w:r w:rsidRPr="00AD3169">
        <w:rPr>
          <w:rStyle w:val="StyleUnderline"/>
        </w:rPr>
        <w:t>Though concerns over emerging markets are intensifying,</w:t>
      </w:r>
      <w:r w:rsidRPr="00AD3169">
        <w:rPr>
          <w:sz w:val="16"/>
        </w:rPr>
        <w:t xml:space="preserve"> particularly as incoming data suggests global growth will be weaker than anticipated earlier in the year and inflation may be more persistent than central banks had thought, </w:t>
      </w:r>
      <w:r w:rsidRPr="00AD3169">
        <w:rPr>
          <w:rStyle w:val="StyleUnderline"/>
        </w:rPr>
        <w:t>severe financial distress has so far been limited to only a handful of countries</w:t>
      </w:r>
      <w:r w:rsidRPr="00AD3169">
        <w:rPr>
          <w:sz w:val="16"/>
        </w:rPr>
        <w:t xml:space="preserve">. Mr. </w:t>
      </w:r>
      <w:proofErr w:type="spellStart"/>
      <w:r w:rsidRPr="00AD3169">
        <w:rPr>
          <w:sz w:val="16"/>
        </w:rPr>
        <w:t>Estevão</w:t>
      </w:r>
      <w:proofErr w:type="spellEnd"/>
      <w:r w:rsidRPr="00AD3169">
        <w:rPr>
          <w:sz w:val="16"/>
        </w:rPr>
        <w:t xml:space="preserve"> said he isn't yet worried about the kind of contagious crisis in which trouble in one country triggers broad selling by investors of others with similar characteristics. Idiosyncratic factors seem to explain why some countries are being hit harder than others right now, he said. Such factors include governance and the availability of support from friendly nations, as well as precrisis debt levels and the size of import bills. "We don't seem to be in a situation where people are panicked," said Sonja Gibbs, managing director for global policy initiatives at the Institute of International Finance, referring to investors in emerging markets. "Rather, it's more a low-grade anxiety." </w:t>
      </w:r>
      <w:r w:rsidRPr="00AD3169">
        <w:rPr>
          <w:rStyle w:val="StyleUnderline"/>
        </w:rPr>
        <w:t>It isn't clear how long the relative calm will last</w:t>
      </w:r>
      <w:r w:rsidRPr="00AD3169">
        <w:rPr>
          <w:sz w:val="16"/>
        </w:rPr>
        <w:t>. Officials at the World Bank and other international institutions say governments and international creditors should use the breathing room they have to try to reduce risks, implement growth-enhancing economic reforms and reduce the burden of debts where possible. "In the end you can't avoid a crisis unless you correct the policies," said Gabriel Sterne, head of global strategy and emerging-markets research at Oxford Economics and a former IMF official. Rebeca Grynspan, secretary-general of the United Nations Conference on Trade and Development, this month urged the Group of 20 major economies to reinstate an initiative to allow developing countries to suspend debt servicing, which expired at the end of 2021, while pushing debt maturities back by two to five years to ease the burden of payments. "</w:t>
      </w:r>
      <w:r w:rsidRPr="00AD3169">
        <w:rPr>
          <w:rStyle w:val="StyleUnderline"/>
        </w:rPr>
        <w:t>The risk of a major debt crisis with a possible domino effect is greater today than during the</w:t>
      </w:r>
      <w:r w:rsidRPr="00AD3169">
        <w:rPr>
          <w:sz w:val="16"/>
        </w:rPr>
        <w:t xml:space="preserve"> Covid-19 </w:t>
      </w:r>
      <w:r w:rsidRPr="00AD3169">
        <w:rPr>
          <w:rStyle w:val="StyleUnderline"/>
        </w:rPr>
        <w:t>pandemic</w:t>
      </w:r>
      <w:r w:rsidRPr="00AD3169">
        <w:rPr>
          <w:sz w:val="16"/>
        </w:rPr>
        <w:t>," she said.</w:t>
      </w:r>
    </w:p>
    <w:p w14:paraId="63385F40" w14:textId="77777777" w:rsidR="006D1B33" w:rsidRDefault="006D1B33" w:rsidP="006D1B33">
      <w:pPr>
        <w:pStyle w:val="Heading4"/>
      </w:pPr>
      <w:r>
        <w:t>Further rate hikes will trigger a debt crisis in emerging market economies – current hikes are priced-in, but additional monetary pressures risk state collapse</w:t>
      </w:r>
    </w:p>
    <w:p w14:paraId="04AAFCEF" w14:textId="77777777" w:rsidR="006D1B33" w:rsidRPr="009269CD" w:rsidRDefault="006D1B33" w:rsidP="006D1B33">
      <w:r w:rsidRPr="009269CD">
        <w:t xml:space="preserve">Gian Maria </w:t>
      </w:r>
      <w:proofErr w:type="spellStart"/>
      <w:r w:rsidRPr="009269CD">
        <w:rPr>
          <w:rStyle w:val="Style13ptBold"/>
        </w:rPr>
        <w:t>Milesi</w:t>
      </w:r>
      <w:proofErr w:type="spellEnd"/>
      <w:r w:rsidRPr="009269CD">
        <w:rPr>
          <w:rStyle w:val="Style13ptBold"/>
        </w:rPr>
        <w:t>-Ferretti</w:t>
      </w:r>
      <w:r w:rsidRPr="009269CD">
        <w:t>, 4/8/</w:t>
      </w:r>
      <w:r w:rsidRPr="009269CD">
        <w:rPr>
          <w:rStyle w:val="Style13ptBold"/>
        </w:rPr>
        <w:t>22</w:t>
      </w:r>
      <w:r w:rsidRPr="009269CD">
        <w:t>, Foreign Affairs, “Will fighting inflation in America cause a debt crisis abroad?” https://www.foreignaffairs.com/articles/world/2022-04-08/will-fighting-inflation-america-cause-debt-crisis-abroad, mm</w:t>
      </w:r>
    </w:p>
    <w:p w14:paraId="2EB618C5" w14:textId="77777777" w:rsidR="006D1B33" w:rsidRPr="009269CD" w:rsidRDefault="006D1B33" w:rsidP="006D1B33">
      <w:pPr>
        <w:rPr>
          <w:sz w:val="16"/>
        </w:rPr>
      </w:pPr>
      <w:r w:rsidRPr="009269CD">
        <w:rPr>
          <w:sz w:val="16"/>
        </w:rPr>
        <w:t xml:space="preserve">Economists have debated the extent to which this bout of inflation is the result of expansionary fiscal and monetary policy—low interest rates and large amounts of government spending, particularly transfers to households—or of pandemic-specific factors, including disruptions to global supply chains and, consequently, rising prices for commodities and manufactured goods. It remains unclear whether the rate increases the Federal Reserve has planned out will be sufficient to tame rising prices or the extent to which they will curtail economic growth. But whatever the impact, </w:t>
      </w:r>
      <w:r w:rsidRPr="009269CD">
        <w:rPr>
          <w:rStyle w:val="StyleUnderline"/>
        </w:rPr>
        <w:t>rising interest rates will not just affect the United States. Higher U.S. rates raise the cost of borrowing in U.S. dollars on international markets</w:t>
      </w:r>
      <w:r w:rsidRPr="009269CD">
        <w:rPr>
          <w:sz w:val="16"/>
        </w:rPr>
        <w:t xml:space="preserve">. They also increase demand for U.S. dollar assets relative to assets in other currencies, and they can therefore cause those currencies to fall in value. </w:t>
      </w:r>
      <w:r w:rsidRPr="009269CD">
        <w:rPr>
          <w:rStyle w:val="StyleUnderline"/>
        </w:rPr>
        <w:t>For countries where external debt is denominated in U.S. dollars, debt repayment will become more expensive</w:t>
      </w:r>
      <w:r w:rsidRPr="009269CD">
        <w:rPr>
          <w:sz w:val="16"/>
        </w:rPr>
        <w:t xml:space="preserve">. </w:t>
      </w:r>
      <w:r w:rsidRPr="009269CD">
        <w:rPr>
          <w:rStyle w:val="StyleUnderline"/>
        </w:rPr>
        <w:t>These consequences are likely to be most severe in some low- and middle-income countrie</w:t>
      </w:r>
      <w:r w:rsidRPr="009269CD">
        <w:rPr>
          <w:sz w:val="16"/>
        </w:rPr>
        <w:t xml:space="preserve">s. Relative to wealthier states, these countries generally have worse credit, and it costs them more to borrow. They are also more likely to borrow in U.S. dollars. </w:t>
      </w:r>
      <w:r w:rsidRPr="009269CD">
        <w:rPr>
          <w:rStyle w:val="StyleUnderline"/>
        </w:rPr>
        <w:t>It will be especially bad for developing and emerging markets that are still grappling with the pandemic’s economic fallout, as well as those that are net importers of food and energ</w:t>
      </w:r>
      <w:r w:rsidRPr="009269CD">
        <w:rPr>
          <w:sz w:val="16"/>
        </w:rPr>
        <w:t xml:space="preserve">y, the prices of which have risen dramatically as a consequence of the war in Ukraine. </w:t>
      </w:r>
      <w:r w:rsidRPr="009269CD">
        <w:rPr>
          <w:rStyle w:val="StyleUnderline"/>
        </w:rPr>
        <w:t xml:space="preserve">These countries will likely see more debt distress and large currency devaluations, </w:t>
      </w:r>
      <w:r w:rsidRPr="009269CD">
        <w:rPr>
          <w:rStyle w:val="StyleUnderline"/>
        </w:rPr>
        <w:lastRenderedPageBreak/>
        <w:t>hampering their economic growth and making it more difficult for them to reduce poverty.</w:t>
      </w:r>
      <w:r>
        <w:rPr>
          <w:rStyle w:val="StyleUnderline"/>
        </w:rPr>
        <w:t xml:space="preserve"> </w:t>
      </w:r>
      <w:r w:rsidRPr="009269CD">
        <w:rPr>
          <w:sz w:val="16"/>
        </w:rPr>
        <w:t xml:space="preserve">The U.S. financial market is by far the planet’s largest, and </w:t>
      </w:r>
      <w:r w:rsidRPr="009269CD">
        <w:rPr>
          <w:rStyle w:val="StyleUnderline"/>
        </w:rPr>
        <w:t>the dollar is the world’s principal reserve currency</w:t>
      </w:r>
      <w:r w:rsidRPr="009269CD">
        <w:rPr>
          <w:sz w:val="16"/>
        </w:rPr>
        <w:t xml:space="preserve">. It is the backbone of international loans and the main currency of use in international trade transactions and internationally traded bonds. </w:t>
      </w:r>
      <w:r w:rsidRPr="009269CD">
        <w:rPr>
          <w:rStyle w:val="StyleUnderline"/>
        </w:rPr>
        <w:t>As a result, Federal Reserve actions have an outsized effect on the economies of other countries</w:t>
      </w:r>
      <w:r w:rsidRPr="009269CD">
        <w:rPr>
          <w:sz w:val="16"/>
        </w:rPr>
        <w:t xml:space="preserve">. </w:t>
      </w:r>
      <w:r w:rsidRPr="009269CD">
        <w:rPr>
          <w:rStyle w:val="StyleUnderline"/>
        </w:rPr>
        <w:t>That is especially true in emerging markets and developing countries, which often rely on the U.S. dollar for international borrowing. When the Fed raises interest rates to help tame U.S. inflation, external borrowing in dollars becomes more expensive</w:t>
      </w:r>
      <w:r w:rsidRPr="009269CD">
        <w:rPr>
          <w:sz w:val="16"/>
        </w:rPr>
        <w:t xml:space="preserve">. The hikes can also stoke inflation in other economies: as U.S. assets yield higher </w:t>
      </w:r>
      <w:proofErr w:type="gramStart"/>
      <w:r w:rsidRPr="009269CD">
        <w:rPr>
          <w:sz w:val="16"/>
        </w:rPr>
        <w:t>returns</w:t>
      </w:r>
      <w:proofErr w:type="gramEnd"/>
      <w:r w:rsidRPr="009269CD">
        <w:rPr>
          <w:sz w:val="16"/>
        </w:rPr>
        <w:t xml:space="preserve"> they become more attractive to investors relative to the assets of other countries, driving up the value of the dollar. This raises the cost of imports, which are often priced in dollars. It also makes it more expensive for governments and firms in developing countries to pay off their existing debts in U.S. dollars. </w:t>
      </w:r>
      <w:r w:rsidRPr="009269CD">
        <w:rPr>
          <w:rStyle w:val="StyleUnderline"/>
        </w:rPr>
        <w:t>The result can be domestic austerity measures, resulting in lower economic growth</w:t>
      </w:r>
      <w:r w:rsidRPr="009269CD">
        <w:rPr>
          <w:sz w:val="16"/>
        </w:rPr>
        <w:t xml:space="preserve">. (These effects are more modest in advanced economies, since they borrow primarily in their domestic currency and their domestic prices are less likely to rise when their currencies depreciate.) </w:t>
      </w:r>
      <w:r w:rsidRPr="009269CD">
        <w:rPr>
          <w:rStyle w:val="StyleUnderline"/>
        </w:rPr>
        <w:t>The U.S. interest rate increases come in challenging times</w:t>
      </w:r>
      <w:r w:rsidRPr="009269CD">
        <w:rPr>
          <w:sz w:val="16"/>
        </w:rPr>
        <w:t xml:space="preserve">. To cushion the effects of the pandemic, many poorer countries had to take on more debt, and with the decline in economic activity caused by the pandemic, they are struggling to service or repay that debt. Tourism-dependent economies, for instance, saw their main source of external revenue dry up as international travel came to a standstill. Many emerging and developing economies are also already facing domestic inflation, triggered by pandemic-related production disruptions and rising global energy and food prices. Rising food costs, in particular, stoke inflation in emerging and developing economies, where residents spend a higher percentage of their income on groceries than do residents of richer states. </w:t>
      </w:r>
      <w:r w:rsidRPr="009269CD">
        <w:rPr>
          <w:rStyle w:val="Emphasis"/>
        </w:rPr>
        <w:t>They can also trigger social unrest</w:t>
      </w:r>
      <w:r w:rsidRPr="009269CD">
        <w:rPr>
          <w:sz w:val="16"/>
        </w:rPr>
        <w:t xml:space="preserve">. The Federal Reserve, of course, can only directly set short-term interest rates, and U.S. long-term rates—such as the yield on government bonds that mature in ten years—also have an important effect on both economic activity and long-term rates in other countries. This is, again, particularly true in emerging and developing economies. But when the Fed tightens its monetary policy, it can cause these rates to rise, as well. And they are already going up: between the end of 2021 and March 31, 2022, the interest rate on 10-year U.S. Treasury securities rose by one percentage point. So far, this is a relatively small increase. It suggests </w:t>
      </w:r>
      <w:r w:rsidRPr="009269CD">
        <w:rPr>
          <w:rStyle w:val="StyleUnderline"/>
        </w:rPr>
        <w:t>that markets currently expect the increase in short-term interest rates is going to reverse at some point</w:t>
      </w:r>
      <w:r w:rsidRPr="009269CD">
        <w:rPr>
          <w:sz w:val="16"/>
        </w:rPr>
        <w:t>—</w:t>
      </w:r>
      <w:r w:rsidRPr="009269CD">
        <w:rPr>
          <w:rStyle w:val="StyleUnderline"/>
        </w:rPr>
        <w:t>and hence that U.S. inflation will eventually abate</w:t>
      </w:r>
      <w:r w:rsidRPr="009269CD">
        <w:rPr>
          <w:sz w:val="16"/>
        </w:rPr>
        <w:t xml:space="preserve">. </w:t>
      </w:r>
      <w:r w:rsidRPr="009269CD">
        <w:rPr>
          <w:rStyle w:val="StyleUnderline"/>
        </w:rPr>
        <w:t xml:space="preserve">For emerging markets and developing countries, that would be very good news. If the long-term rate increase remains modest, </w:t>
      </w:r>
      <w:r w:rsidRPr="009269CD">
        <w:rPr>
          <w:rStyle w:val="Emphasis"/>
        </w:rPr>
        <w:t>the repercussions for the developing world will be more contained.</w:t>
      </w:r>
      <w:r>
        <w:rPr>
          <w:rStyle w:val="Emphasis"/>
        </w:rPr>
        <w:t xml:space="preserve"> </w:t>
      </w:r>
      <w:r w:rsidRPr="009269CD">
        <w:rPr>
          <w:rStyle w:val="StyleUnderline"/>
        </w:rPr>
        <w:t>But</w:t>
      </w:r>
      <w:r w:rsidRPr="009269CD">
        <w:rPr>
          <w:sz w:val="16"/>
        </w:rPr>
        <w:t xml:space="preserve"> unfortunately, </w:t>
      </w:r>
      <w:r w:rsidRPr="009269CD">
        <w:rPr>
          <w:rStyle w:val="StyleUnderline"/>
        </w:rPr>
        <w:t>a quick, painless end to U.S. inflation is not a foregone conclusion</w:t>
      </w:r>
      <w:r w:rsidRPr="009269CD">
        <w:rPr>
          <w:sz w:val="16"/>
        </w:rPr>
        <w:t xml:space="preserve">. The world is encountering its first bout of meaningful inflation in decades, an experience that is compounded by uncertainty around the pandemic and the war in Ukraine. And U.S. inflation has already defied expectations, exceeding 2021 forecasts by a wide margin. If demand remains strong in the United States and if the country’s labor markets remain tight, </w:t>
      </w:r>
      <w:r w:rsidRPr="009269CD">
        <w:rPr>
          <w:rStyle w:val="StyleUnderline"/>
        </w:rPr>
        <w:t>inflation could prove</w:t>
      </w:r>
      <w:r w:rsidRPr="009269CD">
        <w:rPr>
          <w:sz w:val="16"/>
        </w:rPr>
        <w:t xml:space="preserve"> even more </w:t>
      </w:r>
      <w:r w:rsidRPr="009269CD">
        <w:rPr>
          <w:rStyle w:val="StyleUnderline"/>
        </w:rPr>
        <w:t>stubborn</w:t>
      </w:r>
      <w:r w:rsidRPr="009269CD">
        <w:rPr>
          <w:sz w:val="16"/>
        </w:rPr>
        <w:t xml:space="preserve"> than most forecasts suggest. </w:t>
      </w:r>
      <w:r w:rsidRPr="009269CD">
        <w:rPr>
          <w:rStyle w:val="StyleUnderline"/>
        </w:rPr>
        <w:t>The Fed would then have to enact rate hikes that will be more rapid and sharp than the markets currently expect them to be, leading to higher long-term interest rates</w:t>
      </w:r>
      <w:r w:rsidRPr="009269CD">
        <w:rPr>
          <w:sz w:val="16"/>
        </w:rPr>
        <w:t xml:space="preserve">. </w:t>
      </w:r>
      <w:r w:rsidRPr="009269CD">
        <w:rPr>
          <w:rStyle w:val="StyleUnderline"/>
        </w:rPr>
        <w:t>The U.S. economy may then slow more sharply, and international financial repercussions would be more severe</w:t>
      </w:r>
      <w:r w:rsidRPr="009269CD">
        <w:rPr>
          <w:sz w:val="16"/>
        </w:rPr>
        <w:t xml:space="preserve">. Indeed, the uncertainty itself could harm poor and middle-income countries. During periods of high economic and geopolitical uncertainty, investors tend to withdraw from riskier assets. That includes holdings in emerging markets, which have more volatile economic prospects and higher political and policy uncertainty. The unfortunate end result could again be an outflow of capital from developing countries—the places most in need of investment. It is hard for economists to predict the future, and analysts need to be modest in their forecasts. No one knows exactly what path U.S. inflation will take, how the Federal Reserve will respond, and what the ultimate consequences will be for other countries. But the past can provide a guide for what it looks like in the developing world when the United States tightens its monetary policies. In some cases, history offers reason for hope. When the Federal Reserve increased interest rates from one percent to 5.25 percent between 2004 and 2006, emerging market economies did not experience financial turbulence, in part because the U.S. and the world economy were growing rapidly. In mid-2013, investors expected that the Federal Reserve would raise rates (they ultimately didn’t), and as a result, long-term interest rates went up by one percentage point, as has happened so far today. Several emerging markets faced declining purchases or outright sales of their debt securities by foreign residents and saw their currencies lose value. But both effects waned in a few months. In other instances, rate hikes have had more notable consequences. Between February 1994 and February 1995, the Fed raised short-term interest rates by roughly three percentage points, and long-term interest rates went up by some two percentage points. The increases—together with domestic economic and political factors—led the Mexican peso to collapse, causing a recession in the country. Mexico eventually needed an international bailout to stave off default. Argentina was also severely affected. But even then, there was no wider wave of emerging market crises. Similarly, when the Fed raised its rates between March and December 2018, Argentina and Turkey faced large currency depreciations, but the fallout elsewhere was contained. Yet </w:t>
      </w:r>
      <w:r w:rsidRPr="009269CD">
        <w:rPr>
          <w:rStyle w:val="StyleUnderline"/>
        </w:rPr>
        <w:t xml:space="preserve">rate hikes, if big enough, can lead to broad </w:t>
      </w:r>
      <w:r w:rsidRPr="009269CD">
        <w:rPr>
          <w:rStyle w:val="StyleUnderline"/>
        </w:rPr>
        <w:lastRenderedPageBreak/>
        <w:t>problems.</w:t>
      </w:r>
      <w:r w:rsidRPr="009269CD">
        <w:rPr>
          <w:sz w:val="16"/>
        </w:rPr>
        <w:t xml:space="preserve"> </w:t>
      </w:r>
      <w:r w:rsidRPr="009269CD">
        <w:rPr>
          <w:rStyle w:val="StyleUnderline"/>
        </w:rPr>
        <w:t>In</w:t>
      </w:r>
      <w:r w:rsidRPr="009269CD">
        <w:rPr>
          <w:sz w:val="16"/>
        </w:rPr>
        <w:t xml:space="preserve"> the late 1970s and early </w:t>
      </w:r>
      <w:r w:rsidRPr="009269CD">
        <w:rPr>
          <w:rStyle w:val="StyleUnderline"/>
        </w:rPr>
        <w:t>1980s</w:t>
      </w:r>
      <w:r w:rsidRPr="009269CD">
        <w:rPr>
          <w:sz w:val="16"/>
        </w:rPr>
        <w:t xml:space="preserve">, U.S. Federal Reserve chair Paul Volcker nearly doubled interest rates—up to 20 percent—to try and tame persistent inflation in the United States. He succeeded, but </w:t>
      </w:r>
      <w:r w:rsidRPr="009269CD">
        <w:rPr>
          <w:rStyle w:val="StyleUnderline"/>
        </w:rPr>
        <w:t>the shockwaves of tightening U.S. monetary policy triggered a widespread debt crisis and numerous defaults in emerging and developing economies</w:t>
      </w:r>
      <w:r w:rsidRPr="009269CD">
        <w:rPr>
          <w:sz w:val="16"/>
        </w:rPr>
        <w:t xml:space="preserve">. Between 1981 and 1983, GDP fell by 2.8 percent in Brazil, four percent in Mexico, 7.5 percent in Venezuela, and an astounding 16 percent in Chile. </w:t>
      </w:r>
      <w:r w:rsidRPr="009269CD">
        <w:rPr>
          <w:rStyle w:val="StyleUnderline"/>
        </w:rPr>
        <w:t>The effect of the current rate hikes</w:t>
      </w:r>
      <w:r w:rsidRPr="009269CD">
        <w:rPr>
          <w:sz w:val="16"/>
        </w:rPr>
        <w:t xml:space="preserve"> today </w:t>
      </w:r>
      <w:r w:rsidRPr="009269CD">
        <w:rPr>
          <w:rStyle w:val="StyleUnderline"/>
        </w:rPr>
        <w:t>may yet be modest</w:t>
      </w:r>
      <w:r w:rsidRPr="009269CD">
        <w:rPr>
          <w:sz w:val="16"/>
        </w:rPr>
        <w:t xml:space="preserve">. </w:t>
      </w:r>
      <w:r w:rsidRPr="009269CD">
        <w:rPr>
          <w:rStyle w:val="StyleUnderline"/>
        </w:rPr>
        <w:t>Many middle-income countries</w:t>
      </w:r>
      <w:r w:rsidRPr="009269CD">
        <w:rPr>
          <w:sz w:val="16"/>
        </w:rPr>
        <w:t>—including most of the largest ones—</w:t>
      </w:r>
      <w:r w:rsidRPr="009269CD">
        <w:rPr>
          <w:rStyle w:val="StyleUnderline"/>
        </w:rPr>
        <w:t>have stronger economic institutions</w:t>
      </w:r>
      <w:r w:rsidRPr="009269CD">
        <w:rPr>
          <w:sz w:val="16"/>
        </w:rPr>
        <w:t xml:space="preserve"> (including independent central banks) than they did in the 1970s and 1980s, or even the first decade of this century. They are less dependent on borrowing in dollars, and they hold larger foreign exchange reserves. They also allow the value of their currencies to float more than they did in the past, which means they can allow their currencies to depreciate during periods of stress without provoking such severe domestic economic repercussions. In addition, high commodity prices help emerging and developing economies that are commodity exporters, which can now sell their goods at higher prices. </w:t>
      </w:r>
      <w:r w:rsidRPr="009269CD">
        <w:rPr>
          <w:rStyle w:val="StyleUnderline"/>
        </w:rPr>
        <w:t>But many poorer countries are not as well insulated</w:t>
      </w:r>
      <w:r w:rsidRPr="009269CD">
        <w:rPr>
          <w:sz w:val="16"/>
        </w:rPr>
        <w:t xml:space="preserve">, </w:t>
      </w:r>
      <w:r w:rsidRPr="009269CD">
        <w:rPr>
          <w:rStyle w:val="StyleUnderline"/>
        </w:rPr>
        <w:t xml:space="preserve">and U.S. inflation is at its highest level in decades. </w:t>
      </w:r>
      <w:r w:rsidRPr="009269CD">
        <w:rPr>
          <w:sz w:val="16"/>
        </w:rPr>
        <w:t xml:space="preserve">Washington’s policy adjustment may be more abrupt than anything it has done since 1994. </w:t>
      </w:r>
      <w:r w:rsidRPr="009269CD">
        <w:rPr>
          <w:rStyle w:val="StyleUnderline"/>
        </w:rPr>
        <w:t>The Fed’s actions could be compounded by rising interest rates from other central banks</w:t>
      </w:r>
      <w:r w:rsidRPr="009269CD">
        <w:rPr>
          <w:sz w:val="16"/>
        </w:rPr>
        <w:t xml:space="preserve">, given that many advanced and emerging economies are also dealing with heightened inflation. </w:t>
      </w:r>
      <w:r w:rsidRPr="009269CD">
        <w:rPr>
          <w:rStyle w:val="StyleUnderline"/>
        </w:rPr>
        <w:t>And this tightening will come as the world economy is still dealing with the consequences of the pandemic, and as it reckons with the war in Ukraine</w:t>
      </w:r>
      <w:r w:rsidRPr="009269CD">
        <w:rPr>
          <w:sz w:val="16"/>
        </w:rPr>
        <w:t xml:space="preserve">. That means that, although there is unlikely to be a severe crisis across major emerging economies, there are many vulnerable countries—already facing increased poverty—where high levels of external debt may prove to be unsustainable. An increasing number of countries may approach the International Monetary Fund for a loan, as Sri Lanka did recently, and face debt renegotiations with external creditors. Since the pandemic began, the World Bank, the International Monetary Fund, and the world’s richest countries have all discussed the need to offer debt relief to the poorest states and to other countries facing the most severe economic consequences of the pandemic. As the Fed works to control U.S. inflation, the necessity of such relief will grow increasingly pressing. </w:t>
      </w:r>
      <w:r w:rsidRPr="009269CD">
        <w:rPr>
          <w:rStyle w:val="StyleUnderline"/>
        </w:rPr>
        <w:t>The bulk of the developing world may be able to ride out the storm. But should U.S. rates rise sharply, more countries</w:t>
      </w:r>
      <w:r w:rsidRPr="009269CD">
        <w:rPr>
          <w:sz w:val="16"/>
        </w:rPr>
        <w:t xml:space="preserve"> </w:t>
      </w:r>
      <w:r w:rsidRPr="009269CD">
        <w:rPr>
          <w:rStyle w:val="StyleUnderline"/>
        </w:rPr>
        <w:t>will</w:t>
      </w:r>
      <w:r w:rsidRPr="009269CD">
        <w:rPr>
          <w:sz w:val="16"/>
        </w:rPr>
        <w:t xml:space="preserve"> need international financial support and </w:t>
      </w:r>
      <w:r w:rsidRPr="009269CD">
        <w:rPr>
          <w:rStyle w:val="StyleUnderline"/>
        </w:rPr>
        <w:t>face</w:t>
      </w:r>
      <w:r w:rsidRPr="009269CD">
        <w:rPr>
          <w:sz w:val="16"/>
        </w:rPr>
        <w:t xml:space="preserve"> debt restructuring to avoid </w:t>
      </w:r>
      <w:r w:rsidRPr="009269CD">
        <w:rPr>
          <w:rStyle w:val="Emphasis"/>
        </w:rPr>
        <w:t>calamitous economic contractions</w:t>
      </w:r>
      <w:r w:rsidRPr="009269CD">
        <w:rPr>
          <w:sz w:val="16"/>
        </w:rPr>
        <w:t>.</w:t>
      </w:r>
    </w:p>
    <w:p w14:paraId="1AE0FD09" w14:textId="6A866086" w:rsidR="006D1B33" w:rsidRDefault="006D1B33" w:rsidP="006D1B33">
      <w:pPr>
        <w:pStyle w:val="Heading3"/>
      </w:pPr>
      <w:r>
        <w:lastRenderedPageBreak/>
        <w:t>Emerging Markets Downturn -&gt; Conflict</w:t>
      </w:r>
    </w:p>
    <w:p w14:paraId="4457EFFA" w14:textId="77777777" w:rsidR="006D1B33" w:rsidRDefault="006D1B33" w:rsidP="006D1B33">
      <w:pPr>
        <w:pStyle w:val="Heading4"/>
      </w:pPr>
      <w:r>
        <w:t xml:space="preserve">An emerging market debt crisis will trigger a global economic depression – ensures conflict </w:t>
      </w:r>
    </w:p>
    <w:p w14:paraId="7C9E1C03" w14:textId="77777777" w:rsidR="006D1B33" w:rsidRPr="00D0706A" w:rsidRDefault="006D1B33" w:rsidP="006D1B33">
      <w:r w:rsidRPr="00D0706A">
        <w:t xml:space="preserve">Anthony </w:t>
      </w:r>
      <w:proofErr w:type="spellStart"/>
      <w:r w:rsidRPr="00D0706A">
        <w:rPr>
          <w:rStyle w:val="Style13ptBold"/>
        </w:rPr>
        <w:t>Fensom</w:t>
      </w:r>
      <w:proofErr w:type="spellEnd"/>
      <w:r w:rsidRPr="00D0706A">
        <w:t>, 9/10/</w:t>
      </w:r>
      <w:r w:rsidRPr="00D0706A">
        <w:rPr>
          <w:rStyle w:val="Style13ptBold"/>
        </w:rPr>
        <w:t>16</w:t>
      </w:r>
      <w:r w:rsidRPr="00D0706A">
        <w:t>, National Interest, “5 ways the global economy could slide into another Great Depression,” https://nationalinterest.org/feature/5-ways-the-global-economy-could-slide-another-great-17645, mm</w:t>
      </w:r>
    </w:p>
    <w:p w14:paraId="58A5A942" w14:textId="77777777" w:rsidR="006D1B33" w:rsidRPr="00D0706A" w:rsidRDefault="006D1B33" w:rsidP="006D1B33">
      <w:pPr>
        <w:rPr>
          <w:sz w:val="16"/>
        </w:rPr>
      </w:pPr>
      <w:r w:rsidRPr="00D0706A">
        <w:rPr>
          <w:sz w:val="16"/>
        </w:rPr>
        <w:t xml:space="preserve">Forget the sub-prime crisis: </w:t>
      </w:r>
      <w:r w:rsidRPr="00D0706A">
        <w:rPr>
          <w:rStyle w:val="StyleUnderline"/>
        </w:rPr>
        <w:t>another global depression could see</w:t>
      </w:r>
      <w:r w:rsidRPr="00D0706A">
        <w:rPr>
          <w:sz w:val="16"/>
        </w:rPr>
        <w:t xml:space="preserve"> millions thrown out of work, thousands of bankruptcies and </w:t>
      </w:r>
      <w:r w:rsidRPr="00D0706A">
        <w:rPr>
          <w:rStyle w:val="StyleUnderline"/>
        </w:rPr>
        <w:t xml:space="preserve">severe losses in trade and financial markets that could bring the </w:t>
      </w:r>
      <w:r w:rsidRPr="00D0706A">
        <w:rPr>
          <w:rStyle w:val="Emphasis"/>
        </w:rPr>
        <w:t>world economy to its knees</w:t>
      </w:r>
      <w:r w:rsidRPr="00D0706A">
        <w:rPr>
          <w:rStyle w:val="StyleUnderline"/>
        </w:rPr>
        <w:t>.</w:t>
      </w:r>
      <w:r w:rsidRPr="00D0706A">
        <w:rPr>
          <w:sz w:val="16"/>
        </w:rPr>
        <w:t xml:space="preserve"> Think it won’t happen? </w:t>
      </w:r>
      <w:r w:rsidRPr="00D0706A">
        <w:rPr>
          <w:rStyle w:val="StyleUnderline"/>
        </w:rPr>
        <w:t>Here are</w:t>
      </w:r>
      <w:r w:rsidRPr="00D0706A">
        <w:rPr>
          <w:sz w:val="16"/>
        </w:rPr>
        <w:t xml:space="preserve"> five </w:t>
      </w:r>
      <w:r w:rsidRPr="00D0706A">
        <w:rPr>
          <w:rStyle w:val="StyleUnderline"/>
        </w:rPr>
        <w:t xml:space="preserve">ways the world could enter another </w:t>
      </w:r>
      <w:r w:rsidRPr="00D0706A">
        <w:rPr>
          <w:rStyle w:val="Emphasis"/>
        </w:rPr>
        <w:t>Great Depression</w:t>
      </w:r>
      <w:r w:rsidRPr="00D0706A">
        <w:rPr>
          <w:sz w:val="16"/>
        </w:rPr>
        <w:t xml:space="preserve">: 1. Hard Brexit: The most shocking geopolitical event of 2016 prompted widespread fears and forecasts of imminent recession in Britain, with potentially global ramifications. The morning after the June 23 referendum, the British pound plunged to a 31-year low and $2 trillion was wiped off global </w:t>
      </w:r>
      <w:proofErr w:type="spellStart"/>
      <w:r w:rsidRPr="00D0706A">
        <w:rPr>
          <w:sz w:val="16"/>
        </w:rPr>
        <w:t>sharemarkets</w:t>
      </w:r>
      <w:proofErr w:type="spellEnd"/>
      <w:r w:rsidRPr="00D0706A">
        <w:rPr>
          <w:sz w:val="16"/>
        </w:rPr>
        <w:t xml:space="preserve">. Helped by a weaker currency, the British economy has since recovered some lost ground, while financial markets have recovered from their shock. However, the false sense of security that has developed in the wake of Brexit has renewed calls for a hard and fast break from the European Union for the world’s fifth-largest economy. With no historical precedent, such a move could act as a tipping point in pushing a soft global economy over the edge. 2. US Protectionism: The United States could one-up its Atlantic neighbors in the geopolitical shock stakes in the November presidential elections, where the two major party candidates can agree on at least one topic—what many feel are protectionist trade policies. Democratic contender Hillary Clinton, who as Secretary of State in 2012 praised the pending Trans-Pacific Partnership as the “gold standard in trade agreements,” has promised to kill off the trade deal if elected. Trade between the United States and the other 11 signatories totaled $1.6 trillion in 2014, and includes high growth prospects Malaysia and Vietnam. Republican rival Donald Trump has gone a step further, threatening to pull the nation from the World Trade Organization if it interferes with attempts to punish US companies who move production offshore. The bipartisan rejection of a global free market by its leading instigator could push the global economy into a downwards spiral. If there is a silver lining, it is that neither candidate has a track record of adhering to their policy pledges. 3. China Slump: The Chinese economy may be slowing down, but the IMF projects the world’s second-largest economy will still account for 1.2 percentage points of the forecast 3.1 percent global GDP growth in 2016. By comparison, the United States, European Union and Japan are seen contributing below 0.5 percentage points between them. This illustrates the seismic consequences China’s dreaded debt-driven hard landing could have upon the global economy. Chinese debt is accelerating at an alarming rate and now totals 250 percent of GDP, prompting comparisons with the pre-GFC US economy, and Japan’s infamous bubble. Most new debt incurred in China now funds the payment of existing obligations, rather than creating new value. China was crucial to maintaining global growth when Japan’s bubble burst, but there is no emerging economy equipped to provide a comparable degree of support now, leaving the already frail global economy badly exposed. 4. European Implosion: Brexit was a hostile response to a growing list of British complaints with the beleaguered European Union. This sentiment is not limited to the British Isles however, with similar movements consolidating support in France and the Netherlands for exit referendums of their own. The Syrian refugee crisis has expedited the breakdown of popular support for the single market, which was already strained by repeated bailouts of Greece and other debt-ridden member states. That issue is likely to worsen before it improves, with Greece’s most recent bailout blocked due to non-compliance with fiscal reforms, and Italian banks on the verge of collapse. Whether the next exit is sparked by fears over terrorism or currency, the prospect for Brexit to be the first of many appears very plausible, and that scenario could lead to the dissolution of the single market. Were the borders to return to the world’s largest single trading bloc, the Eurozone states could suffer an economic downturn with global ramifications. 5. Emerging Market Debt: </w:t>
      </w:r>
      <w:r w:rsidRPr="00D0706A">
        <w:rPr>
          <w:rStyle w:val="StyleUnderline"/>
        </w:rPr>
        <w:t>Emerging markets have become the flavor of the month</w:t>
      </w:r>
      <w:r w:rsidRPr="00D0706A">
        <w:rPr>
          <w:sz w:val="16"/>
        </w:rPr>
        <w:t xml:space="preserve"> again </w:t>
      </w:r>
      <w:r w:rsidRPr="00D0706A">
        <w:rPr>
          <w:rStyle w:val="StyleUnderline"/>
        </w:rPr>
        <w:t>with international investors</w:t>
      </w:r>
      <w:r w:rsidRPr="00D0706A">
        <w:rPr>
          <w:sz w:val="16"/>
        </w:rPr>
        <w:t xml:space="preserve">, as much of the developed world’s interest rates are currently extremely low or even negative. However, </w:t>
      </w:r>
      <w:r w:rsidRPr="00D0706A">
        <w:rPr>
          <w:rStyle w:val="StyleUnderline"/>
        </w:rPr>
        <w:t>these yield-chasing inflows have ramped up emerging market corporate debt</w:t>
      </w:r>
      <w:r w:rsidRPr="00D0706A">
        <w:rPr>
          <w:sz w:val="16"/>
        </w:rPr>
        <w:t xml:space="preserve">, which was estimated in mid-2015 to total more than $4.4 trillion. </w:t>
      </w:r>
      <w:r w:rsidRPr="00D0706A">
        <w:rPr>
          <w:rStyle w:val="StyleUnderline"/>
        </w:rPr>
        <w:t>Should the</w:t>
      </w:r>
      <w:r w:rsidRPr="00D0706A">
        <w:rPr>
          <w:sz w:val="16"/>
        </w:rPr>
        <w:t xml:space="preserve"> US </w:t>
      </w:r>
      <w:r w:rsidRPr="00D0706A">
        <w:rPr>
          <w:rStyle w:val="StyleUnderline"/>
        </w:rPr>
        <w:t>Federal Reserve resume</w:t>
      </w:r>
      <w:r w:rsidRPr="00D0706A">
        <w:rPr>
          <w:sz w:val="16"/>
        </w:rPr>
        <w:t xml:space="preserve"> its </w:t>
      </w:r>
      <w:r w:rsidRPr="00D0706A">
        <w:rPr>
          <w:rStyle w:val="StyleUnderline"/>
        </w:rPr>
        <w:t>interest rate hikes</w:t>
      </w:r>
      <w:r w:rsidRPr="00D0706A">
        <w:rPr>
          <w:sz w:val="16"/>
        </w:rPr>
        <w:t xml:space="preserve">, </w:t>
      </w:r>
      <w:r w:rsidRPr="00D0706A">
        <w:rPr>
          <w:rStyle w:val="StyleUnderline"/>
        </w:rPr>
        <w:t>the capital inflows that have propped up emerging economies could rapidly reverse</w:t>
      </w:r>
      <w:r w:rsidRPr="00D0706A">
        <w:rPr>
          <w:sz w:val="16"/>
        </w:rPr>
        <w:t xml:space="preserve">, </w:t>
      </w:r>
      <w:r w:rsidRPr="00D0706A">
        <w:rPr>
          <w:rStyle w:val="StyleUnderline"/>
        </w:rPr>
        <w:t>with the emerging markets seeing their currencies plunge and the value of their US-dollar debts surge</w:t>
      </w:r>
      <w:r w:rsidRPr="00D0706A">
        <w:rPr>
          <w:sz w:val="16"/>
        </w:rPr>
        <w:t xml:space="preserve">. </w:t>
      </w:r>
      <w:r w:rsidRPr="00D0706A">
        <w:rPr>
          <w:rStyle w:val="StyleUnderline"/>
        </w:rPr>
        <w:t xml:space="preserve">The resulting chaos could tip many emerging economies into recession, removing a growth source for the global economy and sparking </w:t>
      </w:r>
      <w:r w:rsidRPr="00D0706A">
        <w:rPr>
          <w:rStyle w:val="Emphasis"/>
        </w:rPr>
        <w:t>more global instability and potentially conflict</w:t>
      </w:r>
      <w:r w:rsidRPr="00D0706A">
        <w:rPr>
          <w:sz w:val="16"/>
        </w:rPr>
        <w:t>.</w:t>
      </w:r>
    </w:p>
    <w:p w14:paraId="017ACB2C" w14:textId="77777777" w:rsidR="006D1B33" w:rsidRPr="006D1B33" w:rsidRDefault="006D1B33" w:rsidP="006D1B33"/>
    <w:p w14:paraId="6514FA8F" w14:textId="72166B61" w:rsidR="006D1B33" w:rsidRDefault="006D1B33" w:rsidP="006D1B33">
      <w:pPr>
        <w:pStyle w:val="Heading2"/>
      </w:pPr>
      <w:r>
        <w:lastRenderedPageBreak/>
        <w:t xml:space="preserve">Impact </w:t>
      </w:r>
      <w:r w:rsidR="001273A0">
        <w:t>Scenario</w:t>
      </w:r>
      <w:r>
        <w:t xml:space="preserve"> – Inflation</w:t>
      </w:r>
    </w:p>
    <w:p w14:paraId="47848A05" w14:textId="517653F4" w:rsidR="006D1B33" w:rsidRDefault="006D1B33" w:rsidP="006D1B33">
      <w:pPr>
        <w:pStyle w:val="Heading3"/>
      </w:pPr>
      <w:r>
        <w:lastRenderedPageBreak/>
        <w:t>Inflation –</w:t>
      </w:r>
      <w:r w:rsidR="00E749C1">
        <w:t xml:space="preserve"> Hurts </w:t>
      </w:r>
      <w:r>
        <w:t>Defense Industry</w:t>
      </w:r>
    </w:p>
    <w:p w14:paraId="42AFC6F8" w14:textId="77777777" w:rsidR="006D1B33" w:rsidRDefault="006D1B33" w:rsidP="006D1B33">
      <w:pPr>
        <w:pStyle w:val="Heading4"/>
      </w:pPr>
      <w:r>
        <w:t xml:space="preserve">Continued inflation wrecks deterrence – China and Russia will outpace the US in military modernization which increases the risk of conflict and escalation </w:t>
      </w:r>
    </w:p>
    <w:p w14:paraId="6C70FA2C" w14:textId="77777777" w:rsidR="006D1B33" w:rsidRPr="003D74BA" w:rsidRDefault="006D1B33" w:rsidP="006D1B33">
      <w:r w:rsidRPr="003D74BA">
        <w:t xml:space="preserve">John </w:t>
      </w:r>
      <w:r w:rsidRPr="003D74BA">
        <w:rPr>
          <w:rStyle w:val="Style13ptBold"/>
        </w:rPr>
        <w:t>Whitley</w:t>
      </w:r>
      <w:r w:rsidRPr="003D74BA">
        <w:t xml:space="preserve">, David </w:t>
      </w:r>
      <w:r w:rsidRPr="003D74BA">
        <w:rPr>
          <w:rStyle w:val="Style13ptBold"/>
        </w:rPr>
        <w:t>Norquist</w:t>
      </w:r>
      <w:r w:rsidRPr="003D74BA">
        <w:t xml:space="preserve">, </w:t>
      </w:r>
      <w:r w:rsidRPr="003D74BA">
        <w:rPr>
          <w:rStyle w:val="Style13ptBold"/>
        </w:rPr>
        <w:t>and</w:t>
      </w:r>
      <w:r w:rsidRPr="003D74BA">
        <w:t xml:space="preserve"> Lisa </w:t>
      </w:r>
      <w:r w:rsidRPr="003D74BA">
        <w:rPr>
          <w:rStyle w:val="Style13ptBold"/>
        </w:rPr>
        <w:t>Disbrow</w:t>
      </w:r>
      <w:r w:rsidRPr="003D74BA">
        <w:t xml:space="preserve">, </w:t>
      </w:r>
      <w:r w:rsidRPr="003D74BA">
        <w:rPr>
          <w:rStyle w:val="Style13ptBold"/>
        </w:rPr>
        <w:t>2022</w:t>
      </w:r>
      <w:r w:rsidRPr="003D74BA">
        <w:t>, (Dr. Whitley was the acting Secretary of the Army in 2021; Norquist is the President and CEO of the National Defense Industrial Association; Disbrow is the lead for the NDIA inflation task force and was the acting Secretary of the Air Force from 2015 to 2017), National Defense Industrial Association, “How Inflation Hurts America’s National Defense And What We Can Do About It,” https://www.ndia.org/-/media/sites/ndia/policy/documents/unfunded-inflation/how-inflation-hurts-americas-national-defensev13.pdf?download=1?download=1, mm</w:t>
      </w:r>
    </w:p>
    <w:p w14:paraId="453A6145" w14:textId="77777777" w:rsidR="006D1B33" w:rsidRDefault="006D1B33" w:rsidP="006D1B33">
      <w:pPr>
        <w:rPr>
          <w:sz w:val="16"/>
        </w:rPr>
      </w:pPr>
      <w:r w:rsidRPr="003D74BA">
        <w:rPr>
          <w:rStyle w:val="StyleUnderline"/>
        </w:rPr>
        <w:t>For decades, inflation averaged</w:t>
      </w:r>
      <w:r w:rsidRPr="003F2D4B">
        <w:rPr>
          <w:sz w:val="16"/>
        </w:rPr>
        <w:t xml:space="preserve"> around </w:t>
      </w:r>
      <w:r w:rsidRPr="003D74BA">
        <w:rPr>
          <w:rStyle w:val="StyleUnderline"/>
        </w:rPr>
        <w:t>2 percent</w:t>
      </w:r>
      <w:r w:rsidRPr="003F2D4B">
        <w:rPr>
          <w:sz w:val="16"/>
        </w:rPr>
        <w:t xml:space="preserve"> per year. </w:t>
      </w:r>
      <w:r w:rsidRPr="003D74BA">
        <w:rPr>
          <w:rStyle w:val="StyleUnderline"/>
        </w:rPr>
        <w:t>Since</w:t>
      </w:r>
      <w:r w:rsidRPr="003F2D4B">
        <w:rPr>
          <w:sz w:val="16"/>
        </w:rPr>
        <w:t xml:space="preserve"> early </w:t>
      </w:r>
      <w:r w:rsidRPr="003D74BA">
        <w:rPr>
          <w:rStyle w:val="StyleUnderline"/>
        </w:rPr>
        <w:t>2021</w:t>
      </w:r>
      <w:r w:rsidRPr="003F2D4B">
        <w:rPr>
          <w:sz w:val="16"/>
        </w:rPr>
        <w:t xml:space="preserve">, however, </w:t>
      </w:r>
      <w:r w:rsidRPr="003D74BA">
        <w:rPr>
          <w:rStyle w:val="StyleUnderline"/>
        </w:rPr>
        <w:t>it has grown to 8-9 percent</w:t>
      </w:r>
      <w:r w:rsidRPr="003F2D4B">
        <w:rPr>
          <w:sz w:val="16"/>
        </w:rPr>
        <w:t xml:space="preserve">. </w:t>
      </w:r>
      <w:r w:rsidRPr="003D74BA">
        <w:rPr>
          <w:rStyle w:val="StyleUnderline"/>
        </w:rPr>
        <w:t>The 2021 and 2022</w:t>
      </w:r>
      <w:r>
        <w:rPr>
          <w:rStyle w:val="StyleUnderline"/>
        </w:rPr>
        <w:t xml:space="preserve"> </w:t>
      </w:r>
      <w:r w:rsidRPr="003D74BA">
        <w:rPr>
          <w:rStyle w:val="StyleUnderline"/>
        </w:rPr>
        <w:t>defense budgets were developed before the onset of this rapid inflation</w:t>
      </w:r>
      <w:r w:rsidRPr="003F2D4B">
        <w:rPr>
          <w:sz w:val="16"/>
        </w:rPr>
        <w:t xml:space="preserve"> </w:t>
      </w:r>
      <w:r w:rsidRPr="003D74BA">
        <w:rPr>
          <w:rStyle w:val="StyleUnderline"/>
        </w:rPr>
        <w:t>and DoD is experiencing a significant loss of buying power as</w:t>
      </w:r>
      <w:r>
        <w:rPr>
          <w:rStyle w:val="StyleUnderline"/>
        </w:rPr>
        <w:t xml:space="preserve"> </w:t>
      </w:r>
      <w:r w:rsidRPr="003D74BA">
        <w:rPr>
          <w:rStyle w:val="StyleUnderline"/>
        </w:rPr>
        <w:t>these funds are expended.</w:t>
      </w:r>
      <w:r w:rsidRPr="003F2D4B">
        <w:rPr>
          <w:sz w:val="16"/>
        </w:rPr>
        <w:t xml:space="preserve"> </w:t>
      </w:r>
      <w:r w:rsidRPr="003D74BA">
        <w:rPr>
          <w:rStyle w:val="StyleUnderline"/>
        </w:rPr>
        <w:t>Similarly, the 2023 budget was submitted to Congress before it was known how high inflation would rise</w:t>
      </w:r>
      <w:r w:rsidRPr="003F2D4B">
        <w:rPr>
          <w:sz w:val="16"/>
        </w:rPr>
        <w:t xml:space="preserve"> and therefore significantly underestimates the funding requirement for the programs the Department wants implemented. This paper reviews the impacts of inflation on the defense budget and defense industrial base (DIB), provides estimates of specific impacts of inflation, and provides strategies for how Congress can address inflation. </w:t>
      </w:r>
      <w:r w:rsidRPr="003D74BA">
        <w:rPr>
          <w:rStyle w:val="Emphasis"/>
        </w:rPr>
        <w:t xml:space="preserve">This loss of defense buying power comes at a perilous time. </w:t>
      </w:r>
      <w:r w:rsidRPr="003D74BA">
        <w:rPr>
          <w:rStyle w:val="StyleUnderline"/>
        </w:rPr>
        <w:t>The</w:t>
      </w:r>
      <w:r>
        <w:rPr>
          <w:rStyle w:val="StyleUnderline"/>
        </w:rPr>
        <w:t xml:space="preserve"> </w:t>
      </w:r>
      <w:r w:rsidRPr="003D74BA">
        <w:rPr>
          <w:rStyle w:val="StyleUnderline"/>
        </w:rPr>
        <w:t xml:space="preserve">2022 National Defense Strategy </w:t>
      </w:r>
      <w:r w:rsidRPr="003F2D4B">
        <w:rPr>
          <w:sz w:val="16"/>
        </w:rPr>
        <w:t xml:space="preserve">(NDS), reaffirming the 2018 </w:t>
      </w:r>
      <w:proofErr w:type="gramStart"/>
      <w:r w:rsidRPr="003F2D4B">
        <w:rPr>
          <w:sz w:val="16"/>
        </w:rPr>
        <w:t>NDS ,</w:t>
      </w:r>
      <w:proofErr w:type="gramEnd"/>
      <w:r w:rsidRPr="003F2D4B">
        <w:rPr>
          <w:sz w:val="16"/>
        </w:rPr>
        <w:t xml:space="preserve"> </w:t>
      </w:r>
      <w:r w:rsidRPr="003D74BA">
        <w:rPr>
          <w:rStyle w:val="StyleUnderline"/>
        </w:rPr>
        <w:t>highlighted the re-emergence of threats from near peer competitors</w:t>
      </w:r>
      <w:r w:rsidRPr="003F2D4B">
        <w:rPr>
          <w:sz w:val="16"/>
        </w:rPr>
        <w:t xml:space="preserve"> after decades of focus on terrorism and regional threats. </w:t>
      </w:r>
      <w:r w:rsidRPr="003D74BA">
        <w:rPr>
          <w:rStyle w:val="StyleUnderline"/>
        </w:rPr>
        <w:t>China</w:t>
      </w:r>
      <w:r>
        <w:rPr>
          <w:rStyle w:val="StyleUnderline"/>
        </w:rPr>
        <w:t xml:space="preserve"> </w:t>
      </w:r>
      <w:r w:rsidRPr="003D74BA">
        <w:rPr>
          <w:rStyle w:val="StyleUnderline"/>
        </w:rPr>
        <w:t>and Russia</w:t>
      </w:r>
      <w:r w:rsidRPr="003F2D4B">
        <w:rPr>
          <w:sz w:val="16"/>
        </w:rPr>
        <w:t xml:space="preserve"> were not idle while the U.S. focused on terrorism following the September 11, 2001 attacks. They </w:t>
      </w:r>
      <w:r w:rsidRPr="003D74BA">
        <w:rPr>
          <w:rStyle w:val="StyleUnderline"/>
        </w:rPr>
        <w:t>invested in their own</w:t>
      </w:r>
      <w:r>
        <w:rPr>
          <w:rStyle w:val="StyleUnderline"/>
        </w:rPr>
        <w:t xml:space="preserve"> </w:t>
      </w:r>
      <w:r w:rsidRPr="003D74BA">
        <w:rPr>
          <w:rStyle w:val="StyleUnderline"/>
        </w:rPr>
        <w:t>modernization and in their forces</w:t>
      </w:r>
      <w:r w:rsidRPr="003F2D4B">
        <w:rPr>
          <w:sz w:val="16"/>
        </w:rPr>
        <w:t xml:space="preserve">. And as they have grown more militarily capable, </w:t>
      </w:r>
      <w:r w:rsidRPr="003D74BA">
        <w:rPr>
          <w:rStyle w:val="StyleUnderline"/>
        </w:rPr>
        <w:t>their aggressiveness has increased</w:t>
      </w:r>
      <w:r w:rsidRPr="003F2D4B">
        <w:rPr>
          <w:sz w:val="16"/>
        </w:rPr>
        <w:t xml:space="preserve">, </w:t>
      </w:r>
      <w:r w:rsidRPr="003D74BA">
        <w:rPr>
          <w:rStyle w:val="StyleUnderline"/>
        </w:rPr>
        <w:t>including</w:t>
      </w:r>
      <w:r w:rsidRPr="003F2D4B">
        <w:rPr>
          <w:sz w:val="16"/>
        </w:rPr>
        <w:t xml:space="preserve"> on vivid display now with </w:t>
      </w:r>
      <w:r w:rsidRPr="003D74BA">
        <w:rPr>
          <w:rStyle w:val="StyleUnderline"/>
        </w:rPr>
        <w:t>Russia’s invasion of Ukraine and</w:t>
      </w:r>
      <w:r w:rsidRPr="003F2D4B">
        <w:rPr>
          <w:sz w:val="16"/>
        </w:rPr>
        <w:t xml:space="preserve"> with </w:t>
      </w:r>
      <w:r w:rsidRPr="003D74BA">
        <w:rPr>
          <w:rStyle w:val="StyleUnderline"/>
        </w:rPr>
        <w:t>China’s</w:t>
      </w:r>
      <w:r w:rsidRPr="003F2D4B">
        <w:rPr>
          <w:sz w:val="16"/>
        </w:rPr>
        <w:t xml:space="preserve"> </w:t>
      </w:r>
      <w:r w:rsidRPr="003D74BA">
        <w:rPr>
          <w:rStyle w:val="StyleUnderline"/>
        </w:rPr>
        <w:t>increased belligerence towards Taiwan</w:t>
      </w:r>
      <w:r w:rsidRPr="003F2D4B">
        <w:rPr>
          <w:sz w:val="16"/>
        </w:rPr>
        <w:t xml:space="preserve"> </w:t>
      </w:r>
      <w:r w:rsidRPr="003D74BA">
        <w:rPr>
          <w:rStyle w:val="StyleUnderline"/>
        </w:rPr>
        <w:t>as well as</w:t>
      </w:r>
      <w:r w:rsidRPr="003F2D4B">
        <w:rPr>
          <w:sz w:val="16"/>
        </w:rPr>
        <w:t xml:space="preserve"> its neighbors in </w:t>
      </w:r>
      <w:r w:rsidRPr="003D74BA">
        <w:rPr>
          <w:rStyle w:val="StyleUnderline"/>
        </w:rPr>
        <w:t>the South China Sea</w:t>
      </w:r>
      <w:r w:rsidRPr="003F2D4B">
        <w:rPr>
          <w:sz w:val="16"/>
        </w:rPr>
        <w:t xml:space="preserve">. </w:t>
      </w:r>
      <w:r w:rsidRPr="003D74BA">
        <w:rPr>
          <w:rStyle w:val="StyleUnderline"/>
        </w:rPr>
        <w:t>The</w:t>
      </w:r>
      <w:r w:rsidRPr="003F2D4B">
        <w:rPr>
          <w:sz w:val="16"/>
        </w:rPr>
        <w:t xml:space="preserve"> NDS </w:t>
      </w:r>
      <w:r w:rsidRPr="003D74BA">
        <w:rPr>
          <w:rStyle w:val="StyleUnderline"/>
        </w:rPr>
        <w:t>pivot</w:t>
      </w:r>
      <w:r w:rsidRPr="003F2D4B">
        <w:rPr>
          <w:sz w:val="16"/>
        </w:rPr>
        <w:t xml:space="preserve"> </w:t>
      </w:r>
      <w:r w:rsidRPr="003D74BA">
        <w:rPr>
          <w:rStyle w:val="StyleUnderline"/>
        </w:rPr>
        <w:t>requires shifting focus</w:t>
      </w:r>
      <w:r w:rsidRPr="003F2D4B">
        <w:rPr>
          <w:sz w:val="16"/>
        </w:rPr>
        <w:t xml:space="preserve"> from a largely asymmetric terrorist challenge </w:t>
      </w:r>
      <w:r w:rsidRPr="003D74BA">
        <w:rPr>
          <w:rStyle w:val="StyleUnderline"/>
        </w:rPr>
        <w:t>to</w:t>
      </w:r>
      <w:r w:rsidRPr="003F2D4B">
        <w:rPr>
          <w:sz w:val="16"/>
        </w:rPr>
        <w:t xml:space="preserve"> the threat from </w:t>
      </w:r>
      <w:r w:rsidRPr="003D74BA">
        <w:rPr>
          <w:rStyle w:val="StyleUnderline"/>
        </w:rPr>
        <w:t>large, technologically</w:t>
      </w:r>
      <w:r>
        <w:rPr>
          <w:rStyle w:val="StyleUnderline"/>
        </w:rPr>
        <w:t xml:space="preserve"> </w:t>
      </w:r>
      <w:r w:rsidRPr="003D74BA">
        <w:rPr>
          <w:rStyle w:val="StyleUnderline"/>
        </w:rPr>
        <w:t>advanced states.</w:t>
      </w:r>
      <w:r w:rsidRPr="003F2D4B">
        <w:rPr>
          <w:sz w:val="16"/>
        </w:rPr>
        <w:t xml:space="preserve"> </w:t>
      </w:r>
      <w:r w:rsidRPr="003D74BA">
        <w:rPr>
          <w:rStyle w:val="StyleUnderline"/>
        </w:rPr>
        <w:t>This requires the U.S. to rapidly modernize capabilities and investment in forces and posture. The</w:t>
      </w:r>
      <w:r w:rsidRPr="003F2D4B">
        <w:rPr>
          <w:sz w:val="16"/>
        </w:rPr>
        <w:t xml:space="preserve"> </w:t>
      </w:r>
      <w:r w:rsidRPr="003D74BA">
        <w:rPr>
          <w:rStyle w:val="StyleUnderline"/>
        </w:rPr>
        <w:t>Defense Industrial</w:t>
      </w:r>
      <w:r>
        <w:rPr>
          <w:rStyle w:val="StyleUnderline"/>
        </w:rPr>
        <w:t xml:space="preserve"> </w:t>
      </w:r>
      <w:r w:rsidRPr="003D74BA">
        <w:rPr>
          <w:rStyle w:val="StyleUnderline"/>
        </w:rPr>
        <w:t xml:space="preserve">Base </w:t>
      </w:r>
      <w:r w:rsidRPr="003F2D4B">
        <w:rPr>
          <w:sz w:val="16"/>
        </w:rPr>
        <w:t xml:space="preserve">(DIB) </w:t>
      </w:r>
      <w:r w:rsidRPr="003D74BA">
        <w:rPr>
          <w:rStyle w:val="StyleUnderline"/>
        </w:rPr>
        <w:t>has stepped up to this challenge</w:t>
      </w:r>
      <w:r w:rsidRPr="003F2D4B">
        <w:rPr>
          <w:sz w:val="16"/>
        </w:rPr>
        <w:t xml:space="preserve">, by supporting DoD with accelerated development and the production of new weapons and advanced technology. The bipartisan NDS Commission found that </w:t>
      </w:r>
      <w:r w:rsidRPr="003F2D4B">
        <w:rPr>
          <w:rStyle w:val="StyleUnderline"/>
        </w:rPr>
        <w:t>3-5 percent real growth in defense funding was required</w:t>
      </w:r>
      <w:r>
        <w:rPr>
          <w:rStyle w:val="StyleUnderline"/>
        </w:rPr>
        <w:t xml:space="preserve"> </w:t>
      </w:r>
      <w:r w:rsidRPr="003F2D4B">
        <w:rPr>
          <w:rStyle w:val="StyleUnderline"/>
        </w:rPr>
        <w:t>to implement this NDS imperative</w:t>
      </w:r>
      <w:r w:rsidRPr="003F2D4B">
        <w:rPr>
          <w:sz w:val="16"/>
        </w:rPr>
        <w:t xml:space="preserve">.1 While this has been the strategy and consensus across two different administrations, </w:t>
      </w:r>
      <w:r w:rsidRPr="003F2D4B">
        <w:rPr>
          <w:rStyle w:val="StyleUnderline"/>
        </w:rPr>
        <w:t>the defense budget</w:t>
      </w:r>
      <w:r w:rsidRPr="003F2D4B">
        <w:rPr>
          <w:sz w:val="16"/>
        </w:rPr>
        <w:t xml:space="preserve"> was not reflecting this recommended level of growth prior to the onset of inflation and </w:t>
      </w:r>
      <w:r w:rsidRPr="003F2D4B">
        <w:rPr>
          <w:rStyle w:val="StyleUnderline"/>
        </w:rPr>
        <w:t>is</w:t>
      </w:r>
      <w:r w:rsidRPr="003F2D4B">
        <w:rPr>
          <w:sz w:val="16"/>
        </w:rPr>
        <w:t xml:space="preserve"> now paradoxically </w:t>
      </w:r>
      <w:r w:rsidRPr="003F2D4B">
        <w:rPr>
          <w:rStyle w:val="Emphasis"/>
        </w:rPr>
        <w:t>experiencing negative real growth</w:t>
      </w:r>
      <w:r w:rsidRPr="003F2D4B">
        <w:rPr>
          <w:sz w:val="16"/>
        </w:rPr>
        <w:t xml:space="preserve">. When combined with the effects from COVID-19, supply chain, and other workforce disruptions, </w:t>
      </w:r>
      <w:r w:rsidRPr="003F2D4B">
        <w:rPr>
          <w:rStyle w:val="StyleUnderline"/>
        </w:rPr>
        <w:t>DoD and the DIB are struggling to increase</w:t>
      </w:r>
      <w:r>
        <w:rPr>
          <w:rStyle w:val="StyleUnderline"/>
        </w:rPr>
        <w:t xml:space="preserve"> </w:t>
      </w:r>
      <w:r w:rsidRPr="003F2D4B">
        <w:rPr>
          <w:rStyle w:val="StyleUnderline"/>
        </w:rPr>
        <w:t>capacity and to achieve the pace of modernization required to</w:t>
      </w:r>
      <w:r>
        <w:rPr>
          <w:rStyle w:val="StyleUnderline"/>
        </w:rPr>
        <w:t xml:space="preserve"> </w:t>
      </w:r>
      <w:r w:rsidRPr="003F2D4B">
        <w:rPr>
          <w:rStyle w:val="StyleUnderline"/>
        </w:rPr>
        <w:t>maintain our technological advantage over these near peer competitors in order to deter further aggression</w:t>
      </w:r>
      <w:r w:rsidRPr="003F2D4B">
        <w:rPr>
          <w:sz w:val="16"/>
        </w:rPr>
        <w:t>. Congress has become increasingly concerned about these defense budget shortfalls and their impacts on modernization and the DIB.</w:t>
      </w:r>
    </w:p>
    <w:p w14:paraId="6BB2747F" w14:textId="77777777" w:rsidR="006D1B33" w:rsidRDefault="006D1B33" w:rsidP="006D1B33">
      <w:pPr>
        <w:pStyle w:val="Heading4"/>
      </w:pPr>
      <w:r>
        <w:t>Inflation will wreck the defense industrial base – leaves the US vulnerable to external threats</w:t>
      </w:r>
    </w:p>
    <w:p w14:paraId="382C2393" w14:textId="77777777" w:rsidR="006D1B33" w:rsidRPr="003F64FE" w:rsidRDefault="006D1B33" w:rsidP="006D1B33">
      <w:r w:rsidRPr="003F64FE">
        <w:t xml:space="preserve">Eric </w:t>
      </w:r>
      <w:r w:rsidRPr="003F64FE">
        <w:rPr>
          <w:rStyle w:val="Style13ptBold"/>
        </w:rPr>
        <w:t>Fanning</w:t>
      </w:r>
      <w:r w:rsidRPr="003F64FE">
        <w:t>, 9/14/</w:t>
      </w:r>
      <w:r w:rsidRPr="003F64FE">
        <w:rPr>
          <w:rStyle w:val="Style13ptBold"/>
        </w:rPr>
        <w:t>22</w:t>
      </w:r>
      <w:r w:rsidRPr="003F64FE">
        <w:t>, Breaking Defense, “Washington cannot allow inflation to weaken our security,” https://breakingdefense.com/2022/09/washington-cannot-allow-inflation-to-weaken-our-security/, mm</w:t>
      </w:r>
    </w:p>
    <w:p w14:paraId="105D8690" w14:textId="77777777" w:rsidR="006D1B33" w:rsidRPr="003F64FE" w:rsidRDefault="006D1B33" w:rsidP="006D1B33">
      <w:pPr>
        <w:rPr>
          <w:sz w:val="16"/>
        </w:rPr>
      </w:pPr>
      <w:r w:rsidRPr="003F64FE">
        <w:rPr>
          <w:rStyle w:val="StyleUnderline"/>
        </w:rPr>
        <w:lastRenderedPageBreak/>
        <w:t>Inflation is a national challenge</w:t>
      </w:r>
      <w:r w:rsidRPr="003F64FE">
        <w:rPr>
          <w:sz w:val="16"/>
        </w:rPr>
        <w:t xml:space="preserve"> impacting us all. It is eroding our savings, challenging our daily lives, and sapping our economic strength. </w:t>
      </w:r>
      <w:r w:rsidRPr="003F64FE">
        <w:rPr>
          <w:rStyle w:val="StyleUnderline"/>
        </w:rPr>
        <w:t>We cannot allow it to weaken our national security</w:t>
      </w:r>
      <w:r w:rsidRPr="003F64FE">
        <w:rPr>
          <w:sz w:val="16"/>
        </w:rPr>
        <w:t xml:space="preserve"> as well. Businesses across the country are finding ways to cope with record-high inflation. Some are raising prices on their goods; others are offering fewer goods for the same price. But what happens to companies who can’t charge more, or offer less? For those that have an important role to play in keeping us all safe, the options are more limited. </w:t>
      </w:r>
      <w:r w:rsidRPr="003F64FE">
        <w:rPr>
          <w:rStyle w:val="StyleUnderline"/>
        </w:rPr>
        <w:t>If increased costs cannot be accommodated, companies may abandon Department of Defense work for commercial enterprises</w:t>
      </w:r>
      <w:r w:rsidRPr="003F64FE">
        <w:rPr>
          <w:sz w:val="16"/>
        </w:rPr>
        <w:t xml:space="preserve">. </w:t>
      </w:r>
      <w:r w:rsidRPr="003F64FE">
        <w:rPr>
          <w:rStyle w:val="StyleUnderline"/>
        </w:rPr>
        <w:t>Many companies</w:t>
      </w:r>
      <w:r w:rsidRPr="003F64FE">
        <w:rPr>
          <w:sz w:val="16"/>
        </w:rPr>
        <w:t xml:space="preserve"> I talk to, including critical suppliers, </w:t>
      </w:r>
      <w:r w:rsidRPr="003F64FE">
        <w:rPr>
          <w:rStyle w:val="StyleUnderline"/>
        </w:rPr>
        <w:t>are ‘on the bubble’ right now and may flee the defense industrial base</w:t>
      </w:r>
      <w:r w:rsidRPr="003F64FE">
        <w:rPr>
          <w:sz w:val="16"/>
        </w:rPr>
        <w:t xml:space="preserve">, </w:t>
      </w:r>
      <w:r w:rsidRPr="003F64FE">
        <w:rPr>
          <w:rStyle w:val="Emphasis"/>
        </w:rPr>
        <w:t>which would be an enormous strategic setback</w:t>
      </w:r>
      <w:r w:rsidRPr="003F64FE">
        <w:rPr>
          <w:sz w:val="16"/>
        </w:rPr>
        <w:t xml:space="preserve">. DoD admitted in May that one company has already requested to cancel a long-term contract due to inflation. And last week, </w:t>
      </w:r>
      <w:r w:rsidRPr="003F64FE">
        <w:rPr>
          <w:rStyle w:val="StyleUnderline"/>
        </w:rPr>
        <w:t xml:space="preserve">top Pentagon officials acknowledged concern about inflation driving small companies </w:t>
      </w:r>
      <w:r w:rsidRPr="003F64FE">
        <w:rPr>
          <w:rStyle w:val="Emphasis"/>
        </w:rPr>
        <w:t>out of business</w:t>
      </w:r>
      <w:r w:rsidRPr="003F64FE">
        <w:rPr>
          <w:sz w:val="16"/>
        </w:rPr>
        <w:t xml:space="preserve">. Small businesses are being particularly hard hit by rising costs. For example, one small aerospace and defense business owner shared with me that his company’s lead time for some materials has increased threefold, transportation delays and costs are so significant that they have had to buy their own vans to deliver products, and salaries for skilled workers have jumped by as much as 40 percent. Small businesses did not have an opportunity to budget for these kinds of costs, and right now, the only certainty they have is that their costs will continue to rise. </w:t>
      </w:r>
      <w:r w:rsidRPr="003F64FE">
        <w:rPr>
          <w:rStyle w:val="StyleUnderline"/>
        </w:rPr>
        <w:t xml:space="preserve">The ever-increasing threats from abroad – from Russia’s </w:t>
      </w:r>
      <w:r w:rsidRPr="003F64FE">
        <w:rPr>
          <w:sz w:val="16"/>
        </w:rPr>
        <w:t xml:space="preserve">brutal </w:t>
      </w:r>
      <w:r w:rsidRPr="003F64FE">
        <w:rPr>
          <w:rStyle w:val="StyleUnderline"/>
        </w:rPr>
        <w:t>invasion of Ukraine to</w:t>
      </w:r>
      <w:r w:rsidRPr="003F64FE">
        <w:rPr>
          <w:sz w:val="16"/>
        </w:rPr>
        <w:t xml:space="preserve"> ongoing </w:t>
      </w:r>
      <w:r w:rsidRPr="003F64FE">
        <w:rPr>
          <w:rStyle w:val="StyleUnderline"/>
        </w:rPr>
        <w:t>malign activities emanating from China, North Korea, Iran, and other actors</w:t>
      </w:r>
      <w:r w:rsidRPr="003F64FE">
        <w:rPr>
          <w:sz w:val="16"/>
        </w:rPr>
        <w:t xml:space="preserve"> – </w:t>
      </w:r>
      <w:r w:rsidRPr="003F64FE">
        <w:rPr>
          <w:rStyle w:val="StyleUnderline"/>
        </w:rPr>
        <w:t>mean that the industrial base can’t slow down or offer less. The security of our country depends on the defense industrial base’s ability to get the job done</w:t>
      </w:r>
      <w:r w:rsidRPr="003F64FE">
        <w:rPr>
          <w:sz w:val="16"/>
        </w:rPr>
        <w:t>.</w:t>
      </w:r>
    </w:p>
    <w:p w14:paraId="6EFFF2B7" w14:textId="77777777" w:rsidR="006D1B33" w:rsidRDefault="006D1B33" w:rsidP="006D1B33"/>
    <w:p w14:paraId="6C0F3D5B" w14:textId="742B01DF" w:rsidR="006D1B33" w:rsidRDefault="006D1B33" w:rsidP="006D1B33">
      <w:pPr>
        <w:pStyle w:val="Heading3"/>
      </w:pPr>
      <w:r>
        <w:lastRenderedPageBreak/>
        <w:t xml:space="preserve">Inflation – </w:t>
      </w:r>
      <w:r w:rsidR="00E749C1">
        <w:t xml:space="preserve">Turns </w:t>
      </w:r>
      <w:r>
        <w:t>Inequality/Poverty</w:t>
      </w:r>
      <w:r w:rsidR="00E749C1">
        <w:t xml:space="preserve"> </w:t>
      </w:r>
    </w:p>
    <w:p w14:paraId="1FB1B509" w14:textId="77777777" w:rsidR="006D1B33" w:rsidRDefault="006D1B33" w:rsidP="006D1B33">
      <w:pPr>
        <w:pStyle w:val="Heading4"/>
      </w:pPr>
      <w:r>
        <w:t>Inflation turns poverty and inequality – hits low-income households the hardest</w:t>
      </w:r>
    </w:p>
    <w:p w14:paraId="7F7AE02D" w14:textId="77777777" w:rsidR="006D1B33" w:rsidRPr="005128F7" w:rsidRDefault="006D1B33" w:rsidP="006D1B33">
      <w:proofErr w:type="spellStart"/>
      <w:r w:rsidRPr="005128F7">
        <w:t>Indermit</w:t>
      </w:r>
      <w:proofErr w:type="spellEnd"/>
      <w:r w:rsidRPr="005128F7">
        <w:t xml:space="preserve"> </w:t>
      </w:r>
      <w:r w:rsidRPr="005128F7">
        <w:rPr>
          <w:rStyle w:val="Style13ptBold"/>
        </w:rPr>
        <w:t>Gill &amp;</w:t>
      </w:r>
      <w:r w:rsidRPr="005128F7">
        <w:t xml:space="preserve"> Peter </w:t>
      </w:r>
      <w:r w:rsidRPr="005128F7">
        <w:rPr>
          <w:rStyle w:val="Style13ptBold"/>
        </w:rPr>
        <w:t>Nagle</w:t>
      </w:r>
      <w:r w:rsidRPr="005128F7">
        <w:t>, 3/18/</w:t>
      </w:r>
      <w:r w:rsidRPr="005128F7">
        <w:rPr>
          <w:rStyle w:val="Style13ptBold"/>
        </w:rPr>
        <w:t>22</w:t>
      </w:r>
      <w:r w:rsidRPr="005128F7">
        <w:t>, (Gill is the chief economist and senior vice president for development economics at the World Bank; Eagle is a senior economist at the World Bank), Brookings, “Inflation could wreak vengeance on the world’s poor,” https://www.brookings.edu/blog/future-development/2022/03/18/inflation-could-wreak-vengeance-on-the-worlds-poor/, mm</w:t>
      </w:r>
    </w:p>
    <w:p w14:paraId="27F70A3F" w14:textId="77777777" w:rsidR="006D1B33" w:rsidRPr="005128F7" w:rsidRDefault="006D1B33" w:rsidP="006D1B33">
      <w:pPr>
        <w:rPr>
          <w:sz w:val="16"/>
        </w:rPr>
      </w:pPr>
      <w:r w:rsidRPr="005128F7">
        <w:rPr>
          <w:sz w:val="16"/>
        </w:rPr>
        <w:t xml:space="preserve">With the war in Ukraine, matters are going quickly from bad to horrid. Food and fuel prices have spiked, as Russia and Ukraine are big exporters of many commodities including gas, oil, coal, fertilizers, wheat, corn, and seed oil. Several economies in Europe and Central Asia, the Middle East, and Africa are almost entirely dependent on Russia and Ukraine for wheat imports. For lower-income countries, disruption to supplies as well as higher prices could cause increased hunger and food insecurity. And disruption to supply chains could broadly intensify inflation pressures. </w:t>
      </w:r>
      <w:r w:rsidRPr="005128F7">
        <w:rPr>
          <w:rStyle w:val="StyleUnderline"/>
        </w:rPr>
        <w:t>For many households across the world, rising inflation poses a significant challenge. Higher prices can erode the value of real wages and savings, leaving households poorer. But these effects are not felt equally: Low- and middle-income households tend to be more vulnerable to high inflation than wealthier households.</w:t>
      </w:r>
      <w:r w:rsidRPr="005128F7">
        <w:rPr>
          <w:sz w:val="16"/>
        </w:rPr>
        <w:t xml:space="preserve"> That reflects the composition of their income, assets, and consumption baskets. Inflation may affect the very poorest households living below the global poverty line less directly, however. That’s because the poorest households have minimal wage incomes or assets and tend to rely on nonmonetary income, such as subsistence farming or barter, which may be less vulnerable to inflation. In advanced economies, low- and middle-income households tend to rely more heavily on wage income and transfer payments than wealthier households (Figure 2). </w:t>
      </w:r>
      <w:r w:rsidRPr="005128F7">
        <w:rPr>
          <w:rStyle w:val="StyleUnderline"/>
        </w:rPr>
        <w:t>Price inflation often outstrips growth in wages and transfers, while self-employment income and investment income may be more likely to keep pace with inflation</w:t>
      </w:r>
      <w:r w:rsidRPr="005128F7">
        <w:rPr>
          <w:sz w:val="16"/>
        </w:rPr>
        <w:t xml:space="preserve">. </w:t>
      </w:r>
      <w:r w:rsidRPr="005128F7">
        <w:rPr>
          <w:rStyle w:val="StyleUnderline"/>
        </w:rPr>
        <w:t>As such, inflation can reduce the incomes of poorer households relative to those of the richest.</w:t>
      </w:r>
      <w:r w:rsidRPr="005128F7">
        <w:rPr>
          <w:sz w:val="16"/>
        </w:rPr>
        <w:t xml:space="preserve"> Among emerging market and developing economies, the picture is similar. In Brazil, for example, self-employment and investment income account for a larger share of income in high-income households than in low- and middle-income households. However, the very poorest households also rely on nonmonetary income. </w:t>
      </w:r>
      <w:r w:rsidRPr="005128F7">
        <w:rPr>
          <w:rStyle w:val="StyleUnderline"/>
        </w:rPr>
        <w:t>Poorer households often lack access to financial products that can protect them against inflatio</w:t>
      </w:r>
      <w:r w:rsidRPr="005128F7">
        <w:rPr>
          <w:sz w:val="16"/>
        </w:rPr>
        <w:t xml:space="preserve">n, because these products can have upfront or ongoing costs and therefore be unaffordable. </w:t>
      </w:r>
      <w:r w:rsidRPr="005128F7">
        <w:rPr>
          <w:rStyle w:val="StyleUnderline"/>
        </w:rPr>
        <w:t>In the United States, for example, almost all households have a transaction or checking account at a financial institution. However, far fewer households have savings or investment products.</w:t>
      </w:r>
      <w:r w:rsidRPr="005128F7">
        <w:rPr>
          <w:sz w:val="16"/>
        </w:rPr>
        <w:t xml:space="preserve"> </w:t>
      </w:r>
      <w:r w:rsidRPr="005128F7">
        <w:rPr>
          <w:rStyle w:val="StyleUnderline"/>
        </w:rPr>
        <w:t>The distribution</w:t>
      </w:r>
      <w:r w:rsidRPr="005128F7">
        <w:rPr>
          <w:sz w:val="16"/>
        </w:rPr>
        <w:t xml:space="preserve">, moreover, </w:t>
      </w:r>
      <w:r w:rsidRPr="005128F7">
        <w:rPr>
          <w:rStyle w:val="StyleUnderline"/>
        </w:rPr>
        <w:t>is highly skewed</w:t>
      </w:r>
      <w:r w:rsidRPr="005128F7">
        <w:rPr>
          <w:sz w:val="16"/>
        </w:rPr>
        <w:t xml:space="preserve">: The wealthiest quartile of U.S. households is five times as likely as the poorest to hold certificates of deposit, six times as likely to hold savings bonds, and 12 times more likely to hold investment funds. </w:t>
      </w:r>
      <w:r w:rsidRPr="005128F7">
        <w:rPr>
          <w:rStyle w:val="StyleUnderline"/>
        </w:rPr>
        <w:t>High inflation</w:t>
      </w:r>
      <w:r w:rsidRPr="005128F7">
        <w:rPr>
          <w:sz w:val="16"/>
        </w:rPr>
        <w:t xml:space="preserve">, in short, </w:t>
      </w:r>
      <w:r w:rsidRPr="005128F7">
        <w:rPr>
          <w:rStyle w:val="StyleUnderline"/>
        </w:rPr>
        <w:t xml:space="preserve">tends to </w:t>
      </w:r>
      <w:r w:rsidRPr="005128F7">
        <w:rPr>
          <w:rStyle w:val="Emphasis"/>
        </w:rPr>
        <w:t xml:space="preserve">worsen inequality or </w:t>
      </w:r>
      <w:r w:rsidRPr="005128F7">
        <w:rPr>
          <w:rStyle w:val="StyleUnderline"/>
        </w:rPr>
        <w:t>poverty because it hits income and savings harder for poorer or middle-income households than for wealthy households</w:t>
      </w:r>
      <w:r w:rsidRPr="005128F7">
        <w:rPr>
          <w:sz w:val="16"/>
        </w:rPr>
        <w:t xml:space="preserve">. </w:t>
      </w:r>
      <w:r w:rsidRPr="005128F7">
        <w:rPr>
          <w:rStyle w:val="StyleUnderline"/>
        </w:rPr>
        <w:t xml:space="preserve">Households that have recently escaped poverty </w:t>
      </w:r>
      <w:r w:rsidRPr="005128F7">
        <w:rPr>
          <w:rStyle w:val="Emphasis"/>
        </w:rPr>
        <w:t>could be pushed back into it by rising inflation</w:t>
      </w:r>
      <w:r w:rsidRPr="005128F7">
        <w:rPr>
          <w:sz w:val="16"/>
        </w:rPr>
        <w:t>.</w:t>
      </w:r>
    </w:p>
    <w:p w14:paraId="4B50DBF1" w14:textId="77777777" w:rsidR="006D1B33" w:rsidRDefault="006D1B33" w:rsidP="006D1B33">
      <w:pPr>
        <w:pStyle w:val="Heading4"/>
      </w:pPr>
      <w:r>
        <w:t>Inflation falls hardest on low-income households</w:t>
      </w:r>
    </w:p>
    <w:p w14:paraId="78128A35" w14:textId="77777777" w:rsidR="006D1B33" w:rsidRDefault="006D1B33" w:rsidP="006D1B33">
      <w:r w:rsidRPr="00696D8B">
        <w:t xml:space="preserve">Aparna </w:t>
      </w:r>
      <w:proofErr w:type="spellStart"/>
      <w:r w:rsidRPr="00A55E1D">
        <w:rPr>
          <w:rStyle w:val="Style13ptBold"/>
        </w:rPr>
        <w:t>Jayashankar</w:t>
      </w:r>
      <w:proofErr w:type="spellEnd"/>
      <w:r w:rsidRPr="00696D8B">
        <w:t xml:space="preserve"> </w:t>
      </w:r>
      <w:r w:rsidRPr="00A55E1D">
        <w:rPr>
          <w:rStyle w:val="Style13ptBold"/>
        </w:rPr>
        <w:t>and</w:t>
      </w:r>
      <w:r w:rsidRPr="00696D8B">
        <w:t xml:space="preserve"> Anthony </w:t>
      </w:r>
      <w:r w:rsidRPr="00A55E1D">
        <w:rPr>
          <w:rStyle w:val="Style13ptBold"/>
        </w:rPr>
        <w:t>Murphy</w:t>
      </w:r>
      <w:r w:rsidRPr="00696D8B">
        <w:t>, 1/10/</w:t>
      </w:r>
      <w:r w:rsidRPr="00A55E1D">
        <w:rPr>
          <w:rStyle w:val="Style13ptBold"/>
        </w:rPr>
        <w:t>23</w:t>
      </w:r>
      <w:r w:rsidRPr="00696D8B">
        <w:t>, Federal Reserve Bank of Dallas, “High inflation disproportionately hurts low-income households,” https://www.dallasfed.org/research/economics/2023/0110, mm</w:t>
      </w:r>
    </w:p>
    <w:p w14:paraId="7A4D1567" w14:textId="77777777" w:rsidR="006D1B33" w:rsidRDefault="006D1B33" w:rsidP="006D1B33">
      <w:pPr>
        <w:rPr>
          <w:sz w:val="16"/>
        </w:rPr>
      </w:pPr>
      <w:r w:rsidRPr="002E1236">
        <w:rPr>
          <w:sz w:val="16"/>
        </w:rPr>
        <w:t xml:space="preserve">Drawing upon recent household survey data, we show that </w:t>
      </w:r>
      <w:r w:rsidRPr="002E1236">
        <w:rPr>
          <w:rStyle w:val="StyleUnderline"/>
        </w:rPr>
        <w:t>high inflation is disproportionately hurting low-income households</w:t>
      </w:r>
      <w:r w:rsidRPr="002E1236">
        <w:rPr>
          <w:sz w:val="16"/>
        </w:rPr>
        <w:t xml:space="preserve">, including Black and Hispanic households and renters. It is noteworthy that the survey results do not support the recent suggestion of Nobel laureate economist Paul Krugman that low-income families “have actually been hurt less by inflation than families with higher incomes” because the wages of low-income households rose faster. People experience different inflation rates and different levels of inflation stress based on household composition and income, housing tenure and other factors. The Census Bureau’s Household Pulse Survey asked people how inflation has affected them. The Census Bureau launched the periodic survey in April 2020 to quickly gather information on key economic indicators—employment, food, housing and child care—during the pandemic. More than 154,000 people responded to questionnaires in the periods ended Sept. 28, Oct. 17 and Nov. 14, 2022 (waves 49 to 51). Nearly all respondents, 97 percent, reported that prices were increasing, and almost half of those </w:t>
      </w:r>
      <w:r w:rsidRPr="002E1236">
        <w:rPr>
          <w:sz w:val="16"/>
        </w:rPr>
        <w:lastRenderedPageBreak/>
        <w:t xml:space="preserve">individuals—47 percent—felt very stressed by inflation (Chart 2). More than 60 percent were very concerned about future, short-term inflation. We explore the impact of high inflation on different groups by tabulating the incidence of high inflation stress by level of household income, race and ethnicity, housing tenure and other dimensions. Since these factors are correlated—lower-income households are also more likely to rent, for example—we also present logit model estimates (a way to consider the probability of an event given the relationships of explanatory variables). Specifically, these estimates consider the incidence of high inflation stress given respondents’ income, race and ethnicity, housing tenure and other factors. The resulting “marginal effects” of income, for example, provide an estimate of how the incidence of high inflation stress varies as income changes, holding factors such as household size, housing tenure, and race and ethnicity constant. Prior research suggests that </w:t>
      </w:r>
      <w:r w:rsidRPr="002E1236">
        <w:rPr>
          <w:rStyle w:val="StyleUnderline"/>
        </w:rPr>
        <w:t>inflation hits low-income households hardest for several reasons</w:t>
      </w:r>
      <w:r w:rsidRPr="002E1236">
        <w:rPr>
          <w:sz w:val="16"/>
        </w:rPr>
        <w:t xml:space="preserve">. </w:t>
      </w:r>
      <w:r w:rsidRPr="002E1236">
        <w:rPr>
          <w:rStyle w:val="StyleUnderline"/>
        </w:rPr>
        <w:t>They spend more of their income on necessities</w:t>
      </w:r>
      <w:r w:rsidRPr="002E1236">
        <w:rPr>
          <w:sz w:val="16"/>
        </w:rPr>
        <w:t xml:space="preserve"> such as food, gas and rent—categories with greater-than-average inflation rates—</w:t>
      </w:r>
      <w:r w:rsidRPr="002E1236">
        <w:rPr>
          <w:rStyle w:val="StyleUnderline"/>
        </w:rPr>
        <w:t>leaving few ways to reduce spending</w:t>
      </w:r>
      <w:r w:rsidRPr="002E1236">
        <w:rPr>
          <w:sz w:val="16"/>
        </w:rPr>
        <w:t>. When prices rise, middle-income households may react by consuming cheaper goods and buying more generic brands. Low-income households do not have the same flexibility; in many cases, they are already consuming the cheapest products. Additionally, many low-income households lack the ability of higher-income households to stock up when prices are discounted, buy in bulk and save, delay purchases if there is an opportunity to save in the future or buy more cheaply online</w:t>
      </w:r>
      <w:r w:rsidRPr="002E1236">
        <w:rPr>
          <w:rStyle w:val="StyleUnderline"/>
        </w:rPr>
        <w:t>. Low-income households are also likely to have smaller cash buffers to tide them over a period of high inflation</w:t>
      </w:r>
      <w:r w:rsidRPr="002E1236">
        <w:rPr>
          <w:sz w:val="16"/>
        </w:rPr>
        <w:t xml:space="preserve">. The recent Household Pulse Survey data confirm these tendencies. Households with incomes ranging from $25,000 to $35,000 in 2021 were about 19.3 percentage points more likely to be very stressed by inflation than households with incomes in the $75,000 to $100,000 range (Chart 3). By contrast, households earning $250,000 or more last year were over 25 percentage points less likely to find recent inflation very stressful. The large effects of income on the incidence of high inflation stress in Chart 3 could be overstated if income is correlated with other factors that also generate high inflation stress. However, the estimated marginal effects of income on the incidence of high inflation stress are only a little smaller, holding constant other factors such as household size and composition, marital status and housing tenure (Chart 4). This finding that high inflation is disproportionately hurting low-income households may surprise some commentators since tight labor markets have compressed wages. Although lower-wage earners are currently experiencing </w:t>
      </w:r>
      <w:r w:rsidRPr="002E1236">
        <w:rPr>
          <w:rStyle w:val="StyleUnderline"/>
        </w:rPr>
        <w:t>higher wage growth</w:t>
      </w:r>
      <w:r w:rsidRPr="002E1236">
        <w:rPr>
          <w:sz w:val="16"/>
        </w:rPr>
        <w:t xml:space="preserve"> than middle- and higher-wage and salary earners, the Household Pulse Survey results clearly indicate this </w:t>
      </w:r>
      <w:r w:rsidRPr="002E1236">
        <w:rPr>
          <w:rStyle w:val="StyleUnderline"/>
        </w:rPr>
        <w:t>has not been sufficient to offset the impact of high inflation</w:t>
      </w:r>
      <w:r w:rsidRPr="002E1236">
        <w:rPr>
          <w:sz w:val="16"/>
        </w:rPr>
        <w:t xml:space="preserve">. The incidence of high inflation stress is a good deal greater for Black and Hispanic individuals than for others; 57.2 percent of Hispanics reported inflation stress, 53.7 percent of Blacks, 43.6 percent of whites and 38.6 percent of Asians. However, differences between the groups mainly reflect income differences. Relative to a white respondent in the survey, the marginal effect of being Hispanic is only 3.8 percentage points, while the marginal effects of being Black or Asian are not significantly different from zero from a statistical standpoint. </w:t>
      </w:r>
      <w:r w:rsidRPr="002E1236">
        <w:rPr>
          <w:rStyle w:val="StyleUnderline"/>
        </w:rPr>
        <w:t>Because rents have been one of the largest drivers of inflation, renters are more vulnerable to shelter inflation than owner occupants</w:t>
      </w:r>
      <w:r w:rsidRPr="002E1236">
        <w:rPr>
          <w:sz w:val="16"/>
        </w:rPr>
        <w:t xml:space="preserve"> with a mortgage since most have low fixed-rate mortgages and are not affected by rising mortgage rates. By contrast, the majority of renters face annual or more frequent rent reviews and have experienced quite large cost increases over the past year. We find that 56.5 percent of those paying rent were very stressed by high inflation as opposed to 43.4 percent of homeowners with a mortgage and 39.3 percent of owners without a mortgage. </w:t>
      </w:r>
      <w:r w:rsidRPr="002E1236">
        <w:rPr>
          <w:rStyle w:val="StyleUnderline"/>
        </w:rPr>
        <w:t>Renters generally have lower incomes than homeowners</w:t>
      </w:r>
      <w:r w:rsidRPr="002E1236">
        <w:rPr>
          <w:sz w:val="16"/>
        </w:rPr>
        <w:t>, so we looked at the marginal effects of renting versus owning. They suggest that, holding other factors constant, renters are on average 3.1 percentage points more likely to feel very stressed by inflation than owner occupants with a mortgage; homeowners without a mortgage were 3.3 percentage points less likely than renters to be very stressed by inflation. Although couples can live more cheaply than single people, high inflation is more stressful for couples, especially ones with children. At the margin, an extra adult increases the chances of high inflation stress by 2 percentage points, and an extra child raises that stress by 4.2 percentage points. Age plays a role as well—other things being equal—as younger (under age 25) and older individuals (age 65-plus) are not as stressed by high inflation. Inflation is far too high and is particularly stressful for lower-income households—including many Black and Hispanic families, families with children and renters. As Fed Chair Powell noted: “</w:t>
      </w:r>
      <w:r w:rsidRPr="002E1236">
        <w:rPr>
          <w:rStyle w:val="StyleUnderline"/>
        </w:rPr>
        <w:t>Without price stability, the economy does not work for anyone. In particular, without price stability, we will not achieve a sustained period of strong labor market conditions that benefit all.” This is why it is important to tackle high inflation</w:t>
      </w:r>
      <w:r w:rsidRPr="002E1236">
        <w:rPr>
          <w:sz w:val="16"/>
        </w:rPr>
        <w:t xml:space="preserve"> </w:t>
      </w:r>
      <w:r w:rsidRPr="002E1236">
        <w:rPr>
          <w:rStyle w:val="StyleUnderline"/>
        </w:rPr>
        <w:t>by</w:t>
      </w:r>
      <w:r w:rsidRPr="002E1236">
        <w:rPr>
          <w:sz w:val="16"/>
        </w:rPr>
        <w:t xml:space="preserve"> raising interest rates, tightening financial conditions and </w:t>
      </w:r>
      <w:r w:rsidRPr="002E1236">
        <w:rPr>
          <w:rStyle w:val="StyleUnderline"/>
        </w:rPr>
        <w:t>curbing excess demand</w:t>
      </w:r>
      <w:r w:rsidRPr="002E1236">
        <w:rPr>
          <w:sz w:val="16"/>
        </w:rPr>
        <w:t>.</w:t>
      </w:r>
    </w:p>
    <w:p w14:paraId="67324824" w14:textId="060BC5EE" w:rsidR="006D1B33" w:rsidRDefault="006D1B33" w:rsidP="006D1B33">
      <w:pPr>
        <w:pStyle w:val="Heading3"/>
      </w:pPr>
      <w:r>
        <w:lastRenderedPageBreak/>
        <w:t>Inflation -&gt; Hard Economic Landing</w:t>
      </w:r>
    </w:p>
    <w:p w14:paraId="0F068258" w14:textId="77777777" w:rsidR="006D1B33" w:rsidRDefault="006D1B33" w:rsidP="006D1B33">
      <w:pPr>
        <w:pStyle w:val="Heading4"/>
      </w:pPr>
      <w:r>
        <w:t>Persistent inflation will trigger a hard landing for the global economy – expansionary fiscal policy would erode monetary tightening and trigger a recession</w:t>
      </w:r>
    </w:p>
    <w:p w14:paraId="07C327B7" w14:textId="77777777" w:rsidR="006D1B33" w:rsidRDefault="006D1B33" w:rsidP="006D1B33">
      <w:r w:rsidRPr="003D6B0D">
        <w:t xml:space="preserve">Chris </w:t>
      </w:r>
      <w:r w:rsidRPr="003D6B0D">
        <w:rPr>
          <w:rStyle w:val="Style13ptBold"/>
        </w:rPr>
        <w:t>Giles</w:t>
      </w:r>
      <w:r w:rsidRPr="003D6B0D">
        <w:t xml:space="preserve"> </w:t>
      </w:r>
      <w:r w:rsidRPr="003D6B0D">
        <w:rPr>
          <w:rStyle w:val="Style13ptBold"/>
        </w:rPr>
        <w:t>and</w:t>
      </w:r>
      <w:r w:rsidRPr="003D6B0D">
        <w:t xml:space="preserve"> Colby </w:t>
      </w:r>
      <w:r w:rsidRPr="003D6B0D">
        <w:rPr>
          <w:rStyle w:val="Style13ptBold"/>
        </w:rPr>
        <w:t>Smith</w:t>
      </w:r>
      <w:r w:rsidRPr="003D6B0D">
        <w:t>, 4/11/</w:t>
      </w:r>
      <w:r w:rsidRPr="003D6B0D">
        <w:rPr>
          <w:rStyle w:val="Style13ptBold"/>
        </w:rPr>
        <w:t>23</w:t>
      </w:r>
      <w:r w:rsidRPr="003D6B0D">
        <w:t>, Financial Times, “IMF wants of ‘hard landing’ for global economy if inflation persists,” https://www.ft.com/content/29f19a32-9440-4685-8fef-e3f3fdfc2969, mm</w:t>
      </w:r>
    </w:p>
    <w:p w14:paraId="578A141C" w14:textId="757BDD1A" w:rsidR="006D1B33" w:rsidRDefault="006D1B33" w:rsidP="006D1B33">
      <w:pPr>
        <w:rPr>
          <w:sz w:val="16"/>
        </w:rPr>
      </w:pPr>
      <w:r w:rsidRPr="003D6B0D">
        <w:rPr>
          <w:rStyle w:val="StyleUnderline"/>
        </w:rPr>
        <w:t xml:space="preserve">The IMF has warned of a “hard landing” for the global economy if </w:t>
      </w:r>
      <w:r w:rsidRPr="003646AF">
        <w:rPr>
          <w:sz w:val="16"/>
        </w:rPr>
        <w:t xml:space="preserve">persistently troublesome </w:t>
      </w:r>
      <w:r w:rsidRPr="003D6B0D">
        <w:rPr>
          <w:rStyle w:val="StyleUnderline"/>
        </w:rPr>
        <w:t>inflation</w:t>
      </w:r>
      <w:r w:rsidRPr="003646AF">
        <w:rPr>
          <w:sz w:val="16"/>
        </w:rPr>
        <w:t xml:space="preserve"> </w:t>
      </w:r>
      <w:r w:rsidRPr="003D6B0D">
        <w:rPr>
          <w:rStyle w:val="StyleUnderline"/>
        </w:rPr>
        <w:t>keeps</w:t>
      </w:r>
      <w:r w:rsidRPr="003646AF">
        <w:rPr>
          <w:sz w:val="16"/>
        </w:rPr>
        <w:t xml:space="preserve"> </w:t>
      </w:r>
      <w:r w:rsidRPr="003D6B0D">
        <w:rPr>
          <w:rStyle w:val="StyleUnderline"/>
        </w:rPr>
        <w:t>interest rates higher for longer and amplifies financial risks</w:t>
      </w:r>
      <w:r w:rsidRPr="003646AF">
        <w:rPr>
          <w:sz w:val="16"/>
        </w:rPr>
        <w:t xml:space="preserve">. Although the fund left its overall economic forecasts largely unchanged from January in its latest World Economic Outlook, published on Tuesday, it stressed that signs of resilience alongside lower global energy and food prices masked a darker reality. Pierre-Olivier </w:t>
      </w:r>
      <w:proofErr w:type="spellStart"/>
      <w:r w:rsidRPr="003646AF">
        <w:rPr>
          <w:sz w:val="16"/>
        </w:rPr>
        <w:t>Gourinchas</w:t>
      </w:r>
      <w:proofErr w:type="spellEnd"/>
      <w:r w:rsidRPr="003646AF">
        <w:rPr>
          <w:sz w:val="16"/>
        </w:rPr>
        <w:t xml:space="preserve">, the IMF’s chief economist, said: “Below the </w:t>
      </w:r>
      <w:proofErr w:type="gramStart"/>
      <w:r w:rsidRPr="003646AF">
        <w:rPr>
          <w:sz w:val="16"/>
        </w:rPr>
        <w:t>surface .</w:t>
      </w:r>
      <w:proofErr w:type="gramEnd"/>
      <w:r w:rsidRPr="003646AF">
        <w:rPr>
          <w:sz w:val="16"/>
        </w:rPr>
        <w:t xml:space="preserve"> . . turbulence is building, and </w:t>
      </w:r>
      <w:r w:rsidRPr="003646AF">
        <w:rPr>
          <w:rStyle w:val="StyleUnderline"/>
        </w:rPr>
        <w:t xml:space="preserve">the situation is </w:t>
      </w:r>
      <w:r w:rsidRPr="003646AF">
        <w:rPr>
          <w:rStyle w:val="Emphasis"/>
        </w:rPr>
        <w:t>quite fragile.”</w:t>
      </w:r>
      <w:r w:rsidRPr="003646AF">
        <w:rPr>
          <w:sz w:val="16"/>
        </w:rPr>
        <w:t xml:space="preserve"> “Inflation is much stickier than anticipated even a few months ago,” he said. “More worrisome is that </w:t>
      </w:r>
      <w:r w:rsidRPr="003646AF">
        <w:rPr>
          <w:rStyle w:val="StyleUnderline"/>
        </w:rPr>
        <w:t>the sharp [monetary] policy tightening</w:t>
      </w:r>
      <w:r w:rsidRPr="003646AF">
        <w:rPr>
          <w:sz w:val="16"/>
        </w:rPr>
        <w:t xml:space="preserve"> of the past 12 months </w:t>
      </w:r>
      <w:r w:rsidRPr="003646AF">
        <w:rPr>
          <w:rStyle w:val="StyleUnderline"/>
        </w:rPr>
        <w:t>is starting to have serious side effects for the financial sector</w:t>
      </w:r>
      <w:r w:rsidRPr="003646AF">
        <w:rPr>
          <w:sz w:val="16"/>
        </w:rPr>
        <w:t xml:space="preserve">.” In its twice-yearly full forecasts published on Tuesday, the IMF said the turmoil in the UK government bond market last autumn and the US banking turbulence last month showed the “significant vulnerabilities [that] exist both among banks and non-bank financial institutions”. “Risks to the outlook are heavily skewed to the downside, with the chances of a hard landing having risen sharply,” the IMF said. </w:t>
      </w:r>
      <w:proofErr w:type="spellStart"/>
      <w:r w:rsidRPr="003646AF">
        <w:rPr>
          <w:sz w:val="16"/>
        </w:rPr>
        <w:t>Gourinchas</w:t>
      </w:r>
      <w:proofErr w:type="spellEnd"/>
      <w:r w:rsidRPr="003646AF">
        <w:rPr>
          <w:sz w:val="16"/>
        </w:rPr>
        <w:t xml:space="preserve"> told the Financial Times that, while the banking system was far more resilient than during the 2008 financial crisis, policymakers had to “think about what could go wrong”. “We can all remember the long time between the failure of an individual institution, whether it was Bear Stearns or Countrywide,” he said, referring to institutions that failed more than a decade ago. “Every time, this was treated like an isolated incident, until it wasn’t.” The IMF’s new forecasts showed a 25 per cent chance that the annual global growth rate could fall below 2 per cent in 2023, a risk twice as large as normal. The global economy has only grown that slowly in five calendar years since 1970. </w:t>
      </w:r>
      <w:r w:rsidRPr="003646AF">
        <w:rPr>
          <w:rStyle w:val="StyleUnderline"/>
        </w:rPr>
        <w:t>If a significant financial shock hi</w:t>
      </w:r>
      <w:r w:rsidRPr="003646AF">
        <w:rPr>
          <w:sz w:val="16"/>
        </w:rPr>
        <w:t xml:space="preserve">t — something the IMF attached 15 per cent risk to — the fund said </w:t>
      </w:r>
      <w:r w:rsidRPr="003646AF">
        <w:rPr>
          <w:rStyle w:val="StyleUnderline"/>
        </w:rPr>
        <w:t>global growth was likely to fall below the rate of population growth and result in a global recession.</w:t>
      </w:r>
      <w:r>
        <w:rPr>
          <w:rStyle w:val="StyleUnderline"/>
        </w:rPr>
        <w:t xml:space="preserve"> </w:t>
      </w:r>
      <w:r w:rsidRPr="003646AF">
        <w:rPr>
          <w:sz w:val="16"/>
        </w:rPr>
        <w:t xml:space="preserve">In the IMF’s unchanged central forecast, </w:t>
      </w:r>
      <w:r w:rsidRPr="003646AF">
        <w:rPr>
          <w:rStyle w:val="StyleUnderline"/>
        </w:rPr>
        <w:t>the global economy is expected to grow 2.8 per cent in 2023</w:t>
      </w:r>
      <w:r w:rsidRPr="003646AF">
        <w:rPr>
          <w:sz w:val="16"/>
        </w:rPr>
        <w:t xml:space="preserve">, rising to 3 per cent in 2024 and sticking at about that level until around 2028. IMF managing director Kristalina Georgieva last week said this was the weakest medium-term outlook for the global economy since 1990. </w:t>
      </w:r>
      <w:proofErr w:type="spellStart"/>
      <w:r w:rsidRPr="003646AF">
        <w:rPr>
          <w:sz w:val="16"/>
        </w:rPr>
        <w:t>Gourinchas</w:t>
      </w:r>
      <w:proofErr w:type="spellEnd"/>
      <w:r w:rsidRPr="003646AF">
        <w:rPr>
          <w:sz w:val="16"/>
        </w:rPr>
        <w:t xml:space="preserve"> told the FT the fund was projecting “supercharged” growth in China with other countries reverting to a more normal rate. The IMF also assumes that global productivity will deteriorate while economies will suffer from coronavirus pandemic “scarring”, and fragmentation amid geopolitical tensions. The US economic forecast has been raised versus the January forecast, and the fund is now expecting growth of 1.6 per cent in 2023 and 1.1 per cent in 2024. Three months ago, the IMF was projecting a 1.4 per cent increase this year followed by a 1 per cent expansion the following year. The eurozone is expected to grow more slowly at 0.8 per cent this year as member states deal with last year’s energy price increases before recovering to a 1.4 per cent rate in 2024. China’s forecast growth rate of 5.2 per cent in 2023 from the IMF is in line with the Beijing government’s target, although the fund expects it to slow to 4.5 per cent in 2024. </w:t>
      </w:r>
      <w:r w:rsidRPr="003646AF">
        <w:rPr>
          <w:rStyle w:val="StyleUnderline"/>
        </w:rPr>
        <w:t xml:space="preserve">The IMF called on central banks to keep working to bring inflation down and for governments to help by </w:t>
      </w:r>
      <w:r w:rsidRPr="003646AF">
        <w:rPr>
          <w:rStyle w:val="Emphasis"/>
        </w:rPr>
        <w:t>removing some of the fiscal support</w:t>
      </w:r>
      <w:r w:rsidRPr="003646AF">
        <w:rPr>
          <w:sz w:val="16"/>
        </w:rPr>
        <w:t xml:space="preserve"> offered in recent years to deal with Covid-19 and the energy crisis. </w:t>
      </w:r>
      <w:r w:rsidRPr="003646AF">
        <w:rPr>
          <w:rStyle w:val="StyleUnderline"/>
        </w:rPr>
        <w:t>So long as financial markets remained relatively stable, central banks should do everything they can to beat inflation</w:t>
      </w:r>
      <w:r w:rsidRPr="003646AF">
        <w:rPr>
          <w:sz w:val="16"/>
        </w:rPr>
        <w:t xml:space="preserve">, the fund said. </w:t>
      </w:r>
      <w:proofErr w:type="spellStart"/>
      <w:r w:rsidRPr="003646AF">
        <w:rPr>
          <w:sz w:val="16"/>
        </w:rPr>
        <w:t>Gourinchas</w:t>
      </w:r>
      <w:proofErr w:type="spellEnd"/>
      <w:r w:rsidRPr="003646AF">
        <w:rPr>
          <w:sz w:val="16"/>
        </w:rPr>
        <w:t xml:space="preserve"> warned that price pressures could continue to prove more persistent, which would result in a “harder landing scenario”. “There is a concern out there that we may not have enough tightening in the system at this point and more will be needed,” he said. “That would certainly increase the odds that output would come down further compared to our projections.” However, a credit crunch, which some economists are predicting in the wake of last month’s US banking turmoil, could act as a disinflationary force, he said. “As long as it is orderly, some of this lending contraction may actually be beneficial in terms of bringing down inflation and may substitute for further interest rate hikes.” Janet </w:t>
      </w:r>
      <w:r w:rsidRPr="003646AF">
        <w:rPr>
          <w:rStyle w:val="StyleUnderline"/>
        </w:rPr>
        <w:t>Yellen</w:t>
      </w:r>
      <w:r w:rsidRPr="003646AF">
        <w:rPr>
          <w:sz w:val="16"/>
        </w:rPr>
        <w:t xml:space="preserve">, the US Treasury secretary, was more upbeat about the outlook, seeking to ease fears of a “hard landing”. She said she </w:t>
      </w:r>
      <w:r w:rsidRPr="003646AF">
        <w:rPr>
          <w:rStyle w:val="StyleUnderline"/>
        </w:rPr>
        <w:t>had not seen “evidence at this stage suggesting a contraction in credit” after the banking sector turmoil, and noted the US economy was still “performing exceptionally well”, with “continued solid job creation, inflation gradually moving down [and]</w:t>
      </w:r>
      <w:r>
        <w:rPr>
          <w:rStyle w:val="StyleUnderline"/>
        </w:rPr>
        <w:t xml:space="preserve"> </w:t>
      </w:r>
      <w:r w:rsidRPr="003646AF">
        <w:rPr>
          <w:rStyle w:val="StyleUnderline"/>
        </w:rPr>
        <w:t>robust consumer spending”.</w:t>
      </w:r>
      <w:r w:rsidRPr="003646AF">
        <w:rPr>
          <w:sz w:val="16"/>
        </w:rPr>
        <w:t xml:space="preserve"> “I wouldn’t overdo the negativism about the global economy,” Yellen said told reporters. “I think the outlook is reasonably bright.”</w:t>
      </w:r>
    </w:p>
    <w:p w14:paraId="1936B96A" w14:textId="0CB4EF3D" w:rsidR="006D1B33" w:rsidRDefault="006D1B33" w:rsidP="006D1B33">
      <w:pPr>
        <w:pStyle w:val="Heading3"/>
      </w:pPr>
      <w:r>
        <w:lastRenderedPageBreak/>
        <w:t>AT Hard Landing = Mild Recession</w:t>
      </w:r>
    </w:p>
    <w:p w14:paraId="6373DF11" w14:textId="77777777" w:rsidR="006D1B33" w:rsidRDefault="006D1B33" w:rsidP="006D1B33">
      <w:pPr>
        <w:pStyle w:val="Heading4"/>
      </w:pPr>
      <w:r>
        <w:t>A hard landing wouldn’t be mild – the next recession would be difficult to escape</w:t>
      </w:r>
    </w:p>
    <w:p w14:paraId="6F416B8F" w14:textId="77777777" w:rsidR="006D1B33" w:rsidRPr="001E00B4" w:rsidRDefault="006D1B33" w:rsidP="006D1B33">
      <w:r w:rsidRPr="001E00B4">
        <w:t xml:space="preserve">Diane </w:t>
      </w:r>
      <w:proofErr w:type="spellStart"/>
      <w:r w:rsidRPr="001E00B4">
        <w:rPr>
          <w:rStyle w:val="Style13ptBold"/>
        </w:rPr>
        <w:t>Swonk</w:t>
      </w:r>
      <w:proofErr w:type="spellEnd"/>
      <w:r w:rsidRPr="001E00B4">
        <w:t>, 5/4/</w:t>
      </w:r>
      <w:r w:rsidRPr="001E00B4">
        <w:rPr>
          <w:rStyle w:val="Style13ptBold"/>
        </w:rPr>
        <w:t>23</w:t>
      </w:r>
      <w:r w:rsidRPr="001E00B4">
        <w:t>, Financial Review, “Risk of Fed fissures grows as inflation fight tests resolve,” https://www.afr.com/world/north-america/risk-of-fed-fissures-grows-as-inflation-fight-tests-resolve-20230504-p5d5p9, mm</w:t>
      </w:r>
    </w:p>
    <w:p w14:paraId="3BC84BBA" w14:textId="77777777" w:rsidR="006D1B33" w:rsidRDefault="006D1B33" w:rsidP="006D1B33">
      <w:pPr>
        <w:rPr>
          <w:sz w:val="16"/>
        </w:rPr>
      </w:pPr>
      <w:r w:rsidRPr="001E00B4">
        <w:rPr>
          <w:sz w:val="16"/>
        </w:rPr>
        <w:t xml:space="preserve">Until now, Federal Reserve chair Jerome Powell has effectively corralled his colleagues to show a united front at key turning points for monetary policy. However, his job has just got a lot more complicated. </w:t>
      </w:r>
      <w:r w:rsidRPr="001E00B4">
        <w:rPr>
          <w:rStyle w:val="StyleUnderline"/>
        </w:rPr>
        <w:t>The Fed</w:t>
      </w:r>
      <w:r w:rsidRPr="001E00B4">
        <w:rPr>
          <w:sz w:val="16"/>
        </w:rPr>
        <w:t xml:space="preserve"> raised short-term interest rates by a quarter of a point on Wednesday in what was hoped to be the final rate hike of this cycle. That </w:t>
      </w:r>
      <w:r w:rsidRPr="001E00B4">
        <w:rPr>
          <w:rStyle w:val="StyleUnderline"/>
        </w:rPr>
        <w:t>pushed the</w:t>
      </w:r>
      <w:r w:rsidRPr="001E00B4">
        <w:rPr>
          <w:sz w:val="16"/>
        </w:rPr>
        <w:t xml:space="preserve"> benchmark </w:t>
      </w:r>
      <w:r w:rsidRPr="001E00B4">
        <w:rPr>
          <w:rStyle w:val="StyleUnderline"/>
        </w:rPr>
        <w:t>Fed funds target to a 5 to 5.25 per cent range.</w:t>
      </w:r>
      <w:r>
        <w:rPr>
          <w:rStyle w:val="StyleUnderline"/>
        </w:rPr>
        <w:t xml:space="preserve"> </w:t>
      </w:r>
      <w:r w:rsidRPr="001E00B4">
        <w:rPr>
          <w:sz w:val="16"/>
        </w:rPr>
        <w:t xml:space="preserve">The economy slowed, but inflation accelerated in the first quarter. The Fed’s preferred measure of inflation – the core personal consumption expenditures price index – jumped to a 4.9 per cent </w:t>
      </w:r>
      <w:proofErr w:type="spellStart"/>
      <w:r w:rsidRPr="001E00B4">
        <w:rPr>
          <w:sz w:val="16"/>
        </w:rPr>
        <w:t>annualised</w:t>
      </w:r>
      <w:proofErr w:type="spellEnd"/>
      <w:r w:rsidRPr="001E00B4">
        <w:rPr>
          <w:sz w:val="16"/>
        </w:rPr>
        <w:t xml:space="preserve"> pace in the quarter, the hottest in a year. That is the wrong direction and will no doubt spur debate about whether the Fed can signal a definitive end to rate rises after this week’s meeting. </w:t>
      </w:r>
      <w:r w:rsidRPr="001E00B4">
        <w:rPr>
          <w:rStyle w:val="StyleUnderline"/>
        </w:rPr>
        <w:t>The</w:t>
      </w:r>
      <w:r w:rsidRPr="001E00B4">
        <w:rPr>
          <w:sz w:val="16"/>
        </w:rPr>
        <w:t xml:space="preserve"> US </w:t>
      </w:r>
      <w:r w:rsidRPr="001E00B4">
        <w:rPr>
          <w:rStyle w:val="StyleUnderline"/>
        </w:rPr>
        <w:t>central bank sees fighting inflation as a marathon, not a sprint</w:t>
      </w:r>
      <w:r w:rsidRPr="001E00B4">
        <w:rPr>
          <w:sz w:val="16"/>
        </w:rPr>
        <w:t xml:space="preserve">. History is littered with central banks that gave up before they crossed the finish line. The result was a more corrosive bout of inflation or worse: stagflation. </w:t>
      </w:r>
      <w:r w:rsidRPr="001E00B4">
        <w:rPr>
          <w:rStyle w:val="StyleUnderline"/>
        </w:rPr>
        <w:t>The Fed hoped to keep credit conditions tightening even after it paused on hikes</w:t>
      </w:r>
      <w:r w:rsidRPr="001E00B4">
        <w:rPr>
          <w:sz w:val="16"/>
        </w:rPr>
        <w:t xml:space="preserve">. Inflation-adjusted rates were expected to rise as inflation cooled. The inflation data for the first-quarter suggests that inflation has become sticky, which could challenge that strategy. Further complicating matters is the tightening of credit due to recent financial market turmoil. No one knows exactly how much more credit conditions will tighten. Estimates range from what would equate to 0.5 to 1.5 percentage points in short-term rate rises. That is before increasing problems in the office market, which could add insult to injury. Office leases are resetting, and vacancies are rising. That will keep banks, which account for a disproportionate amount of commercial real estate loans, on the defensive. The Fed’s Senior Loan Officer Survey for the first quarter is due out on May 8. The leadership will have a sense of the direction of those results but not the full report; we are still flying blind on the tightening in the pipeline. The same survey revealed in January that 45 per cent of banks were already tightening lending standards for commercial and industrial loans; 69 per cent of loans for construction and land development were constrained. Companies with fewer than 250 employees, which are the backbone of the </w:t>
      </w:r>
      <w:proofErr w:type="spellStart"/>
      <w:r w:rsidRPr="001E00B4">
        <w:rPr>
          <w:sz w:val="16"/>
        </w:rPr>
        <w:t>labour</w:t>
      </w:r>
      <w:proofErr w:type="spellEnd"/>
      <w:r w:rsidRPr="001E00B4">
        <w:rPr>
          <w:sz w:val="16"/>
        </w:rPr>
        <w:t xml:space="preserve"> market, are especially vulnerable to those shifts. Those firms accounted for a record-breaking 70.9 per cent of job openings at the end of January, but have since lost steam. Job openings among the smallest businesses – less than 10 employees – plummeted in March, while layoffs and separations surged to their highest pace since the onset of the pandemic. Those concerns have begun to divide the Fed. The staff adopted a “mild recession” as their baseline scenario in March, while the leadership laid out a rise in unemployment that is consistent with a recession. Some had even voiced views that a pause instead of a rise in May would be prudent, given the need to assess the impact of tightening already under way. </w:t>
      </w:r>
      <w:r w:rsidRPr="001E00B4">
        <w:rPr>
          <w:rStyle w:val="StyleUnderline"/>
        </w:rPr>
        <w:t>Such tightening could do much of the heavy lifting for the Fed when it comes to cooling the economy</w:t>
      </w:r>
      <w:r w:rsidRPr="001E00B4">
        <w:rPr>
          <w:sz w:val="16"/>
        </w:rPr>
        <w:t xml:space="preserve">. Chicago Fed president </w:t>
      </w:r>
      <w:proofErr w:type="spellStart"/>
      <w:r w:rsidRPr="001E00B4">
        <w:rPr>
          <w:sz w:val="16"/>
        </w:rPr>
        <w:t>Austan</w:t>
      </w:r>
      <w:proofErr w:type="spellEnd"/>
      <w:r w:rsidRPr="001E00B4">
        <w:rPr>
          <w:sz w:val="16"/>
        </w:rPr>
        <w:t xml:space="preserve"> </w:t>
      </w:r>
      <w:proofErr w:type="spellStart"/>
      <w:r w:rsidRPr="001E00B4">
        <w:rPr>
          <w:sz w:val="16"/>
        </w:rPr>
        <w:t>Goolsbee</w:t>
      </w:r>
      <w:proofErr w:type="spellEnd"/>
      <w:r w:rsidRPr="001E00B4">
        <w:rPr>
          <w:sz w:val="16"/>
        </w:rPr>
        <w:t xml:space="preserve"> has led the pack in raising concerns and was one to watch to see if he dissented on those grounds at this week’s meeting. Dissents are rarely made in a vacuum; one usually represents two or more. This is before the Fed hits its hardest mile, when unemployment rises and the backlash to crossing the finish line on inflation intensifies. The fact that we are on the eve of an election year will only intensify those emotions; politicians will be eager to find a scapegoat. Most forget that even former Fed chairman Paul Volcker, who was practically </w:t>
      </w:r>
      <w:proofErr w:type="spellStart"/>
      <w:r w:rsidRPr="001E00B4">
        <w:rPr>
          <w:sz w:val="16"/>
        </w:rPr>
        <w:t>canonised</w:t>
      </w:r>
      <w:proofErr w:type="spellEnd"/>
      <w:r w:rsidRPr="001E00B4">
        <w:rPr>
          <w:sz w:val="16"/>
        </w:rPr>
        <w:t xml:space="preserve"> for his steely resolve against inflation, blinked when the going got tough. He reversed course and cut rates in mid-1980, an election year. The cuts didn’t last long; within less than six months rates skyrocketed from a low of 9 to 19 per cent. That pushed the economy into its second recession in less than a year. </w:t>
      </w:r>
      <w:r w:rsidRPr="001E00B4">
        <w:rPr>
          <w:rStyle w:val="StyleUnderline"/>
        </w:rPr>
        <w:t xml:space="preserve">Powell has been </w:t>
      </w:r>
      <w:r w:rsidRPr="001E00B4">
        <w:rPr>
          <w:sz w:val="16"/>
        </w:rPr>
        <w:t xml:space="preserve">attempting to avert such an outcome by </w:t>
      </w:r>
      <w:r w:rsidRPr="001E00B4">
        <w:rPr>
          <w:rStyle w:val="StyleUnderline"/>
        </w:rPr>
        <w:t>trading some pain today to avoid higher inflation and a deeper recession down the road</w:t>
      </w:r>
      <w:r w:rsidRPr="001E00B4">
        <w:rPr>
          <w:sz w:val="16"/>
        </w:rPr>
        <w:t xml:space="preserve">. That is great in theory, but hard to execute. </w:t>
      </w:r>
      <w:r w:rsidRPr="001E00B4">
        <w:rPr>
          <w:rStyle w:val="StyleUnderline"/>
        </w:rPr>
        <w:t xml:space="preserve">Even “mild recessions”, such as the ones we saw in 1990-91 and 2001, </w:t>
      </w:r>
      <w:r w:rsidRPr="001E00B4">
        <w:rPr>
          <w:rStyle w:val="Emphasis"/>
        </w:rPr>
        <w:t>proved difficult to escape.</w:t>
      </w:r>
      <w:r>
        <w:rPr>
          <w:rStyle w:val="Emphasis"/>
        </w:rPr>
        <w:t xml:space="preserve"> </w:t>
      </w:r>
      <w:r w:rsidRPr="001E00B4">
        <w:rPr>
          <w:rStyle w:val="StyleUnderline"/>
        </w:rPr>
        <w:t>I have heard people use the term “garden variety recession</w:t>
      </w:r>
      <w:r w:rsidRPr="001E00B4">
        <w:rPr>
          <w:sz w:val="16"/>
        </w:rPr>
        <w:t xml:space="preserve">” when discussing what may occur, </w:t>
      </w:r>
      <w:r w:rsidRPr="001E00B4">
        <w:rPr>
          <w:rStyle w:val="StyleUnderline"/>
        </w:rPr>
        <w:t>as if job losses are like a stroll in the park</w:t>
      </w:r>
      <w:r w:rsidRPr="001E00B4">
        <w:rPr>
          <w:sz w:val="16"/>
        </w:rPr>
        <w:t xml:space="preserve">. </w:t>
      </w:r>
      <w:r w:rsidRPr="001E00B4">
        <w:rPr>
          <w:rStyle w:val="Emphasis"/>
        </w:rPr>
        <w:t>They are not</w:t>
      </w:r>
      <w:r w:rsidRPr="001E00B4">
        <w:rPr>
          <w:sz w:val="16"/>
        </w:rPr>
        <w:t>. Divisions within the Fed are likely to deepen as the economy slows. I would like to believe that a soft landing is still possible. The only time the Fed actually achieved that outcome was in 1994, when officials were pre-empting what turned out to be nascent inflation. This time inflation is real.</w:t>
      </w:r>
    </w:p>
    <w:p w14:paraId="0E0E054D" w14:textId="144ABE58" w:rsidR="006D1B33" w:rsidRDefault="006D1B33" w:rsidP="006D1B33">
      <w:pPr>
        <w:pStyle w:val="Heading3"/>
      </w:pPr>
      <w:r>
        <w:lastRenderedPageBreak/>
        <w:t>AT Soft Landing Impossible (AT “History Proves”)</w:t>
      </w:r>
    </w:p>
    <w:p w14:paraId="4AEE0F92" w14:textId="77777777" w:rsidR="006D1B33" w:rsidRDefault="006D1B33" w:rsidP="006D1B33">
      <w:pPr>
        <w:pStyle w:val="Heading4"/>
      </w:pPr>
      <w:r>
        <w:t xml:space="preserve">Empirical evidence suggests we will have soft landing, but a reversion to aggressive rate hikes will trigger a hard landing </w:t>
      </w:r>
    </w:p>
    <w:p w14:paraId="29D84183" w14:textId="77777777" w:rsidR="006D1B33" w:rsidRPr="00AF65F9" w:rsidRDefault="006D1B33" w:rsidP="006D1B33">
      <w:r w:rsidRPr="00AF65F9">
        <w:t xml:space="preserve">Jamie </w:t>
      </w:r>
      <w:proofErr w:type="spellStart"/>
      <w:r w:rsidRPr="00AF65F9">
        <w:rPr>
          <w:rStyle w:val="Style13ptBold"/>
        </w:rPr>
        <w:t>McGeever</w:t>
      </w:r>
      <w:proofErr w:type="spellEnd"/>
      <w:r w:rsidRPr="00AF65F9">
        <w:t>, 4/17/</w:t>
      </w:r>
      <w:r w:rsidRPr="00AF65F9">
        <w:rPr>
          <w:rStyle w:val="Style13ptBold"/>
        </w:rPr>
        <w:t>23</w:t>
      </w:r>
      <w:r w:rsidRPr="00AF65F9">
        <w:t>, Reuters, “The Fed and a soft landing? It’s not as rare as you think,” https://www.reuters.com/markets/rates-bonds/fed-soft-landing-its-not-rare-you-think-2023-04-14/, mm</w:t>
      </w:r>
    </w:p>
    <w:p w14:paraId="68560086" w14:textId="77777777" w:rsidR="006D1B33" w:rsidRPr="00AF65F9" w:rsidRDefault="006D1B33" w:rsidP="006D1B33">
      <w:pPr>
        <w:rPr>
          <w:sz w:val="16"/>
        </w:rPr>
      </w:pPr>
      <w:r w:rsidRPr="00AE37F0">
        <w:rPr>
          <w:rStyle w:val="StyleUnderline"/>
        </w:rPr>
        <w:t>Engineering a soft landing is hard. But if you zoom</w:t>
      </w:r>
      <w:r w:rsidRPr="00AF65F9">
        <w:rPr>
          <w:sz w:val="16"/>
        </w:rPr>
        <w:t xml:space="preserve"> out from the strictest definition of the term, </w:t>
      </w:r>
      <w:r w:rsidRPr="00AE37F0">
        <w:rPr>
          <w:rStyle w:val="StyleUnderline"/>
        </w:rPr>
        <w:t>the</w:t>
      </w:r>
      <w:r w:rsidRPr="00AF65F9">
        <w:rPr>
          <w:sz w:val="16"/>
        </w:rPr>
        <w:t xml:space="preserve"> U.S. </w:t>
      </w:r>
      <w:r w:rsidRPr="00AE37F0">
        <w:rPr>
          <w:rStyle w:val="StyleUnderline"/>
        </w:rPr>
        <w:t>Federal Reserve has managed it more often than is generally believed</w:t>
      </w:r>
      <w:r w:rsidRPr="00AF65F9">
        <w:rPr>
          <w:sz w:val="16"/>
        </w:rPr>
        <w:t xml:space="preserve">. Admittedly, </w:t>
      </w:r>
      <w:r w:rsidRPr="00AE37F0">
        <w:rPr>
          <w:rStyle w:val="StyleUnderline"/>
        </w:rPr>
        <w:t>by the textbook definition</w:t>
      </w:r>
      <w:r w:rsidRPr="00AF65F9">
        <w:rPr>
          <w:sz w:val="16"/>
        </w:rPr>
        <w:t xml:space="preserve"> of raising interest rates to cool an overheating economy or inflation without triggering a recession, </w:t>
      </w:r>
      <w:r w:rsidRPr="00AE37F0">
        <w:rPr>
          <w:rStyle w:val="StyleUnderline"/>
        </w:rPr>
        <w:t>the Fed has only achieved that once in its history.</w:t>
      </w:r>
      <w:r>
        <w:rPr>
          <w:rStyle w:val="StyleUnderline"/>
        </w:rPr>
        <w:t xml:space="preserve"> </w:t>
      </w:r>
      <w:r w:rsidRPr="00AF65F9">
        <w:rPr>
          <w:sz w:val="16"/>
        </w:rPr>
        <w:t xml:space="preserve">That was in the mid-1990s, when the U.S. economy avoided recession after the Alan Greenspan Fed doubled interest rates to 6% between February 1994 and February 1995. The latest U.S. inflation and job market data this week sparked a tangible burst of optimism that the Fed, under the stewardship of Jerome Powell, might emulate that rare feat. To be fair to the Fed, it probably is more art than science, with luck playing a bigger part than skill. What Milton Friedman called the "long and variable lags" between monetary policy decisions and their effects on the economy can be anywhere from six months to two years. That's a big window. In a paper earlier this year, former Fed Vice Chair Alan Blinder - who was in situ during that fabled 1994-95 soft landing - said that it is "difficult, maybe impossible" to predict the timing of policy changes on the real economy. Blinder posits that </w:t>
      </w:r>
      <w:r w:rsidRPr="00AF65F9">
        <w:rPr>
          <w:rStyle w:val="StyleUnderline"/>
        </w:rPr>
        <w:t xml:space="preserve">the </w:t>
      </w:r>
      <w:proofErr w:type="gramStart"/>
      <w:r w:rsidRPr="00AF65F9">
        <w:rPr>
          <w:rStyle w:val="StyleUnderline"/>
        </w:rPr>
        <w:t>soft landing</w:t>
      </w:r>
      <w:proofErr w:type="gramEnd"/>
      <w:r w:rsidRPr="00AF65F9">
        <w:rPr>
          <w:rStyle w:val="StyleUnderline"/>
        </w:rPr>
        <w:t xml:space="preserve"> parameters of avoiding recession completely are too narrow</w:t>
      </w:r>
      <w:r w:rsidRPr="00AF65F9">
        <w:rPr>
          <w:sz w:val="16"/>
        </w:rPr>
        <w:t xml:space="preserve">. He argues that </w:t>
      </w:r>
      <w:r w:rsidRPr="00AF65F9">
        <w:rPr>
          <w:rStyle w:val="StyleUnderline"/>
        </w:rPr>
        <w:t>if GDP declines by less than 1% or there is no recession</w:t>
      </w:r>
      <w:r w:rsidRPr="00AF65F9">
        <w:rPr>
          <w:sz w:val="16"/>
        </w:rPr>
        <w:t xml:space="preserve"> determined by the National Bureau of Economic Research for at least a year after a Fed tightening cycle, </w:t>
      </w:r>
      <w:r w:rsidRPr="00AF65F9">
        <w:rPr>
          <w:rStyle w:val="StyleUnderline"/>
        </w:rPr>
        <w:t>that is a "softish" landing.</w:t>
      </w:r>
      <w:r>
        <w:rPr>
          <w:rStyle w:val="StyleUnderline"/>
        </w:rPr>
        <w:t xml:space="preserve"> </w:t>
      </w:r>
      <w:r w:rsidRPr="00AF65F9">
        <w:rPr>
          <w:rStyle w:val="StyleUnderline"/>
        </w:rPr>
        <w:t>By this definition</w:t>
      </w:r>
      <w:r w:rsidRPr="00AF65F9">
        <w:rPr>
          <w:sz w:val="16"/>
        </w:rPr>
        <w:t xml:space="preserve">, Blinder reckons that </w:t>
      </w:r>
      <w:r w:rsidRPr="00AF65F9">
        <w:rPr>
          <w:rStyle w:val="StyleUnderline"/>
        </w:rPr>
        <w:t>five of the 11 Fed tightening cycles since 1965 were followed by soft landings</w:t>
      </w:r>
      <w:r w:rsidRPr="00AF65F9">
        <w:rPr>
          <w:sz w:val="16"/>
        </w:rPr>
        <w:t xml:space="preserve"> to varying degrees, and the 1990-91 recession was due to Saddam Hussein and Iraq's invasion of Kuwait, not Alan Greenspan. Of the five hard landings, two were not a result of Fed monetary policy: the Great Recession of 2008-09 was because the financial system imploded, and the 2020 recession was a consequence of the global COVID-19 pandemic. </w:t>
      </w:r>
      <w:r w:rsidRPr="00AF65F9">
        <w:rPr>
          <w:rStyle w:val="StyleUnderline"/>
        </w:rPr>
        <w:t>That leaves three recessions</w:t>
      </w:r>
      <w:r w:rsidRPr="00AF65F9">
        <w:rPr>
          <w:sz w:val="16"/>
        </w:rPr>
        <w:t xml:space="preserve"> - 1973-75, 1980 and 1981-82 - </w:t>
      </w:r>
      <w:r w:rsidRPr="00AF65F9">
        <w:rPr>
          <w:rStyle w:val="StyleUnderline"/>
        </w:rPr>
        <w:t>that can fairly be considered hard landings and a direct result of high interest rates.</w:t>
      </w:r>
      <w:r w:rsidRPr="00AF65F9">
        <w:rPr>
          <w:sz w:val="16"/>
        </w:rPr>
        <w:t xml:space="preserve"> It's no coincidence that </w:t>
      </w:r>
      <w:r w:rsidRPr="00AF65F9">
        <w:rPr>
          <w:rStyle w:val="StyleUnderline"/>
        </w:rPr>
        <w:t>they followed</w:t>
      </w:r>
      <w:r w:rsidRPr="00AF65F9">
        <w:rPr>
          <w:sz w:val="16"/>
        </w:rPr>
        <w:t xml:space="preserve"> what were </w:t>
      </w:r>
      <w:r w:rsidRPr="00AF65F9">
        <w:rPr>
          <w:rStyle w:val="StyleUnderline"/>
        </w:rPr>
        <w:t>by</w:t>
      </w:r>
      <w:r w:rsidRPr="00AF65F9">
        <w:rPr>
          <w:sz w:val="16"/>
        </w:rPr>
        <w:t xml:space="preserve"> far </w:t>
      </w:r>
      <w:r w:rsidRPr="00AF65F9">
        <w:rPr>
          <w:rStyle w:val="StyleUnderline"/>
        </w:rPr>
        <w:t>the three most aggressive tightening cycles</w:t>
      </w:r>
      <w:r w:rsidRPr="00AF65F9">
        <w:rPr>
          <w:sz w:val="16"/>
        </w:rPr>
        <w:t xml:space="preserve">. As Blinder says, the landing largely depends on how high the 'plane' is flying before it starts its descent. To extend the analogy further, Powell and his colleagues are flying blind now, given the fog created by post-COVID pandemic supply chain disruptions, and food and energy shocks. "To achieve another soft landing under these circumstances, the Fed will have to be skillful indeed," Blinder concludes. Paul McCulley, adjunct professor at Georgetown University and former chief economist at bond giant </w:t>
      </w:r>
      <w:proofErr w:type="spellStart"/>
      <w:r w:rsidRPr="00AF65F9">
        <w:rPr>
          <w:sz w:val="16"/>
        </w:rPr>
        <w:t>Pimco</w:t>
      </w:r>
      <w:proofErr w:type="spellEnd"/>
      <w:r w:rsidRPr="00AF65F9">
        <w:rPr>
          <w:sz w:val="16"/>
        </w:rPr>
        <w:t xml:space="preserve">, reckons the Fed is at the end of its cycle even though inflation remains well above the central bank's 2% target. He draws parallels with the end of the 1994-95 hiking cycle, particularly Greenspan's remarks in February 1995 that the Fed could keep rates on hold or even cut them, "despite adverse price data", if there were signs that underlying inflation pressures were cooling. The Fed cut rates five months later and the rest is soft landing history. "Knowing when to declare enough is enough is critical, to abort a self-feeding dynamic of negative macro animal spirits," McCulley said. In a paper last year analyzing 70 tightening cycles between 1980 and 2019 across 19 advanced and six emerging economies, the Bank for International Settlements used even looser definitions for hard and soft landings. A hard landing is a recession - two consecutive quarters of negative GDP growth - within three years of the interest rate peak; otherwise, it is a soft landing, the BIS wrote. The tightening cycles were defined as at least three consecutive quarters, ending with the policy rate at its peak. Of these 70 episodes, 41 ended with a hard landing and 29 with a soft landing. </w:t>
      </w:r>
      <w:r w:rsidRPr="00AF65F9">
        <w:rPr>
          <w:rStyle w:val="StyleUnderline"/>
        </w:rPr>
        <w:t>All else equal, larger rate hikes spread over a longer period are more likely to be associated with hard landings, and front-loaded tightening cycles tend to be followed more frequently by soft landings</w:t>
      </w:r>
      <w:r w:rsidRPr="00AF65F9">
        <w:rPr>
          <w:sz w:val="16"/>
        </w:rPr>
        <w:t xml:space="preserve">, the BIS found. Maybe </w:t>
      </w:r>
      <w:r w:rsidRPr="00AF65F9">
        <w:rPr>
          <w:rStyle w:val="StyleUnderline"/>
        </w:rPr>
        <w:t>the Fed does have a fighting chance this time around</w:t>
      </w:r>
      <w:r w:rsidRPr="00AF65F9">
        <w:rPr>
          <w:sz w:val="16"/>
        </w:rPr>
        <w:t>.</w:t>
      </w:r>
    </w:p>
    <w:p w14:paraId="0229D0AA" w14:textId="77777777" w:rsidR="006D1B33" w:rsidRDefault="006D1B33" w:rsidP="006D1B33">
      <w:pPr>
        <w:rPr>
          <w:sz w:val="16"/>
        </w:rPr>
      </w:pPr>
    </w:p>
    <w:p w14:paraId="7A3AFDE3" w14:textId="1274FEE1" w:rsidR="006D1B33" w:rsidRDefault="006D1B33" w:rsidP="006D1B33">
      <w:pPr>
        <w:pStyle w:val="Heading3"/>
      </w:pPr>
      <w:r>
        <w:lastRenderedPageBreak/>
        <w:t>AT Monetary Policy Fails</w:t>
      </w:r>
    </w:p>
    <w:p w14:paraId="442AD5D7" w14:textId="77777777" w:rsidR="006D1B33" w:rsidRDefault="006D1B33" w:rsidP="006D1B33">
      <w:pPr>
        <w:pStyle w:val="Heading4"/>
      </w:pPr>
      <w:r>
        <w:t>Robust empirical evidence proves contractionary monetary policy works</w:t>
      </w:r>
    </w:p>
    <w:p w14:paraId="3A5A73FF" w14:textId="77777777" w:rsidR="006D1B33" w:rsidRPr="00E562F6" w:rsidRDefault="006D1B33" w:rsidP="006D1B33">
      <w:r w:rsidRPr="00E562F6">
        <w:t xml:space="preserve">Christina </w:t>
      </w:r>
      <w:r w:rsidRPr="00E562F6">
        <w:rPr>
          <w:rStyle w:val="Style13ptBold"/>
        </w:rPr>
        <w:t>Romer &amp;</w:t>
      </w:r>
      <w:r w:rsidRPr="00E562F6">
        <w:t xml:space="preserve"> David </w:t>
      </w:r>
      <w:r w:rsidRPr="00E562F6">
        <w:rPr>
          <w:rStyle w:val="Style13ptBold"/>
        </w:rPr>
        <w:t>Romer</w:t>
      </w:r>
      <w:r w:rsidRPr="00E562F6">
        <w:t xml:space="preserve">, April </w:t>
      </w:r>
      <w:r w:rsidRPr="00E562F6">
        <w:rPr>
          <w:rStyle w:val="Style13ptBold"/>
        </w:rPr>
        <w:t>2023</w:t>
      </w:r>
      <w:r w:rsidRPr="00E562F6">
        <w:t>, (Professors of Economics at UC-Berkeley; this paper was the basis for Christina Romer’s American Economic Association presidential address), National Bureau of Economic Research, “Does Monetary Policy Matter? The Narrative Approach after 35 Years,” https://www.nber.org/papers/w31170, mm</w:t>
      </w:r>
    </w:p>
    <w:p w14:paraId="3B20BDC7" w14:textId="77777777" w:rsidR="006D1B33" w:rsidRDefault="006D1B33" w:rsidP="006D1B33">
      <w:pPr>
        <w:rPr>
          <w:sz w:val="16"/>
        </w:rPr>
      </w:pPr>
      <w:r w:rsidRPr="00E562F6">
        <w:rPr>
          <w:sz w:val="16"/>
        </w:rPr>
        <w:t xml:space="preserve">This paper revisits one of the fundamental questions of macroeconomics: Does monetary policy matter? It is a question that lies at the heart of any model of short-run macroeconomic fluctuations. If monetary policy matters, then it is vital to include a channel through which changes in aggregate demand have real effects. It is also a question that is once again at the forefront of policy discussions. The Federal Reserve is in the middle of an aggressive tightening, in hopes of lowering inflation. There appear to be widely disparate views about the likely effects of its actions on real activity, and about how quickly inflation might fall. </w:t>
      </w:r>
      <w:r w:rsidRPr="00E562F6">
        <w:rPr>
          <w:rStyle w:val="StyleUnderline"/>
        </w:rPr>
        <w:t>“Does monetary policy matter?”</w:t>
      </w:r>
      <w:r w:rsidRPr="00E562F6">
        <w:rPr>
          <w:sz w:val="16"/>
        </w:rPr>
        <w:t xml:space="preserve"> is also a question that is inherently hard to answer. Like so many empirical questions in economics, omitted variable bias is a central issue. Both monetary policy actions and real economic activity are likely to be influenced by other variables. Anything that affects output—expectations, fiscal policy, financial stress—is also likely to drive decisions by the Federal Reserve. As </w:t>
      </w:r>
      <w:proofErr w:type="spellStart"/>
      <w:r w:rsidRPr="00E562F6">
        <w:rPr>
          <w:sz w:val="16"/>
        </w:rPr>
        <w:t>Kareken</w:t>
      </w:r>
      <w:proofErr w:type="spellEnd"/>
      <w:r w:rsidRPr="00E562F6">
        <w:rPr>
          <w:sz w:val="16"/>
        </w:rPr>
        <w:t xml:space="preserve"> and Solow (1963) pointed out long ago, in the extreme case where monetary policymakers use policy to successfully counteract other forces affecting output, one would find monetary policy variables moving all around and output not changing. A simple regression of output on an indicator of monetary policy would naively and incorrectly conclude that monetary policy didn’t matter. That is, if countercyclical monetary policy actions are common, the estimated impact of monetary policy will be biased toward zero. In 1989, </w:t>
      </w:r>
      <w:r w:rsidRPr="00E562F6">
        <w:rPr>
          <w:rStyle w:val="StyleUnderline"/>
        </w:rPr>
        <w:t>we wrote a paper on the effects of monetary policy using</w:t>
      </w:r>
      <w:r w:rsidRPr="00E562F6">
        <w:rPr>
          <w:sz w:val="16"/>
        </w:rPr>
        <w:t xml:space="preserve"> a technique we termed </w:t>
      </w:r>
      <w:r w:rsidRPr="00E562F6">
        <w:rPr>
          <w:rStyle w:val="StyleUnderline"/>
        </w:rPr>
        <w:t>the “narrative approach</w:t>
      </w:r>
      <w:r w:rsidRPr="00E562F6">
        <w:rPr>
          <w:sz w:val="16"/>
        </w:rPr>
        <w:t xml:space="preserve">” (Romer and Romer 1989). </w:t>
      </w:r>
      <w:r w:rsidRPr="00E562F6">
        <w:rPr>
          <w:rStyle w:val="StyleUnderline"/>
        </w:rPr>
        <w:t>This is an empirical technique where one</w:t>
      </w:r>
      <w:r>
        <w:rPr>
          <w:rStyle w:val="StyleUnderline"/>
        </w:rPr>
        <w:t xml:space="preserve"> </w:t>
      </w:r>
      <w:r w:rsidRPr="00E562F6">
        <w:rPr>
          <w:rStyle w:val="StyleUnderline"/>
        </w:rPr>
        <w:t xml:space="preserve">gathers systematic evidence from </w:t>
      </w:r>
      <w:r w:rsidRPr="00E562F6">
        <w:rPr>
          <w:sz w:val="16"/>
        </w:rPr>
        <w:t xml:space="preserve">contemporaneous </w:t>
      </w:r>
      <w:r w:rsidRPr="00E562F6">
        <w:rPr>
          <w:rStyle w:val="StyleUnderline"/>
        </w:rPr>
        <w:t>qualitative sources</w:t>
      </w:r>
      <w:r w:rsidRPr="00E562F6">
        <w:rPr>
          <w:sz w:val="16"/>
        </w:rPr>
        <w:t xml:space="preserve"> (such as newspapers, government reports, and policy meeting transcripts), </w:t>
      </w:r>
      <w:r w:rsidRPr="00E562F6">
        <w:rPr>
          <w:rStyle w:val="StyleUnderline"/>
        </w:rPr>
        <w:t>and incorporates it into statistical analysis</w:t>
      </w:r>
      <w:r w:rsidRPr="00E562F6">
        <w:rPr>
          <w:sz w:val="16"/>
        </w:rPr>
        <w:t>. In the case of our 1989 study, the idea was to deal with omitted variable bias by using the plentiful narrative record on the motivation for monetary policy actions. W</w:t>
      </w:r>
      <w:r w:rsidRPr="00E562F6">
        <w:rPr>
          <w:rStyle w:val="StyleUnderline"/>
        </w:rPr>
        <w:t>e used the records of the Federal</w:t>
      </w:r>
      <w:r>
        <w:rPr>
          <w:rStyle w:val="StyleUnderline"/>
        </w:rPr>
        <w:t xml:space="preserve"> </w:t>
      </w:r>
      <w:r w:rsidRPr="00E562F6">
        <w:rPr>
          <w:rStyle w:val="StyleUnderline"/>
        </w:rPr>
        <w:t>Reserve to identify a subset of monetary actions that were not motivated by other factors affecting</w:t>
      </w:r>
      <w:r>
        <w:rPr>
          <w:rStyle w:val="StyleUnderline"/>
        </w:rPr>
        <w:t xml:space="preserve"> </w:t>
      </w:r>
      <w:r w:rsidRPr="00E562F6">
        <w:rPr>
          <w:rStyle w:val="StyleUnderline"/>
        </w:rPr>
        <w:t>output. We argued that the behavior of output following these shocks would provide relatively</w:t>
      </w:r>
      <w:r>
        <w:rPr>
          <w:rStyle w:val="StyleUnderline"/>
        </w:rPr>
        <w:t xml:space="preserve"> </w:t>
      </w:r>
      <w:r w:rsidRPr="00E562F6">
        <w:rPr>
          <w:rStyle w:val="StyleUnderline"/>
        </w:rPr>
        <w:t>unbiased estimates of the impact of monetary policy.</w:t>
      </w:r>
      <w:r w:rsidRPr="00E562F6">
        <w:rPr>
          <w:sz w:val="16"/>
        </w:rPr>
        <w:t xml:space="preserve"> The subtitle of that paper, “A New Test in the Spirit of Friedman and Schwartz,” captured our intellectual debt to Milton Friedman and Anna Jacobson Schwartz. Friedman and Schwartz pioneered the narrative approach in their seminal work, A Monetary History of the United States (1963). We like to think that we have built on their insights and added some modern rigor to the approach. Over our careers, we have used the narrative approach in a number of studies. For example, we used it to separate tax changes into those taken for countercyclical reasons or because spending was increasing, and those taken for more exogenous reasons (Romer and Romer 2010). We found that the estimated response of output to tax changes was faster and larger when we limited the analysis to exogenous changes. Others have also used the narrative approach to achieve macroeconomic identification. James Hamilton used it to argue that many large oil </w:t>
      </w:r>
      <w:proofErr w:type="gramStart"/>
      <w:r w:rsidRPr="00E562F6">
        <w:rPr>
          <w:sz w:val="16"/>
        </w:rPr>
        <w:t>price</w:t>
      </w:r>
      <w:proofErr w:type="gramEnd"/>
      <w:r w:rsidRPr="00E562F6">
        <w:rPr>
          <w:sz w:val="16"/>
        </w:rPr>
        <w:t xml:space="preserve"> increases resulted from factors outside the U.S. macroeconomy (Hamilton 1985). This suggested that the correlation he found between oil price shocks and recessions reflected a largely causal relationship (Hamilton 1983). Valerie Ramey used narrative sources to identify when news of changes in defense spending became known (Ramey 2011). This information allowed her to better estimate the size and timing of the effects of government spending. Andrew Jalil used the narrative approach to identify prewar financial crises in the United States, and to isolate a subset that were due to factors uncorrelated with macroeconomic conditions—such as managerial malfeasance or other idiosyncratic shocks (Jalil 2015). Incorporating this additional information allowed him to identify the true causal impact of financial crises. </w:t>
      </w:r>
      <w:r w:rsidRPr="00E562F6">
        <w:rPr>
          <w:rStyle w:val="StyleUnderline"/>
        </w:rPr>
        <w:t>This address is an opportunity</w:t>
      </w:r>
      <w:r w:rsidRPr="00E562F6">
        <w:rPr>
          <w:sz w:val="16"/>
        </w:rPr>
        <w:t xml:space="preserve"> to reflect on the narrative approach, and </w:t>
      </w:r>
      <w:r w:rsidRPr="00E562F6">
        <w:rPr>
          <w:rStyle w:val="StyleUnderline"/>
        </w:rPr>
        <w:t>to revisit our first</w:t>
      </w:r>
      <w:r>
        <w:rPr>
          <w:rStyle w:val="StyleUnderline"/>
        </w:rPr>
        <w:t xml:space="preserve"> </w:t>
      </w:r>
      <w:r w:rsidRPr="00E562F6">
        <w:rPr>
          <w:rStyle w:val="StyleUnderline"/>
        </w:rPr>
        <w:t xml:space="preserve">paper </w:t>
      </w:r>
      <w:r w:rsidRPr="00E562F6">
        <w:rPr>
          <w:sz w:val="16"/>
        </w:rPr>
        <w:t xml:space="preserve">using it. The heart of the address involves redoing our 1989 study. We feel we have learned a great deal about the pitfalls of narrative research and how to do it better over the past three-plus decades. In Section I, </w:t>
      </w:r>
      <w:r w:rsidRPr="00E562F6">
        <w:rPr>
          <w:rStyle w:val="StyleUnderline"/>
        </w:rPr>
        <w:t>we</w:t>
      </w:r>
      <w:r w:rsidRPr="00E562F6">
        <w:rPr>
          <w:sz w:val="16"/>
        </w:rPr>
        <w:t xml:space="preserve"> </w:t>
      </w:r>
      <w:r w:rsidRPr="00E562F6">
        <w:rPr>
          <w:rStyle w:val="StyleUnderline"/>
        </w:rPr>
        <w:t>discuss</w:t>
      </w:r>
      <w:r w:rsidRPr="00E562F6">
        <w:rPr>
          <w:sz w:val="16"/>
        </w:rPr>
        <w:t xml:space="preserve"> those </w:t>
      </w:r>
      <w:r w:rsidRPr="00E562F6">
        <w:rPr>
          <w:rStyle w:val="StyleUnderline"/>
        </w:rPr>
        <w:t>lessons</w:t>
      </w:r>
      <w:r w:rsidRPr="00E562F6">
        <w:rPr>
          <w:sz w:val="16"/>
        </w:rPr>
        <w:t xml:space="preserve">, </w:t>
      </w:r>
      <w:r w:rsidRPr="00E562F6">
        <w:rPr>
          <w:rStyle w:val="StyleUnderline"/>
        </w:rPr>
        <w:t>and apply them to the identification of monetary</w:t>
      </w:r>
      <w:r>
        <w:rPr>
          <w:rStyle w:val="StyleUnderline"/>
        </w:rPr>
        <w:t xml:space="preserve"> </w:t>
      </w:r>
      <w:r w:rsidRPr="00E562F6">
        <w:rPr>
          <w:rStyle w:val="StyleUnderline"/>
        </w:rPr>
        <w:t>policy shocks in the United States since 1946.</w:t>
      </w:r>
      <w:r>
        <w:rPr>
          <w:rStyle w:val="StyleUnderline"/>
        </w:rPr>
        <w:t xml:space="preserve"> </w:t>
      </w:r>
      <w:r w:rsidRPr="00E562F6">
        <w:rPr>
          <w:sz w:val="16"/>
        </w:rPr>
        <w:t xml:space="preserve">Having redone the narrative work, </w:t>
      </w:r>
      <w:r w:rsidRPr="00E562F6">
        <w:rPr>
          <w:rStyle w:val="StyleUnderline"/>
        </w:rPr>
        <w:t>we</w:t>
      </w:r>
      <w:r w:rsidRPr="00E562F6">
        <w:rPr>
          <w:sz w:val="16"/>
        </w:rPr>
        <w:t xml:space="preserve"> then </w:t>
      </w:r>
      <w:r w:rsidRPr="00E562F6">
        <w:rPr>
          <w:rStyle w:val="StyleUnderline"/>
        </w:rPr>
        <w:t>incorporate the new evidence into a statistical</w:t>
      </w:r>
      <w:r>
        <w:rPr>
          <w:rStyle w:val="StyleUnderline"/>
        </w:rPr>
        <w:t xml:space="preserve"> </w:t>
      </w:r>
      <w:r w:rsidRPr="00E562F6">
        <w:rPr>
          <w:rStyle w:val="StyleUnderline"/>
        </w:rPr>
        <w:t>framework</w:t>
      </w:r>
      <w:r w:rsidRPr="00E562F6">
        <w:rPr>
          <w:sz w:val="16"/>
        </w:rPr>
        <w:t xml:space="preserve">. In Section II, we discuss both our methodology and our findings about the impact of monetary policy on real economic indicators, such as the unemployment rate and real GDP. We find that a contractionary monetary policy shock increases the unemployment rate by 1.6 percentage points and reduces real GDP by 4.4 percent, relative to the no-shock baseline. </w:t>
      </w:r>
      <w:r w:rsidRPr="00E562F6">
        <w:rPr>
          <w:rStyle w:val="Emphasis"/>
        </w:rPr>
        <w:t>The</w:t>
      </w:r>
      <w:r>
        <w:rPr>
          <w:rStyle w:val="Emphasis"/>
        </w:rPr>
        <w:t xml:space="preserve"> </w:t>
      </w:r>
      <w:r w:rsidRPr="00E562F6">
        <w:rPr>
          <w:rStyle w:val="Emphasis"/>
        </w:rPr>
        <w:t>effects of monetary policy are highly statistically significant</w:t>
      </w:r>
      <w:r w:rsidRPr="00E562F6">
        <w:rPr>
          <w:sz w:val="16"/>
        </w:rPr>
        <w:t xml:space="preserve">. We find that our improved series on monetary policy shocks results in slightly smaller estimates of the real effects than we found in our 1989 study, but greater statistical precision. </w:t>
      </w:r>
      <w:r w:rsidRPr="00E562F6">
        <w:rPr>
          <w:rStyle w:val="StyleUnderline"/>
        </w:rPr>
        <w:t xml:space="preserve">We also examine the </w:t>
      </w:r>
      <w:r w:rsidRPr="00E562F6">
        <w:rPr>
          <w:rStyle w:val="StyleUnderline"/>
        </w:rPr>
        <w:lastRenderedPageBreak/>
        <w:t>impact of monetary shocks</w:t>
      </w:r>
      <w:r>
        <w:rPr>
          <w:rStyle w:val="StyleUnderline"/>
        </w:rPr>
        <w:t xml:space="preserve"> </w:t>
      </w:r>
      <w:r w:rsidRPr="00E562F6">
        <w:rPr>
          <w:rStyle w:val="StyleUnderline"/>
        </w:rPr>
        <w:t>on inflation. We find that contractionary monetary policy reduces inflation by about 1.5</w:t>
      </w:r>
      <w:r>
        <w:rPr>
          <w:rStyle w:val="StyleUnderline"/>
        </w:rPr>
        <w:t xml:space="preserve"> </w:t>
      </w:r>
      <w:r w:rsidRPr="00E562F6">
        <w:rPr>
          <w:rStyle w:val="StyleUnderline"/>
        </w:rPr>
        <w:t>percentage points</w:t>
      </w:r>
      <w:r w:rsidRPr="00E562F6">
        <w:rPr>
          <w:sz w:val="16"/>
        </w:rPr>
        <w:t>, but the effects develop slowly and are less precisely estimated than those for real activity.</w:t>
      </w:r>
    </w:p>
    <w:p w14:paraId="721D4159" w14:textId="77777777" w:rsidR="006D1B33" w:rsidRDefault="006D1B33" w:rsidP="006D1B33">
      <w:pPr>
        <w:pStyle w:val="Heading4"/>
      </w:pPr>
      <w:r>
        <w:t>Monetary policy works – current round of inflation proves</w:t>
      </w:r>
    </w:p>
    <w:p w14:paraId="6760ED2A" w14:textId="77777777" w:rsidR="006D1B33" w:rsidRPr="00E562F6" w:rsidRDefault="006D1B33" w:rsidP="006D1B33">
      <w:r w:rsidRPr="00E562F6">
        <w:t xml:space="preserve">Paul </w:t>
      </w:r>
      <w:r w:rsidRPr="00E562F6">
        <w:rPr>
          <w:rStyle w:val="Style13ptBold"/>
        </w:rPr>
        <w:t>Krugman</w:t>
      </w:r>
      <w:r w:rsidRPr="00E562F6">
        <w:t>, 5/18/</w:t>
      </w:r>
      <w:r w:rsidRPr="00E562F6">
        <w:rPr>
          <w:rStyle w:val="Style13ptBold"/>
        </w:rPr>
        <w:t>23</w:t>
      </w:r>
      <w:r w:rsidRPr="00E562F6">
        <w:t>, (Krugman is a Nobel Prize winning economist and columnist for The New York Times), The New York Times, “Will the U.S. Economy Pull off a Soft Landing?” https://www.nytimes.com/interactive/2023/05/18/opinion/jobs-inflation-economy.html, mm</w:t>
      </w:r>
    </w:p>
    <w:p w14:paraId="0C774B96" w14:textId="77777777" w:rsidR="006D1B33" w:rsidRPr="00E562F6" w:rsidRDefault="006D1B33" w:rsidP="006D1B33">
      <w:pPr>
        <w:rPr>
          <w:sz w:val="16"/>
        </w:rPr>
      </w:pPr>
      <w:r w:rsidRPr="00E562F6">
        <w:rPr>
          <w:rStyle w:val="StyleUnderline"/>
        </w:rPr>
        <w:t>Policymakers have great power over the economy</w:t>
      </w:r>
      <w:r w:rsidRPr="00E562F6">
        <w:rPr>
          <w:sz w:val="16"/>
        </w:rPr>
        <w:t xml:space="preserve">, at least in the short term. </w:t>
      </w:r>
      <w:r w:rsidRPr="00E562F6">
        <w:rPr>
          <w:rStyle w:val="StyleUnderline"/>
        </w:rPr>
        <w:t>A famous study</w:t>
      </w:r>
      <w:r w:rsidRPr="00E562F6">
        <w:rPr>
          <w:sz w:val="16"/>
        </w:rPr>
        <w:t xml:space="preserve"> </w:t>
      </w:r>
      <w:r w:rsidRPr="00A55E1D">
        <w:rPr>
          <w:rStyle w:val="StyleUnderline"/>
        </w:rPr>
        <w:t>by</w:t>
      </w:r>
      <w:r w:rsidRPr="00E562F6">
        <w:rPr>
          <w:sz w:val="16"/>
        </w:rPr>
        <w:t xml:space="preserve"> David and Christina </w:t>
      </w:r>
      <w:r w:rsidRPr="00A55E1D">
        <w:rPr>
          <w:rStyle w:val="StyleUnderline"/>
        </w:rPr>
        <w:t>Romer</w:t>
      </w:r>
      <w:r w:rsidRPr="00E562F6">
        <w:rPr>
          <w:sz w:val="16"/>
        </w:rPr>
        <w:t xml:space="preserve"> </w:t>
      </w:r>
      <w:r w:rsidRPr="00E562F6">
        <w:rPr>
          <w:rStyle w:val="StyleUnderline"/>
        </w:rPr>
        <w:t>studied Federal Reserve minutes to identify episodes in which the Fed deliberately sought to slam on the economic brakes or step on the accelerator</w:t>
      </w:r>
      <w:r w:rsidRPr="00E562F6">
        <w:rPr>
          <w:sz w:val="16"/>
        </w:rPr>
        <w:t xml:space="preserve">. </w:t>
      </w:r>
      <w:r w:rsidRPr="00E562F6">
        <w:rPr>
          <w:rStyle w:val="StyleUnderline"/>
        </w:rPr>
        <w:t>They found that</w:t>
      </w:r>
      <w:r w:rsidRPr="00E562F6">
        <w:rPr>
          <w:sz w:val="16"/>
        </w:rPr>
        <w:t xml:space="preserve"> </w:t>
      </w:r>
      <w:r w:rsidRPr="00E562F6">
        <w:rPr>
          <w:rStyle w:val="Emphasis"/>
        </w:rPr>
        <w:t>what the Fed wants, the Fed gets.</w:t>
      </w:r>
      <w:r w:rsidRPr="00E562F6">
        <w:rPr>
          <w:sz w:val="16"/>
        </w:rPr>
        <w:t xml:space="preserve"> But power isn’t the same as precision. The Fed normally tries to manage the economy by setting targets for short-term interest rates, which it has no trouble achieving. But suppose the Fed raises its interest rate target by one percentage point. This will surely, other things equal, lead to fewer job openings, lower inflation and probably a rise in unemployment. But how big will these effects be? Nobody is really sure. Fed officials, I’m sure you’ll be reassured to hear, know what they don’t know. That’s why they constantly say that their policy is “data-dependent” — they’ll adjust their actions based on what they see happening. But keeping a close eye on the data isn’t as helpful as it might seem. For one thing, much economic data lags months behind the actual state of the economy and is subject to frequent revisions. Even more important, changes in policy don’t have immediate, visible effects. Think about one of the main ways Fed policy affects the economy: via housing construction. A hike in the interest rates the Fed controls may not immediately filter through into a rise in mortgage rates; higher mortgage rates take time to show up in reduced housing starts and even longer to show up in a decline in the number of homes under construction; and the effects of reduced construction on things like retail sales add yet another lag. Because of all these lags, policy that is too data-dependent — that reacts strongly to the latest numbers — can end up being destabilizing. Milton Friedman is said to have used the metaphor of “the fool in the shower,” who is alternately frozen and scalded because he’s constantly adjusting the taps in response to the current water temperature. </w:t>
      </w:r>
      <w:r w:rsidRPr="00E562F6">
        <w:rPr>
          <w:rStyle w:val="StyleUnderline"/>
        </w:rPr>
        <w:t>So where are we now? The Fed began raising rates in</w:t>
      </w:r>
      <w:r w:rsidRPr="00E562F6">
        <w:rPr>
          <w:sz w:val="16"/>
        </w:rPr>
        <w:t xml:space="preserve"> March </w:t>
      </w:r>
      <w:r w:rsidRPr="00E562F6">
        <w:rPr>
          <w:rStyle w:val="StyleUnderline"/>
        </w:rPr>
        <w:t>2022</w:t>
      </w:r>
      <w:r w:rsidRPr="00E562F6">
        <w:rPr>
          <w:sz w:val="16"/>
        </w:rPr>
        <w:t xml:space="preserve">; </w:t>
      </w:r>
      <w:r w:rsidRPr="00E562F6">
        <w:rPr>
          <w:rStyle w:val="StyleUnderline"/>
        </w:rPr>
        <w:t>almost every economist</w:t>
      </w:r>
      <w:r w:rsidRPr="00E562F6">
        <w:rPr>
          <w:sz w:val="16"/>
        </w:rPr>
        <w:t xml:space="preserve"> I listen to </w:t>
      </w:r>
      <w:r w:rsidRPr="00E562F6">
        <w:rPr>
          <w:rStyle w:val="StyleUnderline"/>
        </w:rPr>
        <w:t>agrees that it was right to do so</w:t>
      </w:r>
      <w:r w:rsidRPr="00E562F6">
        <w:rPr>
          <w:sz w:val="16"/>
        </w:rPr>
        <w:t xml:space="preserve">. But the job market still looks strong, and inflation is still above target. Does this mean that the Fed hasn’t done enough? Maybe. But it’s also possible that the Fed has already done too much but we haven’t yet seen the effects of past rate hikes. I know perfectly reasonable, well-informed economists holding both views. Here’s where the metaphor of the soft landing actually works pretty well. Imagine a plane that is physically capable of making a smooth descent and touching down gently. But the pilot is trying to navigate through heavy fog with minimal visibility, and the instrument panel gives only an unreliable estimate of the plane’s altitude five minutes ago. </w:t>
      </w:r>
      <w:proofErr w:type="gramStart"/>
      <w:r w:rsidRPr="00E562F6">
        <w:rPr>
          <w:sz w:val="16"/>
        </w:rPr>
        <w:t>Obviously</w:t>
      </w:r>
      <w:proofErr w:type="gramEnd"/>
      <w:r w:rsidRPr="00E562F6">
        <w:rPr>
          <w:sz w:val="16"/>
        </w:rPr>
        <w:t xml:space="preserve"> it’s easy to see how the plane might either make a crash landing (i.e., experience a recession) or overshoot the runway entirely (suffer persistent inflation). </w:t>
      </w:r>
      <w:proofErr w:type="gramStart"/>
      <w:r w:rsidRPr="00E562F6">
        <w:rPr>
          <w:sz w:val="16"/>
        </w:rPr>
        <w:t>So</w:t>
      </w:r>
      <w:proofErr w:type="gramEnd"/>
      <w:r w:rsidRPr="00E562F6">
        <w:rPr>
          <w:sz w:val="16"/>
        </w:rPr>
        <w:t xml:space="preserve"> can we manage a soft landing? Between the possibility that inflation will be sticky and hence hard to bring down, and the difficulty policymakers will inevitably face in sticking the landing, it’s hard to give us better than even odds of pulling it off. But maybe we should step back and take the larger view. Covid-19 was an enormous shock to the economic system, made worse by Russia’s invasion of Ukraine. Yet we made it through the pandemic recession with remarkably little widespread hardship — in the fall of 2021, according to a Federal Reserve survey, 78 percent of Americans reported that their financial situation was at least OK, the highest percentage since the survey began in 2013. (We don’t yet have results for 2022.) That’s a huge success story and will remain a success story even if our landing is bumpier than we’d like. The job market is so strong that even if we have a temporary rise in unemployment, it won’t create that much hardship. Inflation is above target but nonetheless at a level Americans found quite tolerable in the past, so if it persists longer than the Fed would like, that won’t be a disaster. </w:t>
      </w:r>
      <w:r w:rsidRPr="00E562F6">
        <w:rPr>
          <w:rStyle w:val="StyleUnderline"/>
        </w:rPr>
        <w:t xml:space="preserve">Unless we have a really, really hard landing, the overall story of the </w:t>
      </w:r>
      <w:proofErr w:type="spellStart"/>
      <w:r w:rsidRPr="00E562F6">
        <w:rPr>
          <w:rStyle w:val="StyleUnderline"/>
        </w:rPr>
        <w:t>postpandemic</w:t>
      </w:r>
      <w:proofErr w:type="spellEnd"/>
      <w:r w:rsidRPr="00E562F6">
        <w:rPr>
          <w:rStyle w:val="StyleUnderline"/>
        </w:rPr>
        <w:t xml:space="preserve"> economy will be one of remarkable resilience</w:t>
      </w:r>
      <w:r w:rsidRPr="00E562F6">
        <w:rPr>
          <w:sz w:val="16"/>
        </w:rPr>
        <w:t>.</w:t>
      </w:r>
    </w:p>
    <w:p w14:paraId="41201C22" w14:textId="77777777" w:rsidR="006D1B33" w:rsidRPr="006D1B33" w:rsidRDefault="006D1B33" w:rsidP="006D1B33"/>
    <w:p w14:paraId="5C4D5129" w14:textId="77777777" w:rsidR="002F24A6" w:rsidRDefault="002F24A6" w:rsidP="002F24A6">
      <w:pPr>
        <w:rPr>
          <w:rStyle w:val="StyleUnderline"/>
        </w:rPr>
      </w:pPr>
    </w:p>
    <w:p w14:paraId="1D479F4D" w14:textId="77777777" w:rsidR="002F24A6" w:rsidRPr="002F24A6" w:rsidRDefault="002F24A6" w:rsidP="002F24A6"/>
    <w:p w14:paraId="6F9C7DFE" w14:textId="31986813" w:rsidR="002F24A6" w:rsidRPr="002F24A6" w:rsidRDefault="006D1B33" w:rsidP="002F24A6">
      <w:pPr>
        <w:pStyle w:val="Heading2"/>
      </w:pPr>
      <w:r>
        <w:lastRenderedPageBreak/>
        <w:t>Impact – Econ Core</w:t>
      </w:r>
    </w:p>
    <w:p w14:paraId="14151884" w14:textId="77777777" w:rsidR="002F24A6" w:rsidRDefault="002F24A6" w:rsidP="0091144F">
      <w:pPr>
        <w:rPr>
          <w:rStyle w:val="StyleUnderline"/>
        </w:rPr>
      </w:pPr>
    </w:p>
    <w:p w14:paraId="4B3699A5" w14:textId="66C5449D" w:rsidR="00081AC9" w:rsidRDefault="00081AC9" w:rsidP="00081AC9">
      <w:pPr>
        <w:pStyle w:val="Heading3"/>
      </w:pPr>
      <w:r w:rsidRPr="00081AC9">
        <w:lastRenderedPageBreak/>
        <w:t>Impact</w:t>
      </w:r>
      <w:r>
        <w:t xml:space="preserve"> – Econ Decline -&gt; War</w:t>
      </w:r>
    </w:p>
    <w:p w14:paraId="042A3338" w14:textId="77777777" w:rsidR="00081AC9" w:rsidRPr="00D62FB4" w:rsidRDefault="00081AC9" w:rsidP="00081AC9">
      <w:pPr>
        <w:pStyle w:val="Heading4"/>
      </w:pPr>
      <w:bookmarkStart w:id="0" w:name="_Hlk2516721"/>
      <w:r w:rsidRPr="00D62FB4">
        <w:t xml:space="preserve">Econ decline causes World War III. </w:t>
      </w:r>
    </w:p>
    <w:p w14:paraId="61FB97ED" w14:textId="77777777" w:rsidR="00081AC9" w:rsidRPr="0055481A" w:rsidRDefault="00081AC9" w:rsidP="00081AC9">
      <w:r w:rsidRPr="0055481A">
        <w:t xml:space="preserve">Qian </w:t>
      </w:r>
      <w:r w:rsidRPr="0055481A">
        <w:rPr>
          <w:rStyle w:val="Style13ptBold"/>
          <w:sz w:val="28"/>
        </w:rPr>
        <w:t>Liu 18</w:t>
      </w:r>
      <w:r w:rsidRPr="0055481A">
        <w:t xml:space="preserve">. China-based economist, PhD in economics from Uppsala University, Managing director, Greater China “From economic crisis to World War III.” Project Syndicate. 11/8/2018. </w:t>
      </w:r>
      <w:hyperlink r:id="rId13" w:history="1">
        <w:r w:rsidRPr="0055481A">
          <w:rPr>
            <w:rStyle w:val="Hyperlink"/>
          </w:rPr>
          <w:t>https://www.project-syndicate.org/commentary/economic-crisis-military-conflict-or-structural-reform-by-qian-liu-2018-11</w:t>
        </w:r>
      </w:hyperlink>
    </w:p>
    <w:p w14:paraId="0C003BDD" w14:textId="77777777" w:rsidR="00081AC9" w:rsidRPr="00081AC9" w:rsidRDefault="00081AC9" w:rsidP="00081AC9">
      <w:pPr>
        <w:rPr>
          <w:sz w:val="14"/>
        </w:rPr>
      </w:pPr>
      <w:r w:rsidRPr="00081AC9">
        <w:rPr>
          <w:sz w:val="14"/>
        </w:rPr>
        <w:t xml:space="preserve">The next economic crisis is closer than you think. But what you should really worry about is what comes after: </w:t>
      </w:r>
      <w:r w:rsidRPr="006D6AD0">
        <w:rPr>
          <w:rStyle w:val="TitleChar"/>
          <w:highlight w:val="cyan"/>
        </w:rPr>
        <w:t>in the current</w:t>
      </w:r>
      <w:r w:rsidRPr="0055481A">
        <w:rPr>
          <w:rStyle w:val="TitleChar"/>
        </w:rPr>
        <w:t xml:space="preserve"> social, political, and technological </w:t>
      </w:r>
      <w:r w:rsidRPr="006D6AD0">
        <w:rPr>
          <w:rStyle w:val="TitleChar"/>
          <w:highlight w:val="cyan"/>
        </w:rPr>
        <w:t xml:space="preserve">landscape, a </w:t>
      </w:r>
      <w:r w:rsidRPr="006D6AD0">
        <w:rPr>
          <w:rStyle w:val="Emphasis"/>
          <w:highlight w:val="cyan"/>
        </w:rPr>
        <w:t>prolonged economic crisis</w:t>
      </w:r>
      <w:r w:rsidRPr="006D6AD0">
        <w:rPr>
          <w:rStyle w:val="TitleChar"/>
          <w:highlight w:val="cyan"/>
        </w:rPr>
        <w:t>,</w:t>
      </w:r>
      <w:r w:rsidRPr="0055481A">
        <w:rPr>
          <w:rStyle w:val="TitleChar"/>
        </w:rPr>
        <w:t xml:space="preserve"> combined with rising income inequality, </w:t>
      </w:r>
      <w:r w:rsidRPr="006D6AD0">
        <w:rPr>
          <w:rStyle w:val="TitleChar"/>
          <w:highlight w:val="cyan"/>
        </w:rPr>
        <w:t>could</w:t>
      </w:r>
      <w:r w:rsidRPr="00081AC9">
        <w:rPr>
          <w:sz w:val="14"/>
        </w:rPr>
        <w:t xml:space="preserve"> well </w:t>
      </w:r>
      <w:r w:rsidRPr="006D6AD0">
        <w:rPr>
          <w:rStyle w:val="TitleChar"/>
          <w:highlight w:val="cyan"/>
        </w:rPr>
        <w:t xml:space="preserve">escalate into a </w:t>
      </w:r>
      <w:r w:rsidRPr="006D6AD0">
        <w:rPr>
          <w:rStyle w:val="Emphasis"/>
          <w:highlight w:val="cyan"/>
        </w:rPr>
        <w:t>major global military conflict</w:t>
      </w:r>
      <w:r w:rsidRPr="00081AC9">
        <w:rPr>
          <w:sz w:val="14"/>
        </w:rPr>
        <w:t xml:space="preserve">. </w:t>
      </w:r>
      <w:r w:rsidRPr="0055481A">
        <w:rPr>
          <w:rStyle w:val="TitleChar"/>
        </w:rPr>
        <w:t>The</w:t>
      </w:r>
      <w:r w:rsidRPr="00081AC9">
        <w:rPr>
          <w:sz w:val="14"/>
        </w:rPr>
        <w:t xml:space="preserve"> 20</w:t>
      </w:r>
      <w:r w:rsidRPr="006D6AD0">
        <w:rPr>
          <w:rStyle w:val="TitleChar"/>
          <w:highlight w:val="cyan"/>
        </w:rPr>
        <w:t>08</w:t>
      </w:r>
      <w:r w:rsidRPr="00081AC9">
        <w:rPr>
          <w:sz w:val="14"/>
        </w:rPr>
        <w:t xml:space="preserve">-09 global financial </w:t>
      </w:r>
      <w:r w:rsidRPr="0055481A">
        <w:rPr>
          <w:rStyle w:val="TitleChar"/>
        </w:rPr>
        <w:t xml:space="preserve">crisis </w:t>
      </w:r>
      <w:r w:rsidRPr="006D6AD0">
        <w:rPr>
          <w:rStyle w:val="TitleChar"/>
          <w:highlight w:val="cyan"/>
        </w:rPr>
        <w:t>almost bankrupted governments and caused systemic collapse</w:t>
      </w:r>
      <w:r w:rsidRPr="00081AC9">
        <w:rPr>
          <w:sz w:val="14"/>
          <w:highlight w:val="cyan"/>
        </w:rPr>
        <w:t>.</w:t>
      </w:r>
      <w:r w:rsidRPr="00081AC9">
        <w:rPr>
          <w:sz w:val="14"/>
        </w:rPr>
        <w:t xml:space="preserve"> </w:t>
      </w:r>
      <w:r w:rsidRPr="0055481A">
        <w:rPr>
          <w:rStyle w:val="TitleChar"/>
        </w:rPr>
        <w:t>Policymakers managed to pull the global economy back</w:t>
      </w:r>
      <w:r w:rsidRPr="00081AC9">
        <w:rPr>
          <w:sz w:val="14"/>
        </w:rPr>
        <w:t xml:space="preserve"> from the brink, </w:t>
      </w:r>
      <w:r w:rsidRPr="0055481A">
        <w:rPr>
          <w:rStyle w:val="TitleChar"/>
        </w:rPr>
        <w:t>using massive monetary stimulus, including</w:t>
      </w:r>
      <w:r w:rsidRPr="00081AC9">
        <w:rPr>
          <w:sz w:val="14"/>
        </w:rPr>
        <w:t xml:space="preserve"> </w:t>
      </w:r>
      <w:r w:rsidRPr="0055481A">
        <w:rPr>
          <w:rStyle w:val="Emphasis"/>
        </w:rPr>
        <w:t>q</w:t>
      </w:r>
      <w:r w:rsidRPr="00081AC9">
        <w:rPr>
          <w:sz w:val="14"/>
        </w:rPr>
        <w:t xml:space="preserve">uantitative </w:t>
      </w:r>
      <w:r w:rsidRPr="0055481A">
        <w:rPr>
          <w:rStyle w:val="Emphasis"/>
        </w:rPr>
        <w:t>e</w:t>
      </w:r>
      <w:r w:rsidRPr="00081AC9">
        <w:rPr>
          <w:sz w:val="14"/>
        </w:rPr>
        <w:t xml:space="preserve">asing </w:t>
      </w:r>
      <w:r w:rsidRPr="0055481A">
        <w:rPr>
          <w:rStyle w:val="TitleChar"/>
        </w:rPr>
        <w:t>and</w:t>
      </w:r>
      <w:r w:rsidRPr="00081AC9">
        <w:rPr>
          <w:sz w:val="14"/>
        </w:rPr>
        <w:t xml:space="preserve"> near-</w:t>
      </w:r>
      <w:r w:rsidRPr="0055481A">
        <w:rPr>
          <w:rStyle w:val="TitleChar"/>
        </w:rPr>
        <w:t>zero</w:t>
      </w:r>
      <w:r w:rsidRPr="00081AC9">
        <w:rPr>
          <w:sz w:val="14"/>
        </w:rPr>
        <w:t xml:space="preserve"> (</w:t>
      </w:r>
      <w:r w:rsidRPr="0055481A">
        <w:rPr>
          <w:rStyle w:val="TitleChar"/>
        </w:rPr>
        <w:t>or even negative</w:t>
      </w:r>
      <w:r w:rsidRPr="00081AC9">
        <w:rPr>
          <w:sz w:val="14"/>
        </w:rPr>
        <w:t xml:space="preserve">) interest </w:t>
      </w:r>
      <w:r w:rsidRPr="0055481A">
        <w:rPr>
          <w:rStyle w:val="TitleChar"/>
        </w:rPr>
        <w:t>rates</w:t>
      </w:r>
      <w:r w:rsidRPr="00081AC9">
        <w:rPr>
          <w:sz w:val="14"/>
        </w:rPr>
        <w:t xml:space="preserve">. But monetary stimulus is like an adrenaline shot to jump-start an arrested heart; it can revive the patient, but it does nothing to cure the disease. Treating a sick economy requires structural reforms, which can cover everything from financial and </w:t>
      </w:r>
      <w:proofErr w:type="spellStart"/>
      <w:r w:rsidRPr="00081AC9">
        <w:rPr>
          <w:sz w:val="14"/>
        </w:rPr>
        <w:t>labour</w:t>
      </w:r>
      <w:proofErr w:type="spellEnd"/>
      <w:r w:rsidRPr="00081AC9">
        <w:rPr>
          <w:sz w:val="14"/>
        </w:rPr>
        <w:t xml:space="preserve">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w:t>
      </w:r>
      <w:r w:rsidRPr="0055481A">
        <w:rPr>
          <w:rStyle w:val="TitleChar"/>
        </w:rPr>
        <w:t>Greece</w:t>
      </w:r>
      <w:r w:rsidRPr="00081AC9">
        <w:rPr>
          <w:sz w:val="14"/>
        </w:rPr>
        <w:t xml:space="preserve">, for example, has relied </w:t>
      </w:r>
      <w:r w:rsidRPr="0055481A">
        <w:rPr>
          <w:rStyle w:val="TitleChar"/>
        </w:rPr>
        <w:t>on money from international creditors to keep its head</w:t>
      </w:r>
      <w:r w:rsidRPr="00081AC9">
        <w:rPr>
          <w:sz w:val="14"/>
        </w:rPr>
        <w:t xml:space="preserve"> (barely) </w:t>
      </w:r>
      <w:r w:rsidRPr="0055481A">
        <w:rPr>
          <w:rStyle w:val="TitleChar"/>
        </w:rPr>
        <w:t>above water</w:t>
      </w:r>
      <w:r w:rsidRPr="00081AC9">
        <w:rPr>
          <w:sz w:val="14"/>
        </w:rPr>
        <w:t xml:space="preserve">, rather than genuinely reforming its pension system or improving its business environment. The lack of structural reform has meant that the </w:t>
      </w:r>
      <w:r w:rsidRPr="0055481A">
        <w:rPr>
          <w:rStyle w:val="TitleChar"/>
        </w:rPr>
        <w:t>unprecedented excess liquidity that central banks injected into their economies was not allocated to its most efficient uses</w:t>
      </w:r>
      <w:r w:rsidRPr="00081AC9">
        <w:rPr>
          <w:sz w:val="14"/>
        </w:rPr>
        <w:t xml:space="preserve">.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w:t>
      </w:r>
      <w:proofErr w:type="spellStart"/>
      <w:r w:rsidRPr="00081AC9">
        <w:rPr>
          <w:sz w:val="14"/>
        </w:rPr>
        <w:t>stabilise</w:t>
      </w:r>
      <w:proofErr w:type="spellEnd"/>
      <w:r w:rsidRPr="00081AC9">
        <w:rPr>
          <w:sz w:val="14"/>
        </w:rPr>
        <w:t xml:space="preserve"> and stimulate the economy. If history is any guide, </w:t>
      </w:r>
      <w:r w:rsidRPr="006D6AD0">
        <w:rPr>
          <w:rStyle w:val="TitleChar"/>
          <w:highlight w:val="cyan"/>
        </w:rPr>
        <w:t>the consequences of this mistake could extend far beyond the economy</w:t>
      </w:r>
      <w:r w:rsidRPr="00081AC9">
        <w:rPr>
          <w:sz w:val="14"/>
        </w:rPr>
        <w:t xml:space="preserve">. </w:t>
      </w:r>
      <w:r w:rsidRPr="0055481A">
        <w:rPr>
          <w:rStyle w:val="TitleChar"/>
        </w:rPr>
        <w:t>According to Harvard’s</w:t>
      </w:r>
      <w:r w:rsidRPr="00081AC9">
        <w:rPr>
          <w:sz w:val="14"/>
        </w:rPr>
        <w:t xml:space="preserve"> </w:t>
      </w:r>
      <w:r w:rsidRPr="0055481A">
        <w:rPr>
          <w:rStyle w:val="TitleChar"/>
        </w:rPr>
        <w:t xml:space="preserve">Benjamin Friedman, </w:t>
      </w:r>
      <w:r w:rsidRPr="006D6AD0">
        <w:rPr>
          <w:rStyle w:val="TitleChar"/>
          <w:highlight w:val="cyan"/>
        </w:rPr>
        <w:t xml:space="preserve">prolonged periods of economic distress have been </w:t>
      </w:r>
      <w:proofErr w:type="spellStart"/>
      <w:r w:rsidRPr="006D6AD0">
        <w:rPr>
          <w:rStyle w:val="TitleChar"/>
          <w:highlight w:val="cyan"/>
        </w:rPr>
        <w:t>characterised</w:t>
      </w:r>
      <w:proofErr w:type="spellEnd"/>
      <w:r w:rsidRPr="00081AC9">
        <w:rPr>
          <w:sz w:val="14"/>
        </w:rPr>
        <w:t xml:space="preserve"> also </w:t>
      </w:r>
      <w:r w:rsidRPr="006D6AD0">
        <w:rPr>
          <w:rStyle w:val="TitleChar"/>
          <w:highlight w:val="cyan"/>
        </w:rPr>
        <w:t xml:space="preserve">by public </w:t>
      </w:r>
      <w:r w:rsidRPr="006D6AD0">
        <w:rPr>
          <w:rStyle w:val="Emphasis"/>
          <w:highlight w:val="cyan"/>
        </w:rPr>
        <w:t>antipathy toward minority groups</w:t>
      </w:r>
      <w:r w:rsidRPr="0055481A">
        <w:rPr>
          <w:rStyle w:val="Emphasis"/>
        </w:rPr>
        <w:t xml:space="preserve"> </w:t>
      </w:r>
      <w:r w:rsidRPr="006D6AD0">
        <w:rPr>
          <w:rStyle w:val="Emphasis"/>
          <w:highlight w:val="cyan"/>
        </w:rPr>
        <w:t>or foreign countries</w:t>
      </w:r>
      <w:r w:rsidRPr="0055481A">
        <w:rPr>
          <w:rStyle w:val="TitleChar"/>
        </w:rPr>
        <w:t xml:space="preserve"> – attitudes </w:t>
      </w:r>
      <w:r w:rsidRPr="006D6AD0">
        <w:rPr>
          <w:rStyle w:val="TitleChar"/>
          <w:highlight w:val="cyan"/>
        </w:rPr>
        <w:t xml:space="preserve">that can help to </w:t>
      </w:r>
      <w:r w:rsidRPr="006D6AD0">
        <w:rPr>
          <w:rStyle w:val="Emphasis"/>
          <w:highlight w:val="cyan"/>
        </w:rPr>
        <w:t>fuel unrest</w:t>
      </w:r>
      <w:r w:rsidRPr="00081AC9">
        <w:rPr>
          <w:sz w:val="14"/>
          <w:highlight w:val="cyan"/>
        </w:rPr>
        <w:t xml:space="preserve">, </w:t>
      </w:r>
      <w:r w:rsidRPr="006D6AD0">
        <w:rPr>
          <w:rStyle w:val="Emphasis"/>
          <w:highlight w:val="cyan"/>
        </w:rPr>
        <w:t>terrorism</w:t>
      </w:r>
      <w:r w:rsidRPr="00081AC9">
        <w:rPr>
          <w:sz w:val="14"/>
          <w:highlight w:val="cyan"/>
        </w:rPr>
        <w:t xml:space="preserve">, </w:t>
      </w:r>
      <w:r w:rsidRPr="006D6AD0">
        <w:rPr>
          <w:rStyle w:val="TitleChar"/>
          <w:highlight w:val="cyan"/>
        </w:rPr>
        <w:t>or even</w:t>
      </w:r>
      <w:r w:rsidRPr="00081AC9">
        <w:rPr>
          <w:sz w:val="14"/>
          <w:highlight w:val="cyan"/>
        </w:rPr>
        <w:t xml:space="preserve"> </w:t>
      </w:r>
      <w:r w:rsidRPr="006D6AD0">
        <w:rPr>
          <w:rStyle w:val="Emphasis"/>
          <w:highlight w:val="cyan"/>
        </w:rPr>
        <w:t>war</w:t>
      </w:r>
      <w:r w:rsidRPr="00081AC9">
        <w:rPr>
          <w:sz w:val="14"/>
        </w:rPr>
        <w:t xml:space="preserve">. For example, </w:t>
      </w:r>
      <w:r w:rsidRPr="0055481A">
        <w:rPr>
          <w:rStyle w:val="TitleChar"/>
        </w:rPr>
        <w:t>during the Great Depression</w:t>
      </w:r>
      <w:r w:rsidRPr="00081AC9">
        <w:rPr>
          <w:sz w:val="14"/>
        </w:rPr>
        <w:t xml:space="preserve">, US President Herbert </w:t>
      </w:r>
      <w:r w:rsidRPr="0055481A">
        <w:rPr>
          <w:rStyle w:val="TitleChar"/>
        </w:rPr>
        <w:t>Hoover signed</w:t>
      </w:r>
      <w:r w:rsidRPr="00081AC9">
        <w:rPr>
          <w:sz w:val="14"/>
        </w:rPr>
        <w:t xml:space="preserve"> the 1930 </w:t>
      </w:r>
      <w:r w:rsidRPr="0055481A">
        <w:rPr>
          <w:rStyle w:val="Emphasis"/>
        </w:rPr>
        <w:t>Smoot-Hawley</w:t>
      </w:r>
      <w:r w:rsidRPr="00081AC9">
        <w:rPr>
          <w:sz w:val="14"/>
        </w:rPr>
        <w:t xml:space="preserve"> Tariff Act, intended to protect American workers and farmers from foreign competition. In the subsequent five years, global trade shrank by two-thirds. </w:t>
      </w:r>
      <w:r w:rsidRPr="0055481A">
        <w:rPr>
          <w:rStyle w:val="TitleChar"/>
        </w:rPr>
        <w:t xml:space="preserve">Within a decade, </w:t>
      </w:r>
      <w:r w:rsidRPr="0055481A">
        <w:rPr>
          <w:rStyle w:val="Emphasis"/>
        </w:rPr>
        <w:t>World War II</w:t>
      </w:r>
      <w:r w:rsidRPr="0055481A">
        <w:rPr>
          <w:rStyle w:val="TitleChar"/>
        </w:rPr>
        <w:t xml:space="preserve"> had begun</w:t>
      </w:r>
      <w:r w:rsidRPr="00081AC9">
        <w:rPr>
          <w:sz w:val="14"/>
        </w:rPr>
        <w:t xml:space="preserve">. To be sure, WWII, like World War I, was caused by a multitude of factors; there is no standard path to war. But there is reason to believe that high levels of inequality can play a significant role in stoking conflict. </w:t>
      </w:r>
      <w:r w:rsidRPr="0055481A">
        <w:rPr>
          <w:rStyle w:val="TitleChar"/>
        </w:rPr>
        <w:t>According to research by</w:t>
      </w:r>
      <w:r w:rsidRPr="00081AC9">
        <w:rPr>
          <w:sz w:val="14"/>
        </w:rPr>
        <w:t xml:space="preserve"> the economist Thomas </w:t>
      </w:r>
      <w:r w:rsidRPr="0055481A">
        <w:rPr>
          <w:rStyle w:val="Emphasis"/>
        </w:rPr>
        <w:t>Piketty</w:t>
      </w:r>
      <w:r w:rsidRPr="0055481A">
        <w:rPr>
          <w:rStyle w:val="TitleChar"/>
        </w:rPr>
        <w:t xml:space="preserve">, </w:t>
      </w:r>
      <w:r w:rsidRPr="006D6AD0">
        <w:rPr>
          <w:rStyle w:val="TitleChar"/>
          <w:highlight w:val="cyan"/>
        </w:rPr>
        <w:t>a spike in income inequality is often followed by a great crisis</w:t>
      </w:r>
      <w:r w:rsidRPr="00081AC9">
        <w:rPr>
          <w:sz w:val="14"/>
          <w:highlight w:val="cyan"/>
        </w:rPr>
        <w:t>.</w:t>
      </w:r>
      <w:r w:rsidRPr="00081AC9">
        <w:rPr>
          <w:sz w:val="14"/>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This is all the more worrying in view of the numerous other factors stoking social unrest and diplomatic tension, including technological disruption, a record-breaking migration crisis, anxiety over </w:t>
      </w:r>
      <w:proofErr w:type="spellStart"/>
      <w:r w:rsidRPr="00081AC9">
        <w:rPr>
          <w:sz w:val="14"/>
        </w:rPr>
        <w:t>globalisation</w:t>
      </w:r>
      <w:proofErr w:type="spellEnd"/>
      <w:r w:rsidRPr="00081AC9">
        <w:rPr>
          <w:sz w:val="14"/>
        </w:rPr>
        <w:t xml:space="preserve">, political </w:t>
      </w:r>
      <w:proofErr w:type="spellStart"/>
      <w:r w:rsidRPr="00081AC9">
        <w:rPr>
          <w:sz w:val="14"/>
        </w:rPr>
        <w:t>polarisation</w:t>
      </w:r>
      <w:proofErr w:type="spellEnd"/>
      <w:r w:rsidRPr="00081AC9">
        <w:rPr>
          <w:sz w:val="14"/>
        </w:rPr>
        <w:t xml:space="preserve">, and rising nationalism. All are symptoms of failed policies that could turn out to be trigger points for a future crisis. Voters have good reason to be frustrated, but the </w:t>
      </w:r>
      <w:r w:rsidRPr="0055481A">
        <w:rPr>
          <w:rStyle w:val="TitleChar"/>
        </w:rPr>
        <w:t xml:space="preserve">emotionally appealing </w:t>
      </w:r>
      <w:r w:rsidRPr="0055481A">
        <w:rPr>
          <w:rStyle w:val="Emphasis"/>
        </w:rPr>
        <w:t>populists</w:t>
      </w:r>
      <w:r w:rsidRPr="00081AC9">
        <w:rPr>
          <w:sz w:val="14"/>
        </w:rPr>
        <w:t xml:space="preserve"> to whom they are increasingly giving their support are offering ill-advised solutions that </w:t>
      </w:r>
      <w:r w:rsidRPr="0055481A">
        <w:rPr>
          <w:rStyle w:val="TitleChar"/>
        </w:rPr>
        <w:t xml:space="preserve">will </w:t>
      </w:r>
      <w:r w:rsidRPr="0055481A">
        <w:rPr>
          <w:rStyle w:val="Emphasis"/>
        </w:rPr>
        <w:t>only make matters worse</w:t>
      </w:r>
      <w:r w:rsidRPr="00081AC9">
        <w:rPr>
          <w:sz w:val="14"/>
        </w:rPr>
        <w:t xml:space="preserve">. For example, </w:t>
      </w:r>
      <w:r w:rsidRPr="0055481A">
        <w:rPr>
          <w:rStyle w:val="TitleChar"/>
        </w:rPr>
        <w:t xml:space="preserve">despite the world’s unprecedented interconnectedness, </w:t>
      </w:r>
      <w:r w:rsidRPr="0055481A">
        <w:rPr>
          <w:rStyle w:val="Emphasis"/>
        </w:rPr>
        <w:t>multilateralism is increasingly being eschewed</w:t>
      </w:r>
      <w:r w:rsidRPr="00081AC9">
        <w:rPr>
          <w:sz w:val="14"/>
        </w:rPr>
        <w:t xml:space="preserve">, as countries – most notably, Donald J. </w:t>
      </w:r>
      <w:r w:rsidRPr="0055481A">
        <w:rPr>
          <w:rStyle w:val="TitleChar"/>
        </w:rPr>
        <w:t>Trump’s US – pursue unilateral, isolationist policies</w:t>
      </w:r>
      <w:r w:rsidRPr="00081AC9">
        <w:rPr>
          <w:sz w:val="14"/>
        </w:rPr>
        <w:t xml:space="preserve">. Meanwhile, </w:t>
      </w:r>
      <w:r w:rsidRPr="006D6AD0">
        <w:rPr>
          <w:rStyle w:val="Emphasis"/>
          <w:highlight w:val="cyan"/>
        </w:rPr>
        <w:t>proxy wars</w:t>
      </w:r>
      <w:r w:rsidRPr="006D6AD0">
        <w:rPr>
          <w:rStyle w:val="TitleChar"/>
          <w:highlight w:val="cyan"/>
        </w:rPr>
        <w:t xml:space="preserve"> are </w:t>
      </w:r>
      <w:r w:rsidRPr="006D6AD0">
        <w:rPr>
          <w:rStyle w:val="Emphasis"/>
          <w:highlight w:val="cyan"/>
        </w:rPr>
        <w:t>raging in Syria and Yemen</w:t>
      </w:r>
      <w:r w:rsidRPr="00081AC9">
        <w:rPr>
          <w:sz w:val="14"/>
        </w:rPr>
        <w:t xml:space="preserve">. Against this background, </w:t>
      </w:r>
      <w:r w:rsidRPr="0055481A">
        <w:rPr>
          <w:rStyle w:val="TitleChar"/>
        </w:rPr>
        <w:t xml:space="preserve">we must take seriously the possibility that </w:t>
      </w:r>
      <w:r w:rsidRPr="006D6AD0">
        <w:rPr>
          <w:rStyle w:val="TitleChar"/>
          <w:highlight w:val="cyan"/>
        </w:rPr>
        <w:t xml:space="preserve">the </w:t>
      </w:r>
      <w:r w:rsidRPr="006D6AD0">
        <w:rPr>
          <w:rStyle w:val="Emphasis"/>
          <w:highlight w:val="cyan"/>
        </w:rPr>
        <w:t>next economic crisis could lead to a large-scale military confrontation</w:t>
      </w:r>
      <w:r w:rsidRPr="00081AC9">
        <w:rPr>
          <w:sz w:val="14"/>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bookmarkEnd w:id="0"/>
    </w:p>
    <w:p w14:paraId="30D6B76F" w14:textId="77777777" w:rsidR="004E4F42" w:rsidRDefault="00081AC9" w:rsidP="004E4F42">
      <w:pPr>
        <w:pStyle w:val="Heading4"/>
      </w:pPr>
      <w:r w:rsidRPr="004E4F42">
        <w:lastRenderedPageBreak/>
        <w:t>Decline would collapse deterrence----that causes extinction but keeping it solves the case</w:t>
      </w:r>
    </w:p>
    <w:p w14:paraId="50F664A9" w14:textId="3847E987" w:rsidR="00081AC9" w:rsidRPr="004E4F42" w:rsidRDefault="00081AC9" w:rsidP="004E4F42">
      <w:pPr>
        <w:spacing w:after="0"/>
      </w:pPr>
      <w:proofErr w:type="spellStart"/>
      <w:r w:rsidRPr="004E4F42">
        <w:rPr>
          <w:rStyle w:val="Style13ptBold"/>
        </w:rPr>
        <w:t>Tønnesson</w:t>
      </w:r>
      <w:proofErr w:type="spellEnd"/>
      <w:r w:rsidRPr="004E4F42">
        <w:rPr>
          <w:rStyle w:val="Style13ptBold"/>
        </w:rPr>
        <w:t xml:space="preserve"> 15</w:t>
      </w:r>
      <w:r w:rsidRPr="004E4F42">
        <w:t xml:space="preserve"> (Research Professor, Peace Research Institute Oslo; Leader of East Asia Peace program, Uppsala University, 2015, “Deterrence, interdependence and Sino–US peace,” International Area Studies Review, Vol. 18, No. 3, p. 297-311)</w:t>
      </w:r>
    </w:p>
    <w:p w14:paraId="17807F5D" w14:textId="77777777" w:rsidR="00081AC9" w:rsidRDefault="00081AC9" w:rsidP="00081AC9">
      <w:pPr>
        <w:rPr>
          <w:kern w:val="22"/>
          <w:sz w:val="14"/>
        </w:rPr>
      </w:pPr>
      <w:r w:rsidRPr="002F6DD3">
        <w:rPr>
          <w:kern w:val="22"/>
          <w:sz w:val="14"/>
        </w:rPr>
        <w:t xml:space="preserve">Several </w:t>
      </w:r>
      <w:r w:rsidRPr="002F6DD3">
        <w:rPr>
          <w:kern w:val="22"/>
          <w:sz w:val="14"/>
          <w:u w:val="single"/>
        </w:rPr>
        <w:t>recent works</w:t>
      </w:r>
      <w:r w:rsidRPr="002F6DD3">
        <w:rPr>
          <w:kern w:val="22"/>
          <w:sz w:val="14"/>
        </w:rPr>
        <w:t xml:space="preserve"> on China and Sino–US relations </w:t>
      </w:r>
      <w:r w:rsidRPr="002F6DD3">
        <w:rPr>
          <w:kern w:val="22"/>
          <w:sz w:val="14"/>
          <w:u w:val="single"/>
        </w:rPr>
        <w:t>have made</w:t>
      </w:r>
      <w:r w:rsidRPr="002F6DD3">
        <w:rPr>
          <w:kern w:val="22"/>
          <w:sz w:val="14"/>
        </w:rPr>
        <w:t xml:space="preserve"> substantial </w:t>
      </w:r>
      <w:r w:rsidRPr="002F6DD3">
        <w:rPr>
          <w:kern w:val="22"/>
          <w:sz w:val="14"/>
          <w:u w:val="single"/>
        </w:rPr>
        <w:t>contributions to the current understanding of how and under what circumstances</w:t>
      </w:r>
      <w:r w:rsidRPr="002F6DD3">
        <w:rPr>
          <w:kern w:val="22"/>
          <w:sz w:val="14"/>
        </w:rPr>
        <w:t xml:space="preserve"> a combination of </w:t>
      </w:r>
      <w:r w:rsidRPr="002F6DD3">
        <w:rPr>
          <w:kern w:val="22"/>
          <w:sz w:val="14"/>
          <w:u w:val="single"/>
        </w:rPr>
        <w:t>nuclear deterrence and economic interdependence may reduce the risk of war between major powers</w:t>
      </w:r>
      <w:r w:rsidRPr="002F6DD3">
        <w:rPr>
          <w:kern w:val="22"/>
          <w:sz w:val="14"/>
        </w:rPr>
        <w:t xml:space="preserve">. At least four conclusions can be drawn from the review above: first, those who say that </w:t>
      </w:r>
      <w:r w:rsidRPr="002F6DD3">
        <w:rPr>
          <w:kern w:val="22"/>
          <w:sz w:val="14"/>
          <w:u w:val="single"/>
        </w:rPr>
        <w:t xml:space="preserve">interdependence may </w:t>
      </w:r>
      <w:r w:rsidRPr="002F6DD3">
        <w:rPr>
          <w:b/>
          <w:iCs/>
          <w:kern w:val="22"/>
          <w:u w:val="single"/>
        </w:rPr>
        <w:t>both inhibit and drive conflict</w:t>
      </w:r>
      <w:r w:rsidRPr="002F6DD3">
        <w:rPr>
          <w:kern w:val="22"/>
          <w:sz w:val="14"/>
        </w:rPr>
        <w:t xml:space="preserve"> are right. </w:t>
      </w:r>
      <w:r w:rsidRPr="002F6DD3">
        <w:rPr>
          <w:kern w:val="22"/>
          <w:sz w:val="14"/>
          <w:u w:val="single"/>
        </w:rPr>
        <w:t>Interdependence raises the cost of conflict</w:t>
      </w:r>
      <w:r w:rsidRPr="002F6DD3">
        <w:rPr>
          <w:kern w:val="22"/>
          <w:sz w:val="14"/>
        </w:rPr>
        <w:t xml:space="preserve"> for all sides </w:t>
      </w:r>
      <w:r w:rsidRPr="002F6DD3">
        <w:rPr>
          <w:kern w:val="22"/>
          <w:sz w:val="14"/>
          <w:u w:val="single"/>
        </w:rPr>
        <w:t>but</w:t>
      </w:r>
      <w:r w:rsidRPr="002F6DD3">
        <w:rPr>
          <w:kern w:val="22"/>
          <w:sz w:val="14"/>
        </w:rPr>
        <w:t xml:space="preserve"> </w:t>
      </w:r>
      <w:r w:rsidRPr="002F6DD3">
        <w:rPr>
          <w:kern w:val="22"/>
          <w:sz w:val="14"/>
          <w:u w:val="single"/>
        </w:rPr>
        <w:t xml:space="preserve">asymmetrical or unbalanced dependencies </w:t>
      </w:r>
      <w:r w:rsidRPr="002F6DD3">
        <w:rPr>
          <w:u w:val="single"/>
        </w:rPr>
        <w:t xml:space="preserve">and </w:t>
      </w:r>
      <w:r w:rsidRPr="00B47BD6">
        <w:rPr>
          <w:highlight w:val="cyan"/>
          <w:u w:val="single"/>
        </w:rPr>
        <w:t>negative trade expectations</w:t>
      </w:r>
      <w:r w:rsidRPr="002F6DD3">
        <w:rPr>
          <w:u w:val="single"/>
        </w:rPr>
        <w:t xml:space="preserve"> may </w:t>
      </w:r>
      <w:r w:rsidRPr="00B47BD6">
        <w:rPr>
          <w:highlight w:val="cyan"/>
          <w:u w:val="single"/>
        </w:rPr>
        <w:t>generate tensions leading to trade wars</w:t>
      </w:r>
      <w:r w:rsidRPr="002F6DD3">
        <w:rPr>
          <w:u w:val="single"/>
        </w:rPr>
        <w:t xml:space="preserve"> among interdependent states </w:t>
      </w:r>
      <w:r w:rsidRPr="00B47BD6">
        <w:rPr>
          <w:highlight w:val="cyan"/>
          <w:u w:val="single"/>
        </w:rPr>
        <w:t>that</w:t>
      </w:r>
      <w:r w:rsidRPr="002F6DD3">
        <w:rPr>
          <w:u w:val="single"/>
        </w:rPr>
        <w:t xml:space="preserve"> in turn </w:t>
      </w:r>
      <w:r w:rsidRPr="00B47BD6">
        <w:rPr>
          <w:b/>
          <w:iCs/>
          <w:highlight w:val="cyan"/>
          <w:u w:val="single"/>
        </w:rPr>
        <w:t>increase</w:t>
      </w:r>
      <w:r w:rsidRPr="002F6DD3">
        <w:rPr>
          <w:b/>
          <w:iCs/>
          <w:u w:val="single"/>
        </w:rPr>
        <w:t xml:space="preserve"> the </w:t>
      </w:r>
      <w:r w:rsidRPr="00B47BD6">
        <w:rPr>
          <w:b/>
          <w:iCs/>
          <w:highlight w:val="cyan"/>
          <w:u w:val="single"/>
        </w:rPr>
        <w:t>risk of military conflict</w:t>
      </w:r>
      <w:r w:rsidRPr="002F6DD3">
        <w:rPr>
          <w:kern w:val="22"/>
          <w:sz w:val="14"/>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2F6DD3">
        <w:rPr>
          <w:kern w:val="22"/>
          <w:sz w:val="14"/>
        </w:rPr>
        <w:t>analysed</w:t>
      </w:r>
      <w:proofErr w:type="spellEnd"/>
      <w:r w:rsidRPr="002F6DD3">
        <w:rPr>
          <w:kern w:val="22"/>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2F6DD3">
        <w:rPr>
          <w:kern w:val="22"/>
          <w:sz w:val="14"/>
          <w:u w:val="single"/>
        </w:rPr>
        <w:t>decisions for war</w:t>
      </w:r>
      <w:r w:rsidRPr="002F6DD3">
        <w:rPr>
          <w:kern w:val="22"/>
          <w:sz w:val="14"/>
        </w:rPr>
        <w:t xml:space="preserve"> and peace </w:t>
      </w:r>
      <w:r w:rsidRPr="002F6DD3">
        <w:rPr>
          <w:kern w:val="22"/>
          <w:sz w:val="14"/>
          <w:u w:val="single"/>
        </w:rPr>
        <w:t>are taken by very few people, who act on the basis of their future expectations</w:t>
      </w:r>
      <w:r w:rsidRPr="002F6DD3">
        <w:rPr>
          <w:kern w:val="22"/>
          <w:sz w:val="14"/>
        </w:rPr>
        <w:t xml:space="preserve">. International relations theory must be supplemented by foreign policy analysis in order to assess the value attributed by national decision-makers to economic development and their assessments of risks and opportunities. </w:t>
      </w:r>
      <w:r w:rsidRPr="00B47BD6">
        <w:rPr>
          <w:kern w:val="22"/>
          <w:sz w:val="14"/>
          <w:highlight w:val="cyan"/>
          <w:u w:val="single"/>
        </w:rPr>
        <w:t xml:space="preserve">If </w:t>
      </w:r>
      <w:r w:rsidRPr="00B47BD6">
        <w:rPr>
          <w:highlight w:val="cyan"/>
          <w:u w:val="single"/>
        </w:rPr>
        <w:t>leaders</w:t>
      </w:r>
      <w:r w:rsidRPr="002F6DD3">
        <w:rPr>
          <w:u w:val="single"/>
        </w:rPr>
        <w:t xml:space="preserve"> on either side of the Atlantic begin to </w:t>
      </w:r>
      <w:r w:rsidRPr="00B47BD6">
        <w:rPr>
          <w:highlight w:val="cyan"/>
          <w:u w:val="single"/>
        </w:rPr>
        <w:t>seriously</w:t>
      </w:r>
      <w:r w:rsidRPr="002F6DD3">
        <w:rPr>
          <w:u w:val="single"/>
        </w:rPr>
        <w:t xml:space="preserve"> fear or </w:t>
      </w:r>
      <w:r w:rsidRPr="00B47BD6">
        <w:rPr>
          <w:highlight w:val="cyan"/>
          <w:u w:val="single"/>
        </w:rPr>
        <w:t xml:space="preserve">anticipate </w:t>
      </w:r>
      <w:r w:rsidRPr="002F6DD3">
        <w:rPr>
          <w:u w:val="single"/>
        </w:rPr>
        <w:t xml:space="preserve">their own nation’s </w:t>
      </w:r>
      <w:r w:rsidRPr="00B47BD6">
        <w:rPr>
          <w:highlight w:val="cyan"/>
          <w:u w:val="single"/>
        </w:rPr>
        <w:t>decline</w:t>
      </w:r>
      <w:r w:rsidRPr="002F6DD3">
        <w:rPr>
          <w:u w:val="single"/>
        </w:rPr>
        <w:t xml:space="preserve"> then </w:t>
      </w:r>
      <w:r w:rsidRPr="00B47BD6">
        <w:rPr>
          <w:highlight w:val="cyan"/>
          <w:u w:val="single"/>
        </w:rPr>
        <w:t>they may blame</w:t>
      </w:r>
      <w:r w:rsidRPr="002F6DD3">
        <w:rPr>
          <w:u w:val="single"/>
        </w:rPr>
        <w:t xml:space="preserve"> this on </w:t>
      </w:r>
      <w:r w:rsidRPr="00B47BD6">
        <w:rPr>
          <w:highlight w:val="cyan"/>
          <w:u w:val="single"/>
        </w:rPr>
        <w:t>external dependence</w:t>
      </w:r>
      <w:r w:rsidRPr="002F6DD3">
        <w:rPr>
          <w:u w:val="single"/>
        </w:rPr>
        <w:t xml:space="preserve">, appeal to anti-foreign sentiments, contemplate the </w:t>
      </w:r>
      <w:r w:rsidRPr="00B47BD6">
        <w:rPr>
          <w:highlight w:val="cyan"/>
          <w:u w:val="single"/>
        </w:rPr>
        <w:t>use</w:t>
      </w:r>
      <w:r w:rsidRPr="002F6DD3">
        <w:rPr>
          <w:u w:val="single"/>
        </w:rPr>
        <w:t xml:space="preserve"> of </w:t>
      </w:r>
      <w:r w:rsidRPr="00B47BD6">
        <w:rPr>
          <w:highlight w:val="cyan"/>
          <w:u w:val="single"/>
        </w:rPr>
        <w:t>force</w:t>
      </w:r>
      <w:r w:rsidRPr="002F6DD3">
        <w:rPr>
          <w:u w:val="single"/>
        </w:rPr>
        <w:t xml:space="preserve"> to gain respect or credibility, adopt protectionist policies, </w:t>
      </w:r>
      <w:r w:rsidRPr="00B47BD6">
        <w:rPr>
          <w:highlight w:val="cyan"/>
          <w:u w:val="single"/>
        </w:rPr>
        <w:t>and</w:t>
      </w:r>
      <w:r w:rsidRPr="002F6DD3">
        <w:rPr>
          <w:u w:val="single"/>
        </w:rPr>
        <w:t xml:space="preserve"> ultimately </w:t>
      </w:r>
      <w:r w:rsidRPr="00B47BD6">
        <w:rPr>
          <w:b/>
          <w:iCs/>
          <w:highlight w:val="cyan"/>
          <w:u w:val="single"/>
        </w:rPr>
        <w:t>refuse to be deterred by</w:t>
      </w:r>
      <w:r w:rsidRPr="002F6DD3">
        <w:rPr>
          <w:u w:val="single"/>
        </w:rPr>
        <w:t xml:space="preserve"> either </w:t>
      </w:r>
      <w:r w:rsidRPr="00B47BD6">
        <w:rPr>
          <w:b/>
          <w:iCs/>
          <w:highlight w:val="cyan"/>
          <w:u w:val="single"/>
        </w:rPr>
        <w:t>nuclear arms</w:t>
      </w:r>
      <w:r w:rsidRPr="002F6DD3">
        <w:rPr>
          <w:kern w:val="22"/>
          <w:sz w:val="14"/>
          <w:u w:val="single"/>
        </w:rPr>
        <w:t xml:space="preserve"> or prospects of socioeconomic calamities. Such a dangerous shift could happen </w:t>
      </w:r>
      <w:r w:rsidRPr="002F6DD3">
        <w:rPr>
          <w:b/>
          <w:iCs/>
          <w:kern w:val="22"/>
          <w:u w:val="single"/>
        </w:rPr>
        <w:t>abruptly</w:t>
      </w:r>
      <w:r w:rsidRPr="002F6DD3">
        <w:rPr>
          <w:kern w:val="22"/>
          <w:sz w:val="14"/>
        </w:rPr>
        <w:t xml:space="preserve">, </w:t>
      </w:r>
      <w:proofErr w:type="gramStart"/>
      <w:r w:rsidRPr="002F6DD3">
        <w:rPr>
          <w:kern w:val="22"/>
          <w:sz w:val="14"/>
        </w:rPr>
        <w:t>i.e.</w:t>
      </w:r>
      <w:proofErr w:type="gramEnd"/>
      <w:r w:rsidRPr="002F6DD3">
        <w:rPr>
          <w:kern w:val="22"/>
          <w:sz w:val="14"/>
        </w:rPr>
        <w:t xml:space="preserve"> under the instigation of actions by a third party – or against a third party. Yet as long as there is both nuclear deterrence and interdependence, the tensions </w:t>
      </w:r>
      <w:r w:rsidRPr="002F6DD3">
        <w:rPr>
          <w:kern w:val="22"/>
          <w:sz w:val="14"/>
          <w:u w:val="single"/>
        </w:rPr>
        <w:t>in East Asia</w:t>
      </w:r>
      <w:r w:rsidRPr="002F6DD3">
        <w:rPr>
          <w:kern w:val="22"/>
          <w:sz w:val="14"/>
        </w:rPr>
        <w:t xml:space="preserve"> are unlikely to escalate to war. As Chan (2013) says, all states in the region are aware that they cannot count on support from either China or the US if they make provocative moves. </w:t>
      </w:r>
      <w:r w:rsidRPr="00B47BD6">
        <w:rPr>
          <w:highlight w:val="cyan"/>
          <w:u w:val="single"/>
        </w:rPr>
        <w:t>The greatest risk is</w:t>
      </w:r>
      <w:r w:rsidRPr="002F6DD3">
        <w:rPr>
          <w:u w:val="single"/>
        </w:rPr>
        <w:t xml:space="preserve"> not that a territorial dispute leads to war under present circumstances but </w:t>
      </w:r>
      <w:r w:rsidRPr="00B47BD6">
        <w:rPr>
          <w:highlight w:val="cyan"/>
          <w:u w:val="single"/>
        </w:rPr>
        <w:t xml:space="preserve">that </w:t>
      </w:r>
      <w:r w:rsidRPr="00B47BD6">
        <w:rPr>
          <w:b/>
          <w:iCs/>
          <w:highlight w:val="cyan"/>
          <w:u w:val="single"/>
        </w:rPr>
        <w:t>changes in the world economy</w:t>
      </w:r>
      <w:r w:rsidRPr="002F6DD3">
        <w:rPr>
          <w:u w:val="single"/>
        </w:rPr>
        <w:t xml:space="preserve"> alter those circumstances in ways that </w:t>
      </w:r>
      <w:r w:rsidRPr="00B47BD6">
        <w:rPr>
          <w:highlight w:val="cyan"/>
          <w:u w:val="single"/>
        </w:rPr>
        <w:t>render inter-state peace</w:t>
      </w:r>
      <w:r w:rsidRPr="002F6DD3">
        <w:rPr>
          <w:u w:val="single"/>
        </w:rPr>
        <w:t xml:space="preserve"> more </w:t>
      </w:r>
      <w:r w:rsidRPr="00B47BD6">
        <w:rPr>
          <w:highlight w:val="cyan"/>
          <w:u w:val="single"/>
        </w:rPr>
        <w:t>precarious</w:t>
      </w:r>
      <w:r w:rsidRPr="002F6DD3">
        <w:rPr>
          <w:kern w:val="22"/>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2F6DD3">
        <w:rPr>
          <w:kern w:val="22"/>
          <w:sz w:val="14"/>
          <w:u w:val="single"/>
        </w:rPr>
        <w:t>This could have unforeseen consequences in the field of security, with nuclear deterrence remaining the only factor to protect the world from Armageddon, and unreliably so</w:t>
      </w:r>
      <w:r w:rsidRPr="002F6DD3">
        <w:rPr>
          <w:kern w:val="22"/>
          <w:sz w:val="14"/>
        </w:rPr>
        <w:t xml:space="preserve">. </w:t>
      </w:r>
      <w:r w:rsidRPr="00B47BD6">
        <w:rPr>
          <w:b/>
          <w:iCs/>
          <w:highlight w:val="cyan"/>
          <w:u w:val="single"/>
        </w:rPr>
        <w:t>Deterrence could lose</w:t>
      </w:r>
      <w:r w:rsidRPr="002F6DD3">
        <w:rPr>
          <w:b/>
          <w:iCs/>
          <w:u w:val="single"/>
        </w:rPr>
        <w:t xml:space="preserve"> its </w:t>
      </w:r>
      <w:r w:rsidRPr="00B47BD6">
        <w:rPr>
          <w:b/>
          <w:iCs/>
          <w:highlight w:val="cyan"/>
          <w:u w:val="single"/>
        </w:rPr>
        <w:t>credibility</w:t>
      </w:r>
      <w:r w:rsidRPr="002F6DD3">
        <w:rPr>
          <w:b/>
          <w:iCs/>
          <w:u w:val="single"/>
        </w:rPr>
        <w:t xml:space="preserve">: one of the two </w:t>
      </w:r>
      <w:r w:rsidRPr="00B47BD6">
        <w:rPr>
          <w:b/>
          <w:iCs/>
          <w:highlight w:val="cyan"/>
          <w:u w:val="single"/>
        </w:rPr>
        <w:t>great powers might gamble</w:t>
      </w:r>
      <w:r w:rsidRPr="002F6DD3">
        <w:rPr>
          <w:b/>
          <w:iCs/>
          <w:u w:val="single"/>
        </w:rPr>
        <w:t xml:space="preserve"> that the other yield </w:t>
      </w:r>
      <w:r w:rsidRPr="00B47BD6">
        <w:rPr>
          <w:b/>
          <w:iCs/>
          <w:highlight w:val="cyan"/>
          <w:u w:val="single"/>
        </w:rPr>
        <w:t>in a cyber</w:t>
      </w:r>
      <w:r w:rsidRPr="002F6DD3">
        <w:rPr>
          <w:b/>
          <w:iCs/>
          <w:u w:val="single"/>
        </w:rPr>
        <w:t xml:space="preserve">-war </w:t>
      </w:r>
      <w:r w:rsidRPr="00B47BD6">
        <w:rPr>
          <w:b/>
          <w:iCs/>
          <w:highlight w:val="cyan"/>
          <w:u w:val="single"/>
        </w:rPr>
        <w:t>or conventional</w:t>
      </w:r>
      <w:r w:rsidRPr="002F6DD3">
        <w:rPr>
          <w:b/>
          <w:iCs/>
          <w:u w:val="single"/>
        </w:rPr>
        <w:t xml:space="preserve"> limited </w:t>
      </w:r>
      <w:r w:rsidRPr="00B47BD6">
        <w:rPr>
          <w:b/>
          <w:iCs/>
          <w:highlight w:val="cyan"/>
          <w:u w:val="single"/>
        </w:rPr>
        <w:t>war</w:t>
      </w:r>
      <w:r w:rsidRPr="002F6DD3">
        <w:rPr>
          <w:kern w:val="22"/>
          <w:sz w:val="14"/>
        </w:rPr>
        <w:t xml:space="preserve">, or </w:t>
      </w:r>
      <w:proofErr w:type="gramStart"/>
      <w:r w:rsidRPr="002F6DD3">
        <w:rPr>
          <w:kern w:val="22"/>
          <w:sz w:val="14"/>
        </w:rPr>
        <w:t>third party</w:t>
      </w:r>
      <w:proofErr w:type="gramEnd"/>
      <w:r w:rsidRPr="002F6DD3">
        <w:rPr>
          <w:kern w:val="22"/>
          <w:sz w:val="14"/>
        </w:rPr>
        <w:t xml:space="preserve"> countries might engage in conflict with each other, with a view to obliging Washington or Beijing to intervene.</w:t>
      </w:r>
    </w:p>
    <w:p w14:paraId="6978A61C" w14:textId="77777777" w:rsidR="00081AC9" w:rsidRPr="0055481A" w:rsidRDefault="00081AC9" w:rsidP="00081AC9">
      <w:pPr>
        <w:pStyle w:val="Heading4"/>
      </w:pPr>
      <w:r w:rsidRPr="0055481A">
        <w:t>US economic growth key to prevent war</w:t>
      </w:r>
    </w:p>
    <w:p w14:paraId="54897489" w14:textId="77777777" w:rsidR="00081AC9" w:rsidRPr="0055481A" w:rsidRDefault="00081AC9" w:rsidP="00081AC9">
      <w:r w:rsidRPr="0055481A">
        <w:rPr>
          <w:rStyle w:val="Style13ptBold"/>
          <w:sz w:val="28"/>
        </w:rPr>
        <w:t>Haas 17</w:t>
      </w:r>
      <w:proofErr w:type="gramStart"/>
      <w:r w:rsidRPr="0055481A">
        <w:t>—(</w:t>
      </w:r>
      <w:proofErr w:type="gramEnd"/>
      <w:r w:rsidRPr="0055481A">
        <w:t>President of the Council on Foreign Relations, former Director of Policy Planning for the US State Department (2001-2003), and President George W. Bush's special envoy to Northern Ireland and Coordinator for the Future of Afghanistan). Richard Haas. A World in Disarray: American Foreign Policy and the Crisis of the Old Order. 1-10-17. Penguin Press)</w:t>
      </w:r>
    </w:p>
    <w:p w14:paraId="384888FB" w14:textId="77777777" w:rsidR="00081AC9" w:rsidRDefault="00081AC9" w:rsidP="00081AC9">
      <w:pPr>
        <w:rPr>
          <w:sz w:val="12"/>
        </w:rPr>
      </w:pPr>
      <w:r w:rsidRPr="0055481A">
        <w:rPr>
          <w:sz w:val="12"/>
        </w:rPr>
        <w:t xml:space="preserve">A large portion of </w:t>
      </w:r>
      <w:r w:rsidRPr="0055481A">
        <w:rPr>
          <w:rStyle w:val="StyleUnderline"/>
        </w:rPr>
        <w:t>the burden of</w:t>
      </w:r>
      <w:r w:rsidRPr="0055481A">
        <w:rPr>
          <w:sz w:val="12"/>
        </w:rPr>
        <w:t xml:space="preserve"> creating and </w:t>
      </w:r>
      <w:r w:rsidRPr="006D6AD0">
        <w:rPr>
          <w:rStyle w:val="Emphasis"/>
          <w:highlight w:val="cyan"/>
        </w:rPr>
        <w:t>maintaining order</w:t>
      </w:r>
      <w:r w:rsidRPr="0055481A">
        <w:rPr>
          <w:rStyle w:val="StyleUnderline"/>
        </w:rPr>
        <w:t xml:space="preserve"> at the</w:t>
      </w:r>
      <w:r w:rsidRPr="0055481A">
        <w:rPr>
          <w:sz w:val="12"/>
        </w:rPr>
        <w:t xml:space="preserve"> regional or </w:t>
      </w:r>
      <w:r w:rsidRPr="0055481A">
        <w:rPr>
          <w:rStyle w:val="Emphasis"/>
        </w:rPr>
        <w:t>global level</w:t>
      </w:r>
      <w:r w:rsidRPr="0055481A">
        <w:rPr>
          <w:rStyle w:val="StyleUnderline"/>
        </w:rPr>
        <w:t xml:space="preserve"> </w:t>
      </w:r>
      <w:r w:rsidRPr="006D6AD0">
        <w:rPr>
          <w:rStyle w:val="StyleUnderline"/>
          <w:highlight w:val="cyan"/>
        </w:rPr>
        <w:t xml:space="preserve">will fall on </w:t>
      </w:r>
      <w:r w:rsidRPr="0055481A">
        <w:rPr>
          <w:rStyle w:val="StyleUnderline"/>
        </w:rPr>
        <w:t xml:space="preserve">the </w:t>
      </w:r>
      <w:r w:rsidRPr="006D6AD0">
        <w:rPr>
          <w:rStyle w:val="Emphasis"/>
          <w:highlight w:val="cyan"/>
        </w:rPr>
        <w:t>U</w:t>
      </w:r>
      <w:r w:rsidRPr="0055481A">
        <w:rPr>
          <w:rStyle w:val="StyleUnderline"/>
        </w:rPr>
        <w:t xml:space="preserve">nited </w:t>
      </w:r>
      <w:r w:rsidRPr="006D6AD0">
        <w:rPr>
          <w:rStyle w:val="Emphasis"/>
          <w:highlight w:val="cyan"/>
        </w:rPr>
        <w:t>S</w:t>
      </w:r>
      <w:r w:rsidRPr="0055481A">
        <w:rPr>
          <w:rStyle w:val="StyleUnderline"/>
        </w:rPr>
        <w:t>tates</w:t>
      </w:r>
      <w:r w:rsidRPr="006D6AD0">
        <w:rPr>
          <w:rStyle w:val="StyleUnderline"/>
          <w:highlight w:val="cyan"/>
        </w:rPr>
        <w:t>.</w:t>
      </w:r>
      <w:r w:rsidRPr="0055481A">
        <w:rPr>
          <w:rStyle w:val="StyleUnderline"/>
        </w:rPr>
        <w:t xml:space="preserve"> This is </w:t>
      </w:r>
      <w:r w:rsidRPr="0055481A">
        <w:rPr>
          <w:rStyle w:val="Emphasis"/>
        </w:rPr>
        <w:t>inevitable</w:t>
      </w:r>
      <w:r w:rsidRPr="0055481A">
        <w:rPr>
          <w:sz w:val="12"/>
        </w:rPr>
        <w:t xml:space="preserve"> for several reasons, only one of which is that </w:t>
      </w:r>
      <w:r w:rsidRPr="006D6AD0">
        <w:rPr>
          <w:rStyle w:val="StyleUnderline"/>
          <w:highlight w:val="cyan"/>
        </w:rPr>
        <w:t xml:space="preserve">the </w:t>
      </w:r>
      <w:r w:rsidRPr="006D6AD0">
        <w:rPr>
          <w:rStyle w:val="Emphasis"/>
          <w:highlight w:val="cyan"/>
        </w:rPr>
        <w:t>U</w:t>
      </w:r>
      <w:r w:rsidRPr="0055481A">
        <w:rPr>
          <w:rStyle w:val="StyleUnderline"/>
        </w:rPr>
        <w:t xml:space="preserve">nited </w:t>
      </w:r>
      <w:r w:rsidRPr="006D6AD0">
        <w:rPr>
          <w:rStyle w:val="Emphasis"/>
          <w:highlight w:val="cyan"/>
        </w:rPr>
        <w:t>S</w:t>
      </w:r>
      <w:r w:rsidRPr="0055481A">
        <w:rPr>
          <w:rStyle w:val="StyleUnderline"/>
        </w:rPr>
        <w:t xml:space="preserve">tates is and </w:t>
      </w:r>
      <w:r w:rsidRPr="006D6AD0">
        <w:rPr>
          <w:rStyle w:val="StyleUnderline"/>
          <w:highlight w:val="cyan"/>
        </w:rPr>
        <w:t>will</w:t>
      </w:r>
      <w:r w:rsidRPr="0055481A">
        <w:rPr>
          <w:rStyle w:val="StyleUnderline"/>
        </w:rPr>
        <w:t xml:space="preserve"> </w:t>
      </w:r>
      <w:r w:rsidRPr="0055481A">
        <w:rPr>
          <w:sz w:val="12"/>
        </w:rPr>
        <w:t>likely</w:t>
      </w:r>
      <w:r w:rsidRPr="0055481A">
        <w:rPr>
          <w:rStyle w:val="StyleUnderline"/>
        </w:rPr>
        <w:t xml:space="preserve"> </w:t>
      </w:r>
      <w:r w:rsidRPr="006D6AD0">
        <w:rPr>
          <w:rStyle w:val="StyleUnderline"/>
          <w:highlight w:val="cyan"/>
        </w:rPr>
        <w:t xml:space="preserve">remain </w:t>
      </w:r>
      <w:r w:rsidRPr="006D6AD0">
        <w:rPr>
          <w:rStyle w:val="Emphasis"/>
          <w:highlight w:val="cyan"/>
        </w:rPr>
        <w:t>the most powerful country</w:t>
      </w:r>
      <w:r w:rsidRPr="0055481A">
        <w:rPr>
          <w:rStyle w:val="StyleUnderline"/>
        </w:rPr>
        <w:t xml:space="preserve"> in the world for </w:t>
      </w:r>
      <w:r w:rsidRPr="0055481A">
        <w:rPr>
          <w:rStyle w:val="Emphasis"/>
        </w:rPr>
        <w:t>decades to come</w:t>
      </w:r>
      <w:r w:rsidRPr="006D6AD0">
        <w:rPr>
          <w:rStyle w:val="StyleUnderline"/>
          <w:highlight w:val="cyan"/>
        </w:rPr>
        <w:t>.</w:t>
      </w:r>
      <w:r w:rsidRPr="0055481A">
        <w:rPr>
          <w:sz w:val="12"/>
        </w:rPr>
        <w:t xml:space="preserve"> The corollary to this point is that </w:t>
      </w:r>
      <w:r w:rsidRPr="0055481A">
        <w:rPr>
          <w:rStyle w:val="StyleUnderline"/>
        </w:rPr>
        <w:t xml:space="preserve">no other country or </w:t>
      </w:r>
      <w:r w:rsidRPr="0055481A">
        <w:rPr>
          <w:rStyle w:val="Emphasis"/>
        </w:rPr>
        <w:t>group</w:t>
      </w:r>
      <w:r w:rsidRPr="0055481A">
        <w:rPr>
          <w:rStyle w:val="StyleUnderline"/>
        </w:rPr>
        <w:t xml:space="preserve"> of countries has either the </w:t>
      </w:r>
      <w:r w:rsidRPr="0055481A">
        <w:rPr>
          <w:rStyle w:val="Emphasis"/>
        </w:rPr>
        <w:t>capacity</w:t>
      </w:r>
      <w:r w:rsidRPr="0055481A">
        <w:rPr>
          <w:rStyle w:val="StyleUnderline"/>
        </w:rPr>
        <w:t xml:space="preserve"> or the </w:t>
      </w:r>
      <w:r w:rsidRPr="0055481A">
        <w:rPr>
          <w:rStyle w:val="Emphasis"/>
        </w:rPr>
        <w:t>mind-set</w:t>
      </w:r>
      <w:r w:rsidRPr="0055481A">
        <w:rPr>
          <w:rStyle w:val="StyleUnderline"/>
        </w:rPr>
        <w:t xml:space="preserve"> to build a global order.</w:t>
      </w:r>
      <w:r w:rsidRPr="0055481A">
        <w:rPr>
          <w:sz w:val="12"/>
        </w:rPr>
        <w:t xml:space="preserve"> Nor can order ever be expected to emerge automatically; there is no invisible hand in the geopolitical marketplace. Again, a large part of the burden (or, more positively, opportunity) falls on the principal power of the day. </w:t>
      </w:r>
      <w:r w:rsidRPr="0055481A">
        <w:rPr>
          <w:rStyle w:val="StyleUnderline"/>
        </w:rPr>
        <w:t>There is more than</w:t>
      </w:r>
      <w:r w:rsidRPr="0055481A">
        <w:rPr>
          <w:sz w:val="12"/>
        </w:rPr>
        <w:t xml:space="preserve"> a little </w:t>
      </w:r>
      <w:r w:rsidRPr="0055481A">
        <w:rPr>
          <w:rStyle w:val="StyleUnderline"/>
        </w:rPr>
        <w:t>self-interest at stake</w:t>
      </w:r>
      <w:r w:rsidRPr="0055481A">
        <w:rPr>
          <w:sz w:val="12"/>
        </w:rPr>
        <w:t xml:space="preserve">. The United States cannot remain aloof, much less unaffected by a world in disarray. Globalization is more reality than choice. At the regional level, the United States actually faces the opposite problem, namely, that </w:t>
      </w:r>
      <w:r w:rsidRPr="0055481A">
        <w:rPr>
          <w:rStyle w:val="Emphasis"/>
        </w:rPr>
        <w:t>certain actors</w:t>
      </w:r>
      <w:r w:rsidRPr="0055481A">
        <w:rPr>
          <w:sz w:val="12"/>
        </w:rPr>
        <w:t xml:space="preserve"> do have the mind-set and means to shape an order. The problem is that their views of order </w:t>
      </w:r>
      <w:r w:rsidRPr="0055481A">
        <w:rPr>
          <w:rStyle w:val="StyleUnderline"/>
        </w:rPr>
        <w:t>are</w:t>
      </w:r>
      <w:r w:rsidRPr="0055481A">
        <w:rPr>
          <w:sz w:val="12"/>
        </w:rPr>
        <w:t xml:space="preserve"> in part or in whole </w:t>
      </w:r>
      <w:r w:rsidRPr="0055481A">
        <w:rPr>
          <w:rStyle w:val="Emphasis"/>
        </w:rPr>
        <w:t>incompatible</w:t>
      </w:r>
      <w:r w:rsidRPr="0055481A">
        <w:rPr>
          <w:rStyle w:val="StyleUnderline"/>
        </w:rPr>
        <w:t xml:space="preserve"> with </w:t>
      </w:r>
      <w:r w:rsidRPr="0055481A">
        <w:rPr>
          <w:rStyle w:val="Emphasis"/>
        </w:rPr>
        <w:t>U.S. interests</w:t>
      </w:r>
      <w:r w:rsidRPr="0055481A">
        <w:rPr>
          <w:rStyle w:val="StyleUnderline"/>
        </w:rPr>
        <w:t>. Examples</w:t>
      </w:r>
      <w:r w:rsidRPr="0055481A">
        <w:rPr>
          <w:sz w:val="12"/>
        </w:rPr>
        <w:t xml:space="preserve"> would </w:t>
      </w:r>
      <w:r w:rsidRPr="0055481A">
        <w:rPr>
          <w:rStyle w:val="StyleUnderline"/>
        </w:rPr>
        <w:t xml:space="preserve">include </w:t>
      </w:r>
      <w:r w:rsidRPr="006D6AD0">
        <w:rPr>
          <w:rStyle w:val="Emphasis"/>
          <w:highlight w:val="cyan"/>
        </w:rPr>
        <w:t>Iran</w:t>
      </w:r>
      <w:r w:rsidRPr="0055481A">
        <w:rPr>
          <w:sz w:val="12"/>
        </w:rPr>
        <w:t xml:space="preserve"> and </w:t>
      </w:r>
      <w:r w:rsidRPr="006D6AD0">
        <w:rPr>
          <w:rStyle w:val="Emphasis"/>
          <w:highlight w:val="cyan"/>
        </w:rPr>
        <w:t>ISIS</w:t>
      </w:r>
      <w:r w:rsidRPr="0055481A">
        <w:rPr>
          <w:sz w:val="12"/>
        </w:rPr>
        <w:t xml:space="preserve"> in the Middle East, </w:t>
      </w:r>
      <w:r w:rsidRPr="006D6AD0">
        <w:rPr>
          <w:rStyle w:val="Emphasis"/>
          <w:highlight w:val="cyan"/>
        </w:rPr>
        <w:t>China</w:t>
      </w:r>
      <w:r w:rsidRPr="0055481A">
        <w:rPr>
          <w:sz w:val="12"/>
        </w:rPr>
        <w:t xml:space="preserve"> in Asia, </w:t>
      </w:r>
      <w:r w:rsidRPr="006D6AD0">
        <w:rPr>
          <w:rStyle w:val="StyleUnderline"/>
          <w:highlight w:val="cyan"/>
        </w:rPr>
        <w:t xml:space="preserve">and </w:t>
      </w:r>
      <w:r w:rsidRPr="006D6AD0">
        <w:rPr>
          <w:rStyle w:val="Emphasis"/>
          <w:highlight w:val="cyan"/>
        </w:rPr>
        <w:t>Russia</w:t>
      </w:r>
      <w:r w:rsidRPr="0055481A">
        <w:rPr>
          <w:sz w:val="12"/>
        </w:rPr>
        <w:t xml:space="preserve"> in Europe</w:t>
      </w:r>
      <w:r w:rsidRPr="0055481A">
        <w:rPr>
          <w:rStyle w:val="StyleUnderline"/>
        </w:rPr>
        <w:t>.</w:t>
      </w:r>
      <w:r w:rsidRPr="0055481A">
        <w:rPr>
          <w:sz w:val="12"/>
        </w:rPr>
        <w:t xml:space="preserve"> It will not be an easy time for the United States. </w:t>
      </w:r>
      <w:r w:rsidRPr="0055481A">
        <w:rPr>
          <w:rStyle w:val="StyleUnderline"/>
        </w:rPr>
        <w:t xml:space="preserve">The sheer </w:t>
      </w:r>
      <w:r w:rsidRPr="0055481A">
        <w:rPr>
          <w:rStyle w:val="Emphasis"/>
        </w:rPr>
        <w:t>number</w:t>
      </w:r>
      <w:r w:rsidRPr="0055481A">
        <w:rPr>
          <w:rStyle w:val="StyleUnderline"/>
        </w:rPr>
        <w:t xml:space="preserve"> and </w:t>
      </w:r>
      <w:r w:rsidRPr="0055481A">
        <w:rPr>
          <w:rStyle w:val="Emphasis"/>
        </w:rPr>
        <w:t>range</w:t>
      </w:r>
      <w:r w:rsidRPr="0055481A">
        <w:rPr>
          <w:rStyle w:val="StyleUnderline"/>
        </w:rPr>
        <w:t xml:space="preserve"> of challenges is daunting. </w:t>
      </w:r>
      <w:r w:rsidRPr="0055481A">
        <w:rPr>
          <w:sz w:val="12"/>
        </w:rPr>
        <w:t xml:space="preserve">There </w:t>
      </w:r>
      <w:r w:rsidRPr="006D6AD0">
        <w:rPr>
          <w:rStyle w:val="StyleUnderline"/>
          <w:highlight w:val="cyan"/>
        </w:rPr>
        <w:t>are</w:t>
      </w:r>
      <w:r w:rsidRPr="0055481A">
        <w:rPr>
          <w:sz w:val="12"/>
        </w:rPr>
        <w:t xml:space="preserve"> a large number of </w:t>
      </w:r>
      <w:r w:rsidRPr="006D6AD0">
        <w:rPr>
          <w:rStyle w:val="StyleUnderline"/>
          <w:highlight w:val="cyan"/>
        </w:rPr>
        <w:t xml:space="preserve">actors </w:t>
      </w:r>
      <w:r w:rsidRPr="0055481A">
        <w:rPr>
          <w:rStyle w:val="StyleUnderline"/>
        </w:rPr>
        <w:t xml:space="preserve">and </w:t>
      </w:r>
      <w:r w:rsidRPr="0055481A">
        <w:rPr>
          <w:rStyle w:val="StyleUnderline"/>
        </w:rPr>
        <w:lastRenderedPageBreak/>
        <w:t xml:space="preserve">forces </w:t>
      </w:r>
      <w:r w:rsidRPr="006D6AD0">
        <w:rPr>
          <w:rStyle w:val="StyleUnderline"/>
          <w:highlight w:val="cyan"/>
        </w:rPr>
        <w:t>to contend with.</w:t>
      </w:r>
      <w:r w:rsidRPr="0055481A">
        <w:rPr>
          <w:sz w:val="12"/>
        </w:rPr>
        <w:t xml:space="preserve">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 Partially this reflects what might be called structural realities, namely, that </w:t>
      </w:r>
      <w:r w:rsidRPr="0055481A">
        <w:rPr>
          <w:rStyle w:val="StyleUnderline"/>
        </w:rPr>
        <w:t>no country can contend with</w:t>
      </w:r>
      <w:r w:rsidRPr="0055481A">
        <w:rPr>
          <w:sz w:val="12"/>
        </w:rPr>
        <w:t xml:space="preserve"> global challenges on its own given the very nature of these challenges. The United States could reduce its carbon footprint dramatically, but the effect on </w:t>
      </w:r>
      <w:r w:rsidRPr="0055481A">
        <w:rPr>
          <w:rStyle w:val="Emphasis"/>
        </w:rPr>
        <w:t>global climate</w:t>
      </w:r>
      <w:r w:rsidRPr="0055481A">
        <w:rPr>
          <w:sz w:val="12"/>
        </w:rPr>
        <w:t xml:space="preserve"> would be modest if India and China failed to follow suit. Similarly, on its own the United States cannot maintain </w:t>
      </w:r>
      <w:r w:rsidRPr="0055481A">
        <w:rPr>
          <w:rStyle w:val="Emphasis"/>
        </w:rPr>
        <w:t>a world trading system</w:t>
      </w:r>
      <w:r w:rsidRPr="0055481A">
        <w:rPr>
          <w:rStyle w:val="StyleUnderline"/>
        </w:rPr>
        <w:t xml:space="preserve"> or successfully combat terrorism or disease.</w:t>
      </w:r>
      <w:r w:rsidRPr="0055481A">
        <w:rPr>
          <w:sz w:val="12"/>
        </w:rPr>
        <w:t xml:space="preserve"> Adding to these realities are resource limits. The United States cannot provide all the troops or dollars to maintain order in </w:t>
      </w:r>
      <w:r w:rsidRPr="0055481A">
        <w:rPr>
          <w:rStyle w:val="StyleUnderline"/>
        </w:rPr>
        <w:t>the Middle East and Europe and Asia and South Asia</w:t>
      </w:r>
      <w:r w:rsidRPr="0055481A">
        <w:rPr>
          <w:sz w:val="12"/>
        </w:rPr>
        <w:t xml:space="preserve">.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But a </w:t>
      </w:r>
      <w:r w:rsidRPr="0055481A">
        <w:rPr>
          <w:rStyle w:val="StyleUnderline"/>
        </w:rPr>
        <w:t xml:space="preserve">focus on foreign policy is </w:t>
      </w:r>
      <w:r w:rsidRPr="0055481A">
        <w:rPr>
          <w:rStyle w:val="Emphasis"/>
        </w:rPr>
        <w:t>not enough</w:t>
      </w:r>
      <w:r w:rsidRPr="0055481A">
        <w:rPr>
          <w:rStyle w:val="StyleUnderline"/>
        </w:rPr>
        <w:t xml:space="preserve">. </w:t>
      </w:r>
      <w:r w:rsidRPr="0055481A">
        <w:rPr>
          <w:sz w:val="12"/>
        </w:rPr>
        <w:t xml:space="preserve">National security is a coin with two sides, and </w:t>
      </w:r>
      <w:r w:rsidRPr="0055481A">
        <w:rPr>
          <w:rStyle w:val="StyleUnderline"/>
        </w:rPr>
        <w:t xml:space="preserve">what the </w:t>
      </w:r>
      <w:r w:rsidRPr="0055481A">
        <w:rPr>
          <w:rStyle w:val="Emphasis"/>
        </w:rPr>
        <w:t>U</w:t>
      </w:r>
      <w:r w:rsidRPr="0055481A">
        <w:rPr>
          <w:rStyle w:val="StyleUnderline"/>
        </w:rPr>
        <w:t xml:space="preserve">nited </w:t>
      </w:r>
      <w:r w:rsidRPr="0055481A">
        <w:rPr>
          <w:rStyle w:val="Emphasis"/>
        </w:rPr>
        <w:t>S</w:t>
      </w:r>
      <w:r w:rsidRPr="0055481A">
        <w:rPr>
          <w:rStyle w:val="StyleUnderline"/>
        </w:rPr>
        <w:t>tates does at home</w:t>
      </w:r>
      <w:r w:rsidRPr="0055481A">
        <w:rPr>
          <w:sz w:val="12"/>
        </w:rPr>
        <w:t>, what is normally thought of as belonging to the domestic realm,</w:t>
      </w:r>
      <w:r w:rsidRPr="0055481A">
        <w:rPr>
          <w:rStyle w:val="StyleUnderline"/>
        </w:rPr>
        <w:t xml:space="preserve"> is </w:t>
      </w:r>
      <w:r w:rsidRPr="0055481A">
        <w:rPr>
          <w:sz w:val="12"/>
        </w:rPr>
        <w:t>every bit</w:t>
      </w:r>
      <w:r w:rsidRPr="0055481A">
        <w:rPr>
          <w:rStyle w:val="StyleUnderline"/>
        </w:rPr>
        <w:t xml:space="preserve"> </w:t>
      </w:r>
      <w:r w:rsidRPr="0055481A">
        <w:rPr>
          <w:rStyle w:val="Emphasis"/>
        </w:rPr>
        <w:t>as much a part</w:t>
      </w:r>
      <w:r w:rsidRPr="0055481A">
        <w:rPr>
          <w:rStyle w:val="StyleUnderline"/>
        </w:rPr>
        <w:t xml:space="preserve"> of national security as foreign policy.</w:t>
      </w:r>
      <w:r w:rsidRPr="0055481A">
        <w:rPr>
          <w:sz w:val="12"/>
        </w:rPr>
        <w:t xml:space="preserve"> It is best to understand the issue as guns and butter rather than guns versus butter. When it comes to the domestic side, the argument is straightforward. In order </w:t>
      </w:r>
      <w:r w:rsidRPr="0055481A">
        <w:rPr>
          <w:rStyle w:val="StyleUnderline"/>
        </w:rPr>
        <w:t xml:space="preserve">to </w:t>
      </w:r>
      <w:r w:rsidRPr="0055481A">
        <w:rPr>
          <w:rStyle w:val="Emphasis"/>
        </w:rPr>
        <w:t>lead and compete and act effectively</w:t>
      </w:r>
      <w:r w:rsidRPr="0055481A">
        <w:rPr>
          <w:rStyle w:val="StyleUnderline"/>
        </w:rPr>
        <w:t xml:space="preserve"> in the world, the United States needs to put its house in order.</w:t>
      </w:r>
      <w:r w:rsidRPr="0055481A">
        <w:rPr>
          <w:sz w:val="12"/>
        </w:rPr>
        <w:t xml:space="preserve"> I have written on what this entails in a book titled Foreign Policy Begins at Home.2 This was sometimes interpreted as suggesting a turn away from foreign policy. It was nothing of the sort. </w:t>
      </w:r>
      <w:r w:rsidRPr="006D6AD0">
        <w:rPr>
          <w:rStyle w:val="Emphasis"/>
          <w:highlight w:val="cyan"/>
        </w:rPr>
        <w:t>Fo</w:t>
      </w:r>
      <w:r w:rsidRPr="0055481A">
        <w:t>reign</w:t>
      </w:r>
      <w:r w:rsidRPr="006D6AD0">
        <w:rPr>
          <w:rStyle w:val="StyleUnderline"/>
          <w:highlight w:val="cyan"/>
        </w:rPr>
        <w:t xml:space="preserve"> </w:t>
      </w:r>
      <w:r w:rsidRPr="006D6AD0">
        <w:rPr>
          <w:rStyle w:val="Emphasis"/>
          <w:highlight w:val="cyan"/>
        </w:rPr>
        <w:t>po</w:t>
      </w:r>
      <w:r w:rsidRPr="0055481A">
        <w:t>licy</w:t>
      </w:r>
      <w:r w:rsidRPr="006D6AD0">
        <w:rPr>
          <w:rStyle w:val="StyleUnderline"/>
          <w:highlight w:val="cyan"/>
        </w:rPr>
        <w:t xml:space="preserve"> </w:t>
      </w:r>
      <w:r w:rsidRPr="006D6AD0">
        <w:rPr>
          <w:rStyle w:val="Emphasis"/>
          <w:highlight w:val="cyan"/>
        </w:rPr>
        <w:t>begins</w:t>
      </w:r>
      <w:r w:rsidRPr="006D6AD0">
        <w:rPr>
          <w:rStyle w:val="StyleUnderline"/>
          <w:highlight w:val="cyan"/>
        </w:rPr>
        <w:t xml:space="preserve"> at home</w:t>
      </w:r>
      <w:r w:rsidRPr="0055481A">
        <w:rPr>
          <w:sz w:val="12"/>
        </w:rPr>
        <w:t>, but it ends there only at the country’s peril.3 Earlier I mentioned that the United States has few unilateral options, that there are few if any things it can do better alone than with others</w:t>
      </w:r>
      <w:r w:rsidRPr="006D6AD0">
        <w:rPr>
          <w:rStyle w:val="StyleUnderline"/>
          <w:highlight w:val="cyan"/>
        </w:rPr>
        <w:t>.</w:t>
      </w:r>
      <w:r w:rsidRPr="0055481A">
        <w:rPr>
          <w:sz w:val="12"/>
        </w:rPr>
        <w:t xml:space="preserve"> The counterpart to this claim is that </w:t>
      </w:r>
      <w:r w:rsidRPr="0055481A">
        <w:rPr>
          <w:rStyle w:val="StyleUnderline"/>
        </w:rPr>
        <w:t xml:space="preserve">the </w:t>
      </w:r>
      <w:r w:rsidRPr="006D6AD0">
        <w:rPr>
          <w:rStyle w:val="Emphasis"/>
          <w:highlight w:val="cyan"/>
        </w:rPr>
        <w:t>world</w:t>
      </w:r>
      <w:r w:rsidRPr="006D6AD0">
        <w:rPr>
          <w:rStyle w:val="StyleUnderline"/>
          <w:highlight w:val="cyan"/>
        </w:rPr>
        <w:t xml:space="preserve"> cannot come up with</w:t>
      </w:r>
      <w:r w:rsidRPr="0055481A">
        <w:rPr>
          <w:rStyle w:val="StyleUnderline"/>
        </w:rPr>
        <w:t xml:space="preserve"> the elements of </w:t>
      </w:r>
      <w:r w:rsidRPr="006D6AD0">
        <w:rPr>
          <w:rStyle w:val="Emphasis"/>
          <w:highlight w:val="cyan"/>
        </w:rPr>
        <w:t>a working order</w:t>
      </w:r>
      <w:r w:rsidRPr="006D6AD0">
        <w:rPr>
          <w:rStyle w:val="StyleUnderline"/>
          <w:highlight w:val="cyan"/>
        </w:rPr>
        <w:t xml:space="preserve"> absent </w:t>
      </w:r>
      <w:r w:rsidRPr="0055481A">
        <w:rPr>
          <w:rStyle w:val="StyleUnderline"/>
        </w:rPr>
        <w:t>the</w:t>
      </w:r>
      <w:r w:rsidRPr="006D6AD0">
        <w:rPr>
          <w:rStyle w:val="StyleUnderline"/>
          <w:highlight w:val="cyan"/>
        </w:rPr>
        <w:t xml:space="preserve"> </w:t>
      </w:r>
      <w:r w:rsidRPr="006D6AD0">
        <w:rPr>
          <w:rStyle w:val="Emphasis"/>
          <w:highlight w:val="cyan"/>
        </w:rPr>
        <w:t>U</w:t>
      </w:r>
      <w:r w:rsidRPr="0055481A">
        <w:rPr>
          <w:rStyle w:val="StyleUnderline"/>
        </w:rPr>
        <w:t xml:space="preserve">nited </w:t>
      </w:r>
      <w:r w:rsidRPr="006D6AD0">
        <w:rPr>
          <w:rStyle w:val="Emphasis"/>
          <w:highlight w:val="cyan"/>
        </w:rPr>
        <w:t>S</w:t>
      </w:r>
      <w:r w:rsidRPr="0055481A">
        <w:rPr>
          <w:rStyle w:val="StyleUnderline"/>
        </w:rPr>
        <w:t>tates</w:t>
      </w:r>
      <w:r w:rsidRPr="006D6AD0">
        <w:rPr>
          <w:rStyle w:val="StyleUnderline"/>
          <w:highlight w:val="cyan"/>
        </w:rPr>
        <w:t>.</w:t>
      </w:r>
      <w:r w:rsidRPr="0055481A">
        <w:rPr>
          <w:rStyle w:val="StyleUnderline"/>
        </w:rPr>
        <w:t xml:space="preserve"> </w:t>
      </w:r>
      <w:r w:rsidRPr="0055481A">
        <w:rPr>
          <w:sz w:val="12"/>
        </w:rPr>
        <w:t xml:space="preserve">The United States is not sufficient, but it is necessary. It is also true that </w:t>
      </w:r>
      <w:r w:rsidRPr="0055481A">
        <w:rPr>
          <w:rStyle w:val="StyleUnderline"/>
        </w:rPr>
        <w:t xml:space="preserve">the </w:t>
      </w:r>
      <w:r w:rsidRPr="0055481A">
        <w:rPr>
          <w:rStyle w:val="Emphasis"/>
        </w:rPr>
        <w:t>U</w:t>
      </w:r>
      <w:r w:rsidRPr="0055481A">
        <w:rPr>
          <w:rStyle w:val="StyleUnderline"/>
        </w:rPr>
        <w:t xml:space="preserve">nited </w:t>
      </w:r>
      <w:r w:rsidRPr="0055481A">
        <w:rPr>
          <w:rStyle w:val="Emphasis"/>
        </w:rPr>
        <w:t>S</w:t>
      </w:r>
      <w:r w:rsidRPr="0055481A">
        <w:rPr>
          <w:rStyle w:val="StyleUnderline"/>
        </w:rPr>
        <w:t xml:space="preserve">tates cannot lead or act effectively in the world if it does not have </w:t>
      </w:r>
      <w:r w:rsidRPr="0055481A">
        <w:rPr>
          <w:rStyle w:val="Emphasis"/>
        </w:rPr>
        <w:t>a strong domestic foundation</w:t>
      </w:r>
      <w:r w:rsidRPr="0055481A">
        <w:rPr>
          <w:rStyle w:val="StyleUnderline"/>
        </w:rPr>
        <w:t xml:space="preserve">. </w:t>
      </w:r>
      <w:r w:rsidRPr="006D6AD0">
        <w:rPr>
          <w:rStyle w:val="StyleUnderline"/>
          <w:highlight w:val="cyan"/>
        </w:rPr>
        <w:t>National security</w:t>
      </w:r>
      <w:r w:rsidRPr="0055481A">
        <w:rPr>
          <w:rStyle w:val="StyleUnderline"/>
        </w:rPr>
        <w:t xml:space="preserve"> inevitably </w:t>
      </w:r>
      <w:r w:rsidRPr="006D6AD0">
        <w:rPr>
          <w:rStyle w:val="StyleUnderline"/>
          <w:highlight w:val="cyan"/>
        </w:rPr>
        <w:t>requires</w:t>
      </w:r>
      <w:r w:rsidRPr="0055481A">
        <w:rPr>
          <w:rStyle w:val="StyleUnderline"/>
        </w:rPr>
        <w:t xml:space="preserve"> significant amounts of </w:t>
      </w:r>
      <w:r w:rsidRPr="0055481A">
        <w:rPr>
          <w:rStyle w:val="Emphasis"/>
        </w:rPr>
        <w:t>human</w:t>
      </w:r>
      <w:r w:rsidRPr="0055481A">
        <w:rPr>
          <w:rStyle w:val="StyleUnderline"/>
        </w:rPr>
        <w:t xml:space="preserve">, </w:t>
      </w:r>
      <w:r w:rsidRPr="0055481A">
        <w:rPr>
          <w:rStyle w:val="Emphasis"/>
        </w:rPr>
        <w:t>physical</w:t>
      </w:r>
      <w:r w:rsidRPr="0055481A">
        <w:rPr>
          <w:rStyle w:val="StyleUnderline"/>
        </w:rPr>
        <w:t xml:space="preserve">, and </w:t>
      </w:r>
      <w:r w:rsidRPr="006D6AD0">
        <w:rPr>
          <w:rStyle w:val="Emphasis"/>
          <w:highlight w:val="cyan"/>
        </w:rPr>
        <w:t>financial</w:t>
      </w:r>
      <w:r w:rsidRPr="006D6AD0">
        <w:rPr>
          <w:rStyle w:val="StyleUnderline"/>
          <w:highlight w:val="cyan"/>
        </w:rPr>
        <w:t xml:space="preserve"> resources</w:t>
      </w:r>
      <w:r w:rsidRPr="0055481A">
        <w:rPr>
          <w:rStyle w:val="StyleUnderline"/>
        </w:rPr>
        <w:t xml:space="preserve"> to draw on</w:t>
      </w:r>
      <w:r w:rsidRPr="006D6AD0">
        <w:rPr>
          <w:rStyle w:val="StyleUnderline"/>
          <w:highlight w:val="cyan"/>
        </w:rPr>
        <w:t xml:space="preserve">. </w:t>
      </w:r>
      <w:r w:rsidRPr="0055481A">
        <w:rPr>
          <w:rStyle w:val="StyleUnderline"/>
        </w:rPr>
        <w:t>The</w:t>
      </w:r>
      <w:r w:rsidRPr="006D6AD0">
        <w:rPr>
          <w:rStyle w:val="StyleUnderline"/>
          <w:highlight w:val="cyan"/>
        </w:rPr>
        <w:t xml:space="preserve"> better </w:t>
      </w:r>
      <w:r w:rsidRPr="0055481A">
        <w:rPr>
          <w:rStyle w:val="StyleUnderline"/>
        </w:rPr>
        <w:t>the</w:t>
      </w:r>
      <w:r w:rsidRPr="006D6AD0">
        <w:rPr>
          <w:rStyle w:val="StyleUnderline"/>
          <w:highlight w:val="cyan"/>
        </w:rPr>
        <w:t xml:space="preserve"> </w:t>
      </w:r>
      <w:r w:rsidRPr="006D6AD0">
        <w:rPr>
          <w:rStyle w:val="Emphasis"/>
          <w:highlight w:val="cyan"/>
        </w:rPr>
        <w:t>U</w:t>
      </w:r>
      <w:r w:rsidRPr="0055481A">
        <w:t>nited</w:t>
      </w:r>
      <w:r w:rsidRPr="0055481A">
        <w:rPr>
          <w:rStyle w:val="StyleUnderline"/>
        </w:rPr>
        <w:t xml:space="preserve"> </w:t>
      </w:r>
      <w:r w:rsidRPr="006D6AD0">
        <w:rPr>
          <w:rStyle w:val="Emphasis"/>
          <w:highlight w:val="cyan"/>
        </w:rPr>
        <w:t>S</w:t>
      </w:r>
      <w:r w:rsidRPr="0055481A">
        <w:t>tates</w:t>
      </w:r>
      <w:r w:rsidRPr="0055481A">
        <w:rPr>
          <w:rStyle w:val="StyleUnderline"/>
        </w:rPr>
        <w:t xml:space="preserve"> </w:t>
      </w:r>
      <w:r w:rsidRPr="006D6AD0">
        <w:rPr>
          <w:rStyle w:val="StyleUnderline"/>
          <w:highlight w:val="cyan"/>
        </w:rPr>
        <w:t xml:space="preserve">is </w:t>
      </w:r>
      <w:r w:rsidRPr="0055481A">
        <w:rPr>
          <w:rStyle w:val="Emphasis"/>
        </w:rPr>
        <w:t xml:space="preserve">doing </w:t>
      </w:r>
      <w:r w:rsidRPr="006D6AD0">
        <w:rPr>
          <w:rStyle w:val="Emphasis"/>
          <w:highlight w:val="cyan"/>
        </w:rPr>
        <w:t>economically</w:t>
      </w:r>
      <w:r w:rsidRPr="006D6AD0">
        <w:rPr>
          <w:rStyle w:val="StyleUnderline"/>
          <w:highlight w:val="cyan"/>
        </w:rPr>
        <w:t>, the more</w:t>
      </w:r>
      <w:r w:rsidRPr="0055481A">
        <w:rPr>
          <w:rStyle w:val="StyleUnderline"/>
        </w:rPr>
        <w:t xml:space="preserve"> it will have </w:t>
      </w:r>
      <w:r w:rsidRPr="0055481A">
        <w:rPr>
          <w:rStyle w:val="Emphasis"/>
        </w:rPr>
        <w:t>available</w:t>
      </w:r>
      <w:r w:rsidRPr="0055481A">
        <w:rPr>
          <w:rStyle w:val="StyleUnderline"/>
        </w:rPr>
        <w:t xml:space="preserve"> in </w:t>
      </w:r>
      <w:r w:rsidRPr="0055481A">
        <w:rPr>
          <w:rStyle w:val="Emphasis"/>
        </w:rPr>
        <w:t xml:space="preserve">the way of </w:t>
      </w:r>
      <w:r w:rsidRPr="006D6AD0">
        <w:rPr>
          <w:rStyle w:val="Emphasis"/>
          <w:highlight w:val="cyan"/>
        </w:rPr>
        <w:t>resources</w:t>
      </w:r>
      <w:r w:rsidRPr="006D6AD0">
        <w:rPr>
          <w:rStyle w:val="StyleUnderline"/>
          <w:highlight w:val="cyan"/>
        </w:rPr>
        <w:t xml:space="preserve"> to devote</w:t>
      </w:r>
      <w:r w:rsidRPr="0055481A">
        <w:rPr>
          <w:rStyle w:val="StyleUnderline"/>
        </w:rPr>
        <w:t xml:space="preserve"> to what it </w:t>
      </w:r>
      <w:r w:rsidRPr="0055481A">
        <w:rPr>
          <w:sz w:val="12"/>
        </w:rPr>
        <w:t>wants and</w:t>
      </w:r>
      <w:r w:rsidRPr="0055481A">
        <w:rPr>
          <w:rStyle w:val="StyleUnderline"/>
        </w:rPr>
        <w:t xml:space="preserve"> needs to do </w:t>
      </w:r>
      <w:r w:rsidRPr="006D6AD0">
        <w:rPr>
          <w:rStyle w:val="StyleUnderline"/>
          <w:highlight w:val="cyan"/>
        </w:rPr>
        <w:t xml:space="preserve">abroad </w:t>
      </w:r>
      <w:r w:rsidRPr="0055481A">
        <w:rPr>
          <w:rStyle w:val="StyleUnderline"/>
        </w:rPr>
        <w:t xml:space="preserve">without igniting </w:t>
      </w:r>
      <w:r w:rsidRPr="0055481A">
        <w:rPr>
          <w:rStyle w:val="Emphasis"/>
        </w:rPr>
        <w:t>a divisive and distracting domestic debate</w:t>
      </w:r>
      <w:r w:rsidRPr="0055481A">
        <w:rPr>
          <w:rStyle w:val="StyleUnderline"/>
        </w:rPr>
        <w:t xml:space="preserve"> as to priorities</w:t>
      </w:r>
      <w:r w:rsidRPr="006D6AD0">
        <w:rPr>
          <w:rStyle w:val="StyleUnderline"/>
          <w:highlight w:val="cyan"/>
        </w:rPr>
        <w:t>.</w:t>
      </w:r>
      <w:r w:rsidRPr="0055481A">
        <w:rPr>
          <w:rStyle w:val="StyleUnderline"/>
        </w:rPr>
        <w:t xml:space="preserve"> </w:t>
      </w:r>
      <w:r w:rsidRPr="0055481A">
        <w:rPr>
          <w:sz w:val="12"/>
        </w:rPr>
        <w:t xml:space="preserve">An additional benefit is that </w:t>
      </w:r>
      <w:r w:rsidRPr="0055481A">
        <w:rPr>
          <w:rStyle w:val="Emphasis"/>
        </w:rPr>
        <w:t>respect</w:t>
      </w:r>
      <w:r w:rsidRPr="0055481A">
        <w:rPr>
          <w:rStyle w:val="StyleUnderline"/>
        </w:rPr>
        <w:t xml:space="preserve"> for the U</w:t>
      </w:r>
      <w:r w:rsidRPr="0055481A">
        <w:rPr>
          <w:sz w:val="12"/>
        </w:rPr>
        <w:t xml:space="preserve">nited </w:t>
      </w:r>
      <w:r w:rsidRPr="0055481A">
        <w:rPr>
          <w:rStyle w:val="StyleUnderline"/>
        </w:rPr>
        <w:t>S</w:t>
      </w:r>
      <w:r w:rsidRPr="0055481A">
        <w:rPr>
          <w:sz w:val="12"/>
        </w:rPr>
        <w:t xml:space="preserve">tates and for the American political, social, and economic model (along with a desire to emulate it) </w:t>
      </w:r>
      <w:r w:rsidRPr="0055481A">
        <w:rPr>
          <w:rStyle w:val="StyleUnderline"/>
        </w:rPr>
        <w:t xml:space="preserve">will increase </w:t>
      </w:r>
      <w:r w:rsidRPr="0055481A">
        <w:rPr>
          <w:rStyle w:val="Emphasis"/>
        </w:rPr>
        <w:t>only if</w:t>
      </w:r>
      <w:r w:rsidRPr="0055481A">
        <w:rPr>
          <w:rStyle w:val="StyleUnderline"/>
        </w:rPr>
        <w:t xml:space="preserve"> it is seen as successful</w:t>
      </w:r>
      <w:r w:rsidRPr="006D6AD0">
        <w:rPr>
          <w:sz w:val="12"/>
          <w:highlight w:val="cyan"/>
        </w:rPr>
        <w:t xml:space="preserve">. </w:t>
      </w:r>
      <w:r w:rsidRPr="0055481A">
        <w:rPr>
          <w:rStyle w:val="StyleUnderline"/>
        </w:rPr>
        <w:t xml:space="preserve">The </w:t>
      </w:r>
      <w:r w:rsidRPr="006D6AD0">
        <w:rPr>
          <w:rStyle w:val="Emphasis"/>
          <w:highlight w:val="cyan"/>
        </w:rPr>
        <w:t>most basic test</w:t>
      </w:r>
      <w:r w:rsidRPr="0055481A">
        <w:rPr>
          <w:rStyle w:val="StyleUnderline"/>
        </w:rPr>
        <w:t xml:space="preserve"> of the success of the model </w:t>
      </w:r>
      <w:r w:rsidRPr="006D6AD0">
        <w:rPr>
          <w:rStyle w:val="StyleUnderline"/>
          <w:highlight w:val="cyan"/>
        </w:rPr>
        <w:t>will be</w:t>
      </w:r>
      <w:r w:rsidRPr="0055481A">
        <w:rPr>
          <w:rStyle w:val="StyleUnderline"/>
        </w:rPr>
        <w:t xml:space="preserve"> </w:t>
      </w:r>
      <w:r w:rsidRPr="006D6AD0">
        <w:rPr>
          <w:rStyle w:val="Emphasis"/>
          <w:highlight w:val="cyan"/>
        </w:rPr>
        <w:t>econ</w:t>
      </w:r>
      <w:r w:rsidRPr="0055481A">
        <w:rPr>
          <w:rStyle w:val="StyleUnderline"/>
        </w:rPr>
        <w:t xml:space="preserve">omic </w:t>
      </w:r>
      <w:r w:rsidRPr="006D6AD0">
        <w:rPr>
          <w:rStyle w:val="Emphasis"/>
          <w:highlight w:val="cyan"/>
        </w:rPr>
        <w:t>growth</w:t>
      </w:r>
      <w:r w:rsidRPr="0055481A">
        <w:rPr>
          <w:rStyle w:val="StyleUnderline"/>
        </w:rPr>
        <w:t>.</w:t>
      </w:r>
      <w:r w:rsidRPr="0055481A">
        <w:rPr>
          <w:sz w:val="12"/>
        </w:rPr>
        <w:t xml:space="preserve">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6F3CCE08" w14:textId="6FDCEA4A" w:rsidR="00081AC9" w:rsidRDefault="00081AC9" w:rsidP="00081AC9">
      <w:pPr>
        <w:pStyle w:val="Heading3"/>
      </w:pPr>
      <w:r>
        <w:lastRenderedPageBreak/>
        <w:t>Impact – Econ – AT “</w:t>
      </w:r>
      <w:r w:rsidR="000B2485">
        <w:t>COVID/</w:t>
      </w:r>
      <w:r>
        <w:t>Past Declines Prove No War”</w:t>
      </w:r>
    </w:p>
    <w:p w14:paraId="0AB8FA6D" w14:textId="77777777" w:rsidR="00081AC9" w:rsidRPr="00B96F93" w:rsidRDefault="00081AC9" w:rsidP="00081AC9">
      <w:pPr>
        <w:keepNext/>
        <w:keepLines/>
        <w:spacing w:before="40" w:after="0"/>
        <w:outlineLvl w:val="3"/>
        <w:rPr>
          <w:rFonts w:eastAsia="MS Gothic" w:cs="Times New Roman"/>
          <w:b/>
          <w:iCs/>
          <w:sz w:val="26"/>
        </w:rPr>
      </w:pPr>
      <w:r>
        <w:rPr>
          <w:rFonts w:eastAsia="MS Gothic" w:cs="Times New Roman"/>
          <w:b/>
          <w:iCs/>
          <w:sz w:val="26"/>
        </w:rPr>
        <w:t>T</w:t>
      </w:r>
      <w:r w:rsidRPr="00B96F93">
        <w:rPr>
          <w:rFonts w:eastAsia="MS Gothic" w:cs="Times New Roman"/>
          <w:b/>
          <w:iCs/>
          <w:sz w:val="26"/>
        </w:rPr>
        <w:t xml:space="preserve">he </w:t>
      </w:r>
      <w:r w:rsidRPr="00B96F93">
        <w:rPr>
          <w:rFonts w:eastAsia="MS Gothic" w:cs="Times New Roman"/>
          <w:b/>
          <w:iCs/>
          <w:sz w:val="26"/>
          <w:u w:val="single"/>
        </w:rPr>
        <w:t>post-COVID</w:t>
      </w:r>
      <w:r w:rsidRPr="00B96F93">
        <w:rPr>
          <w:rFonts w:eastAsia="MS Gothic" w:cs="Times New Roman"/>
          <w:b/>
          <w:iCs/>
          <w:sz w:val="26"/>
        </w:rPr>
        <w:t xml:space="preserve"> environment is </w:t>
      </w:r>
      <w:r w:rsidRPr="00B96F93">
        <w:rPr>
          <w:rFonts w:eastAsia="MS Gothic" w:cs="Times New Roman"/>
          <w:b/>
          <w:iCs/>
          <w:sz w:val="26"/>
          <w:u w:val="single"/>
        </w:rPr>
        <w:t>unique</w:t>
      </w:r>
      <w:r w:rsidRPr="00B96F93">
        <w:rPr>
          <w:rFonts w:eastAsia="MS Gothic" w:cs="Times New Roman"/>
          <w:b/>
          <w:iCs/>
          <w:sz w:val="26"/>
        </w:rPr>
        <w:t xml:space="preserve">. </w:t>
      </w:r>
    </w:p>
    <w:p w14:paraId="756BE243" w14:textId="77777777" w:rsidR="00081AC9" w:rsidRPr="00B96F93" w:rsidRDefault="00081AC9" w:rsidP="00081AC9">
      <w:pPr>
        <w:rPr>
          <w:rFonts w:eastAsia="Cambria"/>
        </w:rPr>
      </w:pPr>
      <w:r w:rsidRPr="00B96F93">
        <w:rPr>
          <w:rFonts w:eastAsia="Cambria"/>
        </w:rPr>
        <w:t xml:space="preserve">Elise </w:t>
      </w:r>
      <w:proofErr w:type="spellStart"/>
      <w:r w:rsidRPr="00B96F93">
        <w:rPr>
          <w:rFonts w:eastAsia="Cambria"/>
          <w:b/>
          <w:bCs/>
          <w:sz w:val="24"/>
        </w:rPr>
        <w:t>Labott</w:t>
      </w:r>
      <w:proofErr w:type="spellEnd"/>
      <w:r w:rsidRPr="00B96F93">
        <w:rPr>
          <w:rFonts w:eastAsia="Cambria"/>
          <w:b/>
          <w:bCs/>
          <w:sz w:val="24"/>
        </w:rPr>
        <w:t xml:space="preserve"> 21</w:t>
      </w:r>
      <w:r w:rsidRPr="00B96F93">
        <w:rPr>
          <w:rFonts w:eastAsia="Cambria"/>
        </w:rPr>
        <w:t xml:space="preserve">, Adjunct Professor at American University’s School of International Service, Columnist at Foreign Policy, MA in Media Studies, New School for Social Research, BA in International Relations from the University of Wisconsin-Madison, 7/22/2021, “Get Ready for a Spike in Global Unrest,” </w:t>
      </w:r>
      <w:hyperlink r:id="rId14" w:history="1">
        <w:r w:rsidRPr="00B96F93">
          <w:rPr>
            <w:rFonts w:eastAsia="Cambria"/>
          </w:rPr>
          <w:t>https://foreignpolicy.com/2021/07/22/covid-global-unrest-political-upheaval/</w:t>
        </w:r>
      </w:hyperlink>
    </w:p>
    <w:p w14:paraId="4FA32E98" w14:textId="30A1484E" w:rsidR="00081AC9" w:rsidRDefault="00081AC9" w:rsidP="00081AC9">
      <w:pPr>
        <w:rPr>
          <w:rFonts w:eastAsia="Cambria"/>
          <w:sz w:val="12"/>
        </w:rPr>
      </w:pPr>
      <w:r w:rsidRPr="00B96F93">
        <w:rPr>
          <w:rFonts w:eastAsia="Cambria"/>
          <w:u w:val="single"/>
        </w:rPr>
        <w:t xml:space="preserve">To call 2021 the </w:t>
      </w:r>
      <w:r w:rsidRPr="00B96F93">
        <w:rPr>
          <w:rFonts w:eastAsia="Cambria"/>
          <w:iCs/>
          <w:u w:val="single"/>
          <w:bdr w:val="single" w:sz="8" w:space="0" w:color="auto"/>
        </w:rPr>
        <w:t>summer of discontent</w:t>
      </w:r>
      <w:r w:rsidRPr="00B96F93">
        <w:rPr>
          <w:rFonts w:eastAsia="Cambria"/>
          <w:u w:val="single"/>
        </w:rPr>
        <w:t xml:space="preserve"> would be a </w:t>
      </w:r>
      <w:r w:rsidRPr="00B96F93">
        <w:rPr>
          <w:rFonts w:eastAsia="Cambria"/>
          <w:iCs/>
          <w:u w:val="single"/>
          <w:bdr w:val="single" w:sz="8" w:space="0" w:color="auto"/>
        </w:rPr>
        <w:t>severe understatement</w:t>
      </w:r>
      <w:r w:rsidRPr="00B96F93">
        <w:rPr>
          <w:rFonts w:eastAsia="Cambria"/>
          <w:u w:val="single"/>
        </w:rPr>
        <w:t xml:space="preserve">. From </w:t>
      </w:r>
      <w:r w:rsidRPr="007E75C8">
        <w:rPr>
          <w:rFonts w:eastAsia="Cambria"/>
          <w:iCs/>
          <w:highlight w:val="cyan"/>
          <w:u w:val="single"/>
          <w:bdr w:val="single" w:sz="8" w:space="0" w:color="auto"/>
        </w:rPr>
        <w:t>Cuba</w:t>
      </w:r>
      <w:r w:rsidRPr="00B96F93">
        <w:rPr>
          <w:rFonts w:eastAsia="Cambria"/>
          <w:u w:val="single"/>
        </w:rPr>
        <w:t xml:space="preserve"> to </w:t>
      </w:r>
      <w:r w:rsidRPr="00B96F93">
        <w:rPr>
          <w:rFonts w:eastAsia="Cambria"/>
          <w:iCs/>
          <w:u w:val="single"/>
          <w:bdr w:val="single" w:sz="8" w:space="0" w:color="auto"/>
        </w:rPr>
        <w:t xml:space="preserve">South </w:t>
      </w:r>
      <w:r w:rsidRPr="007E75C8">
        <w:rPr>
          <w:rFonts w:eastAsia="Cambria"/>
          <w:iCs/>
          <w:highlight w:val="cyan"/>
          <w:u w:val="single"/>
          <w:bdr w:val="single" w:sz="8" w:space="0" w:color="auto"/>
        </w:rPr>
        <w:t>Africa</w:t>
      </w:r>
      <w:r w:rsidRPr="00B96F93">
        <w:rPr>
          <w:rFonts w:eastAsia="Cambria"/>
          <w:u w:val="single"/>
        </w:rPr>
        <w:t xml:space="preserve"> to </w:t>
      </w:r>
      <w:r w:rsidRPr="007E75C8">
        <w:rPr>
          <w:rFonts w:eastAsia="Cambria"/>
          <w:iCs/>
          <w:highlight w:val="cyan"/>
          <w:u w:val="single"/>
          <w:bdr w:val="single" w:sz="8" w:space="0" w:color="auto"/>
        </w:rPr>
        <w:t>Colombia</w:t>
      </w:r>
      <w:r w:rsidRPr="00B96F93">
        <w:rPr>
          <w:rFonts w:eastAsia="Cambria"/>
          <w:u w:val="single"/>
        </w:rPr>
        <w:t xml:space="preserve"> to </w:t>
      </w:r>
      <w:r w:rsidRPr="007E75C8">
        <w:rPr>
          <w:rFonts w:eastAsia="Cambria"/>
          <w:iCs/>
          <w:highlight w:val="cyan"/>
          <w:u w:val="single"/>
          <w:bdr w:val="single" w:sz="8" w:space="0" w:color="auto"/>
        </w:rPr>
        <w:t>Haiti</w:t>
      </w:r>
      <w:r w:rsidRPr="00B96F93">
        <w:rPr>
          <w:rFonts w:eastAsia="Cambria"/>
          <w:u w:val="single"/>
        </w:rPr>
        <w:t xml:space="preserve">, often </w:t>
      </w:r>
      <w:r w:rsidRPr="00B96F93">
        <w:rPr>
          <w:rFonts w:eastAsia="Cambria"/>
          <w:iCs/>
          <w:u w:val="single"/>
          <w:bdr w:val="single" w:sz="8" w:space="0" w:color="auto"/>
        </w:rPr>
        <w:t xml:space="preserve">violent </w:t>
      </w:r>
      <w:r w:rsidRPr="007E75C8">
        <w:rPr>
          <w:rFonts w:eastAsia="Cambria"/>
          <w:iCs/>
          <w:highlight w:val="cyan"/>
          <w:u w:val="single"/>
          <w:bdr w:val="single" w:sz="8" w:space="0" w:color="auto"/>
        </w:rPr>
        <w:t>protests</w:t>
      </w:r>
      <w:r w:rsidRPr="00B96F93">
        <w:rPr>
          <w:rFonts w:eastAsia="Cambria"/>
          <w:u w:val="single"/>
        </w:rPr>
        <w:t xml:space="preserve"> are </w:t>
      </w:r>
      <w:r w:rsidRPr="007E75C8">
        <w:rPr>
          <w:rFonts w:eastAsia="Cambria"/>
          <w:iCs/>
          <w:highlight w:val="cyan"/>
          <w:u w:val="single"/>
          <w:bdr w:val="single" w:sz="8" w:space="0" w:color="auto"/>
        </w:rPr>
        <w:t>sweep</w:t>
      </w:r>
      <w:r w:rsidRPr="00B96F93">
        <w:rPr>
          <w:rFonts w:eastAsia="Cambria"/>
          <w:iCs/>
          <w:u w:val="single"/>
          <w:bdr w:val="single" w:sz="8" w:space="0" w:color="auto"/>
        </w:rPr>
        <w:t xml:space="preserve">ing every corner of </w:t>
      </w:r>
      <w:r w:rsidRPr="007E75C8">
        <w:rPr>
          <w:rFonts w:eastAsia="Cambria"/>
          <w:iCs/>
          <w:highlight w:val="cyan"/>
          <w:u w:val="single"/>
          <w:bdr w:val="single" w:sz="8" w:space="0" w:color="auto"/>
        </w:rPr>
        <w:t>the globe</w:t>
      </w:r>
      <w:r w:rsidRPr="00B96F93">
        <w:rPr>
          <w:rFonts w:eastAsia="Cambria"/>
          <w:u w:val="single"/>
        </w:rPr>
        <w:t xml:space="preserve"> as angry citizens are taking to the streets</w:t>
      </w:r>
      <w:r w:rsidRPr="00081AC9">
        <w:rPr>
          <w:rFonts w:eastAsia="Cambria"/>
          <w:sz w:val="12"/>
        </w:rPr>
        <w:t xml:space="preserve">. </w:t>
      </w:r>
      <w:r w:rsidRPr="00B96F93">
        <w:rPr>
          <w:rFonts w:eastAsia="Cambria"/>
          <w:u w:val="single"/>
        </w:rPr>
        <w:t>Each country has different histories and realities</w:t>
      </w:r>
      <w:r w:rsidRPr="00081AC9">
        <w:rPr>
          <w:rFonts w:eastAsia="Cambria"/>
          <w:sz w:val="12"/>
        </w:rPr>
        <w:t xml:space="preserve"> on the ground, particularly in Haiti, where years of violence and government corruption culminated two weeks ago in the assassination of President </w:t>
      </w:r>
      <w:proofErr w:type="spellStart"/>
      <w:r w:rsidRPr="00081AC9">
        <w:rPr>
          <w:rFonts w:eastAsia="Cambria"/>
          <w:sz w:val="12"/>
        </w:rPr>
        <w:t>Jovenel</w:t>
      </w:r>
      <w:proofErr w:type="spellEnd"/>
      <w:r w:rsidRPr="00081AC9">
        <w:rPr>
          <w:rFonts w:eastAsia="Cambria"/>
          <w:sz w:val="12"/>
        </w:rPr>
        <w:t xml:space="preserve"> </w:t>
      </w:r>
      <w:proofErr w:type="spellStart"/>
      <w:r w:rsidRPr="00081AC9">
        <w:rPr>
          <w:rFonts w:eastAsia="Cambria"/>
          <w:sz w:val="12"/>
        </w:rPr>
        <w:t>Moïse</w:t>
      </w:r>
      <w:proofErr w:type="spellEnd"/>
      <w:r w:rsidRPr="00081AC9">
        <w:rPr>
          <w:rFonts w:eastAsia="Cambria"/>
          <w:sz w:val="12"/>
        </w:rPr>
        <w:t xml:space="preserve">. </w:t>
      </w:r>
      <w:r w:rsidRPr="00B96F93">
        <w:rPr>
          <w:rFonts w:eastAsia="Cambria"/>
          <w:u w:val="single"/>
        </w:rPr>
        <w:t xml:space="preserve">But they all faced a </w:t>
      </w:r>
      <w:r w:rsidRPr="00B96F93">
        <w:rPr>
          <w:rFonts w:eastAsia="Cambria"/>
          <w:iCs/>
          <w:u w:val="single"/>
          <w:bdr w:val="single" w:sz="8" w:space="0" w:color="auto"/>
        </w:rPr>
        <w:t>perfect storm</w:t>
      </w:r>
      <w:r w:rsidRPr="00B96F93">
        <w:rPr>
          <w:rFonts w:eastAsia="Cambria"/>
          <w:u w:val="single"/>
        </w:rPr>
        <w:t xml:space="preserve"> of</w:t>
      </w:r>
      <w:r w:rsidRPr="00081AC9">
        <w:rPr>
          <w:rFonts w:eastAsia="Cambria"/>
          <w:sz w:val="12"/>
        </w:rPr>
        <w:t xml:space="preserve"> preexisting social, </w:t>
      </w:r>
      <w:r w:rsidRPr="00B96F93">
        <w:rPr>
          <w:rFonts w:eastAsia="Cambria"/>
          <w:iCs/>
          <w:u w:val="single"/>
          <w:bdr w:val="single" w:sz="8" w:space="0" w:color="auto"/>
        </w:rPr>
        <w:t>economic</w:t>
      </w:r>
      <w:r w:rsidRPr="00081AC9">
        <w:rPr>
          <w:rFonts w:eastAsia="Cambria"/>
          <w:sz w:val="12"/>
        </w:rPr>
        <w:t xml:space="preserve">, and political </w:t>
      </w:r>
      <w:r w:rsidRPr="00B96F93">
        <w:rPr>
          <w:rFonts w:eastAsia="Cambria"/>
          <w:iCs/>
          <w:u w:val="single"/>
          <w:bdr w:val="single" w:sz="8" w:space="0" w:color="auto"/>
        </w:rPr>
        <w:t>hardships</w:t>
      </w:r>
      <w:r w:rsidRPr="00B96F93">
        <w:rPr>
          <w:rFonts w:eastAsia="Cambria"/>
          <w:u w:val="single"/>
        </w:rPr>
        <w:t>, which fallout from</w:t>
      </w:r>
      <w:r w:rsidRPr="00081AC9">
        <w:rPr>
          <w:rFonts w:eastAsia="Cambria"/>
          <w:sz w:val="12"/>
        </w:rPr>
        <w:t xml:space="preserve"> the </w:t>
      </w:r>
      <w:r w:rsidRPr="007E75C8">
        <w:rPr>
          <w:rFonts w:eastAsia="Cambria"/>
          <w:iCs/>
          <w:highlight w:val="cyan"/>
          <w:u w:val="single"/>
          <w:bdr w:val="single" w:sz="8" w:space="0" w:color="auto"/>
        </w:rPr>
        <w:t>COVID</w:t>
      </w:r>
      <w:r w:rsidRPr="00081AC9">
        <w:rPr>
          <w:rFonts w:eastAsia="Cambria"/>
          <w:sz w:val="12"/>
        </w:rPr>
        <w:t xml:space="preserve">-19 pandemic </w:t>
      </w:r>
      <w:r w:rsidRPr="00B96F93">
        <w:rPr>
          <w:rFonts w:eastAsia="Cambria"/>
          <w:u w:val="single"/>
        </w:rPr>
        <w:t xml:space="preserve">only </w:t>
      </w:r>
      <w:r w:rsidRPr="00B96F93">
        <w:rPr>
          <w:rFonts w:eastAsia="Cambria"/>
          <w:iCs/>
          <w:u w:val="single"/>
          <w:bdr w:val="single" w:sz="8" w:space="0" w:color="auto"/>
        </w:rPr>
        <w:t>inflamed further</w:t>
      </w:r>
      <w:r w:rsidRPr="00081AC9">
        <w:rPr>
          <w:rFonts w:eastAsia="Cambria"/>
          <w:sz w:val="12"/>
        </w:rPr>
        <w:t xml:space="preserve">. And </w:t>
      </w:r>
      <w:r w:rsidRPr="00B96F93">
        <w:rPr>
          <w:rFonts w:eastAsia="Cambria"/>
          <w:u w:val="single"/>
        </w:rPr>
        <w:t xml:space="preserve">they are merely a </w:t>
      </w:r>
      <w:r w:rsidRPr="007E75C8">
        <w:rPr>
          <w:rFonts w:eastAsia="Cambria"/>
          <w:iCs/>
          <w:highlight w:val="cyan"/>
          <w:u w:val="single"/>
          <w:bdr w:val="single" w:sz="8" w:space="0" w:color="auto"/>
        </w:rPr>
        <w:t>foreshadow</w:t>
      </w:r>
      <w:r w:rsidRPr="00B96F93">
        <w:rPr>
          <w:rFonts w:eastAsia="Cambria"/>
          <w:iCs/>
          <w:u w:val="single"/>
          <w:bdr w:val="single" w:sz="8" w:space="0" w:color="auto"/>
        </w:rPr>
        <w:t>ing</w:t>
      </w:r>
      <w:r w:rsidRPr="00B96F93">
        <w:rPr>
          <w:rFonts w:eastAsia="Cambria"/>
          <w:u w:val="single"/>
        </w:rPr>
        <w:t xml:space="preserve"> of the </w:t>
      </w:r>
      <w:r w:rsidRPr="00B96F93">
        <w:rPr>
          <w:rFonts w:eastAsia="Cambria"/>
          <w:iCs/>
          <w:szCs w:val="26"/>
          <w:u w:val="single"/>
          <w:bdr w:val="single" w:sz="8" w:space="0" w:color="auto"/>
        </w:rPr>
        <w:t xml:space="preserve">post-coronavirus </w:t>
      </w:r>
      <w:r w:rsidRPr="007E75C8">
        <w:rPr>
          <w:rFonts w:eastAsia="Cambria"/>
          <w:iCs/>
          <w:szCs w:val="26"/>
          <w:highlight w:val="cyan"/>
          <w:u w:val="single"/>
          <w:bdr w:val="single" w:sz="8" w:space="0" w:color="auto"/>
        </w:rPr>
        <w:t>global tinderbox</w:t>
      </w:r>
      <w:r w:rsidRPr="00B96F93">
        <w:rPr>
          <w:rFonts w:eastAsia="Cambria"/>
          <w:sz w:val="24"/>
          <w:szCs w:val="26"/>
          <w:u w:val="single"/>
        </w:rPr>
        <w:t xml:space="preserve"> </w:t>
      </w:r>
      <w:r w:rsidRPr="00B96F93">
        <w:rPr>
          <w:rFonts w:eastAsia="Cambria"/>
          <w:u w:val="single"/>
        </w:rPr>
        <w:t xml:space="preserve">that’s </w:t>
      </w:r>
      <w:r w:rsidRPr="00B96F93">
        <w:rPr>
          <w:rFonts w:eastAsia="Cambria"/>
          <w:iCs/>
          <w:u w:val="single"/>
          <w:bdr w:val="single" w:sz="8" w:space="0" w:color="auto"/>
        </w:rPr>
        <w:t>looming</w:t>
      </w:r>
      <w:r w:rsidRPr="00B96F93">
        <w:rPr>
          <w:rFonts w:eastAsia="Cambria"/>
          <w:u w:val="single"/>
        </w:rPr>
        <w:t xml:space="preserve"> </w:t>
      </w:r>
      <w:r w:rsidRPr="007E75C8">
        <w:rPr>
          <w:rFonts w:eastAsia="Cambria"/>
          <w:highlight w:val="cyan"/>
          <w:u w:val="single"/>
        </w:rPr>
        <w:t>as</w:t>
      </w:r>
      <w:r w:rsidRPr="00B96F93">
        <w:rPr>
          <w:rFonts w:eastAsia="Cambria"/>
          <w:u w:val="single"/>
        </w:rPr>
        <w:t xml:space="preserve"> </w:t>
      </w:r>
      <w:r w:rsidRPr="00B96F93">
        <w:rPr>
          <w:rFonts w:eastAsia="Cambria"/>
          <w:iCs/>
          <w:u w:val="single"/>
          <w:bdr w:val="single" w:sz="8" w:space="0" w:color="auto"/>
        </w:rPr>
        <w:t xml:space="preserve">existing </w:t>
      </w:r>
      <w:r w:rsidRPr="007E75C8">
        <w:rPr>
          <w:rFonts w:eastAsia="Cambria"/>
          <w:iCs/>
          <w:highlight w:val="cyan"/>
          <w:u w:val="single"/>
          <w:bdr w:val="single" w:sz="8" w:space="0" w:color="auto"/>
        </w:rPr>
        <w:t>tensions</w:t>
      </w:r>
      <w:r w:rsidRPr="00B96F93">
        <w:rPr>
          <w:rFonts w:eastAsia="Cambria"/>
          <w:u w:val="single"/>
        </w:rPr>
        <w:t xml:space="preserve"> in countries across the world </w:t>
      </w:r>
      <w:r w:rsidRPr="007E75C8">
        <w:rPr>
          <w:rFonts w:eastAsia="Cambria"/>
          <w:iCs/>
          <w:highlight w:val="cyan"/>
          <w:u w:val="single"/>
          <w:bdr w:val="single" w:sz="8" w:space="0" w:color="auto"/>
        </w:rPr>
        <w:t>morph</w:t>
      </w:r>
      <w:r w:rsidRPr="007E75C8">
        <w:rPr>
          <w:rFonts w:eastAsia="Cambria"/>
          <w:highlight w:val="cyan"/>
          <w:u w:val="single"/>
        </w:rPr>
        <w:t xml:space="preserve"> into </w:t>
      </w:r>
      <w:r w:rsidRPr="007E75C8">
        <w:rPr>
          <w:rFonts w:eastAsia="Cambria"/>
          <w:iCs/>
          <w:highlight w:val="cyan"/>
          <w:u w:val="single"/>
          <w:bdr w:val="single" w:sz="8" w:space="0" w:color="auto"/>
        </w:rPr>
        <w:t>broader</w:t>
      </w:r>
      <w:r w:rsidRPr="00B96F93">
        <w:rPr>
          <w:rFonts w:eastAsia="Cambria"/>
          <w:iCs/>
          <w:u w:val="single"/>
          <w:bdr w:val="single" w:sz="8" w:space="0" w:color="auto"/>
        </w:rPr>
        <w:t xml:space="preserve"> civil unrest and </w:t>
      </w:r>
      <w:r w:rsidRPr="007E75C8">
        <w:rPr>
          <w:rFonts w:eastAsia="Cambria"/>
          <w:iCs/>
          <w:highlight w:val="cyan"/>
          <w:u w:val="single"/>
          <w:bdr w:val="single" w:sz="8" w:space="0" w:color="auto"/>
        </w:rPr>
        <w:t>uprisings</w:t>
      </w:r>
      <w:r w:rsidRPr="00B96F93">
        <w:rPr>
          <w:rFonts w:eastAsia="Cambria"/>
          <w:u w:val="single"/>
        </w:rPr>
        <w:t xml:space="preserve"> against </w:t>
      </w:r>
      <w:r w:rsidRPr="00B96F93">
        <w:rPr>
          <w:rFonts w:eastAsia="Cambria"/>
          <w:iCs/>
          <w:u w:val="single"/>
          <w:bdr w:val="single" w:sz="8" w:space="0" w:color="auto"/>
        </w:rPr>
        <w:t>economic hardships</w:t>
      </w:r>
      <w:r w:rsidRPr="00B96F93">
        <w:rPr>
          <w:rFonts w:eastAsia="Cambria"/>
          <w:u w:val="single"/>
        </w:rPr>
        <w:t xml:space="preserve"> and inequality </w:t>
      </w:r>
      <w:r w:rsidRPr="00B96F93">
        <w:rPr>
          <w:rFonts w:eastAsia="Cambria"/>
          <w:iCs/>
          <w:u w:val="single"/>
          <w:bdr w:val="single" w:sz="8" w:space="0" w:color="auto"/>
        </w:rPr>
        <w:t>deepen</w:t>
      </w:r>
      <w:r w:rsidRPr="00B96F93">
        <w:rPr>
          <w:rFonts w:eastAsia="Cambria"/>
          <w:u w:val="single"/>
        </w:rPr>
        <w:t>ed by the pandemic</w:t>
      </w:r>
      <w:r w:rsidRPr="00081AC9">
        <w:rPr>
          <w:rFonts w:eastAsia="Cambria"/>
          <w:sz w:val="12"/>
        </w:rPr>
        <w:t xml:space="preserve">. The coronavirus pandemic was a once-in-a-century crisis that not only shocked countries’ existing health systems but also demanded a response that impacted—and was itself shaped by—economic, political, and security considerations. </w:t>
      </w:r>
      <w:r w:rsidRPr="00B96F93">
        <w:rPr>
          <w:rFonts w:eastAsia="Cambria"/>
          <w:u w:val="single"/>
        </w:rPr>
        <w:t>The efforts to contain</w:t>
      </w:r>
      <w:r w:rsidRPr="00081AC9">
        <w:rPr>
          <w:rFonts w:eastAsia="Cambria"/>
          <w:sz w:val="12"/>
        </w:rPr>
        <w:t xml:space="preserve"> it may have curbed fatalities in the short term but have inadvertently </w:t>
      </w:r>
      <w:r w:rsidRPr="00B96F93">
        <w:rPr>
          <w:rFonts w:eastAsia="Cambria"/>
          <w:u w:val="single"/>
        </w:rPr>
        <w:t>deepened vulnerabilities that laid the groundwork for</w:t>
      </w:r>
      <w:r w:rsidRPr="00081AC9">
        <w:rPr>
          <w:rFonts w:eastAsia="Cambria"/>
          <w:sz w:val="12"/>
        </w:rPr>
        <w:t xml:space="preserve"> longer-term violence, </w:t>
      </w:r>
      <w:r w:rsidRPr="00B96F93">
        <w:rPr>
          <w:rFonts w:eastAsia="Cambria"/>
          <w:iCs/>
          <w:u w:val="single"/>
          <w:bdr w:val="single" w:sz="8" w:space="0" w:color="auto"/>
        </w:rPr>
        <w:t>conflict</w:t>
      </w:r>
      <w:r w:rsidRPr="00B96F93">
        <w:rPr>
          <w:rFonts w:eastAsia="Cambria"/>
          <w:u w:val="single"/>
        </w:rPr>
        <w:t xml:space="preserve">, and </w:t>
      </w:r>
      <w:r w:rsidRPr="00B96F93">
        <w:rPr>
          <w:rFonts w:eastAsia="Cambria"/>
          <w:iCs/>
          <w:u w:val="single"/>
          <w:bdr w:val="single" w:sz="8" w:space="0" w:color="auto"/>
        </w:rPr>
        <w:t>political upheaval</w:t>
      </w:r>
      <w:r w:rsidRPr="00081AC9">
        <w:rPr>
          <w:rFonts w:eastAsia="Cambria"/>
          <w:sz w:val="12"/>
        </w:rPr>
        <w:t xml:space="preserve"> and should serve as a danger sign to world leaders as countries reopen—including in the United States. </w:t>
      </w:r>
      <w:r w:rsidRPr="00B96F93">
        <w:rPr>
          <w:rFonts w:eastAsia="Cambria"/>
          <w:iCs/>
          <w:u w:val="single"/>
          <w:bdr w:val="single" w:sz="8" w:space="0" w:color="auto"/>
        </w:rPr>
        <w:t>History</w:t>
      </w:r>
      <w:r w:rsidRPr="00B96F93">
        <w:rPr>
          <w:rFonts w:eastAsia="Cambria"/>
          <w:u w:val="single"/>
        </w:rPr>
        <w:t xml:space="preserve"> is </w:t>
      </w:r>
      <w:r w:rsidRPr="00B96F93">
        <w:rPr>
          <w:rFonts w:eastAsia="Cambria"/>
          <w:iCs/>
          <w:u w:val="single"/>
          <w:bdr w:val="single" w:sz="8" w:space="0" w:color="auto"/>
        </w:rPr>
        <w:t>full of examples</w:t>
      </w:r>
      <w:r w:rsidRPr="00B96F93">
        <w:rPr>
          <w:rFonts w:eastAsia="Cambria"/>
          <w:u w:val="single"/>
        </w:rPr>
        <w:t xml:space="preserve"> of pandemics being </w:t>
      </w:r>
      <w:r w:rsidRPr="00B96F93">
        <w:rPr>
          <w:rFonts w:eastAsia="Cambria"/>
          <w:iCs/>
          <w:u w:val="single"/>
          <w:bdr w:val="single" w:sz="8" w:space="0" w:color="auto"/>
        </w:rPr>
        <w:t>incubators of social unrest</w:t>
      </w:r>
      <w:r w:rsidRPr="00081AC9">
        <w:rPr>
          <w:rFonts w:eastAsia="Cambria"/>
          <w:sz w:val="12"/>
        </w:rPr>
        <w:t xml:space="preserve">, from the Black Death to the Spanish flu to the great cholera outbreak in Paris, immortalized in Victor Hugo’s Les </w:t>
      </w:r>
      <w:proofErr w:type="spellStart"/>
      <w:r w:rsidRPr="00081AC9">
        <w:rPr>
          <w:rFonts w:eastAsia="Cambria"/>
          <w:sz w:val="12"/>
        </w:rPr>
        <w:t>Miserables</w:t>
      </w:r>
      <w:proofErr w:type="spellEnd"/>
      <w:r w:rsidRPr="00081AC9">
        <w:rPr>
          <w:rFonts w:eastAsia="Cambria"/>
          <w:sz w:val="12"/>
        </w:rPr>
        <w:t xml:space="preserve">. Underlying it all this time around is a pervasive inequality. COVID-19 has ripped open economic divides and made life harder for already vulnerable groups, including women and girls and minority communities. 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r w:rsidRPr="007E75C8">
        <w:rPr>
          <w:rFonts w:eastAsia="Cambria"/>
          <w:highlight w:val="cyan"/>
          <w:u w:val="single"/>
        </w:rPr>
        <w:t>Take</w:t>
      </w:r>
      <w:r w:rsidRPr="00B96F93">
        <w:rPr>
          <w:rFonts w:eastAsia="Cambria"/>
          <w:u w:val="single"/>
        </w:rPr>
        <w:t xml:space="preserve"> the </w:t>
      </w:r>
      <w:r w:rsidRPr="007E75C8">
        <w:rPr>
          <w:rFonts w:eastAsia="Cambria"/>
          <w:iCs/>
          <w:highlight w:val="cyan"/>
          <w:u w:val="single"/>
          <w:bdr w:val="single" w:sz="8" w:space="0" w:color="auto"/>
        </w:rPr>
        <w:t>Sahel</w:t>
      </w:r>
      <w:r w:rsidRPr="007E75C8">
        <w:rPr>
          <w:rFonts w:eastAsia="Cambria"/>
          <w:highlight w:val="cyan"/>
          <w:u w:val="single"/>
        </w:rPr>
        <w:t>, where</w:t>
      </w:r>
      <w:r w:rsidRPr="00081AC9">
        <w:rPr>
          <w:rFonts w:eastAsia="Cambria"/>
          <w:sz w:val="12"/>
        </w:rPr>
        <w:t xml:space="preserve">, due to </w:t>
      </w:r>
      <w:r w:rsidRPr="00B96F93">
        <w:rPr>
          <w:rFonts w:eastAsia="Cambria"/>
          <w:u w:val="single"/>
        </w:rPr>
        <w:t xml:space="preserve">a </w:t>
      </w:r>
      <w:r w:rsidRPr="00B96F93">
        <w:rPr>
          <w:rFonts w:eastAsia="Cambria"/>
          <w:iCs/>
          <w:u w:val="single"/>
          <w:bdr w:val="single" w:sz="8" w:space="0" w:color="auto"/>
        </w:rPr>
        <w:t>toxic cocktail</w:t>
      </w:r>
      <w:r w:rsidRPr="00B96F93">
        <w:rPr>
          <w:rFonts w:eastAsia="Cambria"/>
          <w:u w:val="single"/>
        </w:rPr>
        <w:t xml:space="preserve"> of </w:t>
      </w:r>
      <w:r w:rsidRPr="007E75C8">
        <w:rPr>
          <w:rFonts w:eastAsia="Cambria"/>
          <w:highlight w:val="cyan"/>
          <w:u w:val="single"/>
        </w:rPr>
        <w:t>conflict</w:t>
      </w:r>
      <w:r w:rsidRPr="00081AC9">
        <w:rPr>
          <w:rFonts w:eastAsia="Cambria"/>
          <w:sz w:val="12"/>
        </w:rPr>
        <w:t xml:space="preserve">, COVID-19 lockdowns, and climate change, the scale and severity of food insecurity </w:t>
      </w:r>
      <w:r w:rsidRPr="007E75C8">
        <w:rPr>
          <w:rFonts w:eastAsia="Cambria"/>
          <w:highlight w:val="cyan"/>
          <w:u w:val="single"/>
        </w:rPr>
        <w:t>continues</w:t>
      </w:r>
      <w:r w:rsidRPr="00B96F93">
        <w:rPr>
          <w:rFonts w:eastAsia="Cambria"/>
          <w:u w:val="single"/>
        </w:rPr>
        <w:t xml:space="preserve"> to </w:t>
      </w:r>
      <w:r w:rsidRPr="00B96F93">
        <w:rPr>
          <w:rFonts w:eastAsia="Cambria"/>
          <w:iCs/>
          <w:u w:val="single"/>
          <w:bdr w:val="single" w:sz="8" w:space="0" w:color="auto"/>
        </w:rPr>
        <w:t>rise</w:t>
      </w:r>
      <w:r w:rsidRPr="00081AC9">
        <w:rPr>
          <w:rFonts w:eastAsia="Cambria"/>
          <w:sz w:val="12"/>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The global vaccine shortage is fueling the instability. A majority of Africa is lagging far behind the world in vaccinations, meaning COVID-19 will continue to constrain national economies and, in turn, become a source of potential political instability. </w:t>
      </w:r>
      <w:r w:rsidRPr="00B96F93">
        <w:rPr>
          <w:rFonts w:eastAsia="Cambria"/>
          <w:u w:val="single"/>
        </w:rPr>
        <w:t xml:space="preserve">The </w:t>
      </w:r>
      <w:r w:rsidRPr="007E75C8">
        <w:rPr>
          <w:rFonts w:eastAsia="Cambria"/>
          <w:highlight w:val="cyan"/>
          <w:u w:val="single"/>
        </w:rPr>
        <w:t>same</w:t>
      </w:r>
      <w:r w:rsidRPr="00B96F93">
        <w:rPr>
          <w:rFonts w:eastAsia="Cambria"/>
          <w:u w:val="single"/>
        </w:rPr>
        <w:t xml:space="preserve"> is true </w:t>
      </w:r>
      <w:r w:rsidRPr="007E75C8">
        <w:rPr>
          <w:rFonts w:eastAsia="Cambria"/>
          <w:highlight w:val="cyan"/>
          <w:u w:val="single"/>
        </w:rPr>
        <w:t>for</w:t>
      </w:r>
      <w:r w:rsidRPr="00B96F93">
        <w:rPr>
          <w:rFonts w:eastAsia="Cambria"/>
          <w:u w:val="single"/>
        </w:rPr>
        <w:t xml:space="preserve"> much of </w:t>
      </w:r>
      <w:r w:rsidRPr="007E75C8">
        <w:rPr>
          <w:rFonts w:eastAsia="Cambria"/>
          <w:iCs/>
          <w:highlight w:val="cyan"/>
          <w:u w:val="single"/>
          <w:bdr w:val="single" w:sz="8" w:space="0" w:color="auto"/>
        </w:rPr>
        <w:t>Latin America</w:t>
      </w:r>
      <w:r w:rsidRPr="007E75C8">
        <w:rPr>
          <w:rFonts w:eastAsia="Cambria"/>
          <w:highlight w:val="cyan"/>
          <w:u w:val="single"/>
        </w:rPr>
        <w:t xml:space="preserve"> and </w:t>
      </w:r>
      <w:r w:rsidRPr="007E75C8">
        <w:rPr>
          <w:rFonts w:eastAsia="Cambria"/>
          <w:iCs/>
          <w:highlight w:val="cyan"/>
          <w:u w:val="single"/>
          <w:bdr w:val="single" w:sz="8" w:space="0" w:color="auto"/>
        </w:rPr>
        <w:t>Asia</w:t>
      </w:r>
      <w:r w:rsidRPr="00081AC9">
        <w:rPr>
          <w:rFonts w:eastAsia="Cambria"/>
          <w:sz w:val="12"/>
        </w:rPr>
        <w:t xml:space="preserve">, where countries don’t have enough vaccines to protect their populations and simmering </w:t>
      </w:r>
      <w:r w:rsidRPr="00B96F93">
        <w:rPr>
          <w:rFonts w:eastAsia="Cambria"/>
          <w:u w:val="single"/>
        </w:rPr>
        <w:t xml:space="preserve">sources of </w:t>
      </w:r>
      <w:r w:rsidRPr="007E75C8">
        <w:rPr>
          <w:rFonts w:eastAsia="Cambria"/>
          <w:highlight w:val="cyan"/>
          <w:u w:val="single"/>
        </w:rPr>
        <w:t>protest</w:t>
      </w:r>
      <w:r w:rsidRPr="00B96F93">
        <w:rPr>
          <w:rFonts w:eastAsia="Cambria"/>
          <w:u w:val="single"/>
        </w:rPr>
        <w:t xml:space="preserve">—such as rising </w:t>
      </w:r>
      <w:r w:rsidRPr="00B96F93">
        <w:rPr>
          <w:rFonts w:eastAsia="Cambria"/>
          <w:iCs/>
          <w:u w:val="single"/>
          <w:bdr w:val="single" w:sz="8" w:space="0" w:color="auto"/>
        </w:rPr>
        <w:t>living costs</w:t>
      </w:r>
      <w:r w:rsidRPr="00081AC9">
        <w:rPr>
          <w:rFonts w:eastAsia="Cambria"/>
          <w:sz w:val="12"/>
        </w:rPr>
        <w:t xml:space="preserve"> and deepening inequalities—</w:t>
      </w:r>
      <w:r w:rsidRPr="00B96F93">
        <w:rPr>
          <w:rFonts w:eastAsia="Cambria"/>
          <w:u w:val="single"/>
        </w:rPr>
        <w:t xml:space="preserve">are more likely to </w:t>
      </w:r>
      <w:r w:rsidRPr="007E75C8">
        <w:rPr>
          <w:rFonts w:eastAsia="Cambria"/>
          <w:iCs/>
          <w:highlight w:val="cyan"/>
          <w:u w:val="single"/>
          <w:bdr w:val="single" w:sz="8" w:space="0" w:color="auto"/>
        </w:rPr>
        <w:t>boil over</w:t>
      </w:r>
      <w:r w:rsidRPr="00081AC9">
        <w:rPr>
          <w:rFonts w:eastAsia="Cambria"/>
          <w:sz w:val="12"/>
        </w:rPr>
        <w:t xml:space="preserve">. The global risk firm Verisk Maplecroft has warned that </w:t>
      </w:r>
      <w:r w:rsidRPr="00B96F93">
        <w:rPr>
          <w:rFonts w:eastAsia="Cambria"/>
          <w:u w:val="single"/>
        </w:rPr>
        <w:t xml:space="preserve">as many as </w:t>
      </w:r>
      <w:r w:rsidRPr="007E75C8">
        <w:rPr>
          <w:rFonts w:eastAsia="Cambria"/>
          <w:iCs/>
          <w:highlight w:val="cyan"/>
          <w:u w:val="single"/>
          <w:bdr w:val="single" w:sz="8" w:space="0" w:color="auto"/>
        </w:rPr>
        <w:t>37 countries</w:t>
      </w:r>
      <w:r w:rsidRPr="007E75C8">
        <w:rPr>
          <w:rFonts w:eastAsia="Cambria"/>
          <w:highlight w:val="cyan"/>
          <w:u w:val="single"/>
        </w:rPr>
        <w:t xml:space="preserve"> could face</w:t>
      </w:r>
      <w:r w:rsidRPr="00B96F93">
        <w:rPr>
          <w:rFonts w:eastAsia="Cambria"/>
          <w:u w:val="single"/>
        </w:rPr>
        <w:t xml:space="preserve"> </w:t>
      </w:r>
      <w:r w:rsidRPr="00B96F93">
        <w:rPr>
          <w:rFonts w:eastAsia="Cambria"/>
          <w:iCs/>
          <w:u w:val="single"/>
          <w:bdr w:val="single" w:sz="8" w:space="0" w:color="auto"/>
        </w:rPr>
        <w:t xml:space="preserve">large protest </w:t>
      </w:r>
      <w:r w:rsidRPr="007E75C8">
        <w:rPr>
          <w:rFonts w:eastAsia="Cambria"/>
          <w:iCs/>
          <w:highlight w:val="cyan"/>
          <w:u w:val="single"/>
          <w:bdr w:val="single" w:sz="8" w:space="0" w:color="auto"/>
        </w:rPr>
        <w:t>movements</w:t>
      </w:r>
      <w:r w:rsidRPr="00081AC9">
        <w:rPr>
          <w:rFonts w:eastAsia="Cambria"/>
          <w:sz w:val="12"/>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 The </w:t>
      </w:r>
      <w:r w:rsidRPr="007E75C8">
        <w:rPr>
          <w:rFonts w:eastAsia="Cambria"/>
          <w:highlight w:val="cyan"/>
          <w:u w:val="single"/>
        </w:rPr>
        <w:t>shocks</w:t>
      </w:r>
      <w:r w:rsidRPr="00B96F93">
        <w:rPr>
          <w:rFonts w:eastAsia="Cambria"/>
          <w:u w:val="single"/>
        </w:rPr>
        <w:t xml:space="preserve"> caused by the pandemic</w:t>
      </w:r>
      <w:r w:rsidRPr="00081AC9">
        <w:rPr>
          <w:rFonts w:eastAsia="Cambria"/>
          <w:sz w:val="12"/>
        </w:rPr>
        <w:t xml:space="preserve"> have also </w:t>
      </w:r>
      <w:r w:rsidRPr="007E75C8">
        <w:rPr>
          <w:rFonts w:eastAsia="Cambria"/>
          <w:iCs/>
          <w:highlight w:val="cyan"/>
          <w:u w:val="single"/>
          <w:bdr w:val="single" w:sz="8" w:space="0" w:color="auto"/>
        </w:rPr>
        <w:t>erode</w:t>
      </w:r>
      <w:r w:rsidRPr="00B96F93">
        <w:rPr>
          <w:rFonts w:eastAsia="Cambria"/>
          <w:u w:val="single"/>
        </w:rPr>
        <w:t xml:space="preserve">d </w:t>
      </w:r>
      <w:r w:rsidRPr="00B96F93">
        <w:rPr>
          <w:rFonts w:eastAsia="Cambria"/>
          <w:iCs/>
          <w:u w:val="single"/>
          <w:bdr w:val="single" w:sz="8" w:space="0" w:color="auto"/>
        </w:rPr>
        <w:t xml:space="preserve">social </w:t>
      </w:r>
      <w:r w:rsidRPr="007E75C8">
        <w:rPr>
          <w:rFonts w:eastAsia="Cambria"/>
          <w:iCs/>
          <w:highlight w:val="cyan"/>
          <w:u w:val="single"/>
          <w:bdr w:val="single" w:sz="8" w:space="0" w:color="auto"/>
        </w:rPr>
        <w:t>cohesion</w:t>
      </w:r>
      <w:r w:rsidRPr="00081AC9">
        <w:rPr>
          <w:rFonts w:eastAsia="Cambria"/>
          <w:sz w:val="12"/>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B96F93">
        <w:rPr>
          <w:rFonts w:eastAsia="Cambria"/>
          <w:u w:val="single"/>
        </w:rPr>
        <w:t>countries</w:t>
      </w:r>
      <w:r w:rsidRPr="00081AC9">
        <w:rPr>
          <w:rFonts w:eastAsia="Cambria"/>
          <w:sz w:val="12"/>
        </w:rPr>
        <w:t xml:space="preserve"> that they can’t prepare for, or respond to, future health crises in a vacuum—but must </w:t>
      </w:r>
      <w:r w:rsidRPr="00B96F93">
        <w:rPr>
          <w:rFonts w:eastAsia="Cambria"/>
          <w:u w:val="single"/>
        </w:rPr>
        <w:t xml:space="preserve">anticipate an </w:t>
      </w:r>
      <w:r w:rsidRPr="00B96F93">
        <w:rPr>
          <w:rFonts w:eastAsia="Cambria"/>
          <w:iCs/>
          <w:u w:val="single"/>
          <w:bdr w:val="single" w:sz="8" w:space="0" w:color="auto"/>
        </w:rPr>
        <w:t>economic</w:t>
      </w:r>
      <w:r w:rsidRPr="00081AC9">
        <w:rPr>
          <w:rFonts w:eastAsia="Cambria"/>
          <w:sz w:val="12"/>
        </w:rPr>
        <w:t xml:space="preserve">, political, and </w:t>
      </w:r>
      <w:r w:rsidRPr="00B96F93">
        <w:rPr>
          <w:rFonts w:eastAsia="Cambria"/>
          <w:iCs/>
          <w:u w:val="single"/>
          <w:bdr w:val="single" w:sz="8" w:space="0" w:color="auto"/>
        </w:rPr>
        <w:t>social crisis</w:t>
      </w:r>
      <w:r w:rsidRPr="00081AC9">
        <w:rPr>
          <w:rFonts w:eastAsia="Cambria"/>
          <w:sz w:val="12"/>
        </w:rPr>
        <w:t xml:space="preserve">. This is true for </w:t>
      </w:r>
      <w:r w:rsidRPr="00B96F93">
        <w:rPr>
          <w:rFonts w:eastAsia="Cambria"/>
          <w:u w:val="single"/>
        </w:rPr>
        <w:t xml:space="preserve">any </w:t>
      </w:r>
      <w:r w:rsidRPr="00B96F93">
        <w:rPr>
          <w:rFonts w:eastAsia="Cambria"/>
          <w:iCs/>
          <w:u w:val="single"/>
          <w:bdr w:val="single" w:sz="8" w:space="0" w:color="auto"/>
        </w:rPr>
        <w:t>severe shock</w:t>
      </w:r>
      <w:r w:rsidRPr="00081AC9">
        <w:rPr>
          <w:rFonts w:eastAsia="Cambria"/>
          <w:sz w:val="12"/>
        </w:rPr>
        <w:t xml:space="preserve">, which </w:t>
      </w:r>
      <w:r w:rsidRPr="00B96F93">
        <w:rPr>
          <w:rFonts w:eastAsia="Cambria"/>
          <w:u w:val="single"/>
        </w:rPr>
        <w:t xml:space="preserve">brings the </w:t>
      </w:r>
      <w:r w:rsidRPr="007E75C8">
        <w:rPr>
          <w:rFonts w:eastAsia="Cambria"/>
          <w:highlight w:val="cyan"/>
          <w:u w:val="single"/>
        </w:rPr>
        <w:t xml:space="preserve">potential for a </w:t>
      </w:r>
      <w:r w:rsidRPr="007E75C8">
        <w:rPr>
          <w:rFonts w:eastAsia="Cambria"/>
          <w:iCs/>
          <w:highlight w:val="cyan"/>
          <w:u w:val="single"/>
          <w:bdr w:val="single" w:sz="8" w:space="0" w:color="auto"/>
        </w:rPr>
        <w:t>breakdown in</w:t>
      </w:r>
      <w:r w:rsidRPr="00B96F93">
        <w:rPr>
          <w:rFonts w:eastAsia="Cambria"/>
          <w:iCs/>
          <w:u w:val="single"/>
          <w:bdr w:val="single" w:sz="8" w:space="0" w:color="auto"/>
        </w:rPr>
        <w:t xml:space="preserve"> public </w:t>
      </w:r>
      <w:r w:rsidRPr="007E75C8">
        <w:rPr>
          <w:rFonts w:eastAsia="Cambria"/>
          <w:iCs/>
          <w:highlight w:val="cyan"/>
          <w:u w:val="single"/>
          <w:bdr w:val="single" w:sz="8" w:space="0" w:color="auto"/>
        </w:rPr>
        <w:t>order</w:t>
      </w:r>
      <w:r w:rsidRPr="00081AC9">
        <w:rPr>
          <w:rFonts w:eastAsia="Cambria"/>
          <w:sz w:val="12"/>
        </w:rPr>
        <w:t xml:space="preserve">. </w:t>
      </w:r>
    </w:p>
    <w:p w14:paraId="3B28768F" w14:textId="75D77476" w:rsidR="002147CE" w:rsidRDefault="002147CE" w:rsidP="002147CE">
      <w:pPr>
        <w:pStyle w:val="Heading3"/>
      </w:pPr>
      <w:r>
        <w:lastRenderedPageBreak/>
        <w:t>Impact – Econ – AT “Decline -&gt; Cooperation, Not Conflict”</w:t>
      </w:r>
    </w:p>
    <w:p w14:paraId="26EEA06D" w14:textId="2E3903DB" w:rsidR="002147CE" w:rsidRDefault="00A9746A" w:rsidP="002147CE">
      <w:pPr>
        <w:pStyle w:val="Heading4"/>
      </w:pPr>
      <w:r>
        <w:t>Decline won’t foster cooperation – the current geopolitical environment is fragmented</w:t>
      </w:r>
    </w:p>
    <w:p w14:paraId="36D00D1D" w14:textId="47675075" w:rsidR="002147CE" w:rsidRPr="002147CE" w:rsidRDefault="002147CE" w:rsidP="002147CE">
      <w:r w:rsidRPr="002147CE">
        <w:t xml:space="preserve">Edward </w:t>
      </w:r>
      <w:r w:rsidRPr="002147CE">
        <w:rPr>
          <w:rStyle w:val="Style13ptBold"/>
        </w:rPr>
        <w:t>Alden</w:t>
      </w:r>
      <w:r w:rsidRPr="002147CE">
        <w:t>, 6/14/</w:t>
      </w:r>
      <w:r w:rsidRPr="002147CE">
        <w:rPr>
          <w:rStyle w:val="Style13ptBold"/>
        </w:rPr>
        <w:t>22</w:t>
      </w:r>
      <w:r w:rsidRPr="002147CE">
        <w:t>,</w:t>
      </w:r>
      <w:r w:rsidR="00A9746A">
        <w:t xml:space="preserve"> </w:t>
      </w:r>
      <w:r w:rsidRPr="002147CE">
        <w:t>(columnist at Foreign Policy, a visiting professor at Western Washington University, and a senior fellow at the Council on Foreign Relations), Foreign Policy, “Why this global economic crisis is different: This is the first time since World War II that there may be no cooperative way out,” https://foreignpolicy.com/2022/06/14/inflation-stock-market-economic-crisis-trade-wto-ukraine-energy-food-shortages-fed-central-banks/, mm</w:t>
      </w:r>
    </w:p>
    <w:p w14:paraId="269D0609" w14:textId="1E173A5F" w:rsidR="00AE37F0" w:rsidRPr="006D1B33" w:rsidRDefault="002147CE" w:rsidP="00AE37F0">
      <w:pPr>
        <w:rPr>
          <w:sz w:val="16"/>
        </w:rPr>
      </w:pPr>
      <w:r w:rsidRPr="002147CE">
        <w:rPr>
          <w:rStyle w:val="StyleUnderline"/>
        </w:rPr>
        <w:t>One of the remarkable things about the global economic order since World War II has been the flexibility of governments in responding to serious crises</w:t>
      </w:r>
      <w:r w:rsidRPr="00A9746A">
        <w:rPr>
          <w:sz w:val="16"/>
        </w:rPr>
        <w:t xml:space="preserve">. From stagflation and the collapse of the Bretton Woods currency regime in the 1970s to the Asian financial crisis of the 1990s to the global financial crisis in this century, </w:t>
      </w:r>
      <w:r w:rsidRPr="002147CE">
        <w:rPr>
          <w:rStyle w:val="StyleUnderline"/>
        </w:rPr>
        <w:t>the world’s major economies have proven surprisingly adept at finding ways to cooperate to address serious challenges</w:t>
      </w:r>
      <w:r w:rsidRPr="00A9746A">
        <w:rPr>
          <w:sz w:val="16"/>
        </w:rPr>
        <w:t>.</w:t>
      </w:r>
      <w:r w:rsidR="00A9746A" w:rsidRPr="00A9746A">
        <w:rPr>
          <w:sz w:val="16"/>
        </w:rPr>
        <w:t xml:space="preserve"> </w:t>
      </w:r>
      <w:r w:rsidRPr="002147CE">
        <w:rPr>
          <w:rStyle w:val="StyleUnderline"/>
        </w:rPr>
        <w:t>This time around</w:t>
      </w:r>
      <w:r w:rsidRPr="00A9746A">
        <w:rPr>
          <w:sz w:val="16"/>
        </w:rPr>
        <w:t xml:space="preserve">, </w:t>
      </w:r>
      <w:r w:rsidRPr="002147CE">
        <w:rPr>
          <w:rStyle w:val="Emphasis"/>
        </w:rPr>
        <w:t>that lucky streak may finally break</w:t>
      </w:r>
      <w:r w:rsidRPr="00A9746A">
        <w:rPr>
          <w:sz w:val="16"/>
        </w:rPr>
        <w:t xml:space="preserve">. </w:t>
      </w:r>
      <w:r w:rsidRPr="002147CE">
        <w:rPr>
          <w:rStyle w:val="StyleUnderline"/>
        </w:rPr>
        <w:t>The current concatenation of problems</w:t>
      </w:r>
      <w:r w:rsidRPr="00A9746A">
        <w:rPr>
          <w:sz w:val="16"/>
        </w:rPr>
        <w:t>—the Russia-Ukraine war, inflation, global food and energy shortages, unwinding asset bubbles in the United States, debt crises in developing countries, and the lingering impacts of COVID-19-related shutdowns and supply chain bottlenecks—</w:t>
      </w:r>
      <w:r w:rsidRPr="002147CE">
        <w:rPr>
          <w:rStyle w:val="StyleUnderline"/>
        </w:rPr>
        <w:t>may be the most serious crisis of them all</w:t>
      </w:r>
      <w:r w:rsidRPr="00A9746A">
        <w:rPr>
          <w:sz w:val="16"/>
        </w:rPr>
        <w:t xml:space="preserve">, not least because central banks can’t print wheat and gasoline. </w:t>
      </w:r>
      <w:r w:rsidRPr="002147CE">
        <w:rPr>
          <w:rStyle w:val="StyleUnderline"/>
        </w:rPr>
        <w:t>Yet there are few signs of the collective responses that will be needed to meet these challenges.</w:t>
      </w:r>
      <w:r w:rsidRPr="00A9746A">
        <w:rPr>
          <w:sz w:val="16"/>
        </w:rPr>
        <w:t xml:space="preserve"> </w:t>
      </w:r>
      <w:r w:rsidRPr="002147CE">
        <w:rPr>
          <w:rStyle w:val="StyleUnderline"/>
        </w:rPr>
        <w:t>Global cooperation</w:t>
      </w:r>
      <w:r w:rsidRPr="00A9746A">
        <w:rPr>
          <w:sz w:val="16"/>
        </w:rPr>
        <w:t xml:space="preserve"> </w:t>
      </w:r>
      <w:r w:rsidRPr="002147CE">
        <w:rPr>
          <w:rStyle w:val="StyleUnderline"/>
        </w:rPr>
        <w:t>has</w:t>
      </w:r>
      <w:r w:rsidRPr="00A9746A">
        <w:rPr>
          <w:sz w:val="16"/>
        </w:rPr>
        <w:t xml:space="preserve"> </w:t>
      </w:r>
      <w:r w:rsidRPr="002147CE">
        <w:rPr>
          <w:rStyle w:val="StyleUnderline"/>
        </w:rPr>
        <w:t>never</w:t>
      </w:r>
      <w:r w:rsidRPr="00A9746A">
        <w:rPr>
          <w:sz w:val="16"/>
        </w:rPr>
        <w:t xml:space="preserve"> been more urgent—and </w:t>
      </w:r>
      <w:r w:rsidRPr="002147CE">
        <w:rPr>
          <w:rStyle w:val="StyleUnderline"/>
        </w:rPr>
        <w:t>seemed less likely</w:t>
      </w:r>
      <w:r w:rsidRPr="00A9746A">
        <w:rPr>
          <w:sz w:val="16"/>
        </w:rPr>
        <w:t>.</w:t>
      </w:r>
      <w:r w:rsidR="00A9746A" w:rsidRPr="00A9746A">
        <w:rPr>
          <w:sz w:val="16"/>
        </w:rPr>
        <w:t xml:space="preserve"> </w:t>
      </w:r>
      <w:r w:rsidRPr="00A9746A">
        <w:rPr>
          <w:sz w:val="16"/>
        </w:rPr>
        <w:t xml:space="preserve">Fraying cooperation is, ironically, mostly a consequence of past successes. The world’s past ability to manage crises, transcend disruptions, and restore the trajectory of global growth means that </w:t>
      </w:r>
      <w:r w:rsidRPr="002147CE">
        <w:rPr>
          <w:rStyle w:val="StyleUnderline"/>
        </w:rPr>
        <w:t>many more countries</w:t>
      </w:r>
      <w:r w:rsidRPr="00A9746A">
        <w:rPr>
          <w:sz w:val="16"/>
        </w:rPr>
        <w:t xml:space="preserve"> today hav</w:t>
      </w:r>
      <w:r w:rsidRPr="002147CE">
        <w:rPr>
          <w:rStyle w:val="StyleUnderline"/>
        </w:rPr>
        <w:t>e become rich enough to wield influence and demand their interests be consi</w:t>
      </w:r>
      <w:r w:rsidRPr="00A9746A">
        <w:rPr>
          <w:sz w:val="16"/>
        </w:rPr>
        <w:t xml:space="preserve">dered. Others are pursuing territorial or ideological goals they consider more urgent than immediate economic priorities. </w:t>
      </w:r>
      <w:r w:rsidRPr="002147CE">
        <w:rPr>
          <w:rStyle w:val="StyleUnderline"/>
        </w:rPr>
        <w:t>As a result, consensus has become almost impossible to find</w:t>
      </w:r>
      <w:r w:rsidRPr="00A9746A">
        <w:rPr>
          <w:sz w:val="16"/>
        </w:rPr>
        <w:t>. The upshot is that in this crisis, the world will be condemned to a series of competing and partial responses rather than again finding a way to come together to address the challenge.</w:t>
      </w:r>
      <w:r w:rsidR="00A9746A" w:rsidRPr="00A9746A">
        <w:rPr>
          <w:sz w:val="16"/>
        </w:rPr>
        <w:t xml:space="preserve"> </w:t>
      </w:r>
      <w:r w:rsidRPr="00A9746A">
        <w:rPr>
          <w:sz w:val="16"/>
        </w:rPr>
        <w:t>The meeting of trade ministers at the World Trade Organization (WTO) in Geneva this week, originally scheduled for 2020 but postponed due to COVID-19, is a case in point. With 164 members and the rule that any agreement requires consensus among all of them, the WTO is handcuffed. Member states are still struggling, for example, to approve a waiver on patent rights for COVID-19 vaccines—already more than a year past the time it might have really helped. Similarly, they have been negotiating for more than two decades over curbing the subsidies that lead to destructive overfishing in the world’s oceans. Where the WTO once broke new ground to set trade rules and resolve disputes, it has played little role in addressing current supply chain challenges. Nor is it likely to respond effectively to the global food crisis as more than two dozen countries have already enacted export restrictions to preserve food supplies threatened by the collapse of Ukrainian and Russian grain exports. This week’s meeting in Geneva could even bring about tariff hikes by inaction: On Wednesday, a 1998 moratorium on tariffs for cross-border e-commerce—such as Apple downloads and Netflix streaming—automatically expires, and India and South Africa are blocking its renewal.</w:t>
      </w:r>
      <w:r w:rsidR="00A9746A" w:rsidRPr="00A9746A">
        <w:rPr>
          <w:sz w:val="16"/>
        </w:rPr>
        <w:t xml:space="preserve"> </w:t>
      </w:r>
      <w:r w:rsidRPr="00A9746A">
        <w:rPr>
          <w:sz w:val="16"/>
        </w:rPr>
        <w:t>No institution is indispensable, of course, and in the past, governments have found new and creative ways to cooperate when old institutions proved insufficiently adept. That was the case in the 1970s, when the world faced the closest analogy to today’s challenges. A perfect storm of runaway inflation, wars in Vietnam and the Middle East, an oil cartel that drove up global energy prices, the collapse of the gold-backed currency system under Bretton Woods, and the Watergate political scandal in the United States produced a period of global instability and weak growth. At first, governments were unable to cooperate sufficiently to address those challenges. A burgeoning literature emerged at the time on the “legitimation crisis” of Western capitalism.</w:t>
      </w:r>
      <w:r w:rsidR="00A9746A" w:rsidRPr="00A9746A">
        <w:rPr>
          <w:sz w:val="16"/>
        </w:rPr>
        <w:t xml:space="preserve"> </w:t>
      </w:r>
      <w:r w:rsidRPr="00A9746A">
        <w:rPr>
          <w:sz w:val="16"/>
        </w:rPr>
        <w:t>But the finance ministers of leading Western economies did come together to try to build a new monetary system after then-U.S. President Richard Nixon ended the gold convertibility of the dollar in 1971. These efforts led directly to the first G-6 summit meeting in France in 1975, where leaders of major industrialized nations tasked themselves with finding mutually reinforcing ways to revive their ailing economies. The group, which later became the G-7 (and later G-8 when it added Russia, only to drop it again following its 2014 annexation of Crimea), continues to provide a loose coordinating structure for the leading Western economies of today.</w:t>
      </w:r>
      <w:r w:rsidR="00A9746A" w:rsidRPr="00A9746A">
        <w:rPr>
          <w:sz w:val="16"/>
        </w:rPr>
        <w:t xml:space="preserve"> </w:t>
      </w:r>
      <w:r w:rsidRPr="00A9746A">
        <w:rPr>
          <w:sz w:val="16"/>
        </w:rPr>
        <w:t xml:space="preserve">More than two relatively uneventful decades later, the G-20 was born out of a series of destabilizing financial crises, including the 1994-1995 Mexican peso crisis, the 1997-1998 Asian financial crisis, and the 1998 Russian currency collapse. By that time, significant new economic powers had emerged, and the creation of the G-20 recognized that changing reality. The group includes China, India, Brazil, Russia, Mexico, and Indonesia, among others—broadening the rich nations’ club to one that was more representative of the 1990s economy. Like the G-7, the G-20 began as a regular meeting of finance ministers and was upgraded to an annual leaders’ summit during the 2008 global financial crisis. Amid the crisis and its aftermath, the G-20 became the focal point for global efforts to restore economic growth, helped jump-start the global economy through </w:t>
      </w:r>
      <w:r w:rsidRPr="00A9746A">
        <w:rPr>
          <w:sz w:val="16"/>
        </w:rPr>
        <w:lastRenderedPageBreak/>
        <w:t>coordinated stimulus measures, worked to strengthen financial regulations, and expanded the lending capacity of the International Monetary Fund.</w:t>
      </w:r>
      <w:r w:rsidR="00A9746A" w:rsidRPr="00A9746A">
        <w:rPr>
          <w:sz w:val="16"/>
        </w:rPr>
        <w:t xml:space="preserve"> </w:t>
      </w:r>
      <w:r w:rsidRPr="00A9746A">
        <w:rPr>
          <w:sz w:val="16"/>
        </w:rPr>
        <w:t>To be sure, such cooperative efforts have rarely been transformational. Both the G-7 and the G-20 lack decision-making authority, serving more as an effort to nudge countries to undertake mutually supportive policies. The purpose of such organizations is often less about developing grand schemes for recovery and more about keeping matters from getting worse. One of the key accomplishments of the G-20 during the global financial crisis was to get strong pledges from member states to avoid protectionist responses, which would have worsened the global slowdown—pledges that were mostly met. Even such modest accomplishments are vastly better than countries working at cross-purposes or actively undermining one another’s economic interests.</w:t>
      </w:r>
      <w:r w:rsidR="00A9746A" w:rsidRPr="00A9746A">
        <w:rPr>
          <w:sz w:val="16"/>
        </w:rPr>
        <w:t xml:space="preserve"> </w:t>
      </w:r>
      <w:proofErr w:type="gramStart"/>
      <w:r w:rsidRPr="00A9746A">
        <w:rPr>
          <w:sz w:val="16"/>
        </w:rPr>
        <w:t>So</w:t>
      </w:r>
      <w:proofErr w:type="gramEnd"/>
      <w:r w:rsidRPr="00A9746A">
        <w:rPr>
          <w:sz w:val="16"/>
        </w:rPr>
        <w:t xml:space="preserve"> if the WTO is handcuffed by consensus and if the G-7 and G-20 lack authority, what group or body might ride to the rescue this time? Merely asking the question shows how hard it will be to coordinate a global response to the current set of crises. The United States and its allies are actively working to damage Russia’s economy through the broadest sanctions ever levied, and Russia is responding by blocking shipments of Ukrainian grain through its Black Sea ports. This leaves the G-20 divided and powerless. U.S. Treasury Secretary Janet Yellen has called for Russia’s expulsion from the group and threatened to boycott meetings if Russia attends. Along with finance ministers and central bankers from several countries, she walked out of an April G-20 meeting in Washington when the Russian delegation was speaking. The meeting ended without the usual communique indicating areas of agreement. But removing Russia from the group is unlikely to happen; only Canada and Australia have formally joined the United States’ demand to do so. This year’s summit host, Indonesia, has already invited Russia to the planned November meeting (and issued a one-time invitation to Ukraine, which is not a member). Russia’s participation alone might be enough to neuter the G-20, but other members are also unlikely to get on board any strategy premised on strengthening the global economy while isolating Russia. China, in particular, has refused to break ties with Russia and is focused on greater self-sufficiency to protect its economy from the sort of sanctions levied against Russia by Western economies.</w:t>
      </w:r>
      <w:r w:rsidR="00A9746A" w:rsidRPr="00A9746A">
        <w:rPr>
          <w:sz w:val="16"/>
        </w:rPr>
        <w:t xml:space="preserve"> </w:t>
      </w:r>
      <w:r w:rsidRPr="00A9746A">
        <w:rPr>
          <w:sz w:val="16"/>
        </w:rPr>
        <w:t>These Western economies, through the G-7 and other fora, are more united than they have been in years, even if there are continued differences over how far to ratchet up sanctions against Russia. This is no small achievement: The G-7 economies still account for nearly half of the global economy and lead in the most sophisticated technologies. The United States and Europe have largely moved past disputes over trade in steel, aluminum, and aircraft that now look trivial in the current environment. But the scale of the current challenges is beyond what the G-7 countries can meet on their own. For example, the G-7 has developed a potentially robust plan, supported by more than 50 nations, for addressing food security issues by expanding financial and technical support in exchange for countries agreeing to forego export bans and other measures that would further distort global food markets. But India, which banned wheat exports last month, has so far blocked the initiative. New Delhi is also resisting other measures to free up food stocks for poorer nations to pursue greater self-sufficiency in agricultural production.</w:t>
      </w:r>
      <w:r w:rsidR="00A9746A" w:rsidRPr="00A9746A">
        <w:rPr>
          <w:sz w:val="16"/>
        </w:rPr>
        <w:t xml:space="preserve"> </w:t>
      </w:r>
      <w:r w:rsidRPr="00A9746A">
        <w:rPr>
          <w:sz w:val="16"/>
        </w:rPr>
        <w:t>The Biden administration has been creative in trying to find workarounds and build coalitions of like-minded countries. The U.S.-EU Trade and Technology Council has been coordinating responses on issues related to export controls, data sharing, and resilience in critical technologies. During his visit to Tokyo last month, U.S. President Joe Biden launched a new Indo-Pacific Economic Framework, which includes Japan, South Korea, and India. Although details are vague, the new forum is intended to promote cooperation on issues such as digital trade, decarbonization, and tax coordination. At last week’s Summit of the Americas in Los Angeles, the United States unveiled its Americas Partnership for Economic Prosperity with a similar agenda. But the meeting was not attended by Latin America’s second-largest economy after Brazil: Mexican President Andrés Manuel López Obrador boycotted the summit after the Biden administration excluded Cuba, Venezuela, and Nicaragua.</w:t>
      </w:r>
      <w:r w:rsidR="00A9746A" w:rsidRPr="00A9746A">
        <w:rPr>
          <w:sz w:val="16"/>
        </w:rPr>
        <w:t xml:space="preserve"> </w:t>
      </w:r>
      <w:r w:rsidRPr="00A9746A">
        <w:rPr>
          <w:sz w:val="16"/>
        </w:rPr>
        <w:t xml:space="preserve">Although admirably creative, none of these initiatives are remotely equal to the urgency of the moment. </w:t>
      </w:r>
      <w:r w:rsidRPr="00A9746A">
        <w:rPr>
          <w:rStyle w:val="StyleUnderline"/>
        </w:rPr>
        <w:t>During previous crises, the world’s leading governments were able to set aside enough of their differences to come up with robust responses. This time around, that is nowhere in sight</w:t>
      </w:r>
      <w:r w:rsidRPr="00A9746A">
        <w:rPr>
          <w:sz w:val="16"/>
        </w:rPr>
        <w:t xml:space="preserve">. </w:t>
      </w:r>
      <w:r w:rsidRPr="00A9746A">
        <w:rPr>
          <w:rStyle w:val="StyleUnderline"/>
        </w:rPr>
        <w:t>This breakdown of cooperation may be the most lasting and worrisome effect of the current series of overlapping crises</w:t>
      </w:r>
      <w:r w:rsidRPr="00A9746A">
        <w:rPr>
          <w:sz w:val="16"/>
        </w:rPr>
        <w:t xml:space="preserve">. So far, the disruptions have not significantly harmed global trade as a whole: Trade values hit record level in 2021, though they are slowing this year, and sectors like food and energy have been significantly disrupted. But </w:t>
      </w:r>
      <w:r w:rsidRPr="00A9746A">
        <w:rPr>
          <w:rStyle w:val="StyleUnderline"/>
        </w:rPr>
        <w:t>the current crises have brought a hard stop to the confidence that</w:t>
      </w:r>
      <w:r w:rsidRPr="00A9746A">
        <w:rPr>
          <w:sz w:val="16"/>
        </w:rPr>
        <w:t xml:space="preserve">, whatever their differences, </w:t>
      </w:r>
      <w:r w:rsidRPr="00A9746A">
        <w:rPr>
          <w:rStyle w:val="StyleUnderline"/>
        </w:rPr>
        <w:t>the world’s leading economies are united on the importance of</w:t>
      </w:r>
      <w:r w:rsidRPr="00A9746A">
        <w:rPr>
          <w:sz w:val="16"/>
        </w:rPr>
        <w:t xml:space="preserve"> economic growth and </w:t>
      </w:r>
      <w:r w:rsidRPr="00A9746A">
        <w:rPr>
          <w:rStyle w:val="StyleUnderline"/>
        </w:rPr>
        <w:t>stability and can work togethe</w:t>
      </w:r>
      <w:r w:rsidRPr="00A9746A">
        <w:rPr>
          <w:sz w:val="16"/>
        </w:rPr>
        <w:t>r to the greatest extent possible to achieve those goals. This time, there is no one steering the ship.</w:t>
      </w:r>
    </w:p>
    <w:p w14:paraId="21D91639" w14:textId="77777777" w:rsidR="00391BF9" w:rsidRPr="00391BF9" w:rsidRDefault="00391BF9" w:rsidP="00391BF9"/>
    <w:p w14:paraId="1513B908" w14:textId="77777777" w:rsidR="00391BF9" w:rsidRPr="00391BF9" w:rsidRDefault="00391BF9" w:rsidP="00391BF9"/>
    <w:p w14:paraId="378714B6" w14:textId="07EECFA5" w:rsidR="000E0AF6" w:rsidRDefault="000E0AF6" w:rsidP="000E0AF6">
      <w:pPr>
        <w:pStyle w:val="Heading2"/>
      </w:pPr>
      <w:r>
        <w:lastRenderedPageBreak/>
        <w:t>Aff</w:t>
      </w:r>
    </w:p>
    <w:p w14:paraId="120B64A2" w14:textId="1CC37E02" w:rsidR="0098386A" w:rsidRDefault="008F5CC5" w:rsidP="0098386A">
      <w:pPr>
        <w:pStyle w:val="Heading3"/>
      </w:pPr>
      <w:r>
        <w:lastRenderedPageBreak/>
        <w:t xml:space="preserve">AT </w:t>
      </w:r>
      <w:r w:rsidR="0098386A">
        <w:t>UQ – Interest Rates</w:t>
      </w:r>
    </w:p>
    <w:p w14:paraId="6EE51B37" w14:textId="4C45FDEE" w:rsidR="00FD3FE9" w:rsidRDefault="00FD3FE9" w:rsidP="00FD3FE9">
      <w:pPr>
        <w:pStyle w:val="Heading4"/>
      </w:pPr>
      <w:r>
        <w:t>T</w:t>
      </w:r>
      <w:r w:rsidR="008E40B1">
        <w:t>he economy is locked in a wage-price spiral – the Fed will inevitably resume rate hikes</w:t>
      </w:r>
    </w:p>
    <w:p w14:paraId="43E580AD" w14:textId="11540E64" w:rsidR="008E40B1" w:rsidRPr="008E40B1" w:rsidRDefault="008E40B1" w:rsidP="008E40B1">
      <w:r w:rsidRPr="008E40B1">
        <w:t xml:space="preserve">Nicole </w:t>
      </w:r>
      <w:proofErr w:type="spellStart"/>
      <w:r w:rsidRPr="008E40B1">
        <w:rPr>
          <w:rStyle w:val="Style13ptBold"/>
        </w:rPr>
        <w:t>Goodkind</w:t>
      </w:r>
      <w:proofErr w:type="spellEnd"/>
      <w:r w:rsidRPr="008E40B1">
        <w:rPr>
          <w:rStyle w:val="Style13ptBold"/>
        </w:rPr>
        <w:t>, 6/14</w:t>
      </w:r>
      <w:r w:rsidRPr="008E40B1">
        <w:t>/23, CNN Business, “American workers are becoming less productive. That’s bad news for the Fed,” https://www.cnn.com/2023/06/14/investing/premarket-stocks-trading/index.html, mm</w:t>
      </w:r>
    </w:p>
    <w:p w14:paraId="1CDDF214" w14:textId="2D47DB5D" w:rsidR="00FD3FE9" w:rsidRDefault="00FD3FE9" w:rsidP="00FD3FE9">
      <w:pPr>
        <w:rPr>
          <w:sz w:val="16"/>
        </w:rPr>
      </w:pPr>
      <w:r w:rsidRPr="00FD3FE9">
        <w:rPr>
          <w:rStyle w:val="StyleUnderline"/>
        </w:rPr>
        <w:t>Federal Reserve officials are</w:t>
      </w:r>
      <w:r w:rsidRPr="00FD3FE9">
        <w:rPr>
          <w:sz w:val="16"/>
        </w:rPr>
        <w:t xml:space="preserve"> widely </w:t>
      </w:r>
      <w:r w:rsidRPr="00FD3FE9">
        <w:rPr>
          <w:rStyle w:val="StyleUnderline"/>
        </w:rPr>
        <w:t>expected to announce</w:t>
      </w:r>
      <w:r w:rsidRPr="00FD3FE9">
        <w:rPr>
          <w:sz w:val="16"/>
        </w:rPr>
        <w:t xml:space="preserve"> on Wednesday </w:t>
      </w:r>
      <w:r w:rsidRPr="00FD3FE9">
        <w:rPr>
          <w:rStyle w:val="StyleUnderline"/>
        </w:rPr>
        <w:t>a pause</w:t>
      </w:r>
      <w:r w:rsidRPr="00FD3FE9">
        <w:rPr>
          <w:sz w:val="16"/>
        </w:rPr>
        <w:t xml:space="preserve"> in their regimen of rate hikes.</w:t>
      </w:r>
      <w:r w:rsidRPr="00FD3FE9">
        <w:rPr>
          <w:sz w:val="16"/>
        </w:rPr>
        <w:t xml:space="preserve"> </w:t>
      </w:r>
      <w:r w:rsidRPr="00FD3FE9">
        <w:rPr>
          <w:sz w:val="16"/>
        </w:rPr>
        <w:t xml:space="preserve">After 10 consecutive hikes, investors are pricing in a 94% chance that the Fed will leave rates unchanged for the first time since January 2022, according to the CME’s </w:t>
      </w:r>
      <w:proofErr w:type="spellStart"/>
      <w:r w:rsidRPr="00FD3FE9">
        <w:rPr>
          <w:sz w:val="16"/>
        </w:rPr>
        <w:t>FedWatch</w:t>
      </w:r>
      <w:proofErr w:type="spellEnd"/>
      <w:r w:rsidRPr="00FD3FE9">
        <w:rPr>
          <w:sz w:val="16"/>
        </w:rPr>
        <w:t xml:space="preserve"> Tool.</w:t>
      </w:r>
      <w:r w:rsidRPr="00FD3FE9">
        <w:rPr>
          <w:sz w:val="16"/>
        </w:rPr>
        <w:t xml:space="preserve"> </w:t>
      </w:r>
      <w:r w:rsidRPr="00FD3FE9">
        <w:rPr>
          <w:rStyle w:val="Emphasis"/>
        </w:rPr>
        <w:t>But a pause is not a full stop</w:t>
      </w:r>
      <w:r w:rsidRPr="00FD3FE9">
        <w:rPr>
          <w:sz w:val="16"/>
        </w:rPr>
        <w:t>.</w:t>
      </w:r>
      <w:r w:rsidRPr="00FD3FE9">
        <w:rPr>
          <w:sz w:val="16"/>
        </w:rPr>
        <w:t xml:space="preserve"> </w:t>
      </w:r>
      <w:r w:rsidRPr="00FD3FE9">
        <w:rPr>
          <w:rStyle w:val="StyleUnderline"/>
        </w:rPr>
        <w:t>The labor market, which policymakers believe to be a key driver of inflation</w:t>
      </w:r>
      <w:r w:rsidRPr="00FD3FE9">
        <w:rPr>
          <w:sz w:val="16"/>
        </w:rPr>
        <w:t xml:space="preserve"> in the dominant services sector of the economy, </w:t>
      </w:r>
      <w:r w:rsidRPr="00FD3FE9">
        <w:rPr>
          <w:rStyle w:val="StyleUnderline"/>
        </w:rPr>
        <w:t>is still remarkably strong</w:t>
      </w:r>
      <w:r w:rsidRPr="00FD3FE9">
        <w:rPr>
          <w:sz w:val="16"/>
        </w:rPr>
        <w:t xml:space="preserve">. Now </w:t>
      </w:r>
      <w:r w:rsidRPr="00FD3FE9">
        <w:rPr>
          <w:rStyle w:val="StyleUnderline"/>
        </w:rPr>
        <w:t xml:space="preserve">there’s a growing consensus on Wall Street that central bank officials could restart the hikes, </w:t>
      </w:r>
      <w:r w:rsidRPr="00FD3FE9">
        <w:rPr>
          <w:sz w:val="16"/>
        </w:rPr>
        <w:t>meant to fight elevated inflation, as soon as July.</w:t>
      </w:r>
      <w:r w:rsidRPr="00FD3FE9">
        <w:rPr>
          <w:sz w:val="16"/>
        </w:rPr>
        <w:t xml:space="preserve"> </w:t>
      </w:r>
      <w:r w:rsidRPr="00FD3FE9">
        <w:rPr>
          <w:sz w:val="16"/>
        </w:rPr>
        <w:t xml:space="preserve">But what does the Fed mean when it talks about labor markets and their impact on inflation? </w:t>
      </w:r>
      <w:r w:rsidRPr="00FD3FE9">
        <w:rPr>
          <w:rStyle w:val="StyleUnderline"/>
        </w:rPr>
        <w:t>A lot</w:t>
      </w:r>
      <w:r w:rsidRPr="00FD3FE9">
        <w:rPr>
          <w:sz w:val="16"/>
        </w:rPr>
        <w:t xml:space="preserve"> of it </w:t>
      </w:r>
      <w:r w:rsidRPr="00FD3FE9">
        <w:rPr>
          <w:rStyle w:val="StyleUnderline"/>
        </w:rPr>
        <w:t xml:space="preserve">has to do with a </w:t>
      </w:r>
      <w:r w:rsidRPr="00FD3FE9">
        <w:rPr>
          <w:sz w:val="16"/>
        </w:rPr>
        <w:t xml:space="preserve">troublesome </w:t>
      </w:r>
      <w:r w:rsidRPr="00FD3FE9">
        <w:rPr>
          <w:rStyle w:val="StyleUnderline"/>
        </w:rPr>
        <w:t>slowdown in productivity</w:t>
      </w:r>
      <w:r w:rsidRPr="00FD3FE9">
        <w:rPr>
          <w:sz w:val="16"/>
        </w:rPr>
        <w:t>.</w:t>
      </w:r>
      <w:r w:rsidRPr="00FD3FE9">
        <w:rPr>
          <w:sz w:val="16"/>
        </w:rPr>
        <w:t xml:space="preserve"> </w:t>
      </w:r>
      <w:r w:rsidRPr="00FD3FE9">
        <w:rPr>
          <w:sz w:val="16"/>
        </w:rPr>
        <w:t>At its most basic level, labor productivity is a measure of the value of the goods and services produced by a company compared with the amount of labor used to produce that output.</w:t>
      </w:r>
      <w:r w:rsidRPr="00FD3FE9">
        <w:rPr>
          <w:sz w:val="16"/>
        </w:rPr>
        <w:t xml:space="preserve"> </w:t>
      </w:r>
      <w:r w:rsidRPr="00FD3FE9">
        <w:rPr>
          <w:rStyle w:val="StyleUnderline"/>
        </w:rPr>
        <w:t>Productivity moves in the opposite direction to wages and so if it remains depressed, there will be upward pressure on labor costs — and ultimately on inflation</w:t>
      </w:r>
      <w:r w:rsidRPr="00FD3FE9">
        <w:rPr>
          <w:sz w:val="16"/>
        </w:rPr>
        <w:t xml:space="preserve">, said Lisa </w:t>
      </w:r>
      <w:proofErr w:type="spellStart"/>
      <w:r w:rsidRPr="00FD3FE9">
        <w:rPr>
          <w:sz w:val="16"/>
        </w:rPr>
        <w:t>Shalett</w:t>
      </w:r>
      <w:proofErr w:type="spellEnd"/>
      <w:r w:rsidRPr="00FD3FE9">
        <w:rPr>
          <w:sz w:val="16"/>
        </w:rPr>
        <w:t>, CIO of Morgan Stanley Wealth Management.</w:t>
      </w:r>
      <w:r w:rsidRPr="00FD3FE9">
        <w:rPr>
          <w:sz w:val="16"/>
        </w:rPr>
        <w:t xml:space="preserve"> </w:t>
      </w:r>
      <w:r w:rsidRPr="00FD3FE9">
        <w:rPr>
          <w:rStyle w:val="StyleUnderline"/>
        </w:rPr>
        <w:t>That’s a big deal to Fed officials who have spoken</w:t>
      </w:r>
      <w:r w:rsidRPr="00FD3FE9">
        <w:rPr>
          <w:sz w:val="16"/>
        </w:rPr>
        <w:t xml:space="preserve"> publicly </w:t>
      </w:r>
      <w:r w:rsidRPr="00FD3FE9">
        <w:rPr>
          <w:rStyle w:val="StyleUnderline"/>
        </w:rPr>
        <w:t>about</w:t>
      </w:r>
      <w:r w:rsidRPr="00FD3FE9">
        <w:rPr>
          <w:sz w:val="16"/>
        </w:rPr>
        <w:t xml:space="preserve"> their fears of </w:t>
      </w:r>
      <w:r w:rsidRPr="00FD3FE9">
        <w:rPr>
          <w:rStyle w:val="StyleUnderline"/>
        </w:rPr>
        <w:t>a wage-price spiral</w:t>
      </w:r>
      <w:r w:rsidRPr="00FD3FE9">
        <w:rPr>
          <w:sz w:val="16"/>
        </w:rPr>
        <w:t xml:space="preserve"> — the feedback loop that drives inflation higher as people make more money and go out and spend it.</w:t>
      </w:r>
      <w:r w:rsidRPr="00FD3FE9">
        <w:rPr>
          <w:sz w:val="16"/>
        </w:rPr>
        <w:t xml:space="preserve"> </w:t>
      </w:r>
      <w:r w:rsidRPr="00FD3FE9">
        <w:rPr>
          <w:sz w:val="16"/>
        </w:rPr>
        <w:t>“</w:t>
      </w:r>
      <w:r w:rsidRPr="00FD3FE9">
        <w:rPr>
          <w:rStyle w:val="StyleUnderline"/>
        </w:rPr>
        <w:t>The crosscurrents for the Fed are complex. Big bets about the pace of the hiking path are ill advised</w:t>
      </w:r>
      <w:r w:rsidRPr="00FD3FE9">
        <w:rPr>
          <w:sz w:val="16"/>
        </w:rPr>
        <w:t xml:space="preserve">,” said </w:t>
      </w:r>
      <w:proofErr w:type="spellStart"/>
      <w:r w:rsidRPr="00FD3FE9">
        <w:rPr>
          <w:sz w:val="16"/>
        </w:rPr>
        <w:t>Shalett</w:t>
      </w:r>
      <w:proofErr w:type="spellEnd"/>
      <w:r w:rsidRPr="00FD3FE9">
        <w:rPr>
          <w:sz w:val="16"/>
        </w:rPr>
        <w:t>.</w:t>
      </w:r>
      <w:r w:rsidRPr="00FD3FE9">
        <w:rPr>
          <w:sz w:val="16"/>
        </w:rPr>
        <w:t xml:space="preserve"> </w:t>
      </w:r>
      <w:r w:rsidRPr="00FD3FE9">
        <w:rPr>
          <w:rStyle w:val="StyleUnderline"/>
        </w:rPr>
        <w:t>During the Fed policy meeting</w:t>
      </w:r>
      <w:r w:rsidRPr="00FD3FE9">
        <w:rPr>
          <w:sz w:val="16"/>
        </w:rPr>
        <w:t xml:space="preserve"> in May, </w:t>
      </w:r>
      <w:r w:rsidRPr="00FD3FE9">
        <w:rPr>
          <w:rStyle w:val="StyleUnderline"/>
        </w:rPr>
        <w:t>participants expressed worry that</w:t>
      </w:r>
      <w:r w:rsidRPr="00FD3FE9">
        <w:rPr>
          <w:sz w:val="16"/>
        </w:rPr>
        <w:t xml:space="preserve"> even though the pace of </w:t>
      </w:r>
      <w:r w:rsidRPr="00FD3FE9">
        <w:rPr>
          <w:rStyle w:val="StyleUnderline"/>
        </w:rPr>
        <w:t>wage growth</w:t>
      </w:r>
      <w:r w:rsidRPr="00FD3FE9">
        <w:rPr>
          <w:sz w:val="16"/>
        </w:rPr>
        <w:t xml:space="preserve"> has been gradually slowing, it</w:t>
      </w:r>
      <w:r w:rsidRPr="00FD3FE9">
        <w:rPr>
          <w:sz w:val="16"/>
        </w:rPr>
        <w:t xml:space="preserve"> </w:t>
      </w:r>
      <w:r w:rsidRPr="00FD3FE9">
        <w:rPr>
          <w:rStyle w:val="StyleUnderline"/>
        </w:rPr>
        <w:t>i</w:t>
      </w:r>
      <w:r w:rsidRPr="00FD3FE9">
        <w:rPr>
          <w:rStyle w:val="StyleUnderline"/>
        </w:rPr>
        <w:t>s still “running at a pace</w:t>
      </w:r>
      <w:r w:rsidRPr="00FD3FE9">
        <w:rPr>
          <w:sz w:val="16"/>
        </w:rPr>
        <w:t xml:space="preserve"> that, given current estimates of trend productivity growth, was </w:t>
      </w:r>
      <w:r w:rsidRPr="00FD3FE9">
        <w:rPr>
          <w:rStyle w:val="StyleUnderline"/>
        </w:rPr>
        <w:t>well above what would be consistent over the longer run with the Committee’s 2% inflation objective</w:t>
      </w:r>
      <w:r w:rsidRPr="00FD3FE9">
        <w:rPr>
          <w:sz w:val="16"/>
        </w:rPr>
        <w:t>,” according to minutes from the meeting.</w:t>
      </w:r>
      <w:r w:rsidRPr="00FD3FE9">
        <w:rPr>
          <w:sz w:val="16"/>
        </w:rPr>
        <w:t xml:space="preserve"> </w:t>
      </w:r>
      <w:r w:rsidRPr="00FD3FE9">
        <w:rPr>
          <w:sz w:val="16"/>
        </w:rPr>
        <w:t>Productivity in the United States has been steadily declining since 2005, but the post-pandemic landscape has accelerated that downturn significantly. Labor productivity decreased 2.1% in the first quarter of 2023, the US Bureau of Labor Statistics reported earlier this month.</w:t>
      </w:r>
      <w:r w:rsidRPr="00FD3FE9">
        <w:rPr>
          <w:sz w:val="16"/>
        </w:rPr>
        <w:t xml:space="preserve"> </w:t>
      </w:r>
      <w:r w:rsidRPr="00FD3FE9">
        <w:rPr>
          <w:sz w:val="16"/>
        </w:rPr>
        <w:t>That was the worst reading since 2007, according to the BLS.</w:t>
      </w:r>
    </w:p>
    <w:p w14:paraId="04658E1C" w14:textId="5021E702" w:rsidR="008E40B1" w:rsidRDefault="008E40B1" w:rsidP="008E40B1">
      <w:pPr>
        <w:pStyle w:val="Heading4"/>
      </w:pPr>
      <w:r>
        <w:t>The Fed is still hawkish – more hikes are on the way</w:t>
      </w:r>
    </w:p>
    <w:p w14:paraId="4D771886" w14:textId="10954C08" w:rsidR="008E40B1" w:rsidRPr="008E40B1" w:rsidRDefault="008E40B1" w:rsidP="008E40B1">
      <w:r w:rsidRPr="008E40B1">
        <w:t xml:space="preserve">Jill </w:t>
      </w:r>
      <w:r w:rsidRPr="008E40B1">
        <w:rPr>
          <w:rStyle w:val="Style13ptBold"/>
        </w:rPr>
        <w:t>Goldsmith</w:t>
      </w:r>
      <w:r w:rsidRPr="008E40B1">
        <w:t xml:space="preserve">, </w:t>
      </w:r>
      <w:r w:rsidRPr="008E40B1">
        <w:rPr>
          <w:rStyle w:val="Style13ptBold"/>
        </w:rPr>
        <w:t>6/14</w:t>
      </w:r>
      <w:r w:rsidRPr="008E40B1">
        <w:t>/23, Deadline, “Federal Reserve Sees More Interest Rate Hikes Coming This Year After June Pause; Dow Dips,” https://deadline.com/2023/06/dow-media-stocks-nosedive-hawkish-fed-interest-rate-outlook-no-hike-for-june-1235417289/, mm</w:t>
      </w:r>
    </w:p>
    <w:p w14:paraId="30BBF68F" w14:textId="7EFF68A4" w:rsidR="008E40B1" w:rsidRPr="008E40B1" w:rsidRDefault="008E40B1" w:rsidP="008E40B1">
      <w:pPr>
        <w:rPr>
          <w:sz w:val="16"/>
        </w:rPr>
      </w:pPr>
      <w:r w:rsidRPr="008E40B1">
        <w:rPr>
          <w:sz w:val="16"/>
        </w:rPr>
        <w:t xml:space="preserve">The Dow Jones nosedived this afternoon as </w:t>
      </w:r>
      <w:r w:rsidRPr="008E40B1">
        <w:rPr>
          <w:rStyle w:val="StyleUnderline"/>
        </w:rPr>
        <w:t>the Federal Reserve</w:t>
      </w:r>
      <w:r w:rsidRPr="008E40B1">
        <w:rPr>
          <w:sz w:val="16"/>
        </w:rPr>
        <w:t xml:space="preserve"> – </w:t>
      </w:r>
      <w:r w:rsidRPr="008E40B1">
        <w:rPr>
          <w:rStyle w:val="StyleUnderline"/>
        </w:rPr>
        <w:t>which</w:t>
      </w:r>
      <w:r w:rsidRPr="008E40B1">
        <w:rPr>
          <w:sz w:val="16"/>
        </w:rPr>
        <w:t xml:space="preserve"> </w:t>
      </w:r>
      <w:r w:rsidRPr="008E40B1">
        <w:rPr>
          <w:rStyle w:val="StyleUnderline"/>
        </w:rPr>
        <w:t xml:space="preserve">has raised interest rates ten times since last year </w:t>
      </w:r>
      <w:r w:rsidRPr="008E40B1">
        <w:rPr>
          <w:sz w:val="16"/>
        </w:rPr>
        <w:t xml:space="preserve">– </w:t>
      </w:r>
      <w:r w:rsidRPr="008E40B1">
        <w:rPr>
          <w:rStyle w:val="StyleUnderline"/>
        </w:rPr>
        <w:t>held them steady for June but indicated that more hikes are on the way</w:t>
      </w:r>
      <w:r w:rsidRPr="008E40B1">
        <w:rPr>
          <w:sz w:val="16"/>
        </w:rPr>
        <w:t>.</w:t>
      </w:r>
      <w:r w:rsidRPr="008E40B1">
        <w:rPr>
          <w:sz w:val="16"/>
        </w:rPr>
        <w:t xml:space="preserve"> </w:t>
      </w:r>
      <w:r w:rsidRPr="008E40B1">
        <w:rPr>
          <w:rStyle w:val="StyleUnderline"/>
        </w:rPr>
        <w:t>A pause</w:t>
      </w:r>
      <w:r w:rsidRPr="008E40B1">
        <w:rPr>
          <w:sz w:val="16"/>
        </w:rPr>
        <w:t xml:space="preserve"> in the aggressive increases meant to stem inflation </w:t>
      </w:r>
      <w:r w:rsidRPr="008E40B1">
        <w:rPr>
          <w:rStyle w:val="StyleUnderline"/>
        </w:rPr>
        <w:t>was expected</w:t>
      </w:r>
      <w:r w:rsidRPr="008E40B1">
        <w:rPr>
          <w:sz w:val="16"/>
        </w:rPr>
        <w:t xml:space="preserve">, </w:t>
      </w:r>
      <w:r w:rsidRPr="008E40B1">
        <w:rPr>
          <w:rStyle w:val="Emphasis"/>
        </w:rPr>
        <w:t>but hawkish commentary</w:t>
      </w:r>
      <w:r w:rsidRPr="008E40B1">
        <w:rPr>
          <w:sz w:val="16"/>
        </w:rPr>
        <w:t xml:space="preserve"> in a statement out of today’s Fed meeting </w:t>
      </w:r>
      <w:r w:rsidRPr="008E40B1">
        <w:rPr>
          <w:rStyle w:val="Emphasis"/>
        </w:rPr>
        <w:t>wasn’t</w:t>
      </w:r>
      <w:r w:rsidRPr="008E40B1">
        <w:rPr>
          <w:sz w:val="16"/>
        </w:rPr>
        <w:t xml:space="preserve">. </w:t>
      </w:r>
      <w:r w:rsidRPr="008E40B1">
        <w:rPr>
          <w:rStyle w:val="StyleUnderline"/>
        </w:rPr>
        <w:t>A majority of governors are in favor of raising rates again this year and two more increases are expected</w:t>
      </w:r>
      <w:r w:rsidRPr="008E40B1">
        <w:rPr>
          <w:sz w:val="16"/>
        </w:rPr>
        <w:t>. The Fed gave a target 5.6% terminal rate, or where it wants the number to settle. Chairman Jerome Powell just wrapped a press conference to take questions on the Fed’s thinking.</w:t>
      </w:r>
      <w:r w:rsidRPr="008E40B1">
        <w:rPr>
          <w:sz w:val="16"/>
        </w:rPr>
        <w:t xml:space="preserve"> </w:t>
      </w:r>
      <w:r w:rsidRPr="008E40B1">
        <w:rPr>
          <w:sz w:val="16"/>
        </w:rPr>
        <w:t>The DJIA reversed course on the news, turning lower by nearly 400 points midafternoon. It’s off its lows. The Nasdaq and S&amp;P 500 — both off by about half a percentage point on the announcement — also recovered somewhat but were jittery as Powell spoke.</w:t>
      </w:r>
      <w:r w:rsidRPr="008E40B1">
        <w:rPr>
          <w:sz w:val="16"/>
        </w:rPr>
        <w:t xml:space="preserve"> </w:t>
      </w:r>
      <w:r w:rsidRPr="008E40B1">
        <w:rPr>
          <w:sz w:val="16"/>
        </w:rPr>
        <w:t xml:space="preserve">In its press release today, </w:t>
      </w:r>
      <w:r w:rsidRPr="008E40B1">
        <w:rPr>
          <w:rStyle w:val="StyleUnderline"/>
        </w:rPr>
        <w:t>the Federal Open Market Committee said, “Recent indicators suggest that economic activity has continued to expand</w:t>
      </w:r>
      <w:r w:rsidRPr="008E40B1">
        <w:rPr>
          <w:sz w:val="16"/>
        </w:rPr>
        <w:t xml:space="preserve"> at a modest pace. Job gains have been robust in recent months, and the unemployment rate has remained low. </w:t>
      </w:r>
      <w:r w:rsidRPr="008E40B1">
        <w:rPr>
          <w:rStyle w:val="StyleUnderline"/>
        </w:rPr>
        <w:t>Inflation remains elevated</w:t>
      </w:r>
      <w:r w:rsidRPr="008E40B1">
        <w:rPr>
          <w:sz w:val="16"/>
        </w:rPr>
        <w:t>.”</w:t>
      </w:r>
      <w:r w:rsidRPr="008E40B1">
        <w:rPr>
          <w:sz w:val="16"/>
        </w:rPr>
        <w:t xml:space="preserve"> </w:t>
      </w:r>
      <w:r w:rsidRPr="008E40B1">
        <w:rPr>
          <w:rStyle w:val="StyleUnderline"/>
        </w:rPr>
        <w:t>Hikes are increasingly controversial</w:t>
      </w:r>
      <w:r w:rsidRPr="008E40B1">
        <w:rPr>
          <w:sz w:val="16"/>
        </w:rPr>
        <w:t xml:space="preserve">, however, especially after some of the nation’s biggest bank failures ever this year starting in March and related to high interest rates. Also, annual inflation cooled in May to 4%, the slowest growth in more than two years, raising market hope the Fed might lay off interest rates beyond June. </w:t>
      </w:r>
      <w:r w:rsidRPr="008E40B1">
        <w:rPr>
          <w:rStyle w:val="StyleUnderline"/>
        </w:rPr>
        <w:t>Still, core inflation is still double the Fed’s target of about 2%.</w:t>
      </w:r>
      <w:r>
        <w:rPr>
          <w:rStyle w:val="StyleUnderline"/>
        </w:rPr>
        <w:t xml:space="preserve"> </w:t>
      </w:r>
      <w:r w:rsidRPr="008E40B1">
        <w:rPr>
          <w:sz w:val="16"/>
        </w:rPr>
        <w:t xml:space="preserve">Powell said July would be “a live </w:t>
      </w:r>
      <w:r w:rsidRPr="008E40B1">
        <w:rPr>
          <w:sz w:val="16"/>
        </w:rPr>
        <w:lastRenderedPageBreak/>
        <w:t>meeting.”</w:t>
      </w:r>
      <w:r w:rsidRPr="008E40B1">
        <w:rPr>
          <w:sz w:val="16"/>
        </w:rPr>
        <w:t xml:space="preserve"> </w:t>
      </w:r>
      <w:r w:rsidRPr="008E40B1">
        <w:rPr>
          <w:sz w:val="16"/>
        </w:rPr>
        <w:t>“</w:t>
      </w:r>
      <w:r w:rsidRPr="008E40B1">
        <w:rPr>
          <w:rStyle w:val="StyleUnderline"/>
        </w:rPr>
        <w:t>We have to get it down to 2%</w:t>
      </w:r>
      <w:r w:rsidRPr="008E40B1">
        <w:rPr>
          <w:sz w:val="16"/>
        </w:rPr>
        <w:t xml:space="preserve"> and we will. But we just don’t see that yet,” </w:t>
      </w:r>
      <w:r w:rsidRPr="008E40B1">
        <w:rPr>
          <w:rStyle w:val="StyleUnderline"/>
        </w:rPr>
        <w:t>Powell said</w:t>
      </w:r>
      <w:r w:rsidRPr="008E40B1">
        <w:rPr>
          <w:sz w:val="16"/>
        </w:rPr>
        <w:t xml:space="preserve"> at the presser, talking of inflation.</w:t>
      </w:r>
    </w:p>
    <w:p w14:paraId="53F42522" w14:textId="6C6A18AB" w:rsidR="0098386A" w:rsidRDefault="0098386A" w:rsidP="0098386A">
      <w:pPr>
        <w:pStyle w:val="Heading4"/>
      </w:pPr>
      <w:r>
        <w:t xml:space="preserve">More rate hikes are coming this year </w:t>
      </w:r>
    </w:p>
    <w:p w14:paraId="00F48222" w14:textId="09CFFEA2" w:rsidR="0098386A" w:rsidRPr="0098386A" w:rsidRDefault="0098386A" w:rsidP="0098386A">
      <w:r w:rsidRPr="0098386A">
        <w:t xml:space="preserve">Nicole </w:t>
      </w:r>
      <w:proofErr w:type="spellStart"/>
      <w:r w:rsidRPr="0098386A">
        <w:rPr>
          <w:rStyle w:val="Style13ptBold"/>
        </w:rPr>
        <w:t>Goodkind</w:t>
      </w:r>
      <w:proofErr w:type="spellEnd"/>
      <w:r w:rsidRPr="0098386A">
        <w:t xml:space="preserve">, </w:t>
      </w:r>
      <w:r w:rsidRPr="0098386A">
        <w:rPr>
          <w:rStyle w:val="Style13ptBold"/>
        </w:rPr>
        <w:t>6/5</w:t>
      </w:r>
      <w:r w:rsidRPr="0098386A">
        <w:t>/23, CNN, “Markets may be overly optimistic about the Fed,” https://www.cnn.com/2023/06/05/investing/premarket-stocks-trading/index.html, mm</w:t>
      </w:r>
    </w:p>
    <w:p w14:paraId="773B2D29" w14:textId="767E4BC0" w:rsidR="0098386A" w:rsidRDefault="0098386A" w:rsidP="0098386A">
      <w:pPr>
        <w:rPr>
          <w:sz w:val="16"/>
        </w:rPr>
      </w:pPr>
      <w:r w:rsidRPr="0098386A">
        <w:rPr>
          <w:sz w:val="16"/>
        </w:rPr>
        <w:t xml:space="preserve">The past month’s </w:t>
      </w:r>
      <w:r w:rsidRPr="0098386A">
        <w:rPr>
          <w:rStyle w:val="StyleUnderline"/>
        </w:rPr>
        <w:t xml:space="preserve">economic data has highlighted the </w:t>
      </w:r>
      <w:r w:rsidRPr="0098386A">
        <w:rPr>
          <w:sz w:val="16"/>
        </w:rPr>
        <w:t xml:space="preserve">persistent, </w:t>
      </w:r>
      <w:r w:rsidRPr="0098386A">
        <w:rPr>
          <w:rStyle w:val="StyleUnderline"/>
        </w:rPr>
        <w:t>sticky nature of inflation</w:t>
      </w:r>
      <w:r w:rsidRPr="0098386A">
        <w:rPr>
          <w:sz w:val="16"/>
        </w:rPr>
        <w:t xml:space="preserve"> </w:t>
      </w:r>
      <w:r w:rsidRPr="0098386A">
        <w:rPr>
          <w:rStyle w:val="StyleUnderline"/>
        </w:rPr>
        <w:t>and the</w:t>
      </w:r>
      <w:r w:rsidRPr="0098386A">
        <w:rPr>
          <w:sz w:val="16"/>
        </w:rPr>
        <w:t xml:space="preserve"> resilient </w:t>
      </w:r>
      <w:r w:rsidRPr="0098386A">
        <w:rPr>
          <w:rStyle w:val="StyleUnderline"/>
        </w:rPr>
        <w:t>strength of the labor market</w:t>
      </w:r>
      <w:r w:rsidRPr="0098386A">
        <w:rPr>
          <w:sz w:val="16"/>
        </w:rPr>
        <w:t xml:space="preserve"> in the United States. </w:t>
      </w:r>
      <w:r w:rsidRPr="0098386A">
        <w:rPr>
          <w:rStyle w:val="StyleUnderline"/>
        </w:rPr>
        <w:t>Economists say that could mean more rate hikes from the Federal Reserve are coming</w:t>
      </w:r>
      <w:r w:rsidRPr="0098386A">
        <w:rPr>
          <w:sz w:val="16"/>
        </w:rPr>
        <w:t xml:space="preserve">, but investors appear sanguine. May saw payrolls increase by almost double the average monthly gain in the 10 years before the pandemic, while the Federal Reserve’s preferred inflation gauge bounced higher in April. Spending also remains strong. In this good-is-bad economy, strong employment and </w:t>
      </w:r>
      <w:r w:rsidRPr="0098386A">
        <w:rPr>
          <w:rStyle w:val="StyleUnderline"/>
        </w:rPr>
        <w:t>higher wages mean higher inflation</w:t>
      </w:r>
      <w:r w:rsidRPr="0098386A">
        <w:rPr>
          <w:sz w:val="16"/>
        </w:rPr>
        <w:t xml:space="preserve"> as companies pass on increased labor costs by raising the price of goods. </w:t>
      </w:r>
      <w:r w:rsidRPr="0098386A">
        <w:rPr>
          <w:rStyle w:val="StyleUnderline"/>
        </w:rPr>
        <w:t>That makes it more difficult for the data-dependent Federal Reserve to justify a pause to interest rate hikes</w:t>
      </w:r>
      <w:r w:rsidRPr="0098386A">
        <w:rPr>
          <w:sz w:val="16"/>
        </w:rPr>
        <w:t xml:space="preserve"> at its June meeting. </w:t>
      </w:r>
    </w:p>
    <w:p w14:paraId="691DEB35" w14:textId="3936546E" w:rsidR="0098386A" w:rsidRDefault="0098386A" w:rsidP="0098386A">
      <w:pPr>
        <w:pStyle w:val="Heading4"/>
      </w:pPr>
      <w:r>
        <w:t xml:space="preserve">The Fed won’t </w:t>
      </w:r>
      <w:r w:rsidR="002A2796">
        <w:t>stop</w:t>
      </w:r>
      <w:r>
        <w:t xml:space="preserve"> rate hikes – more interest rate increases are coming</w:t>
      </w:r>
    </w:p>
    <w:p w14:paraId="348E6348" w14:textId="34699E21" w:rsidR="0098386A" w:rsidRPr="0098386A" w:rsidRDefault="0098386A" w:rsidP="0098386A">
      <w:r w:rsidRPr="0098386A">
        <w:t xml:space="preserve">Bill </w:t>
      </w:r>
      <w:r w:rsidRPr="0098386A">
        <w:rPr>
          <w:rStyle w:val="Style13ptBold"/>
        </w:rPr>
        <w:t>Conerly</w:t>
      </w:r>
      <w:r w:rsidRPr="0098386A">
        <w:t xml:space="preserve">, </w:t>
      </w:r>
      <w:r w:rsidRPr="0098386A">
        <w:rPr>
          <w:rStyle w:val="Style13ptBold"/>
        </w:rPr>
        <w:t>6/2/</w:t>
      </w:r>
      <w:r w:rsidRPr="0098386A">
        <w:t>23, Forbes, “Strong employment, inflation means Fed has to keep hiking interest rates in 2023,” https://www.forbes.com/sites/billconerly/2023/06/02/strong-employment-inflation-means-fed-has-to-keep-hiking-interest-rates-in-2023/?sh=7e3046906fce, mm</w:t>
      </w:r>
    </w:p>
    <w:p w14:paraId="21DCA2CA" w14:textId="7DE903D3" w:rsidR="0098386A" w:rsidRDefault="0098386A" w:rsidP="0098386A">
      <w:pPr>
        <w:rPr>
          <w:sz w:val="16"/>
        </w:rPr>
      </w:pPr>
      <w:r w:rsidRPr="0098386A">
        <w:rPr>
          <w:sz w:val="16"/>
        </w:rPr>
        <w:t xml:space="preserve">The May employment report shows continued growth in the economy, with no deceleration. </w:t>
      </w:r>
      <w:r w:rsidRPr="0098386A">
        <w:rPr>
          <w:rStyle w:val="StyleUnderline"/>
        </w:rPr>
        <w:t>Wage inflation has slowed</w:t>
      </w:r>
      <w:r w:rsidRPr="0098386A">
        <w:rPr>
          <w:sz w:val="16"/>
        </w:rPr>
        <w:t xml:space="preserve"> relative to its peak in 2022, </w:t>
      </w:r>
      <w:r w:rsidRPr="0098386A">
        <w:rPr>
          <w:rStyle w:val="StyleUnderline"/>
        </w:rPr>
        <w:t>but</w:t>
      </w:r>
      <w:r w:rsidRPr="0098386A">
        <w:rPr>
          <w:sz w:val="16"/>
        </w:rPr>
        <w:t xml:space="preserve"> the latest </w:t>
      </w:r>
      <w:r w:rsidRPr="0098386A">
        <w:rPr>
          <w:rStyle w:val="StyleUnderline"/>
        </w:rPr>
        <w:t>monthly data show it continuing well in excess of reasonable goals</w:t>
      </w:r>
      <w:r w:rsidRPr="0098386A">
        <w:rPr>
          <w:sz w:val="16"/>
        </w:rPr>
        <w:t xml:space="preserve">. And the April consumer expenditures price index showed little progress in the last few months. </w:t>
      </w:r>
      <w:r w:rsidRPr="0098386A">
        <w:rPr>
          <w:rStyle w:val="StyleUnderline"/>
        </w:rPr>
        <w:t>The Federal Reserve’s</w:t>
      </w:r>
      <w:r w:rsidRPr="0098386A">
        <w:rPr>
          <w:sz w:val="16"/>
        </w:rPr>
        <w:t xml:space="preserve"> monetary policy committee will meet June 13-14. Officials have</w:t>
      </w:r>
      <w:r w:rsidRPr="0098386A">
        <w:rPr>
          <w:rStyle w:val="StyleUnderline"/>
        </w:rPr>
        <w:t xml:space="preserve"> been hinting that they may pause the Fed’s interest rate hikes, but they also have stressed that they will consider the latest information.</w:t>
      </w:r>
      <w:r w:rsidRPr="0098386A">
        <w:rPr>
          <w:sz w:val="16"/>
        </w:rPr>
        <w:t xml:space="preserve"> “Looking ahead, we will take a data-dependent approach in determining the extent to which additional policy firming may be appropriate,” said Fed chair Jerome Powell after the May meeting. Some of the Fed decision-makers have wondered whether it’s time to wait, given the </w:t>
      </w:r>
      <w:proofErr w:type="gramStart"/>
      <w:r w:rsidRPr="0098386A">
        <w:rPr>
          <w:sz w:val="16"/>
        </w:rPr>
        <w:t>long time</w:t>
      </w:r>
      <w:proofErr w:type="gramEnd"/>
      <w:r w:rsidRPr="0098386A">
        <w:rPr>
          <w:sz w:val="16"/>
        </w:rPr>
        <w:t xml:space="preserve"> lags of monetary policy. Common econometric models show that monetary policy affects the economy with a time lag of about one year. They could be in a situation in which their past actions are about to take hold, and further action would go much too far. Time lag analysis is difficult. Historical data show varying magnitudes of effect, with varying time lags. Economists forecasting the economy often use judgmental adjustments to their models to reflect how they believe current conditions differ from the past conditions that generated the average effects and time lags. And although the one-year time lag is a good heuristic, the actual impact is distributed over time, with small effects early on, rising to a maximum effect, then dwindling to small effects much longer than a year later. The time lag for inflation effects is much longer, about two years from Fed action. The Fed now has to weigh the alternatives: risk overshooting because of those time lags, versus not doing enough in the first place. Here there is more consistency. Most Federal Reserve governors and presidents of the regional Federal Reserve banks have voiced support for their “risk management perspective.” They have looked at the cost of a too-easy monetary policy compared to a too-tight policy. Although they would like to make perfect policy, they have gained some humility in the wake of their early projections that inflation would be transitory. Economic history as well as accepted economic theory hold that inflation is much harder to fight when it has become firmly embedded in the expectations of consumers, workers and business decision-makers. So being too tight risks mild economic weakness, but being too loose could require a severe recession to break the inflation psychology. </w:t>
      </w:r>
      <w:r w:rsidRPr="0098386A">
        <w:rPr>
          <w:rStyle w:val="StyleUnderline"/>
        </w:rPr>
        <w:t>When the Fed is uncertain, they will tighten or at least keep interest rates high</w:t>
      </w:r>
      <w:r w:rsidRPr="0098386A">
        <w:rPr>
          <w:sz w:val="16"/>
        </w:rPr>
        <w:t xml:space="preserve">. Economists at the Fed have also worried about the impact of recent bank failures, including Silicon Valley Bank. Maybe banking industry distress will slow the economy so no further interest rate increases are necessary. The Fed’s survey of senior lending officers shows banks are tightening their credit standards. But looking at the survey over time shows recent changes are consistent with past eras of approaching economic weakness. That means we are not seeing anything unusual because of the bank failures. However, this survey is a fairly coarse measure. </w:t>
      </w:r>
      <w:r w:rsidRPr="0098386A">
        <w:rPr>
          <w:rStyle w:val="StyleUnderline"/>
        </w:rPr>
        <w:t>Weighing all of the evidence, the Fed is likely to continue its interest rate increases. If they do pause</w:t>
      </w:r>
      <w:r w:rsidRPr="0098386A">
        <w:rPr>
          <w:sz w:val="16"/>
        </w:rPr>
        <w:t xml:space="preserve"> </w:t>
      </w:r>
      <w:r w:rsidRPr="0098386A">
        <w:rPr>
          <w:rStyle w:val="StyleUnderline"/>
        </w:rPr>
        <w:t>at the June meeting</w:t>
      </w:r>
      <w:r w:rsidRPr="0098386A">
        <w:rPr>
          <w:sz w:val="16"/>
        </w:rPr>
        <w:t>—not likely but certainly possible—</w:t>
      </w:r>
      <w:r w:rsidRPr="0098386A">
        <w:rPr>
          <w:rStyle w:val="StyleUnderline"/>
        </w:rPr>
        <w:t>then look for a rate hike in July</w:t>
      </w:r>
      <w:r w:rsidRPr="0098386A">
        <w:rPr>
          <w:sz w:val="16"/>
        </w:rPr>
        <w:t>.</w:t>
      </w:r>
    </w:p>
    <w:p w14:paraId="47758541" w14:textId="2A184466" w:rsidR="006A2392" w:rsidRDefault="006A2392" w:rsidP="006A2392">
      <w:pPr>
        <w:pStyle w:val="Heading3"/>
      </w:pPr>
      <w:r>
        <w:lastRenderedPageBreak/>
        <w:t>AT UQ – Inflation High – Corporate Greed</w:t>
      </w:r>
    </w:p>
    <w:p w14:paraId="5275FABA" w14:textId="16BDEB5A" w:rsidR="006A2392" w:rsidRDefault="006A2392" w:rsidP="006A2392">
      <w:pPr>
        <w:pStyle w:val="Heading4"/>
      </w:pPr>
      <w:r>
        <w:t>Corporate greed is driving the current wave of inflation</w:t>
      </w:r>
    </w:p>
    <w:p w14:paraId="5C1FF509" w14:textId="67FD2A5B" w:rsidR="006A2392" w:rsidRPr="006A2392" w:rsidRDefault="006A2392" w:rsidP="006A2392">
      <w:r w:rsidRPr="006A2392">
        <w:t xml:space="preserve">Joseph </w:t>
      </w:r>
      <w:proofErr w:type="spellStart"/>
      <w:r w:rsidRPr="006A2392">
        <w:rPr>
          <w:rStyle w:val="Style13ptBold"/>
        </w:rPr>
        <w:t>Adinolfi</w:t>
      </w:r>
      <w:proofErr w:type="spellEnd"/>
      <w:r w:rsidRPr="006A2392">
        <w:t>, 3/23/</w:t>
      </w:r>
      <w:r w:rsidRPr="006A2392">
        <w:rPr>
          <w:rStyle w:val="Style13ptBold"/>
        </w:rPr>
        <w:t>23</w:t>
      </w:r>
      <w:r w:rsidRPr="006A2392">
        <w:t xml:space="preserve">, Market Watch, “The Fed has it wrong: Corporate greed is to blame for inflation, not rising wages, </w:t>
      </w:r>
      <w:proofErr w:type="spellStart"/>
      <w:r w:rsidRPr="006A2392">
        <w:t>SocGen</w:t>
      </w:r>
      <w:proofErr w:type="spellEnd"/>
      <w:r w:rsidRPr="006A2392">
        <w:t xml:space="preserve"> analyst says” https://www.marketwatch.com/story/the-fed-has-it-wrong-corporate-greed-is-to-blame-for-inflation-not-rising-wages-socgen-analyst-says-e1236056, mm</w:t>
      </w:r>
    </w:p>
    <w:p w14:paraId="75CEEB3A" w14:textId="434EE380" w:rsidR="006A2392" w:rsidRPr="006A2392" w:rsidRDefault="006A2392" w:rsidP="006A2392">
      <w:pPr>
        <w:rPr>
          <w:sz w:val="16"/>
        </w:rPr>
      </w:pPr>
      <w:r w:rsidRPr="006A2392">
        <w:rPr>
          <w:sz w:val="16"/>
        </w:rPr>
        <w:t xml:space="preserve">Federal Reserve Chairman Jerome </w:t>
      </w:r>
      <w:r w:rsidRPr="006A2392">
        <w:rPr>
          <w:rStyle w:val="StyleUnderline"/>
        </w:rPr>
        <w:t>Powell</w:t>
      </w:r>
      <w:r w:rsidRPr="006A2392">
        <w:rPr>
          <w:sz w:val="16"/>
        </w:rPr>
        <w:t xml:space="preserve"> has repeatedly </w:t>
      </w:r>
      <w:r w:rsidRPr="006A2392">
        <w:rPr>
          <w:rStyle w:val="StyleUnderline"/>
        </w:rPr>
        <w:t>said undercutting wage growth</w:t>
      </w:r>
      <w:r w:rsidRPr="006A2392">
        <w:rPr>
          <w:sz w:val="16"/>
        </w:rPr>
        <w:t xml:space="preserve"> for American workers </w:t>
      </w:r>
      <w:r w:rsidRPr="006A2392">
        <w:rPr>
          <w:rStyle w:val="StyleUnderline"/>
        </w:rPr>
        <w:t>is essential for tamping down the</w:t>
      </w:r>
      <w:r w:rsidRPr="006A2392">
        <w:rPr>
          <w:sz w:val="16"/>
        </w:rPr>
        <w:t xml:space="preserve"> worst bout of </w:t>
      </w:r>
      <w:r w:rsidRPr="006A2392">
        <w:rPr>
          <w:rStyle w:val="StyleUnderline"/>
        </w:rPr>
        <w:t>inflation</w:t>
      </w:r>
      <w:r w:rsidRPr="006A2392">
        <w:rPr>
          <w:sz w:val="16"/>
        </w:rPr>
        <w:t xml:space="preserve"> in the U.S. in more than 40 years. </w:t>
      </w:r>
      <w:r w:rsidRPr="006A2392">
        <w:rPr>
          <w:rStyle w:val="StyleUnderline"/>
        </w:rPr>
        <w:t xml:space="preserve">But a raft of data </w:t>
      </w:r>
      <w:proofErr w:type="gramStart"/>
      <w:r w:rsidRPr="006A2392">
        <w:rPr>
          <w:rStyle w:val="StyleUnderline"/>
        </w:rPr>
        <w:t>suggest</w:t>
      </w:r>
      <w:proofErr w:type="gramEnd"/>
      <w:r w:rsidRPr="006A2392">
        <w:rPr>
          <w:rStyle w:val="StyleUnderline"/>
        </w:rPr>
        <w:t xml:space="preserve"> that robust corporate profit margins — not wages — are having a much bigger impact on rising</w:t>
      </w:r>
      <w:r w:rsidRPr="006A2392">
        <w:rPr>
          <w:sz w:val="16"/>
        </w:rPr>
        <w:t xml:space="preserve"> </w:t>
      </w:r>
      <w:r w:rsidRPr="006A2392">
        <w:rPr>
          <w:rStyle w:val="StyleUnderline"/>
        </w:rPr>
        <w:t>prices</w:t>
      </w:r>
      <w:r w:rsidRPr="006A2392">
        <w:rPr>
          <w:sz w:val="16"/>
        </w:rPr>
        <w:t>, according to longtime Société Générale strategist Albert Edwards. Edwards calls this dynamic “</w:t>
      </w:r>
      <w:proofErr w:type="spellStart"/>
      <w:r w:rsidRPr="006A2392">
        <w:rPr>
          <w:rStyle w:val="StyleUnderline"/>
        </w:rPr>
        <w:t>greedflation</w:t>
      </w:r>
      <w:proofErr w:type="spellEnd"/>
      <w:r w:rsidRPr="006A2392">
        <w:rPr>
          <w:sz w:val="16"/>
        </w:rPr>
        <w:t xml:space="preserve">”: the notion that corporate price gouging </w:t>
      </w:r>
      <w:r w:rsidRPr="006A2392">
        <w:rPr>
          <w:rStyle w:val="StyleUnderline"/>
        </w:rPr>
        <w:t>is helping to keep inflation robust</w:t>
      </w:r>
      <w:r w:rsidRPr="006A2392">
        <w:rPr>
          <w:sz w:val="16"/>
        </w:rPr>
        <w:t xml:space="preserve"> at a time when commodity prices, which were initially blamed for the price shock, have actually fallen over the past 12 months. West Texas Intermediate crude oil CL00, -3.82% was trading at roughly $77 a barrel on Thursday, compared with $115 a barrel one year ago, according to FactSet data. Prices of other important industrial commodities, including copper, have also declined during the same period. In his latest note on the topic, shared with MarketWatch Thursday, Edwards questioned why the Fed has been so insistent on targeting wages instead of pointing the finger at corporations: “</w:t>
      </w:r>
      <w:r w:rsidRPr="006A2392">
        <w:rPr>
          <w:rStyle w:val="StyleUnderline"/>
        </w:rPr>
        <w:t>the primary driver of this inflation cycle is soaring profit margins</w:t>
      </w:r>
      <w:r w:rsidRPr="006A2392">
        <w:rPr>
          <w:sz w:val="16"/>
        </w:rPr>
        <w:t xml:space="preserve">. Rather than calling this out as the primary cause of high inflation, central banks have instead chosen to focus on rising nominal wages as threatening to embed higher inflation – the so called ‘wage/price spiral’.” Often, </w:t>
      </w:r>
      <w:r w:rsidRPr="006A2392">
        <w:rPr>
          <w:rStyle w:val="StyleUnderline"/>
        </w:rPr>
        <w:t>corporations are raising prices</w:t>
      </w:r>
      <w:r w:rsidRPr="006A2392">
        <w:rPr>
          <w:sz w:val="16"/>
        </w:rPr>
        <w:t xml:space="preserve"> of goods and services </w:t>
      </w:r>
      <w:r w:rsidRPr="006A2392">
        <w:rPr>
          <w:rStyle w:val="StyleUnderline"/>
        </w:rPr>
        <w:t>not because they need to</w:t>
      </w:r>
      <w:r w:rsidRPr="006A2392">
        <w:rPr>
          <w:sz w:val="16"/>
        </w:rPr>
        <w:t xml:space="preserve"> due to rising labor and raw materials costs, </w:t>
      </w:r>
      <w:r w:rsidRPr="006A2392">
        <w:rPr>
          <w:rStyle w:val="StyleUnderline"/>
        </w:rPr>
        <w:t>but because they can get away with it by blaming inflation</w:t>
      </w:r>
      <w:r w:rsidRPr="006A2392">
        <w:rPr>
          <w:sz w:val="16"/>
        </w:rPr>
        <w:t xml:space="preserve">, </w:t>
      </w:r>
      <w:r w:rsidRPr="006A2392">
        <w:rPr>
          <w:rStyle w:val="StyleUnderline"/>
        </w:rPr>
        <w:t>something</w:t>
      </w:r>
      <w:r w:rsidRPr="006A2392">
        <w:rPr>
          <w:sz w:val="16"/>
        </w:rPr>
        <w:t xml:space="preserve"> that </w:t>
      </w:r>
      <w:r w:rsidRPr="006A2392">
        <w:rPr>
          <w:rStyle w:val="StyleUnderline"/>
        </w:rPr>
        <w:t>consumers</w:t>
      </w:r>
      <w:r w:rsidRPr="006A2392">
        <w:rPr>
          <w:sz w:val="16"/>
        </w:rPr>
        <w:t xml:space="preserve"> </w:t>
      </w:r>
      <w:r w:rsidRPr="006A2392">
        <w:rPr>
          <w:rStyle w:val="StyleUnderline"/>
        </w:rPr>
        <w:t>have been primed</w:t>
      </w:r>
      <w:r w:rsidRPr="006A2392">
        <w:rPr>
          <w:sz w:val="16"/>
        </w:rPr>
        <w:t xml:space="preserve"> by media reports </w:t>
      </w:r>
      <w:r w:rsidRPr="006A2392">
        <w:rPr>
          <w:rStyle w:val="StyleUnderline"/>
        </w:rPr>
        <w:t>to expect</w:t>
      </w:r>
      <w:r w:rsidRPr="006A2392">
        <w:rPr>
          <w:sz w:val="16"/>
        </w:rPr>
        <w:t xml:space="preserve">, Edwards said. Blaming wage growth for inflation seems particularly misguided considering that workers’ wages haven’t even kept pace with rising consumer prices, Edwards said. Meanwhile, </w:t>
      </w:r>
      <w:r w:rsidRPr="006A2392">
        <w:rPr>
          <w:rStyle w:val="StyleUnderline"/>
        </w:rPr>
        <w:t>corporate profit margins have climbed to near-record highs</w:t>
      </w:r>
      <w:r w:rsidRPr="006A2392">
        <w:rPr>
          <w:sz w:val="16"/>
        </w:rPr>
        <w:t xml:space="preserve">. Profits for non-financial companies rose to nearly $2.1 trillion in the third quarter, a record high on a nominal basis, according to Commerce Department data. They have risen sharply since the onset of the COVID-19 pandemic in March 2020. This isn’t the first time Edwards has explored this topic in his research shared with </w:t>
      </w:r>
      <w:proofErr w:type="spellStart"/>
      <w:r w:rsidRPr="006A2392">
        <w:rPr>
          <w:sz w:val="16"/>
        </w:rPr>
        <w:t>Societe</w:t>
      </w:r>
      <w:proofErr w:type="spellEnd"/>
      <w:r w:rsidRPr="006A2392">
        <w:rPr>
          <w:sz w:val="16"/>
        </w:rPr>
        <w:t xml:space="preserve"> </w:t>
      </w:r>
      <w:proofErr w:type="spellStart"/>
      <w:r w:rsidRPr="006A2392">
        <w:rPr>
          <w:sz w:val="16"/>
        </w:rPr>
        <w:t>Generale</w:t>
      </w:r>
      <w:proofErr w:type="spellEnd"/>
      <w:r w:rsidRPr="006A2392">
        <w:rPr>
          <w:sz w:val="16"/>
        </w:rPr>
        <w:t xml:space="preserve"> clients. He examined the issue of price gouging in a note published back in November. The chart below, which shows how corporate profits as a percentage of GDP have risen to record highs, is from that previous note. While workers’ earnings have generally increased, they haven’t kept pace with rising consumer prices, which means that, when adjusted for inflation, workers’ earning power has actually declined. Average hourly earnings increased by 4.6% year-over-year, according to the latest monthly jobs data released by the Department of Labor. That’s less than the headline year-over-year increase in the consumer-price index, which stood at 6%. Moreover, Edwards showed that U.S. workers’ earnings compared to the costs of the goods and services they help to produce had been declining for years, tracing the start of the trend to when China joined the World Trade Organization in December 2001. Using an example taken from Howard University economics professor William Spriggs, Edwards pointed out that if wages truly are the driving inflation, then the cost of food at restaurants should be rising faster than the cost of food consumed at home because of the cost of labor. But the opposite is true, according to the consumer-price index, a closely watched gauge of inflation produced by the U.S. government. The cost of food eaten at home has risen by 10.2% during the year through February, according to the latest CPI data from February. By comparison, the cost of food consumer away from home has increased by 8.4%. “If wage inflation was pushing prices higher, food at home would exceed food away from home,” Edwards said. Therefore, “</w:t>
      </w:r>
      <w:r w:rsidRPr="006A2392">
        <w:rPr>
          <w:rStyle w:val="StyleUnderline"/>
        </w:rPr>
        <w:t>wages are not the problem</w:t>
      </w:r>
      <w:r w:rsidRPr="006A2392">
        <w:rPr>
          <w:sz w:val="16"/>
        </w:rPr>
        <w:t>.”</w:t>
      </w:r>
    </w:p>
    <w:p w14:paraId="344085BE" w14:textId="77777777" w:rsidR="0098386A" w:rsidRDefault="0098386A" w:rsidP="0098386A"/>
    <w:p w14:paraId="0E8A3E0A" w14:textId="77777777" w:rsidR="0098386A" w:rsidRPr="0098386A" w:rsidRDefault="0098386A" w:rsidP="0098386A"/>
    <w:p w14:paraId="33D4C374" w14:textId="42A11987" w:rsidR="0013438F" w:rsidRDefault="008F5CC5" w:rsidP="0013438F">
      <w:pPr>
        <w:pStyle w:val="Heading3"/>
      </w:pPr>
      <w:r>
        <w:lastRenderedPageBreak/>
        <w:t xml:space="preserve">AT </w:t>
      </w:r>
      <w:r w:rsidR="0013438F">
        <w:t>UQ – Inflation High</w:t>
      </w:r>
      <w:r w:rsidR="006A2392">
        <w:t xml:space="preserve"> – Long-Term</w:t>
      </w:r>
    </w:p>
    <w:p w14:paraId="63191100" w14:textId="7CEA4D68" w:rsidR="0013438F" w:rsidRDefault="00D40B46" w:rsidP="0013438F">
      <w:pPr>
        <w:pStyle w:val="Heading4"/>
      </w:pPr>
      <w:r>
        <w:t>Climate change and aging populations will lock-in high inflation for decades</w:t>
      </w:r>
    </w:p>
    <w:p w14:paraId="33A200EC" w14:textId="1D6C9B4E" w:rsidR="00D40B46" w:rsidRPr="00D40B46" w:rsidRDefault="00D40B46" w:rsidP="00D40B46">
      <w:r w:rsidRPr="00D40B46">
        <w:t xml:space="preserve">Matthew </w:t>
      </w:r>
      <w:r w:rsidRPr="00D40B46">
        <w:rPr>
          <w:rStyle w:val="Style13ptBold"/>
        </w:rPr>
        <w:t>Klein</w:t>
      </w:r>
      <w:r w:rsidRPr="00D40B46">
        <w:t>, 5/10/</w:t>
      </w:r>
      <w:r w:rsidRPr="00D40B46">
        <w:rPr>
          <w:rStyle w:val="Style13ptBold"/>
        </w:rPr>
        <w:t>23</w:t>
      </w:r>
      <w:r w:rsidRPr="00D40B46">
        <w:t xml:space="preserve">, Vox, </w:t>
      </w:r>
      <w:proofErr w:type="gramStart"/>
      <w:r w:rsidRPr="00D40B46">
        <w:t>Why</w:t>
      </w:r>
      <w:proofErr w:type="gramEnd"/>
      <w:r w:rsidRPr="00D40B46">
        <w:t xml:space="preserve"> inflation isn’t going away anytime soon,” https://www.vox.com/future-perfect/23717600/high-inflation-cpi-climate-change-population-aging, mm</w:t>
      </w:r>
    </w:p>
    <w:p w14:paraId="1ECC6920" w14:textId="074314A0" w:rsidR="0013438F" w:rsidRDefault="0013438F" w:rsidP="0013438F">
      <w:pPr>
        <w:rPr>
          <w:rStyle w:val="StyleUnderline"/>
        </w:rPr>
      </w:pPr>
      <w:r w:rsidRPr="0013438F">
        <w:rPr>
          <w:rStyle w:val="StyleUnderline"/>
        </w:rPr>
        <w:t>The inflation surge</w:t>
      </w:r>
      <w:r w:rsidRPr="00D40B46">
        <w:rPr>
          <w:sz w:val="16"/>
        </w:rPr>
        <w:t xml:space="preserve"> of the past two years </w:t>
      </w:r>
      <w:r w:rsidRPr="0013438F">
        <w:rPr>
          <w:rStyle w:val="StyleUnderline"/>
        </w:rPr>
        <w:t xml:space="preserve">is a warning </w:t>
      </w:r>
      <w:r w:rsidRPr="00D40B46">
        <w:rPr>
          <w:sz w:val="16"/>
        </w:rPr>
        <w:t xml:space="preserve">about what can happen when sudden changes in the things we want collide with massive disruptions in our ability to make them. </w:t>
      </w:r>
      <w:r w:rsidRPr="0013438F">
        <w:rPr>
          <w:rStyle w:val="StyleUnderline"/>
        </w:rPr>
        <w:t>While current inflation slowed</w:t>
      </w:r>
      <w:r w:rsidRPr="00D40B46">
        <w:rPr>
          <w:sz w:val="16"/>
        </w:rPr>
        <w:t xml:space="preserve"> to 4.9 percent in April according to Labor Department data released today, after more than a year of Fed interest rate hikes, it’s likely to fade eventually as the Covid-19 pandemic and its associated policy responses continue to normalize. But </w:t>
      </w:r>
      <w:r w:rsidRPr="0013438F">
        <w:rPr>
          <w:rStyle w:val="StyleUnderline"/>
        </w:rPr>
        <w:t>this victory may ultimately prove fleeting</w:t>
      </w:r>
      <w:r w:rsidRPr="00D40B46">
        <w:rPr>
          <w:sz w:val="16"/>
        </w:rPr>
        <w:t xml:space="preserve">: compared to the relative stability we’ve come to take for granted over the last few decades, </w:t>
      </w:r>
      <w:r w:rsidRPr="0013438F">
        <w:rPr>
          <w:rStyle w:val="Emphasis"/>
        </w:rPr>
        <w:t>price changes in the decades ahead could be far more volatile</w:t>
      </w:r>
      <w:r w:rsidRPr="00D40B46">
        <w:rPr>
          <w:sz w:val="16"/>
        </w:rPr>
        <w:t xml:space="preserve">, </w:t>
      </w:r>
      <w:r w:rsidRPr="0013438F">
        <w:rPr>
          <w:rStyle w:val="StyleUnderline"/>
        </w:rPr>
        <w:t>while underlying inflation could be faster and more persistent than in the recent past</w:t>
      </w:r>
      <w:r w:rsidRPr="00D40B46">
        <w:rPr>
          <w:sz w:val="16"/>
        </w:rPr>
        <w:t>.</w:t>
      </w:r>
      <w:r w:rsidR="00D40B46" w:rsidRPr="00D40B46">
        <w:rPr>
          <w:sz w:val="16"/>
        </w:rPr>
        <w:t xml:space="preserve"> </w:t>
      </w:r>
      <w:r w:rsidRPr="00D40B46">
        <w:rPr>
          <w:sz w:val="16"/>
        </w:rPr>
        <w:t xml:space="preserve">That’s because </w:t>
      </w:r>
      <w:r w:rsidRPr="0013438F">
        <w:rPr>
          <w:rStyle w:val="StyleUnderline"/>
        </w:rPr>
        <w:t>we’re poised to endure at least two major social transformations this century</w:t>
      </w:r>
      <w:r w:rsidRPr="00D40B46">
        <w:rPr>
          <w:sz w:val="16"/>
        </w:rPr>
        <w:t xml:space="preserve"> that will reshape the economy — and heighten inflation risks.</w:t>
      </w:r>
      <w:r w:rsidR="00D40B46" w:rsidRPr="00D40B46">
        <w:rPr>
          <w:sz w:val="16"/>
        </w:rPr>
        <w:t xml:space="preserve"> </w:t>
      </w:r>
      <w:r w:rsidRPr="0013438F">
        <w:rPr>
          <w:rStyle w:val="StyleUnderline"/>
        </w:rPr>
        <w:t>The first is the compounding effects of climate change, which will require massive investments in everything</w:t>
      </w:r>
      <w:r w:rsidRPr="00D40B46">
        <w:rPr>
          <w:sz w:val="16"/>
        </w:rPr>
        <w:t xml:space="preserve"> from sea walls to electric transmission lines to clean power generation. We’ll also need to find replacements for traditional plastic and discover greener ways to produce cement, steel, and meat economically. It’s a transition that, all together, will require trillions of dollars in new investment. And we will have to do all of this as worsening fires, droughts, and floods — along with climate-related migration flows — threaten to destabilize many societies and destroy productive capacity.</w:t>
      </w:r>
      <w:r w:rsidR="00D40B46" w:rsidRPr="00D40B46">
        <w:rPr>
          <w:sz w:val="16"/>
        </w:rPr>
        <w:t xml:space="preserve"> </w:t>
      </w:r>
      <w:r w:rsidRPr="0013438F">
        <w:rPr>
          <w:rStyle w:val="StyleUnderline"/>
        </w:rPr>
        <w:t>This</w:t>
      </w:r>
      <w:r w:rsidRPr="00D40B46">
        <w:rPr>
          <w:sz w:val="16"/>
        </w:rPr>
        <w:t xml:space="preserve"> “green transition” </w:t>
      </w:r>
      <w:r w:rsidRPr="0013438F">
        <w:rPr>
          <w:rStyle w:val="StyleUnderline"/>
        </w:rPr>
        <w:t xml:space="preserve">is set to coincide with </w:t>
      </w:r>
      <w:r w:rsidRPr="00D40B46">
        <w:rPr>
          <w:sz w:val="16"/>
        </w:rPr>
        <w:t xml:space="preserve">another unprecedented threat to social and economic stability: </w:t>
      </w:r>
      <w:r w:rsidRPr="0013438F">
        <w:rPr>
          <w:rStyle w:val="StyleUnderline"/>
        </w:rPr>
        <w:t>an aging and</w:t>
      </w:r>
      <w:r w:rsidRPr="00D40B46">
        <w:rPr>
          <w:sz w:val="16"/>
        </w:rPr>
        <w:t xml:space="preserve"> eventually </w:t>
      </w:r>
      <w:r w:rsidRPr="0013438F">
        <w:rPr>
          <w:rStyle w:val="StyleUnderline"/>
        </w:rPr>
        <w:t>shrinking population</w:t>
      </w:r>
      <w:r w:rsidRPr="00D40B46">
        <w:rPr>
          <w:sz w:val="16"/>
        </w:rPr>
        <w:t xml:space="preserve">. By the end of the century, high-income countries and China, which together have consistently produced about 80 percent of the world’s economic output since at least 1960, are projected to lose more than 40 percent of their working-age populations — even as their elderly populations are poised to rise by roughly 60 percent. </w:t>
      </w:r>
      <w:r w:rsidRPr="0013438F">
        <w:rPr>
          <w:rStyle w:val="StyleUnderline"/>
        </w:rPr>
        <w:t>This</w:t>
      </w:r>
      <w:r w:rsidRPr="00D40B46">
        <w:rPr>
          <w:sz w:val="16"/>
        </w:rPr>
        <w:t xml:space="preserve"> “gray transition” </w:t>
      </w:r>
      <w:r w:rsidRPr="0013438F">
        <w:rPr>
          <w:rStyle w:val="StyleUnderline"/>
        </w:rPr>
        <w:t>will be extremely costly, requiring fewer people to work harder and longer to support a growing number of non-working retirees</w:t>
      </w:r>
      <w:r w:rsidRPr="00D40B46">
        <w:rPr>
          <w:sz w:val="16"/>
        </w:rPr>
        <w:t>.</w:t>
      </w:r>
      <w:r w:rsidR="00D40B46" w:rsidRPr="00D40B46">
        <w:rPr>
          <w:sz w:val="16"/>
        </w:rPr>
        <w:t xml:space="preserve"> </w:t>
      </w:r>
      <w:r w:rsidRPr="00D40B46">
        <w:rPr>
          <w:sz w:val="16"/>
        </w:rPr>
        <w:t xml:space="preserve">Handled badly, </w:t>
      </w:r>
      <w:r w:rsidRPr="0013438F">
        <w:rPr>
          <w:rStyle w:val="StyleUnderline"/>
        </w:rPr>
        <w:t>either of these</w:t>
      </w:r>
      <w:r w:rsidRPr="00D40B46">
        <w:rPr>
          <w:sz w:val="16"/>
        </w:rPr>
        <w:t xml:space="preserve"> transitions alone </w:t>
      </w:r>
      <w:r w:rsidRPr="0013438F">
        <w:rPr>
          <w:rStyle w:val="StyleUnderline"/>
        </w:rPr>
        <w:t>would be enough to generate years of unwelcome price increases</w:t>
      </w:r>
      <w:r w:rsidRPr="00D40B46">
        <w:rPr>
          <w:sz w:val="16"/>
        </w:rPr>
        <w:t xml:space="preserve"> as businesses and consumers struggle to adapt to massive changes in the mix of goods and services we need, changes to the ways we produce, and impairments in our overall ability to produce anything. </w:t>
      </w:r>
      <w:r w:rsidRPr="0013438F">
        <w:rPr>
          <w:rStyle w:val="StyleUnderline"/>
        </w:rPr>
        <w:t>Together, they’re a recipe for prolonged and painful inflation.</w:t>
      </w:r>
    </w:p>
    <w:p w14:paraId="5C793431" w14:textId="716CB789" w:rsidR="00B9214B" w:rsidRDefault="006E5F99" w:rsidP="00B9214B">
      <w:pPr>
        <w:pStyle w:val="Heading3"/>
      </w:pPr>
      <w:r>
        <w:lastRenderedPageBreak/>
        <w:t xml:space="preserve">AT </w:t>
      </w:r>
      <w:r w:rsidR="00B9214B" w:rsidRPr="00B9214B">
        <w:t xml:space="preserve">UQ </w:t>
      </w:r>
      <w:r w:rsidR="00B9214B">
        <w:t>– AT Fiscal Restraint</w:t>
      </w:r>
    </w:p>
    <w:p w14:paraId="6BBB598D" w14:textId="6ED6C145" w:rsidR="00B9214B" w:rsidRDefault="00B9214B" w:rsidP="00B9214B">
      <w:pPr>
        <w:pStyle w:val="Heading4"/>
      </w:pPr>
      <w:r>
        <w:t xml:space="preserve">The debt ceiling didn’t create fiscal restraint – continued fiscal stimulus is inevitable </w:t>
      </w:r>
    </w:p>
    <w:p w14:paraId="06E78C51" w14:textId="281A349A" w:rsidR="00B9214B" w:rsidRPr="00B9214B" w:rsidRDefault="00B9214B" w:rsidP="00B9214B">
      <w:r w:rsidRPr="00B9214B">
        <w:t xml:space="preserve">Armstrong </w:t>
      </w:r>
      <w:r w:rsidRPr="00B9214B">
        <w:rPr>
          <w:rStyle w:val="Style13ptBold"/>
        </w:rPr>
        <w:t>Williams</w:t>
      </w:r>
      <w:r w:rsidRPr="00B9214B">
        <w:t xml:space="preserve">, </w:t>
      </w:r>
      <w:r w:rsidRPr="00B9214B">
        <w:rPr>
          <w:rStyle w:val="Style13ptBold"/>
        </w:rPr>
        <w:t>6/10/</w:t>
      </w:r>
      <w:r w:rsidRPr="00B9214B">
        <w:t>23, (Williams is the owner and manager of Howard Stirk Holdings and the 2016 Multicultural Media Broadcast Owner of the Year), The Hill, “The debt ceiling deal ignored the real problem,” https://thehill.com/opinion/white-house/4042853-the-debt-ceiling-deal-ignored-the-real-problem/, mm</w:t>
      </w:r>
    </w:p>
    <w:p w14:paraId="7D4DC7A4" w14:textId="1624CE8B" w:rsidR="00B9214B" w:rsidRPr="00B9214B" w:rsidRDefault="00B9214B" w:rsidP="00B9214B">
      <w:pPr>
        <w:rPr>
          <w:sz w:val="16"/>
        </w:rPr>
      </w:pPr>
      <w:r w:rsidRPr="00B9214B">
        <w:rPr>
          <w:sz w:val="16"/>
        </w:rPr>
        <w:t>Politics is largely the art of theatrics and illusions. Crises are manufactured to enable both parties to claim to be the firefighters who extinguished the fire. But the underlying problems remain unaddressed, guaranteeing a new crisis in a never-ending cycle.</w:t>
      </w:r>
      <w:r w:rsidRPr="00B9214B">
        <w:rPr>
          <w:sz w:val="16"/>
        </w:rPr>
        <w:t xml:space="preserve"> </w:t>
      </w:r>
      <w:r w:rsidRPr="00B9214B">
        <w:rPr>
          <w:rStyle w:val="StyleUnderline"/>
        </w:rPr>
        <w:t>The</w:t>
      </w:r>
      <w:r w:rsidRPr="00B9214B">
        <w:rPr>
          <w:sz w:val="16"/>
        </w:rPr>
        <w:t xml:space="preserve"> recent </w:t>
      </w:r>
      <w:r w:rsidRPr="00B9214B">
        <w:rPr>
          <w:rStyle w:val="StyleUnderline"/>
        </w:rPr>
        <w:t>debt ceiling deal</w:t>
      </w:r>
      <w:r w:rsidRPr="00B9214B">
        <w:rPr>
          <w:sz w:val="16"/>
        </w:rPr>
        <w:t xml:space="preserve">, suspending the debt limit for two years, is emblematic. The crisis was created by government spending extravagance that had </w:t>
      </w:r>
      <w:r w:rsidRPr="00B9214B">
        <w:rPr>
          <w:rStyle w:val="StyleUnderline"/>
        </w:rPr>
        <w:t>sent the national debt surging past $31 trillion</w:t>
      </w:r>
      <w:r w:rsidRPr="00B9214B">
        <w:rPr>
          <w:sz w:val="16"/>
        </w:rPr>
        <w:t xml:space="preserve"> and incurring carrying costs approaching $1 trillion even with record low interest rates.</w:t>
      </w:r>
      <w:r w:rsidRPr="00B9214B">
        <w:rPr>
          <w:sz w:val="16"/>
        </w:rPr>
        <w:t xml:space="preserve"> </w:t>
      </w:r>
      <w:r w:rsidRPr="00B9214B">
        <w:rPr>
          <w:rStyle w:val="StyleUnderline"/>
        </w:rPr>
        <w:t>The Congressional Budget Office projects the national debt at a staggering $50 trillion</w:t>
      </w:r>
      <w:r w:rsidRPr="00B9214B">
        <w:rPr>
          <w:sz w:val="16"/>
        </w:rPr>
        <w:t xml:space="preserve"> </w:t>
      </w:r>
      <w:r w:rsidRPr="00B9214B">
        <w:rPr>
          <w:rStyle w:val="StyleUnderline"/>
        </w:rPr>
        <w:t>by the end of the next decade</w:t>
      </w:r>
      <w:r w:rsidRPr="00B9214B">
        <w:rPr>
          <w:sz w:val="16"/>
        </w:rPr>
        <w:t xml:space="preserve">. If interest rates on Treasury securities climb back to historical averages, that means the lion’s share of the federal budget will be devoted to paying the carrying costs of the debt, with crumbs left over for everything else, including defense, Social Security and Medicare. </w:t>
      </w:r>
      <w:r w:rsidRPr="00B9214B">
        <w:rPr>
          <w:rStyle w:val="Emphasis"/>
        </w:rPr>
        <w:t>Our financial doomsday clock is approaching midnight</w:t>
      </w:r>
      <w:r w:rsidRPr="00B9214B">
        <w:rPr>
          <w:sz w:val="16"/>
        </w:rPr>
        <w:t>. And the president and Congress, like the ostrich, stick their heads in the sand.</w:t>
      </w:r>
      <w:r w:rsidRPr="00B9214B">
        <w:rPr>
          <w:sz w:val="16"/>
        </w:rPr>
        <w:t xml:space="preserve"> </w:t>
      </w:r>
      <w:r w:rsidRPr="00B9214B">
        <w:rPr>
          <w:sz w:val="16"/>
        </w:rPr>
        <w:t xml:space="preserve">In but 14 years, Social Security trust funds necessary to pay benefits are projected to become exhausted. The Medicare Hospital Insurance Fund is projected to be depleted by 2031. Annual trillion-dollar budget deficits are projected as far as the eye can see. National security spending is out of control, despite the elimination of any danger of foreign aggression against the United States. We are the safest country in the history of the world by orders of magnitude, yet </w:t>
      </w:r>
      <w:r w:rsidRPr="00B9214B">
        <w:rPr>
          <w:rStyle w:val="StyleUnderline"/>
        </w:rPr>
        <w:t>we are spending more than $1.6 trillion annually and climbing in preparing to fight the last war — more than 50 percent of all discretionary spending</w:t>
      </w:r>
      <w:r w:rsidRPr="00B9214B">
        <w:rPr>
          <w:sz w:val="16"/>
        </w:rPr>
        <w:t>. A national defense strategy of invincible self-defense could be sustained by a fraction of the current $1.6 trillion.</w:t>
      </w:r>
      <w:r w:rsidRPr="00B9214B">
        <w:rPr>
          <w:sz w:val="16"/>
        </w:rPr>
        <w:t xml:space="preserve"> </w:t>
      </w:r>
      <w:r w:rsidRPr="00B9214B">
        <w:rPr>
          <w:sz w:val="16"/>
        </w:rPr>
        <w:t>The battlefield is moving to space and cyberspace. We now sport a Space Command. Cyber-attacks can easily cripple a nation’s infrastructure and military communications. Military technologies, including drone warfare, are changing at warp speed. Traditional weapons systems that gestate long years before coming to fruition are commonly obsolete before deployment.</w:t>
      </w:r>
      <w:r w:rsidRPr="00B9214B">
        <w:rPr>
          <w:sz w:val="16"/>
        </w:rPr>
        <w:t xml:space="preserve"> </w:t>
      </w:r>
      <w:r w:rsidRPr="00B9214B">
        <w:rPr>
          <w:sz w:val="16"/>
        </w:rPr>
        <w:t>The F-35 Lightning II Joint Strike Fighter program is the Defense Department’s most expensive weapon system program. The Department estimates it will cost nearly $1.7 trillion to buy, operate and sustain the aircraft and systems over its lifetime. I would wager that the F-35 will never be used to defend the U.S. against foreign aggression.</w:t>
      </w:r>
      <w:r w:rsidRPr="00B9214B">
        <w:rPr>
          <w:sz w:val="16"/>
        </w:rPr>
        <w:t xml:space="preserve"> </w:t>
      </w:r>
      <w:r w:rsidRPr="00B9214B">
        <w:rPr>
          <w:sz w:val="16"/>
        </w:rPr>
        <w:t>Entitlement programs must also be arrested or terminated in favor of a single national safety net for the truly destitute. In fiscal year 2022, entitlement programs gobbled up 52 percent of the budget. In the prior fiscal year, the number reached an astronomical 66 percent because of one-time Covid payments. There are six major entitlement programs based on various thresholds of need: Social Security, Medicare, Temporary Assistance for Needy Families, Medicaid, unemployment, and economic support. These entitlement programs should be phased out favor of a national safety net to ensure all have access to the bare necessities, comparable to President Richard Nixon’s Family Assistance Program.</w:t>
      </w:r>
      <w:r w:rsidRPr="00B9214B">
        <w:rPr>
          <w:sz w:val="16"/>
        </w:rPr>
        <w:t xml:space="preserve"> </w:t>
      </w:r>
      <w:r w:rsidRPr="00B9214B">
        <w:rPr>
          <w:sz w:val="16"/>
        </w:rPr>
        <w:t>The goals should be to encourage self-improvement and self-reliance — the touchstones of self-esteem and pride. As the proverb goes, “If you give a man a fish, you feed him for a day. If you teach a man to fish, you feed him for a lifetime.”</w:t>
      </w:r>
      <w:r w:rsidRPr="00B9214B">
        <w:rPr>
          <w:sz w:val="16"/>
        </w:rPr>
        <w:t xml:space="preserve"> </w:t>
      </w:r>
      <w:r w:rsidRPr="00B9214B">
        <w:rPr>
          <w:sz w:val="16"/>
        </w:rPr>
        <w:t xml:space="preserve">Now is no time for complacency. </w:t>
      </w:r>
      <w:r w:rsidRPr="00B9214B">
        <w:rPr>
          <w:rStyle w:val="StyleUnderline"/>
        </w:rPr>
        <w:t>The nation’s fiscal crisis waxes daily</w:t>
      </w:r>
      <w:r w:rsidRPr="00B9214B">
        <w:rPr>
          <w:sz w:val="16"/>
        </w:rPr>
        <w:t xml:space="preserve">. </w:t>
      </w:r>
      <w:r w:rsidRPr="00B9214B">
        <w:rPr>
          <w:rStyle w:val="StyleUnderline"/>
        </w:rPr>
        <w:t>The population ages, thrusting a prohibitive financial burden on the new generation</w:t>
      </w:r>
      <w:r w:rsidRPr="00B9214B">
        <w:rPr>
          <w:sz w:val="16"/>
        </w:rPr>
        <w:t>. In 1960, there were 5.1 workers per Social Security beneficiary; that ratio has dropped to 2.8 today.</w:t>
      </w:r>
      <w:r w:rsidRPr="00B9214B">
        <w:rPr>
          <w:sz w:val="16"/>
        </w:rPr>
        <w:t xml:space="preserve"> </w:t>
      </w:r>
      <w:r w:rsidRPr="00B9214B">
        <w:rPr>
          <w:sz w:val="16"/>
        </w:rPr>
        <w:t xml:space="preserve">The Federal Reserve is insolvent. Its balance sheet of U.S. Treasury bonds and mortgage-backed securities jumped from $4 trillion when the Covid-19 pandemic began to $9 trillion at the start of 2022 as interest rates approached zero. With interest rates now climbing back to historical averages to fight inflation, these Treasury bonds and securities are worth but a fraction of their face value or cost. If the assets were carried at market value, the Fed would be insolvent. Many private banks have similarly vastly overvalued loans or securities because of the spike in interest rates. </w:t>
      </w:r>
      <w:r w:rsidRPr="00B9214B">
        <w:rPr>
          <w:rStyle w:val="StyleUnderline"/>
        </w:rPr>
        <w:t>The bailouts of Silicon Valley Bank and First Republic Bank are but the tip of the iceberg.</w:t>
      </w:r>
      <w:r w:rsidRPr="00B9214B">
        <w:rPr>
          <w:sz w:val="16"/>
        </w:rPr>
        <w:t xml:space="preserve"> </w:t>
      </w:r>
      <w:r w:rsidRPr="00B9214B">
        <w:rPr>
          <w:sz w:val="16"/>
        </w:rPr>
        <w:t xml:space="preserve">Herbert Stein was chairman of the Council of Economic Advisors under Presidents Nixon and Gerald R. Ford. He advised that, “If something cannot go on forever, it will stop.” </w:t>
      </w:r>
      <w:r w:rsidRPr="00B9214B">
        <w:rPr>
          <w:rStyle w:val="StyleUnderline"/>
        </w:rPr>
        <w:t>We are about to witness</w:t>
      </w:r>
      <w:r w:rsidRPr="00B9214B">
        <w:rPr>
          <w:sz w:val="16"/>
        </w:rPr>
        <w:t xml:space="preserve"> the truth of that wisdom </w:t>
      </w:r>
      <w:r w:rsidRPr="00B9214B">
        <w:rPr>
          <w:rStyle w:val="StyleUnderline"/>
        </w:rPr>
        <w:t xml:space="preserve">as the nation inches daily towards insolvency. </w:t>
      </w:r>
      <w:r w:rsidRPr="00B9214B">
        <w:rPr>
          <w:sz w:val="16"/>
        </w:rPr>
        <w:t>Congress and the White House fiddle as the country capsizes.</w:t>
      </w:r>
    </w:p>
    <w:p w14:paraId="14BF0B61" w14:textId="1533A6B1" w:rsidR="00256425" w:rsidRDefault="005A6FD9" w:rsidP="00256425">
      <w:pPr>
        <w:pStyle w:val="Heading3"/>
      </w:pPr>
      <w:r>
        <w:lastRenderedPageBreak/>
        <w:t xml:space="preserve">AT Link - </w:t>
      </w:r>
      <w:r w:rsidR="00256425">
        <w:t>Job Guarantee</w:t>
      </w:r>
      <w:r>
        <w:t xml:space="preserve"> </w:t>
      </w:r>
    </w:p>
    <w:p w14:paraId="200BA33F" w14:textId="536A8504" w:rsidR="00256425" w:rsidRDefault="00256425" w:rsidP="00256425">
      <w:pPr>
        <w:pStyle w:val="Heading4"/>
      </w:pPr>
      <w:r>
        <w:t xml:space="preserve">A job guarantee makes monetary policy more effective – allows the Fed to focus on combating inflation without creating unemployment </w:t>
      </w:r>
    </w:p>
    <w:p w14:paraId="46E2A8C9" w14:textId="245869BE" w:rsidR="00256425" w:rsidRPr="00256425" w:rsidRDefault="00256425" w:rsidP="00256425">
      <w:r w:rsidRPr="00256425">
        <w:t xml:space="preserve">Mark </w:t>
      </w:r>
      <w:r w:rsidRPr="00256425">
        <w:rPr>
          <w:rStyle w:val="Style13ptBold"/>
        </w:rPr>
        <w:t>Paul</w:t>
      </w:r>
      <w:r w:rsidRPr="00256425">
        <w:t xml:space="preserve">, William </w:t>
      </w:r>
      <w:r w:rsidRPr="00256425">
        <w:rPr>
          <w:rStyle w:val="Style13ptBold"/>
        </w:rPr>
        <w:t>Darity</w:t>
      </w:r>
      <w:r w:rsidRPr="00256425">
        <w:t xml:space="preserve"> Jr., </w:t>
      </w:r>
      <w:r w:rsidRPr="00256425">
        <w:rPr>
          <w:rStyle w:val="Style13ptBold"/>
        </w:rPr>
        <w:t>and</w:t>
      </w:r>
      <w:r w:rsidRPr="00256425">
        <w:t xml:space="preserve"> Darrick </w:t>
      </w:r>
      <w:r w:rsidRPr="00256425">
        <w:rPr>
          <w:rStyle w:val="Style13ptBold"/>
        </w:rPr>
        <w:t>Hamilton</w:t>
      </w:r>
      <w:r w:rsidRPr="00256425">
        <w:t>, 3/9/</w:t>
      </w:r>
      <w:r w:rsidRPr="00256425">
        <w:rPr>
          <w:rStyle w:val="Style13ptBold"/>
        </w:rPr>
        <w:t>18</w:t>
      </w:r>
      <w:r w:rsidRPr="00256425">
        <w:t>, Center on Budget and Policy Priorities, “The Federal Job Guarantee - A Policy to Achieve Permanent Full Employment,” https://www.cbpp.org/research/full-employment/the-federal-job-guarantee-a-policy-to-achieve-permanent-full-employment, mm</w:t>
      </w:r>
    </w:p>
    <w:p w14:paraId="14C029AD" w14:textId="4080EF66" w:rsidR="00256425" w:rsidRDefault="00256425" w:rsidP="00256425">
      <w:pPr>
        <w:rPr>
          <w:sz w:val="16"/>
        </w:rPr>
      </w:pPr>
      <w:r w:rsidRPr="00256425">
        <w:rPr>
          <w:sz w:val="16"/>
        </w:rPr>
        <w:t xml:space="preserve">Improving workers livelihoods as the Federal Reserve manages its dual mandate. As noted above, </w:t>
      </w:r>
      <w:r w:rsidRPr="00256425">
        <w:rPr>
          <w:rStyle w:val="StyleUnderline"/>
        </w:rPr>
        <w:t>the Federal Reserve has a dual mandate—</w:t>
      </w:r>
      <w:r w:rsidRPr="00256425">
        <w:rPr>
          <w:sz w:val="16"/>
        </w:rPr>
        <w:t>maximum employment and price stability</w:t>
      </w:r>
      <w:r w:rsidRPr="00256425">
        <w:rPr>
          <w:rStyle w:val="StyleUnderline"/>
        </w:rPr>
        <w:t>. Through its use of monetary policy, the Federal Reserve plays a vital role in promoting full employment</w:t>
      </w:r>
      <w:r w:rsidRPr="00256425">
        <w:rPr>
          <w:sz w:val="16"/>
        </w:rPr>
        <w:t xml:space="preserve">; however, </w:t>
      </w:r>
      <w:r w:rsidRPr="00256425">
        <w:rPr>
          <w:rStyle w:val="StyleUnderline"/>
        </w:rPr>
        <w:t>monetary policy has proven insufficient for eliminating involuntary unemployment</w:t>
      </w:r>
      <w:r w:rsidRPr="00256425">
        <w:rPr>
          <w:sz w:val="16"/>
        </w:rPr>
        <w:t xml:space="preserve">. </w:t>
      </w:r>
      <w:r w:rsidRPr="00256425">
        <w:rPr>
          <w:rStyle w:val="StyleUnderline"/>
        </w:rPr>
        <w:t>Historically, the Federal Reserve has had a significant role in increasing unemployment as a result of combating any inflationary pressures that may exist in the economy</w:t>
      </w:r>
      <w:r w:rsidRPr="00256425">
        <w:rPr>
          <w:sz w:val="16"/>
        </w:rPr>
        <w:t xml:space="preserve">. </w:t>
      </w:r>
      <w:r w:rsidRPr="00256425">
        <w:rPr>
          <w:rStyle w:val="StyleUnderline"/>
        </w:rPr>
        <w:t>With a job guarantee policy in place, the Federal Reserve can conduct monetary policy without promoting rising levels of unemployment.</w:t>
      </w:r>
      <w:r w:rsidRPr="00256425">
        <w:rPr>
          <w:sz w:val="16"/>
        </w:rPr>
        <w:t xml:space="preserve"> </w:t>
      </w:r>
      <w:r w:rsidRPr="00256425">
        <w:rPr>
          <w:rStyle w:val="StyleUnderline"/>
        </w:rPr>
        <w:t>In this scenario, the job guarantee program can maintain employment and consumption expenditures while the Federal Reserve employs monetary policy to reduce private investment in order to cool the economy.</w:t>
      </w:r>
      <w:r w:rsidRPr="00256425">
        <w:rPr>
          <w:sz w:val="16"/>
        </w:rPr>
        <w:t xml:space="preserve"> Thus, U.S. workers would be less vulnerable to the Federal Reserve not adhering to their responsibility of a dual mandate appropriately due to their cultural over-emphasis—a function of their close ties to the financial sector—on price stability.</w:t>
      </w:r>
    </w:p>
    <w:p w14:paraId="629560D0" w14:textId="4BBE624B" w:rsidR="008955E5" w:rsidRDefault="005A6FD9" w:rsidP="008955E5">
      <w:pPr>
        <w:pStyle w:val="Heading3"/>
      </w:pPr>
      <w:r>
        <w:lastRenderedPageBreak/>
        <w:t xml:space="preserve">AT Link - </w:t>
      </w:r>
      <w:r w:rsidR="008955E5">
        <w:t>Job Guarantee – AT Phillips Curve</w:t>
      </w:r>
    </w:p>
    <w:p w14:paraId="7BA03DDF" w14:textId="66652225" w:rsidR="008955E5" w:rsidRDefault="008955E5" w:rsidP="008955E5">
      <w:pPr>
        <w:pStyle w:val="Heading4"/>
      </w:pPr>
      <w:r>
        <w:t>T</w:t>
      </w:r>
      <w:r w:rsidR="00F9643C">
        <w:t>heir estimates for the Phillips Curve are wrong – the economy can handle much lower rates of unemployment without increasing inflation</w:t>
      </w:r>
    </w:p>
    <w:p w14:paraId="4A7DB341" w14:textId="4A10FB13" w:rsidR="008955E5" w:rsidRPr="008955E5" w:rsidRDefault="008955E5" w:rsidP="008955E5">
      <w:r w:rsidRPr="008955E5">
        <w:t xml:space="preserve">Justin </w:t>
      </w:r>
      <w:r w:rsidRPr="008955E5">
        <w:rPr>
          <w:rStyle w:val="Style13ptBold"/>
        </w:rPr>
        <w:t>Holt</w:t>
      </w:r>
      <w:r w:rsidRPr="008955E5">
        <w:t xml:space="preserve">, March </w:t>
      </w:r>
      <w:r w:rsidRPr="008955E5">
        <w:rPr>
          <w:rStyle w:val="Style13ptBold"/>
        </w:rPr>
        <w:t>2023</w:t>
      </w:r>
      <w:r w:rsidRPr="008955E5">
        <w:t>, Bureau of Labor Statistics Monthly Labor Review, “A nonlinear Phillips curve: wage rigidities, unemployment, and inflation,” https://www.bls.gov/opub/mlr/2023/beyond-bls/a-nonlinear-phillips-curve-wage-rigidities-unemployment-and-inflation.htm, mm</w:t>
      </w:r>
    </w:p>
    <w:p w14:paraId="0C456F20" w14:textId="241515C7" w:rsidR="008955E5" w:rsidRPr="00F9643C" w:rsidRDefault="008955E5" w:rsidP="008955E5">
      <w:pPr>
        <w:rPr>
          <w:sz w:val="16"/>
        </w:rPr>
      </w:pPr>
      <w:r w:rsidRPr="00F9643C">
        <w:rPr>
          <w:sz w:val="16"/>
        </w:rPr>
        <w:t>The Phillips curve is an economic model positing that an inverse relationship exists between unemployment and inflation. This inverse relationship provides several potential guidelines for central bank policy. One such guideline is that an equilibrium unemployment rate corresponds to a stable inflation rate, all else held equal.</w:t>
      </w:r>
      <w:r w:rsidR="00F9643C" w:rsidRPr="00F9643C">
        <w:rPr>
          <w:sz w:val="16"/>
        </w:rPr>
        <w:t xml:space="preserve"> </w:t>
      </w:r>
      <w:r w:rsidRPr="00F9643C">
        <w:rPr>
          <w:sz w:val="16"/>
        </w:rPr>
        <w:t xml:space="preserve">In “25 years of excess unemployment in advanced economies: lessons for monetary policy” (Peterson Institute for International Economics, Working Paper 22-17, October 2022), Joseph E. Gagnon and Madi </w:t>
      </w:r>
      <w:proofErr w:type="spellStart"/>
      <w:r w:rsidRPr="00F9643C">
        <w:rPr>
          <w:sz w:val="16"/>
        </w:rPr>
        <w:t>Sarsenbayev</w:t>
      </w:r>
      <w:proofErr w:type="spellEnd"/>
      <w:r w:rsidRPr="00F9643C">
        <w:rPr>
          <w:sz w:val="16"/>
        </w:rPr>
        <w:t xml:space="preserve"> argue that </w:t>
      </w:r>
      <w:r w:rsidRPr="008955E5">
        <w:rPr>
          <w:rStyle w:val="StyleUnderline"/>
        </w:rPr>
        <w:t>central banks</w:t>
      </w:r>
      <w:r w:rsidRPr="00F9643C">
        <w:rPr>
          <w:sz w:val="16"/>
        </w:rPr>
        <w:t xml:space="preserve"> in the world’s 11 most advanced economies </w:t>
      </w:r>
      <w:r w:rsidRPr="008955E5">
        <w:rPr>
          <w:rStyle w:val="StyleUnderline"/>
        </w:rPr>
        <w:t>have overestimated the equilibrium rate of unemployment for the past several decades.</w:t>
      </w:r>
      <w:r w:rsidRPr="00F9643C">
        <w:rPr>
          <w:sz w:val="16"/>
        </w:rPr>
        <w:t xml:space="preserve"> </w:t>
      </w:r>
      <w:r w:rsidRPr="006C43E1">
        <w:rPr>
          <w:rStyle w:val="StyleUnderline"/>
        </w:rPr>
        <w:t>The authors find that estimates</w:t>
      </w:r>
      <w:r w:rsidRPr="00F9643C">
        <w:rPr>
          <w:sz w:val="16"/>
        </w:rPr>
        <w:t xml:space="preserve"> of the equilibrium unemployment rates in these countries </w:t>
      </w:r>
      <w:r w:rsidRPr="006C43E1">
        <w:rPr>
          <w:rStyle w:val="StyleUnderline"/>
        </w:rPr>
        <w:t>are commonly incorrect because of the hypothesis that the Phillips curve is linear</w:t>
      </w:r>
      <w:r w:rsidRPr="00F9643C">
        <w:rPr>
          <w:sz w:val="16"/>
        </w:rPr>
        <w:t>.</w:t>
      </w:r>
      <w:r w:rsidR="00F9643C" w:rsidRPr="00F9643C">
        <w:rPr>
          <w:sz w:val="16"/>
        </w:rPr>
        <w:t xml:space="preserve"> </w:t>
      </w:r>
      <w:r w:rsidRPr="00F9643C">
        <w:rPr>
          <w:sz w:val="16"/>
        </w:rPr>
        <w:t xml:space="preserve">Gagnon and </w:t>
      </w:r>
      <w:proofErr w:type="spellStart"/>
      <w:r w:rsidRPr="00F9643C">
        <w:rPr>
          <w:sz w:val="16"/>
        </w:rPr>
        <w:t>Sarsenbayev</w:t>
      </w:r>
      <w:proofErr w:type="spellEnd"/>
      <w:r w:rsidRPr="00F9643C">
        <w:rPr>
          <w:sz w:val="16"/>
        </w:rPr>
        <w:t xml:space="preserve"> argue that </w:t>
      </w:r>
      <w:r w:rsidRPr="00F9643C">
        <w:rPr>
          <w:rStyle w:val="StyleUnderline"/>
        </w:rPr>
        <w:t>the Phillips curve is nonlinear because of downward wage and price rigidity.</w:t>
      </w:r>
      <w:r w:rsidRPr="00F9643C">
        <w:rPr>
          <w:sz w:val="16"/>
        </w:rPr>
        <w:t xml:space="preserve"> More specifically, wages tend not to decrease, even during economic contractions; prices are less rigid, but they also tend not to decrease, especially on average and over the long term. Wage and price rigidity causes the Phillips curve to flatten when the unemployment rate is above its equilibrium rate. The curve was steep and linear in the 1970s and 1980s, when inflation was high. Since the 1990s, however, with inflation averaging about 2 percent (before the pandemic), the Phillips curve has had a negative slope when unemployment rates are low (below the equilibrium rate) and a much flatter slope when unemployment rates are high. Accordingly, the Phillips curve is nonlinear over its range.</w:t>
      </w:r>
      <w:r w:rsidR="00F9643C" w:rsidRPr="00F9643C">
        <w:rPr>
          <w:sz w:val="16"/>
        </w:rPr>
        <w:t xml:space="preserve"> </w:t>
      </w:r>
      <w:r w:rsidRPr="00F9643C">
        <w:rPr>
          <w:sz w:val="16"/>
        </w:rPr>
        <w:t>The authors argue that if the Phillips curve is flat when the unemployment rate is above the equilibrium rate, then the equilibrium rate is difficult to estimate. A flat portion of the Phillips curve will contain different unemployment rates corresponding to the same inflation rate. For example, if the Phillips curve is flat above 2-percent unemployment, then the inflation rate will be near zero when the unemployment rate is above 2 percent. As such, there will not be a unique unemployment rate that corresponds to a close-to-zero inflation rate.</w:t>
      </w:r>
      <w:r w:rsidR="00F9643C" w:rsidRPr="00F9643C">
        <w:rPr>
          <w:sz w:val="16"/>
        </w:rPr>
        <w:t xml:space="preserve"> </w:t>
      </w:r>
      <w:r w:rsidRPr="00F9643C">
        <w:rPr>
          <w:sz w:val="16"/>
        </w:rPr>
        <w:t xml:space="preserve">Gagnon and </w:t>
      </w:r>
      <w:proofErr w:type="spellStart"/>
      <w:r w:rsidRPr="00F9643C">
        <w:rPr>
          <w:sz w:val="16"/>
        </w:rPr>
        <w:t>Sarsenbayev</w:t>
      </w:r>
      <w:proofErr w:type="spellEnd"/>
      <w:r w:rsidRPr="00F9643C">
        <w:rPr>
          <w:sz w:val="16"/>
        </w:rPr>
        <w:t xml:space="preserve"> argue that </w:t>
      </w:r>
      <w:r w:rsidRPr="00F9643C">
        <w:rPr>
          <w:rStyle w:val="StyleUnderline"/>
        </w:rPr>
        <w:t>because central banks rely on a linear Phillips curve model, they overestimate the equilibrium rate of unemployment. As a result, many economies have higher levels of unemployment than are necessary for price stability</w:t>
      </w:r>
      <w:r w:rsidRPr="00F9643C">
        <w:rPr>
          <w:sz w:val="16"/>
        </w:rPr>
        <w:t>. The authors provide empirical data to show that the unemployment rate was above the equilibrium rate in the 11 advanced economies for the past 25 years. They estimate that the “true unemployment gap,” the difference between the unemployment rate and its corresponding equilibrium rate, ranged from about –5 percent to nearly 20 percent for different nations.</w:t>
      </w:r>
      <w:r w:rsidR="00F9643C" w:rsidRPr="00F9643C">
        <w:rPr>
          <w:sz w:val="16"/>
        </w:rPr>
        <w:t xml:space="preserve"> </w:t>
      </w:r>
      <w:r w:rsidRPr="00F9643C">
        <w:rPr>
          <w:sz w:val="16"/>
        </w:rPr>
        <w:t xml:space="preserve">Gagnon and </w:t>
      </w:r>
      <w:proofErr w:type="spellStart"/>
      <w:r w:rsidRPr="00F9643C">
        <w:rPr>
          <w:sz w:val="16"/>
        </w:rPr>
        <w:t>Sarsenbayev</w:t>
      </w:r>
      <w:proofErr w:type="spellEnd"/>
      <w:r w:rsidRPr="00F9643C">
        <w:rPr>
          <w:sz w:val="16"/>
        </w:rPr>
        <w:t xml:space="preserve"> recommend that central banks allow the unemployment rate to move below the estimated equilibrium rate. The authors find that exploring lower unemployment rates is needed to discover the actual slopes of a nonlinear Phillips curve. In addition</w:t>
      </w:r>
      <w:r w:rsidRPr="00F9643C">
        <w:rPr>
          <w:rStyle w:val="StyleUnderline"/>
        </w:rPr>
        <w:t>, allowing the unemployment rate to move lower may help central banks meet their inflation rate targets.</w:t>
      </w:r>
      <w:r w:rsidRPr="00F9643C">
        <w:rPr>
          <w:sz w:val="16"/>
        </w:rPr>
        <w:t xml:space="preserve"> Many of the 11 nations have an inflation rate that is commonly below target. Finally, Gagnon and </w:t>
      </w:r>
      <w:proofErr w:type="spellStart"/>
      <w:r w:rsidRPr="00F9643C">
        <w:rPr>
          <w:sz w:val="16"/>
        </w:rPr>
        <w:t>Sarsenbayev</w:t>
      </w:r>
      <w:proofErr w:type="spellEnd"/>
      <w:r w:rsidRPr="00F9643C">
        <w:rPr>
          <w:sz w:val="16"/>
        </w:rPr>
        <w:t xml:space="preserve"> find that </w:t>
      </w:r>
      <w:r w:rsidRPr="00F9643C">
        <w:rPr>
          <w:rStyle w:val="StyleUnderline"/>
        </w:rPr>
        <w:t>the increase in inflation in 2021–22 was due to exogenous shocks (especially the recent pandemic). Thus, they argue that low inflation will likely reappear once these shocks abate</w:t>
      </w:r>
      <w:r w:rsidRPr="00F9643C">
        <w:rPr>
          <w:sz w:val="16"/>
        </w:rPr>
        <w:t>.</w:t>
      </w:r>
    </w:p>
    <w:p w14:paraId="455943F0" w14:textId="2D172D37" w:rsidR="00AB25BF" w:rsidRDefault="005A6FD9" w:rsidP="00AB25BF">
      <w:pPr>
        <w:pStyle w:val="Heading3"/>
      </w:pPr>
      <w:r>
        <w:lastRenderedPageBreak/>
        <w:t xml:space="preserve">AT Link - </w:t>
      </w:r>
      <w:r w:rsidR="00AB25BF">
        <w:t>UBI</w:t>
      </w:r>
    </w:p>
    <w:p w14:paraId="231FF54E" w14:textId="0866B0A6" w:rsidR="00AB25BF" w:rsidRDefault="00BF42CC" w:rsidP="00AB25BF">
      <w:pPr>
        <w:pStyle w:val="Heading4"/>
      </w:pPr>
      <w:r>
        <w:t>A UBI wouldn’t spur inflation – empirical and theoretical evidence proves otherwise</w:t>
      </w:r>
    </w:p>
    <w:p w14:paraId="425BF68A" w14:textId="6FCE46BB" w:rsidR="00BF42CC" w:rsidRPr="00BF42CC" w:rsidRDefault="00BF42CC" w:rsidP="00BF42CC">
      <w:r w:rsidRPr="00BF42CC">
        <w:t xml:space="preserve">Scott </w:t>
      </w:r>
      <w:proofErr w:type="spellStart"/>
      <w:r w:rsidRPr="00BF42CC">
        <w:rPr>
          <w:rStyle w:val="Style13ptBold"/>
        </w:rPr>
        <w:t>Santerns</w:t>
      </w:r>
      <w:proofErr w:type="spellEnd"/>
      <w:r w:rsidRPr="00BF42CC">
        <w:t>, 11/22/</w:t>
      </w:r>
      <w:r w:rsidRPr="00BF42CC">
        <w:rPr>
          <w:rStyle w:val="Style13ptBold"/>
        </w:rPr>
        <w:t>2014</w:t>
      </w:r>
      <w:r w:rsidRPr="00BF42CC">
        <w:t>, Medium “Wouldn’t unconditional basic income just cause massive inflation?” https://medium.com/basic-income/wouldnt-unconditional-basic-income-just-cause-massive-inflation-fe71d69f15e7, mm</w:t>
      </w:r>
    </w:p>
    <w:p w14:paraId="17B145C5" w14:textId="717E5ACA" w:rsidR="00AB25BF" w:rsidRDefault="00BF42CC" w:rsidP="00BF42CC">
      <w:pPr>
        <w:rPr>
          <w:sz w:val="16"/>
        </w:rPr>
      </w:pPr>
      <w:r w:rsidRPr="00BF42CC">
        <w:rPr>
          <w:sz w:val="16"/>
        </w:rPr>
        <w:t xml:space="preserve">By far, the </w:t>
      </w:r>
      <w:r w:rsidRPr="00BF42CC">
        <w:rPr>
          <w:rStyle w:val="StyleUnderline"/>
        </w:rPr>
        <w:t>most common concern</w:t>
      </w:r>
      <w:r w:rsidRPr="00BF42CC">
        <w:rPr>
          <w:sz w:val="16"/>
        </w:rPr>
        <w:t xml:space="preserve"> in regards to my first article on Medium </w:t>
      </w:r>
      <w:r w:rsidRPr="00BF42CC">
        <w:rPr>
          <w:rStyle w:val="StyleUnderline"/>
        </w:rPr>
        <w:t>about</w:t>
      </w:r>
      <w:r w:rsidRPr="00BF42CC">
        <w:rPr>
          <w:sz w:val="16"/>
        </w:rPr>
        <w:t xml:space="preserve"> the idea of an unconditional </w:t>
      </w:r>
      <w:r w:rsidRPr="00BF42CC">
        <w:rPr>
          <w:rStyle w:val="StyleUnderline"/>
        </w:rPr>
        <w:t xml:space="preserve">basic income </w:t>
      </w:r>
      <w:r w:rsidRPr="00BF42CC">
        <w:rPr>
          <w:sz w:val="16"/>
        </w:rPr>
        <w:t xml:space="preserve">was that all prices would inevitably go up as a result, immediately reducing the value of each dollar and essentially creating a new zero. Let’s call it the “New Zero Argument” against basic income. The New Zero Argument: Although a noble idea to give money to those in need, no one would actually be better off as a result of basic income due to everything costing more — especially rent — and therefore the policy idea is entirely pointless because the only thing it would attain is a new zero. In economic terms, this concern </w:t>
      </w:r>
      <w:r w:rsidRPr="00BF42CC">
        <w:rPr>
          <w:rStyle w:val="StyleUnderline"/>
        </w:rPr>
        <w:t>is</w:t>
      </w:r>
      <w:r w:rsidRPr="00BF42CC">
        <w:rPr>
          <w:sz w:val="16"/>
        </w:rPr>
        <w:t xml:space="preserve"> the fear of </w:t>
      </w:r>
      <w:r w:rsidRPr="00BF42CC">
        <w:rPr>
          <w:rStyle w:val="StyleUnderline"/>
        </w:rPr>
        <w:t>inflation</w:t>
      </w:r>
      <w:r w:rsidRPr="00BF42CC">
        <w:rPr>
          <w:sz w:val="16"/>
        </w:rPr>
        <w:t xml:space="preserve"> or even hyperinflation, and it is possibly the most common reflex to the notion of just transferring more money to the lower and middle classes. So how grounded in reality is this concern? First, a quick three minute </w:t>
      </w:r>
      <w:hyperlink r:id="rId15" w:history="1">
        <w:r w:rsidRPr="00BF42CC">
          <w:rPr>
            <w:rStyle w:val="Hyperlink"/>
            <w:b/>
            <w:bCs/>
            <w:i/>
            <w:iCs/>
            <w:color w:val="0070C0"/>
            <w:sz w:val="16"/>
          </w:rPr>
          <w:t>TED-Ed lesson</w:t>
        </w:r>
      </w:hyperlink>
      <w:r w:rsidRPr="00BF42CC">
        <w:rPr>
          <w:sz w:val="16"/>
        </w:rPr>
        <w:t xml:space="preserve"> about inflation and deflation. Now that we know more about what gives money its value, and how we actually want a small amount of inflation, we need to understand that basic income is not the idea of printing $3 trillion new dollars every year and dropping it on everyone from helicopters. (Although there are arguments to be made that to a lesser degree this could be done on a temporary and varying basis as economic stimulus according to perceived economic conditions as a kind of “quantitative easing for people” instead of banks) </w:t>
      </w:r>
      <w:r w:rsidRPr="00BF42CC">
        <w:rPr>
          <w:rStyle w:val="StyleUnderline"/>
        </w:rPr>
        <w:t>The money for a basic income guarantee would be already existing money circulated through the economic system. It would not be new money</w:t>
      </w:r>
      <w:r w:rsidRPr="00BF42CC">
        <w:rPr>
          <w:sz w:val="16"/>
        </w:rPr>
        <w:t>, just money shifted from one location to another. This means that the value of each dollar has not changed. The dollar itself has only changed hands. It is also important to note the observation that ev</w:t>
      </w:r>
      <w:r w:rsidRPr="00BF42CC">
        <w:rPr>
          <w:rStyle w:val="StyleUnderline"/>
        </w:rPr>
        <w:t>en when money supply is vastly expanded, the effects on prices need not be extreme</w:t>
      </w:r>
      <w:r w:rsidRPr="00BF42CC">
        <w:rPr>
          <w:sz w:val="16"/>
        </w:rPr>
        <w:t xml:space="preserve">. For example, the Fed’s quantitative easing added over four trillion new dollars to the U.S. money supply, and the results were not enough inflation, as defined by the Fed. “But even with the trillions of dollars pumped into the economy, the Fed has been perpetually unable to get inflation up to the 2 percent level it aims for, except for the occasional brief period. There is good news in that predictions by many Fed critics that Q.E. would unleash vicious hyperinflation have come nowhere close to materializing. But neither has it been enough for the Fed to reach its self-imposed goal. In an economy trying to get out from under an overhang of debt, where excessive unemployment is the leading problem, too-low inflation can be deeply problematic and hold back growth. Q.E. has not been powerful enough to generate as much inflation as the Fed says it wants.” So even though basic income would not be printing new money for everyone, even if it were, inflation would not be a guaranteed result. With that understood, to then understand how much we should actually fear rising prices as a result of redistributing existing money from one place to another instead of printing new money requires some studying, but the short answer is that capitalism not only still exists with basic income, it is enhanced. By enhanced, I mean there is growing evidence from where basic incomes have been actually tried that it increases entrepreneurship. We also have actual examples of partial basic incomes, that we can examine for inflationary evidence. Aside from this evidence, we also need to understand how increased demand leading to higher prices isn’t as simple as we might think it is, and how when it comes to housing prices, in a future where everyone has basic incomes, we are likely to see some very interesting market adjustments. Meanwhile, fears involving unearned income and increased velocity require a closer examination. Because of all the above that needs to be understood in order to more fully examine the question of basic income and inflation, I have split off the above information into four separate smaller articles. Let’s call them Exhibits, A, B, C, and D. If you wish to learn more about each collection of evidence, just read the attached sub-article before moving on. Or you can just keep on reading. </w:t>
      </w:r>
      <w:r w:rsidRPr="00BF42CC">
        <w:rPr>
          <w:rStyle w:val="StyleUnderline"/>
        </w:rPr>
        <w:t xml:space="preserve">In 1982, Alaska began providing a partial basic income </w:t>
      </w:r>
      <w:r w:rsidRPr="00BF42CC">
        <w:rPr>
          <w:sz w:val="16"/>
        </w:rPr>
        <w:t xml:space="preserve">annually </w:t>
      </w:r>
      <w:r w:rsidRPr="00BF42CC">
        <w:rPr>
          <w:rStyle w:val="StyleUnderline"/>
        </w:rPr>
        <w:t>to all its residents</w:t>
      </w:r>
      <w:r w:rsidRPr="00BF42CC">
        <w:rPr>
          <w:sz w:val="16"/>
        </w:rPr>
        <w:t xml:space="preserve">. Until the first dividend, Alaska had a higher rate of inflation than the rest of the United States. But </w:t>
      </w:r>
      <w:r w:rsidRPr="00BF42CC">
        <w:rPr>
          <w:rStyle w:val="StyleUnderline"/>
        </w:rPr>
        <w:t>ever since the dividend was introduced, Alaska has had a lower rate of inflation than the rest of the United States.</w:t>
      </w:r>
      <w:r>
        <w:rPr>
          <w:rStyle w:val="StyleUnderline"/>
        </w:rPr>
        <w:t xml:space="preserve"> </w:t>
      </w:r>
      <w:r w:rsidRPr="00BF42CC">
        <w:rPr>
          <w:rStyle w:val="StyleUnderline"/>
        </w:rPr>
        <w:t>A partial basic income was also provided in Kuwait in 2011</w:t>
      </w:r>
      <w:r w:rsidRPr="00BF42CC">
        <w:rPr>
          <w:sz w:val="16"/>
        </w:rPr>
        <w:t xml:space="preserve">, when every citizen was given $4,000. Fears of increasing inflation were rampant, as Kuwait already had high inflation. </w:t>
      </w:r>
      <w:r w:rsidRPr="00BF42CC">
        <w:rPr>
          <w:rStyle w:val="StyleUnderline"/>
        </w:rPr>
        <w:t>Instead</w:t>
      </w:r>
      <w:r w:rsidRPr="00BF42CC">
        <w:rPr>
          <w:sz w:val="16"/>
        </w:rPr>
        <w:t xml:space="preserve"> </w:t>
      </w:r>
      <w:r w:rsidRPr="00BF42CC">
        <w:rPr>
          <w:rStyle w:val="StyleUnderline"/>
        </w:rPr>
        <w:t>of</w:t>
      </w:r>
      <w:r w:rsidRPr="00BF42CC">
        <w:rPr>
          <w:sz w:val="16"/>
        </w:rPr>
        <w:t xml:space="preserve"> bad </w:t>
      </w:r>
      <w:r w:rsidRPr="00BF42CC">
        <w:rPr>
          <w:rStyle w:val="StyleUnderline"/>
        </w:rPr>
        <w:t>inflation getting worse, it actually got better</w:t>
      </w:r>
      <w:r w:rsidRPr="00BF42CC">
        <w:rPr>
          <w:sz w:val="16"/>
        </w:rPr>
        <w:t xml:space="preserve">, decreasing from record highs to under 4 percent. Elsewhere, where basic income experiments have been actually tried and studied, the result in each case is increased entrepreneurship. People use their basic incomes to invest in themselves and their futures, creating new businesses and helping to drive the economy beyond what would be possible without it. This means more people competing for basic income dollars, with better goods and services and lower costs. All of </w:t>
      </w:r>
      <w:r w:rsidRPr="00BF42CC">
        <w:rPr>
          <w:rStyle w:val="StyleUnderline"/>
        </w:rPr>
        <w:t>this represents real evidence to counter any fear of inflation</w:t>
      </w:r>
      <w:r w:rsidRPr="00BF42CC">
        <w:rPr>
          <w:sz w:val="16"/>
        </w:rPr>
        <w:t xml:space="preserve">. To further inform inflationary fears on a more academic basis, it’s also important to understand the basic variability of supply and demand and how it applies to various goods and services. </w:t>
      </w:r>
      <w:r w:rsidRPr="00BF42CC">
        <w:rPr>
          <w:rStyle w:val="StyleUnderline"/>
        </w:rPr>
        <w:t xml:space="preserve">Where </w:t>
      </w:r>
      <w:r w:rsidRPr="00BF42CC">
        <w:rPr>
          <w:rStyle w:val="StyleUnderline"/>
        </w:rPr>
        <w:lastRenderedPageBreak/>
        <w:t>demand already exists and supply is already paid for, demand is unlikely to change as basic income simply replaces one method of payment with another</w:t>
      </w:r>
      <w:r w:rsidRPr="00BF42CC">
        <w:rPr>
          <w:sz w:val="16"/>
        </w:rPr>
        <w:t xml:space="preserve">. E.g., replacing food stamps with basic income is unlikely to make people buy more milk. </w:t>
      </w:r>
      <w:r w:rsidRPr="00BF42CC">
        <w:rPr>
          <w:rStyle w:val="StyleUnderline"/>
        </w:rPr>
        <w:t>It just means people will likely buy the same amount of milk with cash instead of SNAP</w:t>
      </w:r>
      <w:r w:rsidRPr="00BF42CC">
        <w:rPr>
          <w:sz w:val="16"/>
        </w:rPr>
        <w:t xml:space="preserve">. </w:t>
      </w:r>
      <w:r w:rsidRPr="00BF42CC">
        <w:rPr>
          <w:rStyle w:val="StyleUnderline"/>
        </w:rPr>
        <w:t>Where demand is actually increased</w:t>
      </w:r>
      <w:r w:rsidRPr="00BF42CC">
        <w:rPr>
          <w:sz w:val="16"/>
        </w:rPr>
        <w:t xml:space="preserve">, depending on the good or service, </w:t>
      </w:r>
      <w:r w:rsidRPr="00BF42CC">
        <w:rPr>
          <w:rStyle w:val="StyleUnderline"/>
        </w:rPr>
        <w:t>supply can also easily be increased</w:t>
      </w:r>
      <w:r w:rsidRPr="00BF42CC">
        <w:rPr>
          <w:sz w:val="16"/>
        </w:rPr>
        <w:t xml:space="preserve">, be increased with some investment in capacity, or not be increased. It is this third case where prices can rise, and points more to increases in prices for luxuries, and not basic goods and services. All of this represents academic evidence to counter any fear of inflation. Rising rent is a particularly worrisome fear for many when first introduced to the idea of basic income. However, two very important things in particular need to be understood when it comes to housing. There are five times more vacant homes than homeless people in the United States today. This represents a large unused supply that need only be made available. The reason many people are not living in these homes is because they were at one time but couldn’t afford to keep them. Basic income rectifies this and puts people back in homes. Technology represents a major factor in future housing prices, especially a future where everyone has a basic income. Everyone will receive a monthly check to afford rent, and will want to spend as little of it as possible on rent. Meanwhile, owners will want to compete for this money with other owners. Those offering the lowest rents will win. One example of this would be Google deciding to create Google Homes and leasing them out to people for a fraction of what people are paying now. Another example would be super affordable </w:t>
      </w:r>
      <w:proofErr w:type="spellStart"/>
      <w:r w:rsidRPr="00BF42CC">
        <w:rPr>
          <w:sz w:val="16"/>
        </w:rPr>
        <w:t>WikiHouses</w:t>
      </w:r>
      <w:proofErr w:type="spellEnd"/>
      <w:r w:rsidRPr="00BF42CC">
        <w:rPr>
          <w:sz w:val="16"/>
        </w:rPr>
        <w:t xml:space="preserve">. For these two reasons in particular, in combination with the ability of everyone to truly live anywhere for the first time in history, a nationwide market for ultra-affordable housing will be created, and smart businesses will step into this space in hopes of dominating it. All of this represents theoretical evidence to counter any fear of inflation. Two </w:t>
      </w:r>
      <w:proofErr w:type="gramStart"/>
      <w:r w:rsidRPr="00BF42CC">
        <w:rPr>
          <w:sz w:val="16"/>
        </w:rPr>
        <w:t>lesser known</w:t>
      </w:r>
      <w:proofErr w:type="gramEnd"/>
      <w:r w:rsidRPr="00BF42CC">
        <w:rPr>
          <w:sz w:val="16"/>
        </w:rPr>
        <w:t xml:space="preserve"> economic concerns among those who know of them, are possible differences in how we perceive the value of money depending on how it was received, and how quickly it is spent. </w:t>
      </w:r>
      <w:r w:rsidRPr="00BF42CC">
        <w:rPr>
          <w:rStyle w:val="StyleUnderline"/>
        </w:rPr>
        <w:t>There is a popular conception that unearned income is perceived differently than earned income, and therefore spent more spuriously</w:t>
      </w:r>
      <w:r w:rsidRPr="00BF42CC">
        <w:rPr>
          <w:sz w:val="16"/>
        </w:rPr>
        <w:t xml:space="preserve">. Because people are considered more likely to spend money they didn’t earn, the fear is that people will pay more for goods and services with basic income, and therefore increase prices. </w:t>
      </w:r>
      <w:r w:rsidRPr="00BF42CC">
        <w:rPr>
          <w:rStyle w:val="StyleUnderline"/>
        </w:rPr>
        <w:t>This is a misconception though, and not backed by evidence</w:t>
      </w:r>
      <w:r w:rsidRPr="00BF42CC">
        <w:rPr>
          <w:sz w:val="16"/>
        </w:rPr>
        <w:t xml:space="preserve">, </w:t>
      </w:r>
      <w:r w:rsidRPr="00BF42CC">
        <w:rPr>
          <w:rStyle w:val="StyleUnderline"/>
        </w:rPr>
        <w:t>with the opposite observed in Alaska</w:t>
      </w:r>
      <w:r w:rsidRPr="00BF42CC">
        <w:rPr>
          <w:sz w:val="16"/>
        </w:rPr>
        <w:t xml:space="preserve">, where the dividend is treated virtually identically to earned income. </w:t>
      </w:r>
      <w:r w:rsidRPr="00BF42CC">
        <w:rPr>
          <w:rStyle w:val="StyleUnderline"/>
        </w:rPr>
        <w:t>The frequency with which a single dollar is spent in the economy</w:t>
      </w:r>
      <w:r w:rsidRPr="00BF42CC">
        <w:rPr>
          <w:sz w:val="16"/>
        </w:rPr>
        <w:t xml:space="preserve"> — known as the velocity of money — </w:t>
      </w:r>
      <w:r w:rsidRPr="00BF42CC">
        <w:rPr>
          <w:rStyle w:val="StyleUnderline"/>
        </w:rPr>
        <w:t>is another variable in the inflation equation. The faster the velocity, the higher inflation can get</w:t>
      </w:r>
      <w:r w:rsidRPr="00BF42CC">
        <w:rPr>
          <w:sz w:val="16"/>
        </w:rPr>
        <w:t xml:space="preserve">. </w:t>
      </w:r>
      <w:r w:rsidRPr="00BF42CC">
        <w:rPr>
          <w:rStyle w:val="StyleUnderline"/>
        </w:rPr>
        <w:t>However, velocity as measured by the entire money supply is currently lower now than ever in U.S. history. And as measured by the real money supply, it has been crashing since 2007.</w:t>
      </w:r>
      <w:r>
        <w:rPr>
          <w:rStyle w:val="StyleUnderline"/>
        </w:rPr>
        <w:t xml:space="preserve"> </w:t>
      </w:r>
      <w:r w:rsidRPr="00BF42CC">
        <w:rPr>
          <w:sz w:val="16"/>
        </w:rPr>
        <w:t xml:space="preserve">We want higher velocity for a healthy economy, and the fear that unearned income has less value is unsupported. </w:t>
      </w:r>
      <w:r w:rsidRPr="00BF42CC">
        <w:rPr>
          <w:rStyle w:val="StyleUnderline"/>
        </w:rPr>
        <w:t>All of this represents economic evidence to counter any fear of inflation</w:t>
      </w:r>
      <w:r w:rsidRPr="00BF42CC">
        <w:rPr>
          <w:sz w:val="16"/>
        </w:rPr>
        <w:t>.</w:t>
      </w:r>
    </w:p>
    <w:p w14:paraId="54E29E94" w14:textId="77777777" w:rsidR="00E034D1" w:rsidRDefault="00E034D1" w:rsidP="00E034D1">
      <w:pPr>
        <w:pStyle w:val="Heading3"/>
      </w:pPr>
      <w:r>
        <w:lastRenderedPageBreak/>
        <w:t>AT Econ Scenario – AT Emerging Market Economies</w:t>
      </w:r>
    </w:p>
    <w:p w14:paraId="14EA7780" w14:textId="77777777" w:rsidR="00E034D1" w:rsidRDefault="00E034D1" w:rsidP="00E034D1">
      <w:pPr>
        <w:pStyle w:val="Heading4"/>
      </w:pPr>
      <w:r>
        <w:t>Emerging market economies won’t buckle because of rate hikes – Fed analysis proves</w:t>
      </w:r>
    </w:p>
    <w:p w14:paraId="01F713EA" w14:textId="77777777" w:rsidR="00E034D1" w:rsidRPr="00531C11" w:rsidRDefault="00E034D1" w:rsidP="00E034D1">
      <w:r w:rsidRPr="00531C11">
        <w:t xml:space="preserve">J. Scott </w:t>
      </w:r>
      <w:r w:rsidRPr="00531C11">
        <w:rPr>
          <w:rStyle w:val="Style13ptBold"/>
        </w:rPr>
        <w:t>Davis</w:t>
      </w:r>
      <w:r w:rsidRPr="00531C11">
        <w:t xml:space="preserve">, Michael </w:t>
      </w:r>
      <w:r w:rsidRPr="00531C11">
        <w:rPr>
          <w:rStyle w:val="Style13ptBold"/>
        </w:rPr>
        <w:t>Devereux</w:t>
      </w:r>
      <w:r w:rsidRPr="00531C11">
        <w:t xml:space="preserve">, </w:t>
      </w:r>
      <w:r w:rsidRPr="00531C11">
        <w:rPr>
          <w:rStyle w:val="Style13ptBold"/>
        </w:rPr>
        <w:t>and</w:t>
      </w:r>
      <w:r w:rsidRPr="00531C11">
        <w:t xml:space="preserve"> Changhua </w:t>
      </w:r>
      <w:r w:rsidRPr="00531C11">
        <w:rPr>
          <w:rStyle w:val="Style13ptBold"/>
        </w:rPr>
        <w:t>Yu</w:t>
      </w:r>
      <w:r w:rsidRPr="00531C11">
        <w:t>, 7/12/</w:t>
      </w:r>
      <w:r w:rsidRPr="00531C11">
        <w:rPr>
          <w:rStyle w:val="Style13ptBold"/>
        </w:rPr>
        <w:t>22</w:t>
      </w:r>
      <w:r w:rsidRPr="00531C11">
        <w:t>, Federal Reserve Bank of Dallas, “Fed’s 1994 rate aggressiveness led to emerging-market turmoil; is this time different?” https://www.dallasfed.org/research/economics/2022/0712, mm</w:t>
      </w:r>
    </w:p>
    <w:p w14:paraId="7EC3A423" w14:textId="77777777" w:rsidR="00E034D1" w:rsidRDefault="00E034D1" w:rsidP="00E034D1">
      <w:pPr>
        <w:rPr>
          <w:sz w:val="16"/>
        </w:rPr>
      </w:pPr>
      <w:r w:rsidRPr="00531C11">
        <w:rPr>
          <w:rStyle w:val="StyleUnderline"/>
        </w:rPr>
        <w:t>As the Federal Reserve embarks on a monetary tightening cycle, only a few spots of vulnerability have appeared among emerging markets. Unlike in 1994</w:t>
      </w:r>
      <w:r w:rsidRPr="00531C11">
        <w:rPr>
          <w:sz w:val="16"/>
        </w:rPr>
        <w:t>, when U.S. policymakers’ aggressiveness roiled these markets—especially Mexico’s—</w:t>
      </w:r>
      <w:r w:rsidRPr="00531C11">
        <w:rPr>
          <w:rStyle w:val="StyleUnderline"/>
        </w:rPr>
        <w:t>the markets appear in a relatively safer place now.</w:t>
      </w:r>
      <w:r>
        <w:rPr>
          <w:rStyle w:val="StyleUnderline"/>
        </w:rPr>
        <w:t xml:space="preserve"> </w:t>
      </w:r>
      <w:r w:rsidRPr="00531C11">
        <w:rPr>
          <w:sz w:val="16"/>
        </w:rPr>
        <w:t xml:space="preserve">Current Fed monetary tightening is the most forceful in almost three decades. The federal funds target rate has increased by 1.5 percentage points over the past three meetings and is expected to rise a total 3.25 percentage points in 2022, according to the median projection from the Summary of Economic Projections released after the June Federal Open Market Committee meeting. This would be a quarter percentage point greater than the 3 percentage points of tightening between February 1994 and February 1995 (Chart 1). During the 1994 tightening cycle, the penultimate increase was a 75-basis-point (0.75 percentage points) move in November 1994, the Fed’s last 75-basis-point boost until June 15, 2022. The tightening cycle sparked the Mexican currency crisis in December 1994—nicknamed the “Tequila Crisis.” While domestic factors, including excessive debt build-up, political instability and an unsustainable exchange rate peg, made the economy especially vulnerable to external shocks, </w:t>
      </w:r>
      <w:proofErr w:type="gramStart"/>
      <w:r w:rsidRPr="00531C11">
        <w:rPr>
          <w:sz w:val="16"/>
        </w:rPr>
        <w:t>Fed</w:t>
      </w:r>
      <w:proofErr w:type="gramEnd"/>
      <w:r w:rsidRPr="00531C11">
        <w:rPr>
          <w:sz w:val="16"/>
        </w:rPr>
        <w:t xml:space="preserve"> interest rate increases provided the final jolt. The Mexican real exchange rate (the value of the Mexican peso in terms of dollars, adjusted for the purchasing powers of the two currencies) peaked in January 1994 and gradually depreciated during 1994, losing about 8 percent of its value. The real exchange rate collapsed in December that year, dropping more than 40 percent of its value between November and March 1995 (Chart 2). The interest rate on the three-month Mexican treasury bill rose from around 10 percent in February 1994 to 14 percent in November. It skyrocketed to more than 70 percent by March 1995. This real-exchange-rate collapse and spiking local interest rates were tied to a collapse in foreign borrowing. The Mexican current account deficit—a measure of net capital inflows—had grown during the early 1990s, reaching nearly 6 percent of GDP by 1994. By the second quarter of 1995, Mexico was running a current account surplus, indicating that those foreign capital inflows had come to a halt (Chart 3). What explains this sudden collapse of the Mexican exchange rate and foreign borrowing in late 1994 in response to a Fed tightening cycle? And while the 1994 Fed began tightening in February, why did it only lead to a gradual exchange rate depreciation and a gradual interest rate increase through November, before the December collapse? In a recent article, we model a collapse in foreign borrowing in a small open economy in response to an increase in the foreign interest rate, and we describe policies that a central bank can implement to prevent it. For this, we rely on the model of an </w:t>
      </w:r>
      <w:proofErr w:type="spellStart"/>
      <w:r w:rsidRPr="00531C11">
        <w:rPr>
          <w:sz w:val="16"/>
        </w:rPr>
        <w:t>underborrowing</w:t>
      </w:r>
      <w:proofErr w:type="spellEnd"/>
      <w:r w:rsidRPr="00531C11">
        <w:rPr>
          <w:sz w:val="16"/>
        </w:rPr>
        <w:t xml:space="preserve"> equilibrium (from Stephanie Schmitt-</w:t>
      </w:r>
      <w:proofErr w:type="spellStart"/>
      <w:r w:rsidRPr="00531C11">
        <w:rPr>
          <w:sz w:val="16"/>
        </w:rPr>
        <w:t>Grohé</w:t>
      </w:r>
      <w:proofErr w:type="spellEnd"/>
      <w:r w:rsidRPr="00531C11">
        <w:rPr>
          <w:sz w:val="16"/>
        </w:rPr>
        <w:t xml:space="preserve"> and Martín Uribe 2021). In this </w:t>
      </w:r>
      <w:proofErr w:type="spellStart"/>
      <w:r w:rsidRPr="00531C11">
        <w:rPr>
          <w:sz w:val="16"/>
        </w:rPr>
        <w:t>underborrowing</w:t>
      </w:r>
      <w:proofErr w:type="spellEnd"/>
      <w:r w:rsidRPr="00531C11">
        <w:rPr>
          <w:sz w:val="16"/>
        </w:rPr>
        <w:t xml:space="preserve"> equilibrium model, a small open economy faces a borrowing constraint—its ability to borrow from abroad depends on the value of collateral. The economy faces a currency mismatch where borrowing is denominated in the foreign currency but at least some collateral is denominated in the domestic currency. Under a range of possible conditions, two equilibria can occur in a country with high external debt. This results from a circularity—high foreign borrowing leads to a strong exchange rate that supports high foreign borrowing (and conversely, a weakening exchange rate produces inadequate backing for such borrowing). In one equilibrium, foreign borrowing is high, leading to strong domestic consumption and a strong exchange rate, raising the value of collateral, loosening borrowing constraints and allowing still more foreign borrowing. In another equilibrium, foreign borrowing is low, leading to low domestic consumption and a weak exchange rate, reducing the value of domestic collateral, tightening borrowing constraints and reducing foreign borrowing. In this framework, even a modest increase in the U.S. interest rate can trigger a collapse in foreign borrowing in an emerging-market economy such as Mexico. As the U.S. interest rate increases, there will be a gradual reduction in Mexican capital inflows and the real exchange rate as investors find U.S. assets more attractive. This resembles the 8 percent depreciation in the Mexican real exchange rate between February and November 1994. There comes a point where the value of the exchange rate no longer supports the high borrowing/high consumption equilibrium. At that point, there is a collapse in foreign borrowing, or a “sudden stop,” as borrowing constraints bind. The economy must revert to the only equilibrium remaining, with low foreign borrowing, low consumption and a weak exchange rate. Of course, the Fed tightening cycle in 1994 didn’t trigger a sudden stop in all emerging-market economies. Two key factors explain why a collapse happened in Mexico and not elsewhere. The first factor is the economy’s level of external debt. Key to the existence of an </w:t>
      </w:r>
      <w:proofErr w:type="spellStart"/>
      <w:r w:rsidRPr="00531C11">
        <w:rPr>
          <w:sz w:val="16"/>
        </w:rPr>
        <w:t>underborrowing</w:t>
      </w:r>
      <w:proofErr w:type="spellEnd"/>
      <w:r w:rsidRPr="00531C11">
        <w:rPr>
          <w:sz w:val="16"/>
        </w:rPr>
        <w:t xml:space="preserve"> equilibrium is a high level of external debt. When an emerging-market economy’s level of external debt is high, continued foreign borrowing is only supported by a strong exchange rate that raises the value of domestic collateral. In this case, even a small increase in U.S. interest rates could upset that fragile equilibrium. Mexico had run high current account deficits of nearly 6 percent of GDP throughout the early 1990s, so by 1994, the economy had accumulated a sufficient stock of external debt. The second factor is central bank reserves. Central bank reserves are liquid foreign currency assets that a central bank can sell in a time of crisis to support the value of the currency and prevent a collapse. In 1994, Mexico’s central bank reserves were insufficient. If the rise in the U.S. interest rate leads to a fall in foreign inflows and exchange rate depreciation, the central bank can sell foreign assets and use the proceeds to buy domestic assets, offsetting the decline in foreign capital inflows. A sufficient amount of selling by the central bank will support the value of the exchange rate when </w:t>
      </w:r>
      <w:r w:rsidRPr="00531C11">
        <w:rPr>
          <w:sz w:val="16"/>
        </w:rPr>
        <w:lastRenderedPageBreak/>
        <w:t xml:space="preserve">U.S. interest rates are rising, ensuring that the exchange rate can still support the high borrowing/high consumption equilibrium. However, to sell foreign assets during a crisis, the central bank must own a stock of such assets before the crisis. Emerging markets must decide what reserve level is adequate to protect their currency against swings in foreign monetary policy. Pablo </w:t>
      </w:r>
      <w:proofErr w:type="spellStart"/>
      <w:r w:rsidRPr="00531C11">
        <w:rPr>
          <w:sz w:val="16"/>
        </w:rPr>
        <w:t>Guidotti</w:t>
      </w:r>
      <w:proofErr w:type="spellEnd"/>
      <w:r w:rsidRPr="00531C11">
        <w:rPr>
          <w:sz w:val="16"/>
        </w:rPr>
        <w:t xml:space="preserve">, a former deputy finance minister in Argentina, came to a conclusion that was later popularized by former Federal Reserve Chairman Alan Greenspan. In a 1999 speech, Greenspan summarized the rule stating “that countries should manage their external assets and liabilities in such a way that they are always able to live without new foreign borrowing for up to one year.” The </w:t>
      </w:r>
      <w:proofErr w:type="spellStart"/>
      <w:r w:rsidRPr="00531C11">
        <w:rPr>
          <w:sz w:val="16"/>
        </w:rPr>
        <w:t>Guidotti</w:t>
      </w:r>
      <w:proofErr w:type="spellEnd"/>
      <w:r w:rsidRPr="00531C11">
        <w:rPr>
          <w:sz w:val="16"/>
        </w:rPr>
        <w:t xml:space="preserve">–Greenspan rule leads to a simple measure of a central bank’s reserve adequacy: foreign exchange reserves minus the sum of short-term foreign-currency-denominated external debt and the current account deficit. Banco de México entered 1994 with foreign exchange reserves of about 5 percent of GDP. At the time, the Mexican current account deficit was nearly 6 percent of GDP, meaning that the central bank did not have enough reserves to cover a year’s worth of new borrowing, much less service existing debts. Chart 4 presents reserve adequacy as well as its three components for the major emerging-market economies at the end of 2021. </w:t>
      </w:r>
      <w:r w:rsidRPr="00531C11">
        <w:rPr>
          <w:rStyle w:val="StyleUnderline"/>
        </w:rPr>
        <w:t>Reserve adequacy is negative only in Turkey and Argentina, with their low stock of reserves and high amounts of short-term foreign currency debt. Colombia and Chile have relatively high current account deficits but, at least for the time being, have a high stock of reserves and a relatively low stock of short-term foreign currency debt.</w:t>
      </w:r>
      <w:r w:rsidRPr="00531C11">
        <w:rPr>
          <w:sz w:val="16"/>
        </w:rPr>
        <w:t xml:space="preserve"> </w:t>
      </w:r>
      <w:r w:rsidRPr="00531C11">
        <w:rPr>
          <w:rStyle w:val="StyleUnderline"/>
        </w:rPr>
        <w:t xml:space="preserve">Mexico is in a much different place than it was in 1994. </w:t>
      </w:r>
      <w:r w:rsidRPr="00531C11">
        <w:rPr>
          <w:sz w:val="16"/>
        </w:rPr>
        <w:t xml:space="preserve">It boasts a relatively high stock of reserves, a small current account deficit and a stock of short-term foreign currency debt that is among the lowest in the major emerging markets. </w:t>
      </w:r>
      <w:r w:rsidRPr="00531C11">
        <w:rPr>
          <w:rStyle w:val="StyleUnderline"/>
        </w:rPr>
        <w:t>This suggests that as the Fed tightens monetary policy and raises interest rates, many major emerging-market economie</w:t>
      </w:r>
      <w:r w:rsidRPr="00531C11">
        <w:rPr>
          <w:sz w:val="16"/>
        </w:rPr>
        <w:t>s—notably including Mexico—</w:t>
      </w:r>
      <w:r w:rsidRPr="00531C11">
        <w:rPr>
          <w:rStyle w:val="Emphasis"/>
        </w:rPr>
        <w:t>are in a much safer place</w:t>
      </w:r>
      <w:r w:rsidRPr="00531C11">
        <w:rPr>
          <w:rStyle w:val="StyleUnderline"/>
        </w:rPr>
        <w:t xml:space="preserve"> than they were in 1994, the last time the Fed was so aggressive</w:t>
      </w:r>
      <w:r w:rsidRPr="00531C11">
        <w:rPr>
          <w:sz w:val="16"/>
        </w:rPr>
        <w:t>.</w:t>
      </w:r>
    </w:p>
    <w:p w14:paraId="327CD265" w14:textId="77777777" w:rsidR="00E034D1" w:rsidRDefault="00E034D1" w:rsidP="00E034D1">
      <w:pPr>
        <w:pStyle w:val="Heading4"/>
      </w:pPr>
      <w:r>
        <w:t>Emerging markets are insulated against Fed rate hikes</w:t>
      </w:r>
    </w:p>
    <w:p w14:paraId="79A04B06" w14:textId="77777777" w:rsidR="00E034D1" w:rsidRPr="0059797B" w:rsidRDefault="00E034D1" w:rsidP="00E034D1">
      <w:r w:rsidRPr="0059797B">
        <w:rPr>
          <w:rStyle w:val="Style13ptBold"/>
        </w:rPr>
        <w:t>The Economist,</w:t>
      </w:r>
      <w:r w:rsidRPr="0059797B">
        <w:t xml:space="preserve"> 7/7/</w:t>
      </w:r>
      <w:r w:rsidRPr="0059797B">
        <w:rPr>
          <w:rStyle w:val="Style13ptBold"/>
        </w:rPr>
        <w:t>22</w:t>
      </w:r>
      <w:r w:rsidRPr="0059797B">
        <w:t>, “Are central banks in emerging markets now less of a slave to the Fed?” https://www.economist.com/finance-and-economics/2022/07/07/are-central-banks-in-emerging-markets-now-less-of-a-slave-to-the-fed, mm</w:t>
      </w:r>
    </w:p>
    <w:p w14:paraId="156B1952" w14:textId="77777777" w:rsidR="00E034D1" w:rsidRDefault="00E034D1" w:rsidP="00E034D1">
      <w:pPr>
        <w:rPr>
          <w:sz w:val="16"/>
        </w:rPr>
      </w:pPr>
      <w:r w:rsidRPr="0059797B">
        <w:rPr>
          <w:sz w:val="16"/>
        </w:rPr>
        <w:t xml:space="preserve">In America and Europe, central banks turned only recently from encouraging economic recovery to battling stubborn inflation. In some emerging markets this shift began much earlier. Brazil’s central bank raised interest rates by three-quarters of a percentage point back in March 2021, 15 months before the Federal Reserve did the same. It foresaw that fiscal stimulus in the rich world raised the risk of inflation, which would upset financial markets and complicate life for emerging economies. The governor of Russia’s central bank, Elvira </w:t>
      </w:r>
      <w:proofErr w:type="spellStart"/>
      <w:r w:rsidRPr="0059797B">
        <w:rPr>
          <w:sz w:val="16"/>
        </w:rPr>
        <w:t>Nabiullina</w:t>
      </w:r>
      <w:proofErr w:type="spellEnd"/>
      <w:r w:rsidRPr="0059797B">
        <w:rPr>
          <w:sz w:val="16"/>
        </w:rPr>
        <w:t xml:space="preserve">, warned over a year ago that the prospect of sustained inflation was likelier “than perceived at first glance”. The pandemic had changed spending patterns, she pointed out. No one knew if the shift would last. But that very uncertainty was discouraging firms from investing to meet demand. These kinds of comments look prudent and prescient in hindsight. Indeed, with some notable exceptions, </w:t>
      </w:r>
      <w:r w:rsidRPr="0059797B">
        <w:rPr>
          <w:rStyle w:val="StyleUnderline"/>
        </w:rPr>
        <w:t>central banks in emerging markets have won increased respect in recent years. Their monetary-policy frameworks have improve</w:t>
      </w:r>
      <w:r w:rsidRPr="0059797B">
        <w:rPr>
          <w:sz w:val="16"/>
        </w:rPr>
        <w:t xml:space="preserve">d, according to a new index (based on 225 criteria) developed by the IMF. Their frameworks are more coherent (their targets serve sensible objectives), transparent (they say what they are doing) and consistent (they do what they say). According to calculations by the World Bank, expectations of inflation in emerging markets in 2005-18 were about as well-anchored as they had been in rich countries in 1990-2004. Inflation also became less sensitive to falls in the exchange rate. Your columnist remembers a sign outside a café in the Malaysian state of Penang in 2015. “Don’t worry!” it said. “As our ringgit falls, coffee price remains the same.” More people expected emerging markets to succeed in their fight against inflation, which in turn made success more likely. This enhanced credibility raised enticing possibilities. Perhaps their central banks, like those in the rich world, would not need to worry about each depreciation and every inflation spike. If so, perhaps they could pay less slavish attention to two forces that had </w:t>
      </w:r>
      <w:proofErr w:type="spellStart"/>
      <w:r w:rsidRPr="0059797B">
        <w:rPr>
          <w:sz w:val="16"/>
        </w:rPr>
        <w:t>bedevilled</w:t>
      </w:r>
      <w:proofErr w:type="spellEnd"/>
      <w:r w:rsidRPr="0059797B">
        <w:rPr>
          <w:sz w:val="16"/>
        </w:rPr>
        <w:t xml:space="preserve"> them in the past: namely, the global price of capital, which is dictated by the Fed, and that of commodities. </w:t>
      </w:r>
      <w:r w:rsidRPr="0059797B">
        <w:rPr>
          <w:rStyle w:val="StyleUnderline"/>
        </w:rPr>
        <w:t>When the Fed tightens monetary policy, trouble has often followed for emerging markets</w:t>
      </w:r>
      <w:r w:rsidRPr="0059797B">
        <w:rPr>
          <w:sz w:val="16"/>
        </w:rPr>
        <w:t xml:space="preserve">. In 2013, for example, Ben Bernanke’s talk about reducing (or tapering) the pace of the Fed’s bond-buying sparked the “taper tantrum”, a big sell-off in Brazil, India, Indonesia, South Africa and Turkey. Things are different in the rich world. When the Fed tightens, central banks in Britain, the euro area and Japan do not feel obliged to raise interest rates. Their currencies may fall. But unless these depreciations look likely to raise inflation persistently above their targets, they are ignored. Likewise, when the price of oil goes up, so does the cost of living. Yet consumer prices need not go on rising, unless people demand higher wages in response, putting further upward pressure on prices in a self-reinforcing spiral. In both cases, central banks can ignore a one-time increase in prices. The more securely inflation expectations are anchored, the more leeway central banks enjoy. </w:t>
      </w:r>
      <w:r w:rsidRPr="0059797B">
        <w:rPr>
          <w:rStyle w:val="StyleUnderline"/>
        </w:rPr>
        <w:t>The past year has subjected emerging-market anchors to one severe test after another</w:t>
      </w:r>
      <w:r w:rsidRPr="0059797B">
        <w:rPr>
          <w:sz w:val="16"/>
        </w:rPr>
        <w:t xml:space="preserve">. Global interest rates have risen in anticipation of a faster pace of tightening in America, as the Fed wrestles with a credibility test of its own. And emerging markets have suffered remorseless increases in the prices of food and fuel, which make up more of their consumers’ shopping bills than they do in the rich world. According to the </w:t>
      </w:r>
      <w:r w:rsidRPr="0059797B">
        <w:rPr>
          <w:sz w:val="16"/>
        </w:rPr>
        <w:lastRenderedPageBreak/>
        <w:t xml:space="preserve">World Bank, food and energy account for over 60% of South Asia’s consumer-price index. Some central banks have been able to “look through” the rise in food and fuel prices. One example is Thailand’s central bank, which has done nothing even as inflation has surged. It insists that “medium-term inflation expectations remain anchored,” and it wants to make sure the economic recovery gains traction. But other emerging markets, including Mexico and Brazil, felt compelled to raise interest rates forcefully long before their economies fully recovered. They were quicker to respond than their counterparts in mature economies, point out Lucila Bonilla and Gabriel Sterne of Oxford Economics. But “that’s partly because they had to be.” Much of their tightening had to keep up with a worrying rise in inflation expectations. They have stayed ahead of the curve. But the curve has been brutally steep. </w:t>
      </w:r>
      <w:r w:rsidRPr="0059797B">
        <w:rPr>
          <w:rStyle w:val="StyleUnderline"/>
        </w:rPr>
        <w:t>The Fed has been a “somewhat less dominant” force in this emerging-market tightening cycle than in the past,</w:t>
      </w:r>
      <w:r w:rsidRPr="0059797B">
        <w:rPr>
          <w:sz w:val="16"/>
        </w:rPr>
        <w:t xml:space="preserve"> note Andrew Tilton and his colleagues at Goldman Sachs. </w:t>
      </w:r>
      <w:r w:rsidRPr="0059797B">
        <w:rPr>
          <w:rStyle w:val="StyleUnderline"/>
        </w:rPr>
        <w:t xml:space="preserve">Fears of a second taper tantrum have not been </w:t>
      </w:r>
      <w:proofErr w:type="spellStart"/>
      <w:r w:rsidRPr="0059797B">
        <w:rPr>
          <w:rStyle w:val="StyleUnderline"/>
        </w:rPr>
        <w:t>realised</w:t>
      </w:r>
      <w:proofErr w:type="spellEnd"/>
      <w:r w:rsidRPr="0059797B">
        <w:rPr>
          <w:sz w:val="16"/>
        </w:rPr>
        <w:t xml:space="preserve">. </w:t>
      </w:r>
      <w:r w:rsidRPr="0059797B">
        <w:rPr>
          <w:rStyle w:val="StyleUnderline"/>
        </w:rPr>
        <w:t>One reason may be that a lot of footloose foreign capital had already left during the pandemic. Moreover, some of the countries that might otherwise be vulnerable to Fed tightening, especially those in Latin America, are also big commodity exporters that have benefited from higher prices for their wares</w:t>
      </w:r>
      <w:r w:rsidRPr="0059797B">
        <w:rPr>
          <w:sz w:val="16"/>
        </w:rPr>
        <w:t xml:space="preserve">, point out </w:t>
      </w:r>
      <w:proofErr w:type="spellStart"/>
      <w:r w:rsidRPr="0059797B">
        <w:rPr>
          <w:sz w:val="16"/>
        </w:rPr>
        <w:t>Ms</w:t>
      </w:r>
      <w:proofErr w:type="spellEnd"/>
      <w:r w:rsidRPr="0059797B">
        <w:rPr>
          <w:sz w:val="16"/>
        </w:rPr>
        <w:t xml:space="preserve"> Bonilla and </w:t>
      </w:r>
      <w:proofErr w:type="spellStart"/>
      <w:r w:rsidRPr="0059797B">
        <w:rPr>
          <w:sz w:val="16"/>
        </w:rPr>
        <w:t>Mr</w:t>
      </w:r>
      <w:proofErr w:type="spellEnd"/>
      <w:r w:rsidRPr="0059797B">
        <w:rPr>
          <w:sz w:val="16"/>
        </w:rPr>
        <w:t xml:space="preserve"> Sterne.</w:t>
      </w:r>
    </w:p>
    <w:p w14:paraId="21AF1CF7" w14:textId="44EF1BC6" w:rsidR="00E034D1" w:rsidRDefault="00E034D1" w:rsidP="00E034D1">
      <w:pPr>
        <w:pStyle w:val="Heading3"/>
      </w:pPr>
      <w:r>
        <w:lastRenderedPageBreak/>
        <w:t>AT Econ Scenario – AT Banking Sector</w:t>
      </w:r>
    </w:p>
    <w:p w14:paraId="026AF037" w14:textId="18DD6FD6" w:rsidR="00131A88" w:rsidRDefault="00E034D1" w:rsidP="00131A88">
      <w:pPr>
        <w:pStyle w:val="Heading4"/>
      </w:pPr>
      <w:r>
        <w:t>The banking sector is resilient</w:t>
      </w:r>
      <w:r w:rsidR="00131A88">
        <w:t xml:space="preserve"> – </w:t>
      </w:r>
      <w:r w:rsidR="005814C1">
        <w:t>ample liquidity means there is no risk of collapse</w:t>
      </w:r>
    </w:p>
    <w:p w14:paraId="0702A47C" w14:textId="68546543" w:rsidR="00131A88" w:rsidRPr="00131A88" w:rsidRDefault="00131A88" w:rsidP="00131A88">
      <w:r w:rsidRPr="00131A88">
        <w:rPr>
          <w:rStyle w:val="Style13ptBold"/>
        </w:rPr>
        <w:t>Reuters</w:t>
      </w:r>
      <w:r w:rsidRPr="00131A88">
        <w:t xml:space="preserve">, </w:t>
      </w:r>
      <w:r w:rsidRPr="00131A88">
        <w:rPr>
          <w:rStyle w:val="Style13ptBold"/>
        </w:rPr>
        <w:t>5/8/</w:t>
      </w:r>
      <w:r w:rsidRPr="00131A88">
        <w:t>23, “Fed says banking sector looks set to weather recent turmoil,” https://www.reuters.com/business/fed-says-banking-sector-looks-set-weather-recent-turmoil-2023-05-08/, mm</w:t>
      </w:r>
    </w:p>
    <w:p w14:paraId="4C99AEF2" w14:textId="2CFC4FA2" w:rsidR="00131A88" w:rsidRPr="00131A88" w:rsidRDefault="00131A88" w:rsidP="00131A88">
      <w:pPr>
        <w:rPr>
          <w:sz w:val="16"/>
        </w:rPr>
      </w:pPr>
      <w:r w:rsidRPr="00131A88">
        <w:rPr>
          <w:rStyle w:val="StyleUnderline"/>
        </w:rPr>
        <w:t>The</w:t>
      </w:r>
      <w:r w:rsidRPr="00131A88">
        <w:rPr>
          <w:sz w:val="16"/>
        </w:rPr>
        <w:t xml:space="preserve"> U.S. </w:t>
      </w:r>
      <w:r w:rsidRPr="00131A88">
        <w:rPr>
          <w:rStyle w:val="StyleUnderline"/>
        </w:rPr>
        <w:t>banking sector overall appears well-positioned to weather</w:t>
      </w:r>
      <w:r w:rsidRPr="00131A88">
        <w:rPr>
          <w:sz w:val="16"/>
        </w:rPr>
        <w:t xml:space="preserve"> </w:t>
      </w:r>
      <w:r w:rsidRPr="00131A88">
        <w:rPr>
          <w:rStyle w:val="StyleUnderline"/>
        </w:rPr>
        <w:t>recent</w:t>
      </w:r>
      <w:r w:rsidRPr="00131A88">
        <w:rPr>
          <w:sz w:val="16"/>
        </w:rPr>
        <w:t xml:space="preserve"> industry </w:t>
      </w:r>
      <w:r w:rsidRPr="00131A88">
        <w:rPr>
          <w:rStyle w:val="StyleUnderline"/>
        </w:rPr>
        <w:t>turmoil</w:t>
      </w:r>
      <w:r w:rsidRPr="00131A88">
        <w:rPr>
          <w:sz w:val="16"/>
        </w:rPr>
        <w:t xml:space="preserve">, but the experience could still weigh on credit conditions in the future, </w:t>
      </w:r>
      <w:r w:rsidRPr="00131A88">
        <w:rPr>
          <w:rStyle w:val="StyleUnderline"/>
        </w:rPr>
        <w:t>the Federal Reserve</w:t>
      </w:r>
      <w:r w:rsidRPr="00131A88">
        <w:rPr>
          <w:sz w:val="16"/>
        </w:rPr>
        <w:t xml:space="preserve"> said on Monday. In its semi-annual report on financial stability, the U.S. central bank </w:t>
      </w:r>
      <w:r w:rsidRPr="00131A88">
        <w:rPr>
          <w:rStyle w:val="StyleUnderline"/>
        </w:rPr>
        <w:t>said overall funding risks for banks remained low and firms still have ample liquidity</w:t>
      </w:r>
      <w:r w:rsidRPr="00131A88">
        <w:rPr>
          <w:sz w:val="16"/>
        </w:rPr>
        <w:t xml:space="preserve">. Furthermore, </w:t>
      </w:r>
      <w:r w:rsidRPr="00131A88">
        <w:rPr>
          <w:rStyle w:val="StyleUnderline"/>
        </w:rPr>
        <w:t>additional policy efforts by U.S. bank regulators</w:t>
      </w:r>
      <w:r w:rsidRPr="00131A88">
        <w:rPr>
          <w:sz w:val="16"/>
        </w:rPr>
        <w:t xml:space="preserve"> following the abrupt collapses of Silicon Valley Bank and Signature Bank in March </w:t>
      </w:r>
      <w:r w:rsidRPr="00131A88">
        <w:rPr>
          <w:rStyle w:val="StyleUnderline"/>
        </w:rPr>
        <w:t>should continue to backstop the system if further stresses arise</w:t>
      </w:r>
      <w:r w:rsidRPr="00131A88">
        <w:rPr>
          <w:sz w:val="16"/>
        </w:rPr>
        <w:t xml:space="preserve">, the Fed said. "The Federal Reserve is prepared to address any liquidity pressures that may arise and is committed to ensuring that the U.S. banking system continues to perform its vital roles," the Fed said. While the central bank noted there were spillover concerns following the failures of Santa Clara, California-based SVB and New York-based Signature, it maintained that the issues that sank those regional banks do not appear broadly across the banking sector, calling them "outliers" in terms of heavy reliance on uninsured deposits. Those firms, as well as First Republic Bank, which was closed by regulators earlier this month and sold to JP Morgan Chase, also were grappling with large amounts of unrealized losses spurred by rapidly rising interest rates. Depositors fled SVB within days after it appeared the firm was in trouble, precipitating its abrupt closure. </w:t>
      </w:r>
      <w:r w:rsidRPr="00131A88">
        <w:rPr>
          <w:rStyle w:val="StyleUnderline"/>
        </w:rPr>
        <w:t>The Fed noted</w:t>
      </w:r>
      <w:r w:rsidRPr="00131A88">
        <w:rPr>
          <w:sz w:val="16"/>
        </w:rPr>
        <w:t xml:space="preserve"> in its report on Monday </w:t>
      </w:r>
      <w:r w:rsidRPr="00131A88">
        <w:rPr>
          <w:rStyle w:val="StyleUnderline"/>
        </w:rPr>
        <w:t>that more than 45% of bank assets reprice or mature within a year, suggesting there is not heavy exposure to less valuable securities for long periods of time.</w:t>
      </w:r>
      <w:r w:rsidRPr="00131A88">
        <w:rPr>
          <w:sz w:val="16"/>
        </w:rPr>
        <w:t xml:space="preserve"> But while the </w:t>
      </w:r>
      <w:proofErr w:type="gramStart"/>
      <w:r w:rsidRPr="00131A88">
        <w:rPr>
          <w:sz w:val="16"/>
        </w:rPr>
        <w:t>amount</w:t>
      </w:r>
      <w:proofErr w:type="gramEnd"/>
      <w:r w:rsidRPr="00131A88">
        <w:rPr>
          <w:sz w:val="16"/>
        </w:rPr>
        <w:t xml:space="preserve"> of uninsured deposits at banks is declining, they still remain above historical averages after an influx of deposits spurred by the COVID-19 pandemic. </w:t>
      </w:r>
      <w:r w:rsidRPr="00131A88">
        <w:rPr>
          <w:rStyle w:val="StyleUnderline"/>
        </w:rPr>
        <w:t xml:space="preserve">In aggregate, it said banks </w:t>
      </w:r>
      <w:r w:rsidRPr="00131A88">
        <w:rPr>
          <w:rStyle w:val="Emphasis"/>
        </w:rPr>
        <w:t>remain well-capitalized</w:t>
      </w:r>
      <w:r w:rsidRPr="00131A88">
        <w:rPr>
          <w:sz w:val="16"/>
        </w:rPr>
        <w:t>.</w:t>
      </w:r>
    </w:p>
    <w:p w14:paraId="1D5B82BB" w14:textId="1906429E" w:rsidR="000E0AF6" w:rsidRDefault="000E0AF6" w:rsidP="000E0AF6">
      <w:pPr>
        <w:pStyle w:val="Heading3"/>
      </w:pPr>
      <w:r>
        <w:lastRenderedPageBreak/>
        <w:t xml:space="preserve">AT </w:t>
      </w:r>
      <w:r w:rsidR="00E034D1">
        <w:t>Econ Scenario</w:t>
      </w:r>
      <w:r w:rsidR="00391BF9">
        <w:t xml:space="preserve"> – AT </w:t>
      </w:r>
      <w:r w:rsidR="00E034D1">
        <w:t>“Inflation Hurts the Economy”</w:t>
      </w:r>
    </w:p>
    <w:p w14:paraId="7C42A893" w14:textId="789CDCC9" w:rsidR="000E0AF6" w:rsidRDefault="00391BF9" w:rsidP="000E0AF6">
      <w:pPr>
        <w:pStyle w:val="Heading4"/>
      </w:pPr>
      <w:r>
        <w:t>Inflation won’t collapse the economy – even double-digit inflation can be absorbed</w:t>
      </w:r>
    </w:p>
    <w:p w14:paraId="230E258A" w14:textId="755CC970" w:rsidR="000E0AF6" w:rsidRPr="000E0AF6" w:rsidRDefault="000E0AF6" w:rsidP="000E0AF6">
      <w:r w:rsidRPr="000E0AF6">
        <w:t xml:space="preserve">Gene </w:t>
      </w:r>
      <w:r w:rsidRPr="000E0AF6">
        <w:rPr>
          <w:rStyle w:val="Style13ptBold"/>
        </w:rPr>
        <w:t>Marks</w:t>
      </w:r>
      <w:r w:rsidRPr="000E0AF6">
        <w:t>, 3/9/</w:t>
      </w:r>
      <w:r w:rsidRPr="000E0AF6">
        <w:rPr>
          <w:rStyle w:val="Style13ptBold"/>
        </w:rPr>
        <w:t>22</w:t>
      </w:r>
      <w:r w:rsidRPr="000E0AF6">
        <w:t>, The Hill, “Why I’m not worried about inflation - and why you shouldn’t be either,” https://thehill.com/opinion/finance/597525-why-im-not-worried-about-inflation-and-why-you-shouldnt-be-either/, mm</w:t>
      </w:r>
    </w:p>
    <w:p w14:paraId="658EECB0" w14:textId="7CE0F3E0" w:rsidR="000E0AF6" w:rsidRDefault="000E0AF6" w:rsidP="000E0AF6">
      <w:pPr>
        <w:rPr>
          <w:sz w:val="14"/>
        </w:rPr>
      </w:pPr>
      <w:r w:rsidRPr="00391BF9">
        <w:rPr>
          <w:sz w:val="14"/>
        </w:rPr>
        <w:t>Russia’s war with Ukraine. A 40-year high in both the consumer and producer price indexes. A spike in the price of critical raw materials, including nickel, aluminum, copper and lumber.</w:t>
      </w:r>
      <w:r w:rsidR="00391BF9" w:rsidRPr="00391BF9">
        <w:rPr>
          <w:sz w:val="14"/>
        </w:rPr>
        <w:t xml:space="preserve"> </w:t>
      </w:r>
      <w:r w:rsidRPr="00391BF9">
        <w:rPr>
          <w:sz w:val="14"/>
        </w:rPr>
        <w:t>A skyrocketing jump in the price of oil. Supply chain problems. Labor shortages. Excessive government spending. Exploding government debt. A $4 trillion increase in the nation’s money supply.</w:t>
      </w:r>
      <w:r w:rsidR="00391BF9" w:rsidRPr="00391BF9">
        <w:rPr>
          <w:sz w:val="14"/>
        </w:rPr>
        <w:t xml:space="preserve"> </w:t>
      </w:r>
      <w:r w:rsidRPr="00391BF9">
        <w:rPr>
          <w:sz w:val="14"/>
        </w:rPr>
        <w:t xml:space="preserve">All these factors (and others) are contributing to increased </w:t>
      </w:r>
      <w:r w:rsidRPr="000E0AF6">
        <w:rPr>
          <w:rStyle w:val="StyleUnderline"/>
        </w:rPr>
        <w:t>inflation</w:t>
      </w:r>
      <w:r w:rsidRPr="00391BF9">
        <w:rPr>
          <w:sz w:val="14"/>
        </w:rPr>
        <w:t xml:space="preserve">. But am I worried? Not really. And you shouldn’t be either. Change happens. This </w:t>
      </w:r>
      <w:r w:rsidRPr="000E0AF6">
        <w:rPr>
          <w:rStyle w:val="StyleUnderline"/>
        </w:rPr>
        <w:t>has happened countless times before</w:t>
      </w:r>
      <w:r w:rsidRPr="00391BF9">
        <w:rPr>
          <w:sz w:val="14"/>
        </w:rPr>
        <w:t xml:space="preserve">. </w:t>
      </w:r>
      <w:r w:rsidRPr="000E0AF6">
        <w:rPr>
          <w:rStyle w:val="StyleUnderline"/>
        </w:rPr>
        <w:t>We’ll adjust</w:t>
      </w:r>
      <w:r w:rsidRPr="00391BF9">
        <w:rPr>
          <w:sz w:val="14"/>
        </w:rPr>
        <w:t>. Let me explain.</w:t>
      </w:r>
      <w:r w:rsidR="00391BF9" w:rsidRPr="00391BF9">
        <w:rPr>
          <w:sz w:val="14"/>
        </w:rPr>
        <w:t xml:space="preserve"> </w:t>
      </w:r>
      <w:r w:rsidRPr="00391BF9">
        <w:rPr>
          <w:sz w:val="14"/>
        </w:rPr>
        <w:t>I can adjust because, as a small business owner, I can and have increased my prices, as 68 percent of small businesses reportedly have, according to a recent report from the National Federation of Independent Businesses. My customers aren’t thrilled. But it’s not as if they’re not expecting it. That’s because they’re doing the same with their customers. My competitors are doing the same. Big brands are doing the same.</w:t>
      </w:r>
      <w:r w:rsidR="00391BF9" w:rsidRPr="00391BF9">
        <w:rPr>
          <w:sz w:val="14"/>
        </w:rPr>
        <w:t xml:space="preserve"> </w:t>
      </w:r>
      <w:r w:rsidRPr="000E0AF6">
        <w:rPr>
          <w:rStyle w:val="StyleUnderline"/>
        </w:rPr>
        <w:t>It’s a market economy. And the market is shifting</w:t>
      </w:r>
      <w:r w:rsidRPr="00391BF9">
        <w:rPr>
          <w:sz w:val="14"/>
        </w:rPr>
        <w:t xml:space="preserve">. </w:t>
      </w:r>
      <w:proofErr w:type="gramStart"/>
      <w:r w:rsidRPr="00391BF9">
        <w:rPr>
          <w:sz w:val="14"/>
        </w:rPr>
        <w:t>So</w:t>
      </w:r>
      <w:proofErr w:type="gramEnd"/>
      <w:r w:rsidRPr="00391BF9">
        <w:rPr>
          <w:sz w:val="14"/>
        </w:rPr>
        <w:t xml:space="preserve"> we shift with it</w:t>
      </w:r>
      <w:r w:rsidRPr="000E0AF6">
        <w:rPr>
          <w:rStyle w:val="StyleUnderline"/>
        </w:rPr>
        <w:t>. The economy doesn’t go away when prices go up</w:t>
      </w:r>
      <w:r w:rsidRPr="00391BF9">
        <w:rPr>
          <w:sz w:val="14"/>
        </w:rPr>
        <w:t xml:space="preserve">. </w:t>
      </w:r>
      <w:r w:rsidRPr="000E0AF6">
        <w:rPr>
          <w:rStyle w:val="StyleUnderline"/>
        </w:rPr>
        <w:t>Things adjust.</w:t>
      </w:r>
      <w:r w:rsidRPr="00391BF9">
        <w:rPr>
          <w:sz w:val="14"/>
        </w:rPr>
        <w:t xml:space="preserve"> People spend differently. But they still spend. “When this happens, I get more rides,” my Uber driver said to me recently. “People would rather take an Uber than spend on gas for their car.”</w:t>
      </w:r>
      <w:r w:rsidR="00391BF9" w:rsidRPr="00391BF9">
        <w:rPr>
          <w:sz w:val="14"/>
        </w:rPr>
        <w:t xml:space="preserve"> </w:t>
      </w:r>
      <w:r w:rsidRPr="00391BF9">
        <w:rPr>
          <w:sz w:val="14"/>
        </w:rPr>
        <w:t>Another option for me, as a business owner, is cutting costs. And I’ll do that too. I’ll get an energy audit from my local utility company and more diligently monitor power usage in my office. I’ll cut back on travel where I can. I’ll buy products in bulk, comb through my overhead, limit discretionary spending and negotiate harder on contracts. And as countless other businesses are doing around the country, I’ll invest in more technologies that will get work done with fewer people. Like a Fortune 1,000 company, I’ll make these adjustments to maintain my profits.</w:t>
      </w:r>
      <w:r w:rsidR="00391BF9" w:rsidRPr="00391BF9">
        <w:rPr>
          <w:sz w:val="14"/>
        </w:rPr>
        <w:t xml:space="preserve"> </w:t>
      </w:r>
      <w:r w:rsidRPr="000E0AF6">
        <w:rPr>
          <w:rStyle w:val="StyleUnderline"/>
        </w:rPr>
        <w:t>This is not hyperinflation</w:t>
      </w:r>
      <w:r w:rsidRPr="00391BF9">
        <w:rPr>
          <w:sz w:val="14"/>
        </w:rPr>
        <w:t xml:space="preserve">, thank goodness. </w:t>
      </w:r>
      <w:r w:rsidRPr="000E0AF6">
        <w:rPr>
          <w:rStyle w:val="StyleUnderline"/>
        </w:rPr>
        <w:t>It’s just a good old-fashioned double-digit across the board price increas</w:t>
      </w:r>
      <w:r w:rsidRPr="00391BF9">
        <w:rPr>
          <w:sz w:val="14"/>
        </w:rPr>
        <w:t xml:space="preserve">e. </w:t>
      </w:r>
      <w:r w:rsidRPr="000E0AF6">
        <w:rPr>
          <w:rStyle w:val="StyleUnderline"/>
        </w:rPr>
        <w:t>The same kind of inflation Americans saw in the 1970s and 1920s</w:t>
      </w:r>
      <w:r w:rsidRPr="00391BF9">
        <w:rPr>
          <w:sz w:val="14"/>
        </w:rPr>
        <w:t xml:space="preserve"> and throughout the 19th century, and it’s the same inflation that millions of business owners from ancient Egypt to medieval Florence saw before that.</w:t>
      </w:r>
      <w:r w:rsidR="00391BF9" w:rsidRPr="00391BF9">
        <w:rPr>
          <w:sz w:val="14"/>
        </w:rPr>
        <w:t xml:space="preserve"> </w:t>
      </w:r>
      <w:r w:rsidRPr="00391BF9">
        <w:rPr>
          <w:sz w:val="14"/>
        </w:rPr>
        <w:t xml:space="preserve">But we’re not Venezuela. We’re the U.S., and </w:t>
      </w:r>
      <w:r w:rsidRPr="000E0AF6">
        <w:rPr>
          <w:rStyle w:val="StyleUnderline"/>
        </w:rPr>
        <w:t>the good news is that the U.S. economy is the largest in the world, and with that comes lots of buyers and sellers. People don’t go into caves when prices rise. They still buy and sell</w:t>
      </w:r>
      <w:r w:rsidRPr="00391BF9">
        <w:rPr>
          <w:sz w:val="14"/>
        </w:rPr>
        <w:t>.</w:t>
      </w:r>
      <w:r w:rsidR="00391BF9" w:rsidRPr="00391BF9">
        <w:rPr>
          <w:sz w:val="14"/>
        </w:rPr>
        <w:t xml:space="preserve"> </w:t>
      </w:r>
      <w:r w:rsidRPr="00391BF9">
        <w:rPr>
          <w:sz w:val="14"/>
        </w:rPr>
        <w:t>That’s all fine for business owners like me. You may ask: But what if you’re not a business owner? What if you’re an employee or on a fixed income? Should you be worried about inflation? Not really.</w:t>
      </w:r>
      <w:r w:rsidR="00391BF9" w:rsidRPr="00391BF9">
        <w:rPr>
          <w:sz w:val="14"/>
        </w:rPr>
        <w:t xml:space="preserve"> </w:t>
      </w:r>
      <w:r w:rsidRPr="00391BF9">
        <w:rPr>
          <w:rStyle w:val="StyleUnderline"/>
        </w:rPr>
        <w:t>If you have a job –</w:t>
      </w:r>
      <w:r w:rsidRPr="00391BF9">
        <w:rPr>
          <w:sz w:val="14"/>
        </w:rPr>
        <w:t xml:space="preserve"> and I certainly hope you do – </w:t>
      </w:r>
      <w:r w:rsidRPr="00391BF9">
        <w:rPr>
          <w:rStyle w:val="StyleUnderline"/>
        </w:rPr>
        <w:t>you’ll get cost of living increases</w:t>
      </w:r>
      <w:r w:rsidRPr="00391BF9">
        <w:rPr>
          <w:sz w:val="14"/>
        </w:rPr>
        <w:t xml:space="preserve">. Why? </w:t>
      </w:r>
      <w:r w:rsidRPr="00391BF9">
        <w:rPr>
          <w:rStyle w:val="StyleUnderline"/>
        </w:rPr>
        <w:t xml:space="preserve">Because employers </w:t>
      </w:r>
      <w:r w:rsidRPr="00391BF9">
        <w:rPr>
          <w:sz w:val="14"/>
        </w:rPr>
        <w:t xml:space="preserve">like me </w:t>
      </w:r>
      <w:r w:rsidRPr="00391BF9">
        <w:rPr>
          <w:rStyle w:val="StyleUnderline"/>
        </w:rPr>
        <w:t>don’t want to lose you</w:t>
      </w:r>
      <w:r w:rsidRPr="00391BF9">
        <w:rPr>
          <w:sz w:val="14"/>
        </w:rPr>
        <w:t xml:space="preserve"> </w:t>
      </w:r>
      <w:r w:rsidRPr="00391BF9">
        <w:rPr>
          <w:rStyle w:val="StyleUnderline"/>
        </w:rPr>
        <w:t>in these times of tight labor</w:t>
      </w:r>
      <w:r w:rsidRPr="00391BF9">
        <w:rPr>
          <w:sz w:val="14"/>
        </w:rPr>
        <w:t>. It’s not that we’re altruistic. It’s just that we understand that if we don’t pay you enough to keep up with inflation, you’ll look elsewhere. So, we will. Even so, you may decide to make a few extra bucks doing a side gig like my Uber driver. If so, then good for you.</w:t>
      </w:r>
      <w:r w:rsidR="00391BF9" w:rsidRPr="00391BF9">
        <w:rPr>
          <w:sz w:val="14"/>
        </w:rPr>
        <w:t xml:space="preserve"> </w:t>
      </w:r>
      <w:r w:rsidRPr="00391BF9">
        <w:rPr>
          <w:sz w:val="14"/>
        </w:rPr>
        <w:t>If you’re unable to work for health or other reasons or if you’re retired or on a fixed income, the government is mandated to pay your social security and Medicare at higher rates as the cost-of-living increases. Assuming you have a good financial adviser, your savings will also grow along with interest rates, which will rise this year. Will this be enough? Probably not. But when is it ever?</w:t>
      </w:r>
      <w:r w:rsidR="00391BF9" w:rsidRPr="00391BF9">
        <w:rPr>
          <w:sz w:val="14"/>
        </w:rPr>
        <w:t xml:space="preserve"> </w:t>
      </w:r>
      <w:r w:rsidRPr="00391BF9">
        <w:rPr>
          <w:sz w:val="14"/>
        </w:rPr>
        <w:t>Hopefully, you’ll do the same as me when it comes to expenses. Maybe you’ll spend less on frivolous things than before. Maybe you’ll wonder why you subscribe to so many streaming services (Is “Inventing Anna” really worth it?) or if it’s necessary to drive a gas-guzzling vehicle in lieu of a hybrid or electric one — or a bike. You’ll pay closer attention to your household expenses, your extracurricular expenditures (Really? A onesie for your Great Dane?) and your taxes. You’ll take more reasonable vacations and cook at home more often. (It’s still much cheaper than eating out, even with rising food prices.) You’ll be fine. You may even be happier.</w:t>
      </w:r>
      <w:r w:rsidR="00391BF9" w:rsidRPr="00391BF9">
        <w:rPr>
          <w:sz w:val="14"/>
        </w:rPr>
        <w:t xml:space="preserve"> </w:t>
      </w:r>
      <w:r w:rsidRPr="00391BF9">
        <w:rPr>
          <w:sz w:val="14"/>
        </w:rPr>
        <w:t>If you’re smart, you’ll also make sure your savings are keeping up with inflation. As I said earlier, as prices rise so will interest rates. That’s good news. You’ll make sure any excess cash is now in a savings account earning interest. You may also decide to (finally) meet with a financial planner and better invest your money like all those rich people always do. You may even invest in mutual funds that carry stock of those Fortune 1,000 companies that will do all of the above in order to keep their shareholders happy. (And they will, trust me, they will.)</w:t>
      </w:r>
      <w:r w:rsidR="00391BF9" w:rsidRPr="00391BF9">
        <w:rPr>
          <w:sz w:val="14"/>
        </w:rPr>
        <w:t xml:space="preserve"> </w:t>
      </w:r>
      <w:r w:rsidRPr="00391BF9">
        <w:rPr>
          <w:sz w:val="14"/>
        </w:rPr>
        <w:t>The media loves to report bad news, so you’ll inevitably read about the losers during this inflationary era. But there will be winners too. There will be people who profited and suffered thanks to the great and terrible decisions they made. There will be people who took unnecessary risks that paid off or didn’t. There will be people who were smart and people who were lazy and dumb. But those will be the exceptions, not the norm. Most of us will be paying more for the things we want, but we’ll be receiving more income too. It’s all relative. It’s just an adjustment. The price of a gallon of gas in 1950 was $0.27.</w:t>
      </w:r>
      <w:r w:rsidR="00391BF9" w:rsidRPr="00391BF9">
        <w:rPr>
          <w:sz w:val="14"/>
        </w:rPr>
        <w:t xml:space="preserve"> </w:t>
      </w:r>
      <w:r w:rsidRPr="00391BF9">
        <w:rPr>
          <w:sz w:val="14"/>
        </w:rPr>
        <w:t xml:space="preserve">So, whether you’re a business owner like me or not, please </w:t>
      </w:r>
      <w:r w:rsidRPr="00391BF9">
        <w:rPr>
          <w:rStyle w:val="StyleUnderline"/>
        </w:rPr>
        <w:t>don’t worry so much about inflation</w:t>
      </w:r>
      <w:r w:rsidRPr="00391BF9">
        <w:rPr>
          <w:sz w:val="14"/>
        </w:rPr>
        <w:t xml:space="preserve">. I’m not. </w:t>
      </w:r>
      <w:r w:rsidRPr="00391BF9">
        <w:rPr>
          <w:rStyle w:val="StyleUnderline"/>
        </w:rPr>
        <w:t>It’s happened before, and it will happen again</w:t>
      </w:r>
      <w:r w:rsidRPr="00391BF9">
        <w:rPr>
          <w:sz w:val="14"/>
        </w:rPr>
        <w:t>. Let’s just make sure that we’re smart about how we’re managing our money, that we’re paying attention to the economy and we’re watching our pennies. But then again, shouldn’t we always be doing that?</w:t>
      </w:r>
    </w:p>
    <w:p w14:paraId="041DBCDF" w14:textId="77777777" w:rsidR="00011353" w:rsidRDefault="00011353" w:rsidP="00011353">
      <w:pPr>
        <w:pStyle w:val="Heading3"/>
      </w:pPr>
      <w:r>
        <w:lastRenderedPageBreak/>
        <w:t>AT Inflation - Monetary Policy Fails</w:t>
      </w:r>
    </w:p>
    <w:p w14:paraId="03E37AD3" w14:textId="77777777" w:rsidR="00011353" w:rsidRDefault="00011353" w:rsidP="00011353">
      <w:pPr>
        <w:pStyle w:val="Heading4"/>
      </w:pPr>
      <w:r>
        <w:t>Monetary policy can’t effectively contain inflation</w:t>
      </w:r>
    </w:p>
    <w:p w14:paraId="48EBB2E4" w14:textId="77777777" w:rsidR="00011353" w:rsidRPr="00A30D4C" w:rsidRDefault="00011353" w:rsidP="00011353">
      <w:r w:rsidRPr="00A30D4C">
        <w:t xml:space="preserve">Seth </w:t>
      </w:r>
      <w:r w:rsidRPr="00A30D4C">
        <w:rPr>
          <w:rStyle w:val="Style13ptBold"/>
        </w:rPr>
        <w:t>Levine</w:t>
      </w:r>
      <w:r w:rsidRPr="00A30D4C">
        <w:t>, 3/20/</w:t>
      </w:r>
      <w:r w:rsidRPr="00A30D4C">
        <w:rPr>
          <w:rStyle w:val="Style13ptBold"/>
        </w:rPr>
        <w:t>23</w:t>
      </w:r>
      <w:r w:rsidRPr="00A30D4C">
        <w:t>, Investing, “The Fed’s Got Inflation Backwards,” https://www.investing.com/analysis/the-feds-got-inflation-backwards-200636396, mm</w:t>
      </w:r>
    </w:p>
    <w:p w14:paraId="153A9E30" w14:textId="77777777" w:rsidR="00011353" w:rsidRDefault="00011353" w:rsidP="00011353">
      <w:pPr>
        <w:rPr>
          <w:rStyle w:val="StyleUnderline"/>
        </w:rPr>
      </w:pPr>
      <w:r w:rsidRPr="00A30D4C">
        <w:rPr>
          <w:sz w:val="16"/>
        </w:rPr>
        <w:t xml:space="preserve">Today, </w:t>
      </w:r>
      <w:r w:rsidRPr="00A30D4C">
        <w:rPr>
          <w:rStyle w:val="StyleUnderline"/>
        </w:rPr>
        <w:t>the Fed’s Dual Mandate is interpreted as an inflation target</w:t>
      </w:r>
      <w:r w:rsidRPr="00A30D4C">
        <w:rPr>
          <w:sz w:val="16"/>
        </w:rPr>
        <w:t xml:space="preserve">. </w:t>
      </w:r>
      <w:r w:rsidRPr="00A30D4C">
        <w:rPr>
          <w:rStyle w:val="StyleUnderline"/>
        </w:rPr>
        <w:t>The Fed</w:t>
      </w:r>
      <w:r w:rsidRPr="00A30D4C">
        <w:rPr>
          <w:sz w:val="16"/>
        </w:rPr>
        <w:t>—and other central bankers—</w:t>
      </w:r>
      <w:r w:rsidRPr="00A30D4C">
        <w:rPr>
          <w:rStyle w:val="StyleUnderline"/>
        </w:rPr>
        <w:t>seek to keep inflation at 2%.</w:t>
      </w:r>
      <w:r w:rsidRPr="00A30D4C">
        <w:rPr>
          <w:sz w:val="16"/>
        </w:rPr>
        <w:t xml:space="preserve"> Inflation is defined as the general change in the price of some basket of goods and services. Which goods, which services, and in what quantities are constantly debated. Each market participant and economist </w:t>
      </w:r>
      <w:proofErr w:type="gramStart"/>
      <w:r w:rsidRPr="00A30D4C">
        <w:rPr>
          <w:sz w:val="16"/>
        </w:rPr>
        <w:t>has</w:t>
      </w:r>
      <w:proofErr w:type="gramEnd"/>
      <w:r w:rsidRPr="00A30D4C">
        <w:rPr>
          <w:sz w:val="16"/>
        </w:rPr>
        <w:t xml:space="preserve"> his/her preferred metric, be it the Consumer Price Index (CPI), Personal Consumption Expenditures Price Index (PCE), CPI excluding food and energy, core PCE, the price of gold, etc. Importantly, inflation no longer stands for monetary debasement (as there are no monetary standards to debase in fiat currency regimes; more on that here). Thus, inflation is subjective. Its presence, amount, and scope are constantly disputed. What’s not contested is how the Fed achieves its target. </w:t>
      </w:r>
      <w:r w:rsidRPr="00A30D4C">
        <w:rPr>
          <w:rStyle w:val="StyleUnderline"/>
        </w:rPr>
        <w:t>It’s widely held that adjusting the Federal Funds Rate</w:t>
      </w:r>
      <w:r w:rsidRPr="00A30D4C">
        <w:rPr>
          <w:sz w:val="16"/>
        </w:rPr>
        <w:t xml:space="preserve"> (FFR) </w:t>
      </w:r>
      <w:r w:rsidRPr="00A30D4C">
        <w:rPr>
          <w:rStyle w:val="StyleUnderline"/>
        </w:rPr>
        <w:t>does the trick</w:t>
      </w:r>
      <w:r w:rsidRPr="00A30D4C">
        <w:rPr>
          <w:sz w:val="16"/>
        </w:rPr>
        <w:t xml:space="preserve">. "The orthodoxy guiding policy in the post-WWII era was Keynesian stabilization policy, motivated in large part by the painful memory of the unprecedented high unemployment in the United States and around the world during the 1930s. The focal point of these policies was the management of aggregate spending (demand) by way of the spending and taxation policies of the fiscal authority and the monetary policies of the central bank. The idea that monetary policy can and should be used to manage aggregate spending and stabilize economic activity is still a generally accepted tenet that guides the policies of the Federal Reserve and other central banks today." According to this Keynesian stance, which most academics support, </w:t>
      </w:r>
      <w:r w:rsidRPr="00A30D4C">
        <w:rPr>
          <w:rStyle w:val="StyleUnderline"/>
        </w:rPr>
        <w:t>the Fed impacts demand by adjusting the FFR. Raising it can “cool down” an overheated economy</w:t>
      </w:r>
      <w:r w:rsidRPr="00A30D4C">
        <w:rPr>
          <w:sz w:val="16"/>
        </w:rPr>
        <w:t xml:space="preserve"> </w:t>
      </w:r>
      <w:r w:rsidRPr="00A30D4C">
        <w:rPr>
          <w:rStyle w:val="StyleUnderline"/>
        </w:rPr>
        <w:t>while lowering the FFR can stimulate an under-utilized one</w:t>
      </w:r>
      <w:r w:rsidRPr="00A30D4C">
        <w:rPr>
          <w:sz w:val="16"/>
        </w:rPr>
        <w:t xml:space="preserve">. Without getting into the details, </w:t>
      </w:r>
      <w:r w:rsidRPr="00A30D4C">
        <w:rPr>
          <w:rStyle w:val="StyleUnderline"/>
        </w:rPr>
        <w:t>the theory rests on the Taylor Rule, which links interest rates to levels of aggregate demand</w:t>
      </w:r>
      <w:r w:rsidRPr="00A30D4C">
        <w:rPr>
          <w:sz w:val="16"/>
        </w:rPr>
        <w:t xml:space="preserve">. As described below: "The theory …is based on the view that the economy can move above or below a full market-clearing equilibrium in the short run—called a “demand gap.” A positive demand gap means the economy is overheated; a negative demand gap means it is operating below capacity. Other than random shocks, the main disturbance preventing general equilibrium is a deviation of the real interest rate from the natural interest rate. The policy solution is to adjust the nominal fed funds rate to move the real rate to the natural rate. … Instead of using money supply as a policy tool, the Fed follows a Taylor rule in setting the fed funds rate target. To the extent that it can align inflation expectations with its own ultimate inflation target, the Fed is able to get actual inflation in its target range (typically close to a measured 2 percent rate)." This theory drives the Fed. It primarily conducts monetary policy by adjusting the FFR to achieve a 2% inflation rate. </w:t>
      </w:r>
      <w:r w:rsidRPr="00A30D4C">
        <w:rPr>
          <w:rStyle w:val="StyleUnderline"/>
        </w:rPr>
        <w:t>The Fed believes that changing the FFR impacts the overall level of demand for goods and services in the United States</w:t>
      </w:r>
      <w:r w:rsidRPr="00A30D4C">
        <w:rPr>
          <w:sz w:val="16"/>
        </w:rPr>
        <w:t xml:space="preserve">. </w:t>
      </w:r>
      <w:r w:rsidRPr="00A30D4C">
        <w:rPr>
          <w:rStyle w:val="StyleUnderline"/>
        </w:rPr>
        <w:t>According to the law of supply and demand, lower demand should lead to lower prices—</w:t>
      </w:r>
      <w:r w:rsidRPr="00A30D4C">
        <w:rPr>
          <w:sz w:val="16"/>
        </w:rPr>
        <w:t>on average—</w:t>
      </w:r>
      <w:r w:rsidRPr="00A30D4C">
        <w:rPr>
          <w:rStyle w:val="StyleUnderline"/>
        </w:rPr>
        <w:t>and vice versa</w:t>
      </w:r>
      <w:r w:rsidRPr="00A30D4C">
        <w:rPr>
          <w:sz w:val="16"/>
        </w:rPr>
        <w:t xml:space="preserve">. It’s a neat little theory. "Well, so, as I mentioned, you can see places where the demand is substantially in excess of supply. And what you’re seeing as a result of that is prices going up and at unsustainable levels, levels that are not consistent with 2 percent inflation. And </w:t>
      </w:r>
      <w:proofErr w:type="gramStart"/>
      <w:r w:rsidRPr="00A30D4C">
        <w:rPr>
          <w:sz w:val="16"/>
        </w:rPr>
        <w:t>so</w:t>
      </w:r>
      <w:proofErr w:type="gramEnd"/>
      <w:r w:rsidRPr="00A30D4C">
        <w:rPr>
          <w:sz w:val="16"/>
        </w:rPr>
        <w:t xml:space="preserve"> what our tools do is that as we raise interest rates, demand moderates: it moves down. Interest rates, you know—businesses will invest a little bit less, consumers will spend a little bit less. That’s how it works. But, ultimately, getting those, getting supply and demand back, you know, back in balance, is what gives us 2 percent inflation, which is what gives the economy a footing where people can lead successful economic lives and not worry about inflation." While orthodoxy today, some </w:t>
      </w:r>
      <w:r w:rsidRPr="00A30D4C">
        <w:rPr>
          <w:rStyle w:val="StyleUnderline"/>
        </w:rPr>
        <w:t>economists note that the “empirical evidence for this</w:t>
      </w:r>
      <w:r w:rsidRPr="00A30D4C">
        <w:rPr>
          <w:sz w:val="16"/>
        </w:rPr>
        <w:t xml:space="preserve"> [theory linking interest rates to demand] </w:t>
      </w:r>
      <w:r w:rsidRPr="00A30D4C">
        <w:rPr>
          <w:rStyle w:val="StyleUnderline"/>
        </w:rPr>
        <w:t>is surprisingly weak</w:t>
      </w:r>
      <w:r w:rsidRPr="00A30D4C">
        <w:rPr>
          <w:sz w:val="16"/>
        </w:rPr>
        <w:t xml:space="preserve"> </w:t>
      </w:r>
      <w:proofErr w:type="gramStart"/>
      <w:r w:rsidRPr="00A30D4C">
        <w:rPr>
          <w:sz w:val="16"/>
        </w:rPr>
        <w:t>… .</w:t>
      </w:r>
      <w:proofErr w:type="gramEnd"/>
      <w:r w:rsidRPr="00A30D4C">
        <w:rPr>
          <w:sz w:val="16"/>
        </w:rPr>
        <w:t xml:space="preserve">” </w:t>
      </w:r>
      <w:r w:rsidRPr="00A30D4C">
        <w:rPr>
          <w:rStyle w:val="StyleUnderline"/>
        </w:rPr>
        <w:t>Interest rates simply don’t impact commercial investment and consumer spending as theorized</w:t>
      </w:r>
      <w:r w:rsidRPr="00A30D4C">
        <w:rPr>
          <w:sz w:val="16"/>
        </w:rPr>
        <w:t xml:space="preserve">. Thus, </w:t>
      </w:r>
      <w:r w:rsidRPr="00A30D4C">
        <w:rPr>
          <w:rStyle w:val="StyleUnderline"/>
        </w:rPr>
        <w:t xml:space="preserve">the interest rates-inflation link seems </w:t>
      </w:r>
      <w:r w:rsidRPr="00A30D4C">
        <w:rPr>
          <w:rStyle w:val="Emphasis"/>
        </w:rPr>
        <w:t>more myth than science</w:t>
      </w:r>
      <w:r w:rsidRPr="00A30D4C">
        <w:rPr>
          <w:rStyle w:val="StyleUnderline"/>
        </w:rPr>
        <w:t>.</w:t>
      </w:r>
      <w:r w:rsidRPr="00A30D4C">
        <w:rPr>
          <w:sz w:val="16"/>
        </w:rPr>
        <w:t xml:space="preserve"> </w:t>
      </w:r>
      <w:r w:rsidRPr="00A30D4C">
        <w:rPr>
          <w:rStyle w:val="StyleUnderline"/>
        </w:rPr>
        <w:t>Yet this theory drives monetary policy globally</w:t>
      </w:r>
      <w:r w:rsidRPr="00A30D4C">
        <w:rPr>
          <w:sz w:val="16"/>
        </w:rPr>
        <w:t>. "The theory is that as interest rates rise, borrowers decide to borrow and spend less. The empirical evidence for this is surprisingly weak, for the most part. Empirical estimates of the elasticity of spending with respect to the interest rate generally show it does not matter much—with the exception of purchases of residential real estate. Low rates probably boost asset markets (including housing), but that does not feed directly into inflation." As an investor closely following individual companies for nearly 20 years, I’ve always found this popular theory bizarre. Prices are not a plaything for academics or central planners. They play a specific and vital role in commerce. By utilizing the language of money, prices mark the value at which items trade. As a result, they facilitate the movement of value from producer to consumer. I</w:t>
      </w:r>
      <w:r w:rsidRPr="00A30D4C">
        <w:rPr>
          <w:rStyle w:val="StyleUnderline"/>
        </w:rPr>
        <w:t>t should be obvious that prices are not set from the top down</w:t>
      </w:r>
      <w:r w:rsidRPr="00A30D4C">
        <w:rPr>
          <w:sz w:val="16"/>
        </w:rPr>
        <w:t xml:space="preserve">. Rather, each business (and individual) engaged in trade meticulously derives them one by one. The goal, however, is not to maximize prices. Businesses seek to maximize profits. Prices are just a means to a business’s end. Profit maximization is not an abstract concept or “something nice to have.” It is a matter of survival. Each business consumes resources in order to create higher-value ones. Every input, from energy, labor, unfinished goods, websites, real estate, and financing, must first be acquired and organized before they can be transformed into output sold to others. Profit measures the value produced in this </w:t>
      </w:r>
      <w:r w:rsidRPr="00A30D4C">
        <w:rPr>
          <w:sz w:val="16"/>
        </w:rPr>
        <w:lastRenderedPageBreak/>
        <w:t xml:space="preserve">process. A loss represents a net consumption of resources. Thus, a money-losing entity cannot survive on its own. It consumes more than it produces and ultimately must perish (unless injected with fresh, outside capital). “I have to raise prices when I raise wages. That’s just how it works,” said </w:t>
      </w:r>
      <w:proofErr w:type="spellStart"/>
      <w:r w:rsidRPr="00A30D4C">
        <w:rPr>
          <w:sz w:val="16"/>
        </w:rPr>
        <w:t>Herridge</w:t>
      </w:r>
      <w:proofErr w:type="spellEnd"/>
      <w:r w:rsidRPr="00A30D4C">
        <w:rPr>
          <w:sz w:val="16"/>
        </w:rPr>
        <w:t>, who doesn’t have enough staff to get all of his Burger King locations back to 24-hour operations. “That’s going to be the primary driver of inflation still over the next year or so.” Unsurprisingly</w:t>
      </w:r>
      <w:r w:rsidRPr="00A30D4C">
        <w:rPr>
          <w:rStyle w:val="StyleUnderline"/>
        </w:rPr>
        <w:t>, businesses respond to rising input costs by raising prices</w:t>
      </w:r>
      <w:r w:rsidRPr="00A30D4C">
        <w:rPr>
          <w:sz w:val="16"/>
        </w:rPr>
        <w:t xml:space="preserve">. Their revenues must keep up. Failure results in hardship and, potentially, catastrophic failure. Look no further than your local gas station. When the price of (crude) oil increases, so does gasoline at the pump. The gas station does not concern itself with a drop in demand (at least initially). It’s focused on survival. The same holds for every item. Gasoline prices are tightly correlated with the price of crude oil from which it’s derived. </w:t>
      </w:r>
      <w:r w:rsidRPr="00A30D4C">
        <w:rPr>
          <w:rStyle w:val="StyleUnderline"/>
        </w:rPr>
        <w:t>Contrary to theory, the Fed is forcing businesses to raise prices by hiking the FFR</w:t>
      </w:r>
      <w:r w:rsidRPr="00A30D4C">
        <w:rPr>
          <w:sz w:val="16"/>
        </w:rPr>
        <w:t xml:space="preserve">, both directly and indirectly. </w:t>
      </w:r>
      <w:r w:rsidRPr="00A30D4C">
        <w:rPr>
          <w:rStyle w:val="StyleUnderline"/>
        </w:rPr>
        <w:t xml:space="preserve">Higher interest rates lead to higher financing costs which must be paid for with revenue. </w:t>
      </w:r>
      <w:r w:rsidRPr="00A30D4C">
        <w:rPr>
          <w:sz w:val="16"/>
        </w:rPr>
        <w:t xml:space="preserve">While not all companies employ debt, all consume capital. </w:t>
      </w:r>
      <w:r w:rsidRPr="00A30D4C">
        <w:rPr>
          <w:rStyle w:val="StyleUnderline"/>
        </w:rPr>
        <w:t>Thus, raising the cost of capital impacts all commercial ventures to varying degrees.</w:t>
      </w:r>
    </w:p>
    <w:p w14:paraId="59E011F5" w14:textId="77777777" w:rsidR="00011353" w:rsidRDefault="00011353" w:rsidP="000E0AF6">
      <w:pPr>
        <w:rPr>
          <w:sz w:val="14"/>
        </w:rPr>
      </w:pPr>
    </w:p>
    <w:p w14:paraId="7FFF6301" w14:textId="667BBA82" w:rsidR="0037158B" w:rsidRDefault="0037158B" w:rsidP="0037158B">
      <w:pPr>
        <w:pStyle w:val="Heading3"/>
      </w:pPr>
      <w:r>
        <w:lastRenderedPageBreak/>
        <w:t>AT Inflation– AT Defense Industry</w:t>
      </w:r>
      <w:r w:rsidR="00011353">
        <w:t xml:space="preserve"> Impact</w:t>
      </w:r>
    </w:p>
    <w:p w14:paraId="5DFCEAC5" w14:textId="359544EA" w:rsidR="0037158B" w:rsidRDefault="0037158B" w:rsidP="0037158B">
      <w:pPr>
        <w:pStyle w:val="Heading4"/>
      </w:pPr>
      <w:r>
        <w:t>Their concern about the defense industry is exaggerated – not even the Pentagon is worried</w:t>
      </w:r>
    </w:p>
    <w:p w14:paraId="1A0838E3" w14:textId="1F0B2904" w:rsidR="0037158B" w:rsidRPr="0037158B" w:rsidRDefault="0037158B" w:rsidP="0037158B">
      <w:r w:rsidRPr="0037158B">
        <w:t xml:space="preserve">Julia </w:t>
      </w:r>
      <w:r w:rsidRPr="0037158B">
        <w:rPr>
          <w:rStyle w:val="Style13ptBold"/>
        </w:rPr>
        <w:t>Gledhill</w:t>
      </w:r>
      <w:r w:rsidRPr="0037158B">
        <w:t>, 10/27/</w:t>
      </w:r>
      <w:r w:rsidRPr="0037158B">
        <w:rPr>
          <w:rStyle w:val="Style13ptBold"/>
        </w:rPr>
        <w:t>22</w:t>
      </w:r>
      <w:r w:rsidRPr="0037158B">
        <w:t>, (analyst for the Center for Defense Information at POGO), Project on Government Oversight, “Inflation Bailout or Baloney? Senate Increases Military Contract Funding, to Industry’s Delight,” https://www.pogo.org/analysis/2022/10/inflation-bailout-or-baloney-senate-increases-military-contract-funding-to-industrys-delight, mm</w:t>
      </w:r>
    </w:p>
    <w:p w14:paraId="4508CEBD" w14:textId="6FD35056" w:rsidR="0037158B" w:rsidRDefault="0037158B" w:rsidP="0037158B">
      <w:pPr>
        <w:rPr>
          <w:sz w:val="16"/>
        </w:rPr>
      </w:pPr>
      <w:r w:rsidRPr="0037158B">
        <w:rPr>
          <w:rStyle w:val="StyleUnderline"/>
        </w:rPr>
        <w:t>The defense industry has</w:t>
      </w:r>
      <w:r w:rsidRPr="0037158B">
        <w:rPr>
          <w:sz w:val="16"/>
        </w:rPr>
        <w:t xml:space="preserve"> </w:t>
      </w:r>
      <w:r w:rsidRPr="0037158B">
        <w:rPr>
          <w:rStyle w:val="StyleUnderline"/>
        </w:rPr>
        <w:t>continually cited inflation</w:t>
      </w:r>
      <w:r w:rsidRPr="0037158B">
        <w:rPr>
          <w:sz w:val="16"/>
        </w:rPr>
        <w:t xml:space="preserve"> </w:t>
      </w:r>
      <w:r w:rsidRPr="0037158B">
        <w:rPr>
          <w:rStyle w:val="StyleUnderline"/>
        </w:rPr>
        <w:t>to justify more military spending</w:t>
      </w:r>
      <w:r w:rsidRPr="0037158B">
        <w:rPr>
          <w:sz w:val="16"/>
        </w:rPr>
        <w:t xml:space="preserve">. One group of defense contractors, the National Defense Industrial Association, has justified such requests for inflation relief by claiming the Department of Defense will lose more than $110 billion in buying power from fiscal year 2021 to fiscal year 2023. </w:t>
      </w:r>
      <w:r w:rsidRPr="0037158B">
        <w:rPr>
          <w:rStyle w:val="StyleUnderline"/>
        </w:rPr>
        <w:t xml:space="preserve">But the Pentagon has </w:t>
      </w:r>
      <w:r w:rsidRPr="0037158B">
        <w:rPr>
          <w:rStyle w:val="Emphasis"/>
        </w:rPr>
        <w:t>yet to verify that claim</w:t>
      </w:r>
      <w:r w:rsidRPr="0037158B">
        <w:rPr>
          <w:rStyle w:val="StyleUnderline"/>
        </w:rPr>
        <w:t>, much less publicly advocate for sweeping adjustments to Pentagon contracts because of inflation</w:t>
      </w:r>
      <w:r w:rsidRPr="0037158B">
        <w:rPr>
          <w:sz w:val="16"/>
        </w:rPr>
        <w:t xml:space="preserve">. </w:t>
      </w:r>
      <w:r w:rsidRPr="0037158B">
        <w:rPr>
          <w:rStyle w:val="StyleUnderline"/>
        </w:rPr>
        <w:t>On the contrary, Pentagon Defense Pricing and Contracting Principal Director</w:t>
      </w:r>
      <w:r w:rsidRPr="0037158B">
        <w:rPr>
          <w:sz w:val="16"/>
        </w:rPr>
        <w:t xml:space="preserve"> John Tenaglia has </w:t>
      </w:r>
      <w:r w:rsidRPr="0037158B">
        <w:rPr>
          <w:rStyle w:val="StyleUnderline"/>
        </w:rPr>
        <w:t>instructed contracting officers to limit such adjustments</w:t>
      </w:r>
      <w:r w:rsidRPr="0037158B">
        <w:rPr>
          <w:sz w:val="16"/>
        </w:rPr>
        <w:t xml:space="preserve">. While industry backed a legislative proposal to increase prices for what are known as firm fixed price (FFP) contracts, Tenaglia issued official guidance in both May and September pointing out that, </w:t>
      </w:r>
      <w:r w:rsidRPr="0037158B">
        <w:rPr>
          <w:rStyle w:val="StyleUnderline"/>
        </w:rPr>
        <w:t>according to the law, companies</w:t>
      </w:r>
      <w:r w:rsidRPr="0037158B">
        <w:rPr>
          <w:sz w:val="16"/>
        </w:rPr>
        <w:t xml:space="preserve"> with FFP contracts </w:t>
      </w:r>
      <w:r w:rsidRPr="0037158B">
        <w:rPr>
          <w:rStyle w:val="StyleUnderline"/>
        </w:rPr>
        <w:t>must “bear the risk of cost increases, including those due to inflation.</w:t>
      </w:r>
      <w:r w:rsidRPr="0037158B">
        <w:rPr>
          <w:sz w:val="16"/>
        </w:rPr>
        <w:t>” He clarified that there is no authority to change the price of an existing FFP contract, unless that contract contains a clause authorizing a price adjustment resulting from an economic factor like unexpected inflation.</w:t>
      </w:r>
    </w:p>
    <w:p w14:paraId="1D551DA0" w14:textId="4B64F191" w:rsidR="0037158B" w:rsidRDefault="0037158B" w:rsidP="0037158B">
      <w:pPr>
        <w:pStyle w:val="Heading4"/>
      </w:pPr>
      <w:r>
        <w:t>Inflation isn’t a threat – defense firms are doing fine</w:t>
      </w:r>
    </w:p>
    <w:p w14:paraId="47510C98" w14:textId="0AE0690E" w:rsidR="0037158B" w:rsidRPr="0037158B" w:rsidRDefault="0037158B" w:rsidP="0037158B">
      <w:r w:rsidRPr="0037158B">
        <w:t xml:space="preserve">Julia </w:t>
      </w:r>
      <w:r w:rsidRPr="0037158B">
        <w:rPr>
          <w:rStyle w:val="Style13ptBold"/>
        </w:rPr>
        <w:t>Gledhill</w:t>
      </w:r>
      <w:r w:rsidRPr="0037158B">
        <w:t>, 10/27/</w:t>
      </w:r>
      <w:r w:rsidRPr="0037158B">
        <w:rPr>
          <w:rStyle w:val="Style13ptBold"/>
        </w:rPr>
        <w:t>22</w:t>
      </w:r>
      <w:r w:rsidRPr="0037158B">
        <w:t>, (analyst for the Center for Defense Information at POGO), Project on Government Oversight, “Inflation Bailout or Baloney? Senate Increases Military Contract Funding, to Industry’s Delight,” https://www.pogo.org/analysis/2022/10/inflation-bailout-or-baloney-senate-increases-military-contract-funding-to-industrys-delight, mm</w:t>
      </w:r>
    </w:p>
    <w:p w14:paraId="060F163D" w14:textId="43467EE5" w:rsidR="0037158B" w:rsidRPr="0037158B" w:rsidRDefault="0037158B" w:rsidP="0037158B">
      <w:pPr>
        <w:rPr>
          <w:sz w:val="16"/>
        </w:rPr>
      </w:pPr>
      <w:r w:rsidRPr="0037158B">
        <w:rPr>
          <w:sz w:val="16"/>
        </w:rPr>
        <w:t xml:space="preserve">Ultimately, increasing military contract prices expands opportunities for contractors to abuse the FFP contract designation, especially without preserving guardrails that prevent price gouging. Contractors knew what they signed up for when they agreed to FFP contracts, but now they expect an industry-wide bailout from Congress without pursuing relief through proper channels. As noted above, </w:t>
      </w:r>
      <w:r w:rsidRPr="0037158B">
        <w:rPr>
          <w:rStyle w:val="StyleUnderline"/>
        </w:rPr>
        <w:t>the Pentagon has maintained a restrained view on inflation relief</w:t>
      </w:r>
      <w:r w:rsidRPr="0037158B">
        <w:rPr>
          <w:sz w:val="16"/>
        </w:rPr>
        <w:t xml:space="preserve">, </w:t>
      </w:r>
      <w:r w:rsidRPr="0037158B">
        <w:rPr>
          <w:rStyle w:val="StyleUnderline"/>
        </w:rPr>
        <w:t>calling for more information from the defense industry to illustrate need</w:t>
      </w:r>
      <w:r w:rsidRPr="0037158B">
        <w:rPr>
          <w:sz w:val="16"/>
        </w:rPr>
        <w:t xml:space="preserve">. </w:t>
      </w:r>
      <w:r w:rsidRPr="0037158B">
        <w:rPr>
          <w:rStyle w:val="StyleUnderline"/>
        </w:rPr>
        <w:t>Pentagon acquisition chief</w:t>
      </w:r>
      <w:r w:rsidRPr="0037158B">
        <w:rPr>
          <w:sz w:val="16"/>
        </w:rPr>
        <w:t xml:space="preserve"> LaPlante has </w:t>
      </w:r>
      <w:r w:rsidRPr="0037158B">
        <w:rPr>
          <w:rStyle w:val="StyleUnderline"/>
        </w:rPr>
        <w:t>underscored</w:t>
      </w:r>
      <w:r w:rsidRPr="0037158B">
        <w:rPr>
          <w:sz w:val="16"/>
        </w:rPr>
        <w:t xml:space="preserve"> </w:t>
      </w:r>
      <w:r w:rsidRPr="0037158B">
        <w:rPr>
          <w:rStyle w:val="StyleUnderline"/>
        </w:rPr>
        <w:t>the importance of data-informed contract adjustments</w:t>
      </w:r>
      <w:r w:rsidRPr="0037158B">
        <w:rPr>
          <w:sz w:val="16"/>
        </w:rPr>
        <w:t xml:space="preserve">, stating in September, </w:t>
      </w:r>
      <w:r w:rsidRPr="0037158B">
        <w:rPr>
          <w:rStyle w:val="StyleUnderline"/>
        </w:rPr>
        <w:t>“I need data about companies that are either potentially going under or not bidding that are affected by inflation</w:t>
      </w:r>
      <w:r w:rsidRPr="0037158B">
        <w:rPr>
          <w:sz w:val="16"/>
        </w:rPr>
        <w:t xml:space="preserve">. Because we need to inform the Congress, we need to inform the Pentagon. I’m convinced there’s real-world examples of people being hurt … But we need to show the data.” Warren echoed LaPlante’s data requests in her letter to his office, asking several process-oriented and oversight questions regarding any potential inflation-related adjustments to Pentagon contracts. Still, </w:t>
      </w:r>
      <w:r w:rsidRPr="0037158B">
        <w:rPr>
          <w:rStyle w:val="StyleUnderline"/>
        </w:rPr>
        <w:t>there is no public evidence of businesses requesting inflation relief from the Pentagon</w:t>
      </w:r>
      <w:r w:rsidRPr="0037158B">
        <w:rPr>
          <w:sz w:val="16"/>
        </w:rPr>
        <w:t xml:space="preserve">. LaPlante’s office has said they will respond to Warren’s letter directly, and the Center for Defense Information (CDI) is keen to discover what information the Pentagon may have shared with her office. CDI has submitted a Freedom of Information Act (FOIA) request for all records and communications from LaPlante’s office regarding Warren’s letter, with the hope that such documents will unveil industry data and analysis to justify inflation-related contract adjustments. CDI has not yet received a substantive response to our FOIA request, but will update this piece if and when we receive documentation of DOD’s response to Warren’s letter. Until then, </w:t>
      </w:r>
      <w:r w:rsidRPr="0037158B">
        <w:rPr>
          <w:rStyle w:val="StyleUnderline"/>
        </w:rPr>
        <w:t>we have no reason to believe there’s an actual justification for increasing military contract prices due to inflation</w:t>
      </w:r>
      <w:r w:rsidRPr="0037158B">
        <w:rPr>
          <w:sz w:val="16"/>
        </w:rPr>
        <w:t xml:space="preserve">. </w:t>
      </w:r>
      <w:r w:rsidRPr="0037158B">
        <w:rPr>
          <w:rStyle w:val="StyleUnderline"/>
        </w:rPr>
        <w:t>The Pentagon</w:t>
      </w:r>
      <w:r w:rsidRPr="0037158B">
        <w:rPr>
          <w:sz w:val="16"/>
        </w:rPr>
        <w:t xml:space="preserve">, a member of Congress, and CDI have </w:t>
      </w:r>
      <w:r w:rsidRPr="0037158B">
        <w:rPr>
          <w:rStyle w:val="StyleUnderline"/>
        </w:rPr>
        <w:t>called on the defense industry to explicitly demonstrate the need for inflation relief on a company level — to no avail</w:t>
      </w:r>
      <w:r w:rsidRPr="0037158B">
        <w:rPr>
          <w:sz w:val="16"/>
        </w:rPr>
        <w:t>.</w:t>
      </w:r>
    </w:p>
    <w:p w14:paraId="7467F45E" w14:textId="4383BF6E" w:rsidR="001E00B4" w:rsidRDefault="001E00B4" w:rsidP="001E00B4">
      <w:pPr>
        <w:pStyle w:val="Heading3"/>
      </w:pPr>
      <w:r>
        <w:lastRenderedPageBreak/>
        <w:t>AT Hard Landing – Inevitable</w:t>
      </w:r>
    </w:p>
    <w:p w14:paraId="55FD7F20" w14:textId="7ECD24B9" w:rsidR="001E00B4" w:rsidRDefault="001E00B4" w:rsidP="001E00B4">
      <w:pPr>
        <w:pStyle w:val="Heading4"/>
      </w:pPr>
      <w:r>
        <w:t xml:space="preserve">A hard landing is inevitable – history proves the Fed cannot engineer a soft landing </w:t>
      </w:r>
    </w:p>
    <w:p w14:paraId="28E8AF60" w14:textId="79EC79E7" w:rsidR="00E869F7" w:rsidRPr="00E869F7" w:rsidRDefault="00E869F7" w:rsidP="00E869F7">
      <w:r w:rsidRPr="00E869F7">
        <w:t xml:space="preserve">Jay </w:t>
      </w:r>
      <w:proofErr w:type="spellStart"/>
      <w:r w:rsidRPr="00E869F7">
        <w:rPr>
          <w:rStyle w:val="Style13ptBold"/>
        </w:rPr>
        <w:t>Zawatsky</w:t>
      </w:r>
      <w:proofErr w:type="spellEnd"/>
      <w:r w:rsidRPr="00E869F7">
        <w:t>, 3/19/</w:t>
      </w:r>
      <w:r w:rsidRPr="00E869F7">
        <w:rPr>
          <w:rStyle w:val="Style13ptBold"/>
        </w:rPr>
        <w:t>2018</w:t>
      </w:r>
      <w:r w:rsidRPr="00E869F7">
        <w:t>, The National Interest, “The Federal Reserve Cannot Engineer a ‘Soft Landing’” https://nationalinterest.org/feature/the-federal-reserve-cannot-engineer-soft-landing-24980, mm</w:t>
      </w:r>
    </w:p>
    <w:p w14:paraId="245A13F7" w14:textId="334A989E" w:rsidR="001E00B4" w:rsidRDefault="001E00B4" w:rsidP="001E00B4">
      <w:pPr>
        <w:rPr>
          <w:rStyle w:val="StyleUnderline"/>
        </w:rPr>
      </w:pPr>
      <w:r w:rsidRPr="00E869F7">
        <w:rPr>
          <w:rStyle w:val="StyleUnderline"/>
        </w:rPr>
        <w:t>The</w:t>
      </w:r>
      <w:r w:rsidRPr="00E869F7">
        <w:rPr>
          <w:sz w:val="16"/>
        </w:rPr>
        <w:t xml:space="preserve"> mainstream financial </w:t>
      </w:r>
      <w:r w:rsidRPr="00E869F7">
        <w:rPr>
          <w:rStyle w:val="StyleUnderline"/>
        </w:rPr>
        <w:t>media</w:t>
      </w:r>
      <w:r w:rsidRPr="00E869F7">
        <w:rPr>
          <w:sz w:val="16"/>
        </w:rPr>
        <w:t xml:space="preserve"> </w:t>
      </w:r>
      <w:r w:rsidRPr="00E869F7">
        <w:rPr>
          <w:rStyle w:val="StyleUnderline"/>
        </w:rPr>
        <w:t>is enamored with the idea that the Federal Reserve</w:t>
      </w:r>
      <w:r w:rsidRPr="00E869F7">
        <w:rPr>
          <w:sz w:val="16"/>
        </w:rPr>
        <w:t xml:space="preserve">, after “heroically rescuing us” from the “home mortgage meltdown” </w:t>
      </w:r>
      <w:r w:rsidRPr="00E869F7">
        <w:rPr>
          <w:rStyle w:val="StyleUnderline"/>
        </w:rPr>
        <w:t>can</w:t>
      </w:r>
      <w:r w:rsidRPr="00E869F7">
        <w:rPr>
          <w:sz w:val="16"/>
        </w:rPr>
        <w:t xml:space="preserve"> now </w:t>
      </w:r>
      <w:r w:rsidRPr="00E869F7">
        <w:rPr>
          <w:rStyle w:val="StyleUnderline"/>
        </w:rPr>
        <w:t>engineer a “soft landing.”</w:t>
      </w:r>
      <w:r w:rsidRPr="00E869F7">
        <w:rPr>
          <w:sz w:val="16"/>
        </w:rPr>
        <w:t xml:space="preserve"> The media believes that a group of economists sitting comfortably in the Eccles Building in Washington, D.C. can “mastermind” the most important economic signals of all: the price and amount of money. In effect, the financial media—e.g., CNBC’s Steve </w:t>
      </w:r>
      <w:proofErr w:type="spellStart"/>
      <w:r w:rsidRPr="00E869F7">
        <w:rPr>
          <w:sz w:val="16"/>
        </w:rPr>
        <w:t>Liesman</w:t>
      </w:r>
      <w:proofErr w:type="spellEnd"/>
      <w:r w:rsidRPr="00E869F7">
        <w:rPr>
          <w:sz w:val="16"/>
        </w:rPr>
        <w:t xml:space="preserve"> and his ilk, but not Rick “Tea Party” Santelli—believes that the Federal Reserve can pull and push its economic "levers" and twist its economic dials like the “man behind the curtain” in the Wizard of Oz. </w:t>
      </w:r>
      <w:r w:rsidRPr="00E869F7">
        <w:rPr>
          <w:rStyle w:val="StyleUnderline"/>
        </w:rPr>
        <w:t>They believe that by pulling levers and twisting dials</w:t>
      </w:r>
      <w:r w:rsidRPr="00E869F7">
        <w:rPr>
          <w:sz w:val="16"/>
        </w:rPr>
        <w:t xml:space="preserve"> in just the right combination, interest rates will gradually rise, </w:t>
      </w:r>
      <w:r w:rsidRPr="00E869F7">
        <w:rPr>
          <w:rStyle w:val="StyleUnderline"/>
        </w:rPr>
        <w:t>the Fed’s</w:t>
      </w:r>
      <w:r w:rsidRPr="00E869F7">
        <w:rPr>
          <w:sz w:val="16"/>
        </w:rPr>
        <w:t xml:space="preserve"> so-called “</w:t>
      </w:r>
      <w:r w:rsidRPr="00E869F7">
        <w:rPr>
          <w:rStyle w:val="StyleUnderline"/>
        </w:rPr>
        <w:t>quantitative easing” program will slowly unwind</w:t>
      </w:r>
      <w:r w:rsidRPr="00E869F7">
        <w:rPr>
          <w:sz w:val="16"/>
        </w:rPr>
        <w:t xml:space="preserve">, </w:t>
      </w:r>
      <w:r w:rsidRPr="00E869F7">
        <w:rPr>
          <w:rStyle w:val="StyleUnderline"/>
        </w:rPr>
        <w:t>and more than $4 trillion in “out of thin air money” created since 2009</w:t>
      </w:r>
      <w:r w:rsidRPr="00E869F7">
        <w:rPr>
          <w:sz w:val="16"/>
        </w:rPr>
        <w:t xml:space="preserve"> </w:t>
      </w:r>
      <w:r w:rsidRPr="00E869F7">
        <w:rPr>
          <w:rStyle w:val="StyleUnderline"/>
        </w:rPr>
        <w:t>will be “retired”—without triggering a recession</w:t>
      </w:r>
      <w:r w:rsidRPr="00E869F7">
        <w:rPr>
          <w:sz w:val="16"/>
        </w:rPr>
        <w:t>.</w:t>
      </w:r>
      <w:r w:rsidR="00E869F7" w:rsidRPr="00E869F7">
        <w:rPr>
          <w:sz w:val="16"/>
        </w:rPr>
        <w:t xml:space="preserve"> </w:t>
      </w:r>
      <w:r w:rsidRPr="00E869F7">
        <w:rPr>
          <w:sz w:val="16"/>
        </w:rPr>
        <w:t xml:space="preserve">Would that it </w:t>
      </w:r>
      <w:proofErr w:type="gramStart"/>
      <w:r w:rsidRPr="00E869F7">
        <w:rPr>
          <w:sz w:val="16"/>
        </w:rPr>
        <w:t>were</w:t>
      </w:r>
      <w:proofErr w:type="gramEnd"/>
      <w:r w:rsidRPr="00E869F7">
        <w:rPr>
          <w:sz w:val="16"/>
        </w:rPr>
        <w:t xml:space="preserve"> true. Unfortunately</w:t>
      </w:r>
      <w:r w:rsidRPr="00E869F7">
        <w:rPr>
          <w:rStyle w:val="StyleUnderline"/>
        </w:rPr>
        <w:t>, the Federal Reserve cannot accomplish</w:t>
      </w:r>
      <w:r w:rsidRPr="00E869F7">
        <w:rPr>
          <w:sz w:val="16"/>
        </w:rPr>
        <w:t xml:space="preserve"> this feat today. Why is this a certainty? </w:t>
      </w:r>
      <w:r w:rsidRPr="00E869F7">
        <w:rPr>
          <w:rStyle w:val="StyleUnderline"/>
        </w:rPr>
        <w:t>Because</w:t>
      </w:r>
      <w:r w:rsidRPr="00E869F7">
        <w:rPr>
          <w:sz w:val="16"/>
        </w:rPr>
        <w:t xml:space="preserve"> </w:t>
      </w:r>
      <w:r w:rsidRPr="00E869F7">
        <w:rPr>
          <w:rStyle w:val="Emphasis"/>
        </w:rPr>
        <w:t>never in its 105-year history has the Fed been able to so do</w:t>
      </w:r>
      <w:r w:rsidRPr="00E869F7">
        <w:rPr>
          <w:rStyle w:val="StyleUnderline"/>
        </w:rPr>
        <w:t>,</w:t>
      </w:r>
      <w:r w:rsidRPr="00E869F7">
        <w:rPr>
          <w:sz w:val="16"/>
        </w:rPr>
        <w:t xml:space="preserve"> even facing less daunting economic challenges. Indeed, </w:t>
      </w:r>
      <w:r w:rsidRPr="00E869F7">
        <w:rPr>
          <w:rStyle w:val="StyleUnderline"/>
        </w:rPr>
        <w:t>every "tightening" cycle in the Fed’s star-crossed history has been followed by an economic downturn</w:t>
      </w:r>
      <w:r w:rsidRPr="00E869F7">
        <w:rPr>
          <w:sz w:val="16"/>
        </w:rPr>
        <w:t xml:space="preserve"> (recession) </w:t>
      </w:r>
      <w:r w:rsidRPr="00E869F7">
        <w:rPr>
          <w:rStyle w:val="StyleUnderline"/>
        </w:rPr>
        <w:t>or even a depression.</w:t>
      </w:r>
    </w:p>
    <w:p w14:paraId="16AF70D6" w14:textId="602926B4" w:rsidR="00ED4024" w:rsidRDefault="00ED4024" w:rsidP="00ED4024">
      <w:pPr>
        <w:pStyle w:val="Heading3"/>
      </w:pPr>
      <w:r w:rsidRPr="00ED4024">
        <w:lastRenderedPageBreak/>
        <w:t>AT E</w:t>
      </w:r>
      <w:r>
        <w:t>con Decline – No War</w:t>
      </w:r>
    </w:p>
    <w:p w14:paraId="39EEB8E5" w14:textId="77777777" w:rsidR="00ED4024" w:rsidRPr="00ED4024" w:rsidRDefault="00ED4024" w:rsidP="00ED4024">
      <w:pPr>
        <w:pStyle w:val="Heading4"/>
      </w:pPr>
      <w:r w:rsidRPr="00ED4024">
        <w:t>Decline doesn’t cause war.</w:t>
      </w:r>
    </w:p>
    <w:p w14:paraId="1637F9BE" w14:textId="799A0131" w:rsidR="00ED4024" w:rsidRPr="006E2532" w:rsidRDefault="00ED4024" w:rsidP="00ED4024">
      <w:r w:rsidRPr="006E2532">
        <w:rPr>
          <w:rStyle w:val="Style13ptBold"/>
        </w:rPr>
        <w:t xml:space="preserve">Walt 20 </w:t>
      </w:r>
      <w:r w:rsidRPr="006E2532">
        <w:t xml:space="preserve">Stephen Walt Robert and Renée </w:t>
      </w:r>
      <w:proofErr w:type="spellStart"/>
      <w:r w:rsidRPr="006E2532">
        <w:t>Belfer</w:t>
      </w:r>
      <w:proofErr w:type="spellEnd"/>
      <w:r w:rsidRPr="006E2532">
        <w:t xml:space="preserve"> professor of IR at Harvard University, PhD in Political Science from Berkeley, formerly: Resident Associate of the Carnegie Endowment for Peace, Guest Scholar at the Brookings Institution, consultant for the Institute of Defense Analyses, the Center for Naval Analyses, and the National Defense University; 5-13-20; “Will a Global Depression Trigger Another World War?” </w:t>
      </w:r>
      <w:proofErr w:type="gramStart"/>
      <w:r w:rsidRPr="006E2532">
        <w:t>;Foreign</w:t>
      </w:r>
      <w:proofErr w:type="gramEnd"/>
      <w:r w:rsidRPr="006E2532">
        <w:t xml:space="preserve"> Policy; </w:t>
      </w:r>
      <w:hyperlink r:id="rId16" w:history="1">
        <w:r w:rsidRPr="006E2532">
          <w:rPr>
            <w:rStyle w:val="Hyperlink"/>
          </w:rPr>
          <w:t>https://foreignpolicy.com/2020/05/13/coronavirus-pandemic-depression-economy-world-war/</w:t>
        </w:r>
      </w:hyperlink>
    </w:p>
    <w:p w14:paraId="7C74AB9C" w14:textId="77777777" w:rsidR="00ED4024" w:rsidRPr="006E2532" w:rsidRDefault="00ED4024" w:rsidP="00ED4024">
      <w:pPr>
        <w:rPr>
          <w:sz w:val="14"/>
        </w:rPr>
      </w:pPr>
      <w:r w:rsidRPr="006E2532">
        <w:rPr>
          <w:sz w:val="14"/>
        </w:rPr>
        <w:t xml:space="preserve">Posen adds that </w:t>
      </w:r>
      <w:r w:rsidRPr="00290E6F">
        <w:rPr>
          <w:rStyle w:val="StyleUnderline"/>
          <w:highlight w:val="cyan"/>
        </w:rPr>
        <w:t>COVID</w:t>
      </w:r>
      <w:r w:rsidRPr="006E2532">
        <w:rPr>
          <w:sz w:val="14"/>
        </w:rPr>
        <w:t xml:space="preserve">-19 </w:t>
      </w:r>
      <w:r w:rsidRPr="00290E6F">
        <w:rPr>
          <w:rStyle w:val="StyleUnderline"/>
          <w:highlight w:val="cyan"/>
        </w:rPr>
        <w:t>is</w:t>
      </w:r>
      <w:r w:rsidRPr="006E2532">
        <w:rPr>
          <w:sz w:val="14"/>
        </w:rPr>
        <w:t xml:space="preserve"> also </w:t>
      </w:r>
      <w:r w:rsidRPr="00290E6F">
        <w:rPr>
          <w:rStyle w:val="StyleUnderline"/>
          <w:highlight w:val="cyan"/>
        </w:rPr>
        <w:t>likely to reduce</w:t>
      </w:r>
      <w:r w:rsidRPr="006E2532">
        <w:rPr>
          <w:sz w:val="14"/>
        </w:rPr>
        <w:t xml:space="preserve"> international </w:t>
      </w:r>
      <w:r w:rsidRPr="00290E6F">
        <w:rPr>
          <w:rStyle w:val="StyleUnderline"/>
          <w:highlight w:val="cyan"/>
        </w:rPr>
        <w:t>trade</w:t>
      </w:r>
      <w:r w:rsidRPr="006E2532">
        <w:rPr>
          <w:sz w:val="14"/>
        </w:rPr>
        <w:t xml:space="preserve"> </w:t>
      </w:r>
      <w:r w:rsidRPr="006E2532">
        <w:rPr>
          <w:rStyle w:val="StyleUnderline"/>
        </w:rPr>
        <w:t xml:space="preserve">in the </w:t>
      </w:r>
      <w:r w:rsidRPr="006E2532">
        <w:rPr>
          <w:rStyle w:val="Emphasis"/>
        </w:rPr>
        <w:t>short</w:t>
      </w:r>
      <w:r w:rsidRPr="006E2532">
        <w:rPr>
          <w:sz w:val="14"/>
        </w:rPr>
        <w:t xml:space="preserve"> to medium </w:t>
      </w:r>
      <w:r w:rsidRPr="006E2532">
        <w:rPr>
          <w:rStyle w:val="Emphasis"/>
        </w:rPr>
        <w:t>term</w:t>
      </w:r>
      <w:r w:rsidRPr="006E2532">
        <w:rPr>
          <w:sz w:val="14"/>
        </w:rPr>
        <w:t xml:space="preserve">. </w:t>
      </w:r>
      <w:r w:rsidRPr="00290E6F">
        <w:rPr>
          <w:rStyle w:val="StyleUnderline"/>
          <w:highlight w:val="cyan"/>
        </w:rPr>
        <w:t>Those</w:t>
      </w:r>
      <w:r w:rsidRPr="00290E6F">
        <w:rPr>
          <w:sz w:val="14"/>
          <w:highlight w:val="cyan"/>
        </w:rPr>
        <w:t xml:space="preserve"> </w:t>
      </w:r>
      <w:r w:rsidRPr="00290E6F">
        <w:rPr>
          <w:rStyle w:val="StyleUnderline"/>
          <w:highlight w:val="cyan"/>
        </w:rPr>
        <w:t>who believe</w:t>
      </w:r>
      <w:r w:rsidRPr="006E2532">
        <w:rPr>
          <w:sz w:val="14"/>
        </w:rPr>
        <w:t xml:space="preserve"> economic </w:t>
      </w:r>
      <w:r w:rsidRPr="00290E6F">
        <w:rPr>
          <w:rStyle w:val="Emphasis"/>
          <w:highlight w:val="cyan"/>
        </w:rPr>
        <w:t>interdependence</w:t>
      </w:r>
      <w:r w:rsidRPr="006E2532">
        <w:rPr>
          <w:sz w:val="14"/>
        </w:rPr>
        <w:t xml:space="preserve"> </w:t>
      </w:r>
      <w:r w:rsidRPr="006E2532">
        <w:rPr>
          <w:rStyle w:val="StyleUnderline"/>
        </w:rPr>
        <w:t>is a powerful</w:t>
      </w:r>
      <w:r w:rsidRPr="006E2532">
        <w:rPr>
          <w:sz w:val="14"/>
        </w:rPr>
        <w:t xml:space="preserve"> </w:t>
      </w:r>
      <w:r w:rsidRPr="006E2532">
        <w:rPr>
          <w:rStyle w:val="Emphasis"/>
        </w:rPr>
        <w:t>barrier</w:t>
      </w:r>
      <w:r w:rsidRPr="006E2532">
        <w:rPr>
          <w:sz w:val="14"/>
        </w:rPr>
        <w:t xml:space="preserve"> </w:t>
      </w:r>
      <w:r w:rsidRPr="006E2532">
        <w:rPr>
          <w:rStyle w:val="StyleUnderline"/>
        </w:rPr>
        <w:t>to</w:t>
      </w:r>
      <w:r w:rsidRPr="006E2532">
        <w:rPr>
          <w:sz w:val="14"/>
        </w:rPr>
        <w:t xml:space="preserve"> </w:t>
      </w:r>
      <w:r w:rsidRPr="006E2532">
        <w:rPr>
          <w:rStyle w:val="Emphasis"/>
        </w:rPr>
        <w:t>war</w:t>
      </w:r>
      <w:r w:rsidRPr="006E2532">
        <w:rPr>
          <w:sz w:val="14"/>
        </w:rPr>
        <w:t xml:space="preserve"> </w:t>
      </w:r>
      <w:r w:rsidRPr="00290E6F">
        <w:rPr>
          <w:rStyle w:val="StyleUnderline"/>
          <w:highlight w:val="cyan"/>
        </w:rPr>
        <w:t xml:space="preserve">might be </w:t>
      </w:r>
      <w:r w:rsidRPr="00290E6F">
        <w:rPr>
          <w:rStyle w:val="Emphasis"/>
          <w:highlight w:val="cyan"/>
        </w:rPr>
        <w:t>alarmed</w:t>
      </w:r>
      <w:r w:rsidRPr="006E2532">
        <w:rPr>
          <w:sz w:val="14"/>
        </w:rPr>
        <w:t xml:space="preserve"> </w:t>
      </w:r>
      <w:r w:rsidRPr="006E2532">
        <w:rPr>
          <w:rStyle w:val="StyleUnderline"/>
        </w:rPr>
        <w:t>by this</w:t>
      </w:r>
      <w:r w:rsidRPr="006E2532">
        <w:rPr>
          <w:sz w:val="14"/>
        </w:rPr>
        <w:t xml:space="preserve"> </w:t>
      </w:r>
      <w:r w:rsidRPr="006E2532">
        <w:rPr>
          <w:rStyle w:val="StyleUnderline"/>
        </w:rPr>
        <w:t>development</w:t>
      </w:r>
      <w:r w:rsidRPr="006E2532">
        <w:rPr>
          <w:sz w:val="14"/>
        </w:rPr>
        <w:t xml:space="preserve">, but he points out that trade issues have been a source of considerable friction in recent years—especially between the United States and China—and a </w:t>
      </w:r>
      <w:r w:rsidRPr="006E2532">
        <w:rPr>
          <w:rStyle w:val="StyleUnderline"/>
        </w:rPr>
        <w:t xml:space="preserve">degree of </w:t>
      </w:r>
      <w:r w:rsidRPr="00290E6F">
        <w:rPr>
          <w:rStyle w:val="Emphasis"/>
          <w:highlight w:val="cyan"/>
        </w:rPr>
        <w:t>decoupling</w:t>
      </w:r>
      <w:r w:rsidRPr="00290E6F">
        <w:rPr>
          <w:sz w:val="14"/>
          <w:highlight w:val="cyan"/>
        </w:rPr>
        <w:t xml:space="preserve"> </w:t>
      </w:r>
      <w:r w:rsidRPr="00290E6F">
        <w:rPr>
          <w:rStyle w:val="StyleUnderline"/>
          <w:highlight w:val="cyan"/>
        </w:rPr>
        <w:t>might</w:t>
      </w:r>
      <w:r w:rsidRPr="006E2532">
        <w:rPr>
          <w:sz w:val="14"/>
        </w:rPr>
        <w:t xml:space="preserve"> </w:t>
      </w:r>
      <w:r w:rsidRPr="00290E6F">
        <w:rPr>
          <w:rStyle w:val="StyleUnderline"/>
          <w:highlight w:val="cyan"/>
        </w:rPr>
        <w:t>reduce</w:t>
      </w:r>
      <w:r w:rsidRPr="00290E6F">
        <w:rPr>
          <w:sz w:val="14"/>
          <w:highlight w:val="cyan"/>
        </w:rPr>
        <w:t xml:space="preserve"> </w:t>
      </w:r>
      <w:r w:rsidRPr="00290E6F">
        <w:rPr>
          <w:rStyle w:val="StyleUnderline"/>
          <w:highlight w:val="cyan"/>
        </w:rPr>
        <w:t>tensions</w:t>
      </w:r>
      <w:r w:rsidRPr="006E2532">
        <w:rPr>
          <w:sz w:val="14"/>
        </w:rPr>
        <w:t xml:space="preserve"> somewhat </w:t>
      </w:r>
      <w:r w:rsidRPr="006E2532">
        <w:rPr>
          <w:rStyle w:val="StyleUnderline"/>
        </w:rPr>
        <w:t xml:space="preserve">and </w:t>
      </w:r>
      <w:r w:rsidRPr="00290E6F">
        <w:rPr>
          <w:rStyle w:val="StyleUnderline"/>
          <w:highlight w:val="cyan"/>
        </w:rPr>
        <w:t>cause</w:t>
      </w:r>
      <w:r w:rsidRPr="006E2532">
        <w:rPr>
          <w:rStyle w:val="StyleUnderline"/>
        </w:rPr>
        <w:t xml:space="preserve"> the </w:t>
      </w:r>
      <w:r w:rsidRPr="006E2532">
        <w:rPr>
          <w:rStyle w:val="Emphasis"/>
        </w:rPr>
        <w:t>odds</w:t>
      </w:r>
      <w:r w:rsidRPr="006E2532">
        <w:rPr>
          <w:rStyle w:val="StyleUnderline"/>
        </w:rPr>
        <w:t xml:space="preserve"> of</w:t>
      </w:r>
      <w:r w:rsidRPr="006E2532">
        <w:rPr>
          <w:sz w:val="14"/>
        </w:rPr>
        <w:t xml:space="preserve"> </w:t>
      </w:r>
      <w:r w:rsidRPr="00290E6F">
        <w:rPr>
          <w:rStyle w:val="Emphasis"/>
          <w:highlight w:val="cyan"/>
        </w:rPr>
        <w:t>war to recede</w:t>
      </w:r>
      <w:r w:rsidRPr="006E2532">
        <w:rPr>
          <w:sz w:val="14"/>
        </w:rPr>
        <w:t>.</w:t>
      </w:r>
    </w:p>
    <w:p w14:paraId="22E88BB7" w14:textId="77777777" w:rsidR="00ED4024" w:rsidRPr="006E2532" w:rsidRDefault="00ED4024" w:rsidP="00ED4024">
      <w:pPr>
        <w:rPr>
          <w:sz w:val="14"/>
        </w:rPr>
      </w:pPr>
      <w:r w:rsidRPr="006E2532">
        <w:rPr>
          <w:sz w:val="14"/>
        </w:rPr>
        <w:t xml:space="preserve">For these reasons, the pandemic itself may be conducive to peace. But </w:t>
      </w:r>
      <w:r w:rsidRPr="006E2532">
        <w:rPr>
          <w:rStyle w:val="StyleUnderline"/>
        </w:rPr>
        <w:t>what about the</w:t>
      </w:r>
      <w:r w:rsidRPr="006E2532">
        <w:rPr>
          <w:sz w:val="14"/>
        </w:rPr>
        <w:t xml:space="preserve"> </w:t>
      </w:r>
      <w:r w:rsidRPr="006E2532">
        <w:rPr>
          <w:rStyle w:val="StyleUnderline"/>
        </w:rPr>
        <w:t>relationship between</w:t>
      </w:r>
      <w:r w:rsidRPr="006E2532">
        <w:rPr>
          <w:sz w:val="14"/>
        </w:rPr>
        <w:t xml:space="preserve"> broader </w:t>
      </w:r>
      <w:r w:rsidRPr="006E2532">
        <w:rPr>
          <w:rStyle w:val="Emphasis"/>
        </w:rPr>
        <w:t>economic conditions</w:t>
      </w:r>
      <w:r w:rsidRPr="006E2532">
        <w:rPr>
          <w:sz w:val="14"/>
        </w:rPr>
        <w:t xml:space="preserve"> </w:t>
      </w:r>
      <w:r w:rsidRPr="006E2532">
        <w:rPr>
          <w:rStyle w:val="StyleUnderline"/>
        </w:rPr>
        <w:t>and</w:t>
      </w:r>
      <w:r w:rsidRPr="006E2532">
        <w:rPr>
          <w:sz w:val="14"/>
        </w:rPr>
        <w:t xml:space="preserve"> the likelihood of </w:t>
      </w:r>
      <w:r w:rsidRPr="006E2532">
        <w:rPr>
          <w:rStyle w:val="Emphasis"/>
        </w:rPr>
        <w:t>war</w:t>
      </w:r>
      <w:r w:rsidRPr="006E2532">
        <w:rPr>
          <w:sz w:val="14"/>
        </w:rPr>
        <w:t xml:space="preserve">? </w:t>
      </w:r>
      <w:r w:rsidRPr="006E2532">
        <w:rPr>
          <w:rStyle w:val="StyleUnderline"/>
        </w:rPr>
        <w:t>Might</w:t>
      </w:r>
      <w:r w:rsidRPr="006E2532">
        <w:rPr>
          <w:sz w:val="14"/>
        </w:rPr>
        <w:t xml:space="preserve"> a few </w:t>
      </w:r>
      <w:r w:rsidRPr="006E2532">
        <w:rPr>
          <w:rStyle w:val="StyleUnderline"/>
        </w:rPr>
        <w:t>leaders</w:t>
      </w:r>
      <w:r w:rsidRPr="006E2532">
        <w:rPr>
          <w:sz w:val="14"/>
        </w:rPr>
        <w:t xml:space="preserve"> still </w:t>
      </w:r>
      <w:r w:rsidRPr="006E2532">
        <w:rPr>
          <w:rStyle w:val="StyleUnderline"/>
        </w:rPr>
        <w:t>convince themselves</w:t>
      </w:r>
      <w:r w:rsidRPr="006E2532">
        <w:rPr>
          <w:sz w:val="14"/>
        </w:rPr>
        <w:t xml:space="preserve"> that </w:t>
      </w:r>
      <w:r w:rsidRPr="006E2532">
        <w:rPr>
          <w:rStyle w:val="StyleUnderline"/>
        </w:rPr>
        <w:t>provoking a crisis</w:t>
      </w:r>
      <w:r w:rsidRPr="006E2532">
        <w:rPr>
          <w:sz w:val="14"/>
        </w:rPr>
        <w:t xml:space="preserve"> and going to war </w:t>
      </w:r>
      <w:r w:rsidRPr="006E2532">
        <w:rPr>
          <w:rStyle w:val="StyleUnderline"/>
        </w:rPr>
        <w:t>could</w:t>
      </w:r>
      <w:r w:rsidRPr="006E2532">
        <w:rPr>
          <w:sz w:val="14"/>
        </w:rPr>
        <w:t xml:space="preserve"> still </w:t>
      </w:r>
      <w:r w:rsidRPr="006E2532">
        <w:rPr>
          <w:rStyle w:val="StyleUnderline"/>
        </w:rPr>
        <w:t>advance</w:t>
      </w:r>
      <w:r w:rsidRPr="006E2532">
        <w:rPr>
          <w:sz w:val="14"/>
        </w:rPr>
        <w:t xml:space="preserve"> either long-term </w:t>
      </w:r>
      <w:r w:rsidRPr="006E2532">
        <w:rPr>
          <w:rStyle w:val="StyleUnderline"/>
        </w:rPr>
        <w:t>national interests</w:t>
      </w:r>
      <w:r w:rsidRPr="006E2532">
        <w:rPr>
          <w:sz w:val="14"/>
        </w:rPr>
        <w:t xml:space="preserve"> or their own political fortunes? Are the other paths by which a deep and sustained economic downturn might make serious global conflict more likely?</w:t>
      </w:r>
    </w:p>
    <w:p w14:paraId="4E44B1B0" w14:textId="77777777" w:rsidR="00ED4024" w:rsidRPr="006E2532" w:rsidRDefault="00ED4024" w:rsidP="00ED4024">
      <w:pPr>
        <w:rPr>
          <w:sz w:val="14"/>
        </w:rPr>
      </w:pPr>
      <w:r w:rsidRPr="006E2532">
        <w:rPr>
          <w:rStyle w:val="StyleUnderline"/>
        </w:rPr>
        <w:t>One</w:t>
      </w:r>
      <w:r w:rsidRPr="006E2532">
        <w:rPr>
          <w:sz w:val="14"/>
        </w:rPr>
        <w:t xml:space="preserve"> familiar </w:t>
      </w:r>
      <w:r w:rsidRPr="006E2532">
        <w:rPr>
          <w:rStyle w:val="StyleUnderline"/>
        </w:rPr>
        <w:t>argument</w:t>
      </w:r>
      <w:r w:rsidRPr="006E2532">
        <w:rPr>
          <w:sz w:val="14"/>
        </w:rPr>
        <w:t xml:space="preserve"> </w:t>
      </w:r>
      <w:r w:rsidRPr="006E2532">
        <w:rPr>
          <w:rStyle w:val="StyleUnderline"/>
        </w:rPr>
        <w:t>is</w:t>
      </w:r>
      <w:r w:rsidRPr="006E2532">
        <w:rPr>
          <w:sz w:val="14"/>
        </w:rPr>
        <w:t xml:space="preserve"> the so-called </w:t>
      </w:r>
      <w:r w:rsidRPr="00290E6F">
        <w:rPr>
          <w:rStyle w:val="Emphasis"/>
          <w:highlight w:val="cyan"/>
        </w:rPr>
        <w:t>diversionary</w:t>
      </w:r>
      <w:r w:rsidRPr="006E2532">
        <w:rPr>
          <w:sz w:val="14"/>
        </w:rPr>
        <w:t xml:space="preserve"> (or “scapegoat”) theory of </w:t>
      </w:r>
      <w:r w:rsidRPr="00290E6F">
        <w:rPr>
          <w:rStyle w:val="Emphasis"/>
          <w:highlight w:val="cyan"/>
        </w:rPr>
        <w:t>war</w:t>
      </w:r>
      <w:r w:rsidRPr="006E2532">
        <w:rPr>
          <w:sz w:val="14"/>
        </w:rPr>
        <w:t xml:space="preserve">. </w:t>
      </w:r>
      <w:r w:rsidRPr="006E2532">
        <w:rPr>
          <w:rStyle w:val="StyleUnderline"/>
        </w:rPr>
        <w:t>It suggests that leaders</w:t>
      </w:r>
      <w:r w:rsidRPr="006E2532">
        <w:rPr>
          <w:sz w:val="14"/>
        </w:rPr>
        <w:t xml:space="preserve"> </w:t>
      </w:r>
      <w:r w:rsidRPr="006E2532">
        <w:rPr>
          <w:rStyle w:val="StyleUnderline"/>
        </w:rPr>
        <w:t>who are worried about</w:t>
      </w:r>
      <w:r w:rsidRPr="006E2532">
        <w:rPr>
          <w:sz w:val="14"/>
        </w:rPr>
        <w:t xml:space="preserve"> their </w:t>
      </w:r>
      <w:r w:rsidRPr="006E2532">
        <w:rPr>
          <w:rStyle w:val="StyleUnderline"/>
        </w:rPr>
        <w:t>popularity</w:t>
      </w:r>
      <w:r w:rsidRPr="006E2532">
        <w:rPr>
          <w:sz w:val="14"/>
        </w:rPr>
        <w:t xml:space="preserve"> at home </w:t>
      </w:r>
      <w:r w:rsidRPr="006E2532">
        <w:rPr>
          <w:rStyle w:val="StyleUnderline"/>
        </w:rPr>
        <w:t>will</w:t>
      </w:r>
      <w:r w:rsidRPr="006E2532">
        <w:rPr>
          <w:sz w:val="14"/>
        </w:rPr>
        <w:t xml:space="preserve"> try to </w:t>
      </w:r>
      <w:r w:rsidRPr="006E2532">
        <w:rPr>
          <w:rStyle w:val="StyleUnderline"/>
        </w:rPr>
        <w:t>divert attention</w:t>
      </w:r>
      <w:r w:rsidRPr="006E2532">
        <w:rPr>
          <w:sz w:val="14"/>
        </w:rPr>
        <w:t xml:space="preserve"> from their failures by </w:t>
      </w:r>
      <w:r w:rsidRPr="006E2532">
        <w:rPr>
          <w:rStyle w:val="StyleUnderline"/>
        </w:rPr>
        <w:t>provoking a</w:t>
      </w:r>
      <w:r w:rsidRPr="006E2532">
        <w:rPr>
          <w:sz w:val="14"/>
        </w:rPr>
        <w:t xml:space="preserve"> </w:t>
      </w:r>
      <w:r w:rsidRPr="006E2532">
        <w:rPr>
          <w:rStyle w:val="StyleUnderline"/>
        </w:rPr>
        <w:t>crisis</w:t>
      </w:r>
      <w:r w:rsidRPr="006E2532">
        <w:rPr>
          <w:sz w:val="14"/>
        </w:rPr>
        <w:t xml:space="preserve"> with a foreign power and maybe even using force against it. Drawing on this logic, some </w:t>
      </w:r>
      <w:r w:rsidRPr="006E2532">
        <w:rPr>
          <w:rStyle w:val="Emphasis"/>
        </w:rPr>
        <w:t>Americans</w:t>
      </w:r>
      <w:r w:rsidRPr="006E2532">
        <w:rPr>
          <w:sz w:val="14"/>
        </w:rPr>
        <w:t xml:space="preserve"> now </w:t>
      </w:r>
      <w:r w:rsidRPr="006E2532">
        <w:rPr>
          <w:rStyle w:val="Emphasis"/>
        </w:rPr>
        <w:t>worry</w:t>
      </w:r>
      <w:r w:rsidRPr="006E2532">
        <w:rPr>
          <w:sz w:val="14"/>
        </w:rPr>
        <w:t xml:space="preserve"> that President Donald </w:t>
      </w:r>
      <w:r w:rsidRPr="006E2532">
        <w:rPr>
          <w:rStyle w:val="StyleUnderline"/>
        </w:rPr>
        <w:t xml:space="preserve">Trump will decide to </w:t>
      </w:r>
      <w:r w:rsidRPr="006E2532">
        <w:rPr>
          <w:rStyle w:val="Emphasis"/>
        </w:rPr>
        <w:t>attack</w:t>
      </w:r>
      <w:r w:rsidRPr="006E2532">
        <w:rPr>
          <w:sz w:val="14"/>
        </w:rPr>
        <w:t xml:space="preserve"> a country like </w:t>
      </w:r>
      <w:r w:rsidRPr="006E2532">
        <w:rPr>
          <w:rStyle w:val="StyleUnderline"/>
        </w:rPr>
        <w:t>Iran</w:t>
      </w:r>
      <w:r w:rsidRPr="006E2532">
        <w:rPr>
          <w:sz w:val="14"/>
        </w:rPr>
        <w:t xml:space="preserve"> or </w:t>
      </w:r>
      <w:r w:rsidRPr="006E2532">
        <w:rPr>
          <w:rStyle w:val="StyleUnderline"/>
        </w:rPr>
        <w:t>Venezuela</w:t>
      </w:r>
      <w:r w:rsidRPr="006E2532">
        <w:rPr>
          <w:sz w:val="14"/>
        </w:rPr>
        <w:t xml:space="preserve"> in the run-up to the presidential election and especially if he thinks he’s likely to lose.</w:t>
      </w:r>
    </w:p>
    <w:p w14:paraId="3C618E58" w14:textId="77777777" w:rsidR="00ED4024" w:rsidRPr="006E2532" w:rsidRDefault="00ED4024" w:rsidP="00ED4024">
      <w:pPr>
        <w:rPr>
          <w:sz w:val="14"/>
        </w:rPr>
      </w:pPr>
      <w:r w:rsidRPr="006E2532">
        <w:rPr>
          <w:rStyle w:val="StyleUnderline"/>
        </w:rPr>
        <w:t>This</w:t>
      </w:r>
      <w:r w:rsidRPr="006E2532">
        <w:rPr>
          <w:sz w:val="14"/>
        </w:rPr>
        <w:t xml:space="preserve"> outcome </w:t>
      </w:r>
      <w:r w:rsidRPr="00290E6F">
        <w:rPr>
          <w:rStyle w:val="StyleUnderline"/>
          <w:highlight w:val="cyan"/>
        </w:rPr>
        <w:t xml:space="preserve">strikes me as </w:t>
      </w:r>
      <w:r w:rsidRPr="00290E6F">
        <w:rPr>
          <w:rStyle w:val="Emphasis"/>
          <w:highlight w:val="cyan"/>
        </w:rPr>
        <w:t>unlikely</w:t>
      </w:r>
      <w:r w:rsidRPr="006E2532">
        <w:rPr>
          <w:sz w:val="14"/>
        </w:rPr>
        <w:t xml:space="preserve">, </w:t>
      </w:r>
      <w:r w:rsidRPr="00290E6F">
        <w:rPr>
          <w:rStyle w:val="StyleUnderline"/>
          <w:highlight w:val="cyan"/>
        </w:rPr>
        <w:t xml:space="preserve">even if one </w:t>
      </w:r>
      <w:r w:rsidRPr="00290E6F">
        <w:rPr>
          <w:rStyle w:val="Emphasis"/>
          <w:highlight w:val="cyan"/>
        </w:rPr>
        <w:t>ignores</w:t>
      </w:r>
      <w:r w:rsidRPr="006E2532">
        <w:rPr>
          <w:sz w:val="14"/>
        </w:rPr>
        <w:t xml:space="preserve"> </w:t>
      </w:r>
      <w:r w:rsidRPr="006E2532">
        <w:rPr>
          <w:rStyle w:val="StyleUnderline"/>
        </w:rPr>
        <w:t>the</w:t>
      </w:r>
      <w:r w:rsidRPr="006E2532">
        <w:rPr>
          <w:sz w:val="14"/>
        </w:rPr>
        <w:t xml:space="preserve"> logical and empirical </w:t>
      </w:r>
      <w:r w:rsidRPr="00290E6F">
        <w:rPr>
          <w:rStyle w:val="Emphasis"/>
          <w:highlight w:val="cyan"/>
        </w:rPr>
        <w:t>flaws</w:t>
      </w:r>
      <w:r w:rsidRPr="006E2532">
        <w:rPr>
          <w:sz w:val="14"/>
        </w:rPr>
        <w:t xml:space="preserve"> </w:t>
      </w:r>
      <w:r w:rsidRPr="006E2532">
        <w:rPr>
          <w:rStyle w:val="StyleUnderline"/>
        </w:rPr>
        <w:t>in the theory</w:t>
      </w:r>
      <w:r w:rsidRPr="006E2532">
        <w:rPr>
          <w:sz w:val="14"/>
        </w:rPr>
        <w:t xml:space="preserve"> </w:t>
      </w:r>
      <w:r w:rsidRPr="006E2532">
        <w:rPr>
          <w:rStyle w:val="StyleUnderline"/>
        </w:rPr>
        <w:t>itself</w:t>
      </w:r>
      <w:r w:rsidRPr="006E2532">
        <w:rPr>
          <w:sz w:val="14"/>
        </w:rPr>
        <w:t xml:space="preserve">. </w:t>
      </w:r>
      <w:r w:rsidRPr="00290E6F">
        <w:rPr>
          <w:rStyle w:val="Emphasis"/>
          <w:highlight w:val="cyan"/>
        </w:rPr>
        <w:t>War</w:t>
      </w:r>
      <w:r w:rsidRPr="00290E6F">
        <w:rPr>
          <w:sz w:val="14"/>
          <w:highlight w:val="cyan"/>
        </w:rPr>
        <w:t xml:space="preserve"> </w:t>
      </w:r>
      <w:r w:rsidRPr="00290E6F">
        <w:rPr>
          <w:rStyle w:val="StyleUnderline"/>
          <w:highlight w:val="cyan"/>
        </w:rPr>
        <w:t>is</w:t>
      </w:r>
      <w:r w:rsidRPr="006E2532">
        <w:rPr>
          <w:sz w:val="14"/>
        </w:rPr>
        <w:t xml:space="preserve"> always </w:t>
      </w:r>
      <w:r w:rsidRPr="00290E6F">
        <w:rPr>
          <w:rStyle w:val="Emphasis"/>
          <w:highlight w:val="cyan"/>
        </w:rPr>
        <w:t>a gamble</w:t>
      </w:r>
      <w:r w:rsidRPr="006E2532">
        <w:rPr>
          <w:sz w:val="14"/>
        </w:rPr>
        <w:t xml:space="preserve">, and </w:t>
      </w:r>
      <w:r w:rsidRPr="006E2532">
        <w:rPr>
          <w:rStyle w:val="StyleUnderline"/>
        </w:rPr>
        <w:t xml:space="preserve">should things go </w:t>
      </w:r>
      <w:r w:rsidRPr="006E2532">
        <w:rPr>
          <w:rStyle w:val="Emphasis"/>
        </w:rPr>
        <w:t>badly</w:t>
      </w:r>
      <w:r w:rsidRPr="006E2532">
        <w:rPr>
          <w:sz w:val="14"/>
        </w:rPr>
        <w:t>—even a little bit—</w:t>
      </w:r>
      <w:r w:rsidRPr="00290E6F">
        <w:rPr>
          <w:rStyle w:val="StyleUnderline"/>
          <w:highlight w:val="cyan"/>
        </w:rPr>
        <w:t>it would hammer the</w:t>
      </w:r>
      <w:r w:rsidRPr="006E2532">
        <w:rPr>
          <w:rStyle w:val="StyleUnderline"/>
        </w:rPr>
        <w:t xml:space="preserve"> last </w:t>
      </w:r>
      <w:r w:rsidRPr="00290E6F">
        <w:rPr>
          <w:rStyle w:val="StyleUnderline"/>
          <w:highlight w:val="cyan"/>
        </w:rPr>
        <w:t>nail</w:t>
      </w:r>
      <w:r w:rsidRPr="00290E6F">
        <w:rPr>
          <w:sz w:val="14"/>
          <w:highlight w:val="cyan"/>
        </w:rPr>
        <w:t xml:space="preserve"> </w:t>
      </w:r>
      <w:r w:rsidRPr="00290E6F">
        <w:rPr>
          <w:rStyle w:val="StyleUnderline"/>
          <w:highlight w:val="cyan"/>
        </w:rPr>
        <w:t>in the coffin of</w:t>
      </w:r>
      <w:r w:rsidRPr="00290E6F">
        <w:rPr>
          <w:sz w:val="14"/>
          <w:highlight w:val="cyan"/>
        </w:rPr>
        <w:t xml:space="preserve"> </w:t>
      </w:r>
      <w:r w:rsidRPr="00290E6F">
        <w:rPr>
          <w:rStyle w:val="Emphasis"/>
          <w:highlight w:val="cyan"/>
        </w:rPr>
        <w:t>Trump’s</w:t>
      </w:r>
      <w:r w:rsidRPr="006E2532">
        <w:rPr>
          <w:sz w:val="14"/>
        </w:rPr>
        <w:t xml:space="preserve"> declining </w:t>
      </w:r>
      <w:r w:rsidRPr="00290E6F">
        <w:rPr>
          <w:rStyle w:val="Emphasis"/>
          <w:highlight w:val="cyan"/>
        </w:rPr>
        <w:t>fortunes</w:t>
      </w:r>
      <w:r w:rsidRPr="006E2532">
        <w:rPr>
          <w:sz w:val="14"/>
        </w:rPr>
        <w:t xml:space="preserve">. Moreover, </w:t>
      </w:r>
      <w:r w:rsidRPr="00290E6F">
        <w:rPr>
          <w:rStyle w:val="StyleUnderline"/>
          <w:highlight w:val="cyan"/>
        </w:rPr>
        <w:t>none of the countries</w:t>
      </w:r>
      <w:r w:rsidRPr="00290E6F">
        <w:rPr>
          <w:sz w:val="14"/>
          <w:highlight w:val="cyan"/>
        </w:rPr>
        <w:t xml:space="preserve"> </w:t>
      </w:r>
      <w:r w:rsidRPr="00290E6F">
        <w:rPr>
          <w:rStyle w:val="Emphasis"/>
          <w:highlight w:val="cyan"/>
        </w:rPr>
        <w:t>Trump</w:t>
      </w:r>
      <w:r w:rsidRPr="00290E6F">
        <w:rPr>
          <w:sz w:val="14"/>
          <w:highlight w:val="cyan"/>
        </w:rPr>
        <w:t xml:space="preserve"> </w:t>
      </w:r>
      <w:r w:rsidRPr="00290E6F">
        <w:rPr>
          <w:rStyle w:val="StyleUnderline"/>
          <w:highlight w:val="cyan"/>
        </w:rPr>
        <w:t>might</w:t>
      </w:r>
      <w:r w:rsidRPr="006E2532">
        <w:rPr>
          <w:rStyle w:val="StyleUnderline"/>
        </w:rPr>
        <w:t xml:space="preserve"> consider </w:t>
      </w:r>
      <w:r w:rsidRPr="00290E6F">
        <w:rPr>
          <w:rStyle w:val="StyleUnderline"/>
          <w:highlight w:val="cyan"/>
        </w:rPr>
        <w:t>go</w:t>
      </w:r>
      <w:r w:rsidRPr="006E2532">
        <w:rPr>
          <w:rStyle w:val="StyleUnderline"/>
        </w:rPr>
        <w:t>ing</w:t>
      </w:r>
      <w:r w:rsidRPr="006E2532">
        <w:rPr>
          <w:sz w:val="14"/>
        </w:rPr>
        <w:t xml:space="preserve"> </w:t>
      </w:r>
      <w:r w:rsidRPr="00290E6F">
        <w:rPr>
          <w:rStyle w:val="StyleUnderline"/>
          <w:highlight w:val="cyan"/>
        </w:rPr>
        <w:t>after</w:t>
      </w:r>
      <w:r w:rsidRPr="006E2532">
        <w:rPr>
          <w:rStyle w:val="StyleUnderline"/>
        </w:rPr>
        <w:t xml:space="preserve"> </w:t>
      </w:r>
      <w:r w:rsidRPr="00290E6F">
        <w:rPr>
          <w:rStyle w:val="StyleUnderline"/>
          <w:highlight w:val="cyan"/>
        </w:rPr>
        <w:t>pose</w:t>
      </w:r>
      <w:r w:rsidRPr="006E2532">
        <w:rPr>
          <w:rStyle w:val="StyleUnderline"/>
        </w:rPr>
        <w:t xml:space="preserve"> </w:t>
      </w:r>
      <w:r w:rsidRPr="00290E6F">
        <w:rPr>
          <w:rStyle w:val="StyleUnderline"/>
          <w:highlight w:val="cyan"/>
        </w:rPr>
        <w:t>a</w:t>
      </w:r>
      <w:r w:rsidRPr="006E2532">
        <w:rPr>
          <w:rStyle w:val="StyleUnderline"/>
        </w:rPr>
        <w:t xml:space="preserve">n </w:t>
      </w:r>
      <w:r w:rsidRPr="006E2532">
        <w:rPr>
          <w:rStyle w:val="Emphasis"/>
        </w:rPr>
        <w:t xml:space="preserve">imminent </w:t>
      </w:r>
      <w:r w:rsidRPr="00290E6F">
        <w:rPr>
          <w:rStyle w:val="Emphasis"/>
          <w:highlight w:val="cyan"/>
        </w:rPr>
        <w:t>threat</w:t>
      </w:r>
      <w:r w:rsidRPr="006E2532">
        <w:rPr>
          <w:sz w:val="14"/>
        </w:rPr>
        <w:t xml:space="preserve"> </w:t>
      </w:r>
      <w:r w:rsidRPr="006E2532">
        <w:rPr>
          <w:rStyle w:val="StyleUnderline"/>
        </w:rPr>
        <w:t>to</w:t>
      </w:r>
      <w:r w:rsidRPr="006E2532">
        <w:rPr>
          <w:sz w:val="14"/>
        </w:rPr>
        <w:t xml:space="preserve"> U.S. </w:t>
      </w:r>
      <w:r w:rsidRPr="006E2532">
        <w:rPr>
          <w:rStyle w:val="Emphasis"/>
        </w:rPr>
        <w:t>security</w:t>
      </w:r>
      <w:r w:rsidRPr="006E2532">
        <w:rPr>
          <w:sz w:val="14"/>
        </w:rPr>
        <w:t xml:space="preserve">, and even </w:t>
      </w:r>
      <w:r w:rsidRPr="006E2532">
        <w:rPr>
          <w:rStyle w:val="StyleUnderline"/>
        </w:rPr>
        <w:t xml:space="preserve">his staunchest </w:t>
      </w:r>
      <w:r w:rsidRPr="00290E6F">
        <w:rPr>
          <w:rStyle w:val="StyleUnderline"/>
          <w:highlight w:val="cyan"/>
        </w:rPr>
        <w:t>supporters</w:t>
      </w:r>
      <w:r w:rsidRPr="006E2532">
        <w:rPr>
          <w:rStyle w:val="StyleUnderline"/>
        </w:rPr>
        <w:t xml:space="preserve"> may </w:t>
      </w:r>
      <w:r w:rsidRPr="00290E6F">
        <w:rPr>
          <w:rStyle w:val="Emphasis"/>
          <w:highlight w:val="cyan"/>
        </w:rPr>
        <w:t>wonder</w:t>
      </w:r>
      <w:r w:rsidRPr="006E2532">
        <w:rPr>
          <w:sz w:val="14"/>
        </w:rPr>
        <w:t xml:space="preserve"> </w:t>
      </w:r>
      <w:r w:rsidRPr="00290E6F">
        <w:rPr>
          <w:rStyle w:val="StyleUnderline"/>
          <w:highlight w:val="cyan"/>
        </w:rPr>
        <w:t>why he</w:t>
      </w:r>
      <w:r w:rsidRPr="00290E6F">
        <w:rPr>
          <w:sz w:val="14"/>
          <w:highlight w:val="cyan"/>
        </w:rPr>
        <w:t xml:space="preserve"> </w:t>
      </w:r>
      <w:r w:rsidRPr="00290E6F">
        <w:rPr>
          <w:rStyle w:val="StyleUnderline"/>
          <w:highlight w:val="cyan"/>
        </w:rPr>
        <w:t>is wasting</w:t>
      </w:r>
      <w:r w:rsidRPr="00290E6F">
        <w:rPr>
          <w:sz w:val="14"/>
          <w:highlight w:val="cyan"/>
        </w:rPr>
        <w:t xml:space="preserve"> </w:t>
      </w:r>
      <w:r w:rsidRPr="00290E6F">
        <w:rPr>
          <w:rStyle w:val="StyleUnderline"/>
          <w:highlight w:val="cyan"/>
        </w:rPr>
        <w:t>time</w:t>
      </w:r>
      <w:r w:rsidRPr="006E2532">
        <w:rPr>
          <w:sz w:val="14"/>
        </w:rPr>
        <w:t xml:space="preserve"> and money </w:t>
      </w:r>
      <w:r w:rsidRPr="006E2532">
        <w:rPr>
          <w:rStyle w:val="StyleUnderline"/>
        </w:rPr>
        <w:t>going after Iran or Venezuela</w:t>
      </w:r>
      <w:r w:rsidRPr="006E2532">
        <w:rPr>
          <w:sz w:val="14"/>
        </w:rPr>
        <w:t xml:space="preserve"> at a moment </w:t>
      </w:r>
      <w:r w:rsidRPr="006E2532">
        <w:rPr>
          <w:rStyle w:val="StyleUnderline"/>
        </w:rPr>
        <w:t>when thousands</w:t>
      </w:r>
      <w:r w:rsidRPr="006E2532">
        <w:rPr>
          <w:sz w:val="14"/>
        </w:rPr>
        <w:t xml:space="preserve"> of Americans </w:t>
      </w:r>
      <w:r w:rsidRPr="006E2532">
        <w:rPr>
          <w:rStyle w:val="StyleUnderline"/>
        </w:rPr>
        <w:t>are</w:t>
      </w:r>
      <w:r w:rsidRPr="006E2532">
        <w:rPr>
          <w:sz w:val="14"/>
        </w:rPr>
        <w:t xml:space="preserve"> </w:t>
      </w:r>
      <w:r w:rsidRPr="006E2532">
        <w:rPr>
          <w:rStyle w:val="StyleUnderline"/>
        </w:rPr>
        <w:t>dying</w:t>
      </w:r>
      <w:r w:rsidRPr="006E2532">
        <w:rPr>
          <w:sz w:val="14"/>
        </w:rPr>
        <w:t xml:space="preserve"> preventable </w:t>
      </w:r>
      <w:r w:rsidRPr="006E2532">
        <w:rPr>
          <w:rStyle w:val="StyleUnderline"/>
        </w:rPr>
        <w:t>deaths at home</w:t>
      </w:r>
      <w:r w:rsidRPr="006E2532">
        <w:rPr>
          <w:sz w:val="14"/>
        </w:rPr>
        <w:t xml:space="preserve">. Even </w:t>
      </w:r>
      <w:r w:rsidRPr="006E2532">
        <w:rPr>
          <w:rStyle w:val="Emphasis"/>
        </w:rPr>
        <w:t>a successful</w:t>
      </w:r>
      <w:r w:rsidRPr="006E2532">
        <w:rPr>
          <w:sz w:val="14"/>
        </w:rPr>
        <w:t xml:space="preserve"> military </w:t>
      </w:r>
      <w:r w:rsidRPr="006E2532">
        <w:rPr>
          <w:rStyle w:val="StyleUnderline"/>
        </w:rPr>
        <w:t>action won’t put Americans</w:t>
      </w:r>
      <w:r w:rsidRPr="006E2532">
        <w:rPr>
          <w:sz w:val="14"/>
        </w:rPr>
        <w:t xml:space="preserve"> back to work, </w:t>
      </w:r>
      <w:r w:rsidRPr="006E2532">
        <w:rPr>
          <w:rStyle w:val="StyleUnderline"/>
        </w:rPr>
        <w:t>create</w:t>
      </w:r>
      <w:r w:rsidRPr="006E2532">
        <w:rPr>
          <w:sz w:val="14"/>
        </w:rPr>
        <w:t xml:space="preserve"> the sort of </w:t>
      </w:r>
      <w:r w:rsidRPr="006E2532">
        <w:rPr>
          <w:rStyle w:val="StyleUnderline"/>
        </w:rPr>
        <w:t>testing-and-tracing regime</w:t>
      </w:r>
      <w:r w:rsidRPr="006E2532">
        <w:rPr>
          <w:sz w:val="14"/>
        </w:rPr>
        <w:t xml:space="preserve"> that competent governments around the world have been able to implement already, or hasten the development of a vaccine. The same logic is likely to guide the decisions of other world leaders too.</w:t>
      </w:r>
    </w:p>
    <w:p w14:paraId="059EA4E8" w14:textId="77777777" w:rsidR="00ED4024" w:rsidRPr="006E2532" w:rsidRDefault="00ED4024" w:rsidP="00ED4024">
      <w:pPr>
        <w:rPr>
          <w:sz w:val="14"/>
        </w:rPr>
      </w:pPr>
      <w:r w:rsidRPr="006E2532">
        <w:rPr>
          <w:rStyle w:val="StyleUnderline"/>
        </w:rPr>
        <w:t>Another</w:t>
      </w:r>
      <w:r w:rsidRPr="006E2532">
        <w:rPr>
          <w:sz w:val="14"/>
        </w:rPr>
        <w:t xml:space="preserve"> familiar folk </w:t>
      </w:r>
      <w:r w:rsidRPr="006E2532">
        <w:rPr>
          <w:rStyle w:val="StyleUnderline"/>
        </w:rPr>
        <w:t>theory is</w:t>
      </w:r>
      <w:r w:rsidRPr="006E2532">
        <w:rPr>
          <w:sz w:val="14"/>
        </w:rPr>
        <w:t xml:space="preserve"> “</w:t>
      </w:r>
      <w:r w:rsidRPr="006E2532">
        <w:rPr>
          <w:rStyle w:val="StyleUnderline"/>
        </w:rPr>
        <w:t>military Keynesianism</w:t>
      </w:r>
      <w:r w:rsidRPr="006E2532">
        <w:rPr>
          <w:sz w:val="14"/>
        </w:rPr>
        <w:t>.”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2291114" w14:textId="77777777" w:rsidR="00ED4024" w:rsidRPr="006E2532" w:rsidRDefault="00ED4024" w:rsidP="00ED4024">
      <w:pPr>
        <w:rPr>
          <w:sz w:val="14"/>
        </w:rPr>
      </w:pPr>
      <w:r w:rsidRPr="006E2532">
        <w:rPr>
          <w:rStyle w:val="Emphasis"/>
        </w:rPr>
        <w:t>I doubt it</w:t>
      </w:r>
      <w:r w:rsidRPr="006E2532">
        <w:rPr>
          <w:sz w:val="14"/>
        </w:rPr>
        <w:t xml:space="preserve">. </w:t>
      </w:r>
      <w:r w:rsidRPr="00290E6F">
        <w:rPr>
          <w:rStyle w:val="StyleUnderline"/>
          <w:highlight w:val="cyan"/>
        </w:rPr>
        <w:t>It takes a</w:t>
      </w:r>
      <w:r w:rsidRPr="006E2532">
        <w:rPr>
          <w:rStyle w:val="StyleUnderline"/>
        </w:rPr>
        <w:t xml:space="preserve"> really </w:t>
      </w:r>
      <w:r w:rsidRPr="00290E6F">
        <w:rPr>
          <w:rStyle w:val="StyleUnderline"/>
          <w:highlight w:val="cyan"/>
        </w:rPr>
        <w:t>big</w:t>
      </w:r>
      <w:r w:rsidRPr="00290E6F">
        <w:rPr>
          <w:sz w:val="14"/>
          <w:highlight w:val="cyan"/>
        </w:rPr>
        <w:t xml:space="preserve"> </w:t>
      </w:r>
      <w:r w:rsidRPr="00290E6F">
        <w:rPr>
          <w:rStyle w:val="Emphasis"/>
          <w:highlight w:val="cyan"/>
        </w:rPr>
        <w:t>war</w:t>
      </w:r>
      <w:r w:rsidRPr="00290E6F">
        <w:rPr>
          <w:sz w:val="14"/>
          <w:highlight w:val="cyan"/>
        </w:rPr>
        <w:t xml:space="preserve"> </w:t>
      </w:r>
      <w:r w:rsidRPr="00290E6F">
        <w:rPr>
          <w:rStyle w:val="StyleUnderline"/>
          <w:highlight w:val="cyan"/>
        </w:rPr>
        <w:t>to generate</w:t>
      </w:r>
      <w:r w:rsidRPr="006E2532">
        <w:rPr>
          <w:rStyle w:val="StyleUnderline"/>
        </w:rPr>
        <w:t xml:space="preserve"> a</w:t>
      </w:r>
      <w:r w:rsidRPr="006E2532">
        <w:rPr>
          <w:sz w:val="14"/>
        </w:rPr>
        <w:t xml:space="preserve"> significant </w:t>
      </w:r>
      <w:r w:rsidRPr="00290E6F">
        <w:rPr>
          <w:rStyle w:val="Emphasis"/>
          <w:highlight w:val="cyan"/>
        </w:rPr>
        <w:t>stimulus</w:t>
      </w:r>
      <w:r w:rsidRPr="006E2532">
        <w:rPr>
          <w:sz w:val="14"/>
        </w:rPr>
        <w:t xml:space="preserve">, </w:t>
      </w:r>
      <w:r w:rsidRPr="006E2532">
        <w:rPr>
          <w:rStyle w:val="StyleUnderline"/>
        </w:rPr>
        <w:t xml:space="preserve">and </w:t>
      </w:r>
      <w:r w:rsidRPr="00290E6F">
        <w:rPr>
          <w:rStyle w:val="StyleUnderline"/>
          <w:highlight w:val="cyan"/>
        </w:rPr>
        <w:t xml:space="preserve">it is hard to imagine </w:t>
      </w:r>
      <w:r w:rsidRPr="00290E6F">
        <w:rPr>
          <w:rStyle w:val="Emphasis"/>
          <w:highlight w:val="cyan"/>
        </w:rPr>
        <w:t>any country</w:t>
      </w:r>
      <w:r w:rsidRPr="006E2532">
        <w:rPr>
          <w:sz w:val="14"/>
        </w:rPr>
        <w:t xml:space="preserve"> </w:t>
      </w:r>
      <w:r w:rsidRPr="00290E6F">
        <w:rPr>
          <w:rStyle w:val="StyleUnderline"/>
          <w:highlight w:val="cyan"/>
        </w:rPr>
        <w:t>launching</w:t>
      </w:r>
      <w:r w:rsidRPr="006E2532">
        <w:rPr>
          <w:rStyle w:val="StyleUnderline"/>
        </w:rPr>
        <w:t xml:space="preserve"> a </w:t>
      </w:r>
      <w:r w:rsidRPr="006E2532">
        <w:rPr>
          <w:rStyle w:val="Emphasis"/>
        </w:rPr>
        <w:t>large-scale</w:t>
      </w:r>
      <w:r w:rsidRPr="006E2532">
        <w:rPr>
          <w:sz w:val="14"/>
        </w:rPr>
        <w:t xml:space="preserve"> war—with all its attendant risks—</w:t>
      </w:r>
      <w:r w:rsidRPr="006E2532">
        <w:rPr>
          <w:rStyle w:val="StyleUnderline"/>
        </w:rPr>
        <w:t xml:space="preserve">at a moment </w:t>
      </w:r>
      <w:r w:rsidRPr="00290E6F">
        <w:rPr>
          <w:rStyle w:val="StyleUnderline"/>
          <w:highlight w:val="cyan"/>
        </w:rPr>
        <w:t>when</w:t>
      </w:r>
      <w:r w:rsidRPr="006E2532">
        <w:rPr>
          <w:rStyle w:val="StyleUnderline"/>
        </w:rPr>
        <w:t xml:space="preserve"> </w:t>
      </w:r>
      <w:r w:rsidRPr="00290E6F">
        <w:rPr>
          <w:rStyle w:val="Emphasis"/>
          <w:highlight w:val="cyan"/>
        </w:rPr>
        <w:t>debt levels</w:t>
      </w:r>
      <w:r w:rsidRPr="00290E6F">
        <w:rPr>
          <w:sz w:val="14"/>
          <w:highlight w:val="cyan"/>
        </w:rPr>
        <w:t xml:space="preserve"> </w:t>
      </w:r>
      <w:r w:rsidRPr="00290E6F">
        <w:rPr>
          <w:rStyle w:val="StyleUnderline"/>
          <w:highlight w:val="cyan"/>
        </w:rPr>
        <w:t>are</w:t>
      </w:r>
      <w:r w:rsidRPr="006E2532">
        <w:rPr>
          <w:sz w:val="14"/>
        </w:rPr>
        <w:t xml:space="preserve"> already </w:t>
      </w:r>
      <w:r w:rsidRPr="00290E6F">
        <w:rPr>
          <w:rStyle w:val="StyleUnderline"/>
          <w:highlight w:val="cyan"/>
        </w:rPr>
        <w:t>soaring</w:t>
      </w:r>
      <w:r w:rsidRPr="006E2532">
        <w:rPr>
          <w:sz w:val="14"/>
        </w:rPr>
        <w:t xml:space="preserve">. More importantly, </w:t>
      </w:r>
      <w:r w:rsidRPr="006E2532">
        <w:rPr>
          <w:rStyle w:val="StyleUnderline"/>
        </w:rPr>
        <w:t>there are</w:t>
      </w:r>
      <w:r w:rsidRPr="006E2532">
        <w:rPr>
          <w:sz w:val="14"/>
        </w:rPr>
        <w:t xml:space="preserve"> lots of </w:t>
      </w:r>
      <w:r w:rsidRPr="006E2532">
        <w:rPr>
          <w:rStyle w:val="StyleUnderline"/>
        </w:rPr>
        <w:t>easier</w:t>
      </w:r>
      <w:r w:rsidRPr="006E2532">
        <w:rPr>
          <w:sz w:val="14"/>
        </w:rPr>
        <w:t xml:space="preserve"> and more direct </w:t>
      </w:r>
      <w:r w:rsidRPr="006E2532">
        <w:rPr>
          <w:rStyle w:val="StyleUnderline"/>
        </w:rPr>
        <w:t xml:space="preserve">ways to </w:t>
      </w:r>
      <w:r w:rsidRPr="006E2532">
        <w:rPr>
          <w:rStyle w:val="Emphasis"/>
        </w:rPr>
        <w:t>stimulate</w:t>
      </w:r>
      <w:r w:rsidRPr="006E2532">
        <w:rPr>
          <w:rStyle w:val="StyleUnderline"/>
        </w:rPr>
        <w:t xml:space="preserve"> the</w:t>
      </w:r>
      <w:r w:rsidRPr="006E2532">
        <w:rPr>
          <w:sz w:val="14"/>
        </w:rPr>
        <w:t xml:space="preserve"> </w:t>
      </w:r>
      <w:r w:rsidRPr="006E2532">
        <w:rPr>
          <w:rStyle w:val="Emphasis"/>
        </w:rPr>
        <w:t>economy</w:t>
      </w:r>
      <w:r w:rsidRPr="006E2532">
        <w:rPr>
          <w:sz w:val="14"/>
        </w:rPr>
        <w:t xml:space="preserve">—infrastructure </w:t>
      </w:r>
      <w:r w:rsidRPr="006E2532">
        <w:rPr>
          <w:rStyle w:val="StyleUnderline"/>
        </w:rPr>
        <w:t>spending</w:t>
      </w:r>
      <w:r w:rsidRPr="006E2532">
        <w:rPr>
          <w:sz w:val="14"/>
        </w:rPr>
        <w:t xml:space="preserve">, </w:t>
      </w:r>
      <w:r w:rsidRPr="006E2532">
        <w:rPr>
          <w:rStyle w:val="StyleUnderline"/>
        </w:rPr>
        <w:t>unemployment</w:t>
      </w:r>
      <w:r w:rsidRPr="006E2532">
        <w:rPr>
          <w:sz w:val="14"/>
        </w:rPr>
        <w:t xml:space="preserve"> insurance, even “helicopter </w:t>
      </w:r>
      <w:r w:rsidRPr="006E2532">
        <w:rPr>
          <w:rStyle w:val="StyleUnderline"/>
        </w:rPr>
        <w:t>payments</w:t>
      </w:r>
      <w:r w:rsidRPr="006E2532">
        <w:rPr>
          <w:sz w:val="14"/>
        </w:rPr>
        <w:t xml:space="preserve">”—and </w:t>
      </w:r>
      <w:r w:rsidRPr="006E2532">
        <w:rPr>
          <w:rStyle w:val="StyleUnderline"/>
        </w:rPr>
        <w:t>launching</w:t>
      </w:r>
      <w:r w:rsidRPr="006E2532">
        <w:rPr>
          <w:sz w:val="14"/>
        </w:rPr>
        <w:t xml:space="preserve"> a </w:t>
      </w:r>
      <w:r w:rsidRPr="006E2532">
        <w:rPr>
          <w:rStyle w:val="StyleUnderline"/>
        </w:rPr>
        <w:t>war has to be one</w:t>
      </w:r>
      <w:r w:rsidRPr="006E2532">
        <w:rPr>
          <w:sz w:val="14"/>
        </w:rPr>
        <w:t xml:space="preserve"> of the </w:t>
      </w:r>
      <w:r w:rsidRPr="006E2532">
        <w:rPr>
          <w:rStyle w:val="Emphasis"/>
        </w:rPr>
        <w:t>least efficient</w:t>
      </w:r>
      <w:r w:rsidRPr="006E2532">
        <w:rPr>
          <w:sz w:val="14"/>
        </w:rPr>
        <w:t xml:space="preserve"> </w:t>
      </w:r>
      <w:r w:rsidRPr="006E2532">
        <w:rPr>
          <w:rStyle w:val="StyleUnderline"/>
        </w:rPr>
        <w:t>methods</w:t>
      </w:r>
      <w:r w:rsidRPr="006E2532">
        <w:rPr>
          <w:sz w:val="14"/>
        </w:rPr>
        <w:t xml:space="preserve"> </w:t>
      </w:r>
      <w:r w:rsidRPr="006E2532">
        <w:rPr>
          <w:rStyle w:val="Emphasis"/>
        </w:rPr>
        <w:t>available</w:t>
      </w:r>
      <w:r w:rsidRPr="006E2532">
        <w:rPr>
          <w:sz w:val="14"/>
        </w:rPr>
        <w:t>. The threat of war usually spooks investors too, which any politician with their eye on the stock market would be loath to do.</w:t>
      </w:r>
    </w:p>
    <w:p w14:paraId="6C80F9F7" w14:textId="77777777" w:rsidR="00ED4024" w:rsidRPr="006E2532" w:rsidRDefault="00ED4024" w:rsidP="00ED4024">
      <w:pPr>
        <w:rPr>
          <w:sz w:val="14"/>
        </w:rPr>
      </w:pPr>
      <w:r w:rsidRPr="006E2532">
        <w:rPr>
          <w:sz w:val="14"/>
        </w:rPr>
        <w:t xml:space="preserve">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t>
      </w:r>
      <w:r w:rsidRPr="006E2532">
        <w:rPr>
          <w:sz w:val="14"/>
        </w:rPr>
        <w:lastRenderedPageBreak/>
        <w:t>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B02606F" w14:textId="77777777" w:rsidR="00ED4024" w:rsidRPr="006E2532" w:rsidRDefault="00ED4024" w:rsidP="00ED4024">
      <w:pPr>
        <w:rPr>
          <w:sz w:val="14"/>
        </w:rPr>
      </w:pPr>
      <w:r w:rsidRPr="006E2532">
        <w:rPr>
          <w:sz w:val="14"/>
        </w:rPr>
        <w:t xml:space="preserve">Yet </w:t>
      </w:r>
      <w:r w:rsidRPr="00290E6F">
        <w:rPr>
          <w:rStyle w:val="StyleUnderline"/>
          <w:highlight w:val="cyan"/>
        </w:rPr>
        <w:t xml:space="preserve">I cannot think of </w:t>
      </w:r>
      <w:r w:rsidRPr="00290E6F">
        <w:rPr>
          <w:rStyle w:val="Emphasis"/>
          <w:highlight w:val="cyan"/>
        </w:rPr>
        <w:t>any country</w:t>
      </w:r>
      <w:r w:rsidRPr="00290E6F">
        <w:rPr>
          <w:sz w:val="14"/>
          <w:highlight w:val="cyan"/>
        </w:rPr>
        <w:t xml:space="preserve"> </w:t>
      </w:r>
      <w:r w:rsidRPr="00290E6F">
        <w:rPr>
          <w:rStyle w:val="StyleUnderline"/>
          <w:highlight w:val="cyan"/>
        </w:rPr>
        <w:t>in</w:t>
      </w:r>
      <w:r w:rsidRPr="00290E6F">
        <w:rPr>
          <w:sz w:val="14"/>
          <w:highlight w:val="cyan"/>
        </w:rPr>
        <w:t xml:space="preserve"> </w:t>
      </w:r>
      <w:r w:rsidRPr="00290E6F">
        <w:rPr>
          <w:rStyle w:val="Emphasis"/>
          <w:highlight w:val="cyan"/>
        </w:rPr>
        <w:t>similar circumstances</w:t>
      </w:r>
      <w:r w:rsidRPr="006E2532">
        <w:rPr>
          <w:sz w:val="14"/>
        </w:rPr>
        <w:t xml:space="preserve"> today. </w:t>
      </w:r>
      <w:r w:rsidRPr="00290E6F">
        <w:rPr>
          <w:rStyle w:val="StyleUnderline"/>
          <w:highlight w:val="cyan"/>
        </w:rPr>
        <w:t>Now is hardly the time</w:t>
      </w:r>
      <w:r w:rsidRPr="006E2532">
        <w:rPr>
          <w:rStyle w:val="StyleUnderline"/>
        </w:rPr>
        <w:t xml:space="preserve"> for Russia </w:t>
      </w:r>
      <w:r w:rsidRPr="00290E6F">
        <w:rPr>
          <w:rStyle w:val="StyleUnderline"/>
          <w:highlight w:val="cyan"/>
        </w:rPr>
        <w:t>to</w:t>
      </w:r>
      <w:r w:rsidRPr="00290E6F">
        <w:rPr>
          <w:sz w:val="14"/>
          <w:highlight w:val="cyan"/>
        </w:rPr>
        <w:t xml:space="preserve"> </w:t>
      </w:r>
      <w:r w:rsidRPr="00290E6F">
        <w:rPr>
          <w:rStyle w:val="Emphasis"/>
          <w:highlight w:val="cyan"/>
        </w:rPr>
        <w:t>try</w:t>
      </w:r>
      <w:r w:rsidRPr="00290E6F">
        <w:rPr>
          <w:sz w:val="14"/>
          <w:highlight w:val="cyan"/>
        </w:rPr>
        <w:t xml:space="preserve"> </w:t>
      </w:r>
      <w:r w:rsidRPr="00290E6F">
        <w:rPr>
          <w:rStyle w:val="Emphasis"/>
          <w:highlight w:val="cyan"/>
        </w:rPr>
        <w:t>to</w:t>
      </w:r>
      <w:r w:rsidRPr="006E2532">
        <w:rPr>
          <w:rStyle w:val="Emphasis"/>
        </w:rPr>
        <w:t xml:space="preserve"> </w:t>
      </w:r>
      <w:r w:rsidRPr="00290E6F">
        <w:rPr>
          <w:rStyle w:val="Emphasis"/>
          <w:highlight w:val="cyan"/>
        </w:rPr>
        <w:t>grab</w:t>
      </w:r>
      <w:r w:rsidRPr="006E2532">
        <w:rPr>
          <w:sz w:val="14"/>
        </w:rPr>
        <w:t xml:space="preserve"> more of </w:t>
      </w:r>
      <w:r w:rsidRPr="00290E6F">
        <w:rPr>
          <w:rStyle w:val="Emphasis"/>
          <w:highlight w:val="cyan"/>
        </w:rPr>
        <w:t>Ukraine</w:t>
      </w:r>
      <w:r w:rsidRPr="006E2532">
        <w:rPr>
          <w:sz w:val="14"/>
        </w:rPr>
        <w:t>—if it even wanted to—</w:t>
      </w:r>
      <w:r w:rsidRPr="00290E6F">
        <w:rPr>
          <w:rStyle w:val="StyleUnderline"/>
          <w:highlight w:val="cyan"/>
        </w:rPr>
        <w:t>or</w:t>
      </w:r>
      <w:r w:rsidRPr="006E2532">
        <w:rPr>
          <w:rStyle w:val="StyleUnderline"/>
        </w:rPr>
        <w:t xml:space="preserve"> for </w:t>
      </w:r>
      <w:r w:rsidRPr="006E2532">
        <w:rPr>
          <w:rStyle w:val="Emphasis"/>
        </w:rPr>
        <w:t>China</w:t>
      </w:r>
      <w:r w:rsidRPr="006E2532">
        <w:rPr>
          <w:sz w:val="14"/>
        </w:rPr>
        <w:t xml:space="preserve"> </w:t>
      </w:r>
      <w:r w:rsidRPr="006E2532">
        <w:rPr>
          <w:rStyle w:val="StyleUnderline"/>
        </w:rPr>
        <w:t xml:space="preserve">to make a play for </w:t>
      </w:r>
      <w:r w:rsidRPr="00290E6F">
        <w:rPr>
          <w:rStyle w:val="StyleUnderline"/>
          <w:highlight w:val="cyan"/>
        </w:rPr>
        <w:t>Taiwan</w:t>
      </w:r>
      <w:r w:rsidRPr="006E2532">
        <w:rPr>
          <w:sz w:val="14"/>
        </w:rPr>
        <w:t xml:space="preserve">, </w:t>
      </w:r>
      <w:r w:rsidRPr="006E2532">
        <w:rPr>
          <w:rStyle w:val="StyleUnderline"/>
        </w:rPr>
        <w:t xml:space="preserve">because the </w:t>
      </w:r>
      <w:r w:rsidRPr="00290E6F">
        <w:rPr>
          <w:rStyle w:val="Emphasis"/>
          <w:highlight w:val="cyan"/>
        </w:rPr>
        <w:t>costs</w:t>
      </w:r>
      <w:r w:rsidRPr="006E2532">
        <w:rPr>
          <w:sz w:val="14"/>
        </w:rPr>
        <w:t xml:space="preserve"> of doing so </w:t>
      </w:r>
      <w:r w:rsidRPr="00290E6F">
        <w:rPr>
          <w:rStyle w:val="StyleUnderline"/>
          <w:highlight w:val="cyan"/>
        </w:rPr>
        <w:t>would</w:t>
      </w:r>
      <w:r w:rsidRPr="006E2532">
        <w:rPr>
          <w:sz w:val="14"/>
        </w:rPr>
        <w:t xml:space="preserve"> </w:t>
      </w:r>
      <w:r w:rsidRPr="006E2532">
        <w:rPr>
          <w:rStyle w:val="Emphasis"/>
        </w:rPr>
        <w:t xml:space="preserve">clearly </w:t>
      </w:r>
      <w:r w:rsidRPr="00290E6F">
        <w:rPr>
          <w:rStyle w:val="Emphasis"/>
          <w:highlight w:val="cyan"/>
        </w:rPr>
        <w:t>outweigh</w:t>
      </w:r>
      <w:r w:rsidRPr="006E2532">
        <w:rPr>
          <w:sz w:val="14"/>
        </w:rPr>
        <w:t xml:space="preserve"> </w:t>
      </w:r>
      <w:r w:rsidRPr="006E2532">
        <w:rPr>
          <w:rStyle w:val="StyleUnderline"/>
        </w:rPr>
        <w:t>the</w:t>
      </w:r>
      <w:r w:rsidRPr="006E2532">
        <w:rPr>
          <w:sz w:val="14"/>
        </w:rPr>
        <w:t xml:space="preserve"> economic </w:t>
      </w:r>
      <w:r w:rsidRPr="006E2532">
        <w:rPr>
          <w:rStyle w:val="Emphasis"/>
        </w:rPr>
        <w:t>benefits</w:t>
      </w:r>
      <w:r w:rsidRPr="006E2532">
        <w:rPr>
          <w:sz w:val="14"/>
        </w:rPr>
        <w:t>. Even conquering an oil-rich country—</w:t>
      </w:r>
      <w:r w:rsidRPr="006E2532">
        <w:rPr>
          <w:rStyle w:val="StyleUnderline"/>
        </w:rPr>
        <w:t>the sort</w:t>
      </w:r>
      <w:r w:rsidRPr="006E2532">
        <w:rPr>
          <w:sz w:val="14"/>
        </w:rPr>
        <w:t xml:space="preserve"> </w:t>
      </w:r>
      <w:r w:rsidRPr="006E2532">
        <w:rPr>
          <w:rStyle w:val="StyleUnderline"/>
        </w:rPr>
        <w:t>of</w:t>
      </w:r>
      <w:r w:rsidRPr="006E2532">
        <w:rPr>
          <w:sz w:val="14"/>
        </w:rPr>
        <w:t xml:space="preserve"> greedy </w:t>
      </w:r>
      <w:r w:rsidRPr="006E2532">
        <w:rPr>
          <w:rStyle w:val="StyleUnderline"/>
        </w:rPr>
        <w:t>acquisitiveness</w:t>
      </w:r>
      <w:r w:rsidRPr="006E2532">
        <w:rPr>
          <w:sz w:val="14"/>
        </w:rPr>
        <w:t xml:space="preserve"> that </w:t>
      </w:r>
      <w:r w:rsidRPr="006E2532">
        <w:rPr>
          <w:rStyle w:val="StyleUnderline"/>
        </w:rPr>
        <w:t>Trump</w:t>
      </w:r>
      <w:r w:rsidRPr="006E2532">
        <w:rPr>
          <w:sz w:val="14"/>
        </w:rPr>
        <w:t xml:space="preserve"> occasionally </w:t>
      </w:r>
      <w:r w:rsidRPr="006E2532">
        <w:rPr>
          <w:rStyle w:val="StyleUnderline"/>
        </w:rPr>
        <w:t>hints at</w:t>
      </w:r>
      <w:r w:rsidRPr="006E2532">
        <w:rPr>
          <w:sz w:val="14"/>
        </w:rPr>
        <w:t>—</w:t>
      </w:r>
      <w:r w:rsidRPr="006E2532">
        <w:rPr>
          <w:rStyle w:val="StyleUnderline"/>
        </w:rPr>
        <w:t>doesn’t look attractive</w:t>
      </w:r>
      <w:r w:rsidRPr="006E2532">
        <w:rPr>
          <w:sz w:val="14"/>
        </w:rPr>
        <w:t xml:space="preserve"> when </w:t>
      </w:r>
      <w:r w:rsidRPr="006E2532">
        <w:rPr>
          <w:rStyle w:val="StyleUnderline"/>
        </w:rPr>
        <w:t>there’s a</w:t>
      </w:r>
      <w:r w:rsidRPr="006E2532">
        <w:rPr>
          <w:sz w:val="14"/>
        </w:rPr>
        <w:t xml:space="preserve"> vast </w:t>
      </w:r>
      <w:r w:rsidRPr="006E2532">
        <w:rPr>
          <w:rStyle w:val="StyleUnderline"/>
        </w:rPr>
        <w:t>glut</w:t>
      </w:r>
      <w:r w:rsidRPr="006E2532">
        <w:rPr>
          <w:sz w:val="14"/>
        </w:rPr>
        <w:t xml:space="preserve"> on the market. I might be worried if some weak and defenseless country somehow came to possess the entire global stock of a successful coronavirus vaccine, but that scenario is not even remotely possible.</w:t>
      </w:r>
    </w:p>
    <w:p w14:paraId="153A44CA" w14:textId="77777777" w:rsidR="00ED4024" w:rsidRPr="006E2532" w:rsidRDefault="00ED4024" w:rsidP="00ED4024">
      <w:pPr>
        <w:rPr>
          <w:sz w:val="14"/>
        </w:rPr>
      </w:pPr>
      <w:r w:rsidRPr="006E2532">
        <w:rPr>
          <w:sz w:val="14"/>
        </w:rPr>
        <w:t xml:space="preserve">If one takes a longer-term perspective, however, a sustained economic depression could make war more likely by strengthening fascist or xenophobic political movements, fueling protectionism and </w:t>
      </w:r>
      <w:proofErr w:type="spellStart"/>
      <w:r w:rsidRPr="006E2532">
        <w:rPr>
          <w:sz w:val="14"/>
        </w:rPr>
        <w:t>hypernationalism</w:t>
      </w:r>
      <w:proofErr w:type="spellEnd"/>
      <w:r w:rsidRPr="006E2532">
        <w:rPr>
          <w:sz w:val="14"/>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76DB147" w14:textId="77777777" w:rsidR="00ED4024" w:rsidRPr="006E2532" w:rsidRDefault="00ED4024" w:rsidP="00ED4024">
      <w:pPr>
        <w:rPr>
          <w:sz w:val="14"/>
        </w:rPr>
      </w:pPr>
      <w:r w:rsidRPr="006E2532">
        <w:rPr>
          <w:rStyle w:val="Emphasis"/>
        </w:rPr>
        <w:t>On balance</w:t>
      </w:r>
      <w:r w:rsidRPr="006E2532">
        <w:rPr>
          <w:sz w:val="14"/>
        </w:rPr>
        <w:t>, however</w:t>
      </w:r>
      <w:r w:rsidRPr="006E2532">
        <w:rPr>
          <w:rStyle w:val="StyleUnderline"/>
        </w:rPr>
        <w:t xml:space="preserve">, </w:t>
      </w:r>
      <w:r w:rsidRPr="00290E6F">
        <w:rPr>
          <w:rStyle w:val="StyleUnderline"/>
          <w:highlight w:val="cyan"/>
        </w:rPr>
        <w:t>I do not think</w:t>
      </w:r>
      <w:r w:rsidRPr="006E2532">
        <w:rPr>
          <w:sz w:val="14"/>
        </w:rPr>
        <w:t xml:space="preserve"> that even </w:t>
      </w:r>
      <w:r w:rsidRPr="006E2532">
        <w:rPr>
          <w:rStyle w:val="StyleUnderline"/>
        </w:rPr>
        <w:t>the</w:t>
      </w:r>
      <w:r w:rsidRPr="006E2532">
        <w:rPr>
          <w:sz w:val="14"/>
        </w:rPr>
        <w:t xml:space="preserve"> </w:t>
      </w:r>
      <w:r w:rsidRPr="006E2532">
        <w:rPr>
          <w:rStyle w:val="Emphasis"/>
        </w:rPr>
        <w:t xml:space="preserve">extraordinary </w:t>
      </w:r>
      <w:r w:rsidRPr="00290E6F">
        <w:rPr>
          <w:rStyle w:val="Emphasis"/>
          <w:highlight w:val="cyan"/>
        </w:rPr>
        <w:t>economic conditions</w:t>
      </w:r>
      <w:r w:rsidRPr="006E2532">
        <w:rPr>
          <w:sz w:val="14"/>
        </w:rPr>
        <w:t xml:space="preserve"> </w:t>
      </w:r>
      <w:r w:rsidRPr="006E2532">
        <w:rPr>
          <w:rStyle w:val="StyleUnderline"/>
        </w:rPr>
        <w:t>we are witnessing</w:t>
      </w:r>
      <w:r w:rsidRPr="006E2532">
        <w:rPr>
          <w:sz w:val="14"/>
        </w:rPr>
        <w:t xml:space="preserve"> today </w:t>
      </w:r>
      <w:r w:rsidRPr="00290E6F">
        <w:rPr>
          <w:rStyle w:val="StyleUnderline"/>
          <w:highlight w:val="cyan"/>
        </w:rPr>
        <w:t>are</w:t>
      </w:r>
      <w:r w:rsidRPr="006E2532">
        <w:rPr>
          <w:rStyle w:val="StyleUnderline"/>
        </w:rPr>
        <w:t xml:space="preserve"> </w:t>
      </w:r>
      <w:r w:rsidRPr="00290E6F">
        <w:rPr>
          <w:rStyle w:val="StyleUnderline"/>
          <w:highlight w:val="cyan"/>
        </w:rPr>
        <w:t>going to have</w:t>
      </w:r>
      <w:r w:rsidRPr="006E2532">
        <w:rPr>
          <w:rStyle w:val="StyleUnderline"/>
        </w:rPr>
        <w:t xml:space="preserve"> much</w:t>
      </w:r>
      <w:r w:rsidRPr="006E2532">
        <w:rPr>
          <w:sz w:val="14"/>
        </w:rPr>
        <w:t xml:space="preserve"> </w:t>
      </w:r>
      <w:r w:rsidRPr="00290E6F">
        <w:rPr>
          <w:rStyle w:val="Emphasis"/>
          <w:highlight w:val="cyan"/>
        </w:rPr>
        <w:t>impact</w:t>
      </w:r>
      <w:r w:rsidRPr="00290E6F">
        <w:rPr>
          <w:sz w:val="14"/>
          <w:highlight w:val="cyan"/>
        </w:rPr>
        <w:t xml:space="preserve"> </w:t>
      </w:r>
      <w:r w:rsidRPr="00290E6F">
        <w:rPr>
          <w:rStyle w:val="StyleUnderline"/>
          <w:highlight w:val="cyan"/>
        </w:rPr>
        <w:t>on</w:t>
      </w:r>
      <w:r w:rsidRPr="006E2532">
        <w:rPr>
          <w:sz w:val="14"/>
        </w:rPr>
        <w:t xml:space="preserve"> the likelihood of </w:t>
      </w:r>
      <w:r w:rsidRPr="00290E6F">
        <w:rPr>
          <w:rStyle w:val="Emphasis"/>
          <w:highlight w:val="cyan"/>
        </w:rPr>
        <w:t>war</w:t>
      </w:r>
      <w:r w:rsidRPr="006E2532">
        <w:rPr>
          <w:sz w:val="14"/>
        </w:rPr>
        <w:t xml:space="preserve">. Why? First of all, </w:t>
      </w:r>
      <w:r w:rsidRPr="00290E6F">
        <w:rPr>
          <w:rStyle w:val="StyleUnderline"/>
          <w:highlight w:val="cyan"/>
        </w:rPr>
        <w:t>if depressions were a</w:t>
      </w:r>
      <w:r w:rsidRPr="006E2532">
        <w:rPr>
          <w:sz w:val="14"/>
        </w:rPr>
        <w:t xml:space="preserve"> </w:t>
      </w:r>
      <w:r w:rsidRPr="006E2532">
        <w:rPr>
          <w:rStyle w:val="StyleUnderline"/>
        </w:rPr>
        <w:t xml:space="preserve">powerful </w:t>
      </w:r>
      <w:r w:rsidRPr="00290E6F">
        <w:rPr>
          <w:rStyle w:val="StyleUnderline"/>
          <w:highlight w:val="cyan"/>
        </w:rPr>
        <w:t>cause</w:t>
      </w:r>
      <w:r w:rsidRPr="006E2532">
        <w:rPr>
          <w:sz w:val="14"/>
        </w:rPr>
        <w:t xml:space="preserve"> of war, </w:t>
      </w:r>
      <w:r w:rsidRPr="00290E6F">
        <w:rPr>
          <w:rStyle w:val="StyleUnderline"/>
          <w:highlight w:val="cyan"/>
        </w:rPr>
        <w:t>there</w:t>
      </w:r>
      <w:r w:rsidRPr="006E2532">
        <w:rPr>
          <w:rStyle w:val="StyleUnderline"/>
        </w:rPr>
        <w:t xml:space="preserve"> </w:t>
      </w:r>
      <w:r w:rsidRPr="00290E6F">
        <w:rPr>
          <w:rStyle w:val="StyleUnderline"/>
          <w:highlight w:val="cyan"/>
        </w:rPr>
        <w:t>would be</w:t>
      </w:r>
      <w:r w:rsidRPr="006E2532">
        <w:rPr>
          <w:rStyle w:val="StyleUnderline"/>
        </w:rPr>
        <w:t xml:space="preserve"> a </w:t>
      </w:r>
      <w:r w:rsidRPr="006E2532">
        <w:rPr>
          <w:rStyle w:val="Emphasis"/>
        </w:rPr>
        <w:t xml:space="preserve">lot </w:t>
      </w:r>
      <w:r w:rsidRPr="00290E6F">
        <w:rPr>
          <w:rStyle w:val="Emphasis"/>
          <w:highlight w:val="cyan"/>
        </w:rPr>
        <w:t>more</w:t>
      </w:r>
      <w:r w:rsidRPr="006E2532">
        <w:rPr>
          <w:sz w:val="14"/>
        </w:rPr>
        <w:t xml:space="preserve"> of the latter. To take one example, </w:t>
      </w:r>
      <w:r w:rsidRPr="00290E6F">
        <w:rPr>
          <w:rStyle w:val="StyleUnderline"/>
          <w:highlight w:val="cyan"/>
        </w:rPr>
        <w:t>the</w:t>
      </w:r>
      <w:r w:rsidRPr="006E2532">
        <w:rPr>
          <w:sz w:val="14"/>
        </w:rPr>
        <w:t xml:space="preserve"> </w:t>
      </w:r>
      <w:r w:rsidRPr="00290E6F">
        <w:rPr>
          <w:rStyle w:val="Emphasis"/>
          <w:highlight w:val="cyan"/>
        </w:rPr>
        <w:t>U</w:t>
      </w:r>
      <w:r w:rsidRPr="006E2532">
        <w:rPr>
          <w:sz w:val="14"/>
        </w:rPr>
        <w:t xml:space="preserve">nited </w:t>
      </w:r>
      <w:r w:rsidRPr="00290E6F">
        <w:rPr>
          <w:rStyle w:val="Emphasis"/>
          <w:highlight w:val="cyan"/>
        </w:rPr>
        <w:t>S</w:t>
      </w:r>
      <w:r w:rsidRPr="006E2532">
        <w:rPr>
          <w:sz w:val="14"/>
        </w:rPr>
        <w:t xml:space="preserve">tates </w:t>
      </w:r>
      <w:r w:rsidRPr="006E2532">
        <w:rPr>
          <w:rStyle w:val="StyleUnderline"/>
        </w:rPr>
        <w:t>has</w:t>
      </w:r>
      <w:r w:rsidRPr="006E2532">
        <w:rPr>
          <w:sz w:val="14"/>
        </w:rPr>
        <w:t xml:space="preserve"> </w:t>
      </w:r>
      <w:r w:rsidRPr="00290E6F">
        <w:rPr>
          <w:rStyle w:val="StyleUnderline"/>
          <w:highlight w:val="cyan"/>
        </w:rPr>
        <w:t>suffered</w:t>
      </w:r>
      <w:r w:rsidRPr="00290E6F">
        <w:rPr>
          <w:sz w:val="14"/>
          <w:highlight w:val="cyan"/>
        </w:rPr>
        <w:t xml:space="preserve"> </w:t>
      </w:r>
      <w:r w:rsidRPr="00290E6F">
        <w:rPr>
          <w:rStyle w:val="Emphasis"/>
          <w:highlight w:val="cyan"/>
        </w:rPr>
        <w:t>40</w:t>
      </w:r>
      <w:r w:rsidRPr="00290E6F">
        <w:rPr>
          <w:sz w:val="14"/>
          <w:highlight w:val="cyan"/>
        </w:rPr>
        <w:t xml:space="preserve"> </w:t>
      </w:r>
      <w:r w:rsidRPr="006E2532">
        <w:rPr>
          <w:sz w:val="14"/>
        </w:rPr>
        <w:t xml:space="preserve">or more </w:t>
      </w:r>
      <w:r w:rsidRPr="006E2532">
        <w:rPr>
          <w:rStyle w:val="Emphasis"/>
        </w:rPr>
        <w:t>recessions</w:t>
      </w:r>
      <w:r w:rsidRPr="006E2532">
        <w:rPr>
          <w:sz w:val="14"/>
        </w:rPr>
        <w:t xml:space="preserve"> since the country was founded, yet it has fought </w:t>
      </w:r>
      <w:r w:rsidRPr="006E2532">
        <w:rPr>
          <w:rStyle w:val="StyleUnderline"/>
        </w:rPr>
        <w:t>perhaps 20 interstate</w:t>
      </w:r>
      <w:r w:rsidRPr="006E2532">
        <w:rPr>
          <w:sz w:val="14"/>
        </w:rPr>
        <w:t xml:space="preserve"> </w:t>
      </w:r>
      <w:r w:rsidRPr="006E2532">
        <w:rPr>
          <w:rStyle w:val="StyleUnderline"/>
        </w:rPr>
        <w:t>wars</w:t>
      </w:r>
      <w:r w:rsidRPr="006E2532">
        <w:rPr>
          <w:sz w:val="14"/>
        </w:rPr>
        <w:t xml:space="preserve">, </w:t>
      </w:r>
      <w:r w:rsidRPr="006E2532">
        <w:rPr>
          <w:rStyle w:val="StyleUnderline"/>
        </w:rPr>
        <w:t>most</w:t>
      </w:r>
      <w:r w:rsidRPr="006E2532">
        <w:rPr>
          <w:sz w:val="14"/>
        </w:rPr>
        <w:t xml:space="preserve"> of them </w:t>
      </w:r>
      <w:r w:rsidRPr="00290E6F">
        <w:rPr>
          <w:rStyle w:val="Emphasis"/>
          <w:highlight w:val="cyan"/>
        </w:rPr>
        <w:t>unrelated</w:t>
      </w:r>
      <w:r w:rsidRPr="00290E6F">
        <w:rPr>
          <w:sz w:val="14"/>
          <w:highlight w:val="cyan"/>
        </w:rPr>
        <w:t xml:space="preserve"> </w:t>
      </w:r>
      <w:r w:rsidRPr="00290E6F">
        <w:rPr>
          <w:rStyle w:val="StyleUnderline"/>
          <w:highlight w:val="cyan"/>
        </w:rPr>
        <w:t>to the</w:t>
      </w:r>
      <w:r w:rsidRPr="006E2532">
        <w:rPr>
          <w:sz w:val="14"/>
        </w:rPr>
        <w:t xml:space="preserve"> state of the </w:t>
      </w:r>
      <w:r w:rsidRPr="00290E6F">
        <w:rPr>
          <w:rStyle w:val="Emphasis"/>
          <w:highlight w:val="cyan"/>
        </w:rPr>
        <w:t>economy</w:t>
      </w:r>
      <w:r w:rsidRPr="006E2532">
        <w:rPr>
          <w:sz w:val="14"/>
        </w:rPr>
        <w:t>. To paraphrase the economist Paul Samuelson’s famous quip about the stock market, if recessions were a powerful cause of war, they would have predicted “nine out of the last five (or fewer).”</w:t>
      </w:r>
    </w:p>
    <w:p w14:paraId="4636DDF7" w14:textId="77777777" w:rsidR="00ED4024" w:rsidRPr="006E2532" w:rsidRDefault="00ED4024" w:rsidP="00ED4024">
      <w:pPr>
        <w:rPr>
          <w:sz w:val="14"/>
        </w:rPr>
      </w:pPr>
      <w:r w:rsidRPr="006E2532">
        <w:rPr>
          <w:rStyle w:val="StyleUnderline"/>
        </w:rPr>
        <w:t xml:space="preserve">Second, states do not </w:t>
      </w:r>
      <w:r w:rsidRPr="006E2532">
        <w:rPr>
          <w:rStyle w:val="Emphasis"/>
        </w:rPr>
        <w:t>start</w:t>
      </w:r>
      <w:r w:rsidRPr="006E2532">
        <w:rPr>
          <w:rStyle w:val="StyleUnderline"/>
        </w:rPr>
        <w:t xml:space="preserve"> wars unless</w:t>
      </w:r>
      <w:r w:rsidRPr="006E2532">
        <w:rPr>
          <w:sz w:val="14"/>
        </w:rPr>
        <w:t xml:space="preserve"> they </w:t>
      </w:r>
      <w:r w:rsidRPr="006E2532">
        <w:rPr>
          <w:rStyle w:val="Emphasis"/>
        </w:rPr>
        <w:t>believe</w:t>
      </w:r>
      <w:r w:rsidRPr="006E2532">
        <w:rPr>
          <w:sz w:val="14"/>
        </w:rPr>
        <w:t xml:space="preserve"> </w:t>
      </w:r>
      <w:r w:rsidRPr="006E2532">
        <w:rPr>
          <w:rStyle w:val="StyleUnderline"/>
        </w:rPr>
        <w:t xml:space="preserve">they will win a </w:t>
      </w:r>
      <w:r w:rsidRPr="006E2532">
        <w:rPr>
          <w:rStyle w:val="Emphasis"/>
        </w:rPr>
        <w:t>quick</w:t>
      </w:r>
      <w:r w:rsidRPr="006E2532">
        <w:rPr>
          <w:sz w:val="14"/>
        </w:rPr>
        <w:t xml:space="preserve"> and relatively cheap </w:t>
      </w:r>
      <w:r w:rsidRPr="006E2532">
        <w:rPr>
          <w:rStyle w:val="Emphasis"/>
        </w:rPr>
        <w:t>victory</w:t>
      </w:r>
      <w:r w:rsidRPr="006E2532">
        <w:rPr>
          <w:sz w:val="14"/>
        </w:rPr>
        <w:t xml:space="preserve">. As John Mearsheimer showed in his classic book Conventional Deterrence, </w:t>
      </w:r>
      <w:r w:rsidRPr="006E2532">
        <w:rPr>
          <w:rStyle w:val="StyleUnderline"/>
        </w:rPr>
        <w:t>national leaders</w:t>
      </w:r>
      <w:r w:rsidRPr="006E2532">
        <w:rPr>
          <w:sz w:val="14"/>
        </w:rPr>
        <w:t xml:space="preserve"> </w:t>
      </w:r>
      <w:r w:rsidRPr="006E2532">
        <w:rPr>
          <w:rStyle w:val="Emphasis"/>
        </w:rPr>
        <w:t>avoid war</w:t>
      </w:r>
      <w:r w:rsidRPr="006E2532">
        <w:rPr>
          <w:sz w:val="14"/>
        </w:rPr>
        <w:t xml:space="preserve"> </w:t>
      </w:r>
      <w:r w:rsidRPr="006E2532">
        <w:rPr>
          <w:rStyle w:val="StyleUnderline"/>
        </w:rPr>
        <w:t>when</w:t>
      </w:r>
      <w:r w:rsidRPr="006E2532">
        <w:rPr>
          <w:sz w:val="14"/>
        </w:rPr>
        <w:t xml:space="preserve"> they are </w:t>
      </w:r>
      <w:r w:rsidRPr="006E2532">
        <w:rPr>
          <w:rStyle w:val="StyleUnderline"/>
        </w:rPr>
        <w:t xml:space="preserve">convinced it will be </w:t>
      </w:r>
      <w:r w:rsidRPr="006E2532">
        <w:rPr>
          <w:rStyle w:val="Emphasis"/>
        </w:rPr>
        <w:t>long</w:t>
      </w:r>
      <w:r w:rsidRPr="006E2532">
        <w:rPr>
          <w:sz w:val="14"/>
        </w:rPr>
        <w:t xml:space="preserve">, bloody, costly, </w:t>
      </w:r>
      <w:r w:rsidRPr="006E2532">
        <w:rPr>
          <w:rStyle w:val="StyleUnderline"/>
        </w:rPr>
        <w:t>and</w:t>
      </w:r>
      <w:r w:rsidRPr="006E2532">
        <w:rPr>
          <w:sz w:val="14"/>
        </w:rPr>
        <w:t xml:space="preserve"> </w:t>
      </w:r>
      <w:r w:rsidRPr="006E2532">
        <w:rPr>
          <w:rStyle w:val="Emphasis"/>
        </w:rPr>
        <w:t>uncertain</w:t>
      </w:r>
      <w:r w:rsidRPr="006E2532">
        <w:rPr>
          <w:sz w:val="14"/>
        </w:rPr>
        <w:t xml:space="preserve">. To choose war, political </w:t>
      </w:r>
      <w:r w:rsidRPr="006E2532">
        <w:rPr>
          <w:rStyle w:val="StyleUnderline"/>
        </w:rPr>
        <w:t>leaders have to</w:t>
      </w:r>
      <w:r w:rsidRPr="006E2532">
        <w:rPr>
          <w:sz w:val="14"/>
        </w:rPr>
        <w:t xml:space="preserve"> </w:t>
      </w:r>
      <w:r w:rsidRPr="006E2532">
        <w:rPr>
          <w:rStyle w:val="StyleUnderline"/>
        </w:rPr>
        <w:t>convince themselves</w:t>
      </w:r>
      <w:r w:rsidRPr="006E2532">
        <w:rPr>
          <w:sz w:val="14"/>
        </w:rPr>
        <w:t xml:space="preserve"> </w:t>
      </w:r>
      <w:r w:rsidRPr="006E2532">
        <w:rPr>
          <w:rStyle w:val="StyleUnderline"/>
        </w:rPr>
        <w:t>they can</w:t>
      </w:r>
      <w:r w:rsidRPr="006E2532">
        <w:rPr>
          <w:sz w:val="14"/>
        </w:rPr>
        <w:t xml:space="preserve"> either </w:t>
      </w:r>
      <w:r w:rsidRPr="006E2532">
        <w:rPr>
          <w:rStyle w:val="StyleUnderline"/>
        </w:rPr>
        <w:t>win a quick</w:t>
      </w:r>
      <w:r w:rsidRPr="006E2532">
        <w:rPr>
          <w:sz w:val="14"/>
        </w:rPr>
        <w:t xml:space="preserve">, cheap, and decisive </w:t>
      </w:r>
      <w:r w:rsidRPr="006E2532">
        <w:rPr>
          <w:rStyle w:val="StyleUnderline"/>
        </w:rPr>
        <w:t>victory</w:t>
      </w:r>
      <w:r w:rsidRPr="006E2532">
        <w:rPr>
          <w:sz w:val="14"/>
        </w:rPr>
        <w:t xml:space="preserve">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1EE193C" w14:textId="77777777" w:rsidR="00ED4024" w:rsidRPr="006E2532" w:rsidRDefault="00ED4024" w:rsidP="00ED4024">
      <w:pPr>
        <w:rPr>
          <w:sz w:val="14"/>
        </w:rPr>
      </w:pPr>
      <w:r w:rsidRPr="006E2532">
        <w:rPr>
          <w:rStyle w:val="StyleUnderline"/>
        </w:rPr>
        <w:t>The fact</w:t>
      </w:r>
      <w:r w:rsidRPr="006E2532">
        <w:rPr>
          <w:sz w:val="14"/>
        </w:rPr>
        <w:t xml:space="preserve"> that each of these </w:t>
      </w:r>
      <w:r w:rsidRPr="006E2532">
        <w:rPr>
          <w:rStyle w:val="StyleUnderline"/>
        </w:rPr>
        <w:t xml:space="preserve">leaders </w:t>
      </w:r>
      <w:r w:rsidRPr="006E2532">
        <w:rPr>
          <w:rStyle w:val="Emphasis"/>
        </w:rPr>
        <w:t>miscalculated</w:t>
      </w:r>
      <w:r w:rsidRPr="006E2532">
        <w:rPr>
          <w:sz w:val="14"/>
        </w:rPr>
        <w:t xml:space="preserve"> badly </w:t>
      </w:r>
      <w:r w:rsidRPr="006E2532">
        <w:rPr>
          <w:rStyle w:val="StyleUnderline"/>
        </w:rPr>
        <w:t xml:space="preserve">does not alter the </w:t>
      </w:r>
      <w:r w:rsidRPr="006E2532">
        <w:rPr>
          <w:rStyle w:val="Emphasis"/>
        </w:rPr>
        <w:t>main point</w:t>
      </w:r>
      <w:r w:rsidRPr="006E2532">
        <w:rPr>
          <w:sz w:val="14"/>
        </w:rPr>
        <w:t xml:space="preserve">: </w:t>
      </w:r>
      <w:r w:rsidRPr="00290E6F">
        <w:rPr>
          <w:rStyle w:val="StyleUnderline"/>
          <w:highlight w:val="cyan"/>
        </w:rPr>
        <w:t>No matter what a</w:t>
      </w:r>
      <w:r w:rsidRPr="00290E6F">
        <w:rPr>
          <w:sz w:val="14"/>
          <w:highlight w:val="cyan"/>
        </w:rPr>
        <w:t xml:space="preserve"> </w:t>
      </w:r>
      <w:r w:rsidRPr="00290E6F">
        <w:rPr>
          <w:rStyle w:val="Emphasis"/>
          <w:highlight w:val="cyan"/>
        </w:rPr>
        <w:t>country’s</w:t>
      </w:r>
      <w:r w:rsidRPr="006E2532">
        <w:rPr>
          <w:sz w:val="14"/>
        </w:rPr>
        <w:t xml:space="preserve"> economic </w:t>
      </w:r>
      <w:r w:rsidRPr="00290E6F">
        <w:rPr>
          <w:rStyle w:val="Emphasis"/>
          <w:highlight w:val="cyan"/>
        </w:rPr>
        <w:t>condition</w:t>
      </w:r>
      <w:r w:rsidRPr="006E2532">
        <w:rPr>
          <w:sz w:val="14"/>
        </w:rPr>
        <w:t xml:space="preserve"> </w:t>
      </w:r>
      <w:r w:rsidRPr="006E2532">
        <w:rPr>
          <w:rStyle w:val="StyleUnderline"/>
        </w:rPr>
        <w:t>might be</w:t>
      </w:r>
      <w:r w:rsidRPr="006E2532">
        <w:rPr>
          <w:sz w:val="14"/>
        </w:rPr>
        <w:t xml:space="preserve">, </w:t>
      </w:r>
      <w:r w:rsidRPr="00290E6F">
        <w:rPr>
          <w:rStyle w:val="StyleUnderline"/>
          <w:highlight w:val="cyan"/>
        </w:rPr>
        <w:t xml:space="preserve">its leaders will not </w:t>
      </w:r>
      <w:r w:rsidRPr="00290E6F">
        <w:rPr>
          <w:rStyle w:val="Emphasis"/>
          <w:highlight w:val="cyan"/>
        </w:rPr>
        <w:t>go to war</w:t>
      </w:r>
      <w:r w:rsidRPr="00290E6F">
        <w:rPr>
          <w:sz w:val="14"/>
          <w:highlight w:val="cyan"/>
        </w:rPr>
        <w:t xml:space="preserve"> </w:t>
      </w:r>
      <w:r w:rsidRPr="00290E6F">
        <w:rPr>
          <w:rStyle w:val="StyleUnderline"/>
          <w:highlight w:val="cyan"/>
        </w:rPr>
        <w:t>unless</w:t>
      </w:r>
      <w:r w:rsidRPr="006E2532">
        <w:rPr>
          <w:sz w:val="14"/>
        </w:rPr>
        <w:t xml:space="preserve"> </w:t>
      </w:r>
      <w:r w:rsidRPr="006E2532">
        <w:rPr>
          <w:rStyle w:val="StyleUnderline"/>
        </w:rPr>
        <w:t xml:space="preserve">they think </w:t>
      </w:r>
      <w:r w:rsidRPr="00290E6F">
        <w:rPr>
          <w:rStyle w:val="StyleUnderline"/>
          <w:highlight w:val="cyan"/>
        </w:rPr>
        <w:t>they can do so</w:t>
      </w:r>
      <w:r w:rsidRPr="006E2532">
        <w:rPr>
          <w:sz w:val="14"/>
        </w:rPr>
        <w:t xml:space="preserve"> quickly, </w:t>
      </w:r>
      <w:r w:rsidRPr="00290E6F">
        <w:rPr>
          <w:rStyle w:val="Emphasis"/>
          <w:highlight w:val="cyan"/>
        </w:rPr>
        <w:t>cheaply</w:t>
      </w:r>
      <w:r w:rsidRPr="006E2532">
        <w:rPr>
          <w:sz w:val="14"/>
        </w:rPr>
        <w:t xml:space="preserve">, </w:t>
      </w:r>
      <w:r w:rsidRPr="006E2532">
        <w:rPr>
          <w:rStyle w:val="StyleUnderline"/>
        </w:rPr>
        <w:t xml:space="preserve">and with a </w:t>
      </w:r>
      <w:r w:rsidRPr="006E2532">
        <w:rPr>
          <w:rStyle w:val="Emphasis"/>
        </w:rPr>
        <w:t>reasonable</w:t>
      </w:r>
      <w:r w:rsidRPr="006E2532">
        <w:rPr>
          <w:sz w:val="14"/>
        </w:rPr>
        <w:t xml:space="preserve"> probability of </w:t>
      </w:r>
      <w:r w:rsidRPr="006E2532">
        <w:rPr>
          <w:rStyle w:val="Emphasis"/>
        </w:rPr>
        <w:t>success</w:t>
      </w:r>
      <w:r w:rsidRPr="006E2532">
        <w:rPr>
          <w:sz w:val="14"/>
        </w:rPr>
        <w:t>.</w:t>
      </w:r>
    </w:p>
    <w:p w14:paraId="664AD7BB" w14:textId="77777777" w:rsidR="00ED4024" w:rsidRPr="006E2532" w:rsidRDefault="00ED4024" w:rsidP="00ED4024">
      <w:pPr>
        <w:rPr>
          <w:sz w:val="14"/>
        </w:rPr>
      </w:pPr>
      <w:r w:rsidRPr="006E2532">
        <w:rPr>
          <w:sz w:val="14"/>
        </w:rPr>
        <w:t xml:space="preserve">Third, and most important, </w:t>
      </w:r>
      <w:r w:rsidRPr="006E2532">
        <w:rPr>
          <w:rStyle w:val="StyleUnderline"/>
        </w:rPr>
        <w:t>the</w:t>
      </w:r>
      <w:r w:rsidRPr="006E2532">
        <w:rPr>
          <w:sz w:val="14"/>
        </w:rPr>
        <w:t xml:space="preserve"> </w:t>
      </w:r>
      <w:r w:rsidRPr="006E2532">
        <w:rPr>
          <w:rStyle w:val="Emphasis"/>
        </w:rPr>
        <w:t>primary motivation</w:t>
      </w:r>
      <w:r w:rsidRPr="006E2532">
        <w:rPr>
          <w:sz w:val="14"/>
        </w:rPr>
        <w:t xml:space="preserve"> for most wars is </w:t>
      </w:r>
      <w:r w:rsidRPr="006E2532">
        <w:rPr>
          <w:rStyle w:val="StyleUnderline"/>
        </w:rPr>
        <w:t xml:space="preserve">the desire for </w:t>
      </w:r>
      <w:r w:rsidRPr="006E2532">
        <w:rPr>
          <w:rStyle w:val="Emphasis"/>
        </w:rPr>
        <w:t>security</w:t>
      </w:r>
      <w:r w:rsidRPr="006E2532">
        <w:rPr>
          <w:sz w:val="14"/>
        </w:rPr>
        <w:t xml:space="preserve">, </w:t>
      </w:r>
      <w:r w:rsidRPr="006E2532">
        <w:rPr>
          <w:rStyle w:val="StyleUnderline"/>
        </w:rPr>
        <w:t>not</w:t>
      </w:r>
      <w:r w:rsidRPr="006E2532">
        <w:rPr>
          <w:sz w:val="14"/>
        </w:rPr>
        <w:t xml:space="preserve"> economic </w:t>
      </w:r>
      <w:r w:rsidRPr="006E2532">
        <w:rPr>
          <w:rStyle w:val="StyleUnderline"/>
        </w:rPr>
        <w:t>gain</w:t>
      </w:r>
      <w:r w:rsidRPr="006E2532">
        <w:rPr>
          <w:sz w:val="14"/>
        </w:rPr>
        <w:t xml:space="preserve">. For this reason, </w:t>
      </w:r>
      <w:r w:rsidRPr="006E2532">
        <w:rPr>
          <w:rStyle w:val="StyleUnderline"/>
        </w:rPr>
        <w:t>the odds of war</w:t>
      </w:r>
      <w:r w:rsidRPr="006E2532">
        <w:rPr>
          <w:sz w:val="14"/>
        </w:rPr>
        <w:t xml:space="preserve"> </w:t>
      </w:r>
      <w:r w:rsidRPr="006E2532">
        <w:rPr>
          <w:rStyle w:val="Emphasis"/>
        </w:rPr>
        <w:t>increase</w:t>
      </w:r>
      <w:r w:rsidRPr="006E2532">
        <w:rPr>
          <w:sz w:val="14"/>
        </w:rPr>
        <w:t xml:space="preserve"> </w:t>
      </w:r>
      <w:r w:rsidRPr="006E2532">
        <w:rPr>
          <w:rStyle w:val="StyleUnderline"/>
        </w:rPr>
        <w:t>when states believe</w:t>
      </w:r>
      <w:r w:rsidRPr="006E2532">
        <w:rPr>
          <w:sz w:val="14"/>
        </w:rPr>
        <w:t xml:space="preserve"> the long-term </w:t>
      </w:r>
      <w:r w:rsidRPr="006E2532">
        <w:rPr>
          <w:rStyle w:val="StyleUnderline"/>
        </w:rPr>
        <w:t>balance of power may be</w:t>
      </w:r>
      <w:r w:rsidRPr="006E2532">
        <w:rPr>
          <w:sz w:val="14"/>
        </w:rPr>
        <w:t xml:space="preserve"> </w:t>
      </w:r>
      <w:r w:rsidRPr="006E2532">
        <w:rPr>
          <w:rStyle w:val="Emphasis"/>
        </w:rPr>
        <w:t>shifting against them</w:t>
      </w:r>
      <w:r w:rsidRPr="006E2532">
        <w:rPr>
          <w:sz w:val="14"/>
        </w:rPr>
        <w:t xml:space="preserve">, when they are convinced that adversaries are unalterably hostile and cannot be accommodated, and when they are </w:t>
      </w:r>
      <w:proofErr w:type="gramStart"/>
      <w:r w:rsidRPr="006E2532">
        <w:rPr>
          <w:sz w:val="14"/>
        </w:rPr>
        <w:t>confident</w:t>
      </w:r>
      <w:proofErr w:type="gramEnd"/>
      <w:r w:rsidRPr="006E2532">
        <w:rPr>
          <w:sz w:val="14"/>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042FEF8" w14:textId="77777777" w:rsidR="00ED4024" w:rsidRDefault="00ED4024" w:rsidP="00ED4024">
      <w:pPr>
        <w:rPr>
          <w:sz w:val="14"/>
        </w:rPr>
      </w:pPr>
      <w:r w:rsidRPr="006E2532">
        <w:rPr>
          <w:sz w:val="14"/>
        </w:rPr>
        <w:t xml:space="preserve">The bottom line: </w:t>
      </w:r>
      <w:r w:rsidRPr="00290E6F">
        <w:rPr>
          <w:rStyle w:val="StyleUnderline"/>
          <w:highlight w:val="cyan"/>
        </w:rPr>
        <w:t>Economic conditions</w:t>
      </w:r>
      <w:r w:rsidRPr="006E2532">
        <w:rPr>
          <w:sz w:val="14"/>
        </w:rPr>
        <w:t xml:space="preserve"> (i.e., a depression) </w:t>
      </w:r>
      <w:r w:rsidRPr="006E2532">
        <w:rPr>
          <w:rStyle w:val="StyleUnderline"/>
        </w:rPr>
        <w:t>may affect the</w:t>
      </w:r>
      <w:r w:rsidRPr="006E2532">
        <w:rPr>
          <w:sz w:val="14"/>
        </w:rPr>
        <w:t xml:space="preserve"> broader </w:t>
      </w:r>
      <w:r w:rsidRPr="006E2532">
        <w:rPr>
          <w:rStyle w:val="StyleUnderline"/>
        </w:rPr>
        <w:t>political environment</w:t>
      </w:r>
      <w:r w:rsidRPr="006E2532">
        <w:rPr>
          <w:sz w:val="14"/>
        </w:rPr>
        <w:t xml:space="preserve"> in which decisions for war or peace are made, </w:t>
      </w:r>
      <w:r w:rsidRPr="006E2532">
        <w:rPr>
          <w:rStyle w:val="StyleUnderline"/>
        </w:rPr>
        <w:t xml:space="preserve">but they </w:t>
      </w:r>
      <w:r w:rsidRPr="00290E6F">
        <w:rPr>
          <w:rStyle w:val="StyleUnderline"/>
          <w:highlight w:val="cyan"/>
        </w:rPr>
        <w:t>are</w:t>
      </w:r>
      <w:r w:rsidRPr="006E2532">
        <w:rPr>
          <w:rStyle w:val="StyleUnderline"/>
        </w:rPr>
        <w:t xml:space="preserve"> </w:t>
      </w:r>
      <w:r w:rsidRPr="006E2532">
        <w:rPr>
          <w:rStyle w:val="Emphasis"/>
        </w:rPr>
        <w:t xml:space="preserve">only </w:t>
      </w:r>
      <w:r w:rsidRPr="00290E6F">
        <w:rPr>
          <w:rStyle w:val="Emphasis"/>
          <w:highlight w:val="cyan"/>
        </w:rPr>
        <w:t>one factor</w:t>
      </w:r>
      <w:r w:rsidRPr="006E2532">
        <w:rPr>
          <w:sz w:val="14"/>
        </w:rPr>
        <w:t xml:space="preserve"> </w:t>
      </w:r>
      <w:r w:rsidRPr="006E2532">
        <w:rPr>
          <w:rStyle w:val="StyleUnderline"/>
        </w:rPr>
        <w:t>among</w:t>
      </w:r>
      <w:r w:rsidRPr="006E2532">
        <w:rPr>
          <w:sz w:val="14"/>
        </w:rPr>
        <w:t xml:space="preserve"> </w:t>
      </w:r>
      <w:r w:rsidRPr="006E2532">
        <w:rPr>
          <w:rStyle w:val="Emphasis"/>
        </w:rPr>
        <w:t>many</w:t>
      </w:r>
      <w:r w:rsidRPr="006E2532">
        <w:rPr>
          <w:sz w:val="14"/>
        </w:rPr>
        <w:t xml:space="preserve"> </w:t>
      </w:r>
      <w:r w:rsidRPr="00290E6F">
        <w:rPr>
          <w:rStyle w:val="StyleUnderline"/>
          <w:highlight w:val="cyan"/>
        </w:rPr>
        <w:t xml:space="preserve">and </w:t>
      </w:r>
      <w:r w:rsidRPr="00290E6F">
        <w:rPr>
          <w:rStyle w:val="Emphasis"/>
          <w:highlight w:val="cyan"/>
        </w:rPr>
        <w:t>rarely</w:t>
      </w:r>
      <w:r w:rsidRPr="006E2532">
        <w:rPr>
          <w:rStyle w:val="StyleUnderline"/>
        </w:rPr>
        <w:t xml:space="preserve"> the</w:t>
      </w:r>
      <w:r w:rsidRPr="006E2532">
        <w:rPr>
          <w:sz w:val="14"/>
        </w:rPr>
        <w:t xml:space="preserve"> most </w:t>
      </w:r>
      <w:r w:rsidRPr="00290E6F">
        <w:rPr>
          <w:rStyle w:val="Emphasis"/>
          <w:highlight w:val="cyan"/>
        </w:rPr>
        <w:t>significant</w:t>
      </w:r>
      <w:r w:rsidRPr="006E2532">
        <w:rPr>
          <w:sz w:val="14"/>
        </w:rPr>
        <w:t xml:space="preserve">. </w:t>
      </w:r>
      <w:r w:rsidRPr="006E2532">
        <w:rPr>
          <w:rStyle w:val="StyleUnderline"/>
        </w:rPr>
        <w:t>Even if the COVID</w:t>
      </w:r>
      <w:r w:rsidRPr="006E2532">
        <w:rPr>
          <w:sz w:val="14"/>
        </w:rPr>
        <w:t xml:space="preserve">-19 </w:t>
      </w:r>
      <w:r w:rsidRPr="006E2532">
        <w:rPr>
          <w:rStyle w:val="StyleUnderline"/>
        </w:rPr>
        <w:t xml:space="preserve">pandemic has </w:t>
      </w:r>
      <w:r w:rsidRPr="006E2532">
        <w:rPr>
          <w:rStyle w:val="Emphasis"/>
        </w:rPr>
        <w:t>large</w:t>
      </w:r>
      <w:r w:rsidRPr="006E2532">
        <w:rPr>
          <w:sz w:val="14"/>
        </w:rPr>
        <w:t xml:space="preserve">, lasting, and </w:t>
      </w:r>
      <w:r w:rsidRPr="006E2532">
        <w:rPr>
          <w:rStyle w:val="Emphasis"/>
        </w:rPr>
        <w:t>negative effects</w:t>
      </w:r>
      <w:r w:rsidRPr="006E2532">
        <w:rPr>
          <w:sz w:val="14"/>
        </w:rPr>
        <w:t xml:space="preserve"> on the world economy—as seems quite likely—</w:t>
      </w:r>
      <w:r w:rsidRPr="006E2532">
        <w:rPr>
          <w:rStyle w:val="StyleUnderline"/>
        </w:rPr>
        <w:t>it is not likely to affect</w:t>
      </w:r>
      <w:r w:rsidRPr="006E2532">
        <w:rPr>
          <w:sz w:val="14"/>
        </w:rPr>
        <w:t xml:space="preserve"> the probability of </w:t>
      </w:r>
      <w:r w:rsidRPr="006E2532">
        <w:rPr>
          <w:rStyle w:val="Emphasis"/>
        </w:rPr>
        <w:t>war</w:t>
      </w:r>
      <w:r w:rsidRPr="006E2532">
        <w:rPr>
          <w:sz w:val="14"/>
        </w:rPr>
        <w:t xml:space="preserve"> very much, especially in the short term.</w:t>
      </w:r>
    </w:p>
    <w:p w14:paraId="40C04386" w14:textId="2109EB3F" w:rsidR="00BD03E1" w:rsidRPr="006E2532" w:rsidRDefault="00BD03E1" w:rsidP="00BD03E1">
      <w:pPr>
        <w:pStyle w:val="Heading4"/>
      </w:pPr>
      <w:r>
        <w:t>No war – decline leads to cooperation, not conflict</w:t>
      </w:r>
    </w:p>
    <w:p w14:paraId="2AEB3ACE" w14:textId="77777777" w:rsidR="00BD03E1" w:rsidRPr="006E2532" w:rsidRDefault="00BD03E1" w:rsidP="00BD03E1">
      <w:r w:rsidRPr="006E2532">
        <w:t xml:space="preserve">Christopher </w:t>
      </w:r>
      <w:r w:rsidRPr="006E2532">
        <w:rPr>
          <w:b/>
        </w:rPr>
        <w:t>Clary 15</w:t>
      </w:r>
      <w:r w:rsidRPr="006E2532">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1D3BC37C" w14:textId="77777777" w:rsidR="00BD03E1" w:rsidRPr="006E2532" w:rsidRDefault="00BD03E1" w:rsidP="00BD03E1">
      <w:pPr>
        <w:rPr>
          <w:sz w:val="16"/>
        </w:rPr>
      </w:pPr>
      <w:r w:rsidRPr="006E2532">
        <w:rPr>
          <w:sz w:val="16"/>
        </w:rPr>
        <w:lastRenderedPageBreak/>
        <w:t xml:space="preserve">Do economic downturns generate pressure for diversionary conflict? Or might downturns encourage austerity and economizing behavior in foreign policy? This paper provides new evidence that </w:t>
      </w:r>
      <w:r w:rsidRPr="00290E6F">
        <w:rPr>
          <w:rStyle w:val="Emphasis"/>
          <w:highlight w:val="cyan"/>
        </w:rPr>
        <w:t>economic stress is</w:t>
      </w:r>
      <w:r w:rsidRPr="006E2532">
        <w:rPr>
          <w:rStyle w:val="Emphasis"/>
        </w:rPr>
        <w:t xml:space="preserve"> </w:t>
      </w:r>
      <w:r w:rsidRPr="00290E6F">
        <w:rPr>
          <w:rStyle w:val="Emphasis"/>
          <w:highlight w:val="cyan"/>
        </w:rPr>
        <w:t>associated with conciliatory policies</w:t>
      </w:r>
      <w:r w:rsidRPr="006E2532">
        <w:rPr>
          <w:sz w:val="16"/>
        </w:rPr>
        <w:t xml:space="preserve"> between strategic rivals. For states that view each other as military threats, the biggest step possible toward bilateral cooperation is to terminate the rivalry by taking political steps to manage the competition. </w:t>
      </w:r>
      <w:r w:rsidRPr="00290E6F">
        <w:rPr>
          <w:rStyle w:val="StyleUnderline"/>
          <w:highlight w:val="cyan"/>
        </w:rPr>
        <w:t>Drawing on</w:t>
      </w:r>
      <w:r w:rsidRPr="006E2532">
        <w:rPr>
          <w:rStyle w:val="StyleUnderline"/>
        </w:rPr>
        <w:t xml:space="preserve"> data from </w:t>
      </w:r>
      <w:r w:rsidRPr="00290E6F">
        <w:rPr>
          <w:rStyle w:val="Emphasis"/>
          <w:highlight w:val="cyan"/>
        </w:rPr>
        <w:t>109 distinct</w:t>
      </w:r>
      <w:r w:rsidRPr="006E2532">
        <w:rPr>
          <w:rStyle w:val="Emphasis"/>
        </w:rPr>
        <w:t xml:space="preserve"> rival </w:t>
      </w:r>
      <w:r w:rsidRPr="00290E6F">
        <w:rPr>
          <w:rStyle w:val="Emphasis"/>
          <w:highlight w:val="cyan"/>
        </w:rPr>
        <w:t>dyads</w:t>
      </w:r>
      <w:r w:rsidRPr="006E2532">
        <w:rPr>
          <w:sz w:val="16"/>
        </w:rPr>
        <w:t xml:space="preserve"> since 1950, </w:t>
      </w:r>
      <w:r w:rsidRPr="00290E6F">
        <w:rPr>
          <w:rStyle w:val="Emphasis"/>
          <w:highlight w:val="cyan"/>
        </w:rPr>
        <w:t>67 of which terminated</w:t>
      </w:r>
      <w:r w:rsidRPr="006E2532">
        <w:rPr>
          <w:sz w:val="16"/>
        </w:rPr>
        <w:t xml:space="preserve">, the evidence suggests </w:t>
      </w:r>
      <w:r w:rsidRPr="00290E6F">
        <w:rPr>
          <w:rStyle w:val="StyleUnderline"/>
          <w:highlight w:val="cyan"/>
        </w:rPr>
        <w:t>rivalries were</w:t>
      </w:r>
      <w:r w:rsidRPr="006E2532">
        <w:rPr>
          <w:sz w:val="16"/>
        </w:rPr>
        <w:t xml:space="preserve"> approximately </w:t>
      </w:r>
      <w:r w:rsidRPr="00290E6F">
        <w:rPr>
          <w:rStyle w:val="StyleUnderline"/>
          <w:highlight w:val="cyan"/>
        </w:rPr>
        <w:t>twice as likely to</w:t>
      </w:r>
      <w:r w:rsidRPr="006E2532">
        <w:rPr>
          <w:rStyle w:val="StyleUnderline"/>
        </w:rPr>
        <w:t xml:space="preserve"> </w:t>
      </w:r>
      <w:r w:rsidRPr="00290E6F">
        <w:rPr>
          <w:rStyle w:val="StyleUnderline"/>
          <w:highlight w:val="cyan"/>
        </w:rPr>
        <w:t>terminate during</w:t>
      </w:r>
      <w:r w:rsidRPr="006E2532">
        <w:rPr>
          <w:sz w:val="16"/>
        </w:rPr>
        <w:t xml:space="preserve"> economic </w:t>
      </w:r>
      <w:r w:rsidRPr="00290E6F">
        <w:rPr>
          <w:rStyle w:val="StyleUnderline"/>
          <w:highlight w:val="cyan"/>
        </w:rPr>
        <w:t>downturns</w:t>
      </w:r>
      <w:r w:rsidRPr="006E2532">
        <w:rPr>
          <w:rStyle w:val="StyleUnderline"/>
        </w:rPr>
        <w:t xml:space="preserve"> than</w:t>
      </w:r>
      <w:r w:rsidRPr="006E2532">
        <w:rPr>
          <w:sz w:val="16"/>
        </w:rPr>
        <w:t xml:space="preserve"> they were </w:t>
      </w:r>
      <w:r w:rsidRPr="006E2532">
        <w:rPr>
          <w:rStyle w:val="StyleUnderline"/>
        </w:rPr>
        <w:t>during periods of economic normalcy</w:t>
      </w:r>
      <w:r w:rsidRPr="006E2532">
        <w:rPr>
          <w:sz w:val="16"/>
        </w:rPr>
        <w:t xml:space="preserve">. This is true </w:t>
      </w:r>
      <w:r w:rsidRPr="006E2532">
        <w:rPr>
          <w:rStyle w:val="StyleUnderline"/>
        </w:rPr>
        <w:t xml:space="preserve">controlling for </w:t>
      </w:r>
      <w:r w:rsidRPr="006E2532">
        <w:rPr>
          <w:rStyle w:val="Emphasis"/>
        </w:rPr>
        <w:t>all of the main alternative explanations</w:t>
      </w:r>
      <w:r w:rsidRPr="006E2532">
        <w:rPr>
          <w:sz w:val="16"/>
        </w:rPr>
        <w:t xml:space="preserve"> for peaceful relations between foes (democratic status, nuclear weapons possession, capability imbalance, common enemies, and international systemic changes), </w:t>
      </w:r>
      <w:r w:rsidRPr="006E2532">
        <w:rPr>
          <w:rStyle w:val="StyleUnderline"/>
        </w:rPr>
        <w:t>as well as</w:t>
      </w:r>
      <w:r w:rsidRPr="006E2532">
        <w:rPr>
          <w:sz w:val="16"/>
        </w:rPr>
        <w:t xml:space="preserve"> many </w:t>
      </w:r>
      <w:r w:rsidRPr="006E2532">
        <w:rPr>
          <w:rStyle w:val="StyleUnderline"/>
        </w:rPr>
        <w:t>other</w:t>
      </w:r>
      <w:r w:rsidRPr="006E2532">
        <w:rPr>
          <w:sz w:val="16"/>
        </w:rPr>
        <w:t xml:space="preserve"> possible </w:t>
      </w:r>
      <w:r w:rsidRPr="006E2532">
        <w:rPr>
          <w:rStyle w:val="StyleUnderline"/>
        </w:rPr>
        <w:t>confounding variables</w:t>
      </w:r>
      <w:r w:rsidRPr="006E2532">
        <w:rPr>
          <w:sz w:val="16"/>
        </w:rPr>
        <w:t xml:space="preserve">. This research questions existing theories claiming that economic downturns are associated with diversionary war, and instead argues that in certain circumstances </w:t>
      </w:r>
      <w:r w:rsidRPr="00290E6F">
        <w:rPr>
          <w:rStyle w:val="Emphasis"/>
          <w:highlight w:val="cyan"/>
        </w:rPr>
        <w:t>peace</w:t>
      </w:r>
      <w:r w:rsidRPr="006E2532">
        <w:rPr>
          <w:rStyle w:val="Emphasis"/>
        </w:rPr>
        <w:t xml:space="preserve"> may </w:t>
      </w:r>
      <w:r w:rsidRPr="00290E6F">
        <w:rPr>
          <w:rStyle w:val="Emphasis"/>
          <w:highlight w:val="cyan"/>
        </w:rPr>
        <w:t>result from economic troubles</w:t>
      </w:r>
      <w:r w:rsidRPr="006E2532">
        <w:rPr>
          <w:sz w:val="16"/>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w:t>
      </w:r>
      <w:proofErr w:type="gramStart"/>
      <w:r w:rsidRPr="006E2532">
        <w:rPr>
          <w:sz w:val="16"/>
        </w:rPr>
        <w:t>has</w:t>
      </w:r>
      <w:proofErr w:type="gramEnd"/>
      <w:r w:rsidRPr="006E2532">
        <w:rPr>
          <w:sz w:val="16"/>
        </w:rPr>
        <w:t xml:space="preserve">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6E2532">
        <w:rPr>
          <w:sz w:val="16"/>
        </w:rPr>
        <w:t>oth</w:t>
      </w:r>
      <w:proofErr w:type="spellEnd"/>
      <w:r w:rsidRPr="006E2532">
        <w:rPr>
          <w:sz w:val="16"/>
        </w:rPr>
        <w:t xml:space="preserve"> actors view each other as a significant political-military threat and, therefore, an enemy.”2 In other work, Thompson writing with Michael </w:t>
      </w:r>
      <w:proofErr w:type="spellStart"/>
      <w:r w:rsidRPr="006E2532">
        <w:rPr>
          <w:sz w:val="16"/>
        </w:rPr>
        <w:t>Colaresi</w:t>
      </w:r>
      <w:proofErr w:type="spellEnd"/>
      <w:r w:rsidRPr="006E2532">
        <w:rPr>
          <w:sz w:val="16"/>
        </w:rPr>
        <w:t xml:space="preserve">,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primary channels. (1) </w:t>
      </w:r>
      <w:r w:rsidRPr="006E2532">
        <w:rPr>
          <w:rStyle w:val="StyleUnderline"/>
        </w:rPr>
        <w:t xml:space="preserve">Economic </w:t>
      </w:r>
      <w:r w:rsidRPr="00290E6F">
        <w:rPr>
          <w:rStyle w:val="StyleUnderline"/>
          <w:highlight w:val="cyan"/>
        </w:rPr>
        <w:t xml:space="preserve">crises lead to </w:t>
      </w:r>
      <w:r w:rsidRPr="00290E6F">
        <w:rPr>
          <w:rStyle w:val="Emphasis"/>
          <w:highlight w:val="cyan"/>
        </w:rPr>
        <w:t>austerity pressures</w:t>
      </w:r>
      <w:r w:rsidRPr="006E2532">
        <w:rPr>
          <w:sz w:val="16"/>
        </w:rPr>
        <w:t xml:space="preserve">, </w:t>
      </w:r>
      <w:r w:rsidRPr="00290E6F">
        <w:rPr>
          <w:rStyle w:val="StyleUnderline"/>
          <w:highlight w:val="cyan"/>
        </w:rPr>
        <w:t>which</w:t>
      </w:r>
      <w:r w:rsidRPr="006E2532">
        <w:rPr>
          <w:sz w:val="16"/>
        </w:rPr>
        <w:t xml:space="preserve"> in turn </w:t>
      </w:r>
      <w:r w:rsidRPr="00290E6F">
        <w:rPr>
          <w:rStyle w:val="StyleUnderline"/>
          <w:highlight w:val="cyan"/>
        </w:rPr>
        <w:t>incent leaders to</w:t>
      </w:r>
      <w:r w:rsidRPr="006E2532">
        <w:rPr>
          <w:rStyle w:val="StyleUnderline"/>
        </w:rPr>
        <w:t xml:space="preserve"> search for ways to </w:t>
      </w:r>
      <w:r w:rsidRPr="00290E6F">
        <w:rPr>
          <w:rStyle w:val="StyleUnderline"/>
          <w:highlight w:val="cyan"/>
        </w:rPr>
        <w:t>cut defense</w:t>
      </w:r>
      <w:r w:rsidRPr="006E2532">
        <w:rPr>
          <w:rStyle w:val="StyleUnderline"/>
        </w:rPr>
        <w:t xml:space="preserve"> expenditures</w:t>
      </w:r>
      <w:r w:rsidRPr="006E2532">
        <w:rPr>
          <w:sz w:val="16"/>
        </w:rPr>
        <w:t xml:space="preserve">. (2) </w:t>
      </w:r>
      <w:r w:rsidRPr="006E2532">
        <w:rPr>
          <w:rStyle w:val="StyleUnderline"/>
        </w:rPr>
        <w:t xml:space="preserve">Economic </w:t>
      </w:r>
      <w:r w:rsidRPr="00290E6F">
        <w:rPr>
          <w:rStyle w:val="StyleUnderline"/>
          <w:highlight w:val="cyan"/>
        </w:rPr>
        <w:t>crises</w:t>
      </w:r>
      <w:r w:rsidRPr="006E2532">
        <w:rPr>
          <w:sz w:val="16"/>
        </w:rPr>
        <w:t xml:space="preserve"> also </w:t>
      </w:r>
      <w:r w:rsidRPr="00290E6F">
        <w:rPr>
          <w:rStyle w:val="StyleUnderline"/>
          <w:highlight w:val="cyan"/>
        </w:rPr>
        <w:t>encourage</w:t>
      </w:r>
      <w:r w:rsidRPr="006E2532">
        <w:rPr>
          <w:rStyle w:val="StyleUnderline"/>
        </w:rPr>
        <w:t xml:space="preserve"> </w:t>
      </w:r>
      <w:r w:rsidRPr="00290E6F">
        <w:rPr>
          <w:rStyle w:val="Emphasis"/>
          <w:highlight w:val="cyan"/>
        </w:rPr>
        <w:t>strategic reassessment</w:t>
      </w:r>
      <w:r w:rsidRPr="006E2532">
        <w:rPr>
          <w:sz w:val="16"/>
        </w:rPr>
        <w:t xml:space="preserve">, so that leaders can argue to their peers and their publics that defense spending can be arrested without endangering the state. </w:t>
      </w:r>
      <w:r w:rsidRPr="006E2532">
        <w:rPr>
          <w:rStyle w:val="StyleUnderline"/>
        </w:rPr>
        <w:t xml:space="preserve">This can lead to threat deflation, where </w:t>
      </w:r>
      <w:r w:rsidRPr="00290E6F">
        <w:rPr>
          <w:rStyle w:val="StyleUnderline"/>
          <w:highlight w:val="cyan"/>
        </w:rPr>
        <w:t>elites</w:t>
      </w:r>
      <w:r w:rsidRPr="006E2532">
        <w:rPr>
          <w:rStyle w:val="StyleUnderline"/>
        </w:rPr>
        <w:t xml:space="preserve"> attempt to </w:t>
      </w:r>
      <w:r w:rsidRPr="00290E6F">
        <w:rPr>
          <w:rStyle w:val="StyleUnderline"/>
          <w:highlight w:val="cyan"/>
        </w:rPr>
        <w:t>downplay the seriousness of</w:t>
      </w:r>
      <w:r w:rsidRPr="006E2532">
        <w:rPr>
          <w:sz w:val="16"/>
        </w:rPr>
        <w:t xml:space="preserve"> the threat posed by </w:t>
      </w:r>
      <w:r w:rsidRPr="00290E6F">
        <w:rPr>
          <w:rStyle w:val="StyleUnderline"/>
          <w:highlight w:val="cyan"/>
        </w:rPr>
        <w:t>a</w:t>
      </w:r>
      <w:r w:rsidRPr="006E2532">
        <w:rPr>
          <w:sz w:val="16"/>
        </w:rPr>
        <w:t xml:space="preserve"> former </w:t>
      </w:r>
      <w:r w:rsidRPr="00290E6F">
        <w:rPr>
          <w:rStyle w:val="StyleUnderline"/>
          <w:highlight w:val="cyan"/>
        </w:rPr>
        <w:t>rival</w:t>
      </w:r>
      <w:r w:rsidRPr="006E2532">
        <w:rPr>
          <w:sz w:val="16"/>
        </w:rPr>
        <w:t xml:space="preserve">. (3) If a state faces multiple threats, </w:t>
      </w:r>
      <w:r w:rsidRPr="006E2532">
        <w:rPr>
          <w:rStyle w:val="StyleUnderline"/>
        </w:rPr>
        <w:t xml:space="preserve">economic </w:t>
      </w:r>
      <w:r w:rsidRPr="00290E6F">
        <w:rPr>
          <w:rStyle w:val="StyleUnderline"/>
          <w:highlight w:val="cyan"/>
        </w:rPr>
        <w:t>crises provoke</w:t>
      </w:r>
      <w:r w:rsidRPr="006E2532">
        <w:rPr>
          <w:rStyle w:val="StyleUnderline"/>
        </w:rPr>
        <w:t xml:space="preserve"> elites to consider </w:t>
      </w:r>
      <w:r w:rsidRPr="00290E6F">
        <w:rPr>
          <w:rStyle w:val="Emphasis"/>
          <w:highlight w:val="cyan"/>
        </w:rPr>
        <w:t>threat prioritization</w:t>
      </w:r>
      <w:r w:rsidRPr="006E2532">
        <w:rPr>
          <w:sz w:val="16"/>
        </w:rPr>
        <w:t xml:space="preserve">, a process that is </w:t>
      </w:r>
      <w:r w:rsidRPr="006E2532">
        <w:rPr>
          <w:rStyle w:val="StyleUnderline"/>
        </w:rPr>
        <w:t>postponed during</w:t>
      </w:r>
      <w:r w:rsidRPr="006E2532">
        <w:rPr>
          <w:sz w:val="16"/>
        </w:rPr>
        <w:t xml:space="preserve"> periods of </w:t>
      </w:r>
      <w:r w:rsidRPr="006E2532">
        <w:rPr>
          <w:rStyle w:val="StyleUnderline"/>
        </w:rPr>
        <w:t>economic normalcy</w:t>
      </w:r>
      <w:r w:rsidRPr="006E2532">
        <w:rPr>
          <w:sz w:val="16"/>
        </w:rPr>
        <w:t xml:space="preserve">. (4) </w:t>
      </w:r>
      <w:r w:rsidRPr="00290E6F">
        <w:rPr>
          <w:rStyle w:val="StyleUnderline"/>
          <w:highlight w:val="cyan"/>
        </w:rPr>
        <w:t>Economic crises increase the</w:t>
      </w:r>
      <w:r w:rsidRPr="006E2532">
        <w:rPr>
          <w:rStyle w:val="StyleUnderline"/>
        </w:rPr>
        <w:t xml:space="preserve"> political and economic </w:t>
      </w:r>
      <w:r w:rsidRPr="00290E6F">
        <w:rPr>
          <w:rStyle w:val="StyleUnderline"/>
          <w:highlight w:val="cyan"/>
        </w:rPr>
        <w:t>benefit from</w:t>
      </w:r>
      <w:r w:rsidRPr="006E2532">
        <w:rPr>
          <w:rStyle w:val="StyleUnderline"/>
        </w:rPr>
        <w:t xml:space="preserve"> </w:t>
      </w:r>
      <w:r w:rsidRPr="00290E6F">
        <w:rPr>
          <w:rStyle w:val="Emphasis"/>
          <w:highlight w:val="cyan"/>
        </w:rPr>
        <w:t>international</w:t>
      </w:r>
      <w:r w:rsidRPr="006E2532">
        <w:rPr>
          <w:rStyle w:val="Emphasis"/>
        </w:rPr>
        <w:t xml:space="preserve"> economic </w:t>
      </w:r>
      <w:r w:rsidRPr="00290E6F">
        <w:rPr>
          <w:rStyle w:val="Emphasis"/>
          <w:highlight w:val="cyan"/>
        </w:rPr>
        <w:t>cooperation</w:t>
      </w:r>
      <w:r w:rsidRPr="006E2532">
        <w:rPr>
          <w:sz w:val="16"/>
        </w:rPr>
        <w:t xml:space="preserve">. </w:t>
      </w:r>
      <w:r w:rsidRPr="00290E6F">
        <w:rPr>
          <w:rStyle w:val="StyleUnderline"/>
          <w:highlight w:val="cyan"/>
        </w:rPr>
        <w:t>Leaders seek</w:t>
      </w:r>
      <w:r w:rsidRPr="006E2532">
        <w:rPr>
          <w:sz w:val="16"/>
        </w:rPr>
        <w:t xml:space="preserve"> foreign </w:t>
      </w:r>
      <w:r w:rsidRPr="00290E6F">
        <w:rPr>
          <w:rStyle w:val="StyleUnderline"/>
          <w:highlight w:val="cyan"/>
        </w:rPr>
        <w:t>aid</w:t>
      </w:r>
      <w:r w:rsidRPr="006E2532">
        <w:rPr>
          <w:sz w:val="16"/>
        </w:rPr>
        <w:t xml:space="preserve">, enhanced </w:t>
      </w:r>
      <w:r w:rsidRPr="00290E6F">
        <w:rPr>
          <w:rStyle w:val="StyleUnderline"/>
          <w:highlight w:val="cyan"/>
        </w:rPr>
        <w:t>trade, and</w:t>
      </w:r>
      <w:r w:rsidRPr="006E2532">
        <w:rPr>
          <w:sz w:val="16"/>
        </w:rPr>
        <w:t xml:space="preserve"> increased </w:t>
      </w:r>
      <w:r w:rsidRPr="00290E6F">
        <w:rPr>
          <w:rStyle w:val="StyleUnderline"/>
          <w:highlight w:val="cyan"/>
        </w:rPr>
        <w:t>investment</w:t>
      </w:r>
      <w:r w:rsidRPr="006E2532">
        <w:rPr>
          <w:rStyle w:val="StyleUnderline"/>
        </w:rPr>
        <w:t xml:space="preserve"> from abroad</w:t>
      </w:r>
      <w:r w:rsidRPr="006E2532">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59983F46" w14:textId="77777777" w:rsidR="00BD03E1" w:rsidRPr="006E2532" w:rsidRDefault="00BD03E1" w:rsidP="00ED4024">
      <w:pPr>
        <w:rPr>
          <w:sz w:val="14"/>
        </w:rPr>
      </w:pPr>
    </w:p>
    <w:p w14:paraId="20416352" w14:textId="77777777" w:rsidR="00ED4024" w:rsidRPr="00ED4024" w:rsidRDefault="00ED4024" w:rsidP="00ED4024"/>
    <w:p w14:paraId="6C16ECB7" w14:textId="77777777" w:rsidR="003A4BFC" w:rsidRPr="003A4BFC" w:rsidRDefault="003A4BFC" w:rsidP="003A4BFC"/>
    <w:p w14:paraId="2EBC9FEE" w14:textId="77777777" w:rsidR="001E00B4" w:rsidRDefault="001E00B4" w:rsidP="001E00B4"/>
    <w:p w14:paraId="726FB4C9" w14:textId="77777777" w:rsidR="000E0AF6" w:rsidRPr="000E0AF6" w:rsidRDefault="000E0AF6" w:rsidP="000E0AF6"/>
    <w:p w14:paraId="02FCFA9A" w14:textId="77777777" w:rsidR="000E0AF6" w:rsidRPr="000E0AF6" w:rsidRDefault="000E0AF6" w:rsidP="000E0AF6"/>
    <w:p w14:paraId="7E4E2453" w14:textId="77777777" w:rsidR="000E0AF6" w:rsidRPr="000E0AF6" w:rsidRDefault="000E0AF6" w:rsidP="000E0AF6"/>
    <w:sectPr w:rsidR="000E0AF6" w:rsidRPr="000E0AF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710234"/>
    <w:multiLevelType w:val="hybridMultilevel"/>
    <w:tmpl w:val="AF5E2D5A"/>
    <w:lvl w:ilvl="0" w:tplc="77EE602A">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4C6831"/>
    <w:multiLevelType w:val="hybridMultilevel"/>
    <w:tmpl w:val="0738346A"/>
    <w:lvl w:ilvl="0" w:tplc="93C0D67C">
      <w:start w:val="3"/>
      <w:numFmt w:val="bullet"/>
      <w:lvlText w:val="-"/>
      <w:lvlJc w:val="left"/>
      <w:pPr>
        <w:ind w:left="720" w:hanging="360"/>
      </w:pPr>
      <w:rPr>
        <w:rFonts w:ascii="Calibri" w:eastAsiaTheme="minorEastAsia" w:hAnsi="Calibri" w:cs="Calibri" w:hint="default"/>
        <w:color w:val="0070C0"/>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F44F6"/>
    <w:multiLevelType w:val="hybridMultilevel"/>
    <w:tmpl w:val="15688124"/>
    <w:lvl w:ilvl="0" w:tplc="4872CB8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485D7C"/>
    <w:multiLevelType w:val="hybridMultilevel"/>
    <w:tmpl w:val="E34461B6"/>
    <w:lvl w:ilvl="0" w:tplc="B018118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0585072">
    <w:abstractNumId w:val="10"/>
  </w:num>
  <w:num w:numId="2" w16cid:durableId="104497044">
    <w:abstractNumId w:val="8"/>
  </w:num>
  <w:num w:numId="3" w16cid:durableId="1474373480">
    <w:abstractNumId w:val="7"/>
  </w:num>
  <w:num w:numId="4" w16cid:durableId="735010628">
    <w:abstractNumId w:val="6"/>
  </w:num>
  <w:num w:numId="5" w16cid:durableId="2113933613">
    <w:abstractNumId w:val="5"/>
  </w:num>
  <w:num w:numId="6" w16cid:durableId="361369552">
    <w:abstractNumId w:val="9"/>
  </w:num>
  <w:num w:numId="7" w16cid:durableId="775440523">
    <w:abstractNumId w:val="4"/>
  </w:num>
  <w:num w:numId="8" w16cid:durableId="1640038798">
    <w:abstractNumId w:val="3"/>
  </w:num>
  <w:num w:numId="9" w16cid:durableId="96295489">
    <w:abstractNumId w:val="2"/>
  </w:num>
  <w:num w:numId="10" w16cid:durableId="1388450509">
    <w:abstractNumId w:val="1"/>
  </w:num>
  <w:num w:numId="11" w16cid:durableId="1121614100">
    <w:abstractNumId w:val="0"/>
  </w:num>
  <w:num w:numId="12" w16cid:durableId="665132014">
    <w:abstractNumId w:val="11"/>
  </w:num>
  <w:num w:numId="13" w16cid:durableId="1246527210">
    <w:abstractNumId w:val="13"/>
  </w:num>
  <w:num w:numId="14" w16cid:durableId="691339632">
    <w:abstractNumId w:val="14"/>
  </w:num>
  <w:num w:numId="15" w16cid:durableId="2035687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A0665"/>
    <w:rsid w:val="00001B75"/>
    <w:rsid w:val="000029E3"/>
    <w:rsid w:val="000029E8"/>
    <w:rsid w:val="00004225"/>
    <w:rsid w:val="000066CA"/>
    <w:rsid w:val="00007264"/>
    <w:rsid w:val="000076A9"/>
    <w:rsid w:val="00011353"/>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1AC9"/>
    <w:rsid w:val="00082F3D"/>
    <w:rsid w:val="00085F8E"/>
    <w:rsid w:val="0008785F"/>
    <w:rsid w:val="00090CBE"/>
    <w:rsid w:val="00091EAF"/>
    <w:rsid w:val="00094DEC"/>
    <w:rsid w:val="000A0665"/>
    <w:rsid w:val="000A2D8A"/>
    <w:rsid w:val="000B2485"/>
    <w:rsid w:val="000D26A6"/>
    <w:rsid w:val="000D2B90"/>
    <w:rsid w:val="000D6ED8"/>
    <w:rsid w:val="000D717B"/>
    <w:rsid w:val="000E0AF6"/>
    <w:rsid w:val="000E44DC"/>
    <w:rsid w:val="000F2AED"/>
    <w:rsid w:val="00100B28"/>
    <w:rsid w:val="0010430A"/>
    <w:rsid w:val="00117316"/>
    <w:rsid w:val="001209B4"/>
    <w:rsid w:val="001273A0"/>
    <w:rsid w:val="00130DC1"/>
    <w:rsid w:val="00131A88"/>
    <w:rsid w:val="0013438F"/>
    <w:rsid w:val="001417B5"/>
    <w:rsid w:val="00167FD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0B4"/>
    <w:rsid w:val="001E0B1F"/>
    <w:rsid w:val="001E0C0F"/>
    <w:rsid w:val="001E1E0B"/>
    <w:rsid w:val="001F1173"/>
    <w:rsid w:val="002005A8"/>
    <w:rsid w:val="00200D83"/>
    <w:rsid w:val="00203DD8"/>
    <w:rsid w:val="00204E1D"/>
    <w:rsid w:val="002059BD"/>
    <w:rsid w:val="00207FD8"/>
    <w:rsid w:val="00210FAF"/>
    <w:rsid w:val="00213B1E"/>
    <w:rsid w:val="002147CE"/>
    <w:rsid w:val="00215284"/>
    <w:rsid w:val="002168F2"/>
    <w:rsid w:val="0022589F"/>
    <w:rsid w:val="002343FE"/>
    <w:rsid w:val="00235F7B"/>
    <w:rsid w:val="00241790"/>
    <w:rsid w:val="002502CF"/>
    <w:rsid w:val="00256425"/>
    <w:rsid w:val="00266467"/>
    <w:rsid w:val="00267EBB"/>
    <w:rsid w:val="0027023B"/>
    <w:rsid w:val="00272F3F"/>
    <w:rsid w:val="00274EDB"/>
    <w:rsid w:val="0027729E"/>
    <w:rsid w:val="002843B2"/>
    <w:rsid w:val="00284ED6"/>
    <w:rsid w:val="00290C5A"/>
    <w:rsid w:val="00290C92"/>
    <w:rsid w:val="0029647A"/>
    <w:rsid w:val="00296504"/>
    <w:rsid w:val="002A1307"/>
    <w:rsid w:val="002A2796"/>
    <w:rsid w:val="002B14C5"/>
    <w:rsid w:val="002B5511"/>
    <w:rsid w:val="002B7ACF"/>
    <w:rsid w:val="002E0643"/>
    <w:rsid w:val="002E1236"/>
    <w:rsid w:val="002E392E"/>
    <w:rsid w:val="002E6BBC"/>
    <w:rsid w:val="002F1BA9"/>
    <w:rsid w:val="002F24A6"/>
    <w:rsid w:val="002F6E74"/>
    <w:rsid w:val="003044F7"/>
    <w:rsid w:val="003106B3"/>
    <w:rsid w:val="0031385D"/>
    <w:rsid w:val="003171AB"/>
    <w:rsid w:val="003223B2"/>
    <w:rsid w:val="00322A67"/>
    <w:rsid w:val="00330E13"/>
    <w:rsid w:val="0033195F"/>
    <w:rsid w:val="00335A23"/>
    <w:rsid w:val="00340707"/>
    <w:rsid w:val="00341C61"/>
    <w:rsid w:val="00351841"/>
    <w:rsid w:val="003624A6"/>
    <w:rsid w:val="003641AF"/>
    <w:rsid w:val="003646AF"/>
    <w:rsid w:val="00364ADF"/>
    <w:rsid w:val="00365C8D"/>
    <w:rsid w:val="003670D9"/>
    <w:rsid w:val="00370B41"/>
    <w:rsid w:val="0037158B"/>
    <w:rsid w:val="00371B27"/>
    <w:rsid w:val="003726C3"/>
    <w:rsid w:val="00375D2E"/>
    <w:rsid w:val="00381AEB"/>
    <w:rsid w:val="00383071"/>
    <w:rsid w:val="00383B19"/>
    <w:rsid w:val="00384CBC"/>
    <w:rsid w:val="00385B04"/>
    <w:rsid w:val="00391BF9"/>
    <w:rsid w:val="003933F9"/>
    <w:rsid w:val="00395864"/>
    <w:rsid w:val="00396557"/>
    <w:rsid w:val="00397316"/>
    <w:rsid w:val="003A0FE8"/>
    <w:rsid w:val="003A248F"/>
    <w:rsid w:val="003A4BFC"/>
    <w:rsid w:val="003A4D9C"/>
    <w:rsid w:val="003B1668"/>
    <w:rsid w:val="003B2B83"/>
    <w:rsid w:val="003C5F4C"/>
    <w:rsid w:val="003D5EA8"/>
    <w:rsid w:val="003D6B0D"/>
    <w:rsid w:val="003D74BA"/>
    <w:rsid w:val="003D7B28"/>
    <w:rsid w:val="003E305E"/>
    <w:rsid w:val="003E34DB"/>
    <w:rsid w:val="003E5302"/>
    <w:rsid w:val="003E5BF1"/>
    <w:rsid w:val="003F2452"/>
    <w:rsid w:val="003F2D4B"/>
    <w:rsid w:val="003F41EA"/>
    <w:rsid w:val="003F64FE"/>
    <w:rsid w:val="003F7877"/>
    <w:rsid w:val="003F7DD4"/>
    <w:rsid w:val="003F7DF0"/>
    <w:rsid w:val="004023DA"/>
    <w:rsid w:val="004039AF"/>
    <w:rsid w:val="00407AFF"/>
    <w:rsid w:val="0041155D"/>
    <w:rsid w:val="004170BF"/>
    <w:rsid w:val="004270E3"/>
    <w:rsid w:val="004348DC"/>
    <w:rsid w:val="00434921"/>
    <w:rsid w:val="004376EC"/>
    <w:rsid w:val="00442018"/>
    <w:rsid w:val="00446567"/>
    <w:rsid w:val="00447B10"/>
    <w:rsid w:val="004529DA"/>
    <w:rsid w:val="00452EE4"/>
    <w:rsid w:val="00452F0B"/>
    <w:rsid w:val="004536D6"/>
    <w:rsid w:val="00457224"/>
    <w:rsid w:val="004677F6"/>
    <w:rsid w:val="0047482C"/>
    <w:rsid w:val="00475436"/>
    <w:rsid w:val="0048047E"/>
    <w:rsid w:val="00482AF9"/>
    <w:rsid w:val="00496BB2"/>
    <w:rsid w:val="004B37B4"/>
    <w:rsid w:val="004B72B4"/>
    <w:rsid w:val="004C0314"/>
    <w:rsid w:val="004C0D3D"/>
    <w:rsid w:val="004C1336"/>
    <w:rsid w:val="004C213E"/>
    <w:rsid w:val="004C376C"/>
    <w:rsid w:val="004C657F"/>
    <w:rsid w:val="004D17D8"/>
    <w:rsid w:val="004D52D8"/>
    <w:rsid w:val="004E355B"/>
    <w:rsid w:val="004E4F42"/>
    <w:rsid w:val="004F7A4B"/>
    <w:rsid w:val="00500F29"/>
    <w:rsid w:val="005028E5"/>
    <w:rsid w:val="00503735"/>
    <w:rsid w:val="00504E89"/>
    <w:rsid w:val="005128F7"/>
    <w:rsid w:val="00516A88"/>
    <w:rsid w:val="00522065"/>
    <w:rsid w:val="005224F2"/>
    <w:rsid w:val="00531C11"/>
    <w:rsid w:val="00533F1C"/>
    <w:rsid w:val="00536D8B"/>
    <w:rsid w:val="005379C3"/>
    <w:rsid w:val="0054515C"/>
    <w:rsid w:val="005519C2"/>
    <w:rsid w:val="005523E0"/>
    <w:rsid w:val="0055320F"/>
    <w:rsid w:val="0055699B"/>
    <w:rsid w:val="0056020A"/>
    <w:rsid w:val="00563D3D"/>
    <w:rsid w:val="005659AA"/>
    <w:rsid w:val="005676E8"/>
    <w:rsid w:val="0057135E"/>
    <w:rsid w:val="00572202"/>
    <w:rsid w:val="00577C12"/>
    <w:rsid w:val="00580BFC"/>
    <w:rsid w:val="00581048"/>
    <w:rsid w:val="00581203"/>
    <w:rsid w:val="005814C1"/>
    <w:rsid w:val="0058349C"/>
    <w:rsid w:val="0058376E"/>
    <w:rsid w:val="00585FBE"/>
    <w:rsid w:val="005870E8"/>
    <w:rsid w:val="0058789C"/>
    <w:rsid w:val="00592548"/>
    <w:rsid w:val="0059797B"/>
    <w:rsid w:val="005A0245"/>
    <w:rsid w:val="005A4D4E"/>
    <w:rsid w:val="005A6FD9"/>
    <w:rsid w:val="005A7237"/>
    <w:rsid w:val="005B21FA"/>
    <w:rsid w:val="005B3244"/>
    <w:rsid w:val="005B6EE8"/>
    <w:rsid w:val="005B7731"/>
    <w:rsid w:val="005B79DC"/>
    <w:rsid w:val="005C4515"/>
    <w:rsid w:val="005C5602"/>
    <w:rsid w:val="005C74A6"/>
    <w:rsid w:val="005D3B4D"/>
    <w:rsid w:val="005D615C"/>
    <w:rsid w:val="005E1860"/>
    <w:rsid w:val="005E4C22"/>
    <w:rsid w:val="005F063B"/>
    <w:rsid w:val="005F192D"/>
    <w:rsid w:val="005F24C8"/>
    <w:rsid w:val="005F26AF"/>
    <w:rsid w:val="005F484A"/>
    <w:rsid w:val="005F6D0A"/>
    <w:rsid w:val="00607D6C"/>
    <w:rsid w:val="0061383D"/>
    <w:rsid w:val="00614C1F"/>
    <w:rsid w:val="00614D69"/>
    <w:rsid w:val="00617030"/>
    <w:rsid w:val="00621301"/>
    <w:rsid w:val="0062173F"/>
    <w:rsid w:val="006235FB"/>
    <w:rsid w:val="00625A6C"/>
    <w:rsid w:val="00626A15"/>
    <w:rsid w:val="00632067"/>
    <w:rsid w:val="006379E9"/>
    <w:rsid w:val="006438CB"/>
    <w:rsid w:val="006455A1"/>
    <w:rsid w:val="006529B9"/>
    <w:rsid w:val="00654695"/>
    <w:rsid w:val="0065500A"/>
    <w:rsid w:val="00655217"/>
    <w:rsid w:val="0065727C"/>
    <w:rsid w:val="006631E4"/>
    <w:rsid w:val="0067477F"/>
    <w:rsid w:val="00674A78"/>
    <w:rsid w:val="006869C7"/>
    <w:rsid w:val="00696A16"/>
    <w:rsid w:val="00696D8B"/>
    <w:rsid w:val="006A2392"/>
    <w:rsid w:val="006A4840"/>
    <w:rsid w:val="006A52A0"/>
    <w:rsid w:val="006A7E1D"/>
    <w:rsid w:val="006C3A56"/>
    <w:rsid w:val="006C43E1"/>
    <w:rsid w:val="006D13F4"/>
    <w:rsid w:val="006D1B33"/>
    <w:rsid w:val="006D6213"/>
    <w:rsid w:val="006D6AED"/>
    <w:rsid w:val="006E2CFB"/>
    <w:rsid w:val="006E5F99"/>
    <w:rsid w:val="006E6D0B"/>
    <w:rsid w:val="006F126E"/>
    <w:rsid w:val="006F32C9"/>
    <w:rsid w:val="006F3834"/>
    <w:rsid w:val="006F5693"/>
    <w:rsid w:val="006F5D4C"/>
    <w:rsid w:val="00701B68"/>
    <w:rsid w:val="00717B01"/>
    <w:rsid w:val="007227D9"/>
    <w:rsid w:val="0072491F"/>
    <w:rsid w:val="00725598"/>
    <w:rsid w:val="00731487"/>
    <w:rsid w:val="007374A1"/>
    <w:rsid w:val="00746FD5"/>
    <w:rsid w:val="00752712"/>
    <w:rsid w:val="00753A84"/>
    <w:rsid w:val="007611F5"/>
    <w:rsid w:val="007619E4"/>
    <w:rsid w:val="00761E75"/>
    <w:rsid w:val="0076495E"/>
    <w:rsid w:val="00765FC8"/>
    <w:rsid w:val="00766901"/>
    <w:rsid w:val="00775694"/>
    <w:rsid w:val="00793F46"/>
    <w:rsid w:val="00797BE0"/>
    <w:rsid w:val="007A1325"/>
    <w:rsid w:val="007A1A18"/>
    <w:rsid w:val="007A3BAF"/>
    <w:rsid w:val="007B2AEE"/>
    <w:rsid w:val="007B53D8"/>
    <w:rsid w:val="007C22C5"/>
    <w:rsid w:val="007C57E1"/>
    <w:rsid w:val="007C5811"/>
    <w:rsid w:val="007D2DF5"/>
    <w:rsid w:val="007D451A"/>
    <w:rsid w:val="007D5E3E"/>
    <w:rsid w:val="007D7596"/>
    <w:rsid w:val="007E242C"/>
    <w:rsid w:val="007E5497"/>
    <w:rsid w:val="007E6631"/>
    <w:rsid w:val="007F4288"/>
    <w:rsid w:val="00803A12"/>
    <w:rsid w:val="00805417"/>
    <w:rsid w:val="00813FBC"/>
    <w:rsid w:val="0082427C"/>
    <w:rsid w:val="008266F9"/>
    <w:rsid w:val="008267E2"/>
    <w:rsid w:val="00826A9B"/>
    <w:rsid w:val="00834842"/>
    <w:rsid w:val="00840E7B"/>
    <w:rsid w:val="00851E7A"/>
    <w:rsid w:val="008536AF"/>
    <w:rsid w:val="00853D40"/>
    <w:rsid w:val="008564FC"/>
    <w:rsid w:val="00864E76"/>
    <w:rsid w:val="00872581"/>
    <w:rsid w:val="00872AD9"/>
    <w:rsid w:val="0087459D"/>
    <w:rsid w:val="0087680F"/>
    <w:rsid w:val="00876D81"/>
    <w:rsid w:val="00881D86"/>
    <w:rsid w:val="00883306"/>
    <w:rsid w:val="008864BB"/>
    <w:rsid w:val="008904F9"/>
    <w:rsid w:val="00890E4C"/>
    <w:rsid w:val="00890E74"/>
    <w:rsid w:val="00891CA9"/>
    <w:rsid w:val="00892798"/>
    <w:rsid w:val="0089418F"/>
    <w:rsid w:val="008955E5"/>
    <w:rsid w:val="0089614A"/>
    <w:rsid w:val="008978CA"/>
    <w:rsid w:val="00897C29"/>
    <w:rsid w:val="008A1A9C"/>
    <w:rsid w:val="008A4633"/>
    <w:rsid w:val="008B032E"/>
    <w:rsid w:val="008C0FA2"/>
    <w:rsid w:val="008C2342"/>
    <w:rsid w:val="008C2E2D"/>
    <w:rsid w:val="008C77B6"/>
    <w:rsid w:val="008D1B91"/>
    <w:rsid w:val="008D724A"/>
    <w:rsid w:val="008E40B1"/>
    <w:rsid w:val="008E7A3E"/>
    <w:rsid w:val="008F41FD"/>
    <w:rsid w:val="008F4479"/>
    <w:rsid w:val="008F4BA0"/>
    <w:rsid w:val="008F5CC5"/>
    <w:rsid w:val="00901726"/>
    <w:rsid w:val="0091144F"/>
    <w:rsid w:val="00913FA5"/>
    <w:rsid w:val="009176F1"/>
    <w:rsid w:val="00920E6A"/>
    <w:rsid w:val="009269CD"/>
    <w:rsid w:val="00931816"/>
    <w:rsid w:val="00932C71"/>
    <w:rsid w:val="0093723C"/>
    <w:rsid w:val="00941E86"/>
    <w:rsid w:val="009509D5"/>
    <w:rsid w:val="009538F5"/>
    <w:rsid w:val="00957187"/>
    <w:rsid w:val="00960255"/>
    <w:rsid w:val="009603E1"/>
    <w:rsid w:val="00961C9D"/>
    <w:rsid w:val="00963065"/>
    <w:rsid w:val="00966C73"/>
    <w:rsid w:val="0097151F"/>
    <w:rsid w:val="00973777"/>
    <w:rsid w:val="00976E78"/>
    <w:rsid w:val="009775C0"/>
    <w:rsid w:val="00981F23"/>
    <w:rsid w:val="0098386A"/>
    <w:rsid w:val="009862B2"/>
    <w:rsid w:val="00990634"/>
    <w:rsid w:val="00991733"/>
    <w:rsid w:val="00992078"/>
    <w:rsid w:val="00992BE3"/>
    <w:rsid w:val="009A1467"/>
    <w:rsid w:val="009A6464"/>
    <w:rsid w:val="009B69F5"/>
    <w:rsid w:val="009C5FF7"/>
    <w:rsid w:val="009C6292"/>
    <w:rsid w:val="009D15DB"/>
    <w:rsid w:val="009D2ABA"/>
    <w:rsid w:val="009D3133"/>
    <w:rsid w:val="009E160D"/>
    <w:rsid w:val="009F1CBB"/>
    <w:rsid w:val="009F3305"/>
    <w:rsid w:val="009F6FB2"/>
    <w:rsid w:val="00A071C0"/>
    <w:rsid w:val="00A12948"/>
    <w:rsid w:val="00A22670"/>
    <w:rsid w:val="00A24B35"/>
    <w:rsid w:val="00A271BA"/>
    <w:rsid w:val="00A27F86"/>
    <w:rsid w:val="00A30D4C"/>
    <w:rsid w:val="00A431C6"/>
    <w:rsid w:val="00A54315"/>
    <w:rsid w:val="00A55E1D"/>
    <w:rsid w:val="00A569EA"/>
    <w:rsid w:val="00A60FBC"/>
    <w:rsid w:val="00A65C0B"/>
    <w:rsid w:val="00A754FC"/>
    <w:rsid w:val="00A776BA"/>
    <w:rsid w:val="00A81FD2"/>
    <w:rsid w:val="00A8441A"/>
    <w:rsid w:val="00A84C44"/>
    <w:rsid w:val="00A8674A"/>
    <w:rsid w:val="00A96E24"/>
    <w:rsid w:val="00A9746A"/>
    <w:rsid w:val="00AA6F6E"/>
    <w:rsid w:val="00AB122B"/>
    <w:rsid w:val="00AB21B0"/>
    <w:rsid w:val="00AB25BF"/>
    <w:rsid w:val="00AB48D3"/>
    <w:rsid w:val="00AD3169"/>
    <w:rsid w:val="00AD4B54"/>
    <w:rsid w:val="00AE0243"/>
    <w:rsid w:val="00AE1BAD"/>
    <w:rsid w:val="00AE2124"/>
    <w:rsid w:val="00AE24BC"/>
    <w:rsid w:val="00AE37F0"/>
    <w:rsid w:val="00AE3E3F"/>
    <w:rsid w:val="00AF2516"/>
    <w:rsid w:val="00AF4760"/>
    <w:rsid w:val="00AF55D4"/>
    <w:rsid w:val="00AF65F9"/>
    <w:rsid w:val="00B0505F"/>
    <w:rsid w:val="00B05C2D"/>
    <w:rsid w:val="00B12933"/>
    <w:rsid w:val="00B12B88"/>
    <w:rsid w:val="00B137E0"/>
    <w:rsid w:val="00B13BC8"/>
    <w:rsid w:val="00B24662"/>
    <w:rsid w:val="00B27FA0"/>
    <w:rsid w:val="00B3569C"/>
    <w:rsid w:val="00B43676"/>
    <w:rsid w:val="00B5602D"/>
    <w:rsid w:val="00B60125"/>
    <w:rsid w:val="00B6656B"/>
    <w:rsid w:val="00B71625"/>
    <w:rsid w:val="00B75C54"/>
    <w:rsid w:val="00B830E4"/>
    <w:rsid w:val="00B8710E"/>
    <w:rsid w:val="00B9214B"/>
    <w:rsid w:val="00B92A93"/>
    <w:rsid w:val="00BA17A8"/>
    <w:rsid w:val="00BA3C33"/>
    <w:rsid w:val="00BA67B0"/>
    <w:rsid w:val="00BB0878"/>
    <w:rsid w:val="00BB1879"/>
    <w:rsid w:val="00BB4D84"/>
    <w:rsid w:val="00BC0ABE"/>
    <w:rsid w:val="00BC30DB"/>
    <w:rsid w:val="00BC64FF"/>
    <w:rsid w:val="00BC7C37"/>
    <w:rsid w:val="00BD03E1"/>
    <w:rsid w:val="00BD2244"/>
    <w:rsid w:val="00BD58B5"/>
    <w:rsid w:val="00BD75B0"/>
    <w:rsid w:val="00BE6472"/>
    <w:rsid w:val="00BF29B8"/>
    <w:rsid w:val="00BF42CC"/>
    <w:rsid w:val="00BF46EA"/>
    <w:rsid w:val="00BF5189"/>
    <w:rsid w:val="00BF6FA3"/>
    <w:rsid w:val="00C0496E"/>
    <w:rsid w:val="00C07769"/>
    <w:rsid w:val="00C07D05"/>
    <w:rsid w:val="00C10856"/>
    <w:rsid w:val="00C12BDB"/>
    <w:rsid w:val="00C203FA"/>
    <w:rsid w:val="00C210B7"/>
    <w:rsid w:val="00C244F5"/>
    <w:rsid w:val="00C3164F"/>
    <w:rsid w:val="00C31B5E"/>
    <w:rsid w:val="00C34D3E"/>
    <w:rsid w:val="00C35B37"/>
    <w:rsid w:val="00C3747A"/>
    <w:rsid w:val="00C37F29"/>
    <w:rsid w:val="00C56DCC"/>
    <w:rsid w:val="00C57075"/>
    <w:rsid w:val="00C72AFE"/>
    <w:rsid w:val="00C75167"/>
    <w:rsid w:val="00C81619"/>
    <w:rsid w:val="00CA013C"/>
    <w:rsid w:val="00CA6D6D"/>
    <w:rsid w:val="00CB368A"/>
    <w:rsid w:val="00CC52DF"/>
    <w:rsid w:val="00CC7A4E"/>
    <w:rsid w:val="00CD1339"/>
    <w:rsid w:val="00CD1359"/>
    <w:rsid w:val="00CD4C83"/>
    <w:rsid w:val="00CE0C08"/>
    <w:rsid w:val="00CF3D48"/>
    <w:rsid w:val="00D01EDC"/>
    <w:rsid w:val="00D0706A"/>
    <w:rsid w:val="00D078AA"/>
    <w:rsid w:val="00D10058"/>
    <w:rsid w:val="00D11978"/>
    <w:rsid w:val="00D15E30"/>
    <w:rsid w:val="00D16129"/>
    <w:rsid w:val="00D176C3"/>
    <w:rsid w:val="00D25DBD"/>
    <w:rsid w:val="00D26929"/>
    <w:rsid w:val="00D30CBD"/>
    <w:rsid w:val="00D30D9E"/>
    <w:rsid w:val="00D33908"/>
    <w:rsid w:val="00D354F2"/>
    <w:rsid w:val="00D36C30"/>
    <w:rsid w:val="00D37C90"/>
    <w:rsid w:val="00D40B46"/>
    <w:rsid w:val="00D43A8C"/>
    <w:rsid w:val="00D53072"/>
    <w:rsid w:val="00D5433D"/>
    <w:rsid w:val="00D61A4E"/>
    <w:rsid w:val="00D634EA"/>
    <w:rsid w:val="00D713A1"/>
    <w:rsid w:val="00D72720"/>
    <w:rsid w:val="00D77956"/>
    <w:rsid w:val="00D804CA"/>
    <w:rsid w:val="00D80F0C"/>
    <w:rsid w:val="00D92077"/>
    <w:rsid w:val="00D95091"/>
    <w:rsid w:val="00D951E2"/>
    <w:rsid w:val="00D9565A"/>
    <w:rsid w:val="00DB2337"/>
    <w:rsid w:val="00DB5F87"/>
    <w:rsid w:val="00DB699B"/>
    <w:rsid w:val="00DC0376"/>
    <w:rsid w:val="00DC099B"/>
    <w:rsid w:val="00DC2BE5"/>
    <w:rsid w:val="00DD22F6"/>
    <w:rsid w:val="00DD4CD4"/>
    <w:rsid w:val="00DD65A2"/>
    <w:rsid w:val="00DD6770"/>
    <w:rsid w:val="00DE0749"/>
    <w:rsid w:val="00DE19C5"/>
    <w:rsid w:val="00DE1CE2"/>
    <w:rsid w:val="00DF11A2"/>
    <w:rsid w:val="00DF1210"/>
    <w:rsid w:val="00DF2167"/>
    <w:rsid w:val="00DF31E9"/>
    <w:rsid w:val="00DF400D"/>
    <w:rsid w:val="00DF5377"/>
    <w:rsid w:val="00DF5C23"/>
    <w:rsid w:val="00E01DAD"/>
    <w:rsid w:val="00E021DC"/>
    <w:rsid w:val="00E034D1"/>
    <w:rsid w:val="00E03A27"/>
    <w:rsid w:val="00E03F91"/>
    <w:rsid w:val="00E064EF"/>
    <w:rsid w:val="00E064F2"/>
    <w:rsid w:val="00E0717B"/>
    <w:rsid w:val="00E15598"/>
    <w:rsid w:val="00E20D65"/>
    <w:rsid w:val="00E2552C"/>
    <w:rsid w:val="00E259C5"/>
    <w:rsid w:val="00E3275C"/>
    <w:rsid w:val="00E353A2"/>
    <w:rsid w:val="00E36881"/>
    <w:rsid w:val="00E42E4C"/>
    <w:rsid w:val="00E47013"/>
    <w:rsid w:val="00E541F9"/>
    <w:rsid w:val="00E562F6"/>
    <w:rsid w:val="00E57B79"/>
    <w:rsid w:val="00E63419"/>
    <w:rsid w:val="00E64496"/>
    <w:rsid w:val="00E72115"/>
    <w:rsid w:val="00E7260B"/>
    <w:rsid w:val="00E749C1"/>
    <w:rsid w:val="00E824BD"/>
    <w:rsid w:val="00E8322E"/>
    <w:rsid w:val="00E869F7"/>
    <w:rsid w:val="00E903E0"/>
    <w:rsid w:val="00E9485C"/>
    <w:rsid w:val="00EA1115"/>
    <w:rsid w:val="00EA39EB"/>
    <w:rsid w:val="00EA58CE"/>
    <w:rsid w:val="00EB33FF"/>
    <w:rsid w:val="00EB3D1A"/>
    <w:rsid w:val="00EC2759"/>
    <w:rsid w:val="00EC7106"/>
    <w:rsid w:val="00ED0120"/>
    <w:rsid w:val="00ED3BBA"/>
    <w:rsid w:val="00ED4024"/>
    <w:rsid w:val="00ED4E12"/>
    <w:rsid w:val="00EE051B"/>
    <w:rsid w:val="00EE54B4"/>
    <w:rsid w:val="00EF1AD8"/>
    <w:rsid w:val="00EF2B5C"/>
    <w:rsid w:val="00EF5687"/>
    <w:rsid w:val="00EF7794"/>
    <w:rsid w:val="00F02046"/>
    <w:rsid w:val="00F053D8"/>
    <w:rsid w:val="00F07888"/>
    <w:rsid w:val="00F1313D"/>
    <w:rsid w:val="00F1340A"/>
    <w:rsid w:val="00F201E7"/>
    <w:rsid w:val="00F204E0"/>
    <w:rsid w:val="00F20B16"/>
    <w:rsid w:val="00F21C79"/>
    <w:rsid w:val="00F238C9"/>
    <w:rsid w:val="00F23CA5"/>
    <w:rsid w:val="00F277AA"/>
    <w:rsid w:val="00F31955"/>
    <w:rsid w:val="00F34C06"/>
    <w:rsid w:val="00F43EA3"/>
    <w:rsid w:val="00F50C55"/>
    <w:rsid w:val="00F51B97"/>
    <w:rsid w:val="00F57FFB"/>
    <w:rsid w:val="00F601E6"/>
    <w:rsid w:val="00F73954"/>
    <w:rsid w:val="00F77475"/>
    <w:rsid w:val="00F83C32"/>
    <w:rsid w:val="00F94060"/>
    <w:rsid w:val="00F9643C"/>
    <w:rsid w:val="00FA56F6"/>
    <w:rsid w:val="00FB329D"/>
    <w:rsid w:val="00FB6A1F"/>
    <w:rsid w:val="00FC27E3"/>
    <w:rsid w:val="00FC74C7"/>
    <w:rsid w:val="00FD3FE9"/>
    <w:rsid w:val="00FD451D"/>
    <w:rsid w:val="00FD5B22"/>
    <w:rsid w:val="00FE1825"/>
    <w:rsid w:val="00FE1B01"/>
    <w:rsid w:val="00FE237A"/>
    <w:rsid w:val="00FF6B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0DA7E"/>
  <w14:defaultImageDpi w14:val="300"/>
  <w15:docId w15:val="{F400B61D-15D3-F84A-A1A9-CF386410B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9214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921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9214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B9214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9"/>
    <w:unhideWhenUsed/>
    <w:qFormat/>
    <w:rsid w:val="00B9214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B921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14B"/>
  </w:style>
  <w:style w:type="character" w:customStyle="1" w:styleId="Heading1Char">
    <w:name w:val="Heading 1 Char"/>
    <w:aliases w:val="Pocket Char"/>
    <w:basedOn w:val="DefaultParagraphFont"/>
    <w:link w:val="Heading1"/>
    <w:uiPriority w:val="9"/>
    <w:rsid w:val="00B9214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9214B"/>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B9214B"/>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9"/>
    <w:rsid w:val="00B9214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B9214B"/>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1"/>
    <w:qFormat/>
    <w:rsid w:val="00B9214B"/>
    <w:rPr>
      <w:b w:val="0"/>
      <w:sz w:val="22"/>
      <w:u w:val="single"/>
    </w:rPr>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20"/>
    <w:qFormat/>
    <w:rsid w:val="00B9214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9214B"/>
    <w:rPr>
      <w:color w:val="auto"/>
      <w:u w:val="none"/>
    </w:rPr>
  </w:style>
  <w:style w:type="character" w:styleId="Hyperlink">
    <w:name w:val="Hyperlink"/>
    <w:aliases w:val="No Spacing Char,Card Format Char,Tag and Ci Char,DDI Tag Char,Tag Title Char,Tag1 Char,No Spacing6 Char,No Spacing tnr Char,ClearFormatting Char,Hidden Block Title Char,No Spacing311 Char,No Spacing51 Char,No Spacing8 Char,Dont u Char"/>
    <w:basedOn w:val="DefaultParagraphFont"/>
    <w:link w:val="NoSpacing"/>
    <w:uiPriority w:val="99"/>
    <w:unhideWhenUsed/>
    <w:rsid w:val="00B9214B"/>
    <w:rPr>
      <w:color w:val="auto"/>
      <w:u w:val="none"/>
    </w:rPr>
  </w:style>
  <w:style w:type="paragraph" w:styleId="DocumentMap">
    <w:name w:val="Document Map"/>
    <w:basedOn w:val="Normal"/>
    <w:link w:val="DocumentMapChar"/>
    <w:uiPriority w:val="99"/>
    <w:semiHidden/>
    <w:unhideWhenUsed/>
    <w:rsid w:val="00B9214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9214B"/>
    <w:rPr>
      <w:rFonts w:ascii="Lucida Grande" w:hAnsi="Lucida Grande" w:cs="Lucida Grande"/>
    </w:rPr>
  </w:style>
  <w:style w:type="paragraph" w:styleId="ListParagraph">
    <w:name w:val="List Paragraph"/>
    <w:basedOn w:val="Normal"/>
    <w:uiPriority w:val="34"/>
    <w:qFormat/>
    <w:rsid w:val="000E0AF6"/>
    <w:pPr>
      <w:ind w:left="720"/>
      <w:contextualSpacing/>
    </w:pPr>
  </w:style>
  <w:style w:type="character" w:styleId="UnresolvedMention">
    <w:name w:val="Unresolved Mention"/>
    <w:basedOn w:val="DefaultParagraphFont"/>
    <w:uiPriority w:val="99"/>
    <w:semiHidden/>
    <w:unhideWhenUsed/>
    <w:rsid w:val="00625A6C"/>
    <w:rPr>
      <w:color w:val="605E5C"/>
      <w:shd w:val="clear" w:color="auto" w:fill="E1DFDD"/>
    </w:rPr>
  </w:style>
  <w:style w:type="paragraph" w:styleId="NoSpacing">
    <w:name w:val="No Spacing"/>
    <w:aliases w:val="Card Format,Tag and Ci,DDI Tag,Tag Title,Tag1,No Spacing6,No Spacing tnr,ClearFormatting,Hidden Block Title,No Spacing311,No Spacing51,No Spacing8,Dont u,No Spacing1111111,Note Level 21,Clear,No Spacing7,ca,Heading 41,Small Text,No Spacing13"/>
    <w:basedOn w:val="Heading1"/>
    <w:link w:val="Hyperlink"/>
    <w:autoRedefine/>
    <w:uiPriority w:val="99"/>
    <w:qFormat/>
    <w:rsid w:val="00081A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081AC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081AC9"/>
    <w:rPr>
      <w:sz w:val="20"/>
      <w:u w:val="single"/>
    </w:rPr>
  </w:style>
  <w:style w:type="paragraph" w:styleId="Title">
    <w:name w:val="Title"/>
    <w:aliases w:val="Bold Underlined,UNDERLINE,Cites and Cards,title,Block Heading,Read This"/>
    <w:basedOn w:val="Normal"/>
    <w:next w:val="Normal"/>
    <w:link w:val="TitleChar"/>
    <w:uiPriority w:val="6"/>
    <w:qFormat/>
    <w:rsid w:val="00081AC9"/>
    <w:pPr>
      <w:outlineLvl w:val="0"/>
    </w:pPr>
    <w:rPr>
      <w:rFonts w:asciiTheme="minorHAnsi" w:hAnsiTheme="minorHAnsi"/>
      <w:sz w:val="20"/>
      <w:u w:val="single"/>
    </w:rPr>
  </w:style>
  <w:style w:type="character" w:customStyle="1" w:styleId="TitleChar1">
    <w:name w:val="Title Char1"/>
    <w:basedOn w:val="DefaultParagraphFont"/>
    <w:uiPriority w:val="10"/>
    <w:rsid w:val="00081AC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29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roject-syndicate.org/commentary/economic-crisis-military-conflict-or-structural-reform-by-qian-liu-2018-1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foreignpolicy.com/2020/05/13/coronavirus-pandemic-depression-economy-world-wa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vestopedia.com/terms/f/federalfundsrate.asp" TargetMode="External"/><Relationship Id="rId5" Type="http://schemas.openxmlformats.org/officeDocument/2006/relationships/numbering" Target="numbering.xml"/><Relationship Id="rId15" Type="http://schemas.openxmlformats.org/officeDocument/2006/relationships/hyperlink" Target="https://www.youtube.com/watch?v=XNu5ppFZbHo" TargetMode="External"/><Relationship Id="rId10" Type="http://schemas.openxmlformats.org/officeDocument/2006/relationships/hyperlink" Target="https://www.investopedia.com/investing/federal-reserve-monetary-policy/" TargetMode="External"/><Relationship Id="rId4" Type="http://schemas.openxmlformats.org/officeDocument/2006/relationships/customXml" Target="../customXml/item4.xml"/><Relationship Id="rId9" Type="http://schemas.openxmlformats.org/officeDocument/2006/relationships/hyperlink" Target="https://www.investopedia.com/terms/f/federalreservebank.asp" TargetMode="External"/><Relationship Id="rId14" Type="http://schemas.openxmlformats.org/officeDocument/2006/relationships/hyperlink" Target="https://foreignpolicy.com/2021/07/22/covid-global-unrest-political-upheav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mu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3785</TotalTime>
  <Pages>106</Pages>
  <Words>63993</Words>
  <Characters>364764</Characters>
  <Application>Microsoft Office Word</Application>
  <DocSecurity>0</DocSecurity>
  <Lines>3039</Lines>
  <Paragraphs>855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427902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89</cp:revision>
  <dcterms:created xsi:type="dcterms:W3CDTF">2023-05-03T17:58:00Z</dcterms:created>
  <dcterms:modified xsi:type="dcterms:W3CDTF">2023-06-15T15:45:00Z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