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4A894" w14:textId="7E0363D3" w:rsidR="005D388F" w:rsidRPr="00A25645" w:rsidRDefault="00A72836" w:rsidP="00A72836">
      <w:pPr>
        <w:pStyle w:val="Heading1"/>
        <w:rPr>
          <w:rFonts w:cs="Times New Roman"/>
        </w:rPr>
      </w:pPr>
      <w:r w:rsidRPr="00A25645">
        <w:rPr>
          <w:rFonts w:cs="Times New Roman"/>
        </w:rPr>
        <w:t>NEG</w:t>
      </w:r>
    </w:p>
    <w:p w14:paraId="68BBF71D" w14:textId="228EF7FF" w:rsidR="00A72836" w:rsidRPr="00A25645" w:rsidRDefault="00A72836" w:rsidP="00A72836">
      <w:pPr>
        <w:pStyle w:val="Heading2"/>
        <w:rPr>
          <w:rFonts w:cs="Times New Roman"/>
        </w:rPr>
      </w:pPr>
      <w:r w:rsidRPr="00A25645">
        <w:rPr>
          <w:rFonts w:cs="Times New Roman"/>
        </w:rPr>
        <w:t>Space Col</w:t>
      </w:r>
    </w:p>
    <w:p w14:paraId="06B516C7" w14:textId="0AE168FC" w:rsidR="00A72836" w:rsidRPr="00A25645" w:rsidRDefault="00A72836" w:rsidP="00A72836">
      <w:pPr>
        <w:pStyle w:val="Heading3"/>
        <w:rPr>
          <w:rFonts w:cs="Times New Roman"/>
        </w:rPr>
      </w:pPr>
      <w:r w:rsidRPr="00A25645">
        <w:rPr>
          <w:rFonts w:cs="Times New Roman"/>
        </w:rPr>
        <w:t>2NC---Defense</w:t>
      </w:r>
    </w:p>
    <w:p w14:paraId="27C45E17" w14:textId="39B416FA" w:rsidR="00A72836" w:rsidRPr="00A25645" w:rsidRDefault="00A72836" w:rsidP="00A72836">
      <w:pPr>
        <w:pStyle w:val="Heading4"/>
        <w:rPr>
          <w:rFonts w:cs="Times New Roman"/>
        </w:rPr>
      </w:pPr>
      <w:r w:rsidRPr="00A25645">
        <w:rPr>
          <w:rFonts w:cs="Times New Roman"/>
        </w:rPr>
        <w:t xml:space="preserve">Solving the </w:t>
      </w:r>
      <w:r w:rsidRPr="00A25645">
        <w:rPr>
          <w:rFonts w:cs="Times New Roman"/>
          <w:u w:val="single"/>
        </w:rPr>
        <w:t>climate crisis</w:t>
      </w:r>
      <w:r w:rsidRPr="00A25645">
        <w:rPr>
          <w:rFonts w:cs="Times New Roman"/>
        </w:rPr>
        <w:t xml:space="preserve"> is a </w:t>
      </w:r>
      <w:r w:rsidRPr="00A25645">
        <w:rPr>
          <w:rFonts w:cs="Times New Roman"/>
          <w:u w:val="single"/>
        </w:rPr>
        <w:t>prerequisite</w:t>
      </w:r>
      <w:r w:rsidRPr="00A25645">
        <w:rPr>
          <w:rFonts w:cs="Times New Roman"/>
        </w:rPr>
        <w:t xml:space="preserve"> to space colonization.</w:t>
      </w:r>
    </w:p>
    <w:p w14:paraId="0AE95BE1" w14:textId="3D3F9725" w:rsidR="002D38FE" w:rsidRPr="00A25645" w:rsidRDefault="00903FFD" w:rsidP="002D38FE">
      <w:pPr>
        <w:rPr>
          <w:color w:val="000000" w:themeColor="text1"/>
        </w:rPr>
      </w:pPr>
      <w:r w:rsidRPr="00A25645">
        <w:t xml:space="preserve">Adrian </w:t>
      </w:r>
      <w:r w:rsidRPr="00A25645">
        <w:rPr>
          <w:rStyle w:val="Style13ptBold"/>
        </w:rPr>
        <w:t>Johansen 22</w:t>
      </w:r>
      <w:r w:rsidRPr="00A25645">
        <w:t xml:space="preserve">, </w:t>
      </w:r>
      <w:r w:rsidR="00DF1AB9" w:rsidRPr="00A25645">
        <w:t xml:space="preserve">contributor to </w:t>
      </w:r>
      <w:r w:rsidR="00DF1AB9" w:rsidRPr="00A25645">
        <w:rPr>
          <w:color w:val="92D050"/>
        </w:rPr>
        <w:t>Green Queen</w:t>
      </w:r>
      <w:r w:rsidR="00DF1AB9" w:rsidRPr="00A25645">
        <w:rPr>
          <w:color w:val="000000" w:themeColor="text1"/>
        </w:rPr>
        <w:t xml:space="preserve">, </w:t>
      </w:r>
      <w:r w:rsidR="0073054A" w:rsidRPr="00A25645">
        <w:rPr>
          <w:color w:val="000000" w:themeColor="text1"/>
        </w:rPr>
        <w:t>Author</w:t>
      </w:r>
      <w:r w:rsidR="00872247" w:rsidRPr="00A25645">
        <w:rPr>
          <w:color w:val="000000" w:themeColor="text1"/>
        </w:rPr>
        <w:t xml:space="preserve"> </w:t>
      </w:r>
      <w:r w:rsidR="0073054A" w:rsidRPr="00A25645">
        <w:rPr>
          <w:color w:val="000000" w:themeColor="text1"/>
        </w:rPr>
        <w:t>at</w:t>
      </w:r>
      <w:r w:rsidR="00872247" w:rsidRPr="00A25645">
        <w:rPr>
          <w:color w:val="000000" w:themeColor="text1"/>
        </w:rPr>
        <w:t xml:space="preserve"> Biomimicry Institute</w:t>
      </w:r>
      <w:r w:rsidR="002256C6" w:rsidRPr="00A25645">
        <w:rPr>
          <w:color w:val="000000" w:themeColor="text1"/>
        </w:rPr>
        <w:t xml:space="preserve">, </w:t>
      </w:r>
      <w:r w:rsidR="00151E80" w:rsidRPr="00A25645">
        <w:rPr>
          <w:color w:val="000000" w:themeColor="text1"/>
        </w:rPr>
        <w:t>"Why the Space Race Isn’t the Answer to the Climate Crisis," 10/1/22, https://www.greenqueen.com.hk/space-race-climate-crisis/</w:t>
      </w:r>
    </w:p>
    <w:p w14:paraId="66B0F024" w14:textId="77777777" w:rsidR="00A72836" w:rsidRPr="00A25645" w:rsidRDefault="00A72836" w:rsidP="00A72836">
      <w:pPr>
        <w:rPr>
          <w:rStyle w:val="StyleUnderline"/>
        </w:rPr>
      </w:pPr>
      <w:r w:rsidRPr="00A25645">
        <w:rPr>
          <w:rStyle w:val="StyleUnderline"/>
        </w:rPr>
        <w:t xml:space="preserve">Space </w:t>
      </w:r>
      <w:r w:rsidRPr="00A25645">
        <w:rPr>
          <w:rStyle w:val="Emphasis"/>
          <w:highlight w:val="cyan"/>
        </w:rPr>
        <w:t>Exploration</w:t>
      </w:r>
      <w:r w:rsidRPr="00A25645">
        <w:rPr>
          <w:rStyle w:val="StyleUnderline"/>
          <w:highlight w:val="cyan"/>
        </w:rPr>
        <w:t xml:space="preserve"> Is</w:t>
      </w:r>
      <w:r w:rsidRPr="00A25645">
        <w:rPr>
          <w:rStyle w:val="StyleUnderline"/>
        </w:rPr>
        <w:t xml:space="preserve"> Still </w:t>
      </w:r>
      <w:r w:rsidRPr="00A25645">
        <w:rPr>
          <w:rStyle w:val="Emphasis"/>
          <w:highlight w:val="cyan"/>
        </w:rPr>
        <w:t>Tethered</w:t>
      </w:r>
      <w:r w:rsidRPr="00A25645">
        <w:rPr>
          <w:rStyle w:val="StyleUnderline"/>
          <w:highlight w:val="cyan"/>
        </w:rPr>
        <w:t xml:space="preserve"> to Earth</w:t>
      </w:r>
    </w:p>
    <w:p w14:paraId="2CF99296" w14:textId="29CBAD5E" w:rsidR="00A72836" w:rsidRPr="00A25645" w:rsidRDefault="00A72836" w:rsidP="00A72836">
      <w:r w:rsidRPr="00A25645">
        <w:t xml:space="preserve">Space </w:t>
      </w:r>
      <w:r w:rsidRPr="00A25645">
        <w:rPr>
          <w:rStyle w:val="StyleUnderline"/>
        </w:rPr>
        <w:t xml:space="preserve">travel isn’t possible without a </w:t>
      </w:r>
      <w:r w:rsidRPr="00A25645">
        <w:rPr>
          <w:rStyle w:val="Emphasis"/>
        </w:rPr>
        <w:t>healthy Earth</w:t>
      </w:r>
      <w:r w:rsidRPr="00A25645">
        <w:t>. While many space lovers and scientists romanticize the idea of living in colonies on other worlds, the fact is that it’s unlikely to happen in our lifetimes. Mars, for example, was theorized as a potential candidate for a future for human colonization. However, with further investigation, </w:t>
      </w:r>
      <w:r w:rsidRPr="00A25645">
        <w:rPr>
          <w:rStyle w:val="StyleUnderline"/>
        </w:rPr>
        <w:t xml:space="preserve">NASA is still indecisive about that theory due to a variety of factors, including the fact that </w:t>
      </w:r>
      <w:r w:rsidRPr="00A25645">
        <w:rPr>
          <w:rStyle w:val="StyleUnderline"/>
          <w:highlight w:val="cyan"/>
        </w:rPr>
        <w:t>Mars is</w:t>
      </w:r>
      <w:r w:rsidRPr="00A25645">
        <w:rPr>
          <w:rStyle w:val="StyleUnderline"/>
        </w:rPr>
        <w:t xml:space="preserve"> </w:t>
      </w:r>
      <w:r w:rsidRPr="00A25645">
        <w:rPr>
          <w:rStyle w:val="Emphasis"/>
        </w:rPr>
        <w:t xml:space="preserve">vastly </w:t>
      </w:r>
      <w:r w:rsidRPr="00A25645">
        <w:rPr>
          <w:rStyle w:val="Emphasis"/>
          <w:highlight w:val="cyan"/>
        </w:rPr>
        <w:t>colder</w:t>
      </w:r>
      <w:r w:rsidRPr="00A25645">
        <w:rPr>
          <w:rStyle w:val="StyleUnderline"/>
        </w:rPr>
        <w:t xml:space="preserve"> than Earth </w:t>
      </w:r>
      <w:r w:rsidRPr="00A25645">
        <w:rPr>
          <w:rStyle w:val="StyleUnderline"/>
          <w:highlight w:val="cyan"/>
        </w:rPr>
        <w:t xml:space="preserve">and has </w:t>
      </w:r>
      <w:r w:rsidRPr="00A25645">
        <w:rPr>
          <w:rStyle w:val="Emphasis"/>
          <w:highlight w:val="cyan"/>
        </w:rPr>
        <w:t>less oxygen</w:t>
      </w:r>
      <w:r w:rsidRPr="00A25645">
        <w:t>.</w:t>
      </w:r>
    </w:p>
    <w:p w14:paraId="7D79417B" w14:textId="77777777" w:rsidR="00A72836" w:rsidRPr="00A25645" w:rsidRDefault="00A72836" w:rsidP="00A72836">
      <w:r w:rsidRPr="00A25645">
        <w:t xml:space="preserve">In addition, when humans venture off-planet, </w:t>
      </w:r>
      <w:r w:rsidRPr="00A25645">
        <w:rPr>
          <w:rStyle w:val="StyleUnderline"/>
          <w:highlight w:val="cyan"/>
        </w:rPr>
        <w:t>they’re</w:t>
      </w:r>
      <w:r w:rsidRPr="00A25645">
        <w:rPr>
          <w:rStyle w:val="StyleUnderline"/>
        </w:rPr>
        <w:t xml:space="preserve"> still </w:t>
      </w:r>
      <w:r w:rsidRPr="00A25645">
        <w:rPr>
          <w:rStyle w:val="StyleUnderline"/>
          <w:highlight w:val="cyan"/>
        </w:rPr>
        <w:t>dependent on</w:t>
      </w:r>
      <w:r w:rsidRPr="00A25645">
        <w:rPr>
          <w:rStyle w:val="StyleUnderline"/>
        </w:rPr>
        <w:t xml:space="preserve"> </w:t>
      </w:r>
      <w:r w:rsidRPr="00A25645">
        <w:rPr>
          <w:rStyle w:val="Emphasis"/>
        </w:rPr>
        <w:t>food and supplies</w:t>
      </w:r>
      <w:r w:rsidRPr="00A25645">
        <w:rPr>
          <w:rStyle w:val="StyleUnderline"/>
        </w:rPr>
        <w:t xml:space="preserve"> from </w:t>
      </w:r>
      <w:r w:rsidRPr="00A25645">
        <w:rPr>
          <w:rStyle w:val="StyleUnderline"/>
          <w:highlight w:val="cyan"/>
        </w:rPr>
        <w:t>Earth</w:t>
      </w:r>
      <w:r w:rsidRPr="00A25645">
        <w:t xml:space="preserve"> — </w:t>
      </w:r>
      <w:r w:rsidRPr="00A25645">
        <w:rPr>
          <w:rStyle w:val="StyleUnderline"/>
          <w:highlight w:val="cyan"/>
        </w:rPr>
        <w:t>and</w:t>
      </w:r>
      <w:r w:rsidRPr="00A25645">
        <w:rPr>
          <w:rStyle w:val="StyleUnderline"/>
        </w:rPr>
        <w:t xml:space="preserve"> often </w:t>
      </w:r>
      <w:r w:rsidRPr="00A25645">
        <w:rPr>
          <w:rStyle w:val="StyleUnderline"/>
          <w:highlight w:val="cyan"/>
        </w:rPr>
        <w:t xml:space="preserve">staff members who </w:t>
      </w:r>
      <w:r w:rsidRPr="00A25645">
        <w:rPr>
          <w:rStyle w:val="Emphasis"/>
          <w:highlight w:val="cyan"/>
        </w:rPr>
        <w:t>remain grounded</w:t>
      </w:r>
      <w:r w:rsidRPr="00A25645">
        <w:rPr>
          <w:rStyle w:val="StyleUnderline"/>
        </w:rPr>
        <w:t xml:space="preserve"> throughout their trip</w:t>
      </w:r>
      <w:r w:rsidRPr="00A25645">
        <w:t xml:space="preserve">. If we prioritize space travel before solving our climate crisis, </w:t>
      </w:r>
      <w:r w:rsidRPr="00A25645">
        <w:rPr>
          <w:rStyle w:val="StyleUnderline"/>
        </w:rPr>
        <w:t xml:space="preserve">our </w:t>
      </w:r>
      <w:r w:rsidRPr="00A25645">
        <w:rPr>
          <w:rStyle w:val="StyleUnderline"/>
          <w:highlight w:val="cyan"/>
        </w:rPr>
        <w:t>planet</w:t>
      </w:r>
      <w:r w:rsidRPr="00A25645">
        <w:rPr>
          <w:rStyle w:val="StyleUnderline"/>
        </w:rPr>
        <w:t xml:space="preserve"> and resources may be </w:t>
      </w:r>
      <w:r w:rsidRPr="00A25645">
        <w:rPr>
          <w:rStyle w:val="Emphasis"/>
          <w:highlight w:val="cyan"/>
        </w:rPr>
        <w:t>irreparably damaged</w:t>
      </w:r>
      <w:r w:rsidRPr="00A25645">
        <w:rPr>
          <w:rStyle w:val="StyleUnderline"/>
        </w:rPr>
        <w:t xml:space="preserve"> long </w:t>
      </w:r>
      <w:r w:rsidRPr="00A25645">
        <w:rPr>
          <w:rStyle w:val="StyleUnderline"/>
          <w:highlight w:val="cyan"/>
        </w:rPr>
        <w:t>before we figure out</w:t>
      </w:r>
      <w:r w:rsidRPr="00A25645">
        <w:rPr>
          <w:rStyle w:val="StyleUnderline"/>
        </w:rPr>
        <w:t xml:space="preserve"> how to move to </w:t>
      </w:r>
      <w:r w:rsidRPr="00A25645">
        <w:rPr>
          <w:rStyle w:val="StyleUnderline"/>
          <w:highlight w:val="cyan"/>
        </w:rPr>
        <w:t>space</w:t>
      </w:r>
      <w:r w:rsidRPr="00A25645">
        <w:t xml:space="preserve">. This would </w:t>
      </w:r>
      <w:r w:rsidRPr="00A25645">
        <w:rPr>
          <w:rStyle w:val="StyleUnderline"/>
        </w:rPr>
        <w:t xml:space="preserve">leave our global citizens without the resources needed to reach space, and with no </w:t>
      </w:r>
      <w:r w:rsidRPr="00A25645">
        <w:rPr>
          <w:rStyle w:val="Emphasis"/>
        </w:rPr>
        <w:t>alternate solutions</w:t>
      </w:r>
      <w:r w:rsidRPr="00A25645">
        <w:t>.</w:t>
      </w:r>
    </w:p>
    <w:p w14:paraId="2FD20658" w14:textId="77777777" w:rsidR="00A72836" w:rsidRPr="00A25645" w:rsidRDefault="00A72836" w:rsidP="00A72836">
      <w:r w:rsidRPr="00A25645">
        <w:t>Leaving Earth behind isn’t just impossible at the moment. It’s also irresponsible. If we can’t protect our own planet from climate change — which is largely caused by human activity — there’s no telling if we can adequately protect a new planet at all.</w:t>
      </w:r>
    </w:p>
    <w:p w14:paraId="66B9903E" w14:textId="19241547" w:rsidR="00E643EC" w:rsidRPr="00A25645" w:rsidRDefault="009F21B4" w:rsidP="009F21B4">
      <w:pPr>
        <w:pStyle w:val="Heading4"/>
        <w:rPr>
          <w:rFonts w:cs="Times New Roman"/>
        </w:rPr>
      </w:pPr>
      <w:r w:rsidRPr="00A25645">
        <w:rPr>
          <w:rFonts w:cs="Times New Roman"/>
        </w:rPr>
        <w:t xml:space="preserve">Space col </w:t>
      </w:r>
      <w:r w:rsidRPr="00A25645">
        <w:rPr>
          <w:rFonts w:cs="Times New Roman"/>
          <w:u w:val="single"/>
        </w:rPr>
        <w:t>worsens</w:t>
      </w:r>
      <w:r w:rsidRPr="00A25645">
        <w:rPr>
          <w:rFonts w:cs="Times New Roman"/>
        </w:rPr>
        <w:t xml:space="preserve"> the climate crisis, causing </w:t>
      </w:r>
      <w:r w:rsidRPr="00A25645">
        <w:rPr>
          <w:rFonts w:cs="Times New Roman"/>
          <w:u w:val="single"/>
        </w:rPr>
        <w:t>existential climate change</w:t>
      </w:r>
      <w:r w:rsidRPr="00A25645">
        <w:rPr>
          <w:rFonts w:cs="Times New Roman"/>
        </w:rPr>
        <w:t xml:space="preserve"> before </w:t>
      </w:r>
      <w:r w:rsidR="00E644BD" w:rsidRPr="00A25645">
        <w:rPr>
          <w:rFonts w:cs="Times New Roman"/>
          <w:u w:val="single"/>
        </w:rPr>
        <w:t>successful</w:t>
      </w:r>
      <w:r w:rsidRPr="00A25645">
        <w:rPr>
          <w:rFonts w:cs="Times New Roman"/>
          <w:u w:val="single"/>
        </w:rPr>
        <w:t xml:space="preserve"> colonization</w:t>
      </w:r>
      <w:r w:rsidR="00A30C2B" w:rsidRPr="00A25645">
        <w:rPr>
          <w:rFonts w:cs="Times New Roman"/>
        </w:rPr>
        <w:t>.</w:t>
      </w:r>
    </w:p>
    <w:p w14:paraId="1E0BFD03" w14:textId="568D4344" w:rsidR="00962E27" w:rsidRPr="00A25645" w:rsidRDefault="00962E27" w:rsidP="00962E27">
      <w:pPr>
        <w:rPr>
          <w:color w:val="000000" w:themeColor="text1"/>
        </w:rPr>
      </w:pPr>
      <w:r w:rsidRPr="00A25645">
        <w:t xml:space="preserve">Adrian </w:t>
      </w:r>
      <w:r w:rsidRPr="00A25645">
        <w:rPr>
          <w:rStyle w:val="Style13ptBold"/>
        </w:rPr>
        <w:t>Johansen 22</w:t>
      </w:r>
      <w:r w:rsidRPr="00A25645">
        <w:t xml:space="preserve">, contributor to </w:t>
      </w:r>
      <w:r w:rsidRPr="00A25645">
        <w:rPr>
          <w:color w:val="92D050"/>
        </w:rPr>
        <w:t>Green Queen</w:t>
      </w:r>
      <w:r w:rsidRPr="00A25645">
        <w:rPr>
          <w:color w:val="000000" w:themeColor="text1"/>
        </w:rPr>
        <w:t>, Author at Biomimicry Institute, "Why the Space Race Isn’t the Answer to the Climate Crisis," 10/1/22, https://www.greenqueen.com.hk/space-race-climate-crisis/</w:t>
      </w:r>
    </w:p>
    <w:p w14:paraId="7AB9E103" w14:textId="1FF6A78A" w:rsidR="00E643EC" w:rsidRPr="00A25645" w:rsidRDefault="00E643EC" w:rsidP="00E643EC">
      <w:pPr>
        <w:rPr>
          <w:rStyle w:val="StyleUnderline"/>
        </w:rPr>
      </w:pPr>
      <w:r w:rsidRPr="00A25645">
        <w:t xml:space="preserve">Space </w:t>
      </w:r>
      <w:r w:rsidRPr="00A25645">
        <w:rPr>
          <w:rStyle w:val="StyleUnderline"/>
        </w:rPr>
        <w:t xml:space="preserve">Travel Worsens Carbon </w:t>
      </w:r>
      <w:r w:rsidRPr="00A25645">
        <w:rPr>
          <w:rStyle w:val="Emphasis"/>
        </w:rPr>
        <w:t>Emissions</w:t>
      </w:r>
    </w:p>
    <w:p w14:paraId="47FA3337" w14:textId="0EF1FCE7" w:rsidR="00E643EC" w:rsidRPr="00A25645" w:rsidRDefault="00E643EC" w:rsidP="00E643EC">
      <w:r w:rsidRPr="00A25645">
        <w:t xml:space="preserve">When you think of a rocket launch, you can probably envision the plumes of white smoke filling the air beneath the spacecraft. This </w:t>
      </w:r>
      <w:r w:rsidRPr="00A25645">
        <w:rPr>
          <w:rStyle w:val="StyleUnderline"/>
        </w:rPr>
        <w:t>smoke is created by millions of gallons of water vapor</w:t>
      </w:r>
      <w:r w:rsidRPr="00A25645">
        <w:t xml:space="preserve"> — although </w:t>
      </w:r>
      <w:r w:rsidRPr="00A25645">
        <w:rPr>
          <w:rStyle w:val="StyleUnderline"/>
          <w:highlight w:val="cyan"/>
        </w:rPr>
        <w:t>spacecraft consume</w:t>
      </w:r>
      <w:r w:rsidRPr="00A25645">
        <w:rPr>
          <w:rStyle w:val="StyleUnderline"/>
        </w:rPr>
        <w:t xml:space="preserve"> many more </w:t>
      </w:r>
      <w:r w:rsidRPr="00A25645">
        <w:rPr>
          <w:rStyle w:val="Emphasis"/>
        </w:rPr>
        <w:t xml:space="preserve">natural </w:t>
      </w:r>
      <w:r w:rsidRPr="00A25645">
        <w:rPr>
          <w:rStyle w:val="Emphasis"/>
          <w:highlight w:val="cyan"/>
        </w:rPr>
        <w:t>resources</w:t>
      </w:r>
      <w:r w:rsidRPr="00A25645">
        <w:rPr>
          <w:rStyle w:val="StyleUnderline"/>
          <w:highlight w:val="cyan"/>
        </w:rPr>
        <w:t xml:space="preserve"> and </w:t>
      </w:r>
      <w:r w:rsidRPr="00A25645">
        <w:rPr>
          <w:rStyle w:val="Emphasis"/>
          <w:highlight w:val="cyan"/>
        </w:rPr>
        <w:t>non-sustainable materials</w:t>
      </w:r>
      <w:r w:rsidRPr="00A25645">
        <w:rPr>
          <w:rStyle w:val="StyleUnderline"/>
        </w:rPr>
        <w:t xml:space="preserve"> beyond that</w:t>
      </w:r>
      <w:r w:rsidRPr="00A25645">
        <w:t>.</w:t>
      </w:r>
    </w:p>
    <w:p w14:paraId="0779333A" w14:textId="076B5912" w:rsidR="00A72836" w:rsidRPr="00A25645" w:rsidRDefault="00E643EC" w:rsidP="00A72836">
      <w:r w:rsidRPr="00A25645">
        <w:rPr>
          <w:rStyle w:val="StyleUnderline"/>
        </w:rPr>
        <w:t xml:space="preserve">Reaching space even one time can </w:t>
      </w:r>
      <w:r w:rsidRPr="00A25645">
        <w:rPr>
          <w:rStyle w:val="StyleUnderline"/>
          <w:highlight w:val="cyan"/>
        </w:rPr>
        <w:t xml:space="preserve">make the </w:t>
      </w:r>
      <w:r w:rsidRPr="00A25645">
        <w:rPr>
          <w:rStyle w:val="Emphasis"/>
          <w:highlight w:val="cyan"/>
        </w:rPr>
        <w:t>climate crisis worse</w:t>
      </w:r>
      <w:r w:rsidRPr="00A25645">
        <w:t xml:space="preserve">. In fact, one rocket </w:t>
      </w:r>
      <w:r w:rsidRPr="00A25645">
        <w:rPr>
          <w:rStyle w:val="StyleUnderline"/>
        </w:rPr>
        <w:t>launch can </w:t>
      </w:r>
      <w:r w:rsidRPr="00A25645">
        <w:rPr>
          <w:rStyle w:val="StyleUnderline"/>
          <w:highlight w:val="cyan"/>
        </w:rPr>
        <w:t>release</w:t>
      </w:r>
      <w:r w:rsidRPr="00A25645">
        <w:rPr>
          <w:rStyle w:val="StyleUnderline"/>
        </w:rPr>
        <w:t xml:space="preserve"> 300 tons of </w:t>
      </w:r>
      <w:r w:rsidRPr="00A25645">
        <w:rPr>
          <w:rStyle w:val="StyleUnderline"/>
          <w:highlight w:val="cyan"/>
        </w:rPr>
        <w:t>carbon dioxide and</w:t>
      </w:r>
      <w:r w:rsidRPr="00A25645">
        <w:rPr>
          <w:rStyle w:val="StyleUnderline"/>
        </w:rPr>
        <w:t xml:space="preserve"> cause it to </w:t>
      </w:r>
      <w:r w:rsidRPr="00A25645">
        <w:rPr>
          <w:rStyle w:val="StyleUnderline"/>
          <w:highlight w:val="cyan"/>
        </w:rPr>
        <w:t>stay in our</w:t>
      </w:r>
      <w:r w:rsidRPr="00A25645">
        <w:rPr>
          <w:rStyle w:val="StyleUnderline"/>
        </w:rPr>
        <w:t xml:space="preserve"> upper </w:t>
      </w:r>
      <w:r w:rsidRPr="00A25645">
        <w:rPr>
          <w:rStyle w:val="StyleUnderline"/>
          <w:highlight w:val="cyan"/>
        </w:rPr>
        <w:t>atmosphere for years</w:t>
      </w:r>
      <w:r w:rsidRPr="00A25645">
        <w:t>.</w:t>
      </w:r>
    </w:p>
    <w:p w14:paraId="4A2596CF" w14:textId="1857524D" w:rsidR="00C424F4" w:rsidRPr="00A25645" w:rsidRDefault="00C424F4" w:rsidP="00C424F4">
      <w:pPr>
        <w:pStyle w:val="Heading4"/>
        <w:rPr>
          <w:rFonts w:cs="Times New Roman"/>
        </w:rPr>
      </w:pPr>
      <w:r w:rsidRPr="00A25645">
        <w:rPr>
          <w:rFonts w:cs="Times New Roman"/>
        </w:rPr>
        <w:t xml:space="preserve">Humans </w:t>
      </w:r>
      <w:r w:rsidRPr="00A25645">
        <w:rPr>
          <w:rFonts w:cs="Times New Roman"/>
          <w:u w:val="single"/>
        </w:rPr>
        <w:t>aren't made for space</w:t>
      </w:r>
      <w:r w:rsidRPr="00A25645">
        <w:rPr>
          <w:rFonts w:cs="Times New Roman"/>
        </w:rPr>
        <w:t>.</w:t>
      </w:r>
      <w:r w:rsidR="007E2BB2" w:rsidRPr="00A25645">
        <w:rPr>
          <w:rFonts w:cs="Times New Roman"/>
        </w:rPr>
        <w:t xml:space="preserve"> Colonization </w:t>
      </w:r>
      <w:r w:rsidR="007E2BB2" w:rsidRPr="00A25645">
        <w:rPr>
          <w:rFonts w:cs="Times New Roman"/>
          <w:u w:val="single"/>
        </w:rPr>
        <w:t>inevitably fails</w:t>
      </w:r>
      <w:r w:rsidR="007E2BB2" w:rsidRPr="00A25645">
        <w:rPr>
          <w:rFonts w:cs="Times New Roman"/>
        </w:rPr>
        <w:t>.</w:t>
      </w:r>
    </w:p>
    <w:p w14:paraId="3D6EDD43" w14:textId="143736D6" w:rsidR="00A1451D" w:rsidRPr="00A25645" w:rsidRDefault="009F119E" w:rsidP="00A1451D">
      <w:pPr>
        <w:rPr>
          <w:color w:val="000000" w:themeColor="text1"/>
        </w:rPr>
      </w:pPr>
      <w:r w:rsidRPr="00A25645">
        <w:t xml:space="preserve">Adrian </w:t>
      </w:r>
      <w:r w:rsidRPr="00A25645">
        <w:rPr>
          <w:rStyle w:val="Style13ptBold"/>
        </w:rPr>
        <w:t>Johansen 22</w:t>
      </w:r>
      <w:r w:rsidRPr="00A25645">
        <w:t xml:space="preserve">, contributor to </w:t>
      </w:r>
      <w:r w:rsidRPr="00A25645">
        <w:rPr>
          <w:color w:val="92D050"/>
        </w:rPr>
        <w:t>Green Queen</w:t>
      </w:r>
      <w:r w:rsidRPr="00A25645">
        <w:rPr>
          <w:color w:val="000000" w:themeColor="text1"/>
        </w:rPr>
        <w:t>, Author at Biomimicry Institute, "Why the Space Race Isn’t the Answer to the Climate Crisis," 10/1/22, https://www.greenqueen.com.hk/space-race-climate-crisis/</w:t>
      </w:r>
    </w:p>
    <w:p w14:paraId="7296A38B" w14:textId="77777777" w:rsidR="00A1451D" w:rsidRPr="00A25645" w:rsidRDefault="00A1451D" w:rsidP="00A1451D">
      <w:pPr>
        <w:rPr>
          <w:rStyle w:val="StyleUnderline"/>
        </w:rPr>
      </w:pPr>
      <w:r w:rsidRPr="00A25645">
        <w:t xml:space="preserve">Human Beings Are </w:t>
      </w:r>
      <w:r w:rsidRPr="00A25645">
        <w:rPr>
          <w:rStyle w:val="Emphasis"/>
        </w:rPr>
        <w:t>Designed</w:t>
      </w:r>
      <w:r w:rsidRPr="00A25645">
        <w:rPr>
          <w:rStyle w:val="StyleUnderline"/>
        </w:rPr>
        <w:t xml:space="preserve"> to Live on Earth</w:t>
      </w:r>
    </w:p>
    <w:p w14:paraId="180CFAC4" w14:textId="77777777" w:rsidR="00A1451D" w:rsidRPr="00A25645" w:rsidRDefault="00A1451D" w:rsidP="00A1451D">
      <w:r w:rsidRPr="00A25645">
        <w:t xml:space="preserve">Even if colonization becomes something we’re capable of, </w:t>
      </w:r>
      <w:r w:rsidRPr="00A25645">
        <w:rPr>
          <w:rStyle w:val="StyleUnderline"/>
          <w:highlight w:val="cyan"/>
        </w:rPr>
        <w:t>people</w:t>
      </w:r>
      <w:r w:rsidRPr="00A25645">
        <w:rPr>
          <w:rStyle w:val="StyleUnderline"/>
        </w:rPr>
        <w:t xml:space="preserve"> </w:t>
      </w:r>
      <w:r w:rsidRPr="00A25645">
        <w:rPr>
          <w:rStyle w:val="Emphasis"/>
        </w:rPr>
        <w:t xml:space="preserve">simply </w:t>
      </w:r>
      <w:r w:rsidRPr="00A25645">
        <w:rPr>
          <w:rStyle w:val="Emphasis"/>
          <w:highlight w:val="cyan"/>
        </w:rPr>
        <w:t>aren’t built</w:t>
      </w:r>
      <w:r w:rsidRPr="00A25645">
        <w:rPr>
          <w:rStyle w:val="StyleUnderline"/>
          <w:highlight w:val="cyan"/>
        </w:rPr>
        <w:t xml:space="preserve"> to live in space</w:t>
      </w:r>
      <w:r w:rsidRPr="00A25645">
        <w:t xml:space="preserve">. After millions of years of evolution, </w:t>
      </w:r>
      <w:r w:rsidRPr="00A25645">
        <w:rPr>
          <w:rStyle w:val="StyleUnderline"/>
        </w:rPr>
        <w:t xml:space="preserve">human beings are </w:t>
      </w:r>
      <w:r w:rsidRPr="00A25645">
        <w:rPr>
          <w:rStyle w:val="Emphasis"/>
        </w:rPr>
        <w:t>physically</w:t>
      </w:r>
      <w:r w:rsidRPr="00A25645">
        <w:rPr>
          <w:rStyle w:val="StyleUnderline"/>
        </w:rPr>
        <w:t xml:space="preserve"> and </w:t>
      </w:r>
      <w:r w:rsidRPr="00A25645">
        <w:rPr>
          <w:rStyle w:val="Emphasis"/>
        </w:rPr>
        <w:t>emotionally</w:t>
      </w:r>
      <w:r w:rsidRPr="00A25645">
        <w:rPr>
          <w:rStyle w:val="StyleUnderline"/>
        </w:rPr>
        <w:t xml:space="preserve"> linked to the Earth</w:t>
      </w:r>
      <w:r w:rsidRPr="00A25645">
        <w:t xml:space="preserve">. Without our home planet — and specifically, a healthy version of it — </w:t>
      </w:r>
      <w:r w:rsidRPr="00A25645">
        <w:rPr>
          <w:rStyle w:val="StyleUnderline"/>
        </w:rPr>
        <w:t xml:space="preserve">people will suffer </w:t>
      </w:r>
      <w:r w:rsidRPr="00A25645">
        <w:rPr>
          <w:rStyle w:val="Emphasis"/>
        </w:rPr>
        <w:t>major consequences</w:t>
      </w:r>
      <w:r w:rsidRPr="00A25645">
        <w:rPr>
          <w:rStyle w:val="StyleUnderline"/>
        </w:rPr>
        <w:t xml:space="preserve"> to their health</w:t>
      </w:r>
      <w:r w:rsidRPr="00A25645">
        <w:t>.</w:t>
      </w:r>
    </w:p>
    <w:p w14:paraId="44FD0100" w14:textId="76736A55" w:rsidR="00A1451D" w:rsidRPr="00A25645" w:rsidRDefault="00A1451D" w:rsidP="00A1451D">
      <w:r w:rsidRPr="00A25645">
        <w:t xml:space="preserve">When people spend extended periods of time in space, </w:t>
      </w:r>
      <w:r w:rsidRPr="00A25645">
        <w:rPr>
          <w:rStyle w:val="StyleUnderline"/>
        </w:rPr>
        <w:t xml:space="preserve">they </w:t>
      </w:r>
      <w:r w:rsidRPr="00A25645">
        <w:rPr>
          <w:rStyle w:val="StyleUnderline"/>
          <w:highlight w:val="cyan"/>
        </w:rPr>
        <w:t>experience</w:t>
      </w:r>
      <w:r w:rsidRPr="00A25645">
        <w:rPr>
          <w:rStyle w:val="StyleUnderline"/>
        </w:rPr>
        <w:t xml:space="preserve"> a variety of </w:t>
      </w:r>
      <w:r w:rsidRPr="00A25645">
        <w:rPr>
          <w:rStyle w:val="Emphasis"/>
        </w:rPr>
        <w:t xml:space="preserve">detrimental </w:t>
      </w:r>
      <w:r w:rsidRPr="00A25645">
        <w:rPr>
          <w:rStyle w:val="Emphasis"/>
          <w:highlight w:val="cyan"/>
        </w:rPr>
        <w:t>effects</w:t>
      </w:r>
      <w:r w:rsidRPr="00A25645">
        <w:rPr>
          <w:rStyle w:val="StyleUnderline"/>
          <w:highlight w:val="cyan"/>
        </w:rPr>
        <w:t xml:space="preserve"> on</w:t>
      </w:r>
      <w:r w:rsidRPr="00A25645">
        <w:rPr>
          <w:rStyle w:val="StyleUnderline"/>
        </w:rPr>
        <w:t xml:space="preserve"> their </w:t>
      </w:r>
      <w:r w:rsidRPr="00A25645">
        <w:rPr>
          <w:rStyle w:val="Emphasis"/>
        </w:rPr>
        <w:t xml:space="preserve">physical </w:t>
      </w:r>
      <w:r w:rsidRPr="00A25645">
        <w:rPr>
          <w:rStyle w:val="Emphasis"/>
          <w:highlight w:val="cyan"/>
        </w:rPr>
        <w:t>bodies</w:t>
      </w:r>
      <w:r w:rsidRPr="00A25645">
        <w:t xml:space="preserve">. For instance, </w:t>
      </w:r>
      <w:r w:rsidRPr="00A25645">
        <w:rPr>
          <w:rStyle w:val="StyleUnderline"/>
          <w:highlight w:val="cyan"/>
        </w:rPr>
        <w:t>the optic nerve</w:t>
      </w:r>
      <w:r w:rsidRPr="00A25645">
        <w:t xml:space="preserve">, which allows our brain to process the information from our eyes and see properly, </w:t>
      </w:r>
      <w:r w:rsidRPr="00A25645">
        <w:rPr>
          <w:rStyle w:val="StyleUnderline"/>
        </w:rPr>
        <w:t xml:space="preserve">swells and </w:t>
      </w:r>
      <w:r w:rsidRPr="00A25645">
        <w:rPr>
          <w:rStyle w:val="StyleUnderline"/>
          <w:highlight w:val="cyan"/>
        </w:rPr>
        <w:t>becomes damaged</w:t>
      </w:r>
      <w:r w:rsidRPr="00A25645">
        <w:rPr>
          <w:rStyle w:val="StyleUnderline"/>
        </w:rPr>
        <w:t xml:space="preserve"> in space</w:t>
      </w:r>
      <w:r w:rsidRPr="00A25645">
        <w:t xml:space="preserve">. This causes a disorder called </w:t>
      </w:r>
      <w:r w:rsidRPr="00A25645">
        <w:rPr>
          <w:rStyle w:val="StyleUnderline"/>
        </w:rPr>
        <w:t>spaceflight-associated neuro-ocular syndrome</w:t>
      </w:r>
      <w:r w:rsidRPr="00A25645">
        <w:t xml:space="preserve">. NASA also reports increased risk of </w:t>
      </w:r>
      <w:r w:rsidRPr="00A25645">
        <w:rPr>
          <w:rStyle w:val="Emphasis"/>
        </w:rPr>
        <w:t xml:space="preserve">degenerative </w:t>
      </w:r>
      <w:r w:rsidRPr="00A25645">
        <w:rPr>
          <w:rStyle w:val="Emphasis"/>
          <w:highlight w:val="cyan"/>
        </w:rPr>
        <w:t>diseases</w:t>
      </w:r>
      <w:r w:rsidRPr="00A25645">
        <w:rPr>
          <w:rStyle w:val="StyleUnderline"/>
          <w:highlight w:val="cyan"/>
        </w:rPr>
        <w:t xml:space="preserve"> and </w:t>
      </w:r>
      <w:r w:rsidRPr="00A25645">
        <w:rPr>
          <w:rStyle w:val="Emphasis"/>
          <w:highlight w:val="cyan"/>
        </w:rPr>
        <w:t>cancer</w:t>
      </w:r>
      <w:r w:rsidRPr="00A25645">
        <w:rPr>
          <w:rStyle w:val="StyleUnderline"/>
        </w:rPr>
        <w:t xml:space="preserve"> for astronauts, which </w:t>
      </w:r>
      <w:r w:rsidRPr="00A25645">
        <w:rPr>
          <w:rStyle w:val="StyleUnderline"/>
          <w:highlight w:val="cyan"/>
        </w:rPr>
        <w:t>make</w:t>
      </w:r>
      <w:r w:rsidRPr="00A25645">
        <w:rPr>
          <w:rStyle w:val="StyleUnderline"/>
        </w:rPr>
        <w:t xml:space="preserve">s </w:t>
      </w:r>
      <w:r w:rsidRPr="00A25645">
        <w:rPr>
          <w:rStyle w:val="Emphasis"/>
        </w:rPr>
        <w:t>large-scale</w:t>
      </w:r>
      <w:r w:rsidRPr="00A25645">
        <w:rPr>
          <w:rStyle w:val="StyleUnderline"/>
        </w:rPr>
        <w:t xml:space="preserve"> </w:t>
      </w:r>
      <w:r w:rsidRPr="00A25645">
        <w:rPr>
          <w:rStyle w:val="StyleUnderline"/>
          <w:highlight w:val="cyan"/>
        </w:rPr>
        <w:t>space col</w:t>
      </w:r>
      <w:r w:rsidRPr="00A25645">
        <w:rPr>
          <w:rStyle w:val="StyleUnderline"/>
        </w:rPr>
        <w:t xml:space="preserve">onization </w:t>
      </w:r>
      <w:r w:rsidRPr="00A25645">
        <w:rPr>
          <w:rStyle w:val="StyleUnderline"/>
          <w:highlight w:val="cyan"/>
        </w:rPr>
        <w:t>worrisome</w:t>
      </w:r>
      <w:r w:rsidRPr="00A25645">
        <w:t>.</w:t>
      </w:r>
    </w:p>
    <w:p w14:paraId="391C4800" w14:textId="0C1A027F" w:rsidR="005429FF" w:rsidRPr="00A25645" w:rsidRDefault="00A1451D" w:rsidP="005429FF">
      <w:pPr>
        <w:rPr>
          <w:rFonts w:eastAsiaTheme="majorEastAsia"/>
          <w:b/>
          <w:sz w:val="52"/>
          <w:szCs w:val="32"/>
        </w:rPr>
      </w:pPr>
      <w:r w:rsidRPr="00A25645">
        <w:rPr>
          <w:rStyle w:val="StyleUnderline"/>
        </w:rPr>
        <w:t xml:space="preserve">Humans are also </w:t>
      </w:r>
      <w:r w:rsidRPr="00A25645">
        <w:rPr>
          <w:rStyle w:val="Emphasis"/>
        </w:rPr>
        <w:t xml:space="preserve">mentally </w:t>
      </w:r>
      <w:r w:rsidRPr="00A25645">
        <w:rPr>
          <w:rStyle w:val="Emphasis"/>
          <w:highlight w:val="cyan"/>
        </w:rPr>
        <w:t>hardwired</w:t>
      </w:r>
      <w:r w:rsidRPr="00A25645">
        <w:rPr>
          <w:rStyle w:val="StyleUnderline"/>
          <w:highlight w:val="cyan"/>
        </w:rPr>
        <w:t xml:space="preserve"> to live on Earth</w:t>
      </w:r>
      <w:r w:rsidRPr="00A25645">
        <w:t xml:space="preserve">. In fact, </w:t>
      </w:r>
      <w:r w:rsidRPr="00A25645">
        <w:rPr>
          <w:rStyle w:val="StyleUnderline"/>
        </w:rPr>
        <w:t xml:space="preserve">our </w:t>
      </w:r>
      <w:r w:rsidRPr="00A25645">
        <w:rPr>
          <w:rStyle w:val="StyleUnderline"/>
          <w:highlight w:val="cyan"/>
        </w:rPr>
        <w:t>brains and bodies</w:t>
      </w:r>
      <w:r w:rsidRPr="00A25645">
        <w:rPr>
          <w:rStyle w:val="StyleUnderline"/>
        </w:rPr>
        <w:t xml:space="preserve"> can </w:t>
      </w:r>
      <w:r w:rsidRPr="00A25645">
        <w:rPr>
          <w:rStyle w:val="StyleUnderline"/>
          <w:highlight w:val="cyan"/>
        </w:rPr>
        <w:t>suffer</w:t>
      </w:r>
      <w:r w:rsidRPr="00A25645">
        <w:rPr>
          <w:rStyle w:val="StyleUnderline"/>
        </w:rPr>
        <w:t xml:space="preserve"> if we do not get enough nature in our daily lives</w:t>
      </w:r>
      <w:r w:rsidRPr="00A25645">
        <w:t xml:space="preserve">. On the flip side, a number of studies have demonstrated that spending time outside and interacting with the wider world can serve as a treatment for anxiety and depression — and </w:t>
      </w:r>
      <w:r w:rsidRPr="00A25645">
        <w:rPr>
          <w:rStyle w:val="StyleUnderline"/>
        </w:rPr>
        <w:t>leaving for other worlds eliminates the relaxing, lush landscape we’re used to on Earth</w:t>
      </w:r>
      <w:r w:rsidRPr="00A25645">
        <w:t>.</w:t>
      </w:r>
    </w:p>
    <w:p w14:paraId="7D979486" w14:textId="77777777" w:rsidR="005429FF" w:rsidRPr="00A25645" w:rsidRDefault="005429FF" w:rsidP="005429FF">
      <w:pPr>
        <w:pStyle w:val="Heading3"/>
        <w:rPr>
          <w:rFonts w:cs="Times New Roman"/>
        </w:rPr>
      </w:pPr>
      <w:r w:rsidRPr="00A25645">
        <w:rPr>
          <w:rFonts w:cs="Times New Roman"/>
        </w:rPr>
        <w:t>AT: Inevitable</w:t>
      </w:r>
    </w:p>
    <w:p w14:paraId="3B29C22E" w14:textId="77777777" w:rsidR="005429FF" w:rsidRPr="00A25645" w:rsidRDefault="005429FF" w:rsidP="005429FF">
      <w:pPr>
        <w:pStyle w:val="Heading4"/>
        <w:rPr>
          <w:rFonts w:cs="Times New Roman"/>
        </w:rPr>
      </w:pPr>
      <w:r w:rsidRPr="00A25645">
        <w:rPr>
          <w:rFonts w:cs="Times New Roman"/>
        </w:rPr>
        <w:t xml:space="preserve">The brink is now, but </w:t>
      </w:r>
      <w:r w:rsidRPr="00A25645">
        <w:rPr>
          <w:rFonts w:cs="Times New Roman"/>
          <w:u w:val="single"/>
        </w:rPr>
        <w:t>rapid action</w:t>
      </w:r>
      <w:r w:rsidRPr="00A25645">
        <w:rPr>
          <w:rFonts w:cs="Times New Roman"/>
        </w:rPr>
        <w:t xml:space="preserve"> is required.</w:t>
      </w:r>
    </w:p>
    <w:p w14:paraId="4C0B2EF5" w14:textId="77777777" w:rsidR="005429FF" w:rsidRPr="00A25645" w:rsidRDefault="005429FF" w:rsidP="005429FF">
      <w:r w:rsidRPr="00A25645">
        <w:t xml:space="preserve">Fiona </w:t>
      </w:r>
      <w:r w:rsidRPr="00A25645">
        <w:rPr>
          <w:rStyle w:val="Style13ptBold"/>
        </w:rPr>
        <w:t>Harvey 23</w:t>
      </w:r>
      <w:r w:rsidRPr="00A25645">
        <w:t>, Environment Editor for the Guardian, 3/20/2023, "Scientists deliver ‘final warning’ on climate crisis: act now or it’s too late," https://www.theguardian.com/environment/2023/mar/20/ipcc-climate-crisis-report-delivers-final-warning-on-15c</w:t>
      </w:r>
    </w:p>
    <w:p w14:paraId="64155B72" w14:textId="77777777" w:rsidR="005429FF" w:rsidRPr="00A25645" w:rsidRDefault="005429FF" w:rsidP="005429FF">
      <w:pPr>
        <w:rPr>
          <w:sz w:val="14"/>
        </w:rPr>
      </w:pPr>
      <w:r w:rsidRPr="00A25645">
        <w:rPr>
          <w:rStyle w:val="StyleUnderline"/>
        </w:rPr>
        <w:t>Scientists have delivered a “</w:t>
      </w:r>
      <w:r w:rsidRPr="00A25645">
        <w:rPr>
          <w:rStyle w:val="Emphasis"/>
        </w:rPr>
        <w:t xml:space="preserve">final </w:t>
      </w:r>
      <w:r w:rsidRPr="00A25645">
        <w:rPr>
          <w:rStyle w:val="Emphasis"/>
          <w:highlight w:val="cyan"/>
        </w:rPr>
        <w:t>warning</w:t>
      </w:r>
      <w:r w:rsidRPr="00A25645">
        <w:rPr>
          <w:sz w:val="14"/>
        </w:rPr>
        <w:t xml:space="preserve">” on the climate crisis, </w:t>
      </w:r>
      <w:r w:rsidRPr="00A25645">
        <w:rPr>
          <w:rStyle w:val="StyleUnderline"/>
        </w:rPr>
        <w:t>as rising</w:t>
      </w:r>
      <w:r w:rsidRPr="00A25645">
        <w:rPr>
          <w:sz w:val="14"/>
        </w:rPr>
        <w:t xml:space="preserve"> greenhouse gas </w:t>
      </w:r>
      <w:r w:rsidRPr="00A25645">
        <w:rPr>
          <w:rStyle w:val="StyleUnderline"/>
        </w:rPr>
        <w:t xml:space="preserve">emissions push the world to the </w:t>
      </w:r>
      <w:r w:rsidRPr="00A25645">
        <w:rPr>
          <w:rStyle w:val="Emphasis"/>
        </w:rPr>
        <w:t>brink</w:t>
      </w:r>
      <w:r w:rsidRPr="00A25645">
        <w:rPr>
          <w:sz w:val="14"/>
        </w:rPr>
        <w:t xml:space="preserve"> of irrevocable damage </w:t>
      </w:r>
      <w:r w:rsidRPr="00A25645">
        <w:rPr>
          <w:rStyle w:val="StyleUnderline"/>
        </w:rPr>
        <w:t xml:space="preserve">that </w:t>
      </w:r>
      <w:r w:rsidRPr="00A25645">
        <w:rPr>
          <w:rStyle w:val="StyleUnderline"/>
          <w:highlight w:val="cyan"/>
        </w:rPr>
        <w:t>only</w:t>
      </w:r>
      <w:r w:rsidRPr="00A25645">
        <w:rPr>
          <w:rStyle w:val="StyleUnderline"/>
        </w:rPr>
        <w:t xml:space="preserve"> </w:t>
      </w:r>
      <w:r w:rsidRPr="00A25645">
        <w:rPr>
          <w:rStyle w:val="Emphasis"/>
        </w:rPr>
        <w:t>swift</w:t>
      </w:r>
      <w:r w:rsidRPr="00A25645">
        <w:rPr>
          <w:rStyle w:val="StyleUnderline"/>
        </w:rPr>
        <w:t xml:space="preserve"> and </w:t>
      </w:r>
      <w:r w:rsidRPr="00A25645">
        <w:rPr>
          <w:rStyle w:val="Emphasis"/>
          <w:highlight w:val="cyan"/>
        </w:rPr>
        <w:t>drastic</w:t>
      </w:r>
      <w:r w:rsidRPr="00A25645">
        <w:rPr>
          <w:rStyle w:val="StyleUnderline"/>
          <w:highlight w:val="cyan"/>
        </w:rPr>
        <w:t xml:space="preserve"> action can avert</w:t>
      </w:r>
      <w:r w:rsidRPr="00A25645">
        <w:rPr>
          <w:sz w:val="14"/>
        </w:rPr>
        <w:t>.</w:t>
      </w:r>
    </w:p>
    <w:p w14:paraId="22621A94" w14:textId="77777777" w:rsidR="005429FF" w:rsidRPr="00A25645" w:rsidRDefault="005429FF" w:rsidP="005429FF">
      <w:pPr>
        <w:rPr>
          <w:sz w:val="14"/>
        </w:rPr>
      </w:pPr>
      <w:r w:rsidRPr="00A25645">
        <w:rPr>
          <w:sz w:val="14"/>
        </w:rPr>
        <w:t xml:space="preserve"> </w:t>
      </w:r>
      <w:r w:rsidRPr="00A25645">
        <w:rPr>
          <w:rStyle w:val="StyleUnderline"/>
        </w:rPr>
        <w:t>The</w:t>
      </w:r>
      <w:r w:rsidRPr="00A25645">
        <w:rPr>
          <w:sz w:val="14"/>
        </w:rPr>
        <w:t xml:space="preserve"> Intergovernmental Panel on Climate Change (</w:t>
      </w:r>
      <w:r w:rsidRPr="00A25645">
        <w:rPr>
          <w:rStyle w:val="StyleUnderline"/>
          <w:highlight w:val="cyan"/>
        </w:rPr>
        <w:t>IPCC</w:t>
      </w:r>
      <w:r w:rsidRPr="00A25645">
        <w:rPr>
          <w:rStyle w:val="StyleUnderline"/>
        </w:rPr>
        <w:t xml:space="preserve">), made up of the world’s </w:t>
      </w:r>
      <w:r w:rsidRPr="00A25645">
        <w:rPr>
          <w:rStyle w:val="Emphasis"/>
        </w:rPr>
        <w:t>leading</w:t>
      </w:r>
      <w:r w:rsidRPr="00A25645">
        <w:rPr>
          <w:rStyle w:val="StyleUnderline"/>
        </w:rPr>
        <w:t xml:space="preserve"> climate scientists, </w:t>
      </w:r>
      <w:r w:rsidRPr="00A25645">
        <w:rPr>
          <w:rStyle w:val="StyleUnderline"/>
          <w:highlight w:val="cyan"/>
        </w:rPr>
        <w:t>set out</w:t>
      </w:r>
      <w:r w:rsidRPr="00A25645">
        <w:rPr>
          <w:rStyle w:val="StyleUnderline"/>
        </w:rPr>
        <w:t xml:space="preserve"> the final part of its </w:t>
      </w:r>
      <w:r w:rsidRPr="00A25645">
        <w:rPr>
          <w:rStyle w:val="Emphasis"/>
        </w:rPr>
        <w:t xml:space="preserve">mammoth sixth </w:t>
      </w:r>
      <w:r w:rsidRPr="00A25645">
        <w:rPr>
          <w:rStyle w:val="Emphasis"/>
          <w:highlight w:val="cyan"/>
        </w:rPr>
        <w:t>assessment</w:t>
      </w:r>
      <w:r w:rsidRPr="00A25645">
        <w:rPr>
          <w:sz w:val="14"/>
        </w:rPr>
        <w:t xml:space="preserve"> report on Monday.</w:t>
      </w:r>
    </w:p>
    <w:p w14:paraId="28A26467" w14:textId="77777777" w:rsidR="005429FF" w:rsidRPr="00A25645" w:rsidRDefault="005429FF" w:rsidP="005429FF">
      <w:pPr>
        <w:rPr>
          <w:rStyle w:val="Emphasis"/>
        </w:rPr>
      </w:pPr>
      <w:r w:rsidRPr="00A25645">
        <w:rPr>
          <w:sz w:val="14"/>
        </w:rPr>
        <w:t xml:space="preserve"> The </w:t>
      </w:r>
      <w:r w:rsidRPr="00A25645">
        <w:rPr>
          <w:rStyle w:val="StyleUnderline"/>
        </w:rPr>
        <w:t xml:space="preserve">comprehensive review of </w:t>
      </w:r>
      <w:r w:rsidRPr="00A25645">
        <w:rPr>
          <w:rStyle w:val="Emphasis"/>
        </w:rPr>
        <w:t>human knowledge</w:t>
      </w:r>
      <w:r w:rsidRPr="00A25645">
        <w:rPr>
          <w:rStyle w:val="StyleUnderline"/>
        </w:rPr>
        <w:t xml:space="preserve"> of the climate crisis took </w:t>
      </w:r>
      <w:r w:rsidRPr="00A25645">
        <w:rPr>
          <w:rStyle w:val="Emphasis"/>
        </w:rPr>
        <w:t>hundreds of scientists</w:t>
      </w:r>
      <w:r w:rsidRPr="00A25645">
        <w:rPr>
          <w:rStyle w:val="StyleUnderline"/>
        </w:rPr>
        <w:t xml:space="preserve"> eight years to compile and runs to </w:t>
      </w:r>
      <w:r w:rsidRPr="00A25645">
        <w:rPr>
          <w:rStyle w:val="Emphasis"/>
        </w:rPr>
        <w:t>thousands</w:t>
      </w:r>
      <w:r w:rsidRPr="00A25645">
        <w:rPr>
          <w:rStyle w:val="StyleUnderline"/>
        </w:rPr>
        <w:t xml:space="preserve"> of pages, but </w:t>
      </w:r>
      <w:r w:rsidRPr="00A25645">
        <w:rPr>
          <w:rStyle w:val="Emphasis"/>
        </w:rPr>
        <w:t>boiled</w:t>
      </w:r>
      <w:r w:rsidRPr="00A25645">
        <w:rPr>
          <w:rStyle w:val="StyleUnderline"/>
        </w:rPr>
        <w:t xml:space="preserve"> down to one message: </w:t>
      </w:r>
      <w:r w:rsidRPr="00A25645">
        <w:rPr>
          <w:rStyle w:val="Emphasis"/>
        </w:rPr>
        <w:t>act now, or it will be too late.</w:t>
      </w:r>
    </w:p>
    <w:p w14:paraId="78F28594" w14:textId="77777777" w:rsidR="005429FF" w:rsidRPr="00A25645" w:rsidRDefault="005429FF" w:rsidP="005429FF">
      <w:pPr>
        <w:rPr>
          <w:sz w:val="14"/>
        </w:rPr>
      </w:pPr>
      <w:r w:rsidRPr="00A25645">
        <w:rPr>
          <w:sz w:val="14"/>
        </w:rPr>
        <w:t xml:space="preserve"> The UN secretary general, António Guterres, said: “This report is a clarion call to massively fast-track climate efforts by every country and every sector and on every timeframe. Our world needs climate action on all fronts: everything, everywhere, all at once.”</w:t>
      </w:r>
    </w:p>
    <w:p w14:paraId="0AFB6785" w14:textId="77777777" w:rsidR="005429FF" w:rsidRPr="00A25645" w:rsidRDefault="005429FF" w:rsidP="005429FF">
      <w:pPr>
        <w:rPr>
          <w:sz w:val="14"/>
        </w:rPr>
      </w:pPr>
      <w:r w:rsidRPr="00A25645">
        <w:rPr>
          <w:sz w:val="14"/>
        </w:rPr>
        <w:t xml:space="preserve"> In sober language, the </w:t>
      </w:r>
      <w:r w:rsidRPr="00A25645">
        <w:rPr>
          <w:rStyle w:val="StyleUnderline"/>
        </w:rPr>
        <w:t xml:space="preserve">IPCC set out the </w:t>
      </w:r>
      <w:r w:rsidRPr="00A25645">
        <w:rPr>
          <w:rStyle w:val="Emphasis"/>
        </w:rPr>
        <w:t>devastation</w:t>
      </w:r>
      <w:r w:rsidRPr="00A25645">
        <w:rPr>
          <w:sz w:val="14"/>
        </w:rPr>
        <w:t xml:space="preserve"> that has already been inflicted on swathes of the world. </w:t>
      </w:r>
      <w:r w:rsidRPr="00A25645">
        <w:rPr>
          <w:rStyle w:val="StyleUnderline"/>
        </w:rPr>
        <w:t xml:space="preserve">Extreme weather caused by </w:t>
      </w:r>
      <w:r w:rsidRPr="00A25645">
        <w:rPr>
          <w:rStyle w:val="Emphasis"/>
        </w:rPr>
        <w:t>climate breakdown</w:t>
      </w:r>
      <w:r w:rsidRPr="00A25645">
        <w:rPr>
          <w:rStyle w:val="StyleUnderline"/>
        </w:rPr>
        <w:t xml:space="preserve"> has led to </w:t>
      </w:r>
      <w:r w:rsidRPr="00A25645">
        <w:rPr>
          <w:rStyle w:val="Emphasis"/>
        </w:rPr>
        <w:t>increased deaths</w:t>
      </w:r>
      <w:r w:rsidRPr="00A25645">
        <w:rPr>
          <w:sz w:val="14"/>
        </w:rPr>
        <w:t xml:space="preserve"> from intensifying heatwaves in all regions, millions of lives and homes destroyed in droughts and floods, millions of people facing hunger, and “increasingly irreversible losses” in vital ecosystems.</w:t>
      </w:r>
    </w:p>
    <w:p w14:paraId="69BF0A64" w14:textId="77777777" w:rsidR="005429FF" w:rsidRPr="00A25645" w:rsidRDefault="005429FF" w:rsidP="005429FF">
      <w:pPr>
        <w:rPr>
          <w:sz w:val="14"/>
        </w:rPr>
      </w:pPr>
      <w:r w:rsidRPr="00A25645">
        <w:rPr>
          <w:sz w:val="14"/>
        </w:rPr>
        <w:t xml:space="preserve"> Monday’s final instalment, called </w:t>
      </w:r>
      <w:r w:rsidRPr="00A25645">
        <w:rPr>
          <w:rStyle w:val="StyleUnderline"/>
        </w:rPr>
        <w:t xml:space="preserve">the </w:t>
      </w:r>
      <w:r w:rsidRPr="00A25645">
        <w:rPr>
          <w:rStyle w:val="Emphasis"/>
        </w:rPr>
        <w:t>synthesis</w:t>
      </w:r>
      <w:r w:rsidRPr="00A25645">
        <w:rPr>
          <w:rStyle w:val="StyleUnderline"/>
        </w:rPr>
        <w:t xml:space="preserve"> report</w:t>
      </w:r>
      <w:r w:rsidRPr="00A25645">
        <w:rPr>
          <w:sz w:val="14"/>
        </w:rPr>
        <w:t xml:space="preserve">, is almost certain </w:t>
      </w:r>
      <w:r w:rsidRPr="00A25645">
        <w:rPr>
          <w:rStyle w:val="StyleUnderline"/>
        </w:rPr>
        <w:t xml:space="preserve">to be the </w:t>
      </w:r>
      <w:r w:rsidRPr="00A25645">
        <w:rPr>
          <w:rStyle w:val="Emphasis"/>
        </w:rPr>
        <w:t>last</w:t>
      </w:r>
      <w:r w:rsidRPr="00A25645">
        <w:rPr>
          <w:rStyle w:val="StyleUnderline"/>
        </w:rPr>
        <w:t xml:space="preserve"> such </w:t>
      </w:r>
      <w:r w:rsidRPr="00A25645">
        <w:rPr>
          <w:rStyle w:val="Emphasis"/>
        </w:rPr>
        <w:t>assessment</w:t>
      </w:r>
      <w:r w:rsidRPr="00A25645">
        <w:rPr>
          <w:rStyle w:val="StyleUnderline"/>
        </w:rPr>
        <w:t xml:space="preserve"> while the </w:t>
      </w:r>
      <w:r w:rsidRPr="00A25645">
        <w:rPr>
          <w:rStyle w:val="StyleUnderline"/>
          <w:highlight w:val="cyan"/>
        </w:rPr>
        <w:t>world</w:t>
      </w:r>
      <w:r w:rsidRPr="00A25645">
        <w:rPr>
          <w:rStyle w:val="StyleUnderline"/>
        </w:rPr>
        <w:t xml:space="preserve"> </w:t>
      </w:r>
      <w:r w:rsidRPr="00A25645">
        <w:rPr>
          <w:rStyle w:val="StyleUnderline"/>
          <w:highlight w:val="cyan"/>
        </w:rPr>
        <w:t>still has</w:t>
      </w:r>
      <w:r w:rsidRPr="00A25645">
        <w:rPr>
          <w:rStyle w:val="StyleUnderline"/>
        </w:rPr>
        <w:t xml:space="preserve"> a </w:t>
      </w:r>
      <w:r w:rsidRPr="00A25645">
        <w:rPr>
          <w:rStyle w:val="StyleUnderline"/>
          <w:highlight w:val="cyan"/>
        </w:rPr>
        <w:t>chance of limiting</w:t>
      </w:r>
      <w:r w:rsidRPr="00A25645">
        <w:rPr>
          <w:rStyle w:val="StyleUnderline"/>
        </w:rPr>
        <w:t xml:space="preserve"> global temperature </w:t>
      </w:r>
      <w:r w:rsidRPr="00A25645">
        <w:rPr>
          <w:rStyle w:val="StyleUnderline"/>
          <w:highlight w:val="cyan"/>
        </w:rPr>
        <w:t>rises</w:t>
      </w:r>
      <w:r w:rsidRPr="00A25645">
        <w:rPr>
          <w:rStyle w:val="StyleUnderline"/>
        </w:rPr>
        <w:t xml:space="preserve"> to 1.5C</w:t>
      </w:r>
      <w:r w:rsidRPr="00A25645">
        <w:rPr>
          <w:sz w:val="14"/>
        </w:rPr>
        <w:t xml:space="preserve"> above pre-industrial levels, </w:t>
      </w:r>
      <w:r w:rsidRPr="00A25645">
        <w:rPr>
          <w:rStyle w:val="StyleUnderline"/>
        </w:rPr>
        <w:t xml:space="preserve">the threshold beyond which our </w:t>
      </w:r>
      <w:r w:rsidRPr="00A25645">
        <w:rPr>
          <w:rStyle w:val="Emphasis"/>
        </w:rPr>
        <w:t>damage</w:t>
      </w:r>
      <w:r w:rsidRPr="00A25645">
        <w:rPr>
          <w:sz w:val="14"/>
        </w:rPr>
        <w:t xml:space="preserve"> to the climate </w:t>
      </w:r>
      <w:r w:rsidRPr="00A25645">
        <w:rPr>
          <w:rStyle w:val="StyleUnderline"/>
        </w:rPr>
        <w:t xml:space="preserve">will rapidly become </w:t>
      </w:r>
      <w:r w:rsidRPr="00A25645">
        <w:rPr>
          <w:rStyle w:val="Emphasis"/>
        </w:rPr>
        <w:t>irreversible</w:t>
      </w:r>
      <w:r w:rsidRPr="00A25645">
        <w:rPr>
          <w:sz w:val="14"/>
        </w:rPr>
        <w:t>.</w:t>
      </w:r>
    </w:p>
    <w:p w14:paraId="60FE9D8E" w14:textId="77777777" w:rsidR="005429FF" w:rsidRPr="00A25645" w:rsidRDefault="005429FF" w:rsidP="005429FF">
      <w:pPr>
        <w:rPr>
          <w:sz w:val="14"/>
        </w:rPr>
      </w:pPr>
      <w:r w:rsidRPr="00A25645">
        <w:rPr>
          <w:sz w:val="14"/>
        </w:rPr>
        <w:t>Kaisa Kosonen, a climate expert at Greenpeace International, said: “This report is definitely a final warning on 1.5C. If governments just stay on their current policies, the remaining carbon budget will be used up before the next IPCC report [due in 2030].”</w:t>
      </w:r>
    </w:p>
    <w:p w14:paraId="22EF3AC3" w14:textId="77777777" w:rsidR="005429FF" w:rsidRPr="00A25645" w:rsidRDefault="005429FF" w:rsidP="005429FF">
      <w:pPr>
        <w:rPr>
          <w:sz w:val="14"/>
        </w:rPr>
      </w:pPr>
      <w:r w:rsidRPr="00A25645">
        <w:rPr>
          <w:sz w:val="14"/>
        </w:rPr>
        <w:t xml:space="preserve"> More than 3bn people already live in areas that are “highly vulnerable” to climate breakdown, the IPCC found, and half of the global population now experiences severe water scarcity for at least part of the year. In many areas, the report warned, we are already reaching the limit to which we can adapt to such severe changes, and weather extremes are “increasingly driving displacement” of people in Africa, Asia, North, Central and South America, and the south Pacific.</w:t>
      </w:r>
    </w:p>
    <w:p w14:paraId="4EAE0D13" w14:textId="77777777" w:rsidR="005429FF" w:rsidRPr="00A25645" w:rsidRDefault="005429FF" w:rsidP="005429FF">
      <w:pPr>
        <w:rPr>
          <w:sz w:val="14"/>
        </w:rPr>
      </w:pPr>
      <w:r w:rsidRPr="00A25645">
        <w:rPr>
          <w:sz w:val="14"/>
        </w:rPr>
        <w:t xml:space="preserve"> All of those impacts are set to increase rapidly, as we have failed to reverse the 200-year trend of rising greenhouse gas emissions, despite more than 30 years of warnings from the IPCC, which published its first report in 1990.</w:t>
      </w:r>
    </w:p>
    <w:p w14:paraId="063881A0" w14:textId="77777777" w:rsidR="005429FF" w:rsidRPr="00A25645" w:rsidRDefault="005429FF" w:rsidP="005429FF">
      <w:pPr>
        <w:rPr>
          <w:sz w:val="14"/>
        </w:rPr>
      </w:pPr>
      <w:r w:rsidRPr="00A25645">
        <w:rPr>
          <w:sz w:val="14"/>
        </w:rPr>
        <w:t xml:space="preserve"> The world heats up in response to the accumulation of carbon dioxide and other greenhouse gases in the atmosphere, so every year in which emissions continue to rise eats up the available “carbon budget” and means much more drastic cuts will be needed in future years.</w:t>
      </w:r>
    </w:p>
    <w:p w14:paraId="40D183EF" w14:textId="77777777" w:rsidR="005429FF" w:rsidRPr="00A25645" w:rsidRDefault="005429FF" w:rsidP="005429FF">
      <w:pPr>
        <w:rPr>
          <w:sz w:val="14"/>
        </w:rPr>
      </w:pPr>
      <w:r w:rsidRPr="00A25645">
        <w:rPr>
          <w:sz w:val="14"/>
        </w:rPr>
        <w:t xml:space="preserve"> Yet </w:t>
      </w:r>
      <w:r w:rsidRPr="00A25645">
        <w:rPr>
          <w:rStyle w:val="StyleUnderline"/>
        </w:rPr>
        <w:t xml:space="preserve">there is </w:t>
      </w:r>
      <w:r w:rsidRPr="00A25645">
        <w:rPr>
          <w:rStyle w:val="StyleUnderline"/>
          <w:highlight w:val="cyan"/>
        </w:rPr>
        <w:t xml:space="preserve">still </w:t>
      </w:r>
      <w:r w:rsidRPr="00A25645">
        <w:rPr>
          <w:rStyle w:val="Emphasis"/>
          <w:highlight w:val="cyan"/>
        </w:rPr>
        <w:t>hope</w:t>
      </w:r>
      <w:r w:rsidRPr="00A25645">
        <w:rPr>
          <w:rStyle w:val="StyleUnderline"/>
          <w:highlight w:val="cyan"/>
        </w:rPr>
        <w:t xml:space="preserve"> of staying within 1.5</w:t>
      </w:r>
      <w:r w:rsidRPr="00A25645">
        <w:rPr>
          <w:rStyle w:val="StyleUnderline"/>
        </w:rPr>
        <w:t>C</w:t>
      </w:r>
      <w:r w:rsidRPr="00A25645">
        <w:rPr>
          <w:sz w:val="14"/>
        </w:rPr>
        <w:t>, according to the report. Hoesung Lee, the chair of the IPCC, said: “</w:t>
      </w:r>
      <w:r w:rsidRPr="00A25645">
        <w:rPr>
          <w:rStyle w:val="StyleUnderline"/>
        </w:rPr>
        <w:t>This</w:t>
      </w:r>
      <w:r w:rsidRPr="00A25645">
        <w:rPr>
          <w:sz w:val="14"/>
        </w:rPr>
        <w:t xml:space="preserve"> synthesis report </w:t>
      </w:r>
      <w:r w:rsidRPr="00A25645">
        <w:rPr>
          <w:rStyle w:val="Emphasis"/>
          <w:highlight w:val="cyan"/>
        </w:rPr>
        <w:t>underscores</w:t>
      </w:r>
      <w:r w:rsidRPr="00A25645">
        <w:rPr>
          <w:rStyle w:val="StyleUnderline"/>
        </w:rPr>
        <w:t xml:space="preserve"> the </w:t>
      </w:r>
      <w:r w:rsidRPr="00A25645">
        <w:rPr>
          <w:rStyle w:val="Emphasis"/>
          <w:highlight w:val="cyan"/>
        </w:rPr>
        <w:t>urgency</w:t>
      </w:r>
      <w:r w:rsidRPr="00A25645">
        <w:rPr>
          <w:rStyle w:val="StyleUnderline"/>
          <w:highlight w:val="cyan"/>
        </w:rPr>
        <w:t xml:space="preserve"> of</w:t>
      </w:r>
      <w:r w:rsidRPr="00A25645">
        <w:rPr>
          <w:rStyle w:val="StyleUnderline"/>
        </w:rPr>
        <w:t xml:space="preserve"> taking more </w:t>
      </w:r>
      <w:r w:rsidRPr="00A25645">
        <w:rPr>
          <w:rStyle w:val="Emphasis"/>
        </w:rPr>
        <w:t xml:space="preserve">ambitious </w:t>
      </w:r>
      <w:r w:rsidRPr="00A25645">
        <w:rPr>
          <w:rStyle w:val="Emphasis"/>
          <w:highlight w:val="cyan"/>
        </w:rPr>
        <w:t>action</w:t>
      </w:r>
      <w:r w:rsidRPr="00A25645">
        <w:rPr>
          <w:sz w:val="14"/>
        </w:rPr>
        <w:t xml:space="preserve"> and shows that, if we act now, </w:t>
      </w:r>
      <w:r w:rsidRPr="00A25645">
        <w:rPr>
          <w:rStyle w:val="StyleUnderline"/>
        </w:rPr>
        <w:t xml:space="preserve">we can still secure a livable </w:t>
      </w:r>
      <w:r w:rsidRPr="00A25645">
        <w:rPr>
          <w:rStyle w:val="Emphasis"/>
        </w:rPr>
        <w:t>sustainable future</w:t>
      </w:r>
      <w:r w:rsidRPr="00A25645">
        <w:rPr>
          <w:sz w:val="14"/>
        </w:rPr>
        <w:t xml:space="preserve"> for all.”</w:t>
      </w:r>
    </w:p>
    <w:p w14:paraId="40BF3321" w14:textId="77777777" w:rsidR="005429FF" w:rsidRPr="00A25645" w:rsidRDefault="005429FF" w:rsidP="005429FF">
      <w:pPr>
        <w:rPr>
          <w:rStyle w:val="StyleUnderline"/>
        </w:rPr>
      </w:pPr>
      <w:r w:rsidRPr="00A25645">
        <w:rPr>
          <w:sz w:val="14"/>
        </w:rPr>
        <w:t xml:space="preserve"> </w:t>
      </w:r>
      <w:r w:rsidRPr="00A25645">
        <w:rPr>
          <w:rStyle w:val="Emphasis"/>
          <w:highlight w:val="cyan"/>
        </w:rPr>
        <w:t>Temperatures</w:t>
      </w:r>
      <w:r w:rsidRPr="00A25645">
        <w:rPr>
          <w:rStyle w:val="StyleUnderline"/>
          <w:highlight w:val="cyan"/>
        </w:rPr>
        <w:t xml:space="preserve"> are</w:t>
      </w:r>
      <w:r w:rsidRPr="00A25645">
        <w:rPr>
          <w:sz w:val="14"/>
        </w:rPr>
        <w:t xml:space="preserve"> now </w:t>
      </w:r>
      <w:r w:rsidRPr="00A25645">
        <w:rPr>
          <w:rStyle w:val="StyleUnderline"/>
          <w:highlight w:val="cyan"/>
        </w:rPr>
        <w:t>about 1.1</w:t>
      </w:r>
      <w:r w:rsidRPr="00A25645">
        <w:rPr>
          <w:rStyle w:val="StyleUnderline"/>
        </w:rPr>
        <w:t xml:space="preserve">C above </w:t>
      </w:r>
      <w:r w:rsidRPr="00A25645">
        <w:rPr>
          <w:rStyle w:val="Emphasis"/>
        </w:rPr>
        <w:t>pre-industrial</w:t>
      </w:r>
      <w:r w:rsidRPr="00A25645">
        <w:rPr>
          <w:rStyle w:val="StyleUnderline"/>
        </w:rPr>
        <w:t xml:space="preserve"> levels</w:t>
      </w:r>
      <w:r w:rsidRPr="00A25645">
        <w:rPr>
          <w:sz w:val="14"/>
        </w:rPr>
        <w:t xml:space="preserve">, the IPCC found. </w:t>
      </w:r>
      <w:r w:rsidRPr="00A25645">
        <w:rPr>
          <w:rStyle w:val="StyleUnderline"/>
          <w:highlight w:val="cyan"/>
        </w:rPr>
        <w:t>If</w:t>
      </w:r>
      <w:r w:rsidRPr="00A25645">
        <w:rPr>
          <w:rStyle w:val="StyleUnderline"/>
        </w:rPr>
        <w:t xml:space="preserve"> greenhouse gas </w:t>
      </w:r>
      <w:r w:rsidRPr="00A25645">
        <w:rPr>
          <w:rStyle w:val="StyleUnderline"/>
          <w:highlight w:val="cyan"/>
        </w:rPr>
        <w:t>emissions</w:t>
      </w:r>
      <w:r w:rsidRPr="00A25645">
        <w:rPr>
          <w:rStyle w:val="StyleUnderline"/>
        </w:rPr>
        <w:t xml:space="preserve"> can be made to </w:t>
      </w:r>
      <w:r w:rsidRPr="00A25645">
        <w:rPr>
          <w:rStyle w:val="StyleUnderline"/>
          <w:highlight w:val="cyan"/>
        </w:rPr>
        <w:t>peak</w:t>
      </w:r>
      <w:r w:rsidRPr="00A25645">
        <w:rPr>
          <w:sz w:val="14"/>
        </w:rPr>
        <w:t xml:space="preserve"> as </w:t>
      </w:r>
      <w:r w:rsidRPr="00A25645">
        <w:rPr>
          <w:rStyle w:val="StyleUnderline"/>
        </w:rPr>
        <w:t>soon</w:t>
      </w:r>
      <w:r w:rsidRPr="00A25645">
        <w:rPr>
          <w:sz w:val="14"/>
        </w:rPr>
        <w:t xml:space="preserve"> as possible, </w:t>
      </w:r>
      <w:r w:rsidRPr="00A25645">
        <w:rPr>
          <w:rStyle w:val="StyleUnderline"/>
          <w:highlight w:val="cyan"/>
        </w:rPr>
        <w:t xml:space="preserve">and are </w:t>
      </w:r>
      <w:r w:rsidRPr="00A25645">
        <w:rPr>
          <w:rStyle w:val="Emphasis"/>
          <w:highlight w:val="cyan"/>
        </w:rPr>
        <w:t xml:space="preserve">reduced </w:t>
      </w:r>
      <w:r w:rsidRPr="00A25645">
        <w:rPr>
          <w:rStyle w:val="Emphasis"/>
        </w:rPr>
        <w:t>rapidly</w:t>
      </w:r>
      <w:r w:rsidRPr="00A25645">
        <w:rPr>
          <w:sz w:val="14"/>
        </w:rPr>
        <w:t xml:space="preserve"> in the following years, </w:t>
      </w:r>
      <w:r w:rsidRPr="00A25645">
        <w:rPr>
          <w:rStyle w:val="StyleUnderline"/>
          <w:highlight w:val="cyan"/>
        </w:rPr>
        <w:t>it may</w:t>
      </w:r>
      <w:r w:rsidRPr="00A25645">
        <w:rPr>
          <w:rStyle w:val="StyleUnderline"/>
        </w:rPr>
        <w:t xml:space="preserve"> still </w:t>
      </w:r>
      <w:r w:rsidRPr="00A25645">
        <w:rPr>
          <w:rStyle w:val="StyleUnderline"/>
          <w:highlight w:val="cyan"/>
        </w:rPr>
        <w:t xml:space="preserve">be </w:t>
      </w:r>
      <w:r w:rsidRPr="00A25645">
        <w:rPr>
          <w:rStyle w:val="Emphasis"/>
          <w:highlight w:val="cyan"/>
        </w:rPr>
        <w:t>possible</w:t>
      </w:r>
      <w:r w:rsidRPr="00A25645">
        <w:rPr>
          <w:rStyle w:val="StyleUnderline"/>
          <w:highlight w:val="cyan"/>
        </w:rPr>
        <w:t xml:space="preserve"> to avoid</w:t>
      </w:r>
      <w:r w:rsidRPr="00A25645">
        <w:rPr>
          <w:rStyle w:val="StyleUnderline"/>
        </w:rPr>
        <w:t xml:space="preserve"> the </w:t>
      </w:r>
      <w:r w:rsidRPr="00A25645">
        <w:rPr>
          <w:rStyle w:val="Emphasis"/>
        </w:rPr>
        <w:t xml:space="preserve">worst </w:t>
      </w:r>
      <w:r w:rsidRPr="00A25645">
        <w:rPr>
          <w:rStyle w:val="Emphasis"/>
          <w:highlight w:val="cyan"/>
        </w:rPr>
        <w:t>ravages</w:t>
      </w:r>
      <w:r w:rsidRPr="00A25645">
        <w:rPr>
          <w:sz w:val="14"/>
        </w:rPr>
        <w:t xml:space="preserve"> that would follow </w:t>
      </w:r>
      <w:r w:rsidRPr="00A25645">
        <w:rPr>
          <w:rStyle w:val="StyleUnderline"/>
        </w:rPr>
        <w:t>a 1.5C rise.</w:t>
      </w:r>
    </w:p>
    <w:p w14:paraId="02194186" w14:textId="77777777" w:rsidR="005429FF" w:rsidRPr="00A25645" w:rsidRDefault="005429FF" w:rsidP="005429FF">
      <w:pPr>
        <w:pStyle w:val="Heading4"/>
        <w:rPr>
          <w:rFonts w:cs="Times New Roman"/>
        </w:rPr>
      </w:pPr>
      <w:r w:rsidRPr="00A25645">
        <w:rPr>
          <w:rFonts w:cs="Times New Roman"/>
        </w:rPr>
        <w:t xml:space="preserve">We can still reverse the </w:t>
      </w:r>
      <w:r w:rsidRPr="00A25645">
        <w:rPr>
          <w:rFonts w:cs="Times New Roman"/>
          <w:u w:val="single"/>
        </w:rPr>
        <w:t>partial passing</w:t>
      </w:r>
      <w:r w:rsidRPr="00A25645">
        <w:rPr>
          <w:rFonts w:cs="Times New Roman"/>
        </w:rPr>
        <w:t xml:space="preserve"> of tipping points.</w:t>
      </w:r>
    </w:p>
    <w:p w14:paraId="1DF35E90" w14:textId="77777777" w:rsidR="005429FF" w:rsidRPr="00A25645" w:rsidRDefault="005429FF" w:rsidP="005429FF">
      <w:r w:rsidRPr="00A25645">
        <w:t xml:space="preserve">Courtney </w:t>
      </w:r>
      <w:r w:rsidRPr="00A25645">
        <w:rPr>
          <w:rStyle w:val="Style13ptBold"/>
        </w:rPr>
        <w:t>Lindwall 22</w:t>
      </w:r>
      <w:r w:rsidRPr="00A25645">
        <w:t>, Reporter for the NRDC, 11/15/2022, "Climate Tipping Points Are Closer Than Once Thought," https://www.nrdc.org/stories/climate-tipping-points-are-closer-once-thought</w:t>
      </w:r>
    </w:p>
    <w:p w14:paraId="1C7F8C97" w14:textId="77777777" w:rsidR="005429FF" w:rsidRPr="00A25645" w:rsidRDefault="005429FF" w:rsidP="005429FF">
      <w:pPr>
        <w:rPr>
          <w:sz w:val="14"/>
        </w:rPr>
      </w:pPr>
      <w:r w:rsidRPr="00A25645">
        <w:rPr>
          <w:sz w:val="14"/>
        </w:rPr>
        <w:t>Why are scientists increasingly concerned about climate tipping points?</w:t>
      </w:r>
    </w:p>
    <w:p w14:paraId="644131E7" w14:textId="77777777" w:rsidR="005429FF" w:rsidRPr="00A25645" w:rsidRDefault="005429FF" w:rsidP="005429FF">
      <w:pPr>
        <w:rPr>
          <w:sz w:val="14"/>
        </w:rPr>
      </w:pPr>
      <w:r w:rsidRPr="00A25645">
        <w:rPr>
          <w:sz w:val="14"/>
        </w:rPr>
        <w:t xml:space="preserve">There are still many unknowns, but </w:t>
      </w:r>
      <w:r w:rsidRPr="00A25645">
        <w:rPr>
          <w:rStyle w:val="StyleUnderline"/>
          <w:highlight w:val="cyan"/>
        </w:rPr>
        <w:t>improved</w:t>
      </w:r>
      <w:r w:rsidRPr="00A25645">
        <w:rPr>
          <w:rStyle w:val="StyleUnderline"/>
        </w:rPr>
        <w:t xml:space="preserve"> </w:t>
      </w:r>
      <w:r w:rsidRPr="00A25645">
        <w:rPr>
          <w:rStyle w:val="Emphasis"/>
        </w:rPr>
        <w:t xml:space="preserve">climate </w:t>
      </w:r>
      <w:r w:rsidRPr="00A25645">
        <w:rPr>
          <w:rStyle w:val="Emphasis"/>
          <w:highlight w:val="cyan"/>
        </w:rPr>
        <w:t>modeling</w:t>
      </w:r>
      <w:r w:rsidRPr="00A25645">
        <w:rPr>
          <w:rStyle w:val="StyleUnderline"/>
        </w:rPr>
        <w:t xml:space="preserve"> and </w:t>
      </w:r>
      <w:r w:rsidRPr="00A25645">
        <w:rPr>
          <w:rStyle w:val="Emphasis"/>
        </w:rPr>
        <w:t>new observations</w:t>
      </w:r>
      <w:r w:rsidRPr="00A25645">
        <w:rPr>
          <w:rStyle w:val="StyleUnderline"/>
        </w:rPr>
        <w:t xml:space="preserve"> </w:t>
      </w:r>
      <w:r w:rsidRPr="00A25645">
        <w:rPr>
          <w:rStyle w:val="StyleUnderline"/>
          <w:highlight w:val="cyan"/>
        </w:rPr>
        <w:t>create</w:t>
      </w:r>
      <w:r w:rsidRPr="00A25645">
        <w:rPr>
          <w:rStyle w:val="StyleUnderline"/>
        </w:rPr>
        <w:t xml:space="preserve"> a </w:t>
      </w:r>
      <w:r w:rsidRPr="00A25645">
        <w:rPr>
          <w:rStyle w:val="Emphasis"/>
        </w:rPr>
        <w:t xml:space="preserve">clearer </w:t>
      </w:r>
      <w:r w:rsidRPr="00A25645">
        <w:rPr>
          <w:rStyle w:val="Emphasis"/>
          <w:highlight w:val="cyan"/>
        </w:rPr>
        <w:t>picture</w:t>
      </w:r>
      <w:r w:rsidRPr="00A25645">
        <w:rPr>
          <w:rStyle w:val="StyleUnderline"/>
        </w:rPr>
        <w:t xml:space="preserve"> </w:t>
      </w:r>
      <w:r w:rsidRPr="00A25645">
        <w:rPr>
          <w:sz w:val="14"/>
        </w:rPr>
        <w:t xml:space="preserve">than we’ve had before. Most recently, a study published in Science concluded that </w:t>
      </w:r>
      <w:r w:rsidRPr="00A25645">
        <w:rPr>
          <w:rStyle w:val="StyleUnderline"/>
          <w:highlight w:val="cyan"/>
        </w:rPr>
        <w:t>we may have</w:t>
      </w:r>
      <w:r w:rsidRPr="00A25645">
        <w:rPr>
          <w:rStyle w:val="StyleUnderline"/>
        </w:rPr>
        <w:t xml:space="preserve"> </w:t>
      </w:r>
      <w:r w:rsidRPr="00A25645">
        <w:rPr>
          <w:rStyle w:val="Emphasis"/>
        </w:rPr>
        <w:t xml:space="preserve">already </w:t>
      </w:r>
      <w:r w:rsidRPr="00A25645">
        <w:rPr>
          <w:rStyle w:val="Emphasis"/>
          <w:highlight w:val="cyan"/>
        </w:rPr>
        <w:t>crossed</w:t>
      </w:r>
      <w:r w:rsidRPr="00A25645">
        <w:rPr>
          <w:rStyle w:val="StyleUnderline"/>
          <w:highlight w:val="cyan"/>
        </w:rPr>
        <w:t xml:space="preserve"> some</w:t>
      </w:r>
      <w:r w:rsidRPr="00A25645">
        <w:rPr>
          <w:rStyle w:val="StyleUnderline"/>
        </w:rPr>
        <w:t xml:space="preserve"> tipping point </w:t>
      </w:r>
      <w:r w:rsidRPr="00A25645">
        <w:rPr>
          <w:rStyle w:val="Emphasis"/>
          <w:highlight w:val="cyan"/>
        </w:rPr>
        <w:t>thresholds</w:t>
      </w:r>
      <w:r w:rsidRPr="00A25645">
        <w:rPr>
          <w:sz w:val="14"/>
        </w:rPr>
        <w:t xml:space="preserve"> with the 1.1 degrees Celsius of global warming that humans have caused so far. More will become likely if we surpass the 1.5-degree threshold. That’s a significant update to a prior assessment, which suggested we would need to hit 2 degrees Celsius before reaching this state.</w:t>
      </w:r>
    </w:p>
    <w:p w14:paraId="34245BD6" w14:textId="77777777" w:rsidR="005429FF" w:rsidRPr="00A25645" w:rsidRDefault="005429FF" w:rsidP="005429FF">
      <w:pPr>
        <w:rPr>
          <w:sz w:val="14"/>
        </w:rPr>
      </w:pPr>
      <w:r w:rsidRPr="00A25645">
        <w:rPr>
          <w:sz w:val="14"/>
        </w:rPr>
        <w:t xml:space="preserve">Even </w:t>
      </w:r>
      <w:r w:rsidRPr="00A25645">
        <w:rPr>
          <w:rStyle w:val="StyleUnderline"/>
        </w:rPr>
        <w:t xml:space="preserve">the latest </w:t>
      </w:r>
      <w:r w:rsidRPr="00A25645">
        <w:rPr>
          <w:rStyle w:val="Emphasis"/>
        </w:rPr>
        <w:t>IPCC report</w:t>
      </w:r>
      <w:r w:rsidRPr="00A25645">
        <w:rPr>
          <w:sz w:val="14"/>
        </w:rPr>
        <w:t xml:space="preserve">, which has historically taken a more cautious view, </w:t>
      </w:r>
      <w:r w:rsidRPr="00A25645">
        <w:rPr>
          <w:rStyle w:val="StyleUnderline"/>
        </w:rPr>
        <w:t xml:space="preserve">warns that </w:t>
      </w:r>
      <w:r w:rsidRPr="00A25645">
        <w:rPr>
          <w:rStyle w:val="Emphasis"/>
        </w:rPr>
        <w:t>certain global tipping points</w:t>
      </w:r>
      <w:r w:rsidRPr="00A25645">
        <w:rPr>
          <w:rStyle w:val="StyleUnderline"/>
        </w:rPr>
        <w:t xml:space="preserve"> could be triggered by</w:t>
      </w:r>
      <w:r w:rsidRPr="00A25645">
        <w:rPr>
          <w:sz w:val="14"/>
        </w:rPr>
        <w:t xml:space="preserve"> emissions </w:t>
      </w:r>
      <w:r w:rsidRPr="00A25645">
        <w:rPr>
          <w:rStyle w:val="Emphasis"/>
        </w:rPr>
        <w:t>trajectories</w:t>
      </w:r>
      <w:r w:rsidRPr="00A25645">
        <w:rPr>
          <w:sz w:val="14"/>
        </w:rPr>
        <w:t xml:space="preserve"> currently predicted as “very likely.” And the warmer it gets, the more probable triggering these tipping points becomes.</w:t>
      </w:r>
    </w:p>
    <w:p w14:paraId="71E3F050" w14:textId="77777777" w:rsidR="005429FF" w:rsidRPr="00A25645" w:rsidRDefault="005429FF" w:rsidP="005429FF">
      <w:pPr>
        <w:rPr>
          <w:sz w:val="14"/>
        </w:rPr>
      </w:pPr>
      <w:r w:rsidRPr="00A25645">
        <w:rPr>
          <w:rStyle w:val="StyleUnderline"/>
        </w:rPr>
        <w:t>Can anything actually be done</w:t>
      </w:r>
      <w:r w:rsidRPr="00A25645">
        <w:rPr>
          <w:sz w:val="14"/>
        </w:rPr>
        <w:t xml:space="preserve"> to avoid tipping points?</w:t>
      </w:r>
    </w:p>
    <w:p w14:paraId="50872985" w14:textId="77777777" w:rsidR="005429FF" w:rsidRPr="00A25645" w:rsidRDefault="005429FF" w:rsidP="005429FF">
      <w:pPr>
        <w:rPr>
          <w:sz w:val="14"/>
        </w:rPr>
      </w:pPr>
      <w:r w:rsidRPr="00A25645">
        <w:rPr>
          <w:rStyle w:val="StyleUnderline"/>
        </w:rPr>
        <w:t>Some impacts may</w:t>
      </w:r>
      <w:r w:rsidRPr="00A25645">
        <w:rPr>
          <w:sz w:val="14"/>
        </w:rPr>
        <w:t xml:space="preserve"> now </w:t>
      </w:r>
      <w:r w:rsidRPr="00A25645">
        <w:rPr>
          <w:rStyle w:val="StyleUnderline"/>
        </w:rPr>
        <w:t xml:space="preserve">be </w:t>
      </w:r>
      <w:r w:rsidRPr="00A25645">
        <w:rPr>
          <w:rStyle w:val="Emphasis"/>
        </w:rPr>
        <w:t>inevitable</w:t>
      </w:r>
      <w:r w:rsidRPr="00A25645">
        <w:rPr>
          <w:rStyle w:val="StyleUnderline"/>
        </w:rPr>
        <w:t xml:space="preserve">, but </w:t>
      </w:r>
      <w:r w:rsidRPr="00A25645">
        <w:rPr>
          <w:rStyle w:val="StyleUnderline"/>
          <w:highlight w:val="cyan"/>
        </w:rPr>
        <w:t xml:space="preserve">we can still take </w:t>
      </w:r>
      <w:r w:rsidRPr="00A25645">
        <w:rPr>
          <w:rStyle w:val="Emphasis"/>
          <w:highlight w:val="cyan"/>
        </w:rPr>
        <w:t>steps</w:t>
      </w:r>
      <w:r w:rsidRPr="00A25645">
        <w:rPr>
          <w:rStyle w:val="StyleUnderline"/>
          <w:highlight w:val="cyan"/>
        </w:rPr>
        <w:t xml:space="preserve"> to avoid</w:t>
      </w:r>
      <w:r w:rsidRPr="00A25645">
        <w:rPr>
          <w:sz w:val="14"/>
        </w:rPr>
        <w:t xml:space="preserve"> further accelerating the consequences of the </w:t>
      </w:r>
      <w:r w:rsidRPr="00A25645">
        <w:rPr>
          <w:rStyle w:val="Emphasis"/>
          <w:highlight w:val="cyan"/>
        </w:rPr>
        <w:t>tipping points</w:t>
      </w:r>
      <w:r w:rsidRPr="00A25645">
        <w:rPr>
          <w:rStyle w:val="StyleUnderline"/>
        </w:rPr>
        <w:t xml:space="preserve"> we have likely passed</w:t>
      </w:r>
      <w:r w:rsidRPr="00A25645">
        <w:rPr>
          <w:sz w:val="14"/>
        </w:rPr>
        <w:t xml:space="preserve"> or will pass. That’s why </w:t>
      </w:r>
      <w:r w:rsidRPr="00A25645">
        <w:rPr>
          <w:rStyle w:val="StyleUnderline"/>
          <w:highlight w:val="cyan"/>
        </w:rPr>
        <w:t>it’s crucial we prioritize</w:t>
      </w:r>
      <w:r w:rsidRPr="00A25645">
        <w:rPr>
          <w:rStyle w:val="StyleUnderline"/>
        </w:rPr>
        <w:t xml:space="preserve"> and ramp up </w:t>
      </w:r>
      <w:r w:rsidRPr="00A25645">
        <w:rPr>
          <w:rStyle w:val="Emphasis"/>
        </w:rPr>
        <w:t xml:space="preserve">climate </w:t>
      </w:r>
      <w:r w:rsidRPr="00A25645">
        <w:rPr>
          <w:rStyle w:val="Emphasis"/>
          <w:highlight w:val="cyan"/>
        </w:rPr>
        <w:t>mitigation</w:t>
      </w:r>
      <w:r w:rsidRPr="00A25645">
        <w:rPr>
          <w:sz w:val="14"/>
        </w:rPr>
        <w:t xml:space="preserve"> and climate adaptation.</w:t>
      </w:r>
    </w:p>
    <w:p w14:paraId="6C50A1EA" w14:textId="77777777" w:rsidR="005429FF" w:rsidRPr="00A25645" w:rsidRDefault="005429FF" w:rsidP="005429FF">
      <w:pPr>
        <w:rPr>
          <w:sz w:val="14"/>
        </w:rPr>
      </w:pPr>
      <w:r w:rsidRPr="00A25645">
        <w:rPr>
          <w:sz w:val="14"/>
        </w:rPr>
        <w:t>On the mitigation front, it means doing all we can to limit global warming to no more than 1.5 degrees Celsius, which will require transformative global shifts led by the developed countries responsible for the majority of historical emissions. On the adaptation front, that means actively preparing for climate impacts coming down the pike and prioritizing resources for already-vulnerable communities.</w:t>
      </w:r>
    </w:p>
    <w:p w14:paraId="6C607C99" w14:textId="77777777" w:rsidR="005429FF" w:rsidRPr="00A25645" w:rsidRDefault="005429FF" w:rsidP="005429FF">
      <w:pPr>
        <w:rPr>
          <w:sz w:val="14"/>
        </w:rPr>
      </w:pPr>
      <w:r w:rsidRPr="00A25645">
        <w:rPr>
          <w:sz w:val="14"/>
        </w:rPr>
        <w:t xml:space="preserve">The bottom line? </w:t>
      </w:r>
      <w:r w:rsidRPr="00A25645">
        <w:rPr>
          <w:rStyle w:val="StyleUnderline"/>
        </w:rPr>
        <w:t xml:space="preserve">We can still hasten </w:t>
      </w:r>
      <w:r w:rsidRPr="00A25645">
        <w:rPr>
          <w:rStyle w:val="Emphasis"/>
        </w:rPr>
        <w:t>positive change</w:t>
      </w:r>
      <w:r w:rsidRPr="00A25645">
        <w:rPr>
          <w:sz w:val="14"/>
        </w:rPr>
        <w:t xml:space="preserve">, like the use of renewables, which have already crossed a “mass adoption” threshold in 87 countries. </w:t>
      </w:r>
      <w:r w:rsidRPr="00A25645">
        <w:rPr>
          <w:rStyle w:val="StyleUnderline"/>
        </w:rPr>
        <w:t xml:space="preserve">So </w:t>
      </w:r>
      <w:r w:rsidRPr="00A25645">
        <w:rPr>
          <w:rStyle w:val="Emphasis"/>
          <w:highlight w:val="cyan"/>
        </w:rPr>
        <w:t>tipping points</w:t>
      </w:r>
      <w:r w:rsidRPr="00A25645">
        <w:rPr>
          <w:rStyle w:val="StyleUnderline"/>
          <w:highlight w:val="cyan"/>
        </w:rPr>
        <w:t xml:space="preserve"> should</w:t>
      </w:r>
      <w:r w:rsidRPr="00A25645">
        <w:rPr>
          <w:rStyle w:val="StyleUnderline"/>
        </w:rPr>
        <w:t xml:space="preserve"> only </w:t>
      </w:r>
      <w:r w:rsidRPr="00A25645">
        <w:rPr>
          <w:rStyle w:val="StyleUnderline"/>
          <w:highlight w:val="cyan"/>
        </w:rPr>
        <w:t xml:space="preserve">drive us to press for </w:t>
      </w:r>
      <w:r w:rsidRPr="00A25645">
        <w:rPr>
          <w:rStyle w:val="Emphasis"/>
          <w:highlight w:val="cyan"/>
        </w:rPr>
        <w:t>greater action</w:t>
      </w:r>
      <w:r w:rsidRPr="00A25645">
        <w:rPr>
          <w:sz w:val="14"/>
        </w:rPr>
        <w:t>—not to throw our hands up.</w:t>
      </w:r>
    </w:p>
    <w:p w14:paraId="4C98FDAE" w14:textId="77777777" w:rsidR="005429FF" w:rsidRPr="00A25645" w:rsidRDefault="005429FF" w:rsidP="005429FF">
      <w:pPr>
        <w:pStyle w:val="Heading3"/>
        <w:rPr>
          <w:rFonts w:cs="Times New Roman"/>
        </w:rPr>
      </w:pPr>
      <w:r w:rsidRPr="00A25645">
        <w:rPr>
          <w:rFonts w:cs="Times New Roman"/>
        </w:rPr>
        <w:t>AT: Turnover</w:t>
      </w:r>
    </w:p>
    <w:p w14:paraId="2448DF0B" w14:textId="77777777" w:rsidR="005429FF" w:rsidRPr="00A25645" w:rsidRDefault="005429FF" w:rsidP="005429FF">
      <w:pPr>
        <w:pStyle w:val="Heading4"/>
        <w:rPr>
          <w:rFonts w:cs="Times New Roman"/>
        </w:rPr>
      </w:pPr>
      <w:r w:rsidRPr="00A25645">
        <w:rPr>
          <w:rFonts w:cs="Times New Roman"/>
        </w:rPr>
        <w:t>It’s inevitable.</w:t>
      </w:r>
    </w:p>
    <w:p w14:paraId="1AA172E1" w14:textId="77777777" w:rsidR="005429FF" w:rsidRPr="00A25645" w:rsidRDefault="005429FF" w:rsidP="005429FF">
      <w:r w:rsidRPr="00A25645">
        <w:t xml:space="preserve">Dr. Philippe Van </w:t>
      </w:r>
      <w:r w:rsidRPr="00A25645">
        <w:rPr>
          <w:rStyle w:val="Style13ptBold"/>
        </w:rPr>
        <w:t>Parijs 23</w:t>
      </w:r>
      <w:r w:rsidRPr="00A25645">
        <w:t>, PhD in Social Sciences and Philosophy, Hoover Chair of Economic and Social Ethics at the University of Louvain, 4/1/2023, "Insecurity and the rise of populism," https://www.friendsofeurope.org/insights/insecurity-and-the-rise-of-populism/</w:t>
      </w:r>
    </w:p>
    <w:p w14:paraId="3EC0D8F6" w14:textId="77777777" w:rsidR="005429FF" w:rsidRPr="00A25645" w:rsidRDefault="005429FF" w:rsidP="005429FF">
      <w:r w:rsidRPr="00A25645">
        <w:rPr>
          <w:rStyle w:val="StyleUnderline"/>
        </w:rPr>
        <w:t>Economic insecurity</w:t>
      </w:r>
      <w:r w:rsidRPr="00A25645">
        <w:t xml:space="preserve">, whether generated by globalisation, </w:t>
      </w:r>
      <w:r w:rsidRPr="00A25645">
        <w:rPr>
          <w:rStyle w:val="Emphasis"/>
        </w:rPr>
        <w:t>digitalisation</w:t>
      </w:r>
      <w:r w:rsidRPr="00A25645">
        <w:rPr>
          <w:rStyle w:val="StyleUnderline"/>
        </w:rPr>
        <w:t xml:space="preserve"> or any other cause, is not the sole culprit. </w:t>
      </w:r>
      <w:r w:rsidRPr="00A25645">
        <w:rPr>
          <w:rStyle w:val="Emphasis"/>
        </w:rPr>
        <w:t>Cultural insecurity</w:t>
      </w:r>
      <w:r w:rsidRPr="00A25645">
        <w:rPr>
          <w:rStyle w:val="StyleUnderline"/>
        </w:rPr>
        <w:t xml:space="preserve"> also plays an important independent role.</w:t>
      </w:r>
      <w:r w:rsidRPr="00A25645">
        <w:t xml:space="preserve"> It is triggered when people feel that the identity of their community is threatened by the arrival, or the growth in numbers or power, of people who do not share their native language, cultural references, religious beliefs, civic customs, dress and other everyday practices. The upsurge in populism is sometimes strongest in places where a thriving labour market provides economic security, but where real, alleged or prospective immigration boosts cultural insecurity.</w:t>
      </w:r>
    </w:p>
    <w:p w14:paraId="07502A31" w14:textId="77777777" w:rsidR="005429FF" w:rsidRPr="00A25645" w:rsidRDefault="005429FF" w:rsidP="005429FF">
      <w:pPr>
        <w:rPr>
          <w:rStyle w:val="StyleUnderline"/>
        </w:rPr>
      </w:pPr>
      <w:r w:rsidRPr="00A25645">
        <w:rPr>
          <w:rStyle w:val="StyleUnderline"/>
        </w:rPr>
        <w:t xml:space="preserve">Both economic and cultural insecurity breed </w:t>
      </w:r>
      <w:r w:rsidRPr="00A25645">
        <w:rPr>
          <w:rStyle w:val="Emphasis"/>
        </w:rPr>
        <w:t>democratic disenchantment</w:t>
      </w:r>
      <w:r w:rsidRPr="00A25645">
        <w:rPr>
          <w:rStyle w:val="StyleUnderline"/>
        </w:rPr>
        <w:t xml:space="preserve"> because of the feeling that democratic national governments, often bridled by </w:t>
      </w:r>
      <w:r w:rsidRPr="00A25645">
        <w:rPr>
          <w:rStyle w:val="Emphasis"/>
        </w:rPr>
        <w:t>international treaties</w:t>
      </w:r>
      <w:r w:rsidRPr="00A25645">
        <w:rPr>
          <w:rStyle w:val="StyleUnderline"/>
        </w:rPr>
        <w:t xml:space="preserve"> or </w:t>
      </w:r>
      <w:r w:rsidRPr="00A25645">
        <w:rPr>
          <w:rStyle w:val="Emphasis"/>
        </w:rPr>
        <w:t>constitutional constraints</w:t>
      </w:r>
      <w:r w:rsidRPr="00A25645">
        <w:rPr>
          <w:rStyle w:val="StyleUnderline"/>
        </w:rPr>
        <w:t>, are unwilling or unable to address them effectively</w:t>
      </w:r>
      <w:r w:rsidRPr="00A25645">
        <w:t xml:space="preserve">. Because of the largely unstoppable cross-border movement of capital, goods, services and people, and because of the need to keep pace with technological progress, governments often have to capitulate to market forces or resort to laborious supranational decision-making processes, more or less remote and more or less undemocratic. </w:t>
      </w:r>
      <w:r w:rsidRPr="00A25645">
        <w:rPr>
          <w:rStyle w:val="StyleUnderline"/>
        </w:rPr>
        <w:t xml:space="preserve">Faced with the impotence of democratic governments, the temptation to call for </w:t>
      </w:r>
      <w:r w:rsidRPr="00A25645">
        <w:rPr>
          <w:rStyle w:val="Emphasis"/>
        </w:rPr>
        <w:t>strong leaders</w:t>
      </w:r>
      <w:r w:rsidRPr="00A25645">
        <w:rPr>
          <w:rStyle w:val="StyleUnderline"/>
        </w:rPr>
        <w:t xml:space="preserve"> and to embrace </w:t>
      </w:r>
      <w:r w:rsidRPr="00A25645">
        <w:rPr>
          <w:rStyle w:val="Emphasis"/>
        </w:rPr>
        <w:t>simplistic nationalist solutions</w:t>
      </w:r>
      <w:r w:rsidRPr="00A25645">
        <w:rPr>
          <w:rStyle w:val="StyleUnderline"/>
        </w:rPr>
        <w:t xml:space="preserve"> can seem irresistible.</w:t>
      </w:r>
    </w:p>
    <w:p w14:paraId="296F3E98" w14:textId="77777777" w:rsidR="005429FF" w:rsidRPr="00A25645" w:rsidRDefault="005429FF" w:rsidP="005429FF">
      <w:pPr>
        <w:pStyle w:val="Heading4"/>
        <w:rPr>
          <w:rFonts w:cs="Times New Roman"/>
        </w:rPr>
      </w:pPr>
      <w:r w:rsidRPr="00A25645">
        <w:rPr>
          <w:rFonts w:cs="Times New Roman"/>
        </w:rPr>
        <w:t>And wrong.</w:t>
      </w:r>
    </w:p>
    <w:p w14:paraId="2BC107D0" w14:textId="77777777" w:rsidR="005429FF" w:rsidRPr="00A25645" w:rsidRDefault="005429FF" w:rsidP="005429FF">
      <w:r w:rsidRPr="00A25645">
        <w:rPr>
          <w:rStyle w:val="Style13ptBold"/>
        </w:rPr>
        <w:t>Havlik et al 17</w:t>
      </w:r>
      <w:r w:rsidRPr="00A25645">
        <w:t xml:space="preserve"> – Jitka Doležalová is a PhD Student, Palacký University Olomouc. Vlastimil Havlík, Masaryk University, Department of Political Science. Antonín Slaný Faculty of Economics and Administration, Masaryk University, Brno, Czech Republic. Petra Vejvodová,  Faculty of Social Studies, Masaryk University, Brno, Czech Republic ("</w:t>
      </w:r>
      <w:hyperlink r:id="rId8" w:history="1">
        <w:r w:rsidRPr="00A25645">
          <w:rPr>
            <w:rStyle w:val="Hyperlink"/>
          </w:rPr>
          <w:t>Economic Factors and the Electoral Success of Far-right and Far-left Parties in the EU Countries</w:t>
        </w:r>
      </w:hyperlink>
      <w:r w:rsidRPr="00A25645">
        <w:t>," </w:t>
      </w:r>
      <w:hyperlink r:id="rId9" w:history="1">
        <w:r w:rsidRPr="00A25645">
          <w:rPr>
            <w:rStyle w:val="Hyperlink"/>
          </w:rPr>
          <w:t>Society and Economy</w:t>
        </w:r>
      </w:hyperlink>
      <w:r w:rsidRPr="00A25645">
        <w:t xml:space="preserve">, Akadémiai Kiadó, Hungary, vol. 39(1), pages 27-48, March.) </w:t>
      </w:r>
    </w:p>
    <w:p w14:paraId="2755920D" w14:textId="77777777" w:rsidR="005429FF" w:rsidRPr="00A25645" w:rsidRDefault="005429FF" w:rsidP="005429FF">
      <w:r w:rsidRPr="00A25645">
        <w:t xml:space="preserve">4.3. Assessing the Robustness of the Results The robustness of the results obtained was assessed using alternative models.11 The GDP growth variable (gdp_%_it) was replaced by GDP per capita based on constant prices (gdp_pcap_%_it). This helped to shift the research focus from a country’s economic strength to its level of development. This variable reflects changes in the well-being of the population. The analysis was based on the assumption that a lower or negative growth in real GDP per capita promotes a higher vote share for far-right or far-left parties (Brückner – Grüner 2010). The unemployment rate variable (unemp_dif_it) was replaced by employment rate variable (emp_rate_dif_it). Low employment (see Hungary and Portugal) suggests that a significant part of the productive-age population is not able or willing to work. This economically inactive labour force may also comprise people who gave up trying to find a job after a long period submitting futile applications (i.e. discouraged workers). The third economic indicator used in the analysis is the share of general government gross debt in GDP (debt_gdp_it). Some of the EU countries included in this research became so severely hit by the economic crisis that they were unable to maintain a sustainable fiscal policy and were forced to ask international institutions (EU, IMF, and the World Bank) for a bailout. These countries recorded significant growth in indebtedness. </w:t>
      </w:r>
      <w:r w:rsidRPr="00A25645">
        <w:rPr>
          <w:rStyle w:val="StyleUnderline"/>
        </w:rPr>
        <w:t xml:space="preserve">The general government gross debt for all the </w:t>
      </w:r>
      <w:r w:rsidRPr="00A25645">
        <w:rPr>
          <w:rStyle w:val="Emphasis"/>
        </w:rPr>
        <w:t>EU countries</w:t>
      </w:r>
      <w:r w:rsidRPr="00A25645">
        <w:rPr>
          <w:rStyle w:val="StyleUnderline"/>
        </w:rPr>
        <w:t xml:space="preserve"> included in the research in 2012 reached an average of 71.8% of GDP</w:t>
      </w:r>
      <w:r w:rsidRPr="00A25645">
        <w:t xml:space="preserve">. The assumption is that growing indebtedness increases the vote share of far-right or far-left parties, due to either expected, or already implemented restrictive measures. </w:t>
      </w:r>
      <w:r w:rsidRPr="00A25645">
        <w:rPr>
          <w:rStyle w:val="StyleUnderline"/>
        </w:rPr>
        <w:t xml:space="preserve">The control variables (controlit) in the </w:t>
      </w:r>
      <w:r w:rsidRPr="00A25645">
        <w:rPr>
          <w:rStyle w:val="Emphasis"/>
        </w:rPr>
        <w:t>estimated models</w:t>
      </w:r>
      <w:r w:rsidRPr="00A25645">
        <w:rPr>
          <w:rStyle w:val="StyleUnderline"/>
        </w:rPr>
        <w:t xml:space="preserve"> remained unchanged. The results of the alternative models were similar to the results of the models found in Table 1 and Table 3 in the case of the far-right parties</w:t>
      </w:r>
      <w:r w:rsidRPr="00A25645">
        <w:t xml:space="preserve">. The models revealed that a deterioration in economic variables (represented by growth in GDP per capita, employment rate, and general government gross debt per GDP) did not result in a higher vote share (or share of seats) of far-right parties. </w:t>
      </w:r>
      <w:r w:rsidRPr="00A25645">
        <w:rPr>
          <w:rStyle w:val="StyleUnderline"/>
        </w:rPr>
        <w:t xml:space="preserve">The explanatory variable which influenced </w:t>
      </w:r>
      <w:r w:rsidRPr="00A25645">
        <w:rPr>
          <w:rStyle w:val="Emphasis"/>
        </w:rPr>
        <w:t>far-right voters</w:t>
      </w:r>
      <w:r w:rsidRPr="00A25645">
        <w:rPr>
          <w:rStyle w:val="StyleUnderline"/>
        </w:rPr>
        <w:t xml:space="preserve"> was</w:t>
      </w:r>
      <w:r w:rsidRPr="00A25645">
        <w:rPr>
          <w:rStyle w:val="Emphasis"/>
        </w:rPr>
        <w:t xml:space="preserve"> social benefits</w:t>
      </w:r>
      <w:r w:rsidRPr="00A25645">
        <w:rPr>
          <w:rStyle w:val="StyleUnderline"/>
        </w:rPr>
        <w:t xml:space="preserve">. In the </w:t>
      </w:r>
      <w:r w:rsidRPr="00A25645">
        <w:rPr>
          <w:rStyle w:val="Emphasis"/>
        </w:rPr>
        <w:t>Tobit model</w:t>
      </w:r>
      <w:r w:rsidRPr="00A25645">
        <w:rPr>
          <w:rStyle w:val="StyleUnderline"/>
        </w:rPr>
        <w:t xml:space="preserve"> for vote share as a dependent variable, the immigration </w:t>
      </w:r>
      <w:r w:rsidRPr="00A25645">
        <w:rPr>
          <w:rStyle w:val="Emphasis"/>
        </w:rPr>
        <w:t>growth variable</w:t>
      </w:r>
      <w:r w:rsidRPr="00A25645">
        <w:rPr>
          <w:rStyle w:val="StyleUnderline"/>
        </w:rPr>
        <w:t xml:space="preserve"> (immig_%_it) was statistically significant at a level of 10%. This proved that far-right voters feared competition from an immigrant labour force.</w:t>
      </w:r>
      <w:r w:rsidRPr="00A25645">
        <w:t xml:space="preserve"> On the other hand, a 1% decline in the employment rate increased the vote share of far-left parties by 1.68 percentage points. The share of seats for far-left parties increased by 2.63 percentage points. </w:t>
      </w:r>
      <w:r w:rsidRPr="00A25645">
        <w:rPr>
          <w:rStyle w:val="StyleUnderline"/>
        </w:rPr>
        <w:t xml:space="preserve">The growth in GDP per capita variable (gdp_pcap_%_it) and general government gross debt variable (debt_gdp_it) were not statistically significant in any specifications of the model. Far-left voters were sensitive to </w:t>
      </w:r>
      <w:r w:rsidRPr="00A25645">
        <w:rPr>
          <w:rStyle w:val="Emphasis"/>
        </w:rPr>
        <w:t>changes</w:t>
      </w:r>
      <w:r w:rsidRPr="00A25645">
        <w:rPr>
          <w:rStyle w:val="StyleUnderline"/>
        </w:rPr>
        <w:t xml:space="preserve"> in the </w:t>
      </w:r>
      <w:r w:rsidRPr="00A25645">
        <w:rPr>
          <w:rStyle w:val="Emphasis"/>
        </w:rPr>
        <w:t>openness</w:t>
      </w:r>
      <w:r w:rsidRPr="00A25645">
        <w:rPr>
          <w:rStyle w:val="StyleUnderline"/>
        </w:rPr>
        <w:t xml:space="preserve"> of the economy</w:t>
      </w:r>
      <w:r w:rsidRPr="00A25645">
        <w:t xml:space="preserve">. The statistical significance of the openness of economy variable (open_econ_dif_it) was at a regularly sustained level of 5%. When far-left parties participated in elections in West European countries they usually won a higher vote share and entered the lower house. The legacy of communism prevented similar success for far-left parties in the former the Eastern bloc. However, the number of seats which western farleft parties gained in lower houses did not differ from that of far-left parties in post-communist countries. Decline in voter turnout increased the share of seats of far-left parties in the period observed. </w:t>
      </w:r>
      <w:r w:rsidRPr="00A25645">
        <w:rPr>
          <w:rStyle w:val="StyleUnderline"/>
        </w:rPr>
        <w:t>The mean value of the electoral district (mean_district_it) has always been without statistical significance. The results obtained can be considered to be robust</w:t>
      </w:r>
      <w:r w:rsidRPr="00A25645">
        <w:t xml:space="preserve">. The analysis proved that far-right parties’ electorates were influenced by factors other than the main macroeconomic indicators, while those voting for far-left parties were sensitive to the situation in the labour market, as well as the development of international trade. </w:t>
      </w:r>
      <w:r w:rsidRPr="00A25645">
        <w:rPr>
          <w:rStyle w:val="StyleUnderline"/>
        </w:rPr>
        <w:t xml:space="preserve">Neither growth in GDP per capita, nor general </w:t>
      </w:r>
      <w:r w:rsidRPr="00A25645">
        <w:rPr>
          <w:rStyle w:val="Emphasis"/>
        </w:rPr>
        <w:t>government gross debt</w:t>
      </w:r>
      <w:r w:rsidRPr="00A25645">
        <w:rPr>
          <w:rStyle w:val="StyleUnderline"/>
        </w:rPr>
        <w:t xml:space="preserve"> seemed to exercise an influence on electoral decisions on both sides of the ideological spectrum. The </w:t>
      </w:r>
      <w:r w:rsidRPr="00A25645">
        <w:rPr>
          <w:rStyle w:val="Emphasis"/>
        </w:rPr>
        <w:t>empirical analysis</w:t>
      </w:r>
      <w:r w:rsidRPr="00A25645">
        <w:rPr>
          <w:rStyle w:val="StyleUnderline"/>
        </w:rPr>
        <w:t xml:space="preserve"> showed that economic performance in the set of EU countries influenced the </w:t>
      </w:r>
      <w:r w:rsidRPr="00A25645">
        <w:rPr>
          <w:rStyle w:val="Emphasis"/>
        </w:rPr>
        <w:t>electoral success</w:t>
      </w:r>
      <w:r w:rsidRPr="00A25645">
        <w:rPr>
          <w:rStyle w:val="StyleUnderline"/>
        </w:rPr>
        <w:t xml:space="preserve"> of far-right and far-left parties in different ways.</w:t>
      </w:r>
      <w:r w:rsidRPr="00A25645">
        <w:t xml:space="preserve"> In the case of the far-right electorate, economic development measured by means of basic macroeconomic indicators proved to be of no significance. </w:t>
      </w:r>
    </w:p>
    <w:p w14:paraId="18D0CE3F" w14:textId="77777777" w:rsidR="005429FF" w:rsidRPr="00A25645" w:rsidRDefault="005429FF" w:rsidP="005429FF"/>
    <w:p w14:paraId="1D851258" w14:textId="77777777" w:rsidR="005429FF" w:rsidRPr="00A25645" w:rsidRDefault="005429FF" w:rsidP="005429FF">
      <w:pPr>
        <w:pStyle w:val="Heading3"/>
        <w:rPr>
          <w:rFonts w:cs="Times New Roman"/>
        </w:rPr>
      </w:pPr>
      <w:r w:rsidRPr="00A25645">
        <w:rPr>
          <w:rFonts w:cs="Times New Roman"/>
        </w:rPr>
        <w:t>AT: Breakthrough Institute</w:t>
      </w:r>
    </w:p>
    <w:p w14:paraId="151D6A13" w14:textId="77777777" w:rsidR="005429FF" w:rsidRPr="00A25645" w:rsidRDefault="005429FF" w:rsidP="005429FF">
      <w:pPr>
        <w:pStyle w:val="Heading4"/>
        <w:rPr>
          <w:rFonts w:cs="Times New Roman"/>
        </w:rPr>
      </w:pPr>
      <w:r w:rsidRPr="00A25645">
        <w:rPr>
          <w:rFonts w:cs="Times New Roman"/>
        </w:rPr>
        <w:t xml:space="preserve">Reject the breakthrough institute---full of </w:t>
      </w:r>
      <w:r w:rsidRPr="00A25645">
        <w:rPr>
          <w:rFonts w:cs="Times New Roman"/>
          <w:u w:val="single"/>
        </w:rPr>
        <w:t>bias</w:t>
      </w:r>
      <w:r w:rsidRPr="00A25645">
        <w:rPr>
          <w:rFonts w:cs="Times New Roman"/>
        </w:rPr>
        <w:t xml:space="preserve">, </w:t>
      </w:r>
      <w:r w:rsidRPr="00A25645">
        <w:rPr>
          <w:rFonts w:cs="Times New Roman"/>
          <w:u w:val="single"/>
        </w:rPr>
        <w:t>lobbying</w:t>
      </w:r>
      <w:r w:rsidRPr="00A25645">
        <w:rPr>
          <w:rFonts w:cs="Times New Roman"/>
        </w:rPr>
        <w:t xml:space="preserve"> and </w:t>
      </w:r>
      <w:r w:rsidRPr="00A25645">
        <w:rPr>
          <w:rFonts w:cs="Times New Roman"/>
          <w:u w:val="single"/>
        </w:rPr>
        <w:t>fraud</w:t>
      </w:r>
      <w:r w:rsidRPr="00A25645">
        <w:rPr>
          <w:rFonts w:cs="Times New Roman"/>
        </w:rPr>
        <w:t>.</w:t>
      </w:r>
    </w:p>
    <w:p w14:paraId="247B25E8" w14:textId="77777777" w:rsidR="005429FF" w:rsidRPr="00A25645" w:rsidRDefault="005429FF" w:rsidP="005429FF">
      <w:r w:rsidRPr="00A25645">
        <w:rPr>
          <w:rStyle w:val="Style13ptBold"/>
        </w:rPr>
        <w:t>BNI 20</w:t>
      </w:r>
      <w:r w:rsidRPr="00A25645">
        <w:t xml:space="preserve">. Beyond Nuclear International. 9/28/2020. “Exposed!” </w:t>
      </w:r>
      <w:hyperlink r:id="rId10" w:history="1">
        <w:r w:rsidRPr="00A25645">
          <w:rPr>
            <w:rStyle w:val="Hyperlink"/>
          </w:rPr>
          <w:t>https://beyondnuclearinternational.org/2020/09/28/exposed/</w:t>
        </w:r>
      </w:hyperlink>
    </w:p>
    <w:p w14:paraId="236A084E" w14:textId="77777777" w:rsidR="005429FF" w:rsidRPr="00A25645" w:rsidRDefault="005429FF" w:rsidP="005429FF">
      <w:r w:rsidRPr="00A25645">
        <w:t>BREAKTHROUGH INSTITUTE</w:t>
      </w:r>
    </w:p>
    <w:p w14:paraId="35CD55B4" w14:textId="77777777" w:rsidR="005429FF" w:rsidRPr="00A25645" w:rsidRDefault="005429FF" w:rsidP="005429FF">
      <w:r w:rsidRPr="00A25645">
        <w:t xml:space="preserve">Shellenberger is co-founder of </w:t>
      </w:r>
      <w:r w:rsidRPr="00A25645">
        <w:rPr>
          <w:rStyle w:val="StyleUnderline"/>
        </w:rPr>
        <w:t>the</w:t>
      </w:r>
      <w:r w:rsidRPr="00A25645">
        <w:t xml:space="preserve"> </w:t>
      </w:r>
      <w:r w:rsidRPr="00A25645">
        <w:rPr>
          <w:rStyle w:val="Emphasis"/>
          <w:highlight w:val="cyan"/>
        </w:rPr>
        <w:t>Breakthrough Institute</w:t>
      </w:r>
      <w:r w:rsidRPr="00A25645">
        <w:t xml:space="preserve">, </w:t>
      </w:r>
      <w:r w:rsidRPr="00A25645">
        <w:rPr>
          <w:rStyle w:val="StyleUnderline"/>
          <w:highlight w:val="cyan"/>
        </w:rPr>
        <w:t>a</w:t>
      </w:r>
      <w:r w:rsidRPr="00A25645">
        <w:rPr>
          <w:rStyle w:val="StyleUnderline"/>
        </w:rPr>
        <w:t xml:space="preserve"> </w:t>
      </w:r>
      <w:r w:rsidRPr="00A25645">
        <w:rPr>
          <w:rStyle w:val="StyleUnderline"/>
          <w:highlight w:val="cyan"/>
        </w:rPr>
        <w:t>lobbying group</w:t>
      </w:r>
      <w:r w:rsidRPr="00A25645">
        <w:rPr>
          <w:rStyle w:val="StyleUnderline"/>
        </w:rPr>
        <w:t xml:space="preserve"> </w:t>
      </w:r>
      <w:r w:rsidRPr="00A25645">
        <w:rPr>
          <w:rStyle w:val="Emphasis"/>
          <w:highlight w:val="cyan"/>
        </w:rPr>
        <w:t>masquerading</w:t>
      </w:r>
      <w:r w:rsidRPr="00A25645">
        <w:rPr>
          <w:highlight w:val="cyan"/>
        </w:rPr>
        <w:t xml:space="preserve"> </w:t>
      </w:r>
      <w:r w:rsidRPr="00A25645">
        <w:rPr>
          <w:rStyle w:val="StyleUnderline"/>
          <w:highlight w:val="cyan"/>
        </w:rPr>
        <w:t>as a “</w:t>
      </w:r>
      <w:r w:rsidRPr="00A25645">
        <w:rPr>
          <w:rStyle w:val="Emphasis"/>
          <w:highlight w:val="cyan"/>
        </w:rPr>
        <w:t>think tank</w:t>
      </w:r>
      <w:r w:rsidRPr="00A25645">
        <w:t>”. The Breakthrough Institute has “</w:t>
      </w:r>
      <w:r w:rsidRPr="00A25645">
        <w:rPr>
          <w:rStyle w:val="StyleUnderline"/>
        </w:rPr>
        <w:t xml:space="preserve">a </w:t>
      </w:r>
      <w:r w:rsidRPr="00A25645">
        <w:rPr>
          <w:rStyle w:val="StyleUnderline"/>
          <w:highlight w:val="cyan"/>
        </w:rPr>
        <w:t>clear history</w:t>
      </w:r>
      <w:r w:rsidRPr="00A25645">
        <w:rPr>
          <w:rStyle w:val="StyleUnderline"/>
        </w:rPr>
        <w:t xml:space="preserve"> </w:t>
      </w:r>
      <w:r w:rsidRPr="00A25645">
        <w:rPr>
          <w:rStyle w:val="StyleUnderline"/>
          <w:highlight w:val="cyan"/>
        </w:rPr>
        <w:t>as</w:t>
      </w:r>
      <w:r w:rsidRPr="00A25645">
        <w:rPr>
          <w:rStyle w:val="StyleUnderline"/>
        </w:rPr>
        <w:t xml:space="preserve"> a </w:t>
      </w:r>
      <w:r w:rsidRPr="00A25645">
        <w:rPr>
          <w:rStyle w:val="Emphasis"/>
          <w:highlight w:val="cyan"/>
        </w:rPr>
        <w:t>contrarian outlet</w:t>
      </w:r>
      <w:r w:rsidRPr="00A25645">
        <w:rPr>
          <w:highlight w:val="cyan"/>
        </w:rPr>
        <w:t xml:space="preserve"> </w:t>
      </w:r>
      <w:r w:rsidRPr="00A25645">
        <w:rPr>
          <w:rStyle w:val="StyleUnderline"/>
          <w:highlight w:val="cyan"/>
        </w:rPr>
        <w:t>for information</w:t>
      </w:r>
      <w:r w:rsidRPr="00A25645">
        <w:t xml:space="preserve"> </w:t>
      </w:r>
      <w:r w:rsidRPr="00A25645">
        <w:rPr>
          <w:rStyle w:val="StyleUnderline"/>
          <w:highlight w:val="cyan"/>
        </w:rPr>
        <w:t>on</w:t>
      </w:r>
      <w:r w:rsidRPr="00A25645">
        <w:rPr>
          <w:highlight w:val="cyan"/>
        </w:rPr>
        <w:t xml:space="preserve"> </w:t>
      </w:r>
      <w:r w:rsidRPr="00A25645">
        <w:rPr>
          <w:rStyle w:val="Emphasis"/>
          <w:highlight w:val="cyan"/>
        </w:rPr>
        <w:t>climate change</w:t>
      </w:r>
      <w:r w:rsidRPr="00A25645">
        <w:t xml:space="preserve"> [</w:t>
      </w:r>
      <w:r w:rsidRPr="00A25645">
        <w:rPr>
          <w:rStyle w:val="StyleUnderline"/>
          <w:highlight w:val="cyan"/>
        </w:rPr>
        <w:t>which</w:t>
      </w:r>
      <w:r w:rsidRPr="00A25645">
        <w:t xml:space="preserve">] </w:t>
      </w:r>
      <w:r w:rsidRPr="00A25645">
        <w:rPr>
          <w:rStyle w:val="StyleUnderline"/>
        </w:rPr>
        <w:t xml:space="preserve">regularly </w:t>
      </w:r>
      <w:r w:rsidRPr="00A25645">
        <w:rPr>
          <w:rStyle w:val="Emphasis"/>
          <w:highlight w:val="cyan"/>
        </w:rPr>
        <w:t>criticises</w:t>
      </w:r>
      <w:r w:rsidRPr="00A25645">
        <w:rPr>
          <w:highlight w:val="cyan"/>
        </w:rPr>
        <w:t xml:space="preserve"> </w:t>
      </w:r>
      <w:r w:rsidRPr="00A25645">
        <w:rPr>
          <w:rStyle w:val="Emphasis"/>
          <w:highlight w:val="cyan"/>
        </w:rPr>
        <w:t>environmental groups</w:t>
      </w:r>
      <w:r w:rsidRPr="00A25645">
        <w:t>”, </w:t>
      </w:r>
      <w:hyperlink r:id="rId11" w:tgtFrame="_blank" w:history="1">
        <w:r w:rsidRPr="00A25645">
          <w:rPr>
            <w:rStyle w:val="Hyperlink"/>
          </w:rPr>
          <w:t>according to</w:t>
        </w:r>
      </w:hyperlink>
      <w:r w:rsidRPr="00A25645">
        <w:t xml:space="preserve"> Paul Thacker. </w:t>
      </w:r>
      <w:r w:rsidRPr="00A25645">
        <w:rPr>
          <w:rStyle w:val="StyleUnderline"/>
        </w:rPr>
        <w:t>Breakthrough has</w:t>
      </w:r>
      <w:r w:rsidRPr="00A25645">
        <w:t xml:space="preserve"> also </w:t>
      </w:r>
      <w:r w:rsidRPr="00A25645">
        <w:rPr>
          <w:rStyle w:val="StyleUnderline"/>
        </w:rPr>
        <w:t>been described as a </w:t>
      </w:r>
      <w:hyperlink r:id="rId12" w:tgtFrame="_blank" w:history="1">
        <w:r w:rsidRPr="00A25645">
          <w:rPr>
            <w:rStyle w:val="StyleUnderline"/>
          </w:rPr>
          <w:t>“</w:t>
        </w:r>
        <w:r w:rsidRPr="00A25645">
          <w:rPr>
            <w:rStyle w:val="Emphasis"/>
          </w:rPr>
          <w:t>program</w:t>
        </w:r>
        <w:r w:rsidRPr="00A25645">
          <w:rPr>
            <w:rStyle w:val="StyleUnderline"/>
          </w:rPr>
          <w:t xml:space="preserve"> for </w:t>
        </w:r>
        <w:r w:rsidRPr="00A25645">
          <w:rPr>
            <w:rStyle w:val="Emphasis"/>
          </w:rPr>
          <w:t>hippie-punching</w:t>
        </w:r>
        <w:r w:rsidRPr="00A25645">
          <w:rPr>
            <w:rStyle w:val="StyleUnderline"/>
          </w:rPr>
          <w:t xml:space="preserve"> your way to fame and fortune.”</w:t>
        </w:r>
      </w:hyperlink>
      <w:r w:rsidRPr="00A25645">
        <w:t> </w:t>
      </w:r>
    </w:p>
    <w:p w14:paraId="215DAB2A" w14:textId="77777777" w:rsidR="005429FF" w:rsidRPr="00A25645" w:rsidRDefault="005429FF" w:rsidP="005429FF">
      <w:r w:rsidRPr="00A25645">
        <w:t>Shellenberger co-founded the Breakthrough Institute with </w:t>
      </w:r>
      <w:hyperlink r:id="rId13" w:tgtFrame="_blank" w:history="1">
        <w:r w:rsidRPr="00A25645">
          <w:rPr>
            <w:rStyle w:val="Emphasis"/>
            <w:highlight w:val="cyan"/>
          </w:rPr>
          <w:t>Ted Nordhaus</w:t>
        </w:r>
      </w:hyperlink>
      <w:r w:rsidRPr="00A25645">
        <w:t xml:space="preserve">, </w:t>
      </w:r>
      <w:r w:rsidRPr="00A25645">
        <w:rPr>
          <w:rStyle w:val="StyleUnderline"/>
          <w:highlight w:val="cyan"/>
        </w:rPr>
        <w:t>nephew of economist</w:t>
      </w:r>
      <w:r w:rsidRPr="00A25645">
        <w:t>, </w:t>
      </w:r>
      <w:hyperlink r:id="rId14" w:tgtFrame="_blank" w:history="1">
        <w:r w:rsidRPr="00A25645">
          <w:rPr>
            <w:rStyle w:val="Emphasis"/>
            <w:highlight w:val="cyan"/>
          </w:rPr>
          <w:t>William</w:t>
        </w:r>
      </w:hyperlink>
      <w:hyperlink r:id="rId15" w:history="1">
        <w:r w:rsidRPr="00A25645">
          <w:rPr>
            <w:rStyle w:val="Emphasis"/>
            <w:highlight w:val="cyan"/>
          </w:rPr>
          <w:t> Nordhuas</w:t>
        </w:r>
      </w:hyperlink>
      <w:r w:rsidRPr="00A25645">
        <w:t xml:space="preserve">. William Nordhaus </w:t>
      </w:r>
      <w:r w:rsidRPr="00A25645">
        <w:rPr>
          <w:rStyle w:val="Emphasis"/>
          <w:highlight w:val="cyan"/>
        </w:rPr>
        <w:t>features</w:t>
      </w:r>
      <w:r w:rsidRPr="00A25645">
        <w:rPr>
          <w:rStyle w:val="StyleUnderline"/>
          <w:highlight w:val="cyan"/>
        </w:rPr>
        <w:t xml:space="preserve"> in </w:t>
      </w:r>
      <w:hyperlink r:id="rId16" w:history="1">
        <w:r w:rsidRPr="00A25645">
          <w:rPr>
            <w:rStyle w:val="StyleUnderline"/>
            <w:highlight w:val="cyan"/>
          </w:rPr>
          <w:t>Merchants </w:t>
        </w:r>
      </w:hyperlink>
      <w:hyperlink r:id="rId17" w:tgtFrame="_blank" w:history="1">
        <w:r w:rsidRPr="00A25645">
          <w:rPr>
            <w:rStyle w:val="StyleUnderline"/>
            <w:highlight w:val="cyan"/>
          </w:rPr>
          <w:t>of</w:t>
        </w:r>
      </w:hyperlink>
      <w:hyperlink r:id="rId18" w:history="1">
        <w:r w:rsidRPr="00A25645">
          <w:rPr>
            <w:rStyle w:val="StyleUnderline"/>
            <w:highlight w:val="cyan"/>
          </w:rPr>
          <w:t> Doubt</w:t>
        </w:r>
      </w:hyperlink>
      <w:r w:rsidRPr="00A25645">
        <w:t xml:space="preserve"> – </w:t>
      </w:r>
      <w:r w:rsidRPr="00A25645">
        <w:rPr>
          <w:rStyle w:val="StyleUnderline"/>
        </w:rPr>
        <w:t xml:space="preserve">Naomi Oreskes and Erik Conway’s </w:t>
      </w:r>
      <w:r w:rsidRPr="00A25645">
        <w:rPr>
          <w:rStyle w:val="Emphasis"/>
        </w:rPr>
        <w:t>examination</w:t>
      </w:r>
      <w:r w:rsidRPr="00A25645">
        <w:t xml:space="preserve"> </w:t>
      </w:r>
      <w:r w:rsidRPr="00A25645">
        <w:rPr>
          <w:rStyle w:val="StyleUnderline"/>
        </w:rPr>
        <w:t>of</w:t>
      </w:r>
      <w:r w:rsidRPr="00A25645">
        <w:t xml:space="preserve"> the </w:t>
      </w:r>
      <w:r w:rsidRPr="00A25645">
        <w:rPr>
          <w:rStyle w:val="Emphasis"/>
        </w:rPr>
        <w:t>PR</w:t>
      </w:r>
      <w:r w:rsidRPr="00A25645">
        <w:t xml:space="preserve"> </w:t>
      </w:r>
      <w:r w:rsidRPr="00A25645">
        <w:rPr>
          <w:rStyle w:val="StyleUnderline"/>
        </w:rPr>
        <w:t xml:space="preserve">strategies used both by the </w:t>
      </w:r>
      <w:r w:rsidRPr="00A25645">
        <w:rPr>
          <w:rStyle w:val="Emphasis"/>
        </w:rPr>
        <w:t>tobacco</w:t>
      </w:r>
      <w:r w:rsidRPr="00A25645">
        <w:t xml:space="preserve"> </w:t>
      </w:r>
      <w:r w:rsidRPr="00A25645">
        <w:rPr>
          <w:rStyle w:val="StyleUnderline"/>
        </w:rPr>
        <w:t>and</w:t>
      </w:r>
      <w:r w:rsidRPr="00A25645">
        <w:t xml:space="preserve"> </w:t>
      </w:r>
      <w:r w:rsidRPr="00A25645">
        <w:rPr>
          <w:rStyle w:val="Emphasis"/>
        </w:rPr>
        <w:t>fossil fuel industries</w:t>
      </w:r>
      <w:r w:rsidRPr="00A25645">
        <w:rPr>
          <w:rStyle w:val="StyleUnderline"/>
        </w:rPr>
        <w:t>.</w:t>
      </w:r>
      <w:r w:rsidRPr="00A25645">
        <w:t> </w:t>
      </w:r>
      <w:r w:rsidRPr="00A25645">
        <w:rPr>
          <w:rStyle w:val="StyleUnderline"/>
          <w:highlight w:val="cyan"/>
        </w:rPr>
        <w:t>His</w:t>
      </w:r>
      <w:r w:rsidRPr="00A25645">
        <w:t xml:space="preserve"> </w:t>
      </w:r>
      <w:r w:rsidRPr="00A25645">
        <w:rPr>
          <w:rStyle w:val="StyleUnderline"/>
          <w:highlight w:val="cyan"/>
        </w:rPr>
        <w:t>interventions</w:t>
      </w:r>
      <w:r w:rsidRPr="00A25645">
        <w:rPr>
          <w:rStyle w:val="StyleUnderline"/>
        </w:rPr>
        <w:t xml:space="preserve"> in the 1990s </w:t>
      </w:r>
      <w:r w:rsidRPr="00A25645">
        <w:rPr>
          <w:rStyle w:val="StyleUnderline"/>
          <w:highlight w:val="cyan"/>
        </w:rPr>
        <w:t xml:space="preserve">helped </w:t>
      </w:r>
      <w:r w:rsidRPr="00A25645">
        <w:rPr>
          <w:rStyle w:val="Emphasis"/>
          <w:highlight w:val="cyan"/>
        </w:rPr>
        <w:t>set back essential action</w:t>
      </w:r>
      <w:r w:rsidRPr="00A25645">
        <w:rPr>
          <w:highlight w:val="cyan"/>
        </w:rPr>
        <w:t xml:space="preserve"> </w:t>
      </w:r>
      <w:r w:rsidRPr="00A25645">
        <w:rPr>
          <w:rStyle w:val="StyleUnderline"/>
          <w:highlight w:val="cyan"/>
        </w:rPr>
        <w:t>on</w:t>
      </w:r>
      <w:r w:rsidRPr="00A25645">
        <w:rPr>
          <w:highlight w:val="cyan"/>
        </w:rPr>
        <w:t xml:space="preserve"> </w:t>
      </w:r>
      <w:r w:rsidRPr="00A25645">
        <w:rPr>
          <w:rStyle w:val="Emphasis"/>
          <w:highlight w:val="cyan"/>
        </w:rPr>
        <w:t>climate change</w:t>
      </w:r>
      <w:r w:rsidRPr="00A25645">
        <w:t xml:space="preserve"> </w:t>
      </w:r>
      <w:r w:rsidRPr="00A25645">
        <w:rPr>
          <w:rStyle w:val="StyleUnderline"/>
        </w:rPr>
        <w:t xml:space="preserve">by </w:t>
      </w:r>
      <w:r w:rsidRPr="00A25645">
        <w:rPr>
          <w:rStyle w:val="Emphasis"/>
          <w:highlight w:val="cyan"/>
        </w:rPr>
        <w:t>decades</w:t>
      </w:r>
      <w:r w:rsidRPr="00A25645">
        <w:t>. </w:t>
      </w:r>
    </w:p>
    <w:p w14:paraId="217C3CC2" w14:textId="77777777" w:rsidR="005429FF" w:rsidRPr="00A25645" w:rsidRDefault="005429FF" w:rsidP="005429FF">
      <w:r w:rsidRPr="00A25645">
        <w:rPr>
          <w:rStyle w:val="StyleUnderline"/>
          <w:highlight w:val="cyan"/>
        </w:rPr>
        <w:t>Other figures</w:t>
      </w:r>
      <w:r w:rsidRPr="00A25645">
        <w:t xml:space="preserve"> </w:t>
      </w:r>
      <w:r w:rsidRPr="00A25645">
        <w:rPr>
          <w:rStyle w:val="Emphasis"/>
          <w:highlight w:val="cyan"/>
        </w:rPr>
        <w:t>associated</w:t>
      </w:r>
      <w:r w:rsidRPr="00A25645">
        <w:t xml:space="preserve"> with Shellenberger and the Breakthrough Institute </w:t>
      </w:r>
      <w:r w:rsidRPr="00A25645">
        <w:rPr>
          <w:rStyle w:val="StyleUnderline"/>
        </w:rPr>
        <w:t>include</w:t>
      </w:r>
      <w:r w:rsidRPr="00A25645">
        <w:t>:</w:t>
      </w:r>
    </w:p>
    <w:p w14:paraId="3633916E" w14:textId="77777777" w:rsidR="005429FF" w:rsidRPr="00A25645" w:rsidRDefault="00000000" w:rsidP="005429FF">
      <w:pPr>
        <w:pStyle w:val="ListParagraph"/>
        <w:numPr>
          <w:ilvl w:val="0"/>
          <w:numId w:val="45"/>
        </w:numPr>
      </w:pPr>
      <w:hyperlink r:id="rId19" w:tgtFrame="_blank" w:history="1">
        <w:r w:rsidR="005429FF" w:rsidRPr="00A25645">
          <w:rPr>
            <w:rStyle w:val="Emphasis"/>
            <w:highlight w:val="cyan"/>
          </w:rPr>
          <w:t>Owen Paterson</w:t>
        </w:r>
      </w:hyperlink>
      <w:r w:rsidR="005429FF" w:rsidRPr="00A25645">
        <w:t xml:space="preserve">, </w:t>
      </w:r>
      <w:r w:rsidR="005429FF" w:rsidRPr="00A25645">
        <w:rPr>
          <w:rStyle w:val="StyleUnderline"/>
        </w:rPr>
        <w:t>one of the UK’s most prominent climate deniers</w:t>
      </w:r>
      <w:r w:rsidR="005429FF" w:rsidRPr="00A25645">
        <w:t xml:space="preserve"> who helped with the UK launch of the group’s Ecomodernist manifesto in 2015.</w:t>
      </w:r>
    </w:p>
    <w:p w14:paraId="1C326438" w14:textId="464D1899" w:rsidR="005429FF" w:rsidRPr="00A25645" w:rsidRDefault="00000000" w:rsidP="005429FF">
      <w:pPr>
        <w:pStyle w:val="ListParagraph"/>
        <w:numPr>
          <w:ilvl w:val="0"/>
          <w:numId w:val="45"/>
        </w:numPr>
      </w:pPr>
      <w:hyperlink r:id="rId20" w:tgtFrame="_blank" w:history="1">
        <w:r w:rsidR="005429FF" w:rsidRPr="00A25645">
          <w:rPr>
            <w:rStyle w:val="Emphasis"/>
            <w:highlight w:val="cyan"/>
          </w:rPr>
          <w:t>Matt Ridley</w:t>
        </w:r>
      </w:hyperlink>
      <w:r w:rsidR="005429FF" w:rsidRPr="00A25645">
        <w:t xml:space="preserve">, </w:t>
      </w:r>
      <w:r w:rsidR="005429FF" w:rsidRPr="00A25645">
        <w:rPr>
          <w:rStyle w:val="Emphasis"/>
          <w:highlight w:val="cyan"/>
        </w:rPr>
        <w:t>coal mine owner</w:t>
      </w:r>
      <w:r w:rsidR="005429FF" w:rsidRPr="00A25645">
        <w:t xml:space="preserve">, once </w:t>
      </w:r>
      <w:r w:rsidR="005429FF" w:rsidRPr="00A25645">
        <w:rPr>
          <w:rStyle w:val="StyleUnderline"/>
        </w:rPr>
        <w:t xml:space="preserve">hereditary Conservative Peer and famous </w:t>
      </w:r>
      <w:r w:rsidR="005429FF" w:rsidRPr="00A25645">
        <w:rPr>
          <w:rStyle w:val="Emphasis"/>
        </w:rPr>
        <w:t>climate delayer</w:t>
      </w:r>
      <w:r w:rsidR="005429FF" w:rsidRPr="00A25645">
        <w:t xml:space="preserve"> / ‘lukewarmist’ who spoke at the UK launch event.</w:t>
      </w:r>
    </w:p>
    <w:p w14:paraId="543B8418" w14:textId="77777777" w:rsidR="005429FF" w:rsidRPr="00A25645" w:rsidRDefault="005429FF" w:rsidP="005429FF">
      <w:pPr>
        <w:pStyle w:val="Heading4"/>
        <w:rPr>
          <w:rFonts w:cs="Times New Roman"/>
        </w:rPr>
      </w:pPr>
      <w:r w:rsidRPr="00A25645">
        <w:rPr>
          <w:rFonts w:cs="Times New Roman"/>
        </w:rPr>
        <w:t xml:space="preserve">It’s historically </w:t>
      </w:r>
      <w:r w:rsidRPr="00A25645">
        <w:rPr>
          <w:rFonts w:cs="Times New Roman"/>
          <w:u w:val="single"/>
        </w:rPr>
        <w:t>corrupt</w:t>
      </w:r>
      <w:r w:rsidRPr="00A25645">
        <w:rPr>
          <w:rFonts w:cs="Times New Roman"/>
        </w:rPr>
        <w:t xml:space="preserve"> and </w:t>
      </w:r>
      <w:r w:rsidRPr="00A25645">
        <w:rPr>
          <w:rFonts w:cs="Times New Roman"/>
          <w:u w:val="single"/>
        </w:rPr>
        <w:t>biased</w:t>
      </w:r>
      <w:r w:rsidRPr="00A25645">
        <w:rPr>
          <w:rFonts w:cs="Times New Roman"/>
        </w:rPr>
        <w:t>.</w:t>
      </w:r>
    </w:p>
    <w:p w14:paraId="0A477F10" w14:textId="77777777" w:rsidR="005429FF" w:rsidRPr="00A25645" w:rsidRDefault="005429FF" w:rsidP="005429FF">
      <w:r w:rsidRPr="00A25645">
        <w:t xml:space="preserve">Paul </w:t>
      </w:r>
      <w:r w:rsidRPr="00A25645">
        <w:rPr>
          <w:rStyle w:val="Style13ptBold"/>
        </w:rPr>
        <w:t>Thacker 21</w:t>
      </w:r>
      <w:r w:rsidRPr="00A25645">
        <w:t>, Former Investigator United States Senate, Former Fellow of the Safra Ethics Center of Harvard, 3/30/2021, "The New Denial Is Delay at the Breakthrough Institute (Part 3)," https://disinformationchronicle.substack.com/p/the-new-denial-is-delay-at-the-breakthrough-c97</w:t>
      </w:r>
    </w:p>
    <w:p w14:paraId="73E24354" w14:textId="77777777" w:rsidR="005429FF" w:rsidRPr="00A25645" w:rsidRDefault="005429FF" w:rsidP="005429FF">
      <w:pPr>
        <w:rPr>
          <w:rStyle w:val="StyleUnderline"/>
        </w:rPr>
      </w:pPr>
      <w:r w:rsidRPr="00A25645">
        <w:rPr>
          <w:rStyle w:val="StyleUnderline"/>
        </w:rPr>
        <w:t xml:space="preserve">Months after the Breakthrough Institute released their 2015 ecomodernist manifesto, the declaration’s </w:t>
      </w:r>
      <w:r w:rsidRPr="00A25645">
        <w:rPr>
          <w:rStyle w:val="Emphasis"/>
        </w:rPr>
        <w:t>ideological binding</w:t>
      </w:r>
      <w:r w:rsidRPr="00A25645">
        <w:rPr>
          <w:rStyle w:val="StyleUnderline"/>
        </w:rPr>
        <w:t xml:space="preserve"> started coming unglued. Breakthrough’s Ted Nordhaus and Michael Shellenberger met ridicule trying to sell the manifesto at a public event in England, and the duo later parted ways, as Shellenberger founded a </w:t>
      </w:r>
      <w:r w:rsidRPr="00A25645">
        <w:rPr>
          <w:rStyle w:val="Emphasis"/>
        </w:rPr>
        <w:t>new organization</w:t>
      </w:r>
      <w:r w:rsidRPr="00A25645">
        <w:rPr>
          <w:rStyle w:val="StyleUnderline"/>
        </w:rPr>
        <w:t xml:space="preserve"> called Environmental Progress to publicize nuclear energy. The split has been somewhat </w:t>
      </w:r>
      <w:r w:rsidRPr="00A25645">
        <w:rPr>
          <w:rStyle w:val="Emphasis"/>
        </w:rPr>
        <w:t>acrimonious</w:t>
      </w:r>
      <w:r w:rsidRPr="00A25645">
        <w:rPr>
          <w:rStyle w:val="StyleUnderline"/>
        </w:rPr>
        <w:t xml:space="preserve"> as both try to </w:t>
      </w:r>
      <w:r w:rsidRPr="00A25645">
        <w:rPr>
          <w:rStyle w:val="Emphasis"/>
        </w:rPr>
        <w:t>break from a past</w:t>
      </w:r>
      <w:r w:rsidRPr="00A25645">
        <w:rPr>
          <w:rStyle w:val="StyleUnderline"/>
        </w:rPr>
        <w:t xml:space="preserve"> that neither seems capable of escaping.</w:t>
      </w:r>
    </w:p>
    <w:p w14:paraId="4A3DE866" w14:textId="77777777" w:rsidR="005429FF" w:rsidRPr="00A25645" w:rsidRDefault="005429FF" w:rsidP="005429FF">
      <w:r w:rsidRPr="00A25645">
        <w:t xml:space="preserve">The event in England focused on restoring science to environmentalism, and it was there that they planned to sell ecomodernism to British reporters. Conservative MP Owen Paterson, a climate denier who almost halved the UK’s climate preparedness budget when he was environmental secretary, hosted the media event. </w:t>
      </w:r>
    </w:p>
    <w:p w14:paraId="440966B3" w14:textId="77777777" w:rsidR="005429FF" w:rsidRPr="00A25645" w:rsidRDefault="005429FF" w:rsidP="005429FF">
      <w:pPr>
        <w:rPr>
          <w:u w:val="single"/>
        </w:rPr>
      </w:pPr>
      <w:r w:rsidRPr="00A25645">
        <w:rPr>
          <w:rStyle w:val="StyleUnderline"/>
        </w:rPr>
        <w:t xml:space="preserve">When announcing the press conference, Paterson called on the public to </w:t>
      </w:r>
      <w:r w:rsidRPr="00A25645">
        <w:rPr>
          <w:rStyle w:val="Emphasis"/>
        </w:rPr>
        <w:t>abandon</w:t>
      </w:r>
      <w:r w:rsidRPr="00A25645">
        <w:rPr>
          <w:rStyle w:val="StyleUnderline"/>
        </w:rPr>
        <w:t xml:space="preserve"> the “relentless pessimism of the </w:t>
      </w:r>
      <w:r w:rsidRPr="00A25645">
        <w:rPr>
          <w:rStyle w:val="Emphasis"/>
        </w:rPr>
        <w:t>environmental movement</w:t>
      </w:r>
      <w:r w:rsidRPr="00A25645">
        <w:rPr>
          <w:rStyle w:val="StyleUnderline"/>
        </w:rPr>
        <w:t xml:space="preserve">” and warned in a Telegraph op-ed that “the Green Blob still infests the </w:t>
      </w:r>
      <w:r w:rsidRPr="00A25645">
        <w:rPr>
          <w:rStyle w:val="Emphasis"/>
        </w:rPr>
        <w:t>official bureaucracy</w:t>
      </w:r>
      <w:r w:rsidRPr="00A25645">
        <w:rPr>
          <w:rStyle w:val="StyleUnderline"/>
        </w:rPr>
        <w:t xml:space="preserve"> with its influence.” Other conference panelists included Mark Lynas, a co-author of the the </w:t>
      </w:r>
      <w:r w:rsidRPr="00A25645">
        <w:rPr>
          <w:rStyle w:val="Emphasis"/>
        </w:rPr>
        <w:t>ecomodernist manifesto</w:t>
      </w:r>
      <w:r w:rsidRPr="00A25645">
        <w:rPr>
          <w:rStyle w:val="StyleUnderline"/>
        </w:rPr>
        <w:t xml:space="preserve">, and Matt Ridley, a British science writer noted for climate denial screeds. </w:t>
      </w:r>
    </w:p>
    <w:p w14:paraId="37B5AC1B" w14:textId="77777777" w:rsidR="005429FF" w:rsidRPr="00A25645" w:rsidRDefault="005429FF" w:rsidP="005429FF">
      <w:r w:rsidRPr="00A25645">
        <w:t>British politician and climate denier Owen Paterson tweeted a photo of the 2015 ecomodernism event featuring Ted Nordhaus, Michael Shellenberger, Mark Lynas, and Matt Ridley</w:t>
      </w:r>
    </w:p>
    <w:p w14:paraId="4F9861CC" w14:textId="77777777" w:rsidR="005429FF" w:rsidRPr="00A25645" w:rsidRDefault="005429FF" w:rsidP="005429FF">
      <w:r w:rsidRPr="00A25645">
        <w:t>But after critics argued that the event provided a platform for climate denialists, DesmogBlog reported that Shellenberger dismissed those who warned the group not to participate in a press conference with Paterson.</w:t>
      </w:r>
    </w:p>
    <w:p w14:paraId="23ECAEB8" w14:textId="77777777" w:rsidR="005429FF" w:rsidRPr="00A25645" w:rsidRDefault="005429FF" w:rsidP="005429FF">
      <w:r w:rsidRPr="00A25645">
        <w:rPr>
          <w:rStyle w:val="StyleUnderline"/>
        </w:rPr>
        <w:t xml:space="preserve">“Fuck you all, we’re going to go to the </w:t>
      </w:r>
      <w:r w:rsidRPr="00A25645">
        <w:rPr>
          <w:rStyle w:val="Emphasis"/>
        </w:rPr>
        <w:t>press conference</w:t>
      </w:r>
      <w:r w:rsidRPr="00A25645">
        <w:rPr>
          <w:rStyle w:val="StyleUnderline"/>
        </w:rPr>
        <w:t>,” Shellenberger said</w:t>
      </w:r>
      <w:r w:rsidRPr="00A25645">
        <w:t xml:space="preserve">. “Owen will say his thing, we’re going to say our thing, if people can’t deal with it, fuck ‘em. I’m done with the tribalism on this.” </w:t>
      </w:r>
    </w:p>
    <w:p w14:paraId="49F799FE" w14:textId="77777777" w:rsidR="005429FF" w:rsidRPr="00A25645" w:rsidRDefault="005429FF" w:rsidP="005429FF">
      <w:r w:rsidRPr="00A25645">
        <w:t xml:space="preserve">Shellenberger’s cavalier attitude did not seem to impress the crowd, however, and many complained that Breakthrough had made the wrong decision by choosing to associate with climate denialists and anti-environmentalists. </w:t>
      </w:r>
    </w:p>
    <w:p w14:paraId="3ADB7440" w14:textId="77777777" w:rsidR="005429FF" w:rsidRPr="00A25645" w:rsidRDefault="005429FF" w:rsidP="005429FF">
      <w:r w:rsidRPr="00A25645">
        <w:t>In a recent interview, Nordhaus explained this strategy as sort of a means to an end. “I've given talks to groups of climate skeptics, climate deniers—you know, real climate deniers,” he said. “You can have a variety of viewpoints on this question without having to put a tin foil hat on. And the thing is, you get to the end of those talks and if you go, ‘OK, so who supports nuclear energy?’ Everybody in the room supports nuclear energy.”</w:t>
      </w:r>
    </w:p>
    <w:p w14:paraId="10077FF6" w14:textId="77777777" w:rsidR="005429FF" w:rsidRPr="00A25645" w:rsidRDefault="005429FF" w:rsidP="005429FF">
      <w:pPr>
        <w:rPr>
          <w:rStyle w:val="StyleUnderline"/>
        </w:rPr>
      </w:pPr>
      <w:r w:rsidRPr="00A25645">
        <w:rPr>
          <w:rStyle w:val="StyleUnderline"/>
        </w:rPr>
        <w:t xml:space="preserve">Neither Nordhaus nor Shellenberger responded to </w:t>
      </w:r>
      <w:r w:rsidRPr="00A25645">
        <w:rPr>
          <w:rStyle w:val="Emphasis"/>
        </w:rPr>
        <w:t>detailed questions</w:t>
      </w:r>
      <w:r w:rsidRPr="00A25645">
        <w:rPr>
          <w:rStyle w:val="StyleUnderline"/>
        </w:rPr>
        <w:t xml:space="preserve"> sent by e-mail.</w:t>
      </w:r>
    </w:p>
    <w:p w14:paraId="0AC4C980" w14:textId="77777777" w:rsidR="005429FF" w:rsidRPr="00A25645" w:rsidRDefault="005429FF" w:rsidP="005429FF">
      <w:r w:rsidRPr="00A25645">
        <w:t xml:space="preserve">By late 2015, Shellenberger had left the Breakthrough Institute and started Environmental Progress. A photo at the organization’s website shows Shellenberger clad in a yellow t-shirt giving a Ted Talk. The summer after founding his group, Shellenberger partnered with employees of the nuclear energy industry to lead the March for Environmental Hope, which was billed as the “first-ever pro-nuclear march.” </w:t>
      </w:r>
    </w:p>
    <w:p w14:paraId="3A72F1C4" w14:textId="77777777" w:rsidR="005429FF" w:rsidRPr="00A25645" w:rsidRDefault="005429FF" w:rsidP="005429FF">
      <w:r w:rsidRPr="00A25645">
        <w:t xml:space="preserve">As part of their march, the group held protests outside the Bay area offices of Greenpeace, the Sierra Club, and the Natural Resources Defense Council, and attendees included a half dozen Exelon employees, who flew in from jobs working at nuclear reactors scattered across the country. </w:t>
      </w:r>
    </w:p>
    <w:p w14:paraId="66B1C3DE" w14:textId="77777777" w:rsidR="005429FF" w:rsidRPr="00A25645" w:rsidRDefault="005429FF" w:rsidP="005429FF">
      <w:pPr>
        <w:rPr>
          <w:rStyle w:val="StyleUnderline"/>
        </w:rPr>
      </w:pPr>
      <w:r w:rsidRPr="00A25645">
        <w:rPr>
          <w:rStyle w:val="StyleUnderline"/>
        </w:rPr>
        <w:t>Organized with the help of Exelon employees, the March for Environmental Hope’s website billed the event as “</w:t>
      </w:r>
      <w:r w:rsidRPr="00A25645">
        <w:rPr>
          <w:rStyle w:val="Emphasis"/>
        </w:rPr>
        <w:t>independent of the industry</w:t>
      </w:r>
      <w:r w:rsidRPr="00A25645">
        <w:rPr>
          <w:rStyle w:val="StyleUnderline"/>
        </w:rPr>
        <w:t>.”</w:t>
      </w:r>
    </w:p>
    <w:p w14:paraId="4CB4096B" w14:textId="77777777" w:rsidR="005429FF" w:rsidRPr="00A25645" w:rsidRDefault="005429FF" w:rsidP="005429FF">
      <w:r w:rsidRPr="00A25645">
        <w:t>“We support our employees’ efforts to advocate on environmental and climate-related issues that are important to them,” said a spokesperson from Exelon. “However, this was a voluntary employee activity and not part of an organized campaign. All participants attended voluntarily and were not asked to represent the company or its views.”</w:t>
      </w:r>
    </w:p>
    <w:p w14:paraId="31DA2BAF" w14:textId="77777777" w:rsidR="005429FF" w:rsidRPr="00A25645" w:rsidRDefault="005429FF" w:rsidP="005429FF">
      <w:r w:rsidRPr="00A25645">
        <w:t xml:space="preserve">Months later, Shellenberger led a pro-nuclear march in Chicago that was said to be inspired by the Civil Rights March on Washington, the Stonewall Riots, and Gandhi’s Salt March. Counter protestors denounced Environmental Progress as “astroturf.” </w:t>
      </w:r>
    </w:p>
    <w:p w14:paraId="19CA9BF0" w14:textId="77777777" w:rsidR="005429FF" w:rsidRPr="00A25645" w:rsidRDefault="005429FF" w:rsidP="005429FF">
      <w:r w:rsidRPr="00A25645">
        <w:t>When not writing for the Environmental Progress website, Shellenberger sometimes has his views echoed on Spiked, a British website funded in part by the Koch Brothers that traffics in climate denial. He also runs a blog at Forbes where he ridicules climate policy while advocating for nuclear energy. In one example at Forbes, he cited studies by Ed Calabrese, a professor of toxicology at the University of Massachusetts Amherst, as proof that fears of nuclear radiation are overblown. Shellenberger’s story picked up on a theme first introduced by the Breakthrough Institute where they interviewed Calabrese about his research.</w:t>
      </w:r>
    </w:p>
    <w:p w14:paraId="0CCD04FB" w14:textId="77777777" w:rsidR="005429FF" w:rsidRPr="00A25645" w:rsidRDefault="005429FF" w:rsidP="005429FF">
      <w:r w:rsidRPr="00A25645">
        <w:rPr>
          <w:rStyle w:val="StyleUnderline"/>
        </w:rPr>
        <w:t xml:space="preserve">As reported by </w:t>
      </w:r>
      <w:r w:rsidRPr="00A25645">
        <w:rPr>
          <w:rStyle w:val="Emphasis"/>
        </w:rPr>
        <w:t>The Los Angeles Times</w:t>
      </w:r>
      <w:r w:rsidRPr="00A25645">
        <w:rPr>
          <w:rStyle w:val="StyleUnderline"/>
        </w:rPr>
        <w:t xml:space="preserve"> and HuffPost Investigations, Calabrese has long excited the tobacco, chemical, and nuclear industries with research called “hormesis” that argues tiny amounts of pollution and radiation are </w:t>
      </w:r>
      <w:r w:rsidRPr="00A25645">
        <w:rPr>
          <w:rStyle w:val="Emphasis"/>
        </w:rPr>
        <w:t>actually good for people</w:t>
      </w:r>
      <w:r w:rsidRPr="00A25645">
        <w:rPr>
          <w:rStyle w:val="StyleUnderline"/>
        </w:rPr>
        <w:t>.</w:t>
      </w:r>
      <w:r w:rsidRPr="00A25645">
        <w:t xml:space="preserve"> Public health experts have dismissed Calabrese’s hormesis studies as a type of religion, although Trump officials showed interest.</w:t>
      </w:r>
    </w:p>
    <w:p w14:paraId="3044CCE7" w14:textId="77777777" w:rsidR="005429FF" w:rsidRPr="00A25645" w:rsidRDefault="005429FF" w:rsidP="005429FF">
      <w:r w:rsidRPr="00A25645">
        <w:t xml:space="preserve">“Shellenberger is a propagandist,” said Paul Dorfman, Founder and Chair of the Nuclear Consulting Group and Honorary Senior Research Associate at the University College London. Dorfman said that while some experts can make a case for nuclear energy that he disagrees with, Shellenberger is not one of them. </w:t>
      </w:r>
    </w:p>
    <w:p w14:paraId="5A758AD7" w14:textId="77777777" w:rsidR="005429FF" w:rsidRPr="00A25645" w:rsidRDefault="005429FF" w:rsidP="005429FF">
      <w:r w:rsidRPr="00A25645">
        <w:t xml:space="preserve">“He’s not a scientist. He just comes up with stuff,” said Dorfman. Dismissing the hormesis theory as “quasi science” and “tosh,” Dorfman said there is no safe dose of radiation. “This is a fact. And all the regulatory bodies know this.” </w:t>
      </w:r>
    </w:p>
    <w:p w14:paraId="6A5C3A89" w14:textId="77777777" w:rsidR="005429FF" w:rsidRPr="00A25645" w:rsidRDefault="005429FF" w:rsidP="005429FF">
      <w:r w:rsidRPr="00A25645">
        <w:t>“My impression is that [Shellenberger] is sincere in his views that nuclear power needs to play a larger role in combating climate change,” said David Lochbaum, a former safety instructor at the Nuclear Regulatory Commission, who has retired from the Union of Concerned Scientists. However, Lochbaum noted by email, “Few technologies have a risk/reward scheme such that one bad day at one place can outweigh decades of good days.” He added that, in the wake of the Fukushima disaster, “Japan is re-learning this lesson.”</w:t>
      </w:r>
    </w:p>
    <w:p w14:paraId="6F3E9134" w14:textId="77777777" w:rsidR="005429FF" w:rsidRPr="00A25645" w:rsidRDefault="005429FF" w:rsidP="005429FF">
      <w:r w:rsidRPr="00A25645">
        <w:t xml:space="preserve">To promote his recent book “Apocalypse Never,” </w:t>
      </w:r>
      <w:r w:rsidRPr="00A25645">
        <w:rPr>
          <w:rStyle w:val="Emphasis"/>
        </w:rPr>
        <w:t>Shellenberger added another piece</w:t>
      </w:r>
      <w:r w:rsidRPr="00A25645">
        <w:rPr>
          <w:rStyle w:val="StyleUnderline"/>
        </w:rPr>
        <w:t xml:space="preserve"> to the canon of environmental apologist lit, with a post on his Forbes blog titled “On behalf of environmentalists, I apologize for the climate scare.”</w:t>
      </w:r>
      <w:r w:rsidRPr="00A25645">
        <w:t xml:space="preserve"> Forbes removed the blog shortly after, which Shellenberger decried as censorship. Nonetheless, Shellenberger references his blogging at Forbes to claim that he is a “leading environmental journalist.” </w:t>
      </w:r>
    </w:p>
    <w:p w14:paraId="4E556642" w14:textId="77777777" w:rsidR="005429FF" w:rsidRPr="00A25645" w:rsidRDefault="005429FF" w:rsidP="005429FF">
      <w:r w:rsidRPr="00A25645">
        <w:t>But once again, reality diverges from the Shellenberger storyline.</w:t>
      </w:r>
    </w:p>
    <w:p w14:paraId="3D40E13F" w14:textId="77777777" w:rsidR="005429FF" w:rsidRPr="00A25645" w:rsidRDefault="005429FF" w:rsidP="005429FF">
      <w:r w:rsidRPr="00A25645">
        <w:rPr>
          <w:rStyle w:val="StyleUnderline"/>
        </w:rPr>
        <w:t xml:space="preserve">Forbes has long been a </w:t>
      </w:r>
      <w:r w:rsidRPr="00A25645">
        <w:rPr>
          <w:rStyle w:val="Emphasis"/>
        </w:rPr>
        <w:t>breeding ground</w:t>
      </w:r>
      <w:r w:rsidRPr="00A25645">
        <w:rPr>
          <w:rStyle w:val="StyleUnderline"/>
        </w:rPr>
        <w:t xml:space="preserve"> for industry </w:t>
      </w:r>
      <w:r w:rsidRPr="00A25645">
        <w:rPr>
          <w:rStyle w:val="Emphasis"/>
        </w:rPr>
        <w:t>messaging and corporate propaganda</w:t>
      </w:r>
      <w:r w:rsidRPr="00A25645">
        <w:rPr>
          <w:rStyle w:val="StyleUnderline"/>
        </w:rPr>
        <w:t>. Back in 1997,</w:t>
      </w:r>
      <w:r w:rsidRPr="00A25645">
        <w:t xml:space="preserve"> Forbes ran a takedown of EPA Administrator Carol Browner, warning the public that she was ignoring science to gain control over American lives. “Watch out for this woman,” read the scary headline splashed across the cover of Forbes magazine, “The EPA’s Carol Browner is exploiting health and the environment to build a power base.” </w:t>
      </w:r>
    </w:p>
    <w:p w14:paraId="7D0DFD9B" w14:textId="77777777" w:rsidR="005429FF" w:rsidRPr="00A25645" w:rsidRDefault="005429FF" w:rsidP="005429FF">
      <w:r w:rsidRPr="00A25645">
        <w:t xml:space="preserve">The story’s co-author was Bonner R. Cohen, who also operated EPA Watch, a newsletter that Philip Morris described as an “asset” that they established to attack the EPA on second hand smoke. After EPA Watch disappeared, Cohen then joined various climate denial groups, including the Heartland Institute. </w:t>
      </w:r>
    </w:p>
    <w:p w14:paraId="1CC72DB4" w14:textId="77777777" w:rsidR="005429FF" w:rsidRPr="00A25645" w:rsidRDefault="005429FF" w:rsidP="005429FF">
      <w:r w:rsidRPr="00A25645">
        <w:t>Forbes reporting has long been industry-friendly, such as this cover story by PR operative Bonner R. Cohen attacking and EPA administrator.</w:t>
      </w:r>
    </w:p>
    <w:p w14:paraId="203118C0" w14:textId="77777777" w:rsidR="005429FF" w:rsidRPr="00A25645" w:rsidRDefault="005429FF" w:rsidP="005429FF">
      <w:r w:rsidRPr="00A25645">
        <w:t xml:space="preserve">When Jon Entine of the Genetic Literacy Project, a corporate front group for the agrichemical industry, had a blog at Forbes, he dismissed the dangers neonic pesticides pose to bees, and argued that soda bans might lead to more (not less) consumption of sugary drinks. Relying in part on the expertise of scientist Geoffrey Kabat, Entine also called a New York Times series on the damaging health effects of fracking “advocacy journalism” that advanced an “anti shale gas bias.”  </w:t>
      </w:r>
    </w:p>
    <w:p w14:paraId="168F46BC" w14:textId="77777777" w:rsidR="005429FF" w:rsidRPr="00A25645" w:rsidRDefault="005429FF" w:rsidP="005429FF">
      <w:r w:rsidRPr="00A25645">
        <w:rPr>
          <w:rStyle w:val="StyleUnderline"/>
        </w:rPr>
        <w:t>Geoffrey Kabat is a former tobacco scientist and affiliate of the American Council on Science and Health, and he was also a contributor for Forbes. Kabat’s Forbes column ended when award winning author, Guardian columnist,</w:t>
      </w:r>
      <w:r w:rsidRPr="00A25645">
        <w:t xml:space="preserve"> and research director for the consumer advocacy group U.S. Right to Know, Carey Gillam complained about an error-riddled Forbes post in which Kabat attacked her. Forbes removed the post and banned Kabat. </w:t>
      </w:r>
    </w:p>
    <w:p w14:paraId="11994AA1" w14:textId="77777777" w:rsidR="005429FF" w:rsidRPr="00A25645" w:rsidRDefault="005429FF" w:rsidP="005429FF">
      <w:r w:rsidRPr="00A25645">
        <w:t>Forbes has also removed several posts written by Kavin Senapathy and Henry I. Miller, after the New York Times reported that Monsanto had ghostwritten one for Miller.</w:t>
      </w:r>
    </w:p>
    <w:p w14:paraId="40D0BC09" w14:textId="77777777" w:rsidR="005429FF" w:rsidRPr="00A25645" w:rsidRDefault="005429FF" w:rsidP="005429FF">
      <w:r w:rsidRPr="00A25645">
        <w:t xml:space="preserve">Not to exhaust the list, but Texas energy consultant Dave Blackmon became a Forbes blogger after leaving the oil and gas firm El Paso Corporation, where he helped to start the oil-and-gas industry site Energy in Depth. At Forbes, Blackmon describes Energy in Depth as a “program designed to promote accurate information in media reporting on fracking.” Other media outlets tell a different story. </w:t>
      </w:r>
    </w:p>
    <w:p w14:paraId="22CA6BEE" w14:textId="77777777" w:rsidR="005429FF" w:rsidRPr="00A25645" w:rsidRDefault="005429FF" w:rsidP="005429FF">
      <w:r w:rsidRPr="00A25645">
        <w:rPr>
          <w:rStyle w:val="StyleUnderline"/>
        </w:rPr>
        <w:t>In an investigation, HuffPost reported that Energy in Depth is a climate denial program run by FTI Consulting and financed by the oil and gas industry to attack scientists, such as Harvard’s Naomi Oreskes and Geoffrey Supran, who are documenting the dangers of fracking and climate change</w:t>
      </w:r>
      <w:r w:rsidRPr="00A25645">
        <w:t xml:space="preserve">. And Inside Climate News cited Energy In Depth as a ploy to manufacture an imaginary public enemy called the “anti-fracking industry.” </w:t>
      </w:r>
    </w:p>
    <w:p w14:paraId="4A9B47F3" w14:textId="77777777" w:rsidR="005429FF" w:rsidRPr="00A25645" w:rsidRDefault="005429FF" w:rsidP="005429FF">
      <w:r w:rsidRPr="00A25645">
        <w:t>“We flood the American public with a tsunami of crap every day in the media,” said Gary Schwitzer, an adjunct professor at U of Minnesota School of Public Health, and Publisher of Health News Review. He said Forbes is particularly terrible because it hosts fringe contributors with undeclared industry ties, and who write dreck. This is harmful, Schwitzer said, because it distracts the public from real news: “That’s what really pisses me off.”</w:t>
      </w:r>
    </w:p>
    <w:p w14:paraId="422421D9" w14:textId="77777777" w:rsidR="005429FF" w:rsidRPr="00A25645" w:rsidRDefault="005429FF" w:rsidP="005429FF">
      <w:r w:rsidRPr="00A25645">
        <w:t>“In some ways, it's just like a fabulous performance art piece that he's doing right now,” Nordhaus told Drilled News of Shellenberger’s campaign to promote his latest book. “It’s like Andy Kaufman doing environmentalism in a way that environmentalists could sort of see how dogmatic it gets. How sort of shrill it gets, and how angry it gets. How kind of dark and conspiratorial it gets.”</w:t>
      </w:r>
    </w:p>
    <w:p w14:paraId="7F33633C" w14:textId="77777777" w:rsidR="005429FF" w:rsidRPr="00A25645" w:rsidRDefault="005429FF" w:rsidP="005429FF">
      <w:r w:rsidRPr="00A25645">
        <w:t xml:space="preserve">Despite attempts to create space between themselves and Shellenberger, Breakthrough has also helped to prop him up. When both Shellenberger and Bjorn Lomborg published books last year, climate scientists rushed to condemn them. Writing in The Guardian, climate expert Bob Ward dismissed both books as "classic examples of political propaganda." </w:t>
      </w:r>
    </w:p>
    <w:p w14:paraId="7172FA17" w14:textId="77777777" w:rsidR="005429FF" w:rsidRPr="00A25645" w:rsidRDefault="005429FF" w:rsidP="005429FF">
      <w:r w:rsidRPr="00A25645">
        <w:rPr>
          <w:rStyle w:val="StyleUnderline"/>
        </w:rPr>
        <w:t xml:space="preserve">Nonetheless, </w:t>
      </w:r>
      <w:r w:rsidRPr="00A25645">
        <w:rPr>
          <w:rStyle w:val="Emphasis"/>
        </w:rPr>
        <w:t>Breakthrough’s Alex Trembath</w:t>
      </w:r>
      <w:r w:rsidRPr="00A25645">
        <w:rPr>
          <w:rStyle w:val="StyleUnderline"/>
        </w:rPr>
        <w:t xml:space="preserve"> came to Shellenberger and </w:t>
      </w:r>
      <w:r w:rsidRPr="00A25645">
        <w:rPr>
          <w:rStyle w:val="Emphasis"/>
        </w:rPr>
        <w:t>Lomborg’s rescue</w:t>
      </w:r>
      <w:r w:rsidRPr="00A25645">
        <w:rPr>
          <w:rStyle w:val="StyleUnderline"/>
        </w:rPr>
        <w:t xml:space="preserve">, writing that each author “wisely rejects some of the more outlandish </w:t>
      </w:r>
      <w:r w:rsidRPr="00A25645">
        <w:rPr>
          <w:rStyle w:val="Emphasis"/>
        </w:rPr>
        <w:t>environmental orthodoxies</w:t>
      </w:r>
      <w:r w:rsidRPr="00A25645">
        <w:rPr>
          <w:rStyle w:val="StyleUnderline"/>
        </w:rPr>
        <w:t xml:space="preserve">,” and added, “In place of catastrophism, each book offers optimism.” </w:t>
      </w:r>
      <w:r w:rsidRPr="00A25645">
        <w:t>Trembath’s review appeared in National Review, long a venue for climate denial and disinformation.</w:t>
      </w:r>
    </w:p>
    <w:p w14:paraId="62F149F3" w14:textId="77777777" w:rsidR="005429FF" w:rsidRPr="00A25645" w:rsidRDefault="005429FF" w:rsidP="005429FF">
      <w:r w:rsidRPr="00A25645">
        <w:t>Breakthrough’s troubling ties to climate denial continue to this day as a member of their board is Reihan Salam, president of the Manhattan Institute. Four years back, 19 Senators took to the Senate floor in a week-long event to denounce the Manhattan Institute and other fossil fuel-funded groups that deny climate science and stymie legislation. According to Exxon Secrets, the Manhattan Institute has received $1.39 million from Exxon since 1992, with $75,000 donated in 2018, the last year for which records are available.</w:t>
      </w:r>
    </w:p>
    <w:p w14:paraId="5DAEEA62" w14:textId="77777777" w:rsidR="005429FF" w:rsidRPr="00A25645" w:rsidRDefault="005429FF" w:rsidP="005429FF">
      <w:r w:rsidRPr="00A25645">
        <w:t>In his latest book “The New Climate War,” Michael Mann, professor of atmospheric science at Penn State university, called out Breakthrough for fossil fuel ties and funding from the Cynthia and George Mitchell Foundation which was started with profits from shale gas. In response, Nordhaus and Breakthrough staff sent a sharp letter to Mann and his publisher, stating that they once received a small $10,000 grant from the Mitchell foundation, but Mann’s claim that they are “linked to fossil fuel industry” is demonstrably false.</w:t>
      </w:r>
    </w:p>
    <w:p w14:paraId="1A629C27" w14:textId="77777777" w:rsidR="005429FF" w:rsidRPr="00A25645" w:rsidRDefault="005429FF" w:rsidP="005429FF">
      <w:r w:rsidRPr="00A25645">
        <w:t xml:space="preserve">But </w:t>
      </w:r>
      <w:r w:rsidRPr="00A25645">
        <w:rPr>
          <w:rStyle w:val="StyleUnderline"/>
        </w:rPr>
        <w:t xml:space="preserve">Breakthrough has </w:t>
      </w:r>
      <w:r w:rsidRPr="00A25645">
        <w:rPr>
          <w:rStyle w:val="Emphasis"/>
        </w:rPr>
        <w:t>other links</w:t>
      </w:r>
      <w:r w:rsidRPr="00A25645">
        <w:rPr>
          <w:rStyle w:val="StyleUnderline"/>
        </w:rPr>
        <w:t xml:space="preserve"> to the fossil fuel industry</w:t>
      </w:r>
      <w:r w:rsidRPr="00A25645">
        <w:t xml:space="preserve">, through the chair of their advisory board, the heiress Rachel Pritzker. Besides funding the Breakthrough Institute, </w:t>
      </w:r>
      <w:r w:rsidRPr="00A25645">
        <w:rPr>
          <w:rStyle w:val="StyleUnderline"/>
        </w:rPr>
        <w:t>the Pritzker Innovation Fund supports the Natural Gas Initiative at Stanford University</w:t>
      </w:r>
      <w:r w:rsidRPr="00A25645">
        <w:t xml:space="preserve">. Other Natural Gas Initiative funders include Anadarko Petroleum, Gulf Energy, The Cynthia and George Mitchell Foundation, ExxonMobil and the American Petroleum Institute. </w:t>
      </w:r>
    </w:p>
    <w:p w14:paraId="540D42E2" w14:textId="77777777" w:rsidR="005429FF" w:rsidRPr="00A25645" w:rsidRDefault="005429FF" w:rsidP="005429FF">
      <w:r w:rsidRPr="00A25645">
        <w:t>Industry members and supporters of Stanford University’s Natural Gas Initiative.</w:t>
      </w:r>
    </w:p>
    <w:p w14:paraId="1BCBB338" w14:textId="77777777" w:rsidR="005429FF" w:rsidRPr="00A25645" w:rsidRDefault="005429FF" w:rsidP="005429FF">
      <w:r w:rsidRPr="00A25645">
        <w:t xml:space="preserve">In 2017, the </w:t>
      </w:r>
      <w:r w:rsidRPr="00A25645">
        <w:rPr>
          <w:rStyle w:val="StyleUnderline"/>
        </w:rPr>
        <w:t xml:space="preserve">Natural Gas Institute </w:t>
      </w:r>
      <w:r w:rsidRPr="00A25645">
        <w:rPr>
          <w:rStyle w:val="Emphasis"/>
        </w:rPr>
        <w:t>collaborated</w:t>
      </w:r>
      <w:r w:rsidRPr="00A25645">
        <w:rPr>
          <w:rStyle w:val="StyleUnderline"/>
        </w:rPr>
        <w:t xml:space="preserve"> with several groups including the Breakthrough Institute</w:t>
      </w:r>
      <w:r w:rsidRPr="00A25645">
        <w:t xml:space="preserve"> to hold a natural gas symposium. Breakthrough’s Alex Trembath spoke on two panels, including one that examined how small-scale distribution of natural gas could open up new markets to serve low-income countries. Financial sponsors for the event included Rachel Pritzker.</w:t>
      </w:r>
    </w:p>
    <w:p w14:paraId="70A71A05" w14:textId="77777777" w:rsidR="005429FF" w:rsidRPr="00A25645" w:rsidRDefault="005429FF" w:rsidP="005429FF">
      <w:r w:rsidRPr="00A25645">
        <w:t>“</w:t>
      </w:r>
      <w:r w:rsidRPr="00A25645">
        <w:rPr>
          <w:rStyle w:val="StyleUnderline"/>
        </w:rPr>
        <w:t xml:space="preserve">Bad actors are </w:t>
      </w:r>
      <w:r w:rsidRPr="00A25645">
        <w:rPr>
          <w:rStyle w:val="Emphasis"/>
        </w:rPr>
        <w:t>practiced in the art of projection</w:t>
      </w:r>
      <w:r w:rsidRPr="00A25645">
        <w:t>,” wrote Michael Mann, in an email to The DisInformation Chronicle. “When they accuse you of lying, it probably means they are. The evidence you’ve unearthed seems to bear that out.”</w:t>
      </w:r>
    </w:p>
    <w:p w14:paraId="559E383D" w14:textId="77777777" w:rsidR="005429FF" w:rsidRPr="00A25645" w:rsidRDefault="005429FF" w:rsidP="005429FF">
      <w:r w:rsidRPr="00A25645">
        <w:t>“</w:t>
      </w:r>
      <w:r w:rsidRPr="00A25645">
        <w:rPr>
          <w:rStyle w:val="StyleUnderline"/>
        </w:rPr>
        <w:t xml:space="preserve">If there’s one thing these </w:t>
      </w:r>
      <w:r w:rsidRPr="00A25645">
        <w:rPr>
          <w:rStyle w:val="Emphasis"/>
        </w:rPr>
        <w:t>guys are good</w:t>
      </w:r>
      <w:r w:rsidRPr="00A25645">
        <w:rPr>
          <w:rStyle w:val="StyleUnderline"/>
        </w:rPr>
        <w:t xml:space="preserve"> at, it is getting the media to move a story for them</w:t>
      </w:r>
      <w:r w:rsidRPr="00A25645">
        <w:t>,” said Kert Davies of the Climate Investigations Center. Complimenting Breakthrough’s skills in public relations, Davies said that their counterintuitive “man bites dog” message gives Breakthrough an advantage over environmental organizations, which keep selling the same tired story.</w:t>
      </w:r>
    </w:p>
    <w:p w14:paraId="31E050E8" w14:textId="77777777" w:rsidR="005429FF" w:rsidRPr="00A25645" w:rsidRDefault="005429FF" w:rsidP="005429FF">
      <w:r w:rsidRPr="00A25645">
        <w:t>“They are good at PR,” he said. “It’s where they came from. They’re good PR guys pretending to be policy experts.”</w:t>
      </w:r>
    </w:p>
    <w:p w14:paraId="058C9878" w14:textId="77777777" w:rsidR="005429FF" w:rsidRPr="00A25645" w:rsidRDefault="005429FF" w:rsidP="005429FF">
      <w:pPr>
        <w:pStyle w:val="Heading3"/>
        <w:rPr>
          <w:rFonts w:cs="Times New Roman"/>
        </w:rPr>
      </w:pPr>
      <w:r w:rsidRPr="00A25645">
        <w:rPr>
          <w:rFonts w:cs="Times New Roman"/>
        </w:rPr>
        <w:t>AT: Adaptation</w:t>
      </w:r>
    </w:p>
    <w:p w14:paraId="7DC1F24E" w14:textId="77777777" w:rsidR="005429FF" w:rsidRPr="00A25645" w:rsidRDefault="005429FF" w:rsidP="005429FF">
      <w:pPr>
        <w:pStyle w:val="Heading4"/>
        <w:rPr>
          <w:rFonts w:cs="Times New Roman"/>
        </w:rPr>
      </w:pPr>
      <w:r w:rsidRPr="00A25645">
        <w:rPr>
          <w:rFonts w:cs="Times New Roman"/>
        </w:rPr>
        <w:t xml:space="preserve">Warming will become </w:t>
      </w:r>
      <w:r w:rsidRPr="00A25645">
        <w:rPr>
          <w:rFonts w:cs="Times New Roman"/>
          <w:u w:val="single"/>
        </w:rPr>
        <w:t>rapid</w:t>
      </w:r>
      <w:r w:rsidRPr="00A25645">
        <w:rPr>
          <w:rFonts w:cs="Times New Roman"/>
        </w:rPr>
        <w:t xml:space="preserve"> and </w:t>
      </w:r>
      <w:r w:rsidRPr="00A25645">
        <w:rPr>
          <w:rFonts w:cs="Times New Roman"/>
          <w:u w:val="single"/>
        </w:rPr>
        <w:t>overwhelm</w:t>
      </w:r>
      <w:r w:rsidRPr="00A25645">
        <w:rPr>
          <w:rFonts w:cs="Times New Roman"/>
        </w:rPr>
        <w:t xml:space="preserve"> adaptation.</w:t>
      </w:r>
    </w:p>
    <w:p w14:paraId="14799BD1" w14:textId="77777777" w:rsidR="005429FF" w:rsidRPr="00A25645" w:rsidRDefault="005429FF" w:rsidP="005429FF">
      <w:r w:rsidRPr="00A25645">
        <w:t xml:space="preserve">Dr. Peter </w:t>
      </w:r>
      <w:r w:rsidRPr="00A25645">
        <w:rPr>
          <w:rStyle w:val="Style13ptBold"/>
        </w:rPr>
        <w:t>Kareiva 18</w:t>
      </w:r>
      <w:r w:rsidRPr="00A25645">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Volume 102, p. 39-50</w:t>
      </w:r>
    </w:p>
    <w:p w14:paraId="185B4F9C" w14:textId="77777777" w:rsidR="005429FF" w:rsidRPr="00A25645" w:rsidRDefault="005429FF" w:rsidP="005429FF">
      <w:pPr>
        <w:rPr>
          <w:sz w:val="14"/>
        </w:rPr>
      </w:pPr>
      <w:r w:rsidRPr="00A25645">
        <w:rPr>
          <w:sz w:val="14"/>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A25645">
        <w:rPr>
          <w:rStyle w:val="StyleUnderline"/>
        </w:rPr>
        <w:t>climate change, global freshwater cycle, and ocean acidification</w:t>
      </w:r>
      <w:r w:rsidRPr="00A25645">
        <w:rPr>
          <w:sz w:val="14"/>
        </w:rPr>
        <w:t xml:space="preserve">) do </w:t>
      </w:r>
      <w:r w:rsidRPr="00A25645">
        <w:rPr>
          <w:rStyle w:val="StyleUnderline"/>
        </w:rPr>
        <w:t xml:space="preserve">pose </w:t>
      </w:r>
      <w:r w:rsidRPr="00A25645">
        <w:rPr>
          <w:rStyle w:val="Emphasis"/>
        </w:rPr>
        <w:t>existential risks</w:t>
      </w:r>
      <w:r w:rsidRPr="00A25645">
        <w:rPr>
          <w:sz w:val="14"/>
        </w:rPr>
        <w:t xml:space="preserve">. </w:t>
      </w:r>
      <w:r w:rsidRPr="00A25645">
        <w:rPr>
          <w:rStyle w:val="StyleUnderline"/>
        </w:rPr>
        <w:t xml:space="preserve">This is </w:t>
      </w:r>
      <w:r w:rsidRPr="00A25645">
        <w:rPr>
          <w:rStyle w:val="StyleUnderline"/>
          <w:highlight w:val="cyan"/>
        </w:rPr>
        <w:t>because of</w:t>
      </w:r>
      <w:r w:rsidRPr="00A25645">
        <w:rPr>
          <w:rStyle w:val="StyleUnderline"/>
        </w:rPr>
        <w:t xml:space="preserve"> intrinsic </w:t>
      </w:r>
      <w:r w:rsidRPr="00A25645">
        <w:rPr>
          <w:rStyle w:val="Emphasis"/>
        </w:rPr>
        <w:t xml:space="preserve">positive </w:t>
      </w:r>
      <w:r w:rsidRPr="00A25645">
        <w:rPr>
          <w:rStyle w:val="Emphasis"/>
          <w:highlight w:val="cyan"/>
        </w:rPr>
        <w:t>feedback loops</w:t>
      </w:r>
      <w:r w:rsidRPr="00A25645">
        <w:rPr>
          <w:rStyle w:val="StyleUnderline"/>
        </w:rPr>
        <w:t xml:space="preserve">, substantial </w:t>
      </w:r>
      <w:r w:rsidRPr="00A25645">
        <w:rPr>
          <w:rStyle w:val="Emphasis"/>
          <w:highlight w:val="cyan"/>
        </w:rPr>
        <w:t>lag times</w:t>
      </w:r>
      <w:r w:rsidRPr="00A25645">
        <w:rPr>
          <w:sz w:val="14"/>
        </w:rPr>
        <w:t xml:space="preserve"> </w:t>
      </w:r>
      <w:r w:rsidRPr="00A25645">
        <w:rPr>
          <w:rStyle w:val="StyleUnderline"/>
        </w:rPr>
        <w:t xml:space="preserve">between system change and experiencing the consequences of that change, </w:t>
      </w:r>
      <w:r w:rsidRPr="00A25645">
        <w:rPr>
          <w:rStyle w:val="StyleUnderline"/>
          <w:highlight w:val="cyan"/>
        </w:rPr>
        <w:t>and</w:t>
      </w:r>
      <w:r w:rsidRPr="00A25645">
        <w:rPr>
          <w:rStyle w:val="StyleUnderline"/>
        </w:rPr>
        <w:t xml:space="preserve"> the fact these different boundaries interact with one another in ways that yield </w:t>
      </w:r>
      <w:r w:rsidRPr="00A25645">
        <w:rPr>
          <w:rStyle w:val="Emphasis"/>
          <w:highlight w:val="cyan"/>
        </w:rPr>
        <w:t>surprises</w:t>
      </w:r>
      <w:r w:rsidRPr="00A25645">
        <w:rPr>
          <w:sz w:val="14"/>
        </w:rPr>
        <w:t xml:space="preserve">. In addition, </w:t>
      </w:r>
      <w:r w:rsidRPr="00A25645">
        <w:rPr>
          <w:rStyle w:val="StyleUnderline"/>
        </w:rPr>
        <w:t xml:space="preserve">climate, freshwater, and ocean acidification are all directly connected to the provision of </w:t>
      </w:r>
      <w:r w:rsidRPr="00A25645">
        <w:rPr>
          <w:rStyle w:val="Emphasis"/>
        </w:rPr>
        <w:t>food</w:t>
      </w:r>
      <w:r w:rsidRPr="00A25645">
        <w:rPr>
          <w:rStyle w:val="StyleUnderline"/>
        </w:rPr>
        <w:t xml:space="preserve"> and </w:t>
      </w:r>
      <w:r w:rsidRPr="00A25645">
        <w:rPr>
          <w:rStyle w:val="Emphasis"/>
        </w:rPr>
        <w:t>water</w:t>
      </w:r>
      <w:r w:rsidRPr="00A25645">
        <w:rPr>
          <w:rStyle w:val="StyleUnderline"/>
        </w:rPr>
        <w:t>, and shortages</w:t>
      </w:r>
      <w:r w:rsidRPr="00A25645">
        <w:rPr>
          <w:sz w:val="14"/>
        </w:rPr>
        <w:t xml:space="preserve"> of food and water can </w:t>
      </w:r>
      <w:r w:rsidRPr="00A25645">
        <w:rPr>
          <w:rStyle w:val="StyleUnderline"/>
        </w:rPr>
        <w:t xml:space="preserve">create </w:t>
      </w:r>
      <w:r w:rsidRPr="00A25645">
        <w:rPr>
          <w:rStyle w:val="Emphasis"/>
        </w:rPr>
        <w:t>conflict</w:t>
      </w:r>
      <w:r w:rsidRPr="00A25645">
        <w:rPr>
          <w:rStyle w:val="StyleUnderline"/>
        </w:rPr>
        <w:t xml:space="preserve"> and social unrest</w:t>
      </w:r>
      <w:r w:rsidRPr="00A25645">
        <w:rPr>
          <w:sz w:val="14"/>
        </w:rPr>
        <w:t>.</w:t>
      </w:r>
    </w:p>
    <w:p w14:paraId="0209CD5F" w14:textId="77777777" w:rsidR="005429FF" w:rsidRPr="00A25645" w:rsidRDefault="005429FF" w:rsidP="005429FF">
      <w:pPr>
        <w:rPr>
          <w:sz w:val="14"/>
        </w:rPr>
      </w:pPr>
      <w:r w:rsidRPr="00A25645">
        <w:rPr>
          <w:rStyle w:val="StyleUnderline"/>
        </w:rPr>
        <w:t xml:space="preserve">Climate change has a long history of </w:t>
      </w:r>
      <w:r w:rsidRPr="00A25645">
        <w:rPr>
          <w:rStyle w:val="Emphasis"/>
        </w:rPr>
        <w:t>disrupting civilizations</w:t>
      </w:r>
      <w:r w:rsidRPr="00A25645">
        <w:rPr>
          <w:sz w:val="14"/>
        </w:rPr>
        <w:t xml:space="preserve"> </w:t>
      </w:r>
      <w:r w:rsidRPr="00A25645">
        <w:rPr>
          <w:rStyle w:val="StyleUnderline"/>
        </w:rPr>
        <w:t xml:space="preserve">and sometimes precipitating the </w:t>
      </w:r>
      <w:r w:rsidRPr="00A25645">
        <w:rPr>
          <w:rStyle w:val="Emphasis"/>
        </w:rPr>
        <w:t>collapse of cultures</w:t>
      </w:r>
      <w:r w:rsidRPr="00A25645">
        <w:rPr>
          <w:sz w:val="14"/>
        </w:rPr>
        <w:t xml:space="preserve"> </w:t>
      </w:r>
      <w:r w:rsidRPr="00A25645">
        <w:rPr>
          <w:rStyle w:val="StyleUnderline"/>
        </w:rPr>
        <w:t>or mass emigrations</w:t>
      </w:r>
      <w:r w:rsidRPr="00A25645">
        <w:rPr>
          <w:sz w:val="14"/>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4D1863BE" w14:textId="77777777" w:rsidR="005429FF" w:rsidRPr="00A25645" w:rsidRDefault="005429FF" w:rsidP="005429FF">
      <w:pPr>
        <w:rPr>
          <w:sz w:val="14"/>
        </w:rPr>
      </w:pPr>
      <w:r w:rsidRPr="00A25645">
        <w:rPr>
          <w:rStyle w:val="StyleUnderline"/>
        </w:rPr>
        <w:t xml:space="preserve">Climate change intersects with freshwater resources because it is expected to </w:t>
      </w:r>
      <w:r w:rsidRPr="00A25645">
        <w:rPr>
          <w:rStyle w:val="Emphasis"/>
        </w:rPr>
        <w:t>exacerbate drought</w:t>
      </w:r>
      <w:r w:rsidRPr="00A25645">
        <w:rPr>
          <w:rStyle w:val="StyleUnderline"/>
        </w:rPr>
        <w:t xml:space="preserve"> and</w:t>
      </w:r>
      <w:r w:rsidRPr="00A25645">
        <w:rPr>
          <w:sz w:val="14"/>
        </w:rPr>
        <w:t xml:space="preserve"> </w:t>
      </w:r>
      <w:r w:rsidRPr="00A25645">
        <w:rPr>
          <w:rStyle w:val="Emphasis"/>
        </w:rPr>
        <w:t>water scarcity</w:t>
      </w:r>
      <w:r w:rsidRPr="00A25645">
        <w:rPr>
          <w:rStyle w:val="StyleUnderline"/>
        </w:rPr>
        <w:t xml:space="preserve">, as well as </w:t>
      </w:r>
      <w:r w:rsidRPr="00A25645">
        <w:rPr>
          <w:rStyle w:val="Emphasis"/>
          <w:highlight w:val="cyan"/>
        </w:rPr>
        <w:t>flooding</w:t>
      </w:r>
      <w:r w:rsidRPr="00A25645">
        <w:rPr>
          <w:sz w:val="14"/>
        </w:rPr>
        <w:t xml:space="preserve">. </w:t>
      </w:r>
      <w:r w:rsidRPr="00A25645">
        <w:rPr>
          <w:rStyle w:val="StyleUnderline"/>
        </w:rPr>
        <w:t xml:space="preserve">Climate change can even impair water quality because it is associated with heavy rains that </w:t>
      </w:r>
      <w:r w:rsidRPr="00A25645">
        <w:rPr>
          <w:rStyle w:val="StyleUnderline"/>
          <w:highlight w:val="cyan"/>
        </w:rPr>
        <w:t>overwhelm sewage treatment</w:t>
      </w:r>
      <w:r w:rsidRPr="00A25645">
        <w:rPr>
          <w:rStyle w:val="StyleUnderline"/>
        </w:rPr>
        <w:t xml:space="preserve"> facilities, or because it results in higher concentrations of pollutants</w:t>
      </w:r>
      <w:r w:rsidRPr="00A25645">
        <w:rPr>
          <w:sz w:val="14"/>
        </w:rPr>
        <w:t xml:space="preserve"> in groundwater as a result of enhanced evaporation and reduced groundwater recharge. </w:t>
      </w:r>
      <w:r w:rsidRPr="00A25645">
        <w:rPr>
          <w:rStyle w:val="StyleUnderline"/>
        </w:rPr>
        <w:t>Ample clean water</w:t>
      </w:r>
      <w:r w:rsidRPr="00A25645">
        <w:rPr>
          <w:sz w:val="14"/>
        </w:rPr>
        <w:t xml:space="preserve"> is not a luxury—it </w:t>
      </w:r>
      <w:r w:rsidRPr="00A25645">
        <w:rPr>
          <w:rStyle w:val="StyleUnderline"/>
        </w:rPr>
        <w:t>is essential for human survival.</w:t>
      </w:r>
      <w:r w:rsidRPr="00A25645">
        <w:rPr>
          <w:sz w:val="14"/>
        </w:rPr>
        <w:t xml:space="preserve"> Consequently, </w:t>
      </w:r>
      <w:r w:rsidRPr="00A25645">
        <w:rPr>
          <w:rStyle w:val="StyleUnderline"/>
        </w:rPr>
        <w:t xml:space="preserve">cities, regions and </w:t>
      </w:r>
      <w:r w:rsidRPr="00A25645">
        <w:rPr>
          <w:rStyle w:val="StyleUnderline"/>
          <w:highlight w:val="cyan"/>
        </w:rPr>
        <w:t>nations</w:t>
      </w:r>
      <w:r w:rsidRPr="00A25645">
        <w:rPr>
          <w:rStyle w:val="StyleUnderline"/>
        </w:rPr>
        <w:t xml:space="preserve"> that lack clean freshwater </w:t>
      </w:r>
      <w:r w:rsidRPr="00A25645">
        <w:rPr>
          <w:rStyle w:val="StyleUnderline"/>
          <w:highlight w:val="cyan"/>
        </w:rPr>
        <w:t>are vulnerable to</w:t>
      </w:r>
      <w:r w:rsidRPr="00A25645">
        <w:rPr>
          <w:rStyle w:val="StyleUnderline"/>
        </w:rPr>
        <w:t xml:space="preserve"> social disruption and </w:t>
      </w:r>
      <w:r w:rsidRPr="00A25645">
        <w:rPr>
          <w:rStyle w:val="Emphasis"/>
          <w:highlight w:val="cyan"/>
        </w:rPr>
        <w:t>disease</w:t>
      </w:r>
      <w:r w:rsidRPr="00A25645">
        <w:rPr>
          <w:sz w:val="14"/>
        </w:rPr>
        <w:t>.</w:t>
      </w:r>
    </w:p>
    <w:p w14:paraId="3BB74CA3" w14:textId="77777777" w:rsidR="005429FF" w:rsidRPr="00A25645" w:rsidRDefault="005429FF" w:rsidP="005429FF">
      <w:pPr>
        <w:rPr>
          <w:sz w:val="14"/>
          <w:szCs w:val="14"/>
        </w:rPr>
      </w:pPr>
      <w:r w:rsidRPr="00A25645">
        <w:rPr>
          <w:sz w:val="14"/>
          <w:szCs w:val="14"/>
        </w:rPr>
        <w:t>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as storms become more severe and sea level rises, coastal communities will be exposed to unprecedented storm surge—and may be ravaged by recurrent storms.</w:t>
      </w:r>
    </w:p>
    <w:p w14:paraId="0203E72E" w14:textId="77777777" w:rsidR="005429FF" w:rsidRPr="00A25645" w:rsidRDefault="005429FF" w:rsidP="005429FF">
      <w:pPr>
        <w:rPr>
          <w:sz w:val="14"/>
        </w:rPr>
      </w:pPr>
      <w:r w:rsidRPr="00A25645">
        <w:rPr>
          <w:sz w:val="14"/>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A25645">
        <w:rPr>
          <w:rStyle w:val="StyleUnderline"/>
          <w:highlight w:val="cyan"/>
        </w:rPr>
        <w:t xml:space="preserve">Society will have a </w:t>
      </w:r>
      <w:r w:rsidRPr="00A25645">
        <w:rPr>
          <w:rStyle w:val="Emphasis"/>
          <w:highlight w:val="cyan"/>
        </w:rPr>
        <w:t>hard time responding</w:t>
      </w:r>
      <w:r w:rsidRPr="00A25645">
        <w:rPr>
          <w:rStyle w:val="StyleUnderline"/>
          <w:highlight w:val="cyan"/>
        </w:rPr>
        <w:t xml:space="preserve"> to</w:t>
      </w:r>
      <w:r w:rsidRPr="00A25645">
        <w:rPr>
          <w:rStyle w:val="StyleUnderline"/>
        </w:rPr>
        <w:t xml:space="preserve"> shorter intervals between </w:t>
      </w:r>
      <w:r w:rsidRPr="00A25645">
        <w:rPr>
          <w:rStyle w:val="StyleUnderline"/>
          <w:highlight w:val="cyan"/>
        </w:rPr>
        <w:t>rare</w:t>
      </w:r>
      <w:r w:rsidRPr="00A25645">
        <w:rPr>
          <w:rStyle w:val="StyleUnderline"/>
        </w:rPr>
        <w:t xml:space="preserve"> extreme </w:t>
      </w:r>
      <w:r w:rsidRPr="00A25645">
        <w:rPr>
          <w:rStyle w:val="StyleUnderline"/>
          <w:highlight w:val="cyan"/>
        </w:rPr>
        <w:t>events</w:t>
      </w:r>
      <w:r w:rsidRPr="00A25645">
        <w:rPr>
          <w:rStyle w:val="StyleUnderline"/>
        </w:rPr>
        <w:t xml:space="preserve"> because in the lifespan of an individual human, a person might experience as few as two or three </w:t>
      </w:r>
      <w:r w:rsidRPr="00A25645">
        <w:rPr>
          <w:rStyle w:val="Emphasis"/>
        </w:rPr>
        <w:t>extreme events</w:t>
      </w:r>
      <w:r w:rsidRPr="00A25645">
        <w:rPr>
          <w:sz w:val="14"/>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A25645">
        <w:rPr>
          <w:rStyle w:val="StyleUnderline"/>
        </w:rPr>
        <w:t>The</w:t>
      </w:r>
      <w:r w:rsidRPr="00A25645">
        <w:rPr>
          <w:sz w:val="14"/>
        </w:rPr>
        <w:t xml:space="preserve"> highly </w:t>
      </w:r>
      <w:r w:rsidRPr="00A25645">
        <w:rPr>
          <w:rStyle w:val="StyleUnderline"/>
        </w:rPr>
        <w:t>disruptive flooding of New York City associated with Hurricane Sandy represented a flood height that occurred once every 500 years</w:t>
      </w:r>
      <w:r w:rsidRPr="00A25645">
        <w:rPr>
          <w:sz w:val="14"/>
        </w:rPr>
        <w:t xml:space="preserve"> in the 18th century, </w:t>
      </w:r>
      <w:r w:rsidRPr="00A25645">
        <w:rPr>
          <w:rStyle w:val="StyleUnderline"/>
        </w:rPr>
        <w:t>and that occurs now once every 25 years, but is expected to occur once every 5 years by 2050</w:t>
      </w:r>
      <w:r w:rsidRPr="00A25645">
        <w:rPr>
          <w:sz w:val="14"/>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6AC87AA4" w14:textId="77777777" w:rsidR="005429FF" w:rsidRPr="00A25645" w:rsidRDefault="005429FF" w:rsidP="005429FF">
      <w:pPr>
        <w:rPr>
          <w:sz w:val="14"/>
        </w:rPr>
      </w:pPr>
      <w:r w:rsidRPr="00A25645">
        <w:rPr>
          <w:sz w:val="14"/>
        </w:rPr>
        <w:t>4. The combination of positive feedback loops and societal inertia is fertile ground for global environmental catastrophes.</w:t>
      </w:r>
    </w:p>
    <w:p w14:paraId="2815E8DB" w14:textId="77777777" w:rsidR="005429FF" w:rsidRPr="00A25645" w:rsidRDefault="005429FF" w:rsidP="005429FF">
      <w:pPr>
        <w:rPr>
          <w:sz w:val="14"/>
        </w:rPr>
      </w:pPr>
      <w:r w:rsidRPr="00A25645">
        <w:rPr>
          <w:rStyle w:val="StyleUnderline"/>
          <w:highlight w:val="cyan"/>
        </w:rPr>
        <w:t>Humans</w:t>
      </w:r>
      <w:r w:rsidRPr="00A25645">
        <w:rPr>
          <w:rStyle w:val="StyleUnderline"/>
        </w:rPr>
        <w:t xml:space="preserve"> are remarkably ingenious, and </w:t>
      </w:r>
      <w:r w:rsidRPr="00A25645">
        <w:rPr>
          <w:rStyle w:val="StyleUnderline"/>
          <w:highlight w:val="cyan"/>
        </w:rPr>
        <w:t xml:space="preserve">have </w:t>
      </w:r>
      <w:r w:rsidRPr="00A25645">
        <w:rPr>
          <w:rStyle w:val="Emphasis"/>
          <w:highlight w:val="cyan"/>
        </w:rPr>
        <w:t>adapted</w:t>
      </w:r>
      <w:r w:rsidRPr="00A25645">
        <w:rPr>
          <w:rStyle w:val="StyleUnderline"/>
        </w:rPr>
        <w:t xml:space="preserve"> to crises </w:t>
      </w:r>
      <w:r w:rsidRPr="00A25645">
        <w:rPr>
          <w:rStyle w:val="StyleUnderline"/>
          <w:highlight w:val="cyan"/>
        </w:rPr>
        <w:t>throughout</w:t>
      </w:r>
      <w:r w:rsidRPr="00A25645">
        <w:rPr>
          <w:rStyle w:val="StyleUnderline"/>
        </w:rPr>
        <w:t xml:space="preserve"> their </w:t>
      </w:r>
      <w:r w:rsidRPr="00A25645">
        <w:rPr>
          <w:rStyle w:val="StyleUnderline"/>
          <w:highlight w:val="cyan"/>
        </w:rPr>
        <w:t>history</w:t>
      </w:r>
      <w:r w:rsidRPr="00A25645">
        <w:rPr>
          <w:sz w:val="14"/>
        </w:rPr>
        <w:t xml:space="preserve">. Our doom has been repeatedly predicted, only to be averted by innovation (Ridley, 2011). </w:t>
      </w:r>
      <w:r w:rsidRPr="00A25645">
        <w:rPr>
          <w:rStyle w:val="Emphasis"/>
          <w:highlight w:val="cyan"/>
        </w:rPr>
        <w:t>However</w:t>
      </w:r>
      <w:r w:rsidRPr="00A25645">
        <w:rPr>
          <w:rStyle w:val="StyleUnderline"/>
        </w:rPr>
        <w:t>, the many stories of human ingenuity successfully addressing existential risks</w:t>
      </w:r>
      <w:r w:rsidRPr="00A25645">
        <w:rPr>
          <w:sz w:val="14"/>
        </w:rPr>
        <w:t xml:space="preserve"> such as global famine or extreme air pollution </w:t>
      </w:r>
      <w:r w:rsidRPr="00A25645">
        <w:rPr>
          <w:rStyle w:val="StyleUnderline"/>
        </w:rPr>
        <w:t>represent environmental challenges that are largely linear, have immediate consequences, and operate without positive feedbacks.</w:t>
      </w:r>
      <w:r w:rsidRPr="00A25645">
        <w:rPr>
          <w:sz w:val="14"/>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6B92ED1A" w14:textId="77777777" w:rsidR="005429FF" w:rsidRPr="00A25645" w:rsidRDefault="005429FF" w:rsidP="005429FF">
      <w:pPr>
        <w:rPr>
          <w:sz w:val="8"/>
          <w:szCs w:val="10"/>
        </w:rPr>
      </w:pPr>
      <w:r w:rsidRPr="00A25645">
        <w:rPr>
          <w:rStyle w:val="StyleUnderline"/>
        </w:rPr>
        <w:t xml:space="preserve">In contrast, </w:t>
      </w:r>
      <w:r w:rsidRPr="00A25645">
        <w:rPr>
          <w:rStyle w:val="StyleUnderline"/>
          <w:highlight w:val="cyan"/>
        </w:rPr>
        <w:t>today’s</w:t>
      </w:r>
      <w:r w:rsidRPr="00A25645">
        <w:rPr>
          <w:rStyle w:val="StyleUnderline"/>
        </w:rPr>
        <w:t xml:space="preserve"> great environmental </w:t>
      </w:r>
      <w:r w:rsidRPr="00A25645">
        <w:rPr>
          <w:rStyle w:val="StyleUnderline"/>
          <w:highlight w:val="cyan"/>
        </w:rPr>
        <w:t>crisis</w:t>
      </w:r>
      <w:r w:rsidRPr="00A25645">
        <w:rPr>
          <w:rStyle w:val="StyleUnderline"/>
        </w:rPr>
        <w:t xml:space="preserve"> of climate change may cause some harm but there </w:t>
      </w:r>
      <w:r w:rsidRPr="00A25645">
        <w:rPr>
          <w:rStyle w:val="StyleUnderline"/>
          <w:highlight w:val="cyan"/>
        </w:rPr>
        <w:t>are</w:t>
      </w:r>
      <w:r w:rsidRPr="00A25645">
        <w:rPr>
          <w:rStyle w:val="StyleUnderline"/>
        </w:rPr>
        <w:t xml:space="preserve"> generally </w:t>
      </w:r>
      <w:r w:rsidRPr="00A25645">
        <w:rPr>
          <w:rStyle w:val="Emphasis"/>
          <w:highlight w:val="cyan"/>
        </w:rPr>
        <w:t>long time delays</w:t>
      </w:r>
      <w:r w:rsidRPr="00A25645">
        <w:rPr>
          <w:sz w:val="14"/>
        </w:rPr>
        <w:t xml:space="preserve"> </w:t>
      </w:r>
      <w:r w:rsidRPr="00A25645">
        <w:rPr>
          <w:rStyle w:val="StyleUnderline"/>
        </w:rPr>
        <w:t>between rising CO2 concentrations and damage to humans</w:t>
      </w:r>
      <w:r w:rsidRPr="00A25645">
        <w:rPr>
          <w:sz w:val="14"/>
        </w:rPr>
        <w:t xml:space="preserve">. </w:t>
      </w:r>
      <w:r w:rsidRPr="00A25645">
        <w:rPr>
          <w:rStyle w:val="StyleUnderline"/>
          <w:highlight w:val="cyan"/>
        </w:rPr>
        <w:t>The consequence</w:t>
      </w:r>
      <w:r w:rsidRPr="00A25645">
        <w:rPr>
          <w:rStyle w:val="StyleUnderline"/>
        </w:rPr>
        <w:t xml:space="preserve"> of these delays are an </w:t>
      </w:r>
      <w:r w:rsidRPr="00A25645">
        <w:rPr>
          <w:rStyle w:val="Emphasis"/>
          <w:highlight w:val="cyan"/>
        </w:rPr>
        <w:t>absence of urgency</w:t>
      </w:r>
      <w:r w:rsidRPr="00A25645">
        <w:rPr>
          <w:sz w:val="14"/>
        </w:rPr>
        <w:t xml:space="preserve">; thus although 70% of Americans believe global warming is happening, only 40% think it will harm them (http://climatecommunication.yale.edu/visualizations-data/ycom-us-2016/). Secondly, </w:t>
      </w:r>
      <w:r w:rsidRPr="00A25645">
        <w:rPr>
          <w:rStyle w:val="StyleUnderline"/>
        </w:rPr>
        <w:t xml:space="preserve">unlike past environmental challenges, </w:t>
      </w:r>
      <w:r w:rsidRPr="00A25645">
        <w:rPr>
          <w:rStyle w:val="Emphasis"/>
        </w:rPr>
        <w:t xml:space="preserve">the Earth’s </w:t>
      </w:r>
      <w:r w:rsidRPr="00A25645">
        <w:rPr>
          <w:rStyle w:val="Emphasis"/>
          <w:highlight w:val="cyan"/>
        </w:rPr>
        <w:t>climate</w:t>
      </w:r>
      <w:r w:rsidRPr="00A25645">
        <w:rPr>
          <w:rStyle w:val="Emphasis"/>
        </w:rPr>
        <w:t xml:space="preserve"> system </w:t>
      </w:r>
      <w:r w:rsidRPr="00A25645">
        <w:rPr>
          <w:rStyle w:val="Emphasis"/>
          <w:highlight w:val="cyan"/>
        </w:rPr>
        <w:t>is rife with positive feedback loops</w:t>
      </w:r>
      <w:r w:rsidRPr="00A25645">
        <w:rPr>
          <w:sz w:val="8"/>
          <w:szCs w:val="10"/>
        </w:rPr>
        <w:t>.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7E9EEC96" w14:textId="77777777" w:rsidR="005429FF" w:rsidRPr="00A25645" w:rsidRDefault="005429FF" w:rsidP="005429FF">
      <w:pPr>
        <w:rPr>
          <w:sz w:val="8"/>
          <w:szCs w:val="10"/>
        </w:rPr>
      </w:pPr>
      <w:r w:rsidRPr="00A25645">
        <w:rPr>
          <w:sz w:val="8"/>
          <w:szCs w:val="10"/>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w:t>
      </w:r>
    </w:p>
    <w:p w14:paraId="31E7374C" w14:textId="77777777" w:rsidR="005429FF" w:rsidRPr="00A25645" w:rsidRDefault="005429FF" w:rsidP="005429FF">
      <w:pPr>
        <w:rPr>
          <w:sz w:val="8"/>
          <w:szCs w:val="16"/>
        </w:rPr>
      </w:pPr>
      <w:r w:rsidRPr="00A25645">
        <w:rPr>
          <w:sz w:val="8"/>
          <w:szCs w:val="10"/>
        </w:rPr>
        <w:t xml:space="preserve">Climate change often also increases the risk of forest fires,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A25645">
        <w:rPr>
          <w:rStyle w:val="StyleUnderline"/>
        </w:rPr>
        <w:t xml:space="preserve">This catastrophic fire embodies the sorts of positive feedbacks and interacting factors </w:t>
      </w:r>
      <w:r w:rsidRPr="00A25645">
        <w:rPr>
          <w:rStyle w:val="StyleUnderline"/>
          <w:highlight w:val="cyan"/>
        </w:rPr>
        <w:t xml:space="preserve">that could </w:t>
      </w:r>
      <w:r w:rsidRPr="00A25645">
        <w:rPr>
          <w:rStyle w:val="Emphasis"/>
          <w:highlight w:val="cyan"/>
        </w:rPr>
        <w:t>catch humanity off-guard</w:t>
      </w:r>
      <w:r w:rsidRPr="00A25645">
        <w:rPr>
          <w:sz w:val="14"/>
          <w:highlight w:val="cyan"/>
        </w:rPr>
        <w:t xml:space="preserve"> </w:t>
      </w:r>
      <w:r w:rsidRPr="00A25645">
        <w:rPr>
          <w:rStyle w:val="StyleUnderline"/>
          <w:highlight w:val="cyan"/>
        </w:rPr>
        <w:t>and produce</w:t>
      </w:r>
      <w:r w:rsidRPr="00A25645">
        <w:rPr>
          <w:rStyle w:val="StyleUnderline"/>
        </w:rPr>
        <w:t xml:space="preserve"> a true </w:t>
      </w:r>
      <w:r w:rsidRPr="00A25645">
        <w:rPr>
          <w:rStyle w:val="Emphasis"/>
          <w:highlight w:val="cyan"/>
        </w:rPr>
        <w:t>apocalyptic event</w:t>
      </w:r>
      <w:r w:rsidRPr="00A25645">
        <w:rPr>
          <w:sz w:val="8"/>
          <w:szCs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0E411B61" w14:textId="77777777" w:rsidR="005429FF" w:rsidRPr="00A25645" w:rsidRDefault="005429FF" w:rsidP="005429FF">
      <w:pPr>
        <w:rPr>
          <w:sz w:val="8"/>
          <w:szCs w:val="16"/>
        </w:rPr>
      </w:pPr>
      <w:r w:rsidRPr="00A25645">
        <w:rPr>
          <w:sz w:val="8"/>
          <w:szCs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72C417A0" w14:textId="77777777" w:rsidR="005429FF" w:rsidRPr="00A25645" w:rsidRDefault="005429FF" w:rsidP="005429FF">
      <w:pPr>
        <w:rPr>
          <w:sz w:val="8"/>
          <w:szCs w:val="16"/>
        </w:rPr>
      </w:pPr>
      <w:r w:rsidRPr="00A25645">
        <w:rPr>
          <w:sz w:val="8"/>
          <w:szCs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67CB4896" w14:textId="77777777" w:rsidR="005429FF" w:rsidRPr="00A25645" w:rsidRDefault="005429FF" w:rsidP="005429FF">
      <w:r w:rsidRPr="00A25645">
        <w:rPr>
          <w:rStyle w:val="StyleUnderline"/>
        </w:rPr>
        <w:t>The key lesson from the long list of potentially positive feedbacks and their interactions is that</w:t>
      </w:r>
      <w:r w:rsidRPr="00A25645">
        <w:rPr>
          <w:sz w:val="14"/>
        </w:rPr>
        <w:t xml:space="preserve"> </w:t>
      </w:r>
      <w:r w:rsidRPr="00A25645">
        <w:rPr>
          <w:rStyle w:val="Emphasis"/>
          <w:highlight w:val="cyan"/>
        </w:rPr>
        <w:t>runaway climate change</w:t>
      </w:r>
      <w:r w:rsidRPr="00A25645">
        <w:rPr>
          <w:rStyle w:val="StyleUnderline"/>
        </w:rPr>
        <w:t xml:space="preserve">, and runaway perturbations have to be </w:t>
      </w:r>
      <w:r w:rsidRPr="00A25645">
        <w:rPr>
          <w:rStyle w:val="Emphasis"/>
          <w:highlight w:val="cyan"/>
        </w:rPr>
        <w:t>take</w:t>
      </w:r>
      <w:r w:rsidRPr="00A25645">
        <w:rPr>
          <w:rStyle w:val="StyleUnderline"/>
        </w:rPr>
        <w:t xml:space="preserve">n </w:t>
      </w:r>
      <w:r w:rsidRPr="00A25645">
        <w:rPr>
          <w:rStyle w:val="StyleUnderline"/>
          <w:highlight w:val="cyan"/>
        </w:rPr>
        <w:t>as a serious possibility</w:t>
      </w:r>
      <w:r w:rsidRPr="00A25645">
        <w:rPr>
          <w:sz w:val="14"/>
        </w:rPr>
        <w:t xml:space="preserve">. Table 2 is just a snapshot of the type of feedbacks that have been identified (see Supplementary material for a more thorough explanation of positive feedback loops). However, </w:t>
      </w:r>
      <w:r w:rsidRPr="00A25645">
        <w:rPr>
          <w:rStyle w:val="StyleUnderline"/>
        </w:rPr>
        <w:t xml:space="preserve">this list is not exhaustive and the </w:t>
      </w:r>
      <w:r w:rsidRPr="00A25645">
        <w:rPr>
          <w:rStyle w:val="StyleUnderline"/>
          <w:highlight w:val="cyan"/>
        </w:rPr>
        <w:t>possibility of undiscovered</w:t>
      </w:r>
      <w:r w:rsidRPr="00A25645">
        <w:rPr>
          <w:rStyle w:val="StyleUnderline"/>
        </w:rPr>
        <w:t xml:space="preserve"> positive </w:t>
      </w:r>
      <w:r w:rsidRPr="00A25645">
        <w:rPr>
          <w:rStyle w:val="StyleUnderline"/>
          <w:highlight w:val="cyan"/>
        </w:rPr>
        <w:t>feedbacks portends</w:t>
      </w:r>
      <w:r w:rsidRPr="00A25645">
        <w:rPr>
          <w:rStyle w:val="StyleUnderline"/>
        </w:rPr>
        <w:t xml:space="preserve"> </w:t>
      </w:r>
      <w:r w:rsidRPr="00A25645">
        <w:rPr>
          <w:rStyle w:val="Emphasis"/>
        </w:rPr>
        <w:t xml:space="preserve">even </w:t>
      </w:r>
      <w:r w:rsidRPr="00A25645">
        <w:rPr>
          <w:rStyle w:val="Emphasis"/>
          <w:highlight w:val="cyan"/>
        </w:rPr>
        <w:t>great</w:t>
      </w:r>
      <w:r w:rsidRPr="00A25645">
        <w:rPr>
          <w:rStyle w:val="Emphasis"/>
        </w:rPr>
        <w:t xml:space="preserve">er </w:t>
      </w:r>
      <w:r w:rsidRPr="00A25645">
        <w:rPr>
          <w:rStyle w:val="Emphasis"/>
          <w:highlight w:val="cyan"/>
        </w:rPr>
        <w:t>existential risks</w:t>
      </w:r>
      <w:r w:rsidRPr="00A25645">
        <w:rPr>
          <w:sz w:val="14"/>
        </w:rPr>
        <w:t xml:space="preserve">. </w:t>
      </w:r>
      <w:r w:rsidRPr="00A25645">
        <w:rPr>
          <w:sz w:val="14"/>
          <w:szCs w:val="14"/>
        </w:rPr>
        <w:t>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7CAC9F3F" w14:textId="77777777" w:rsidR="005429FF" w:rsidRPr="00A25645" w:rsidRDefault="005429FF" w:rsidP="005429FF">
      <w:pPr>
        <w:pStyle w:val="Heading3"/>
        <w:rPr>
          <w:rFonts w:cs="Times New Roman"/>
        </w:rPr>
      </w:pPr>
      <w:r w:rsidRPr="00A25645">
        <w:rPr>
          <w:rFonts w:cs="Times New Roman"/>
        </w:rPr>
        <w:t>AT: Brands</w:t>
      </w:r>
    </w:p>
    <w:p w14:paraId="05661E4A" w14:textId="77777777" w:rsidR="005429FF" w:rsidRPr="00A25645" w:rsidRDefault="005429FF" w:rsidP="005429FF">
      <w:pPr>
        <w:pStyle w:val="Heading4"/>
        <w:rPr>
          <w:rFonts w:cs="Times New Roman"/>
        </w:rPr>
      </w:pPr>
      <w:r w:rsidRPr="00A25645">
        <w:rPr>
          <w:rFonts w:cs="Times New Roman"/>
        </w:rPr>
        <w:t>Reject Brands---</w:t>
      </w:r>
      <w:r w:rsidRPr="00A25645">
        <w:rPr>
          <w:rFonts w:cs="Times New Roman"/>
          <w:u w:val="single"/>
        </w:rPr>
        <w:t>open</w:t>
      </w:r>
      <w:r w:rsidRPr="00A25645">
        <w:rPr>
          <w:rFonts w:cs="Times New Roman"/>
        </w:rPr>
        <w:t xml:space="preserve"> conflicts of interest</w:t>
      </w:r>
    </w:p>
    <w:p w14:paraId="39A4ADA9" w14:textId="77777777" w:rsidR="005429FF" w:rsidRPr="00A25645" w:rsidRDefault="005429FF" w:rsidP="005429FF">
      <w:r w:rsidRPr="00A25645">
        <w:t xml:space="preserve">Adam </w:t>
      </w:r>
      <w:r w:rsidRPr="00A25645">
        <w:rPr>
          <w:rStyle w:val="Style13ptBold"/>
        </w:rPr>
        <w:t>Johnson 19</w:t>
      </w:r>
      <w:r w:rsidRPr="00A25645">
        <w:t>, contributing analyst for FAIR.org, “Bloomberg’s Armsmaker-Funded Columnist Wants You to Know: Military Spending Is Woke”, 3/19/19, https://fair.org/home/bloombergs-armsmaker-funded-columnist-wants-you-to-know-military-spending-is-woke/</w:t>
      </w:r>
    </w:p>
    <w:p w14:paraId="7DA70FBF" w14:textId="77777777" w:rsidR="005429FF" w:rsidRPr="00A25645" w:rsidRDefault="005429FF" w:rsidP="005429FF">
      <w:r w:rsidRPr="00A25645">
        <w:t>In a piece explicitly defending bloated military budgets, however, perhaps it would be useful to know what exactly the “</w:t>
      </w:r>
      <w:r w:rsidRPr="00A25645">
        <w:rPr>
          <w:rStyle w:val="Emphasis"/>
        </w:rPr>
        <w:t>Center for Strategic and Budgetary Assessments</w:t>
      </w:r>
      <w:r w:rsidRPr="00A25645">
        <w:t>” is.  We can start by reading this </w:t>
      </w:r>
      <w:hyperlink r:id="rId21" w:history="1">
        <w:r w:rsidRPr="00A25645">
          <w:rPr>
            <w:rStyle w:val="Hyperlink"/>
          </w:rPr>
          <w:t>section</w:t>
        </w:r>
      </w:hyperlink>
      <w:r w:rsidRPr="00A25645">
        <w:t> taken directly from their website (unabridged):</w:t>
      </w:r>
    </w:p>
    <w:p w14:paraId="0D140D0C" w14:textId="77777777" w:rsidR="005429FF" w:rsidRPr="00A25645" w:rsidRDefault="005429FF" w:rsidP="005429FF">
      <w:r w:rsidRPr="00A25645">
        <w:t xml:space="preserve">Below is a list of </w:t>
      </w:r>
      <w:r w:rsidRPr="00A25645">
        <w:rPr>
          <w:rStyle w:val="StyleUnderline"/>
        </w:rPr>
        <w:t>organizations that have contributed to our efforts</w:t>
      </w:r>
      <w:r w:rsidRPr="00A25645">
        <w:t xml:space="preserve"> over the past three years.</w:t>
      </w:r>
    </w:p>
    <w:p w14:paraId="5545462C" w14:textId="77777777" w:rsidR="005429FF" w:rsidRPr="00A25645" w:rsidRDefault="005429FF" w:rsidP="005429FF">
      <w:pPr>
        <w:ind w:left="720"/>
        <w:rPr>
          <w:szCs w:val="16"/>
        </w:rPr>
      </w:pPr>
      <w:r w:rsidRPr="00A25645">
        <w:rPr>
          <w:szCs w:val="16"/>
        </w:rPr>
        <w:t>Aerojet Rocketdyne</w:t>
      </w:r>
    </w:p>
    <w:p w14:paraId="5DA1E464" w14:textId="77777777" w:rsidR="005429FF" w:rsidRPr="00A25645" w:rsidRDefault="005429FF" w:rsidP="005429FF">
      <w:pPr>
        <w:ind w:left="720"/>
        <w:rPr>
          <w:szCs w:val="16"/>
        </w:rPr>
      </w:pPr>
      <w:r w:rsidRPr="00A25645">
        <w:rPr>
          <w:szCs w:val="16"/>
        </w:rPr>
        <w:t>Army Strategic Studies Group</w:t>
      </w:r>
    </w:p>
    <w:p w14:paraId="26C3CB70" w14:textId="77777777" w:rsidR="005429FF" w:rsidRPr="00A25645" w:rsidRDefault="005429FF" w:rsidP="005429FF">
      <w:pPr>
        <w:ind w:left="720"/>
        <w:rPr>
          <w:szCs w:val="16"/>
        </w:rPr>
      </w:pPr>
      <w:r w:rsidRPr="00A25645">
        <w:rPr>
          <w:szCs w:val="16"/>
        </w:rPr>
        <w:t>Army War College</w:t>
      </w:r>
    </w:p>
    <w:p w14:paraId="40604BDF" w14:textId="77777777" w:rsidR="005429FF" w:rsidRPr="00A25645" w:rsidRDefault="005429FF" w:rsidP="005429FF">
      <w:pPr>
        <w:ind w:left="720"/>
        <w:rPr>
          <w:szCs w:val="16"/>
        </w:rPr>
      </w:pPr>
      <w:r w:rsidRPr="00A25645">
        <w:rPr>
          <w:szCs w:val="16"/>
        </w:rPr>
        <w:t>Austal USA</w:t>
      </w:r>
    </w:p>
    <w:p w14:paraId="494B8F17" w14:textId="77777777" w:rsidR="005429FF" w:rsidRPr="00A25645" w:rsidRDefault="005429FF" w:rsidP="005429FF">
      <w:pPr>
        <w:ind w:left="720"/>
        <w:rPr>
          <w:szCs w:val="16"/>
        </w:rPr>
      </w:pPr>
      <w:r w:rsidRPr="00A25645">
        <w:rPr>
          <w:szCs w:val="16"/>
        </w:rPr>
        <w:t>Australian Department of Defence</w:t>
      </w:r>
    </w:p>
    <w:p w14:paraId="72BD4077" w14:textId="77777777" w:rsidR="005429FF" w:rsidRPr="00A25645" w:rsidRDefault="005429FF" w:rsidP="005429FF">
      <w:pPr>
        <w:ind w:left="720"/>
        <w:rPr>
          <w:szCs w:val="16"/>
        </w:rPr>
      </w:pPr>
      <w:r w:rsidRPr="00A25645">
        <w:rPr>
          <w:szCs w:val="16"/>
        </w:rPr>
        <w:t>BAE Systems Inc.</w:t>
      </w:r>
    </w:p>
    <w:p w14:paraId="615F10A3" w14:textId="77777777" w:rsidR="005429FF" w:rsidRPr="00A25645" w:rsidRDefault="005429FF" w:rsidP="005429FF">
      <w:pPr>
        <w:ind w:left="720"/>
        <w:rPr>
          <w:szCs w:val="16"/>
        </w:rPr>
      </w:pPr>
      <w:r w:rsidRPr="00A25645">
        <w:rPr>
          <w:szCs w:val="16"/>
        </w:rPr>
        <w:t>Carnegie Corporation of New York</w:t>
      </w:r>
    </w:p>
    <w:p w14:paraId="170E1D5A" w14:textId="77777777" w:rsidR="005429FF" w:rsidRPr="00A25645" w:rsidRDefault="005429FF" w:rsidP="005429FF">
      <w:pPr>
        <w:ind w:left="720"/>
        <w:rPr>
          <w:szCs w:val="16"/>
        </w:rPr>
      </w:pPr>
      <w:r w:rsidRPr="00A25645">
        <w:rPr>
          <w:szCs w:val="16"/>
        </w:rPr>
        <w:t>Chemring Group</w:t>
      </w:r>
    </w:p>
    <w:p w14:paraId="1388BAE6" w14:textId="77777777" w:rsidR="005429FF" w:rsidRPr="00A25645" w:rsidRDefault="005429FF" w:rsidP="005429FF">
      <w:pPr>
        <w:ind w:left="720"/>
        <w:rPr>
          <w:szCs w:val="16"/>
        </w:rPr>
      </w:pPr>
      <w:r w:rsidRPr="00A25645">
        <w:rPr>
          <w:szCs w:val="16"/>
        </w:rPr>
        <w:t>Defense Advanced Research Projects Agency (DARPA)</w:t>
      </w:r>
    </w:p>
    <w:p w14:paraId="7F76BBAE" w14:textId="77777777" w:rsidR="005429FF" w:rsidRPr="00A25645" w:rsidRDefault="005429FF" w:rsidP="005429FF">
      <w:pPr>
        <w:ind w:left="720"/>
        <w:rPr>
          <w:szCs w:val="16"/>
        </w:rPr>
      </w:pPr>
      <w:r w:rsidRPr="00A25645">
        <w:rPr>
          <w:szCs w:val="16"/>
        </w:rPr>
        <w:t>Department of the Navy</w:t>
      </w:r>
    </w:p>
    <w:p w14:paraId="090AEFE9" w14:textId="77777777" w:rsidR="005429FF" w:rsidRPr="00A25645" w:rsidRDefault="005429FF" w:rsidP="005429FF">
      <w:pPr>
        <w:ind w:left="720"/>
        <w:rPr>
          <w:szCs w:val="16"/>
        </w:rPr>
      </w:pPr>
      <w:r w:rsidRPr="00A25645">
        <w:rPr>
          <w:szCs w:val="16"/>
        </w:rPr>
        <w:t>Embassy of Japan</w:t>
      </w:r>
    </w:p>
    <w:p w14:paraId="03A26E21" w14:textId="77777777" w:rsidR="005429FF" w:rsidRPr="00A25645" w:rsidRDefault="005429FF" w:rsidP="005429FF">
      <w:pPr>
        <w:ind w:left="720"/>
        <w:rPr>
          <w:szCs w:val="16"/>
        </w:rPr>
      </w:pPr>
      <w:r w:rsidRPr="00A25645">
        <w:rPr>
          <w:szCs w:val="16"/>
        </w:rPr>
        <w:t>Fincantieri/Marinette</w:t>
      </w:r>
    </w:p>
    <w:p w14:paraId="0967891C" w14:textId="77777777" w:rsidR="005429FF" w:rsidRPr="00A25645" w:rsidRDefault="005429FF" w:rsidP="005429FF">
      <w:pPr>
        <w:ind w:left="720"/>
        <w:rPr>
          <w:szCs w:val="16"/>
        </w:rPr>
      </w:pPr>
      <w:r w:rsidRPr="00A25645">
        <w:rPr>
          <w:szCs w:val="16"/>
        </w:rPr>
        <w:t>Free University Brussels</w:t>
      </w:r>
    </w:p>
    <w:p w14:paraId="6403B596" w14:textId="77777777" w:rsidR="005429FF" w:rsidRPr="00A25645" w:rsidRDefault="005429FF" w:rsidP="005429FF">
      <w:pPr>
        <w:ind w:left="720"/>
        <w:rPr>
          <w:szCs w:val="16"/>
        </w:rPr>
      </w:pPr>
      <w:r w:rsidRPr="00A25645">
        <w:rPr>
          <w:szCs w:val="16"/>
        </w:rPr>
        <w:t>General Atomics</w:t>
      </w:r>
    </w:p>
    <w:p w14:paraId="7D5A2117" w14:textId="77777777" w:rsidR="005429FF" w:rsidRPr="00A25645" w:rsidRDefault="005429FF" w:rsidP="005429FF">
      <w:pPr>
        <w:ind w:left="720"/>
        <w:rPr>
          <w:szCs w:val="16"/>
        </w:rPr>
      </w:pPr>
      <w:r w:rsidRPr="00A25645">
        <w:rPr>
          <w:szCs w:val="16"/>
        </w:rPr>
        <w:t>General Dynamics—National Steel and Shipbuilding Company (NASSCO)</w:t>
      </w:r>
    </w:p>
    <w:p w14:paraId="05B47B40" w14:textId="77777777" w:rsidR="005429FF" w:rsidRPr="00A25645" w:rsidRDefault="005429FF" w:rsidP="005429FF">
      <w:pPr>
        <w:ind w:left="720"/>
        <w:rPr>
          <w:szCs w:val="16"/>
        </w:rPr>
      </w:pPr>
      <w:r w:rsidRPr="00A25645">
        <w:rPr>
          <w:szCs w:val="16"/>
        </w:rPr>
        <w:t>Harris Corporation</w:t>
      </w:r>
    </w:p>
    <w:p w14:paraId="77E8FE85" w14:textId="77777777" w:rsidR="005429FF" w:rsidRPr="00A25645" w:rsidRDefault="005429FF" w:rsidP="005429FF">
      <w:pPr>
        <w:ind w:left="720"/>
        <w:rPr>
          <w:szCs w:val="16"/>
        </w:rPr>
      </w:pPr>
      <w:r w:rsidRPr="00A25645">
        <w:rPr>
          <w:szCs w:val="16"/>
        </w:rPr>
        <w:t>Huntington Ingalls Industries</w:t>
      </w:r>
    </w:p>
    <w:p w14:paraId="40791DF7" w14:textId="77777777" w:rsidR="005429FF" w:rsidRPr="00A25645" w:rsidRDefault="005429FF" w:rsidP="005429FF">
      <w:pPr>
        <w:ind w:left="720"/>
        <w:rPr>
          <w:szCs w:val="16"/>
        </w:rPr>
      </w:pPr>
      <w:r w:rsidRPr="00A25645">
        <w:rPr>
          <w:szCs w:val="16"/>
        </w:rPr>
        <w:t>Johns Hopkins University School of Advanced International Studies</w:t>
      </w:r>
    </w:p>
    <w:p w14:paraId="017F6B12" w14:textId="77777777" w:rsidR="005429FF" w:rsidRPr="00A25645" w:rsidRDefault="005429FF" w:rsidP="005429FF">
      <w:pPr>
        <w:ind w:left="720"/>
        <w:rPr>
          <w:szCs w:val="16"/>
        </w:rPr>
      </w:pPr>
      <w:r w:rsidRPr="00A25645">
        <w:rPr>
          <w:szCs w:val="16"/>
        </w:rPr>
        <w:t>Japan Maritime Self-Defense Force</w:t>
      </w:r>
    </w:p>
    <w:p w14:paraId="103B38F4" w14:textId="77777777" w:rsidR="005429FF" w:rsidRPr="00A25645" w:rsidRDefault="005429FF" w:rsidP="005429FF">
      <w:pPr>
        <w:ind w:left="720"/>
        <w:rPr>
          <w:szCs w:val="16"/>
        </w:rPr>
      </w:pPr>
      <w:r w:rsidRPr="00A25645">
        <w:rPr>
          <w:szCs w:val="16"/>
        </w:rPr>
        <w:t>Kongsberg Defense Systems, Inc.</w:t>
      </w:r>
    </w:p>
    <w:p w14:paraId="4B04B0F2" w14:textId="77777777" w:rsidR="005429FF" w:rsidRPr="00A25645" w:rsidRDefault="005429FF" w:rsidP="005429FF">
      <w:pPr>
        <w:ind w:left="720"/>
        <w:rPr>
          <w:szCs w:val="16"/>
        </w:rPr>
      </w:pPr>
      <w:r w:rsidRPr="00A25645">
        <w:rPr>
          <w:szCs w:val="16"/>
        </w:rPr>
        <w:t>L3 Technologies, Inc.</w:t>
      </w:r>
    </w:p>
    <w:p w14:paraId="0E05241F" w14:textId="77777777" w:rsidR="005429FF" w:rsidRPr="00A25645" w:rsidRDefault="005429FF" w:rsidP="005429FF">
      <w:pPr>
        <w:ind w:left="720"/>
        <w:rPr>
          <w:szCs w:val="16"/>
        </w:rPr>
      </w:pPr>
      <w:r w:rsidRPr="00A25645">
        <w:rPr>
          <w:szCs w:val="16"/>
        </w:rPr>
        <w:t>Lockheed Martin Corporation</w:t>
      </w:r>
    </w:p>
    <w:p w14:paraId="76478024" w14:textId="77777777" w:rsidR="005429FF" w:rsidRPr="00A25645" w:rsidRDefault="005429FF" w:rsidP="005429FF">
      <w:pPr>
        <w:ind w:left="720"/>
        <w:rPr>
          <w:szCs w:val="16"/>
        </w:rPr>
      </w:pPr>
      <w:r w:rsidRPr="00A25645">
        <w:rPr>
          <w:szCs w:val="16"/>
        </w:rPr>
        <w:t>Maersk Line, Limited</w:t>
      </w:r>
    </w:p>
    <w:p w14:paraId="300BDED7" w14:textId="77777777" w:rsidR="005429FF" w:rsidRPr="00A25645" w:rsidRDefault="005429FF" w:rsidP="005429FF">
      <w:pPr>
        <w:ind w:left="720"/>
        <w:rPr>
          <w:szCs w:val="16"/>
        </w:rPr>
      </w:pPr>
      <w:r w:rsidRPr="00A25645">
        <w:rPr>
          <w:szCs w:val="16"/>
        </w:rPr>
        <w:t>Metron</w:t>
      </w:r>
    </w:p>
    <w:p w14:paraId="52709806" w14:textId="77777777" w:rsidR="005429FF" w:rsidRPr="00A25645" w:rsidRDefault="005429FF" w:rsidP="005429FF">
      <w:pPr>
        <w:ind w:left="720"/>
        <w:rPr>
          <w:szCs w:val="16"/>
        </w:rPr>
      </w:pPr>
      <w:r w:rsidRPr="00A25645">
        <w:rPr>
          <w:szCs w:val="16"/>
        </w:rPr>
        <w:t>National Defense University</w:t>
      </w:r>
    </w:p>
    <w:p w14:paraId="448507AE" w14:textId="77777777" w:rsidR="005429FF" w:rsidRPr="00A25645" w:rsidRDefault="005429FF" w:rsidP="005429FF">
      <w:pPr>
        <w:ind w:left="720"/>
        <w:rPr>
          <w:szCs w:val="16"/>
        </w:rPr>
      </w:pPr>
      <w:r w:rsidRPr="00A25645">
        <w:rPr>
          <w:szCs w:val="16"/>
        </w:rPr>
        <w:t>Navy League of the United States</w:t>
      </w:r>
    </w:p>
    <w:p w14:paraId="3E846E76" w14:textId="77777777" w:rsidR="005429FF" w:rsidRPr="00A25645" w:rsidRDefault="005429FF" w:rsidP="005429FF">
      <w:pPr>
        <w:ind w:left="720"/>
        <w:rPr>
          <w:szCs w:val="16"/>
        </w:rPr>
      </w:pPr>
      <w:r w:rsidRPr="00A25645">
        <w:rPr>
          <w:szCs w:val="16"/>
        </w:rPr>
        <w:t>Northrop Grumman Corporation</w:t>
      </w:r>
    </w:p>
    <w:p w14:paraId="798E6CF2" w14:textId="77777777" w:rsidR="005429FF" w:rsidRPr="00A25645" w:rsidRDefault="005429FF" w:rsidP="005429FF">
      <w:pPr>
        <w:ind w:left="720"/>
        <w:rPr>
          <w:szCs w:val="16"/>
        </w:rPr>
      </w:pPr>
      <w:r w:rsidRPr="00A25645">
        <w:rPr>
          <w:szCs w:val="16"/>
        </w:rPr>
        <w:t>Office of the Secretary of Defense/Office of Net Assessment (ONA)</w:t>
      </w:r>
    </w:p>
    <w:p w14:paraId="67F67613" w14:textId="77777777" w:rsidR="005429FF" w:rsidRPr="00A25645" w:rsidRDefault="005429FF" w:rsidP="005429FF">
      <w:pPr>
        <w:ind w:left="720"/>
        <w:rPr>
          <w:szCs w:val="16"/>
        </w:rPr>
      </w:pPr>
      <w:r w:rsidRPr="00A25645">
        <w:rPr>
          <w:szCs w:val="16"/>
        </w:rPr>
        <w:t>Office of the Secretary of Defense/Office of Cost Assessment and Program Evaluation (CAPE)</w:t>
      </w:r>
    </w:p>
    <w:p w14:paraId="751CA1F9" w14:textId="77777777" w:rsidR="005429FF" w:rsidRPr="00A25645" w:rsidRDefault="005429FF" w:rsidP="005429FF">
      <w:pPr>
        <w:ind w:left="720"/>
        <w:rPr>
          <w:szCs w:val="16"/>
        </w:rPr>
      </w:pPr>
      <w:r w:rsidRPr="00A25645">
        <w:rPr>
          <w:szCs w:val="16"/>
        </w:rPr>
        <w:t>Office of the Under Secretary of Defense for Acquisition and Sustainment (AT&amp;L)</w:t>
      </w:r>
    </w:p>
    <w:p w14:paraId="667EBCF3" w14:textId="77777777" w:rsidR="005429FF" w:rsidRPr="00A25645" w:rsidRDefault="005429FF" w:rsidP="005429FF">
      <w:pPr>
        <w:ind w:left="720"/>
        <w:rPr>
          <w:szCs w:val="16"/>
        </w:rPr>
      </w:pPr>
      <w:r w:rsidRPr="00A25645">
        <w:rPr>
          <w:szCs w:val="16"/>
        </w:rPr>
        <w:t>Polski Instytut Spraw Miedzynarodowych (PISM)</w:t>
      </w:r>
    </w:p>
    <w:p w14:paraId="27239AE8" w14:textId="77777777" w:rsidR="005429FF" w:rsidRPr="00A25645" w:rsidRDefault="005429FF" w:rsidP="005429FF">
      <w:pPr>
        <w:ind w:left="720"/>
        <w:rPr>
          <w:szCs w:val="16"/>
        </w:rPr>
      </w:pPr>
      <w:r w:rsidRPr="00A25645">
        <w:rPr>
          <w:szCs w:val="16"/>
        </w:rPr>
        <w:t>Raven Industries</w:t>
      </w:r>
    </w:p>
    <w:p w14:paraId="1BFA8DF3" w14:textId="77777777" w:rsidR="005429FF" w:rsidRPr="00A25645" w:rsidRDefault="005429FF" w:rsidP="005429FF">
      <w:pPr>
        <w:ind w:left="720"/>
        <w:rPr>
          <w:szCs w:val="16"/>
        </w:rPr>
      </w:pPr>
      <w:r w:rsidRPr="00A25645">
        <w:rPr>
          <w:szCs w:val="16"/>
        </w:rPr>
        <w:t>Raytheon Company</w:t>
      </w:r>
    </w:p>
    <w:p w14:paraId="76246AAE" w14:textId="77777777" w:rsidR="005429FF" w:rsidRPr="00A25645" w:rsidRDefault="005429FF" w:rsidP="005429FF">
      <w:pPr>
        <w:ind w:left="720"/>
        <w:rPr>
          <w:szCs w:val="16"/>
        </w:rPr>
      </w:pPr>
      <w:r w:rsidRPr="00A25645">
        <w:rPr>
          <w:szCs w:val="16"/>
        </w:rPr>
        <w:t>Sasakawa Peace Foundation</w:t>
      </w:r>
    </w:p>
    <w:p w14:paraId="6E1D9962" w14:textId="77777777" w:rsidR="005429FF" w:rsidRPr="00A25645" w:rsidRDefault="005429FF" w:rsidP="005429FF">
      <w:pPr>
        <w:ind w:left="720"/>
        <w:rPr>
          <w:szCs w:val="16"/>
        </w:rPr>
      </w:pPr>
      <w:r w:rsidRPr="00A25645">
        <w:rPr>
          <w:szCs w:val="16"/>
        </w:rPr>
        <w:t>Sarah Scaife Foundation</w:t>
      </w:r>
    </w:p>
    <w:p w14:paraId="00922E54" w14:textId="77777777" w:rsidR="005429FF" w:rsidRPr="00A25645" w:rsidRDefault="005429FF" w:rsidP="005429FF">
      <w:pPr>
        <w:ind w:left="720"/>
        <w:rPr>
          <w:szCs w:val="16"/>
        </w:rPr>
      </w:pPr>
      <w:r w:rsidRPr="00A25645">
        <w:rPr>
          <w:szCs w:val="16"/>
        </w:rPr>
        <w:t>SEACOR Holdings</w:t>
      </w:r>
    </w:p>
    <w:p w14:paraId="03080B62" w14:textId="77777777" w:rsidR="005429FF" w:rsidRPr="00A25645" w:rsidRDefault="005429FF" w:rsidP="005429FF">
      <w:pPr>
        <w:ind w:left="720"/>
        <w:rPr>
          <w:szCs w:val="16"/>
        </w:rPr>
      </w:pPr>
      <w:r w:rsidRPr="00A25645">
        <w:rPr>
          <w:szCs w:val="16"/>
        </w:rPr>
        <w:t>Secretary of Defense Corporate Fellows Program</w:t>
      </w:r>
    </w:p>
    <w:p w14:paraId="66A97149" w14:textId="77777777" w:rsidR="005429FF" w:rsidRPr="00A25645" w:rsidRDefault="005429FF" w:rsidP="005429FF">
      <w:pPr>
        <w:ind w:left="720"/>
        <w:rPr>
          <w:szCs w:val="16"/>
        </w:rPr>
      </w:pPr>
      <w:r w:rsidRPr="00A25645">
        <w:rPr>
          <w:szCs w:val="16"/>
        </w:rPr>
        <w:t>Smith Richardson Foundation</w:t>
      </w:r>
    </w:p>
    <w:p w14:paraId="0D6BFC30" w14:textId="77777777" w:rsidR="005429FF" w:rsidRPr="00A25645" w:rsidRDefault="005429FF" w:rsidP="005429FF">
      <w:pPr>
        <w:ind w:left="720"/>
        <w:rPr>
          <w:szCs w:val="16"/>
        </w:rPr>
      </w:pPr>
      <w:r w:rsidRPr="00A25645">
        <w:rPr>
          <w:szCs w:val="16"/>
        </w:rPr>
        <w:t>Submarine Industrial Base Council</w:t>
      </w:r>
    </w:p>
    <w:p w14:paraId="02B66F92" w14:textId="77777777" w:rsidR="005429FF" w:rsidRPr="00A25645" w:rsidRDefault="005429FF" w:rsidP="005429FF">
      <w:pPr>
        <w:ind w:left="720"/>
        <w:rPr>
          <w:szCs w:val="16"/>
        </w:rPr>
      </w:pPr>
      <w:r w:rsidRPr="00A25645">
        <w:rPr>
          <w:szCs w:val="16"/>
        </w:rPr>
        <w:t>Taiwan Ministry of National Defense</w:t>
      </w:r>
    </w:p>
    <w:p w14:paraId="2BE2D502" w14:textId="77777777" w:rsidR="005429FF" w:rsidRPr="00A25645" w:rsidRDefault="005429FF" w:rsidP="005429FF">
      <w:pPr>
        <w:ind w:left="720"/>
        <w:rPr>
          <w:szCs w:val="16"/>
        </w:rPr>
      </w:pPr>
      <w:r w:rsidRPr="00A25645">
        <w:rPr>
          <w:szCs w:val="16"/>
        </w:rPr>
        <w:t>Textron Systems</w:t>
      </w:r>
    </w:p>
    <w:p w14:paraId="38128492" w14:textId="77777777" w:rsidR="005429FF" w:rsidRPr="00A25645" w:rsidRDefault="005429FF" w:rsidP="005429FF">
      <w:pPr>
        <w:ind w:left="720"/>
        <w:rPr>
          <w:szCs w:val="16"/>
        </w:rPr>
      </w:pPr>
      <w:r w:rsidRPr="00A25645">
        <w:rPr>
          <w:szCs w:val="16"/>
        </w:rPr>
        <w:t>The Boeing Company</w:t>
      </w:r>
    </w:p>
    <w:p w14:paraId="3974B386" w14:textId="77777777" w:rsidR="005429FF" w:rsidRPr="00A25645" w:rsidRDefault="005429FF" w:rsidP="005429FF">
      <w:pPr>
        <w:ind w:left="720"/>
        <w:rPr>
          <w:szCs w:val="16"/>
        </w:rPr>
      </w:pPr>
      <w:r w:rsidRPr="00A25645">
        <w:rPr>
          <w:szCs w:val="16"/>
        </w:rPr>
        <w:t>The Doris &amp; Stanley Tananbaum Foundation</w:t>
      </w:r>
    </w:p>
    <w:p w14:paraId="4D17F764" w14:textId="77777777" w:rsidR="005429FF" w:rsidRPr="00A25645" w:rsidRDefault="005429FF" w:rsidP="005429FF">
      <w:pPr>
        <w:ind w:left="720"/>
        <w:rPr>
          <w:szCs w:val="16"/>
        </w:rPr>
      </w:pPr>
      <w:r w:rsidRPr="00A25645">
        <w:rPr>
          <w:szCs w:val="16"/>
        </w:rPr>
        <w:t>The Lynde &amp; Harry Bradley Foundation</w:t>
      </w:r>
    </w:p>
    <w:p w14:paraId="2B7A9DC2" w14:textId="77777777" w:rsidR="005429FF" w:rsidRPr="00A25645" w:rsidRDefault="005429FF" w:rsidP="005429FF">
      <w:pPr>
        <w:ind w:left="720"/>
        <w:rPr>
          <w:szCs w:val="16"/>
        </w:rPr>
      </w:pPr>
      <w:r w:rsidRPr="00A25645">
        <w:rPr>
          <w:szCs w:val="16"/>
        </w:rPr>
        <w:t>United Kingdom Royal Air Force</w:t>
      </w:r>
    </w:p>
    <w:p w14:paraId="1A02DA92" w14:textId="77777777" w:rsidR="005429FF" w:rsidRPr="00A25645" w:rsidRDefault="005429FF" w:rsidP="005429FF">
      <w:r w:rsidRPr="00A25645">
        <w:rPr>
          <w:rStyle w:val="StyleUnderline"/>
          <w:highlight w:val="cyan"/>
        </w:rPr>
        <w:t xml:space="preserve">Brands is a </w:t>
      </w:r>
      <w:r w:rsidRPr="00A25645">
        <w:rPr>
          <w:rStyle w:val="Emphasis"/>
          <w:highlight w:val="cyan"/>
        </w:rPr>
        <w:t>senior fellow</w:t>
      </w:r>
      <w:r w:rsidRPr="00A25645">
        <w:rPr>
          <w:rStyle w:val="StyleUnderline"/>
          <w:highlight w:val="cyan"/>
        </w:rPr>
        <w:t xml:space="preserve"> at an organization</w:t>
      </w:r>
      <w:r w:rsidRPr="00A25645">
        <w:rPr>
          <w:highlight w:val="cyan"/>
        </w:rPr>
        <w:t xml:space="preserve"> </w:t>
      </w:r>
      <w:r w:rsidRPr="00A25645">
        <w:rPr>
          <w:rStyle w:val="Emphasis"/>
          <w:highlight w:val="cyan"/>
        </w:rPr>
        <w:t>funded</w:t>
      </w:r>
      <w:r w:rsidRPr="00A25645">
        <w:rPr>
          <w:rStyle w:val="Emphasis"/>
        </w:rPr>
        <w:t xml:space="preserve"> almost </w:t>
      </w:r>
      <w:r w:rsidRPr="00A25645">
        <w:rPr>
          <w:rStyle w:val="Emphasis"/>
          <w:highlight w:val="cyan"/>
        </w:rPr>
        <w:t>entirely by</w:t>
      </w:r>
      <w:r w:rsidRPr="00A25645">
        <w:rPr>
          <w:rStyle w:val="Emphasis"/>
        </w:rPr>
        <w:t xml:space="preserve"> those with a clear interest in </w:t>
      </w:r>
      <w:r w:rsidRPr="00A25645">
        <w:rPr>
          <w:rStyle w:val="Emphasis"/>
          <w:highlight w:val="cyan"/>
        </w:rPr>
        <w:t>the</w:t>
      </w:r>
      <w:r w:rsidRPr="00A25645">
        <w:t xml:space="preserve"> upcoming $750 billion </w:t>
      </w:r>
      <w:r w:rsidRPr="00A25645">
        <w:rPr>
          <w:rStyle w:val="Emphasis"/>
          <w:highlight w:val="cyan"/>
        </w:rPr>
        <w:t>defense budget</w:t>
      </w:r>
      <w:r w:rsidRPr="00A25645">
        <w:t xml:space="preserve"> Brands is pushing for. While we don’t have a tax filings for CSBA since Brand was hired there, and thus we do not know his specific income, the average senior fellow at the organization, as of its </w:t>
      </w:r>
      <w:hyperlink r:id="rId22" w:history="1">
        <w:r w:rsidRPr="00A25645">
          <w:rPr>
            <w:rStyle w:val="Hyperlink"/>
          </w:rPr>
          <w:t>last tax filing</w:t>
        </w:r>
      </w:hyperlink>
      <w:r w:rsidRPr="00A25645">
        <w:t>, makes just under $300,000 a year.</w:t>
      </w:r>
    </w:p>
    <w:p w14:paraId="7A87C444" w14:textId="77777777" w:rsidR="005429FF" w:rsidRPr="00A25645" w:rsidRDefault="005429FF" w:rsidP="005429FF">
      <w:r w:rsidRPr="00A25645">
        <w:rPr>
          <w:rStyle w:val="StyleUnderline"/>
        </w:rPr>
        <w:t>They can call it whatever they wish—”think tank,” “nonprofit,” “Center</w:t>
      </w:r>
      <w:r w:rsidRPr="00A25645">
        <w:t>”—</w:t>
      </w:r>
      <w:r w:rsidRPr="00A25645">
        <w:rPr>
          <w:rStyle w:val="Emphasis"/>
        </w:rPr>
        <w:t xml:space="preserve">but </w:t>
      </w:r>
      <w:r w:rsidRPr="00A25645">
        <w:rPr>
          <w:rStyle w:val="Emphasis"/>
          <w:highlight w:val="cyan"/>
        </w:rPr>
        <w:t>by any objective metric, this</w:t>
      </w:r>
      <w:r w:rsidRPr="00A25645">
        <w:rPr>
          <w:rStyle w:val="Emphasis"/>
        </w:rPr>
        <w:t xml:space="preserve"> organization </w:t>
      </w:r>
      <w:r w:rsidRPr="00A25645">
        <w:rPr>
          <w:rStyle w:val="Emphasis"/>
          <w:highlight w:val="cyan"/>
        </w:rPr>
        <w:t>is just a lobbying entity for the weapons industry</w:t>
      </w:r>
      <w:r w:rsidRPr="00A25645">
        <w:rPr>
          <w:rStyle w:val="Emphasis"/>
        </w:rPr>
        <w:t xml:space="preserve"> and Western militaries</w:t>
      </w:r>
      <w:r w:rsidRPr="00A25645">
        <w:t xml:space="preserve">. </w:t>
      </w:r>
      <w:r w:rsidRPr="00A25645">
        <w:rPr>
          <w:rStyle w:val="StyleUnderline"/>
        </w:rPr>
        <w:t>A cursory glance at their </w:t>
      </w:r>
      <w:hyperlink r:id="rId23" w:history="1">
        <w:r w:rsidRPr="00A25645">
          <w:rPr>
            <w:rStyle w:val="StyleUnderline"/>
          </w:rPr>
          <w:t>policy briefs</w:t>
        </w:r>
      </w:hyperlink>
      <w:r w:rsidRPr="00A25645">
        <w:rPr>
          <w:rStyle w:val="StyleUnderline"/>
        </w:rPr>
        <w:t> reveals they</w:t>
      </w:r>
      <w:r w:rsidRPr="00A25645">
        <w:t xml:space="preserve">, unsurprisingly, </w:t>
      </w:r>
      <w:r w:rsidRPr="00A25645">
        <w:rPr>
          <w:rStyle w:val="Emphasis"/>
        </w:rPr>
        <w:t>always support more spending on weapons systems</w:t>
      </w:r>
      <w:r w:rsidRPr="00A25645">
        <w:t>. Unlike other weapons-funded lobbying groups such as Center for Strategic and International Studies (FAIR.org, </w:t>
      </w:r>
      <w:hyperlink r:id="rId24" w:history="1">
        <w:r w:rsidRPr="00A25645">
          <w:rPr>
            <w:rStyle w:val="Hyperlink"/>
          </w:rPr>
          <w:t>8/12/16</w:t>
        </w:r>
      </w:hyperlink>
      <w:r w:rsidRPr="00A25645">
        <w:t xml:space="preserve">), </w:t>
      </w:r>
      <w:r w:rsidRPr="00A25645">
        <w:rPr>
          <w:rStyle w:val="Emphasis"/>
          <w:highlight w:val="cyan"/>
        </w:rPr>
        <w:t>they don’t even bother throwing</w:t>
      </w:r>
      <w:r w:rsidRPr="00A25645">
        <w:t xml:space="preserve"> some </w:t>
      </w:r>
      <w:r w:rsidRPr="00A25645">
        <w:rPr>
          <w:rStyle w:val="Emphasis"/>
          <w:highlight w:val="cyan"/>
        </w:rPr>
        <w:t>banks</w:t>
      </w:r>
      <w:r w:rsidRPr="00A25645">
        <w:t xml:space="preserve"> or soda companies </w:t>
      </w:r>
      <w:r w:rsidRPr="00A25645">
        <w:rPr>
          <w:rStyle w:val="Emphasis"/>
          <w:highlight w:val="cyan"/>
        </w:rPr>
        <w:t>in there to give the appearance</w:t>
      </w:r>
      <w:r w:rsidRPr="00A25645">
        <w:rPr>
          <w:highlight w:val="cyan"/>
        </w:rPr>
        <w:t xml:space="preserve"> </w:t>
      </w:r>
      <w:r w:rsidRPr="00A25645">
        <w:rPr>
          <w:rStyle w:val="Emphasis"/>
          <w:highlight w:val="cyan"/>
        </w:rPr>
        <w:t>of being anything other than a weapons</w:t>
      </w:r>
      <w:r w:rsidRPr="00A25645">
        <w:rPr>
          <w:rStyle w:val="Emphasis"/>
        </w:rPr>
        <w:t xml:space="preserve"> industry </w:t>
      </w:r>
      <w:r w:rsidRPr="00A25645">
        <w:rPr>
          <w:rStyle w:val="Emphasis"/>
          <w:highlight w:val="cyan"/>
        </w:rPr>
        <w:t>trade group</w:t>
      </w:r>
      <w:r w:rsidRPr="00A25645">
        <w:t>. (Don’t be fooled by the “Sasakawa Peace Foundation”—that’s an organization founded by far-right Japanese business executive Ryoichi Sasakawa, who was jailed as a war crimes suspect after World War II, and who once described himself as the “world’s richest fascist”—Time, </w:t>
      </w:r>
      <w:hyperlink r:id="rId25" w:history="1">
        <w:r w:rsidRPr="00A25645">
          <w:rPr>
            <w:rStyle w:val="Hyperlink"/>
          </w:rPr>
          <w:t>8/26/74</w:t>
        </w:r>
      </w:hyperlink>
      <w:r w:rsidRPr="00A25645">
        <w:t>.)</w:t>
      </w:r>
    </w:p>
    <w:p w14:paraId="45814B81" w14:textId="77777777" w:rsidR="005429FF" w:rsidRPr="00A25645" w:rsidRDefault="005429FF" w:rsidP="005429FF">
      <w:r w:rsidRPr="00A25645">
        <w:t xml:space="preserve">Setting aside its </w:t>
      </w:r>
      <w:r w:rsidRPr="00A25645">
        <w:rPr>
          <w:rStyle w:val="Emphasis"/>
          <w:highlight w:val="cyan"/>
        </w:rPr>
        <w:t>disqualifying conflicts of interest</w:t>
      </w:r>
      <w:r w:rsidRPr="00A25645">
        <w:t xml:space="preserve">, </w:t>
      </w:r>
      <w:r w:rsidRPr="00A25645">
        <w:rPr>
          <w:rStyle w:val="Emphasis"/>
        </w:rPr>
        <w:t>Brands’</w:t>
      </w:r>
      <w:r w:rsidRPr="00A25645">
        <w:t xml:space="preserve"> piece is an </w:t>
      </w:r>
      <w:r w:rsidRPr="00A25645">
        <w:rPr>
          <w:rStyle w:val="Emphasis"/>
        </w:rPr>
        <w:t>assortment of sophistry</w:t>
      </w:r>
      <w:r w:rsidRPr="00A25645">
        <w:t xml:space="preserve"> about how weapons systems create middle-class jobs for Americans. Given that any meaningful definition of “progressive” must take into account the 95 percent of the world who are not Americans—e.g., those on the other end of these weapons systems and military occupations—the column rests its premise on a massive category error.</w:t>
      </w:r>
    </w:p>
    <w:p w14:paraId="0C3A75CC" w14:textId="77777777" w:rsidR="005429FF" w:rsidRPr="00A25645" w:rsidRDefault="005429FF" w:rsidP="005429FF">
      <w:pPr>
        <w:pStyle w:val="Heading3"/>
        <w:rPr>
          <w:rFonts w:cs="Times New Roman"/>
        </w:rPr>
      </w:pPr>
      <w:r w:rsidRPr="00A25645">
        <w:rPr>
          <w:rFonts w:cs="Times New Roman"/>
        </w:rPr>
        <w:t>AT: Pinker</w:t>
      </w:r>
    </w:p>
    <w:p w14:paraId="39C5D619" w14:textId="77777777" w:rsidR="005429FF" w:rsidRPr="00A25645" w:rsidRDefault="005429FF" w:rsidP="005429FF">
      <w:pPr>
        <w:pStyle w:val="Heading4"/>
        <w:rPr>
          <w:rFonts w:cs="Times New Roman"/>
        </w:rPr>
      </w:pPr>
      <w:r w:rsidRPr="00A25645">
        <w:rPr>
          <w:rFonts w:cs="Times New Roman"/>
        </w:rPr>
        <w:t>Pinker is in the flight logs!</w:t>
      </w:r>
    </w:p>
    <w:p w14:paraId="75B33F64" w14:textId="77777777" w:rsidR="005429FF" w:rsidRPr="00A25645" w:rsidRDefault="005429FF" w:rsidP="005429FF">
      <w:r w:rsidRPr="00A25645">
        <w:t>https://ia803407.us.archive.org/33/items/epstein-flight-logs-unredacted/EPSTEIN%20FLIGHT%20LOGS%20UNREDACTED.pdf</w:t>
      </w:r>
    </w:p>
    <w:p w14:paraId="7893D603" w14:textId="77777777" w:rsidR="005429FF" w:rsidRPr="00A25645" w:rsidRDefault="005429FF" w:rsidP="005429FF">
      <w:r w:rsidRPr="00A25645">
        <w:rPr>
          <w:noProof/>
        </w:rPr>
        <w:drawing>
          <wp:inline distT="0" distB="0" distL="0" distR="0" wp14:anchorId="64E1B502" wp14:editId="41E9EBFD">
            <wp:extent cx="7471461" cy="1194401"/>
            <wp:effectExtent l="0" t="0" r="0" b="635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rotWithShape="1">
                    <a:blip r:embed="rId26"/>
                    <a:srcRect l="2015" t="13278"/>
                    <a:stretch/>
                  </pic:blipFill>
                  <pic:spPr bwMode="auto">
                    <a:xfrm>
                      <a:off x="0" y="0"/>
                      <a:ext cx="7471461" cy="1194401"/>
                    </a:xfrm>
                    <a:prstGeom prst="rect">
                      <a:avLst/>
                    </a:prstGeom>
                    <a:ln>
                      <a:noFill/>
                    </a:ln>
                    <a:extLst>
                      <a:ext uri="{53640926-AAD7-44D8-BBD7-CCE9431645EC}">
                        <a14:shadowObscured xmlns:a14="http://schemas.microsoft.com/office/drawing/2010/main"/>
                      </a:ext>
                    </a:extLst>
                  </pic:spPr>
                </pic:pic>
              </a:graphicData>
            </a:graphic>
          </wp:inline>
        </w:drawing>
      </w:r>
    </w:p>
    <w:p w14:paraId="5A862680" w14:textId="77777777" w:rsidR="005429FF" w:rsidRPr="00A25645" w:rsidRDefault="005429FF" w:rsidP="005429FF"/>
    <w:p w14:paraId="677FEE9D" w14:textId="77777777" w:rsidR="005429FF" w:rsidRPr="00A25645" w:rsidRDefault="005429FF" w:rsidP="005429FF">
      <w:pPr>
        <w:pStyle w:val="Heading2"/>
        <w:rPr>
          <w:rFonts w:cs="Times New Roman"/>
        </w:rPr>
      </w:pPr>
      <w:r w:rsidRPr="00A25645">
        <w:rPr>
          <w:rFonts w:cs="Times New Roman"/>
        </w:rPr>
        <w:t>Links</w:t>
      </w:r>
    </w:p>
    <w:p w14:paraId="31F1EF60" w14:textId="65AFD54B" w:rsidR="005429FF" w:rsidRPr="00A25645" w:rsidRDefault="00E26020" w:rsidP="005429FF">
      <w:pPr>
        <w:pStyle w:val="Heading3"/>
        <w:rPr>
          <w:rFonts w:cs="Times New Roman"/>
        </w:rPr>
      </w:pPr>
      <w:r w:rsidRPr="00A25645">
        <w:rPr>
          <w:rFonts w:cs="Times New Roman"/>
        </w:rPr>
        <w:t>Grid</w:t>
      </w:r>
    </w:p>
    <w:p w14:paraId="297916C2" w14:textId="77777777" w:rsidR="005429FF" w:rsidRPr="00A25645" w:rsidRDefault="005429FF" w:rsidP="005429FF">
      <w:pPr>
        <w:pStyle w:val="Heading4"/>
        <w:rPr>
          <w:rFonts w:cs="Times New Roman"/>
        </w:rPr>
      </w:pPr>
      <w:r w:rsidRPr="00A25645">
        <w:rPr>
          <w:rFonts w:cs="Times New Roman"/>
        </w:rPr>
        <w:t>It takes out the entire econ</w:t>
      </w:r>
    </w:p>
    <w:p w14:paraId="256AE4FF" w14:textId="77777777" w:rsidR="005429FF" w:rsidRPr="00A25645" w:rsidRDefault="005429FF" w:rsidP="005429FF">
      <w:r w:rsidRPr="00A25645">
        <w:rPr>
          <w:rStyle w:val="Style13ptBold"/>
        </w:rPr>
        <w:t xml:space="preserve">Guterl ’12 </w:t>
      </w:r>
      <w:r w:rsidRPr="00A25645">
        <w:t>[Fred; November 28; executive editor, Scientific American; Bulletin of the Atomic Scientists; “Armageddon 2.0,” https://thebulletin.org/2012/11/armageddon-2-0/]</w:t>
      </w:r>
    </w:p>
    <w:p w14:paraId="10DFE048" w14:textId="77777777" w:rsidR="005429FF" w:rsidRPr="00A25645" w:rsidRDefault="005429FF" w:rsidP="005429FF">
      <w:r w:rsidRPr="00A25645">
        <w:rPr>
          <w:rStyle w:val="StyleUnderline"/>
        </w:rPr>
        <w:t xml:space="preserve">The consequences of </w:t>
      </w:r>
      <w:r w:rsidRPr="00A25645">
        <w:rPr>
          <w:rStyle w:val="StyleUnderline"/>
          <w:highlight w:val="cyan"/>
        </w:rPr>
        <w:t>going without power</w:t>
      </w:r>
      <w:r w:rsidRPr="00A25645">
        <w:rPr>
          <w:rStyle w:val="StyleUnderline"/>
        </w:rPr>
        <w:t xml:space="preserve"> for months, </w:t>
      </w:r>
      <w:r w:rsidRPr="00A25645">
        <w:rPr>
          <w:rStyle w:val="StyleUnderline"/>
          <w:highlight w:val="cyan"/>
        </w:rPr>
        <w:t>across</w:t>
      </w:r>
      <w:r w:rsidRPr="00A25645">
        <w:t xml:space="preserve"> a large swath of </w:t>
      </w:r>
      <w:r w:rsidRPr="00A25645">
        <w:rPr>
          <w:rStyle w:val="StyleUnderline"/>
          <w:highlight w:val="cyan"/>
        </w:rPr>
        <w:t xml:space="preserve">the </w:t>
      </w:r>
      <w:r w:rsidRPr="00A25645">
        <w:rPr>
          <w:rStyle w:val="Emphasis"/>
          <w:highlight w:val="cyan"/>
        </w:rPr>
        <w:t>U</w:t>
      </w:r>
      <w:r w:rsidRPr="00A25645">
        <w:t xml:space="preserve">nited </w:t>
      </w:r>
      <w:r w:rsidRPr="00A25645">
        <w:rPr>
          <w:rStyle w:val="Emphasis"/>
          <w:highlight w:val="cyan"/>
        </w:rPr>
        <w:t>S</w:t>
      </w:r>
      <w:r w:rsidRPr="00A25645">
        <w:t xml:space="preserve">tates, </w:t>
      </w:r>
      <w:r w:rsidRPr="00A25645">
        <w:rPr>
          <w:rStyle w:val="StyleUnderline"/>
          <w:highlight w:val="cyan"/>
        </w:rPr>
        <w:t xml:space="preserve">would be </w:t>
      </w:r>
      <w:r w:rsidRPr="00A25645">
        <w:rPr>
          <w:rStyle w:val="Emphasis"/>
          <w:highlight w:val="cyan"/>
        </w:rPr>
        <w:t>devastating</w:t>
      </w:r>
      <w:r w:rsidRPr="00A25645">
        <w:rPr>
          <w:rStyle w:val="StyleUnderline"/>
          <w:highlight w:val="cyan"/>
        </w:rPr>
        <w:t xml:space="preserve">. </w:t>
      </w:r>
      <w:r w:rsidRPr="00A25645">
        <w:rPr>
          <w:rStyle w:val="StyleUnderline"/>
        </w:rPr>
        <w:t>Backup electrical generators</w:t>
      </w:r>
      <w:r w:rsidRPr="00A25645">
        <w:t xml:space="preserve"> in hospitals and other vulnerable facilities </w:t>
      </w:r>
      <w:r w:rsidRPr="00A25645">
        <w:rPr>
          <w:rStyle w:val="StyleUnderline"/>
        </w:rPr>
        <w:t>would</w:t>
      </w:r>
      <w:r w:rsidRPr="00A25645">
        <w:t xml:space="preserve"> have to </w:t>
      </w:r>
      <w:r w:rsidRPr="00A25645">
        <w:rPr>
          <w:rStyle w:val="StyleUnderline"/>
        </w:rPr>
        <w:t xml:space="preserve">rely on fuel that would be in high demand. </w:t>
      </w:r>
      <w:r w:rsidRPr="00A25645">
        <w:t xml:space="preserve">Diabetics would go without their insulin; heart attack victims would not have their defibrillators; and sick people would have no place to go. Businesses would run out of inventory and extra capacity. </w:t>
      </w:r>
      <w:r w:rsidRPr="00A25645">
        <w:rPr>
          <w:rStyle w:val="StyleUnderline"/>
          <w:sz w:val="16"/>
          <w:szCs w:val="16"/>
        </w:rPr>
        <w:t>Grocery stores would run out of food</w:t>
      </w:r>
      <w:r w:rsidRPr="00A25645">
        <w:rPr>
          <w:szCs w:val="16"/>
        </w:rPr>
        <w:t>, a</w:t>
      </w:r>
      <w:r w:rsidRPr="00A25645">
        <w:t>nd deliveries of all sorts would virtually cease (</w:t>
      </w:r>
      <w:r w:rsidRPr="00A25645">
        <w:rPr>
          <w:rStyle w:val="StyleUnderline"/>
        </w:rPr>
        <w:t>no gasoline for trucks and airplanes, trains would be down</w:t>
      </w:r>
      <w:r w:rsidRPr="00A25645">
        <w:t xml:space="preserve">). As we saw with the blackouts caused by Hurricane Sandy, gas stations couldn't pump gas from their tanks, and fuel-carrying trucks wouldn't be able to fill up at refueling stations. Without power, </w:t>
      </w:r>
      <w:r w:rsidRPr="00A25645">
        <w:rPr>
          <w:rStyle w:val="Emphasis"/>
          <w:highlight w:val="cyan"/>
        </w:rPr>
        <w:t>the economy would</w:t>
      </w:r>
      <w:r w:rsidRPr="00A25645">
        <w:t xml:space="preserve"> virtually </w:t>
      </w:r>
      <w:r w:rsidRPr="00A25645">
        <w:rPr>
          <w:rStyle w:val="Emphasis"/>
          <w:highlight w:val="cyan"/>
        </w:rPr>
        <w:t>cease</w:t>
      </w:r>
      <w:r w:rsidRPr="00A25645">
        <w:t xml:space="preserve">, and if power failed over a large enough portion of the country, </w:t>
      </w:r>
      <w:r w:rsidRPr="00A25645">
        <w:rPr>
          <w:rStyle w:val="StyleUnderline"/>
        </w:rPr>
        <w:t>simply trucking</w:t>
      </w:r>
      <w:r w:rsidRPr="00A25645">
        <w:t xml:space="preserve"> in </w:t>
      </w:r>
      <w:r w:rsidRPr="00A25645">
        <w:rPr>
          <w:rStyle w:val="StyleUnderline"/>
        </w:rPr>
        <w:t>supplies</w:t>
      </w:r>
      <w:r w:rsidRPr="00A25645">
        <w:t xml:space="preserve"> from elsewhere </w:t>
      </w:r>
      <w:r w:rsidRPr="00A25645">
        <w:rPr>
          <w:rStyle w:val="StyleUnderline"/>
        </w:rPr>
        <w:t>would not be adequate to cover</w:t>
      </w:r>
      <w:r w:rsidRPr="00A25645">
        <w:t xml:space="preserve"> the needs of </w:t>
      </w:r>
      <w:r w:rsidRPr="00A25645">
        <w:rPr>
          <w:rStyle w:val="StyleUnderline"/>
        </w:rPr>
        <w:t>hundreds of millions of people.</w:t>
      </w:r>
      <w:r w:rsidRPr="00A25645">
        <w:t xml:space="preserve"> </w:t>
      </w:r>
    </w:p>
    <w:p w14:paraId="77ABF53B" w14:textId="77777777" w:rsidR="005429FF" w:rsidRPr="00A25645" w:rsidRDefault="005429FF" w:rsidP="005429FF">
      <w:pPr>
        <w:pStyle w:val="Heading4"/>
        <w:rPr>
          <w:rFonts w:cs="Times New Roman"/>
        </w:rPr>
      </w:pPr>
      <w:r w:rsidRPr="00A25645">
        <w:rPr>
          <w:rFonts w:cs="Times New Roman"/>
        </w:rPr>
        <w:t>Only depression-level collapse is necessary and sufficient to spark movements towards localized sustainability</w:t>
      </w:r>
    </w:p>
    <w:p w14:paraId="1AEBD8CA" w14:textId="77777777" w:rsidR="005429FF" w:rsidRPr="00A25645" w:rsidRDefault="005429FF" w:rsidP="005429FF">
      <w:r w:rsidRPr="00A25645">
        <w:rPr>
          <w:rStyle w:val="Style13ptBold"/>
        </w:rPr>
        <w:t xml:space="preserve">Trainer ’19 </w:t>
      </w:r>
      <w:r w:rsidRPr="00A25645">
        <w:t>[Ted; 2019; Conjoint Lecturer in the School of Social Sciences, University of New South Wales; Journal of Political Ecology, “Entering the era of limits and scarcity: the radical implications for social theory,” Vol. 26]</w:t>
      </w:r>
    </w:p>
    <w:p w14:paraId="64E876B3" w14:textId="77777777" w:rsidR="005429FF" w:rsidRPr="00A25645" w:rsidRDefault="005429FF" w:rsidP="005429FF">
      <w:r w:rsidRPr="00A25645">
        <w:rPr>
          <w:rStyle w:val="StyleUnderline"/>
        </w:rPr>
        <w:t xml:space="preserve">Yet </w:t>
      </w:r>
      <w:r w:rsidRPr="00A25645">
        <w:rPr>
          <w:rStyle w:val="Emphasis"/>
          <w:highlight w:val="cyan"/>
        </w:rPr>
        <w:t>it is very unlikely that</w:t>
      </w:r>
      <w:r w:rsidRPr="00A25645">
        <w:rPr>
          <w:rStyle w:val="Emphasis"/>
        </w:rPr>
        <w:t xml:space="preserve"> the kind of </w:t>
      </w:r>
      <w:r w:rsidRPr="00A25645">
        <w:rPr>
          <w:rStyle w:val="Emphasis"/>
          <w:highlight w:val="cyan"/>
        </w:rPr>
        <w:t>transition</w:t>
      </w:r>
      <w:r w:rsidRPr="00A25645">
        <w:rPr>
          <w:rStyle w:val="Emphasis"/>
        </w:rPr>
        <w:t xml:space="preserve"> envisaged </w:t>
      </w:r>
      <w:r w:rsidRPr="00A25645">
        <w:rPr>
          <w:rStyle w:val="Emphasis"/>
          <w:highlight w:val="cyan"/>
        </w:rPr>
        <w:t>could begin unless there is major breakdown in the existing</w:t>
      </w:r>
      <w:r w:rsidRPr="00A25645">
        <w:rPr>
          <w:rStyle w:val="Emphasis"/>
        </w:rPr>
        <w:t xml:space="preserve"> consumer-</w:t>
      </w:r>
      <w:r w:rsidRPr="00A25645">
        <w:rPr>
          <w:rStyle w:val="Emphasis"/>
          <w:highlight w:val="cyan"/>
        </w:rPr>
        <w:t>capitalist system</w:t>
      </w:r>
      <w:r w:rsidRPr="00A25645">
        <w:rPr>
          <w:rStyle w:val="StyleUnderline"/>
        </w:rPr>
        <w:t xml:space="preserve">. As </w:t>
      </w:r>
      <w:r w:rsidRPr="00A25645">
        <w:rPr>
          <w:rStyle w:val="StyleUnderline"/>
          <w:highlight w:val="cyan"/>
        </w:rPr>
        <w:t xml:space="preserve">long as it </w:t>
      </w:r>
      <w:r w:rsidRPr="00A25645">
        <w:rPr>
          <w:rStyle w:val="Emphasis"/>
          <w:highlight w:val="cyan"/>
        </w:rPr>
        <w:t>keeps the supermarket shelves stocked</w:t>
      </w:r>
      <w:r w:rsidRPr="00A25645">
        <w:rPr>
          <w:rStyle w:val="StyleUnderline"/>
          <w:highlight w:val="cyan"/>
        </w:rPr>
        <w:t xml:space="preserve">, discontent is </w:t>
      </w:r>
      <w:r w:rsidRPr="00A25645">
        <w:rPr>
          <w:rStyle w:val="Emphasis"/>
          <w:highlight w:val="cyan"/>
        </w:rPr>
        <w:t>likely to be muted</w:t>
      </w:r>
      <w:r w:rsidRPr="00A25645">
        <w:rPr>
          <w:rStyle w:val="StyleUnderline"/>
        </w:rPr>
        <w:t xml:space="preserve">, </w:t>
      </w:r>
      <w:r w:rsidRPr="00A25645">
        <w:rPr>
          <w:rStyle w:val="StyleUnderline"/>
          <w:highlight w:val="cyan"/>
        </w:rPr>
        <w:t>and focused on demands for more jobs and</w:t>
      </w:r>
      <w:r w:rsidRPr="00A25645">
        <w:rPr>
          <w:rStyle w:val="StyleUnderline"/>
        </w:rPr>
        <w:t xml:space="preserve"> higher </w:t>
      </w:r>
      <w:r w:rsidRPr="00A25645">
        <w:rPr>
          <w:rStyle w:val="StyleUnderline"/>
          <w:highlight w:val="cyan"/>
        </w:rPr>
        <w:t xml:space="preserve">incomes </w:t>
      </w:r>
      <w:r w:rsidRPr="00A25645">
        <w:rPr>
          <w:rStyle w:val="Emphasis"/>
          <w:highlight w:val="cyan"/>
        </w:rPr>
        <w:t>rather than system replacement</w:t>
      </w:r>
      <w:r w:rsidRPr="00A25645">
        <w:rPr>
          <w:rStyle w:val="StyleUnderline"/>
        </w:rPr>
        <w:t xml:space="preserve">. </w:t>
      </w:r>
      <w:r w:rsidRPr="00A25645">
        <w:rPr>
          <w:rStyle w:val="StyleUnderline"/>
          <w:highlight w:val="cyan"/>
        </w:rPr>
        <w:t xml:space="preserve">The </w:t>
      </w:r>
      <w:r w:rsidRPr="00A25645">
        <w:rPr>
          <w:rStyle w:val="Emphasis"/>
          <w:highlight w:val="cyan"/>
        </w:rPr>
        <w:t>Goldilocks outcome</w:t>
      </w:r>
      <w:r w:rsidRPr="00A25645">
        <w:rPr>
          <w:rStyle w:val="StyleUnderline"/>
          <w:highlight w:val="cyan"/>
        </w:rPr>
        <w:t xml:space="preserve"> would</w:t>
      </w:r>
      <w:r w:rsidRPr="00A25645">
        <w:t xml:space="preserve"> seem to </w:t>
      </w:r>
      <w:r w:rsidRPr="00A25645">
        <w:rPr>
          <w:rStyle w:val="StyleUnderline"/>
          <w:highlight w:val="cyan"/>
        </w:rPr>
        <w:t>be</w:t>
      </w:r>
      <w:r w:rsidRPr="00A25645">
        <w:rPr>
          <w:rStyle w:val="StyleUnderline"/>
        </w:rPr>
        <w:t xml:space="preserve"> an economic </w:t>
      </w:r>
      <w:r w:rsidRPr="00A25645">
        <w:rPr>
          <w:rStyle w:val="StyleUnderline"/>
          <w:highlight w:val="cyan"/>
        </w:rPr>
        <w:t xml:space="preserve">depression that </w:t>
      </w:r>
      <w:r w:rsidRPr="00A25645">
        <w:rPr>
          <w:rStyle w:val="Emphasis"/>
        </w:rPr>
        <w:t>falls short of catastrophic breakdown</w:t>
      </w:r>
      <w:r w:rsidRPr="00A25645">
        <w:rPr>
          <w:rStyle w:val="StyleUnderline"/>
        </w:rPr>
        <w:t xml:space="preserve">, but </w:t>
      </w:r>
      <w:r w:rsidRPr="00A25645">
        <w:rPr>
          <w:rStyle w:val="StyleUnderline"/>
          <w:highlight w:val="cyan"/>
        </w:rPr>
        <w:t xml:space="preserve">is </w:t>
      </w:r>
      <w:r w:rsidRPr="00A25645">
        <w:rPr>
          <w:rStyle w:val="Emphasis"/>
          <w:highlight w:val="cyan"/>
        </w:rPr>
        <w:t>serious enough to convince</w:t>
      </w:r>
      <w:r w:rsidRPr="00A25645">
        <w:rPr>
          <w:rStyle w:val="Emphasis"/>
        </w:rPr>
        <w:t xml:space="preserve"> large numbers</w:t>
      </w:r>
      <w:r w:rsidRPr="00A25645">
        <w:rPr>
          <w:rStyle w:val="StyleUnderline"/>
        </w:rPr>
        <w:t xml:space="preserve"> that </w:t>
      </w:r>
      <w:r w:rsidRPr="00A25645">
        <w:rPr>
          <w:rStyle w:val="StyleUnderline"/>
          <w:highlight w:val="cyan"/>
        </w:rPr>
        <w:t xml:space="preserve">the system is </w:t>
      </w:r>
      <w:r w:rsidRPr="00A25645">
        <w:rPr>
          <w:rStyle w:val="Emphasis"/>
          <w:highlight w:val="cyan"/>
        </w:rPr>
        <w:t>not going to provide</w:t>
      </w:r>
      <w:r w:rsidRPr="00A25645">
        <w:rPr>
          <w:rStyle w:val="Emphasis"/>
        </w:rPr>
        <w:t xml:space="preserve"> for them</w:t>
      </w:r>
      <w:r w:rsidRPr="00A25645">
        <w:t xml:space="preserve">. </w:t>
      </w:r>
    </w:p>
    <w:p w14:paraId="451EAF82" w14:textId="77777777" w:rsidR="005429FF" w:rsidRPr="00A25645" w:rsidRDefault="005429FF" w:rsidP="005429FF">
      <w:r w:rsidRPr="00A25645">
        <w:t xml:space="preserve">The challenge to the Left </w:t>
      </w:r>
    </w:p>
    <w:p w14:paraId="453FD914" w14:textId="77777777" w:rsidR="005429FF" w:rsidRPr="00A25645" w:rsidRDefault="005429FF" w:rsidP="005429FF">
      <w:r w:rsidRPr="00A25645">
        <w:t xml:space="preserve">This analysis has especially important implications for those who are radically critical of consumercapitalist society. Firstly it is evident that the revolution required to solve the problem is far bigger than that which Marx envisaged. Merely getting rid of capitalism will not suffice. Secondly, the most promising frontier now for such critics is the challenge to current society being set by unsustainable resource and ecological impacts. Latouche said the limits to growth are giving critical theory its last chance (2012: 75). Yet the foregoing argument has been that this opportunity has hardly been recognized, let alone taken up. Bookchin saw this some time ago. "The New Left, like the old left, has never grasped the revolutionary potential of the ecological issues, nor has it used ecology as a basis for understanding the problems of communist reconstruction and utopia" (1973: 242). </w:t>
      </w:r>
      <w:r w:rsidRPr="00A25645">
        <w:rPr>
          <w:rStyle w:val="Emphasis"/>
        </w:rPr>
        <w:t>Significant</w:t>
      </w:r>
      <w:r w:rsidRPr="00A25645">
        <w:rPr>
          <w:rStyle w:val="StyleUnderline"/>
        </w:rPr>
        <w:t xml:space="preserve"> and </w:t>
      </w:r>
      <w:r w:rsidRPr="00A25645">
        <w:rPr>
          <w:rStyle w:val="Emphasis"/>
          <w:highlight w:val="cyan"/>
        </w:rPr>
        <w:t>increasing numbers</w:t>
      </w:r>
      <w:r w:rsidRPr="00A25645">
        <w:rPr>
          <w:rStyle w:val="StyleUnderline"/>
        </w:rPr>
        <w:t xml:space="preserve"> of ordinary people </w:t>
      </w:r>
      <w:r w:rsidRPr="00A25645">
        <w:rPr>
          <w:rStyle w:val="StyleUnderline"/>
          <w:highlight w:val="cyan"/>
        </w:rPr>
        <w:t xml:space="preserve">are </w:t>
      </w:r>
      <w:r w:rsidRPr="00A25645">
        <w:rPr>
          <w:rStyle w:val="Emphasis"/>
          <w:highlight w:val="cyan"/>
        </w:rPr>
        <w:t>seriously concerned</w:t>
      </w:r>
      <w:r w:rsidRPr="00A25645">
        <w:rPr>
          <w:rStyle w:val="StyleUnderline"/>
          <w:highlight w:val="cyan"/>
        </w:rPr>
        <w:t xml:space="preserve"> about</w:t>
      </w:r>
      <w:r w:rsidRPr="00A25645">
        <w:rPr>
          <w:rStyle w:val="StyleUnderline"/>
        </w:rPr>
        <w:t xml:space="preserve"> these </w:t>
      </w:r>
      <w:r w:rsidRPr="00A25645">
        <w:rPr>
          <w:rStyle w:val="StyleUnderline"/>
          <w:highlight w:val="cyan"/>
        </w:rPr>
        <w:t>issues and are thinking</w:t>
      </w:r>
      <w:r w:rsidRPr="00A25645">
        <w:rPr>
          <w:rStyle w:val="StyleUnderline"/>
        </w:rPr>
        <w:t xml:space="preserve"> </w:t>
      </w:r>
      <w:r w:rsidRPr="00A25645">
        <w:rPr>
          <w:rStyle w:val="Emphasis"/>
        </w:rPr>
        <w:t>more</w:t>
      </w:r>
      <w:r w:rsidRPr="00A25645">
        <w:rPr>
          <w:rStyle w:val="StyleUnderline"/>
        </w:rPr>
        <w:t xml:space="preserve"> or </w:t>
      </w:r>
      <w:r w:rsidRPr="00A25645">
        <w:rPr>
          <w:rStyle w:val="Emphasis"/>
        </w:rPr>
        <w:t>less in the general direction</w:t>
      </w:r>
      <w:r w:rsidRPr="00A25645">
        <w:rPr>
          <w:rStyle w:val="StyleUnderline"/>
        </w:rPr>
        <w:t xml:space="preserve"> </w:t>
      </w:r>
      <w:r w:rsidRPr="00A25645">
        <w:rPr>
          <w:rStyle w:val="StyleUnderline"/>
          <w:highlight w:val="cyan"/>
        </w:rPr>
        <w:t>of replacing</w:t>
      </w:r>
      <w:r w:rsidRPr="00A25645">
        <w:rPr>
          <w:rStyle w:val="StyleUnderline"/>
        </w:rPr>
        <w:t xml:space="preserve"> consumer-</w:t>
      </w:r>
      <w:r w:rsidRPr="00A25645">
        <w:rPr>
          <w:rStyle w:val="StyleUnderline"/>
          <w:highlight w:val="cyan"/>
        </w:rPr>
        <w:t>capitalism with</w:t>
      </w:r>
      <w:r w:rsidRPr="00A25645">
        <w:rPr>
          <w:rStyle w:val="StyleUnderline"/>
        </w:rPr>
        <w:t xml:space="preserve"> </w:t>
      </w:r>
      <w:r w:rsidRPr="00A25645">
        <w:rPr>
          <w:rStyle w:val="Emphasis"/>
          <w:highlight w:val="cyan"/>
        </w:rPr>
        <w:t>localism</w:t>
      </w:r>
      <w:r w:rsidRPr="00A25645">
        <w:rPr>
          <w:rStyle w:val="StyleUnderline"/>
          <w:highlight w:val="cyan"/>
        </w:rPr>
        <w:t xml:space="preserve"> and </w:t>
      </w:r>
      <w:r w:rsidRPr="00A25645">
        <w:rPr>
          <w:rStyle w:val="Emphasis"/>
          <w:highlight w:val="cyan"/>
        </w:rPr>
        <w:t>simpler ways</w:t>
      </w:r>
      <w:r w:rsidRPr="00A25645">
        <w:t>. These themes are likely to be the most effective foundations for critical social theory and practice now.</w:t>
      </w:r>
    </w:p>
    <w:p w14:paraId="3D77BFB7" w14:textId="77777777" w:rsidR="005429FF" w:rsidRPr="00A25645" w:rsidRDefault="005429FF" w:rsidP="005429FF">
      <w:r w:rsidRPr="00A25645">
        <w:t xml:space="preserve">But unfortunately the Left has a deeply entrenched reluctance to embrace these ideas. The traditional assumption has been that when power has been taken from the capitalist class, the contradictions preventing full application of the productive forces will be removed and technical advance will lift all to material wealth. Socialism is distinctly not conceived today in terms of frugality or localism. Indeed some socialists embrace 'ecomodernist' ideas, notably Phillips (2014) and Sharzer (2012), who explicitly spurn the suggestion that local or simpler ways are necessary or desirable. </w:t>
      </w:r>
    </w:p>
    <w:p w14:paraId="36029517" w14:textId="77777777" w:rsidR="005429FF" w:rsidRPr="00A25645" w:rsidRDefault="005429FF" w:rsidP="005429FF">
      <w:r w:rsidRPr="00A25645">
        <w:t xml:space="preserve">David Harvey represents the many Marxists who reject localism both as a goal and as a revolutionary strategy in favor of the typical socialist focus on action at the state level (Harvey 2017). For a critique, see Springer (2017). The Marxist position fails to address current circumstances, where the goal must be to contradict individualistic competitive affluence and must focus on citizen involvement in local economies. Major change at the central or state level cannot be achieved before </w:t>
      </w:r>
      <w:r w:rsidRPr="00A25645">
        <w:rPr>
          <w:rStyle w:val="StyleUnderline"/>
        </w:rPr>
        <w:t xml:space="preserve">a </w:t>
      </w:r>
      <w:r w:rsidRPr="00A25645">
        <w:rPr>
          <w:rStyle w:val="Emphasis"/>
        </w:rPr>
        <w:t xml:space="preserve">profound </w:t>
      </w:r>
      <w:r w:rsidRPr="00A25645">
        <w:rPr>
          <w:rStyle w:val="Emphasis"/>
          <w:highlight w:val="cyan"/>
        </w:rPr>
        <w:t>cultural revolution</w:t>
      </w:r>
      <w:r w:rsidRPr="00A25645">
        <w:t xml:space="preserve"> has been achieved, and this </w:t>
      </w:r>
      <w:r w:rsidRPr="00A25645">
        <w:rPr>
          <w:rStyle w:val="StyleUnderline"/>
          <w:highlight w:val="cyan"/>
        </w:rPr>
        <w:t xml:space="preserve">is </w:t>
      </w:r>
      <w:r w:rsidRPr="00A25645">
        <w:rPr>
          <w:rStyle w:val="Emphasis"/>
          <w:highlight w:val="cyan"/>
        </w:rPr>
        <w:t>most likely</w:t>
      </w:r>
      <w:r w:rsidRPr="00A25645">
        <w:rPr>
          <w:rStyle w:val="Emphasis"/>
        </w:rPr>
        <w:t xml:space="preserve"> to occur</w:t>
      </w:r>
      <w:r w:rsidRPr="00A25645">
        <w:rPr>
          <w:rStyle w:val="StyleUnderline"/>
        </w:rPr>
        <w:t xml:space="preserve"> </w:t>
      </w:r>
      <w:r w:rsidRPr="00A25645">
        <w:rPr>
          <w:rStyle w:val="StyleUnderline"/>
          <w:highlight w:val="cyan"/>
        </w:rPr>
        <w:t>via</w:t>
      </w:r>
      <w:r w:rsidRPr="00A25645">
        <w:rPr>
          <w:rStyle w:val="StyleUnderline"/>
        </w:rPr>
        <w:t xml:space="preserve"> developments </w:t>
      </w:r>
      <w:r w:rsidRPr="00A25645">
        <w:rPr>
          <w:rStyle w:val="StyleUnderline"/>
          <w:highlight w:val="cyan"/>
        </w:rPr>
        <w:t xml:space="preserve">at the </w:t>
      </w:r>
      <w:r w:rsidRPr="00A25645">
        <w:rPr>
          <w:rStyle w:val="Emphasis"/>
          <w:highlight w:val="cyan"/>
        </w:rPr>
        <w:t>local level</w:t>
      </w:r>
      <w:r w:rsidRPr="00A25645">
        <w:t xml:space="preserve">. </w:t>
      </w:r>
    </w:p>
    <w:p w14:paraId="1C1E6362" w14:textId="77777777" w:rsidR="005429FF" w:rsidRPr="00A25645" w:rsidRDefault="005429FF" w:rsidP="005429FF">
      <w:r w:rsidRPr="00A25645">
        <w:t xml:space="preserve">Delusion and denial: the inability to respond </w:t>
      </w:r>
    </w:p>
    <w:p w14:paraId="54D759C7" w14:textId="77777777" w:rsidR="005429FF" w:rsidRPr="00A25645" w:rsidRDefault="005429FF" w:rsidP="005429FF">
      <w:r w:rsidRPr="00A25645">
        <w:t xml:space="preserve">There are difficult and puzzling issues for social theorists that will not be taken up in this article. They are the psychological and institutional reasons for the failure to deal adequately with the limits to growth predicament, or with its major sub-problems such as the looming petroleum supply, debt, and climate change crises. The core phenomenon to be explained here would seem to be failure to even recognize the existence and/or seriousness of the problems, rather than lack of appropriate remedial action. </w:t>
      </w:r>
    </w:p>
    <w:p w14:paraId="649C0374" w14:textId="77777777" w:rsidR="005429FF" w:rsidRPr="00A25645" w:rsidRDefault="005429FF" w:rsidP="005429FF">
      <w:r w:rsidRPr="00A25645">
        <w:rPr>
          <w:rStyle w:val="StyleUnderline"/>
        </w:rPr>
        <w:t xml:space="preserve">The </w:t>
      </w:r>
      <w:r w:rsidRPr="00A25645">
        <w:rPr>
          <w:rStyle w:val="Emphasis"/>
        </w:rPr>
        <w:t>essential causal factor</w:t>
      </w:r>
      <w:r w:rsidRPr="00A25645">
        <w:rPr>
          <w:rStyle w:val="StyleUnderline"/>
        </w:rPr>
        <w:t xml:space="preserve"> is</w:t>
      </w:r>
      <w:r w:rsidRPr="00A25645">
        <w:t xml:space="preserve"> surely </w:t>
      </w:r>
      <w:r w:rsidRPr="00A25645">
        <w:rPr>
          <w:rStyle w:val="StyleUnderline"/>
        </w:rPr>
        <w:t xml:space="preserve">that if the limits to growth analysis is </w:t>
      </w:r>
      <w:r w:rsidRPr="00A25645">
        <w:rPr>
          <w:rStyle w:val="Emphasis"/>
        </w:rPr>
        <w:t>accepted</w:t>
      </w:r>
      <w:r w:rsidRPr="00A25645">
        <w:rPr>
          <w:rStyle w:val="StyleUnderline"/>
        </w:rPr>
        <w:t xml:space="preserve"> then</w:t>
      </w:r>
      <w:r w:rsidRPr="00A25645">
        <w:t xml:space="preserve"> perhaps </w:t>
      </w:r>
      <w:r w:rsidRPr="00A25645">
        <w:rPr>
          <w:rStyle w:val="StyleUnderline"/>
          <w:highlight w:val="cyan"/>
        </w:rPr>
        <w:t xml:space="preserve">the </w:t>
      </w:r>
      <w:r w:rsidRPr="00A25645">
        <w:rPr>
          <w:rStyle w:val="Emphasis"/>
          <w:highlight w:val="cyan"/>
        </w:rPr>
        <w:t>most deeply entrenched</w:t>
      </w:r>
      <w:r w:rsidRPr="00A25645">
        <w:t xml:space="preserve"> post-Enlightenment </w:t>
      </w:r>
      <w:r w:rsidRPr="00A25645">
        <w:rPr>
          <w:rStyle w:val="Emphasis"/>
          <w:highlight w:val="cyan"/>
        </w:rPr>
        <w:t>assumption</w:t>
      </w:r>
      <w:r w:rsidRPr="00A25645">
        <w:rPr>
          <w:rStyle w:val="StyleUnderline"/>
          <w:highlight w:val="cyan"/>
        </w:rPr>
        <w:t xml:space="preserve"> has to be </w:t>
      </w:r>
      <w:r w:rsidRPr="00A25645">
        <w:rPr>
          <w:rStyle w:val="Emphasis"/>
          <w:highlight w:val="cyan"/>
        </w:rPr>
        <w:t>jettisoned</w:t>
      </w:r>
      <w:r w:rsidRPr="00A25645">
        <w:t xml:space="preserve">, i.e., </w:t>
      </w:r>
      <w:r w:rsidRPr="00A25645">
        <w:rPr>
          <w:rStyle w:val="StyleUnderline"/>
        </w:rPr>
        <w:t xml:space="preserve">the </w:t>
      </w:r>
      <w:r w:rsidRPr="00A25645">
        <w:rPr>
          <w:rStyle w:val="Emphasis"/>
        </w:rPr>
        <w:t>taken-for-granted conviction</w:t>
      </w:r>
      <w:r w:rsidRPr="00A25645">
        <w:rPr>
          <w:rStyle w:val="StyleUnderline"/>
        </w:rPr>
        <w:t xml:space="preserve"> </w:t>
      </w:r>
      <w:r w:rsidRPr="00A25645">
        <w:rPr>
          <w:rStyle w:val="StyleUnderline"/>
          <w:highlight w:val="cyan"/>
        </w:rPr>
        <w:t>that progress</w:t>
      </w:r>
      <w:r w:rsidRPr="00A25645">
        <w:t xml:space="preserve"> and the good life </w:t>
      </w:r>
      <w:r w:rsidRPr="00A25645">
        <w:rPr>
          <w:rStyle w:val="StyleUnderline"/>
        </w:rPr>
        <w:t xml:space="preserve">are </w:t>
      </w:r>
      <w:r w:rsidRPr="00A25645">
        <w:rPr>
          <w:rStyle w:val="Emphasis"/>
          <w:highlight w:val="cyan"/>
        </w:rPr>
        <w:t>defined by capacity to produce</w:t>
      </w:r>
      <w:r w:rsidRPr="00A25645">
        <w:rPr>
          <w:rStyle w:val="StyleUnderline"/>
          <w:highlight w:val="cyan"/>
        </w:rPr>
        <w:t xml:space="preserve"> and </w:t>
      </w:r>
      <w:r w:rsidRPr="00A25645">
        <w:rPr>
          <w:rStyle w:val="Emphasis"/>
          <w:highlight w:val="cyan"/>
        </w:rPr>
        <w:t>consume more</w:t>
      </w:r>
      <w:r w:rsidRPr="00A25645">
        <w:rPr>
          <w:rStyle w:val="StyleUnderline"/>
        </w:rPr>
        <w:t xml:space="preserve"> and </w:t>
      </w:r>
      <w:r w:rsidRPr="00A25645">
        <w:rPr>
          <w:rStyle w:val="Emphasis"/>
        </w:rPr>
        <w:t>more material wealth</w:t>
      </w:r>
      <w:r w:rsidRPr="00A25645">
        <w:t xml:space="preserve">. The suggestion that the supreme social goal should be materially simple lifestyles and systems, with no prospect of rising to greater affluence over time, would seem to be about as distasteful and unthinkable to workers and the lumpenproletariat as to the super-affluent 1%. </w:t>
      </w:r>
    </w:p>
    <w:p w14:paraId="503D6303" w14:textId="77777777" w:rsidR="005429FF" w:rsidRPr="00A25645" w:rsidRDefault="005429FF" w:rsidP="005429FF">
      <w:r w:rsidRPr="00A25645">
        <w:t xml:space="preserve">6. Conclusions: a reorientation of social theory </w:t>
      </w:r>
    </w:p>
    <w:p w14:paraId="5E0C5D2E" w14:textId="77777777" w:rsidR="005429FF" w:rsidRPr="00A25645" w:rsidRDefault="005429FF" w:rsidP="005429FF">
      <w:r w:rsidRPr="00A25645">
        <w:t xml:space="preserve">The argument is that the advent of the limits to growth issue should be seen as requiring a major shift in the focal concerns of social theorists, especially those interested in critical perspectives on contemporary society and in sustainability and utopian themes. To begin with, a limits perspective involves a commitment to an inescapable logic that leads to quite specific conclusions regarding desirable social forms and how they might be achieved. </w:t>
      </w:r>
      <w:r w:rsidRPr="00A25645">
        <w:rPr>
          <w:rStyle w:val="StyleUnderline"/>
        </w:rPr>
        <w:t xml:space="preserve">If the limits are as severe as has been argued, then </w:t>
      </w:r>
      <w:r w:rsidRPr="00A25645">
        <w:rPr>
          <w:rStyle w:val="StyleUnderline"/>
          <w:highlight w:val="cyan"/>
        </w:rPr>
        <w:t xml:space="preserve">the goal </w:t>
      </w:r>
      <w:r w:rsidRPr="00A25645">
        <w:rPr>
          <w:rStyle w:val="Emphasis"/>
          <w:highlight w:val="cyan"/>
        </w:rPr>
        <w:t>must be transition</w:t>
      </w:r>
      <w:r w:rsidRPr="00A25645">
        <w:t xml:space="preserve"> from consumer-capitalist society </w:t>
      </w:r>
      <w:r w:rsidRPr="00A25645">
        <w:rPr>
          <w:rStyle w:val="StyleUnderline"/>
        </w:rPr>
        <w:t xml:space="preserve">to a general form </w:t>
      </w:r>
      <w:r w:rsidRPr="00A25645">
        <w:rPr>
          <w:rStyle w:val="StyleUnderline"/>
          <w:highlight w:val="cyan"/>
        </w:rPr>
        <w:t>that involves</w:t>
      </w:r>
      <w:r w:rsidRPr="00A25645">
        <w:rPr>
          <w:rStyle w:val="StyleUnderline"/>
        </w:rPr>
        <w:t xml:space="preserve"> </w:t>
      </w:r>
      <w:r w:rsidRPr="00A25645">
        <w:rPr>
          <w:rStyle w:val="Emphasis"/>
        </w:rPr>
        <w:t xml:space="preserve">far </w:t>
      </w:r>
      <w:r w:rsidRPr="00A25645">
        <w:rPr>
          <w:rStyle w:val="Emphasis"/>
          <w:highlight w:val="cyan"/>
        </w:rPr>
        <w:t>lower resource use</w:t>
      </w:r>
      <w:r w:rsidRPr="00A25645">
        <w:rPr>
          <w:rStyle w:val="StyleUnderline"/>
        </w:rPr>
        <w:t xml:space="preserve">, and this has to mean </w:t>
      </w:r>
      <w:r w:rsidRPr="00A25645">
        <w:rPr>
          <w:rStyle w:val="Emphasis"/>
        </w:rPr>
        <w:t xml:space="preserve">mostly </w:t>
      </w:r>
      <w:r w:rsidRPr="00A25645">
        <w:rPr>
          <w:rStyle w:val="Emphasis"/>
          <w:highlight w:val="cyan"/>
        </w:rPr>
        <w:t>small-scale local economies</w:t>
      </w:r>
      <w:r w:rsidRPr="00A25645">
        <w:rPr>
          <w:rStyle w:val="StyleUnderline"/>
        </w:rPr>
        <w:t xml:space="preserve"> that are </w:t>
      </w:r>
      <w:r w:rsidRPr="00A25645">
        <w:rPr>
          <w:rStyle w:val="Emphasis"/>
        </w:rPr>
        <w:t>self-governing</w:t>
      </w:r>
      <w:r w:rsidRPr="00A25645">
        <w:rPr>
          <w:rStyle w:val="StyleUnderline"/>
        </w:rPr>
        <w:t xml:space="preserve">, </w:t>
      </w:r>
      <w:r w:rsidRPr="00A25645">
        <w:rPr>
          <w:rStyle w:val="Emphasis"/>
        </w:rPr>
        <w:t xml:space="preserve">basically </w:t>
      </w:r>
      <w:r w:rsidRPr="00A25645">
        <w:rPr>
          <w:rStyle w:val="Emphasis"/>
          <w:highlight w:val="cyan"/>
        </w:rPr>
        <w:t>cooperative</w:t>
      </w:r>
      <w:r w:rsidRPr="00A25645">
        <w:rPr>
          <w:rStyle w:val="StyleUnderline"/>
          <w:highlight w:val="cyan"/>
        </w:rPr>
        <w:t xml:space="preserve"> and committed to</w:t>
      </w:r>
      <w:r w:rsidRPr="00A25645">
        <w:rPr>
          <w:rStyle w:val="StyleUnderline"/>
        </w:rPr>
        <w:t xml:space="preserve"> </w:t>
      </w:r>
      <w:r w:rsidRPr="00A25645">
        <w:rPr>
          <w:rStyle w:val="Emphasis"/>
        </w:rPr>
        <w:t xml:space="preserve">materially </w:t>
      </w:r>
      <w:r w:rsidRPr="00A25645">
        <w:rPr>
          <w:rStyle w:val="Emphasis"/>
          <w:highlight w:val="cyan"/>
        </w:rPr>
        <w:t>frugal lifestyles</w:t>
      </w:r>
      <w:r w:rsidRPr="00A25645">
        <w:t xml:space="preserve">. If this is so, then </w:t>
      </w:r>
      <w:r w:rsidRPr="00A25645">
        <w:rPr>
          <w:rStyle w:val="StyleUnderline"/>
        </w:rPr>
        <w:t xml:space="preserve">the transition is </w:t>
      </w:r>
      <w:r w:rsidRPr="00A25645">
        <w:rPr>
          <w:rStyle w:val="Emphasis"/>
        </w:rPr>
        <w:t>essentially a cultural problem</w:t>
      </w:r>
      <w:r w:rsidRPr="00A25645">
        <w:rPr>
          <w:rStyle w:val="StyleUnderline"/>
        </w:rPr>
        <w:t xml:space="preserve">, and it is </w:t>
      </w:r>
      <w:r w:rsidRPr="00A25645">
        <w:rPr>
          <w:rStyle w:val="Emphasis"/>
        </w:rPr>
        <w:t>difficult to imagine</w:t>
      </w:r>
      <w:r w:rsidRPr="00A25645">
        <w:rPr>
          <w:rStyle w:val="StyleUnderline"/>
        </w:rPr>
        <w:t xml:space="preserve"> how these ways could be established other than through a </w:t>
      </w:r>
      <w:r w:rsidRPr="00A25645">
        <w:rPr>
          <w:rStyle w:val="Emphasis"/>
        </w:rPr>
        <w:t>slow grass-roots process</w:t>
      </w:r>
      <w:r w:rsidRPr="00A25645">
        <w:rPr>
          <w:rStyle w:val="StyleUnderline"/>
        </w:rPr>
        <w:t xml:space="preserve"> whereby </w:t>
      </w:r>
      <w:r w:rsidRPr="00A25645">
        <w:rPr>
          <w:rStyle w:val="StyleUnderline"/>
          <w:highlight w:val="cyan"/>
        </w:rPr>
        <w:t>ordinary people</w:t>
      </w:r>
      <w:r w:rsidRPr="00A25645">
        <w:rPr>
          <w:rStyle w:val="StyleUnderline"/>
        </w:rPr>
        <w:t xml:space="preserve"> </w:t>
      </w:r>
      <w:r w:rsidRPr="00A25645">
        <w:rPr>
          <w:rStyle w:val="Emphasis"/>
        </w:rPr>
        <w:t xml:space="preserve">increasingly </w:t>
      </w:r>
      <w:r w:rsidRPr="00A25645">
        <w:rPr>
          <w:rStyle w:val="Emphasis"/>
          <w:highlight w:val="cyan"/>
        </w:rPr>
        <w:t>coerced by scarcity</w:t>
      </w:r>
      <w:r w:rsidRPr="00A25645">
        <w:rPr>
          <w:rStyle w:val="StyleUnderline"/>
          <w:highlight w:val="cyan"/>
        </w:rPr>
        <w:t xml:space="preserve"> and </w:t>
      </w:r>
      <w:r w:rsidRPr="00A25645">
        <w:rPr>
          <w:rStyle w:val="Emphasis"/>
          <w:highlight w:val="cyan"/>
        </w:rPr>
        <w:t>economic deterioration</w:t>
      </w:r>
      <w:r w:rsidRPr="00A25645">
        <w:rPr>
          <w:rStyle w:val="StyleUnderline"/>
          <w:highlight w:val="cyan"/>
        </w:rPr>
        <w:t xml:space="preserve"> take on</w:t>
      </w:r>
      <w:r w:rsidRPr="00A25645">
        <w:rPr>
          <w:rStyle w:val="StyleUnderline"/>
        </w:rPr>
        <w:t xml:space="preserve"> the </w:t>
      </w:r>
      <w:r w:rsidRPr="00A25645">
        <w:rPr>
          <w:rStyle w:val="Emphasis"/>
          <w:highlight w:val="cyan"/>
        </w:rPr>
        <w:t>restructuring</w:t>
      </w:r>
      <w:r w:rsidRPr="00A25645">
        <w:rPr>
          <w:rStyle w:val="Emphasis"/>
        </w:rPr>
        <w:t xml:space="preserve"> of their own suburbs</w:t>
      </w:r>
      <w:r w:rsidRPr="00A25645">
        <w:rPr>
          <w:rStyle w:val="StyleUnderline"/>
        </w:rPr>
        <w:t xml:space="preserve">, </w:t>
      </w:r>
      <w:r w:rsidRPr="00A25645">
        <w:rPr>
          <w:rStyle w:val="Emphasis"/>
        </w:rPr>
        <w:t>towns</w:t>
      </w:r>
      <w:r w:rsidRPr="00A25645">
        <w:rPr>
          <w:rStyle w:val="StyleUnderline"/>
        </w:rPr>
        <w:t xml:space="preserve"> and </w:t>
      </w:r>
      <w:r w:rsidRPr="00A25645">
        <w:rPr>
          <w:rStyle w:val="Emphasis"/>
        </w:rPr>
        <w:t>regions</w:t>
      </w:r>
      <w:r w:rsidRPr="00A25645">
        <w:t xml:space="preserve"> (Alexander and Gleeson 2019). </w:t>
      </w:r>
    </w:p>
    <w:p w14:paraId="1B5F878D" w14:textId="77777777" w:rsidR="005429FF" w:rsidRPr="00A25645" w:rsidRDefault="005429FF" w:rsidP="005429FF"/>
    <w:p w14:paraId="3ADFFDE5" w14:textId="783CB632" w:rsidR="005429FF" w:rsidRPr="00A25645" w:rsidRDefault="00E26020" w:rsidP="005429FF">
      <w:pPr>
        <w:pStyle w:val="Heading3"/>
        <w:rPr>
          <w:rFonts w:cs="Times New Roman"/>
        </w:rPr>
      </w:pPr>
      <w:r w:rsidRPr="00A25645">
        <w:rPr>
          <w:rFonts w:cs="Times New Roman"/>
        </w:rPr>
        <w:t>Sec Stag</w:t>
      </w:r>
    </w:p>
    <w:p w14:paraId="3E1C1395" w14:textId="77777777" w:rsidR="005429FF" w:rsidRPr="00A25645" w:rsidRDefault="005429FF" w:rsidP="005429FF">
      <w:pPr>
        <w:pStyle w:val="Heading4"/>
        <w:rPr>
          <w:rFonts w:cs="Times New Roman"/>
        </w:rPr>
      </w:pPr>
      <w:r w:rsidRPr="00A25645">
        <w:rPr>
          <w:rFonts w:cs="Times New Roman"/>
        </w:rPr>
        <w:t xml:space="preserve">Secular stagnation good---key to degrowth </w:t>
      </w:r>
    </w:p>
    <w:p w14:paraId="5628095A" w14:textId="77777777" w:rsidR="005429FF" w:rsidRPr="00A25645" w:rsidRDefault="005429FF" w:rsidP="005429FF">
      <w:pPr>
        <w:rPr>
          <w:rStyle w:val="Emphasis"/>
        </w:rPr>
      </w:pPr>
      <w:r w:rsidRPr="00A25645">
        <w:rPr>
          <w:rStyle w:val="Style13ptBold"/>
        </w:rPr>
        <w:t>Davey ’20</w:t>
      </w:r>
      <w:r w:rsidRPr="00A25645">
        <w:t xml:space="preserve"> [Brian; September 22; Nottingham University Department of Economics, former member of Feasta Climate Working Group and former co-ordinator of the Cap and Share Campaign; Feasta, “The Case for Degrowth: Review,” https://www.resilience.org/stories/2020-09-22/the-case-for-degrowth-review]</w:t>
      </w:r>
    </w:p>
    <w:p w14:paraId="58FBB3CF" w14:textId="77777777" w:rsidR="005429FF" w:rsidRPr="00A25645" w:rsidRDefault="005429FF" w:rsidP="005429FF">
      <w:r w:rsidRPr="00A25645">
        <w:t>“Rates of</w:t>
      </w:r>
      <w:r w:rsidRPr="00A25645">
        <w:rPr>
          <w:rStyle w:val="StyleUnderline"/>
        </w:rPr>
        <w:t xml:space="preserve"> </w:t>
      </w:r>
      <w:r w:rsidRPr="00A25645">
        <w:rPr>
          <w:rStyle w:val="StyleUnderline"/>
          <w:highlight w:val="cyan"/>
        </w:rPr>
        <w:t>growth</w:t>
      </w:r>
      <w:r w:rsidRPr="00A25645">
        <w:t xml:space="preserve"> across member states of Organisation for Economic Co-operation and Development (OECD) have been in </w:t>
      </w:r>
      <w:r w:rsidRPr="00A25645">
        <w:rPr>
          <w:rStyle w:val="StyleUnderline"/>
          <w:highlight w:val="cyan"/>
        </w:rPr>
        <w:t>decline</w:t>
      </w:r>
      <w:r w:rsidRPr="00A25645">
        <w:t xml:space="preserve"> since the 1970s, a phenomenon </w:t>
      </w:r>
      <w:r w:rsidRPr="00A25645">
        <w:rPr>
          <w:rStyle w:val="StyleUnderline"/>
          <w:highlight w:val="cyan"/>
        </w:rPr>
        <w:t>known as ‘secular stagnation’</w:t>
      </w:r>
      <w:r w:rsidRPr="00A25645">
        <w:t>. The average growth in gross domestic product (GDP) per capita fell from over 4 percent in the mid-1960s to little more than 1 percent in the pre-pandemic years. The International Monetary Fund expects global GDP to decline by 5 percent this year alone (2020) with a contraction of 3 percent likely even in the emerging and developing market economies.”</w:t>
      </w:r>
    </w:p>
    <w:p w14:paraId="4B2DFE8A" w14:textId="77777777" w:rsidR="005429FF" w:rsidRPr="00A25645" w:rsidRDefault="005429FF" w:rsidP="005429FF">
      <w:r w:rsidRPr="00A25645">
        <w:t xml:space="preserve">Other authors, like Dr Tim Morgan, think </w:t>
      </w:r>
      <w:r w:rsidRPr="00A25645">
        <w:rPr>
          <w:rStyle w:val="StyleUnderline"/>
        </w:rPr>
        <w:t>there are reasons to believe that</w:t>
      </w:r>
      <w:r w:rsidRPr="00A25645">
        <w:t xml:space="preserve"> </w:t>
      </w:r>
      <w:r w:rsidRPr="00A25645">
        <w:rPr>
          <w:rStyle w:val="StyleUnderline"/>
          <w:highlight w:val="cyan"/>
        </w:rPr>
        <w:t>secular stagnation will</w:t>
      </w:r>
      <w:r w:rsidRPr="00A25645">
        <w:rPr>
          <w:rStyle w:val="StyleUnderline"/>
        </w:rPr>
        <w:t xml:space="preserve">, in the future, not only </w:t>
      </w:r>
      <w:r w:rsidRPr="00A25645">
        <w:rPr>
          <w:rStyle w:val="StyleUnderline"/>
          <w:highlight w:val="cyan"/>
        </w:rPr>
        <w:t>be</w:t>
      </w:r>
      <w:r w:rsidRPr="00A25645">
        <w:rPr>
          <w:rStyle w:val="StyleUnderline"/>
        </w:rPr>
        <w:t xml:space="preserve"> </w:t>
      </w:r>
      <w:r w:rsidRPr="00A25645">
        <w:rPr>
          <w:rStyle w:val="StyleUnderline"/>
          <w:highlight w:val="cyan"/>
        </w:rPr>
        <w:t>an issue in</w:t>
      </w:r>
      <w:r w:rsidRPr="00A25645">
        <w:rPr>
          <w:rStyle w:val="StyleUnderline"/>
        </w:rPr>
        <w:t xml:space="preserve"> the OECD countries. Secular stagnation, and then worse, is the fate of countries like</w:t>
      </w:r>
      <w:r w:rsidRPr="00A25645">
        <w:t xml:space="preserve"> </w:t>
      </w:r>
      <w:r w:rsidRPr="00A25645">
        <w:rPr>
          <w:rStyle w:val="StyleUnderline"/>
          <w:highlight w:val="cyan"/>
        </w:rPr>
        <w:t>China</w:t>
      </w:r>
      <w:r w:rsidRPr="00A25645">
        <w:t xml:space="preserve"> too. Biophysical limits to growth are increasingly being reached everywhere. The depletion of oil, gas and coal means it is necessary to tap higher cost sources of energy – including in China.</w:t>
      </w:r>
    </w:p>
    <w:p w14:paraId="3E8AD504" w14:textId="77777777" w:rsidR="005429FF" w:rsidRPr="00A25645" w:rsidRDefault="005429FF" w:rsidP="005429FF">
      <w:r w:rsidRPr="00A25645">
        <w:t>Nor will the enormous credit expansion used by policy makers to address falling growth rates help any more – such “financial adventurism” will make the crisis worse. Tim Morgan describes all of this in his blog and does not believe that it is necessary “to make a case for degrowth”. In April of this year he wrote:</w:t>
      </w:r>
    </w:p>
    <w:p w14:paraId="6F1ACEF8" w14:textId="77777777" w:rsidR="005429FF" w:rsidRPr="00A25645" w:rsidRDefault="005429FF" w:rsidP="005429FF">
      <w:r w:rsidRPr="00A25645">
        <w:t>““</w:t>
      </w:r>
      <w:r w:rsidRPr="00A25645">
        <w:rPr>
          <w:rStyle w:val="Emphasis"/>
          <w:highlight w:val="cyan"/>
        </w:rPr>
        <w:t>de-growth</w:t>
      </w:r>
      <w:r w:rsidRPr="00A25645">
        <w:rPr>
          <w:highlight w:val="cyan"/>
        </w:rPr>
        <w:t xml:space="preserve">” </w:t>
      </w:r>
      <w:r w:rsidRPr="00A25645">
        <w:rPr>
          <w:rStyle w:val="StyleUnderline"/>
          <w:highlight w:val="cyan"/>
        </w:rPr>
        <w:t>has</w:t>
      </w:r>
      <w:r w:rsidRPr="00A25645">
        <w:t xml:space="preserve"> now </w:t>
      </w:r>
      <w:r w:rsidRPr="00A25645">
        <w:rPr>
          <w:rStyle w:val="StyleUnderline"/>
          <w:highlight w:val="cyan"/>
        </w:rPr>
        <w:t>arrived</w:t>
      </w:r>
      <w:r w:rsidRPr="00A25645">
        <w:t>. This is not something that we have chosen, however compelling may have been the environmental or the human case for kicking our growth addiction. There’s nothing noble, voluntary or selected about the onset of de-growth which, rather, is a straightforward consequence of the unwinding of an energy dynamic which, courtesy of fossil fuels, has powered dramatic expansion ever since the first efficient heat-engine was unveiled back in 1760.</w:t>
      </w:r>
    </w:p>
    <w:p w14:paraId="7282FC19" w14:textId="77777777" w:rsidR="005429FF" w:rsidRPr="00A25645" w:rsidRDefault="005429FF" w:rsidP="005429FF">
      <w:r w:rsidRPr="00A25645">
        <w:t>The necessity now is to understand de-growth, and to make the best of it. Those who have considered this likelihood have started to understand processes such as loss of critical mass, the threat posed by falling utilization rates, the inevitability both of simplification and of de-layering, and the equal inevitability that, just as economies became more complex as they expanded, they will be subject to a process of de-complexification now that prior growth in prosperity has gone into reverse. As shown below, these components of de-growth give us an outline taxonomy of the very different economic world of the future.</w:t>
      </w:r>
    </w:p>
    <w:p w14:paraId="260E3C9A" w14:textId="77777777" w:rsidR="005429FF" w:rsidRPr="00A25645" w:rsidRDefault="005429FF" w:rsidP="005429FF">
      <w:r w:rsidRPr="00A25645">
        <w:t>It doesn’t require a Pollyanna approach to understand that, just as “growth” has been a mixed blessing, de-growth offers opportunities as well as threats.</w:t>
      </w:r>
    </w:p>
    <w:p w14:paraId="0B379A9E" w14:textId="77777777" w:rsidR="005429FF" w:rsidRPr="00A25645" w:rsidRDefault="005429FF" w:rsidP="005429FF">
      <w:r w:rsidRPr="00A25645">
        <w:t>If you really valued ‘business as usual’, were looking forward to a world of widening inequalities and worsening insecurity of employment, enjoyed the glitz of promotion-drenched consumerism, and were unconcerned about what a never-ending pursuit of “growth” might do to the environment, you might find the onset of de-growth a cause for lament.</w:t>
      </w:r>
    </w:p>
    <w:p w14:paraId="6F335B7D" w14:textId="77777777" w:rsidR="005429FF" w:rsidRPr="00A25645" w:rsidRDefault="005429FF" w:rsidP="005429FF">
      <w:r w:rsidRPr="00A25645">
        <w:t>If, on the other hand, you understand that our world is not defined by material values alone, you might see opportunities where others see only regrets….”</w:t>
      </w:r>
    </w:p>
    <w:p w14:paraId="2049BE2D" w14:textId="77777777" w:rsidR="005429FF" w:rsidRPr="00A25645" w:rsidRDefault="005429FF" w:rsidP="005429FF">
      <w:r w:rsidRPr="00A25645">
        <w:t>There are similarities between the Tim Morgan view and the book that I am reviewing here…but there is a subtle difference.</w:t>
      </w:r>
    </w:p>
    <w:p w14:paraId="48119040" w14:textId="77777777" w:rsidR="005429FF" w:rsidRPr="00A25645" w:rsidRDefault="005429FF" w:rsidP="005429FF">
      <w:r w:rsidRPr="00A25645">
        <w:t>In “the Case for Degrowth” we have a book which assumes that a more elaborate version of “degrowth” must be fought for against a mainstream growth consensus. It requires a non-consumerist and collectivist counter culture combined with green economic policies – like a Green New Deal, but with the growth taken out, combined with policies to throttle back carbon emissions, tax high incomes, natural resource use and pollution.</w:t>
      </w:r>
    </w:p>
    <w:p w14:paraId="64D7C129" w14:textId="77777777" w:rsidR="005429FF" w:rsidRPr="00A25645" w:rsidRDefault="005429FF" w:rsidP="005429FF">
      <w:r w:rsidRPr="00A25645">
        <w:t>At the same time other authors, like Morgan, using a more limited definition of degrowth to mean involuntary economic contraction, clearly believe that this kind of degrowth has already arrived.</w:t>
      </w:r>
    </w:p>
    <w:p w14:paraId="441A40E6" w14:textId="77777777" w:rsidR="005429FF" w:rsidRPr="00A25645" w:rsidRDefault="005429FF" w:rsidP="005429FF">
      <w:r w:rsidRPr="00A25645">
        <w:t>When I scan the essays on the website of the Centre for Understanding Sustainable Prosperity there is a similar point of view. For CUSP authors current political and cultural issues need to be thought of in the context of “secular stagnation” which is set to deepen. According to evidence on the CUSP website even the UK Ministry of Defence has cottoned on to degrowth.</w:t>
      </w:r>
    </w:p>
    <w:p w14:paraId="3E388CD3" w14:textId="77777777" w:rsidR="005429FF" w:rsidRPr="00A25645" w:rsidRDefault="005429FF" w:rsidP="005429FF">
      <w:r w:rsidRPr="00A25645">
        <w:rPr>
          <w:rStyle w:val="Emphasis"/>
          <w:highlight w:val="cyan"/>
        </w:rPr>
        <w:t>Secular stagnation</w:t>
      </w:r>
      <w:r w:rsidRPr="00A25645">
        <w:rPr>
          <w:rStyle w:val="StyleUnderline"/>
          <w:highlight w:val="cyan"/>
        </w:rPr>
        <w:t xml:space="preserve"> is not a straight line</w:t>
      </w:r>
      <w:r w:rsidRPr="00A25645">
        <w:t xml:space="preserve"> </w:t>
      </w:r>
      <w:r w:rsidRPr="00A25645">
        <w:rPr>
          <w:rStyle w:val="StyleUnderline"/>
        </w:rPr>
        <w:t>process of decline.</w:t>
      </w:r>
      <w:r w:rsidRPr="00A25645">
        <w:t xml:space="preserve"> </w:t>
      </w:r>
      <w:r w:rsidRPr="00A25645">
        <w:rPr>
          <w:rStyle w:val="StyleUnderline"/>
          <w:highlight w:val="cyan"/>
        </w:rPr>
        <w:t>As</w:t>
      </w:r>
      <w:r w:rsidRPr="00A25645">
        <w:t xml:space="preserve"> the </w:t>
      </w:r>
      <w:r w:rsidRPr="00A25645">
        <w:rPr>
          <w:rStyle w:val="StyleUnderline"/>
          <w:highlight w:val="cyan"/>
        </w:rPr>
        <w:t>growth</w:t>
      </w:r>
      <w:r w:rsidRPr="00A25645">
        <w:t xml:space="preserve"> rate </w:t>
      </w:r>
      <w:r w:rsidRPr="00A25645">
        <w:rPr>
          <w:rStyle w:val="StyleUnderline"/>
          <w:highlight w:val="cyan"/>
        </w:rPr>
        <w:t>declines the economy becomes</w:t>
      </w:r>
      <w:r w:rsidRPr="00A25645">
        <w:t xml:space="preserve"> more </w:t>
      </w:r>
      <w:r w:rsidRPr="00A25645">
        <w:rPr>
          <w:rStyle w:val="StyleUnderline"/>
          <w:highlight w:val="cyan"/>
        </w:rPr>
        <w:t>unstable, taking longer</w:t>
      </w:r>
      <w:r w:rsidRPr="00A25645">
        <w:t xml:space="preserve"> and longer to put itself back together </w:t>
      </w:r>
      <w:r w:rsidRPr="00A25645">
        <w:rPr>
          <w:rStyle w:val="StyleUnderline"/>
          <w:highlight w:val="cyan"/>
        </w:rPr>
        <w:t>when it suffers a shock</w:t>
      </w:r>
      <w:r w:rsidRPr="00A25645">
        <w:t xml:space="preserve">. Rather </w:t>
      </w:r>
      <w:r w:rsidRPr="00A25645">
        <w:rPr>
          <w:rStyle w:val="StyleUnderline"/>
          <w:highlight w:val="cyan"/>
        </w:rPr>
        <w:t>like a bike</w:t>
      </w:r>
      <w:r w:rsidRPr="00A25645">
        <w:t xml:space="preserve"> that is </w:t>
      </w:r>
      <w:r w:rsidRPr="00A25645">
        <w:rPr>
          <w:rStyle w:val="StyleUnderline"/>
          <w:highlight w:val="cyan"/>
        </w:rPr>
        <w:t>slowing down</w:t>
      </w:r>
      <w:r w:rsidRPr="00A25645">
        <w:t xml:space="preserve"> </w:t>
      </w:r>
      <w:r w:rsidRPr="00A25645">
        <w:rPr>
          <w:rStyle w:val="StyleUnderline"/>
          <w:highlight w:val="cyan"/>
        </w:rPr>
        <w:t>it becomes more difficult</w:t>
      </w:r>
      <w:r w:rsidRPr="00A25645">
        <w:t xml:space="preserve"> to keep in balance. </w:t>
      </w:r>
      <w:r w:rsidRPr="00A25645">
        <w:rPr>
          <w:rStyle w:val="StyleUnderline"/>
        </w:rPr>
        <w:t>There is evidence of “critical slowing down”</w:t>
      </w:r>
      <w:r w:rsidRPr="00A25645">
        <w:t xml:space="preserve"> which means that it takes longer to put things back together after knocks like covid 19. </w:t>
      </w:r>
      <w:r w:rsidRPr="00A25645">
        <w:rPr>
          <w:rStyle w:val="StyleUnderline"/>
          <w:highlight w:val="cyan"/>
        </w:rPr>
        <w:t xml:space="preserve">The slow recovery means a </w:t>
      </w:r>
      <w:r w:rsidRPr="00A25645">
        <w:rPr>
          <w:rStyle w:val="Emphasis"/>
          <w:highlight w:val="cyan"/>
        </w:rPr>
        <w:t>tipping point</w:t>
      </w:r>
      <w:r w:rsidRPr="00A25645">
        <w:rPr>
          <w:rStyle w:val="StyleUnderline"/>
          <w:highlight w:val="cyan"/>
        </w:rPr>
        <w:t xml:space="preserve"> is close</w:t>
      </w:r>
      <w:r w:rsidRPr="00A25645">
        <w:rPr>
          <w:rStyle w:val="StyleUnderline"/>
        </w:rPr>
        <w:t>.</w:t>
      </w:r>
    </w:p>
    <w:p w14:paraId="1A7F4941" w14:textId="77777777" w:rsidR="005429FF" w:rsidRPr="00A25645" w:rsidRDefault="005429FF" w:rsidP="005429FF">
      <w:r w:rsidRPr="00A25645">
        <w:t>A period of economic shocks and disasters – which we should prepare for</w:t>
      </w:r>
    </w:p>
    <w:p w14:paraId="202A0AD9" w14:textId="77777777" w:rsidR="005429FF" w:rsidRPr="00A25645" w:rsidRDefault="005429FF" w:rsidP="005429FF">
      <w:r w:rsidRPr="00A25645">
        <w:t xml:space="preserve">Economic activity is more vulnerable to </w:t>
      </w:r>
      <w:r w:rsidRPr="00A25645">
        <w:rPr>
          <w:rStyle w:val="StyleUnderline"/>
          <w:highlight w:val="cyan"/>
        </w:rPr>
        <w:t>shocks</w:t>
      </w:r>
      <w:r w:rsidRPr="00A25645">
        <w:t xml:space="preserve">: extreme weather events, public health crises like covid 19 and crises in which problems </w:t>
      </w:r>
      <w:r w:rsidRPr="00A25645">
        <w:rPr>
          <w:rStyle w:val="StyleUnderline"/>
          <w:highlight w:val="cyan"/>
        </w:rPr>
        <w:t xml:space="preserve">from one sector </w:t>
      </w:r>
      <w:r w:rsidRPr="00A25645">
        <w:rPr>
          <w:rStyle w:val="Emphasis"/>
          <w:highlight w:val="cyan"/>
        </w:rPr>
        <w:t>cascade</w:t>
      </w:r>
      <w:r w:rsidRPr="00A25645">
        <w:rPr>
          <w:rStyle w:val="StyleUnderline"/>
          <w:highlight w:val="cyan"/>
        </w:rPr>
        <w:t xml:space="preserve"> </w:t>
      </w:r>
      <w:r w:rsidRPr="00A25645">
        <w:rPr>
          <w:rStyle w:val="StyleUnderline"/>
        </w:rPr>
        <w:t>into another</w:t>
      </w:r>
      <w:r w:rsidRPr="00A25645">
        <w:t>. “</w:t>
      </w:r>
      <w:r w:rsidRPr="00A25645">
        <w:rPr>
          <w:rStyle w:val="Emphasis"/>
          <w:highlight w:val="cyan"/>
        </w:rPr>
        <w:t>Contagion</w:t>
      </w:r>
      <w:r w:rsidRPr="00A25645">
        <w:rPr>
          <w:highlight w:val="cyan"/>
        </w:rPr>
        <w:t xml:space="preserve">” </w:t>
      </w:r>
      <w:r w:rsidRPr="00A25645">
        <w:rPr>
          <w:rStyle w:val="StyleUnderline"/>
          <w:highlight w:val="cyan"/>
        </w:rPr>
        <w:t>becomes ubiquitous</w:t>
      </w:r>
      <w:r w:rsidRPr="00A25645">
        <w:t xml:space="preserve"> because of interdependency – an extreme weather event may paralyse the power grid so that, without electric power, electronic transactions are paralysed with further devastating effects – unless break downs are put right quickly.</w:t>
      </w:r>
    </w:p>
    <w:p w14:paraId="07EEDE35" w14:textId="77777777" w:rsidR="005429FF" w:rsidRPr="00A25645" w:rsidRDefault="005429FF" w:rsidP="005429FF">
      <w:r w:rsidRPr="00A25645">
        <w:t>A tipping point might entail the onset of general paralysis.</w:t>
      </w:r>
    </w:p>
    <w:p w14:paraId="71CF53A5" w14:textId="77777777" w:rsidR="005429FF" w:rsidRPr="00A25645" w:rsidRDefault="005429FF" w:rsidP="005429FF">
      <w:r w:rsidRPr="00A25645">
        <w:t>The “Case for Degrowth” is advocating degrowth to help achieve a better life on a bedrock of caring and commoning. Its authors recognise that unexpected events open new possibilities and violently close others. They fear what the future may look like and so they should. They acknowledge the way that disasters like the covid epidemic can move situations on in ways that are unplanned, unwilled and messy. However, specific responses to disasters is not a focus of their book.</w:t>
      </w:r>
    </w:p>
    <w:p w14:paraId="39C8CA37" w14:textId="77777777" w:rsidR="005429FF" w:rsidRPr="00A25645" w:rsidRDefault="005429FF" w:rsidP="005429FF">
      <w:r w:rsidRPr="00A25645">
        <w:t xml:space="preserve">That is unfortunate because these unplanned, unwilled and messy developments are more likely than book publications to influence what happens. </w:t>
      </w:r>
      <w:r w:rsidRPr="00A25645">
        <w:rPr>
          <w:rStyle w:val="StyleUnderline"/>
          <w:highlight w:val="cyan"/>
        </w:rPr>
        <w:t>The more we prepare</w:t>
      </w:r>
      <w:r w:rsidRPr="00A25645">
        <w:t xml:space="preserve"> for them, </w:t>
      </w:r>
      <w:r w:rsidRPr="00A25645">
        <w:rPr>
          <w:rStyle w:val="StyleUnderline"/>
          <w:highlight w:val="cyan"/>
        </w:rPr>
        <w:t xml:space="preserve">the </w:t>
      </w:r>
      <w:r w:rsidRPr="00A25645">
        <w:rPr>
          <w:rStyle w:val="Emphasis"/>
          <w:highlight w:val="cyan"/>
        </w:rPr>
        <w:t>less unplanned</w:t>
      </w:r>
      <w:r w:rsidRPr="00A25645">
        <w:rPr>
          <w:rStyle w:val="StyleUnderline"/>
          <w:highlight w:val="cyan"/>
        </w:rPr>
        <w:t xml:space="preserve"> they are, the more we steer</w:t>
      </w:r>
      <w:r w:rsidRPr="00A25645">
        <w:t xml:space="preserve"> the aftermath of these messy and unwilled happenings.</w:t>
      </w:r>
    </w:p>
    <w:p w14:paraId="670281C3" w14:textId="77777777" w:rsidR="005429FF" w:rsidRPr="00A25645" w:rsidRDefault="005429FF" w:rsidP="005429FF">
      <w:r w:rsidRPr="00A25645">
        <w:t xml:space="preserve">Here’s an example – the organisation Occupy Wall Street, which was the grass roots movement at the time of the 2008 financial crash, reappeared at the time that hurricane Sandy hit New York. People from Occupy Wall Street resurrected their organisation as “Occupy Sandy”. They demonstrated how </w:t>
      </w:r>
      <w:r w:rsidRPr="00A25645">
        <w:rPr>
          <w:rStyle w:val="Emphasis"/>
          <w:highlight w:val="cyan"/>
        </w:rPr>
        <w:t>horizontal mutual aid</w:t>
      </w:r>
      <w:r w:rsidRPr="00A25645">
        <w:t xml:space="preserve">, </w:t>
      </w:r>
      <w:r w:rsidRPr="00A25645">
        <w:rPr>
          <w:rStyle w:val="StyleUnderline"/>
          <w:highlight w:val="cyan"/>
        </w:rPr>
        <w:t>disaster collectivism</w:t>
      </w:r>
      <w:r w:rsidRPr="00A25645">
        <w:t xml:space="preserve">, could be a powerful aid to poor communities with a lasting impact. The way I see it disaster collectivism </w:t>
      </w:r>
      <w:r w:rsidRPr="00A25645">
        <w:rPr>
          <w:rStyle w:val="StyleUnderline"/>
          <w:highlight w:val="cyan"/>
        </w:rPr>
        <w:t>could turn out to be a part of</w:t>
      </w:r>
      <w:r w:rsidRPr="00A25645">
        <w:t xml:space="preserve"> the </w:t>
      </w:r>
      <w:r w:rsidRPr="00A25645">
        <w:rPr>
          <w:rStyle w:val="StyleUnderline"/>
          <w:highlight w:val="cyan"/>
        </w:rPr>
        <w:t>degrowth</w:t>
      </w:r>
      <w:r w:rsidRPr="00A25645">
        <w:t xml:space="preserve"> story.</w:t>
      </w:r>
    </w:p>
    <w:p w14:paraId="6638F140" w14:textId="77777777" w:rsidR="005429FF" w:rsidRPr="00A25645" w:rsidRDefault="005429FF" w:rsidP="005429FF"/>
    <w:p w14:paraId="318C152B" w14:textId="780C6FDA" w:rsidR="005429FF" w:rsidRPr="00A25645" w:rsidRDefault="0034398C" w:rsidP="005429FF">
      <w:pPr>
        <w:pStyle w:val="Heading3"/>
        <w:rPr>
          <w:rFonts w:cs="Times New Roman"/>
        </w:rPr>
      </w:pPr>
      <w:r w:rsidRPr="00A25645">
        <w:rPr>
          <w:rFonts w:cs="Times New Roman"/>
        </w:rPr>
        <w:t>Slow Growth</w:t>
      </w:r>
    </w:p>
    <w:p w14:paraId="6614E231" w14:textId="77777777" w:rsidR="005429FF" w:rsidRPr="00A25645" w:rsidRDefault="005429FF" w:rsidP="005429FF">
      <w:pPr>
        <w:pStyle w:val="Heading4"/>
        <w:rPr>
          <w:rFonts w:cs="Times New Roman"/>
        </w:rPr>
      </w:pPr>
      <w:r w:rsidRPr="00A25645">
        <w:rPr>
          <w:rFonts w:cs="Times New Roman"/>
        </w:rPr>
        <w:t xml:space="preserve">Slow growth </w:t>
      </w:r>
      <w:r w:rsidRPr="00A25645">
        <w:rPr>
          <w:rFonts w:cs="Times New Roman"/>
          <w:u w:val="single"/>
        </w:rPr>
        <w:t>forces transition</w:t>
      </w:r>
      <w:r w:rsidRPr="00A25645">
        <w:rPr>
          <w:rFonts w:cs="Times New Roman"/>
        </w:rPr>
        <w:t xml:space="preserve"> to post-growth society that </w:t>
      </w:r>
      <w:r w:rsidRPr="00A25645">
        <w:rPr>
          <w:rFonts w:cs="Times New Roman"/>
          <w:u w:val="single"/>
        </w:rPr>
        <w:t>adapts</w:t>
      </w:r>
      <w:r w:rsidRPr="00A25645">
        <w:rPr>
          <w:rFonts w:cs="Times New Roman"/>
        </w:rPr>
        <w:t xml:space="preserve"> to </w:t>
      </w:r>
      <w:r w:rsidRPr="00A25645">
        <w:rPr>
          <w:rFonts w:cs="Times New Roman"/>
          <w:u w:val="single"/>
        </w:rPr>
        <w:t>environmental limits</w:t>
      </w:r>
      <w:r w:rsidRPr="00A25645">
        <w:rPr>
          <w:rFonts w:cs="Times New Roman"/>
        </w:rPr>
        <w:t>.</w:t>
      </w:r>
    </w:p>
    <w:p w14:paraId="4A366E42" w14:textId="77777777" w:rsidR="005429FF" w:rsidRPr="00A25645" w:rsidRDefault="005429FF" w:rsidP="005429FF">
      <w:r w:rsidRPr="00A25645">
        <w:rPr>
          <w:rStyle w:val="Style13ptBold"/>
        </w:rPr>
        <w:t xml:space="preserve">Maniates ’17 </w:t>
      </w:r>
      <w:r w:rsidRPr="00A25645">
        <w:t>[Michael; 2017; Professor of Environmental Studies at Yale-NUS College; "Suddenly More Than Academic: Higher Education for a Post-Growth World," in EarthEd: Rethinking Education on a Changing Planet, p. 194-196]</w:t>
      </w:r>
    </w:p>
    <w:p w14:paraId="2530A881" w14:textId="77777777" w:rsidR="005429FF" w:rsidRPr="00A25645" w:rsidRDefault="005429FF" w:rsidP="005429FF">
      <w:r w:rsidRPr="00A25645">
        <w:t xml:space="preserve">For almost forty-five years, since the 1972 publication of The Limits to Growth, a sliver of the environmental movement has struggled to frame unending economic growth as a core driver of environmental harm. They argue that </w:t>
      </w:r>
      <w:r w:rsidRPr="00A25645">
        <w:rPr>
          <w:rStyle w:val="StyleUnderline"/>
        </w:rPr>
        <w:t xml:space="preserve">an </w:t>
      </w:r>
      <w:r w:rsidRPr="00A25645">
        <w:rPr>
          <w:rStyle w:val="StyleUnderline"/>
          <w:highlight w:val="cyan"/>
        </w:rPr>
        <w:t>ever-expanding</w:t>
      </w:r>
      <w:r w:rsidRPr="00A25645">
        <w:rPr>
          <w:rStyle w:val="StyleUnderline"/>
        </w:rPr>
        <w:t xml:space="preserve"> economy generates </w:t>
      </w:r>
      <w:r w:rsidRPr="00A25645">
        <w:rPr>
          <w:rStyle w:val="Emphasis"/>
        </w:rPr>
        <w:t xml:space="preserve">exponentially </w:t>
      </w:r>
      <w:r w:rsidRPr="00A25645">
        <w:rPr>
          <w:rStyle w:val="Emphasis"/>
          <w:highlight w:val="cyan"/>
        </w:rPr>
        <w:t>increasing pressures</w:t>
      </w:r>
      <w:r w:rsidRPr="00A25645">
        <w:rPr>
          <w:rStyle w:val="StyleUnderline"/>
          <w:highlight w:val="cyan"/>
        </w:rPr>
        <w:t xml:space="preserve"> on</w:t>
      </w:r>
      <w:r w:rsidRPr="00A25645">
        <w:rPr>
          <w:rStyle w:val="StyleUnderline"/>
        </w:rPr>
        <w:t xml:space="preserve"> environmental </w:t>
      </w:r>
      <w:r w:rsidRPr="00A25645">
        <w:rPr>
          <w:rStyle w:val="StyleUnderline"/>
          <w:highlight w:val="cyan"/>
        </w:rPr>
        <w:t>systems that will</w:t>
      </w:r>
      <w:r w:rsidRPr="00A25645">
        <w:rPr>
          <w:rStyle w:val="StyleUnderline"/>
        </w:rPr>
        <w:t xml:space="preserve"> inevitably </w:t>
      </w:r>
      <w:r w:rsidRPr="00A25645">
        <w:rPr>
          <w:rStyle w:val="StyleUnderline"/>
          <w:highlight w:val="cyan"/>
        </w:rPr>
        <w:t>carry us</w:t>
      </w:r>
      <w:r w:rsidRPr="00A25645">
        <w:rPr>
          <w:rStyle w:val="StyleUnderline"/>
        </w:rPr>
        <w:t xml:space="preserve"> beyond the “safe operating space” of the planet. From</w:t>
      </w:r>
      <w:r w:rsidRPr="00A25645">
        <w:t xml:space="preserve"> the </w:t>
      </w:r>
      <w:r w:rsidRPr="00A25645">
        <w:rPr>
          <w:rStyle w:val="StyleUnderline"/>
        </w:rPr>
        <w:t xml:space="preserve">depletion of forests and fisheries, </w:t>
      </w:r>
      <w:r w:rsidRPr="00A25645">
        <w:rPr>
          <w:rStyle w:val="StyleUnderline"/>
          <w:highlight w:val="cyan"/>
        </w:rPr>
        <w:t>to</w:t>
      </w:r>
      <w:r w:rsidRPr="00A25645">
        <w:rPr>
          <w:rStyle w:val="StyleUnderline"/>
        </w:rPr>
        <w:t xml:space="preserve"> ocean</w:t>
      </w:r>
      <w:r w:rsidRPr="00A25645">
        <w:t xml:space="preserve"> plastic </w:t>
      </w:r>
      <w:r w:rsidRPr="00A25645">
        <w:rPr>
          <w:rStyle w:val="StyleUnderline"/>
        </w:rPr>
        <w:t xml:space="preserve">pollution and </w:t>
      </w:r>
      <w:r w:rsidRPr="00A25645">
        <w:rPr>
          <w:rStyle w:val="Emphasis"/>
        </w:rPr>
        <w:t>climate change</w:t>
      </w:r>
      <w:r w:rsidRPr="00A25645">
        <w:rPr>
          <w:rStyle w:val="StyleUnderline"/>
        </w:rPr>
        <w:t>, it is the</w:t>
      </w:r>
      <w:r w:rsidRPr="00A25645">
        <w:t xml:space="preserve"> staggering </w:t>
      </w:r>
      <w:r w:rsidRPr="00A25645">
        <w:rPr>
          <w:rStyle w:val="StyleUnderline"/>
        </w:rPr>
        <w:t>growth in the volume of materials extracted</w:t>
      </w:r>
      <w:r w:rsidRPr="00A25645">
        <w:t xml:space="preserve">, products consumed, </w:t>
      </w:r>
      <w:r w:rsidRPr="00A25645">
        <w:rPr>
          <w:rStyle w:val="StyleUnderline"/>
        </w:rPr>
        <w:t>and waste produced that brings us to the doorstep of</w:t>
      </w:r>
      <w:r w:rsidRPr="00A25645">
        <w:t xml:space="preserve"> an </w:t>
      </w:r>
      <w:r w:rsidRPr="00A25645">
        <w:rPr>
          <w:rStyle w:val="Emphasis"/>
          <w:highlight w:val="cyan"/>
        </w:rPr>
        <w:t>environmental unraveling</w:t>
      </w:r>
      <w:r w:rsidRPr="00A25645">
        <w:rPr>
          <w:rStyle w:val="StyleUnderline"/>
        </w:rPr>
        <w:t>. Emergent “green” technologies</w:t>
      </w:r>
      <w:r w:rsidRPr="00A25645">
        <w:t>—renewable energy, polyculture agriculture, decarbonized transportation systems, reduced product packaging, and the like—</w:t>
      </w:r>
      <w:r w:rsidRPr="00A25645">
        <w:rPr>
          <w:rStyle w:val="StyleUnderline"/>
        </w:rPr>
        <w:t xml:space="preserve">can blunt these impacts, but </w:t>
      </w:r>
      <w:r w:rsidRPr="00A25645">
        <w:rPr>
          <w:rStyle w:val="Emphasis"/>
        </w:rPr>
        <w:t>not for long</w:t>
      </w:r>
      <w:r w:rsidRPr="00A25645">
        <w:rPr>
          <w:rStyle w:val="StyleUnderline"/>
        </w:rPr>
        <w:t>, since their ameliorative effects are quickly swamped by the environmental penalty of additional growth</w:t>
      </w:r>
      <w:r w:rsidRPr="00A25645">
        <w:t xml:space="preserve">. </w:t>
      </w:r>
      <w:r w:rsidRPr="00A25645">
        <w:rPr>
          <w:rStyle w:val="StyleUnderline"/>
        </w:rPr>
        <w:t xml:space="preserve">To reap </w:t>
      </w:r>
      <w:r w:rsidRPr="00A25645">
        <w:rPr>
          <w:rStyle w:val="Emphasis"/>
        </w:rPr>
        <w:t>lasting benefits</w:t>
      </w:r>
      <w:r w:rsidRPr="00A25645">
        <w:rPr>
          <w:rStyle w:val="StyleUnderline"/>
        </w:rPr>
        <w:t xml:space="preserve"> from</w:t>
      </w:r>
      <w:r w:rsidRPr="00A25645">
        <w:t xml:space="preserve"> these </w:t>
      </w:r>
      <w:r w:rsidRPr="00A25645">
        <w:rPr>
          <w:rStyle w:val="StyleUnderline"/>
        </w:rPr>
        <w:t>technological innovations, we need</w:t>
      </w:r>
      <w:r w:rsidRPr="00A25645">
        <w:t xml:space="preserve"> a suite of parallel </w:t>
      </w:r>
      <w:r w:rsidRPr="00A25645">
        <w:rPr>
          <w:rStyle w:val="StyleUnderline"/>
        </w:rPr>
        <w:t>social innovations to release us from</w:t>
      </w:r>
      <w:r w:rsidRPr="00A25645">
        <w:t xml:space="preserve"> political and economic </w:t>
      </w:r>
      <w:r w:rsidRPr="00A25645">
        <w:rPr>
          <w:rStyle w:val="StyleUnderline"/>
        </w:rPr>
        <w:t>systems addicted to growth</w:t>
      </w:r>
      <w:r w:rsidRPr="00A25645">
        <w:t>.2</w:t>
      </w:r>
    </w:p>
    <w:p w14:paraId="56BD1E20" w14:textId="77777777" w:rsidR="005429FF" w:rsidRPr="00A25645" w:rsidRDefault="005429FF" w:rsidP="005429FF">
      <w:r w:rsidRPr="00A25645">
        <w:t xml:space="preserve">These arguments have largely fallen on deaf ears. </w:t>
      </w:r>
      <w:r w:rsidRPr="00A25645">
        <w:rPr>
          <w:rStyle w:val="StyleUnderline"/>
        </w:rPr>
        <w:t>Rather than viewing</w:t>
      </w:r>
      <w:r w:rsidRPr="00A25645">
        <w:t xml:space="preserve"> economic </w:t>
      </w:r>
      <w:r w:rsidRPr="00A25645">
        <w:rPr>
          <w:rStyle w:val="StyleUnderline"/>
        </w:rPr>
        <w:t>growth as a source of environmental degradation, most see it as essential to sustainability</w:t>
      </w:r>
      <w:r w:rsidRPr="00A25645">
        <w:t xml:space="preserve">. To them, an ever-expanding economy drives technological innovation while lifting billions out of environmentally destructive poverty. Growth also means more government revenue, which supports ambitious environmental initiatives at no cost to other programs, thus avoiding nasty political conflict. </w:t>
      </w:r>
      <w:r w:rsidRPr="00A25645">
        <w:rPr>
          <w:rStyle w:val="StyleUnderline"/>
        </w:rPr>
        <w:t xml:space="preserve">From this vantage point, </w:t>
      </w:r>
      <w:r w:rsidRPr="00A25645">
        <w:rPr>
          <w:rStyle w:val="StyleUnderline"/>
          <w:highlight w:val="cyan"/>
        </w:rPr>
        <w:t>growth is</w:t>
      </w:r>
      <w:r w:rsidRPr="00A25645">
        <w:rPr>
          <w:rStyle w:val="StyleUnderline"/>
        </w:rPr>
        <w:t xml:space="preserve"> the solution, not </w:t>
      </w:r>
      <w:r w:rsidRPr="00A25645">
        <w:rPr>
          <w:rStyle w:val="StyleUnderline"/>
          <w:highlight w:val="cyan"/>
        </w:rPr>
        <w:t>the proble</w:t>
      </w:r>
      <w:r w:rsidRPr="00A25645">
        <w:rPr>
          <w:rStyle w:val="StyleUnderline"/>
        </w:rPr>
        <w:t>m, so long as it is environmentally sound</w:t>
      </w:r>
      <w:r w:rsidRPr="00A25645">
        <w:t xml:space="preserve"> growth. The job of higher education is to train students and to conduct research that produces the technologies and practices that fuel this growth and turns it from “brown” to “green.”</w:t>
      </w:r>
    </w:p>
    <w:p w14:paraId="3039937C" w14:textId="77777777" w:rsidR="005429FF" w:rsidRPr="00A25645" w:rsidRDefault="005429FF" w:rsidP="005429FF">
      <w:r w:rsidRPr="00A25645">
        <w:t xml:space="preserve">For the past few years, </w:t>
      </w:r>
      <w:r w:rsidRPr="00A25645">
        <w:rPr>
          <w:rStyle w:val="StyleUnderline"/>
        </w:rPr>
        <w:t>this pro-growth logic has been under especially fierce assault</w:t>
      </w:r>
      <w:r w:rsidRPr="00A25645">
        <w:t xml:space="preserve"> by scholars and activists. (See Chapter 20.) One is Boston College sociologist Julie Schor, who calls for a "slow consumption" movement inspired by the push toward "slow food" and writes persuasively about a "plentitude economy" divorced from the growth imperative. Another is economist Richard Norgaard, professor emeritus of energy and resources at the University of California at Berkeley, who likens today's obsession with growth to a modern-day religion built around a disastrous faith. "The economy," Norgaard suggests, "really is the world’s greatest faith-based organization." And Gus Speth, former dean of the prestigious Yale School of Forestry and Environmental Studies, recently wrote that "it is time for Americans to move to a post-growth society, where our communities and families are no longer sacrificed for the sake of mere GDP growth."3</w:t>
      </w:r>
    </w:p>
    <w:p w14:paraId="2BDBB811" w14:textId="77777777" w:rsidR="005429FF" w:rsidRPr="00A25645" w:rsidRDefault="005429FF" w:rsidP="005429FF">
      <w:r w:rsidRPr="00A25645">
        <w:rPr>
          <w:rStyle w:val="StyleUnderline"/>
        </w:rPr>
        <w:t xml:space="preserve">The rough </w:t>
      </w:r>
      <w:r w:rsidRPr="00A25645">
        <w:rPr>
          <w:rStyle w:val="StyleUnderline"/>
          <w:highlight w:val="cyan"/>
        </w:rPr>
        <w:t>outline of</w:t>
      </w:r>
      <w:r w:rsidRPr="00A25645">
        <w:rPr>
          <w:rStyle w:val="StyleUnderline"/>
        </w:rPr>
        <w:t xml:space="preserve"> social innovations for</w:t>
      </w:r>
      <w:r w:rsidRPr="00A25645">
        <w:t xml:space="preserve"> this </w:t>
      </w:r>
      <w:r w:rsidRPr="00A25645">
        <w:rPr>
          <w:rStyle w:val="StyleUnderline"/>
          <w:highlight w:val="cyan"/>
        </w:rPr>
        <w:t>post-growth society is clear</w:t>
      </w:r>
      <w:r w:rsidRPr="00A25645">
        <w:rPr>
          <w:highlight w:val="cyan"/>
        </w:rPr>
        <w:t>.</w:t>
      </w:r>
      <w:r w:rsidRPr="00A25645">
        <w:t xml:space="preserve"> As </w:t>
      </w:r>
      <w:r w:rsidRPr="00A25645">
        <w:rPr>
          <w:rStyle w:val="StyleUnderline"/>
        </w:rPr>
        <w:t>Speth explains</w:t>
      </w:r>
      <w:r w:rsidRPr="00A25645">
        <w:t>: "[</w:t>
      </w:r>
      <w:r w:rsidRPr="00A25645">
        <w:rPr>
          <w:rStyle w:val="StyleUnderline"/>
        </w:rPr>
        <w:t>W]e already know the</w:t>
      </w:r>
      <w:r w:rsidRPr="00A25645">
        <w:t xml:space="preserve"> types of </w:t>
      </w:r>
      <w:r w:rsidRPr="00A25645">
        <w:rPr>
          <w:rStyle w:val="StyleUnderline"/>
        </w:rPr>
        <w:t>policies that move us toward a post-growth economy that sustains</w:t>
      </w:r>
      <w:r w:rsidRPr="00A25645">
        <w:t xml:space="preserve"> both </w:t>
      </w:r>
      <w:r w:rsidRPr="00A25645">
        <w:rPr>
          <w:rStyle w:val="StyleUnderline"/>
        </w:rPr>
        <w:t>human and natural communities</w:t>
      </w:r>
      <w:r w:rsidRPr="00A25645">
        <w:t xml:space="preserve"> .... [There is] a long list of public policies that would slow GDP growth, thus sparing the environment, while simultaneously improving social and individual well being." Speth's list, which draws on work by numerous scholars, includes shorter workweeks, longer vacations, and more investment in local, small-scale economic enterprises that prosper by staying small. A shift to worker cooperatives and community banking with a strong commitment to social equity and environmental limits also makes the list. So too do progressive taxation policies, seed grants to promote community entrepreneurship, and guarantees for part-time workers."4</w:t>
      </w:r>
    </w:p>
    <w:p w14:paraId="27312A9C" w14:textId="77777777" w:rsidR="005429FF" w:rsidRPr="00A25645" w:rsidRDefault="005429FF" w:rsidP="005429FF">
      <w:r w:rsidRPr="00A25645">
        <w:rPr>
          <w:rStyle w:val="StyleUnderline"/>
        </w:rPr>
        <w:t xml:space="preserve">Speth's recommendations could easily be dismissed by those unpersuaded by the post-growth argument, except </w:t>
      </w:r>
      <w:r w:rsidRPr="00A25645">
        <w:rPr>
          <w:rStyle w:val="StyleUnderline"/>
          <w:highlight w:val="cyan"/>
        </w:rPr>
        <w:t>for</w:t>
      </w:r>
      <w:r w:rsidRPr="00A25645">
        <w:t xml:space="preserve"> one </w:t>
      </w:r>
      <w:r w:rsidRPr="00A25645">
        <w:rPr>
          <w:rStyle w:val="Emphasis"/>
        </w:rPr>
        <w:t>glaring reality</w:t>
      </w:r>
      <w:r w:rsidRPr="00A25645">
        <w:t xml:space="preserve">: </w:t>
      </w:r>
      <w:r w:rsidRPr="00A25645">
        <w:rPr>
          <w:rStyle w:val="StyleUnderline"/>
        </w:rPr>
        <w:t xml:space="preserve">for </w:t>
      </w:r>
      <w:r w:rsidRPr="00A25645">
        <w:rPr>
          <w:rStyle w:val="StyleUnderline"/>
          <w:highlight w:val="cyan"/>
        </w:rPr>
        <w:t>more than</w:t>
      </w:r>
      <w:r w:rsidRPr="00A25645">
        <w:rPr>
          <w:rStyle w:val="StyleUnderline"/>
        </w:rPr>
        <w:t xml:space="preserve"> a </w:t>
      </w:r>
      <w:r w:rsidRPr="00A25645">
        <w:rPr>
          <w:rStyle w:val="StyleUnderline"/>
          <w:highlight w:val="cyan"/>
        </w:rPr>
        <w:t xml:space="preserve">decade, we </w:t>
      </w:r>
      <w:r w:rsidRPr="00A25645">
        <w:rPr>
          <w:rStyle w:val="Emphasis"/>
          <w:highlight w:val="cyan"/>
        </w:rPr>
        <w:t>have been living in</w:t>
      </w:r>
      <w:r w:rsidRPr="00A25645">
        <w:rPr>
          <w:rStyle w:val="Emphasis"/>
        </w:rPr>
        <w:t xml:space="preserve"> the very </w:t>
      </w:r>
      <w:r w:rsidRPr="00A25645">
        <w:rPr>
          <w:rStyle w:val="Emphasis"/>
          <w:highlight w:val="cyan"/>
        </w:rPr>
        <w:t>low-growth</w:t>
      </w:r>
      <w:r w:rsidRPr="00A25645">
        <w:rPr>
          <w:rStyle w:val="Emphasis"/>
        </w:rPr>
        <w:t xml:space="preserve"> world</w:t>
      </w:r>
      <w:r w:rsidRPr="00A25645">
        <w:t xml:space="preserve"> that </w:t>
      </w:r>
      <w:r w:rsidRPr="00A25645">
        <w:rPr>
          <w:rStyle w:val="StyleUnderline"/>
        </w:rPr>
        <w:t>many dismiss as impossible</w:t>
      </w:r>
      <w:r w:rsidRPr="00A25645">
        <w:t xml:space="preserve">, hopelessly dismal, </w:t>
      </w:r>
      <w:r w:rsidRPr="00A25645">
        <w:rPr>
          <w:rStyle w:val="StyleUnderline"/>
        </w:rPr>
        <w:t>or a retreat to some dark age</w:t>
      </w:r>
      <w:r w:rsidRPr="00A25645">
        <w:t>. "</w:t>
      </w:r>
      <w:r w:rsidRPr="00A25645">
        <w:rPr>
          <w:rStyle w:val="StyleUnderline"/>
        </w:rPr>
        <w:t>Economic growth</w:t>
      </w:r>
      <w:r w:rsidRPr="00A25645">
        <w:t>," explains Neil Irwin of the New York Times, "</w:t>
      </w:r>
      <w:r w:rsidRPr="00A25645">
        <w:rPr>
          <w:rStyle w:val="StyleUnderline"/>
        </w:rPr>
        <w:t>has been weaker for longer than it has been in the lifetime of most people on Earth</w:t>
      </w:r>
      <w:r w:rsidRPr="00A25645">
        <w:t xml:space="preserve">." </w:t>
      </w:r>
      <w:r w:rsidRPr="00A25645">
        <w:rPr>
          <w:rStyle w:val="StyleUnderline"/>
        </w:rPr>
        <w:t>Since 2001, U.S.</w:t>
      </w:r>
      <w:r w:rsidRPr="00A25645">
        <w:t xml:space="preserve"> economic </w:t>
      </w:r>
      <w:r w:rsidRPr="00A25645">
        <w:rPr>
          <w:rStyle w:val="StyleUnderline"/>
        </w:rPr>
        <w:t>growth per capita rose 0.9 percent a year</w:t>
      </w:r>
      <w:r w:rsidRPr="00A25645">
        <w:t xml:space="preserve">, almost </w:t>
      </w:r>
      <w:r w:rsidRPr="00A25645">
        <w:rPr>
          <w:rStyle w:val="Emphasis"/>
        </w:rPr>
        <w:t>a 60 percent decline</w:t>
      </w:r>
      <w:r w:rsidRPr="00A25645">
        <w:rPr>
          <w:rStyle w:val="StyleUnderline"/>
        </w:rPr>
        <w:t xml:space="preserve"> from the 2.2 percent</w:t>
      </w:r>
      <w:r w:rsidRPr="00A25645">
        <w:t xml:space="preserve"> annual increase </w:t>
      </w:r>
      <w:r w:rsidRPr="00A25645">
        <w:rPr>
          <w:rStyle w:val="StyleUnderline"/>
        </w:rPr>
        <w:t>between 1947 and 2000</w:t>
      </w:r>
      <w:r w:rsidRPr="00A25645">
        <w:t xml:space="preserve">. Economic </w:t>
      </w:r>
      <w:r w:rsidRPr="00A25645">
        <w:rPr>
          <w:rStyle w:val="StyleUnderline"/>
        </w:rPr>
        <w:t>growth in Western Europe and Japan has been even lower</w:t>
      </w:r>
      <w:r w:rsidRPr="00A25645">
        <w:t>. Because of a number of still-unclear factors—aging populations, slowing population growth, and the intermittency of economically transformative technologies, among others—</w:t>
      </w:r>
      <w:r w:rsidRPr="00A25645">
        <w:rPr>
          <w:rStyle w:val="StyleUnderline"/>
        </w:rPr>
        <w:t>there is good reason to expect this tepid growth to continue</w:t>
      </w:r>
      <w:r w:rsidRPr="00A25645">
        <w:t xml:space="preserve">, with some ups and downs, </w:t>
      </w:r>
      <w:r w:rsidRPr="00A25645">
        <w:rPr>
          <w:rStyle w:val="StyleUnderline"/>
        </w:rPr>
        <w:t>for the foreseeable future</w:t>
      </w:r>
      <w:r w:rsidRPr="00A25645">
        <w:t>. These will be turbulent times that call for a particular kind of education across colleges and universities. (See Box 16-1.)5</w:t>
      </w:r>
    </w:p>
    <w:p w14:paraId="243C729F" w14:textId="77777777" w:rsidR="005429FF" w:rsidRPr="00A25645" w:rsidRDefault="005429FF" w:rsidP="005429FF">
      <w:r w:rsidRPr="00A25645">
        <w:rPr>
          <w:rStyle w:val="StyleUnderline"/>
          <w:highlight w:val="cyan"/>
        </w:rPr>
        <w:t xml:space="preserve">It is tempting to </w:t>
      </w:r>
      <w:r w:rsidRPr="00A25645">
        <w:rPr>
          <w:rStyle w:val="Emphasis"/>
          <w:highlight w:val="cyan"/>
        </w:rPr>
        <w:t>double-down</w:t>
      </w:r>
      <w:r w:rsidRPr="00A25645">
        <w:rPr>
          <w:rStyle w:val="Emphasis"/>
        </w:rPr>
        <w:t xml:space="preserve"> on</w:t>
      </w:r>
      <w:r w:rsidRPr="00A25645">
        <w:t xml:space="preserve"> the </w:t>
      </w:r>
      <w:r w:rsidRPr="00A25645">
        <w:rPr>
          <w:rStyle w:val="Emphasis"/>
        </w:rPr>
        <w:t>economic growth</w:t>
      </w:r>
      <w:r w:rsidRPr="00A25645">
        <w:t xml:space="preserve"> machine by mobilizing multiple forces in society, including higher education, to get us back to the time of 2 percent-plus growth per year. </w:t>
      </w:r>
      <w:r w:rsidRPr="00A25645">
        <w:rPr>
          <w:rStyle w:val="Emphasis"/>
          <w:highlight w:val="cyan"/>
        </w:rPr>
        <w:t>In the short run</w:t>
      </w:r>
      <w:r w:rsidRPr="00A25645">
        <w:rPr>
          <w:rStyle w:val="StyleUnderline"/>
          <w:highlight w:val="cyan"/>
        </w:rPr>
        <w:t>, this might work, but it</w:t>
      </w:r>
      <w:r w:rsidRPr="00A25645">
        <w:rPr>
          <w:rStyle w:val="StyleUnderline"/>
        </w:rPr>
        <w:t xml:space="preserve"> ultimately </w:t>
      </w:r>
      <w:r w:rsidRPr="00A25645">
        <w:rPr>
          <w:rStyle w:val="StyleUnderline"/>
          <w:highlight w:val="cyan"/>
        </w:rPr>
        <w:t xml:space="preserve">will </w:t>
      </w:r>
      <w:r w:rsidRPr="00A25645">
        <w:rPr>
          <w:rStyle w:val="Emphasis"/>
          <w:highlight w:val="cyan"/>
        </w:rPr>
        <w:t>heighten</w:t>
      </w:r>
      <w:r w:rsidRPr="00A25645">
        <w:rPr>
          <w:rStyle w:val="Emphasis"/>
        </w:rPr>
        <w:t xml:space="preserve"> the </w:t>
      </w:r>
      <w:r w:rsidRPr="00A25645">
        <w:rPr>
          <w:rStyle w:val="Emphasis"/>
          <w:highlight w:val="cyan"/>
        </w:rPr>
        <w:t>conflict between</w:t>
      </w:r>
      <w:r w:rsidRPr="00A25645">
        <w:rPr>
          <w:rStyle w:val="Emphasis"/>
        </w:rPr>
        <w:t xml:space="preserve"> exponential economic </w:t>
      </w:r>
      <w:r w:rsidRPr="00A25645">
        <w:rPr>
          <w:rStyle w:val="Emphasis"/>
          <w:highlight w:val="cyan"/>
        </w:rPr>
        <w:t>growth and</w:t>
      </w:r>
      <w:r w:rsidRPr="00A25645">
        <w:rPr>
          <w:rStyle w:val="Emphasis"/>
        </w:rPr>
        <w:t xml:space="preserve"> the integrity of </w:t>
      </w:r>
      <w:r w:rsidRPr="00A25645">
        <w:rPr>
          <w:rStyle w:val="Emphasis"/>
          <w:highlight w:val="cyan"/>
        </w:rPr>
        <w:t>environment</w:t>
      </w:r>
      <w:r w:rsidRPr="00A25645">
        <w:rPr>
          <w:rStyle w:val="Emphasis"/>
        </w:rPr>
        <w:t>al systems</w:t>
      </w:r>
      <w:r w:rsidRPr="00A25645">
        <w:rPr>
          <w:rStyle w:val="StyleUnderline"/>
        </w:rPr>
        <w:t xml:space="preserve"> upon which human prosperity rests</w:t>
      </w:r>
      <w:r w:rsidRPr="00A25645">
        <w:t xml:space="preserve">. Much of this </w:t>
      </w:r>
      <w:r w:rsidRPr="00A25645">
        <w:rPr>
          <w:rStyle w:val="StyleUnderline"/>
        </w:rPr>
        <w:t>growth</w:t>
      </w:r>
      <w:r w:rsidRPr="00A25645">
        <w:t xml:space="preserve">, after all, </w:t>
      </w:r>
      <w:r w:rsidRPr="00A25645">
        <w:rPr>
          <w:rStyle w:val="StyleUnderline"/>
        </w:rPr>
        <w:t>delivers ambiguous benefits, and some</w:t>
      </w:r>
      <w:r w:rsidRPr="00A25645">
        <w:t xml:space="preserve"> of it </w:t>
      </w:r>
      <w:r w:rsidRPr="00A25645">
        <w:rPr>
          <w:rStyle w:val="StyleUnderline"/>
        </w:rPr>
        <w:t>actively undermines</w:t>
      </w:r>
      <w:r w:rsidRPr="00A25645">
        <w:t xml:space="preserve"> human </w:t>
      </w:r>
      <w:r w:rsidRPr="00A25645">
        <w:rPr>
          <w:rStyle w:val="StyleUnderline"/>
        </w:rPr>
        <w:t>prosperity</w:t>
      </w:r>
      <w:r w:rsidRPr="00A25645">
        <w:t xml:space="preserve">. </w:t>
      </w:r>
      <w:r w:rsidRPr="00A25645">
        <w:rPr>
          <w:rStyle w:val="StyleUnderline"/>
        </w:rPr>
        <w:t>In the end,</w:t>
      </w:r>
      <w:r w:rsidRPr="00A25645">
        <w:t xml:space="preserve"> </w:t>
      </w:r>
      <w:r w:rsidRPr="00A25645">
        <w:rPr>
          <w:rStyle w:val="StyleUnderline"/>
        </w:rPr>
        <w:t xml:space="preserve">we will </w:t>
      </w:r>
      <w:r w:rsidRPr="00A25645">
        <w:rPr>
          <w:rStyle w:val="Emphasis"/>
        </w:rPr>
        <w:t>still need to deal with the implications</w:t>
      </w:r>
      <w:r w:rsidRPr="00A25645">
        <w:rPr>
          <w:rStyle w:val="StyleUnderline"/>
        </w:rPr>
        <w:t xml:space="preserve"> of persistent low- or no-growth</w:t>
      </w:r>
      <w:r w:rsidRPr="00A25645">
        <w:t>—</w:t>
      </w:r>
      <w:r w:rsidRPr="00A25645">
        <w:rPr>
          <w:rStyle w:val="StyleUnderline"/>
        </w:rPr>
        <w:t xml:space="preserve">the material base of the economy </w:t>
      </w:r>
      <w:r w:rsidRPr="00A25645">
        <w:rPr>
          <w:rStyle w:val="Emphasis"/>
        </w:rPr>
        <w:t>cannot continue to grow exponentially</w:t>
      </w:r>
      <w:r w:rsidRPr="00A25645">
        <w:t>—</w:t>
      </w:r>
      <w:r w:rsidRPr="00A25645">
        <w:rPr>
          <w:rStyle w:val="StyleUnderline"/>
        </w:rPr>
        <w:t xml:space="preserve">with an </w:t>
      </w:r>
      <w:r w:rsidRPr="00A25645">
        <w:rPr>
          <w:rStyle w:val="Emphasis"/>
        </w:rPr>
        <w:t>even more despoiled environment on our hands</w:t>
      </w:r>
      <w:r w:rsidRPr="00A25645">
        <w:t>.6</w:t>
      </w:r>
    </w:p>
    <w:p w14:paraId="3E061055" w14:textId="77777777" w:rsidR="005429FF" w:rsidRPr="00A25645" w:rsidRDefault="005429FF" w:rsidP="005429FF">
      <w:r w:rsidRPr="00A25645">
        <w:t xml:space="preserve">More important, </w:t>
      </w:r>
      <w:r w:rsidRPr="00A25645">
        <w:rPr>
          <w:rStyle w:val="StyleUnderline"/>
        </w:rPr>
        <w:t>pining for</w:t>
      </w:r>
      <w:r w:rsidRPr="00A25645">
        <w:t xml:space="preserve"> the "good old days" of </w:t>
      </w:r>
      <w:r w:rsidRPr="00A25645">
        <w:rPr>
          <w:rStyle w:val="StyleUnderline"/>
        </w:rPr>
        <w:t xml:space="preserve">robust </w:t>
      </w:r>
      <w:r w:rsidRPr="00A25645">
        <w:rPr>
          <w:rStyle w:val="StyleUnderline"/>
          <w:highlight w:val="cyan"/>
        </w:rPr>
        <w:t xml:space="preserve">growth </w:t>
      </w:r>
      <w:r w:rsidRPr="00A25645">
        <w:rPr>
          <w:rStyle w:val="Emphasis"/>
          <w:sz w:val="24"/>
          <w:highlight w:val="cyan"/>
        </w:rPr>
        <w:t>diverts</w:t>
      </w:r>
      <w:r w:rsidRPr="00A25645">
        <w:rPr>
          <w:rStyle w:val="Emphasis"/>
          <w:sz w:val="24"/>
        </w:rPr>
        <w:t xml:space="preserve"> us </w:t>
      </w:r>
      <w:r w:rsidRPr="00A25645">
        <w:rPr>
          <w:rStyle w:val="Emphasis"/>
          <w:sz w:val="24"/>
          <w:highlight w:val="cyan"/>
        </w:rPr>
        <w:t>from the</w:t>
      </w:r>
      <w:r w:rsidRPr="00A25645">
        <w:rPr>
          <w:rStyle w:val="Emphasis"/>
          <w:sz w:val="24"/>
        </w:rPr>
        <w:t xml:space="preserve"> critical </w:t>
      </w:r>
      <w:r w:rsidRPr="00A25645">
        <w:rPr>
          <w:rStyle w:val="Emphasis"/>
          <w:sz w:val="24"/>
          <w:highlight w:val="cyan"/>
        </w:rPr>
        <w:t>task of adjusting</w:t>
      </w:r>
      <w:r w:rsidRPr="00A25645">
        <w:rPr>
          <w:rStyle w:val="Emphasis"/>
          <w:sz w:val="24"/>
        </w:rPr>
        <w:t>, now</w:t>
      </w:r>
      <w:r w:rsidRPr="00A25645">
        <w:rPr>
          <w:rStyle w:val="StyleUnderline"/>
        </w:rPr>
        <w:t xml:space="preserve">, </w:t>
      </w:r>
      <w:r w:rsidRPr="00A25645">
        <w:rPr>
          <w:rStyle w:val="StyleUnderline"/>
          <w:highlight w:val="cyan"/>
        </w:rPr>
        <w:t>to a low-growth world</w:t>
      </w:r>
      <w:r w:rsidRPr="00A25645">
        <w:rPr>
          <w:rStyle w:val="StyleUnderline"/>
        </w:rPr>
        <w:t xml:space="preserve"> in ways that are just, equitable, democratic, and environmentally restorative</w:t>
      </w:r>
      <w:r w:rsidRPr="00A25645">
        <w:t xml:space="preserve">. </w:t>
      </w:r>
      <w:r w:rsidRPr="00A25645">
        <w:rPr>
          <w:rStyle w:val="StyleUnderline"/>
        </w:rPr>
        <w:t>Even if</w:t>
      </w:r>
      <w:r w:rsidRPr="00A25645">
        <w:t xml:space="preserve"> we believed that </w:t>
      </w:r>
      <w:r w:rsidRPr="00A25645">
        <w:rPr>
          <w:rStyle w:val="StyleUnderline"/>
        </w:rPr>
        <w:t>a return to muscular growth was</w:t>
      </w:r>
      <w:r w:rsidRPr="00A25645">
        <w:t xml:space="preserve"> just </w:t>
      </w:r>
      <w:r w:rsidRPr="00A25645">
        <w:rPr>
          <w:rStyle w:val="StyleUnderline"/>
        </w:rPr>
        <w:t>a few years away, wouldn't we want to</w:t>
      </w:r>
      <w:r w:rsidRPr="00A25645">
        <w:t xml:space="preserve"> explore how to gracefully </w:t>
      </w:r>
      <w:r w:rsidRPr="00A25645">
        <w:rPr>
          <w:rStyle w:val="Emphasis"/>
        </w:rPr>
        <w:t>adapt to our current conditions</w:t>
      </w:r>
      <w:r w:rsidRPr="00A25645">
        <w:t>, if only as an insurance policy against the possibility that the days of high growth are behind us? Few, if any, of the social innovations described by Speth are inherently anti-growth, so there is little to lose by assessing and spreading them as we are able.</w:t>
      </w:r>
    </w:p>
    <w:p w14:paraId="09AD6D2A" w14:textId="77777777" w:rsidR="005429FF" w:rsidRPr="00A25645" w:rsidRDefault="005429FF" w:rsidP="005429FF">
      <w:r w:rsidRPr="00A25645">
        <w:t xml:space="preserve">For reasons still opaque to economists, </w:t>
      </w:r>
      <w:r w:rsidRPr="00A25645">
        <w:rPr>
          <w:rStyle w:val="StyleUnderline"/>
          <w:highlight w:val="cyan"/>
        </w:rPr>
        <w:t>slow growth</w:t>
      </w:r>
      <w:r w:rsidRPr="00A25645">
        <w:rPr>
          <w:rStyle w:val="StyleUnderline"/>
        </w:rPr>
        <w:t xml:space="preserve"> is no longer a fuzzy wish tossed about by environmental scholars. It is</w:t>
      </w:r>
      <w:r w:rsidRPr="00A25645">
        <w:t xml:space="preserve"> </w:t>
      </w:r>
      <w:r w:rsidRPr="00A25645">
        <w:rPr>
          <w:rStyle w:val="Emphasis"/>
          <w:highlight w:val="cyan"/>
        </w:rPr>
        <w:t>here</w:t>
      </w:r>
      <w:r w:rsidRPr="00A25645">
        <w:rPr>
          <w:rStyle w:val="Emphasis"/>
        </w:rPr>
        <w:t>, among us, in our communities, on the ground</w:t>
      </w:r>
      <w:r w:rsidRPr="00A25645">
        <w:rPr>
          <w:rStyle w:val="StyleUnderline"/>
        </w:rPr>
        <w:t xml:space="preserve">, affecting our pocketbooks and </w:t>
      </w:r>
      <w:r w:rsidRPr="00A25645">
        <w:rPr>
          <w:rStyle w:val="Emphasis"/>
          <w:highlight w:val="cyan"/>
        </w:rPr>
        <w:t>driving</w:t>
      </w:r>
      <w:r w:rsidRPr="00A25645">
        <w:rPr>
          <w:rStyle w:val="Emphasis"/>
        </w:rPr>
        <w:t xml:space="preserve"> our </w:t>
      </w:r>
      <w:r w:rsidRPr="00A25645">
        <w:rPr>
          <w:rStyle w:val="Emphasis"/>
          <w:highlight w:val="cyan"/>
        </w:rPr>
        <w:t>politics</w:t>
      </w:r>
      <w:r w:rsidRPr="00A25645">
        <w:rPr>
          <w:rStyle w:val="StyleUnderline"/>
        </w:rPr>
        <w:t>. It is no longer just academic</w:t>
      </w:r>
      <w:r w:rsidRPr="00A25645">
        <w:t>. Rather than treating tepid growth as a problem to be solved ("how do we get the economy growing again?"), higher education can reclaim its beacon of sustainability by attacking an altogether different but immediately relevant question: How do complex human societies thrive— environmentally, equitably, and justly—in a post-growth world?</w:t>
      </w:r>
    </w:p>
    <w:p w14:paraId="5D41A764" w14:textId="77777777" w:rsidR="005429FF" w:rsidRPr="00A25645" w:rsidRDefault="005429FF" w:rsidP="005429FF">
      <w:pPr>
        <w:pStyle w:val="Heading4"/>
        <w:rPr>
          <w:rFonts w:cs="Times New Roman"/>
        </w:rPr>
      </w:pPr>
      <w:r w:rsidRPr="00A25645">
        <w:rPr>
          <w:rFonts w:cs="Times New Roman"/>
        </w:rPr>
        <w:t xml:space="preserve">Slow growth </w:t>
      </w:r>
      <w:r w:rsidRPr="00A25645">
        <w:rPr>
          <w:rFonts w:cs="Times New Roman"/>
          <w:u w:val="single"/>
        </w:rPr>
        <w:t>isn’t transitory</w:t>
      </w:r>
      <w:r w:rsidRPr="00A25645">
        <w:rPr>
          <w:rFonts w:cs="Times New Roman"/>
        </w:rPr>
        <w:t xml:space="preserve">. Marks a </w:t>
      </w:r>
      <w:r w:rsidRPr="00A25645">
        <w:rPr>
          <w:rFonts w:cs="Times New Roman"/>
          <w:u w:val="single"/>
        </w:rPr>
        <w:t>shift</w:t>
      </w:r>
      <w:r w:rsidRPr="00A25645">
        <w:rPr>
          <w:rFonts w:cs="Times New Roman"/>
        </w:rPr>
        <w:t xml:space="preserve"> towards less resource use if </w:t>
      </w:r>
      <w:r w:rsidRPr="00A25645">
        <w:rPr>
          <w:rFonts w:cs="Times New Roman"/>
          <w:u w:val="single"/>
        </w:rPr>
        <w:t>current structure</w:t>
      </w:r>
      <w:r w:rsidRPr="00A25645">
        <w:rPr>
          <w:rFonts w:cs="Times New Roman"/>
        </w:rPr>
        <w:t xml:space="preserve"> is maintained.</w:t>
      </w:r>
    </w:p>
    <w:p w14:paraId="3ABF9DF1" w14:textId="77777777" w:rsidR="005429FF" w:rsidRPr="00A25645" w:rsidRDefault="005429FF" w:rsidP="005429FF">
      <w:r w:rsidRPr="00A25645">
        <w:rPr>
          <w:rStyle w:val="Style13ptBold"/>
        </w:rPr>
        <w:t>Tverberg ’21</w:t>
      </w:r>
      <w:r w:rsidRPr="00A25645">
        <w:t xml:space="preserve"> [Gail; 5/27/21; Fellow of the Casualty Actuarial Society, M.S. in Mathematics from the University of Illinois; "Don’t expect the world economy to resume its prior growth pattern after COVID-19," https://ourfiniteworld.com/2021/05/27/dont-expect-the-world-economy-to-resume-its-prior-growth-pattern-after-covid-19/]</w:t>
      </w:r>
    </w:p>
    <w:p w14:paraId="641AEEA1" w14:textId="77777777" w:rsidR="005429FF" w:rsidRPr="00A25645" w:rsidRDefault="005429FF" w:rsidP="005429FF">
      <w:r w:rsidRPr="00A25645">
        <w:t xml:space="preserve">Most </w:t>
      </w:r>
      <w:r w:rsidRPr="00A25645">
        <w:rPr>
          <w:rStyle w:val="StyleUnderline"/>
          <w:highlight w:val="cyan"/>
        </w:rPr>
        <w:t>people</w:t>
      </w:r>
      <w:r w:rsidRPr="00A25645">
        <w:rPr>
          <w:rStyle w:val="StyleUnderline"/>
        </w:rPr>
        <w:t xml:space="preserve"> seem to </w:t>
      </w:r>
      <w:r w:rsidRPr="00A25645">
        <w:rPr>
          <w:rStyle w:val="StyleUnderline"/>
          <w:highlight w:val="cyan"/>
        </w:rPr>
        <w:t>think</w:t>
      </w:r>
      <w:r w:rsidRPr="00A25645">
        <w:t xml:space="preserve"> that </w:t>
      </w:r>
      <w:r w:rsidRPr="00A25645">
        <w:rPr>
          <w:rStyle w:val="StyleUnderline"/>
        </w:rPr>
        <w:t>the</w:t>
      </w:r>
      <w:r w:rsidRPr="00A25645">
        <w:t xml:space="preserve"> world </w:t>
      </w:r>
      <w:r w:rsidRPr="00A25645">
        <w:rPr>
          <w:rStyle w:val="StyleUnderline"/>
        </w:rPr>
        <w:t xml:space="preserve">economy is going through a </w:t>
      </w:r>
      <w:r w:rsidRPr="00A25645">
        <w:rPr>
          <w:rStyle w:val="Emphasis"/>
          <w:highlight w:val="cyan"/>
        </w:rPr>
        <w:t>temp</w:t>
      </w:r>
      <w:r w:rsidRPr="00A25645">
        <w:rPr>
          <w:rStyle w:val="Emphasis"/>
        </w:rPr>
        <w:t xml:space="preserve">orary </w:t>
      </w:r>
      <w:r w:rsidRPr="00A25645">
        <w:rPr>
          <w:rStyle w:val="Emphasis"/>
          <w:highlight w:val="cyan"/>
        </w:rPr>
        <w:t>disruption</w:t>
      </w:r>
      <w:r w:rsidRPr="00A25645">
        <w:rPr>
          <w:rStyle w:val="StyleUnderline"/>
        </w:rPr>
        <w:t xml:space="preserve">, caused </w:t>
      </w:r>
      <w:r w:rsidRPr="00A25645">
        <w:rPr>
          <w:rStyle w:val="StyleUnderline"/>
          <w:highlight w:val="cyan"/>
        </w:rPr>
        <w:t>by</w:t>
      </w:r>
      <w:r w:rsidRPr="00A25645">
        <w:t xml:space="preserve"> a novel </w:t>
      </w:r>
      <w:r w:rsidRPr="00A25645">
        <w:rPr>
          <w:rStyle w:val="Emphasis"/>
          <w:highlight w:val="cyan"/>
        </w:rPr>
        <w:t>coronavirus</w:t>
      </w:r>
      <w:r w:rsidRPr="00A25645">
        <w:t xml:space="preserve">. As soon as COVID-19 goes away, </w:t>
      </w:r>
      <w:r w:rsidRPr="00A25645">
        <w:rPr>
          <w:rStyle w:val="StyleUnderline"/>
        </w:rPr>
        <w:t>they expect</w:t>
      </w:r>
      <w:r w:rsidRPr="00A25645">
        <w:t xml:space="preserve"> the </w:t>
      </w:r>
      <w:r w:rsidRPr="00A25645">
        <w:rPr>
          <w:rStyle w:val="StyleUnderline"/>
        </w:rPr>
        <w:t xml:space="preserve">economy </w:t>
      </w:r>
      <w:r w:rsidRPr="00A25645">
        <w:rPr>
          <w:rStyle w:val="StyleUnderline"/>
          <w:highlight w:val="cyan"/>
        </w:rPr>
        <w:t xml:space="preserve">will be </w:t>
      </w:r>
      <w:r w:rsidRPr="00A25645">
        <w:rPr>
          <w:rStyle w:val="Emphasis"/>
          <w:highlight w:val="cyan"/>
        </w:rPr>
        <w:t>back to normal</w:t>
      </w:r>
      <w:r w:rsidRPr="00A25645">
        <w:t xml:space="preserve">. I think that </w:t>
      </w:r>
      <w:r w:rsidRPr="00A25645">
        <w:rPr>
          <w:rStyle w:val="StyleUnderline"/>
        </w:rPr>
        <w:t xml:space="preserve">this assessment is </w:t>
      </w:r>
      <w:r w:rsidRPr="00A25645">
        <w:rPr>
          <w:rStyle w:val="Emphasis"/>
        </w:rPr>
        <w:t>overly optimistic</w:t>
      </w:r>
      <w:r w:rsidRPr="00A25645">
        <w:t xml:space="preserve">. The way I see the situation, </w:t>
      </w:r>
      <w:r w:rsidRPr="00A25645">
        <w:rPr>
          <w:rStyle w:val="StyleUnderline"/>
          <w:highlight w:val="cyan"/>
        </w:rPr>
        <w:t>the</w:t>
      </w:r>
      <w:r w:rsidRPr="00A25645">
        <w:rPr>
          <w:rStyle w:val="StyleUnderline"/>
        </w:rPr>
        <w:t xml:space="preserve"> world </w:t>
      </w:r>
      <w:r w:rsidRPr="00A25645">
        <w:rPr>
          <w:rStyle w:val="StyleUnderline"/>
          <w:highlight w:val="cyan"/>
        </w:rPr>
        <w:t>economy was already having</w:t>
      </w:r>
      <w:r w:rsidRPr="00A25645">
        <w:rPr>
          <w:rStyle w:val="StyleUnderline"/>
        </w:rPr>
        <w:t xml:space="preserve"> </w:t>
      </w:r>
      <w:r w:rsidRPr="00A25645">
        <w:rPr>
          <w:rStyle w:val="Emphasis"/>
        </w:rPr>
        <w:t xml:space="preserve">severe </w:t>
      </w:r>
      <w:r w:rsidRPr="00A25645">
        <w:rPr>
          <w:rStyle w:val="Emphasis"/>
          <w:highlight w:val="cyan"/>
        </w:rPr>
        <w:t>growth problems</w:t>
      </w:r>
      <w:r w:rsidRPr="00A25645">
        <w:rPr>
          <w:rStyle w:val="StyleUnderline"/>
        </w:rPr>
        <w:t xml:space="preserve">, caused indirectly by </w:t>
      </w:r>
      <w:r w:rsidRPr="00A25645">
        <w:rPr>
          <w:rStyle w:val="Emphasis"/>
        </w:rPr>
        <w:t>resource problems</w:t>
      </w:r>
      <w:r w:rsidRPr="00A25645">
        <w:rPr>
          <w:rStyle w:val="StyleUnderline"/>
        </w:rPr>
        <w:t>, even before COVID-19</w:t>
      </w:r>
      <w:r w:rsidRPr="00A25645">
        <w:t xml:space="preserve"> hit.</w:t>
      </w:r>
    </w:p>
    <w:p w14:paraId="78418CA6" w14:textId="77777777" w:rsidR="005429FF" w:rsidRPr="00A25645" w:rsidRDefault="005429FF" w:rsidP="005429FF">
      <w:r w:rsidRPr="00A25645">
        <w:t>In a growing world economy, a person might expect that workers would be getting richer, so that they could afford an increasing quantity of goods and services. What we really see is something very different. The number of new automobiles sold was falling in many major countries long before COVID-19 hit, even as population was generally rising. Clearly, something was seriously wrong.</w:t>
      </w:r>
    </w:p>
    <w:p w14:paraId="05BDA74E" w14:textId="77777777" w:rsidR="005429FF" w:rsidRPr="00A25645" w:rsidRDefault="005429FF" w:rsidP="005429FF">
      <w:r w:rsidRPr="00A25645">
        <w:t xml:space="preserve">As I see the situation, </w:t>
      </w:r>
      <w:r w:rsidRPr="00A25645">
        <w:rPr>
          <w:rStyle w:val="StyleUnderline"/>
        </w:rPr>
        <w:t xml:space="preserve">the world has a </w:t>
      </w:r>
      <w:r w:rsidRPr="00A25645">
        <w:rPr>
          <w:rStyle w:val="Emphasis"/>
        </w:rPr>
        <w:t>resource problem</w:t>
      </w:r>
      <w:r w:rsidRPr="00A25645">
        <w:rPr>
          <w:rStyle w:val="StyleUnderline"/>
        </w:rPr>
        <w:t xml:space="preserve">. </w:t>
      </w:r>
      <w:r w:rsidRPr="00A25645">
        <w:rPr>
          <w:rStyle w:val="StyleUnderline"/>
          <w:highlight w:val="cyan"/>
        </w:rPr>
        <w:t>Resources</w:t>
      </w:r>
      <w:r w:rsidRPr="00A25645">
        <w:rPr>
          <w:rStyle w:val="StyleUnderline"/>
        </w:rPr>
        <w:t xml:space="preserve"> of many kinds, including </w:t>
      </w:r>
      <w:r w:rsidRPr="00A25645">
        <w:rPr>
          <w:rStyle w:val="Emphasis"/>
        </w:rPr>
        <w:t>fresh water</w:t>
      </w:r>
      <w:r w:rsidRPr="00A25645">
        <w:rPr>
          <w:rStyle w:val="StyleUnderline"/>
        </w:rPr>
        <w:t xml:space="preserve">, </w:t>
      </w:r>
      <w:r w:rsidRPr="00A25645">
        <w:rPr>
          <w:rStyle w:val="Emphasis"/>
        </w:rPr>
        <w:t>energy products</w:t>
      </w:r>
      <w:r w:rsidRPr="00A25645">
        <w:rPr>
          <w:rStyle w:val="StyleUnderline"/>
        </w:rPr>
        <w:t xml:space="preserve">, and </w:t>
      </w:r>
      <w:r w:rsidRPr="00A25645">
        <w:rPr>
          <w:rStyle w:val="Emphasis"/>
        </w:rPr>
        <w:t>minerals</w:t>
      </w:r>
      <w:r w:rsidRPr="00A25645">
        <w:t xml:space="preserve"> of many kinds </w:t>
      </w:r>
      <w:r w:rsidRPr="00A25645">
        <w:rPr>
          <w:rStyle w:val="StyleUnderline"/>
        </w:rPr>
        <w:t xml:space="preserve">were becoming </w:t>
      </w:r>
      <w:r w:rsidRPr="00A25645">
        <w:rPr>
          <w:rStyle w:val="StyleUnderline"/>
          <w:highlight w:val="cyan"/>
        </w:rPr>
        <w:t xml:space="preserve">more </w:t>
      </w:r>
      <w:r w:rsidRPr="00A25645">
        <w:rPr>
          <w:rStyle w:val="Emphasis"/>
          <w:highlight w:val="cyan"/>
        </w:rPr>
        <w:t>difficult</w:t>
      </w:r>
      <w:r w:rsidRPr="00A25645">
        <w:rPr>
          <w:rStyle w:val="StyleUnderline"/>
        </w:rPr>
        <w:t xml:space="preserve"> (and </w:t>
      </w:r>
      <w:r w:rsidRPr="00A25645">
        <w:rPr>
          <w:rStyle w:val="Emphasis"/>
        </w:rPr>
        <w:t>expensive</w:t>
      </w:r>
      <w:r w:rsidRPr="00A25645">
        <w:rPr>
          <w:rStyle w:val="StyleUnderline"/>
        </w:rPr>
        <w:t xml:space="preserve">) </w:t>
      </w:r>
      <w:r w:rsidRPr="00A25645">
        <w:rPr>
          <w:rStyle w:val="StyleUnderline"/>
          <w:highlight w:val="cyan"/>
        </w:rPr>
        <w:t>to extract</w:t>
      </w:r>
      <w:r w:rsidRPr="00A25645">
        <w:rPr>
          <w:rStyle w:val="StyleUnderline"/>
        </w:rPr>
        <w:t>, even before 2020. Substitution might have worked if</w:t>
      </w:r>
      <w:r w:rsidRPr="00A25645">
        <w:t xml:space="preserve"> the problem were </w:t>
      </w:r>
      <w:r w:rsidRPr="00A25645">
        <w:rPr>
          <w:rStyle w:val="StyleUnderline"/>
        </w:rPr>
        <w:t xml:space="preserve">only </w:t>
      </w:r>
      <w:r w:rsidRPr="00A25645">
        <w:rPr>
          <w:rStyle w:val="Emphasis"/>
        </w:rPr>
        <w:t>one</w:t>
      </w:r>
      <w:r w:rsidRPr="00A25645">
        <w:rPr>
          <w:rStyle w:val="StyleUnderline"/>
        </w:rPr>
        <w:t xml:space="preserve"> or </w:t>
      </w:r>
      <w:r w:rsidRPr="00A25645">
        <w:rPr>
          <w:rStyle w:val="Emphasis"/>
        </w:rPr>
        <w:t>two</w:t>
      </w:r>
      <w:r w:rsidRPr="00A25645">
        <w:rPr>
          <w:rStyle w:val="StyleUnderline"/>
        </w:rPr>
        <w:t xml:space="preserve"> resources, but not with </w:t>
      </w:r>
      <w:r w:rsidRPr="00A25645">
        <w:rPr>
          <w:rStyle w:val="Emphasis"/>
        </w:rPr>
        <w:t>several major resources</w:t>
      </w:r>
      <w:r w:rsidRPr="00A25645">
        <w:rPr>
          <w:rStyle w:val="StyleUnderline"/>
        </w:rPr>
        <w:t xml:space="preserve">. </w:t>
      </w:r>
      <w:r w:rsidRPr="00A25645">
        <w:rPr>
          <w:rStyle w:val="StyleUnderline"/>
          <w:highlight w:val="cyan"/>
        </w:rPr>
        <w:t xml:space="preserve">Cutting back was the </w:t>
      </w:r>
      <w:r w:rsidRPr="00A25645">
        <w:rPr>
          <w:rStyle w:val="Emphasis"/>
          <w:highlight w:val="cyan"/>
        </w:rPr>
        <w:t>only answer</w:t>
      </w:r>
      <w:r w:rsidRPr="00A25645">
        <w:t>.</w:t>
      </w:r>
    </w:p>
    <w:p w14:paraId="57C81D7F" w14:textId="77777777" w:rsidR="005429FF" w:rsidRPr="00A25645" w:rsidRDefault="005429FF" w:rsidP="005429FF">
      <w:r w:rsidRPr="00A25645">
        <w:t xml:space="preserve">Thus, the </w:t>
      </w:r>
      <w:r w:rsidRPr="00A25645">
        <w:rPr>
          <w:rStyle w:val="StyleUnderline"/>
        </w:rPr>
        <w:t>shutdowns</w:t>
      </w:r>
      <w:r w:rsidRPr="00A25645">
        <w:t xml:space="preserve"> for COVID-19 </w:t>
      </w:r>
      <w:r w:rsidRPr="00A25645">
        <w:rPr>
          <w:rStyle w:val="StyleUnderline"/>
        </w:rPr>
        <w:t>came at</w:t>
      </w:r>
      <w:r w:rsidRPr="00A25645">
        <w:t xml:space="preserve"> a </w:t>
      </w:r>
      <w:r w:rsidRPr="00A25645">
        <w:rPr>
          <w:rStyle w:val="StyleUnderline"/>
        </w:rPr>
        <w:t>convenient time, allowing economies</w:t>
      </w:r>
      <w:r w:rsidRPr="00A25645">
        <w:t xml:space="preserve"> that were </w:t>
      </w:r>
      <w:r w:rsidRPr="00A25645">
        <w:rPr>
          <w:rStyle w:val="StyleUnderline"/>
        </w:rPr>
        <w:t>already doing poorly to shut down</w:t>
      </w:r>
      <w:r w:rsidRPr="00A25645">
        <w:t xml:space="preserve">. Needless to say, there was no world leader who was willing to explain this hidden issue to the world population. Instead, world </w:t>
      </w:r>
      <w:r w:rsidRPr="00A25645">
        <w:rPr>
          <w:rStyle w:val="StyleUnderline"/>
        </w:rPr>
        <w:t xml:space="preserve">leaders used </w:t>
      </w:r>
      <w:r w:rsidRPr="00A25645">
        <w:rPr>
          <w:rStyle w:val="Emphasis"/>
        </w:rPr>
        <w:t>standardized code</w:t>
      </w:r>
      <w:r w:rsidRPr="00A25645">
        <w:t xml:space="preserve"> words </w:t>
      </w:r>
      <w:r w:rsidRPr="00A25645">
        <w:rPr>
          <w:rStyle w:val="StyleUnderline"/>
        </w:rPr>
        <w:t>such as “we need to move to renewables” or</w:t>
      </w:r>
      <w:r w:rsidRPr="00A25645">
        <w:t xml:space="preserve"> “we need to </w:t>
      </w:r>
      <w:r w:rsidRPr="00A25645">
        <w:rPr>
          <w:rStyle w:val="StyleUnderline"/>
        </w:rPr>
        <w:t>reduce carbon use by 2050</w:t>
      </w:r>
      <w:r w:rsidRPr="00A25645">
        <w:t xml:space="preserve"> to prevent climate change.” Unfortunately, </w:t>
      </w:r>
      <w:r w:rsidRPr="00A25645">
        <w:rPr>
          <w:rStyle w:val="StyleUnderline"/>
        </w:rPr>
        <w:t>the ability to move to alternatives in this time frame is simply an illusion, allowing</w:t>
      </w:r>
      <w:r w:rsidRPr="00A25645">
        <w:t xml:space="preserve"> world </w:t>
      </w:r>
      <w:r w:rsidRPr="00A25645">
        <w:rPr>
          <w:rStyle w:val="StyleUnderline"/>
        </w:rPr>
        <w:t xml:space="preserve">leaders to avoid mentioning the </w:t>
      </w:r>
      <w:r w:rsidRPr="00A25645">
        <w:rPr>
          <w:rStyle w:val="Emphasis"/>
        </w:rPr>
        <w:t>serious resource issues</w:t>
      </w:r>
      <w:r w:rsidRPr="00A25645">
        <w:t xml:space="preserve"> that </w:t>
      </w:r>
      <w:r w:rsidRPr="00A25645">
        <w:rPr>
          <w:rStyle w:val="StyleUnderline"/>
        </w:rPr>
        <w:t>the world economy is really facing</w:t>
      </w:r>
      <w:r w:rsidRPr="00A25645">
        <w:t>.</w:t>
      </w:r>
    </w:p>
    <w:p w14:paraId="332079E3" w14:textId="77777777" w:rsidR="005429FF" w:rsidRPr="00A25645" w:rsidRDefault="005429FF" w:rsidP="005429FF">
      <w:r w:rsidRPr="00A25645">
        <w:t xml:space="preserve">I expect that </w:t>
      </w:r>
      <w:r w:rsidRPr="00A25645">
        <w:rPr>
          <w:szCs w:val="16"/>
        </w:rPr>
        <w:t xml:space="preserve">within a few months, </w:t>
      </w:r>
      <w:r w:rsidRPr="00A25645">
        <w:rPr>
          <w:rStyle w:val="StyleUnderline"/>
        </w:rPr>
        <w:t xml:space="preserve">a </w:t>
      </w:r>
      <w:r w:rsidRPr="00A25645">
        <w:rPr>
          <w:rStyle w:val="Emphasis"/>
          <w:highlight w:val="cyan"/>
        </w:rPr>
        <w:t>new crisis</w:t>
      </w:r>
      <w:r w:rsidRPr="00A25645">
        <w:rPr>
          <w:rStyle w:val="StyleUnderline"/>
        </w:rPr>
        <w:t xml:space="preserve"> of some sort</w:t>
      </w:r>
      <w:r w:rsidRPr="00A25645">
        <w:t xml:space="preserve"> (perhaps financial) </w:t>
      </w:r>
      <w:r w:rsidRPr="00A25645">
        <w:rPr>
          <w:rStyle w:val="StyleUnderline"/>
          <w:highlight w:val="cyan"/>
        </w:rPr>
        <w:t>will come</w:t>
      </w:r>
      <w:r w:rsidRPr="00A25645">
        <w:rPr>
          <w:rStyle w:val="StyleUnderline"/>
        </w:rPr>
        <w:t xml:space="preserve"> along, </w:t>
      </w:r>
      <w:r w:rsidRPr="00A25645">
        <w:rPr>
          <w:rStyle w:val="StyleUnderline"/>
          <w:highlight w:val="cyan"/>
        </w:rPr>
        <w:t xml:space="preserve">further </w:t>
      </w:r>
      <w:r w:rsidRPr="00A25645">
        <w:rPr>
          <w:rStyle w:val="Emphasis"/>
          <w:highlight w:val="cyan"/>
        </w:rPr>
        <w:t>reducing</w:t>
      </w:r>
      <w:r w:rsidRPr="00A25645">
        <w:rPr>
          <w:rStyle w:val="Emphasis"/>
        </w:rPr>
        <w:t xml:space="preserve"> resource </w:t>
      </w:r>
      <w:r w:rsidRPr="00A25645">
        <w:rPr>
          <w:rStyle w:val="Emphasis"/>
          <w:highlight w:val="cyan"/>
        </w:rPr>
        <w:t>use</w:t>
      </w:r>
      <w:r w:rsidRPr="00A25645">
        <w:t>. This will happen, whether or not the problem of the novel coronavirus is solved. In this post, I will try to explain the situation.</w:t>
      </w:r>
    </w:p>
    <w:p w14:paraId="7FF0D0C1" w14:textId="77777777" w:rsidR="005429FF" w:rsidRPr="00A25645" w:rsidRDefault="005429FF" w:rsidP="005429FF">
      <w:r w:rsidRPr="00A25645">
        <w:t>[1] The world’s economy is a self-organizing system, powered by the laws of physics. It requires a mix of resources, including energy resources, to operate.</w:t>
      </w:r>
    </w:p>
    <w:p w14:paraId="54856D67" w14:textId="77777777" w:rsidR="005429FF" w:rsidRPr="00A25645" w:rsidRDefault="005429FF" w:rsidP="005429FF">
      <w:r w:rsidRPr="00A25645">
        <w:t>The laws of physics require that energy be “dissipated” whenever activities we associate with generating GDP take place. For example, if a person is to drive a truck, he/she will need to eat food for his/her own personal energy. This food is “dissipated” by digestion. If the truck is to transport goods, it will need to burn some type of fuel, such as diesel. This fuel is dissipated by burning. If a computer is to operate, it will need to dissipate electricity. If a room (or a liquid) is to be heated or cooled, some sort of energy dissipation will be required.</w:t>
      </w:r>
    </w:p>
    <w:p w14:paraId="1DC2FAD6" w14:textId="77777777" w:rsidR="005429FF" w:rsidRPr="00A25645" w:rsidRDefault="005429FF" w:rsidP="005429FF">
      <w:r w:rsidRPr="00A25645">
        <w:t>The world economy grows in a very orderly manner. It gradually adds population, as more babies are born than people die. All of these people need food and fresh water; they also need some type of housing and clothing to protect them from the elements. Ideally, they need some type of transportation in addition to walking. Businesses are formed to enable access to goods and services that fill these needs. Governments are also formed to provide services used by all and to regulate the system. A financial system is formed to facilitate transactions, among other things.</w:t>
      </w:r>
    </w:p>
    <w:p w14:paraId="5C1DA53A" w14:textId="77777777" w:rsidR="005429FF" w:rsidRPr="00A25645" w:rsidRDefault="005429FF" w:rsidP="005429FF">
      <w:r w:rsidRPr="00A25645">
        <w:rPr>
          <w:rStyle w:val="StyleUnderline"/>
          <w:highlight w:val="cyan"/>
        </w:rPr>
        <w:t>The</w:t>
      </w:r>
      <w:r w:rsidRPr="00A25645">
        <w:rPr>
          <w:rStyle w:val="StyleUnderline"/>
        </w:rPr>
        <w:t xml:space="preserve"> world </w:t>
      </w:r>
      <w:r w:rsidRPr="00A25645">
        <w:rPr>
          <w:rStyle w:val="StyleUnderline"/>
          <w:highlight w:val="cyan"/>
        </w:rPr>
        <w:t>economy cannot slow</w:t>
      </w:r>
      <w:r w:rsidRPr="00A25645">
        <w:rPr>
          <w:rStyle w:val="StyleUnderline"/>
        </w:rPr>
        <w:t xml:space="preserve"> down </w:t>
      </w:r>
      <w:r w:rsidRPr="00A25645">
        <w:rPr>
          <w:rStyle w:val="StyleUnderline"/>
          <w:highlight w:val="cyan"/>
        </w:rPr>
        <w:t xml:space="preserve">and </w:t>
      </w:r>
      <w:r w:rsidRPr="00A25645">
        <w:rPr>
          <w:rStyle w:val="Emphasis"/>
          <w:highlight w:val="cyan"/>
        </w:rPr>
        <w:t>quickly restart</w:t>
      </w:r>
      <w:r w:rsidRPr="00A25645">
        <w:rPr>
          <w:rStyle w:val="StyleUnderline"/>
        </w:rPr>
        <w:t xml:space="preserve">. This is </w:t>
      </w:r>
      <w:r w:rsidRPr="00A25645">
        <w:rPr>
          <w:rStyle w:val="Emphasis"/>
          <w:highlight w:val="cyan"/>
        </w:rPr>
        <w:t>especially</w:t>
      </w:r>
      <w:r w:rsidRPr="00A25645">
        <w:rPr>
          <w:rStyle w:val="StyleUnderline"/>
        </w:rPr>
        <w:t xml:space="preserve"> the case </w:t>
      </w:r>
      <w:r w:rsidRPr="00A25645">
        <w:rPr>
          <w:rStyle w:val="StyleUnderline"/>
          <w:highlight w:val="cyan"/>
        </w:rPr>
        <w:t>for</w:t>
      </w:r>
      <w:r w:rsidRPr="00A25645">
        <w:rPr>
          <w:rStyle w:val="StyleUnderline"/>
        </w:rPr>
        <w:t xml:space="preserve"> an </w:t>
      </w:r>
      <w:r w:rsidRPr="00A25645">
        <w:rPr>
          <w:rStyle w:val="StyleUnderline"/>
          <w:highlight w:val="cyan"/>
        </w:rPr>
        <w:t>economy that</w:t>
      </w:r>
      <w:r w:rsidRPr="00A25645">
        <w:rPr>
          <w:rStyle w:val="StyleUnderline"/>
        </w:rPr>
        <w:t xml:space="preserve"> had </w:t>
      </w:r>
      <w:r w:rsidRPr="00A25645">
        <w:rPr>
          <w:rStyle w:val="Emphasis"/>
          <w:highlight w:val="cyan"/>
        </w:rPr>
        <w:t>already started slowing</w:t>
      </w:r>
      <w:r w:rsidRPr="00A25645">
        <w:rPr>
          <w:rStyle w:val="StyleUnderline"/>
        </w:rPr>
        <w:t>, even before the 2020 pandemic</w:t>
      </w:r>
      <w:r w:rsidRPr="00A25645">
        <w:t>. If not enough resources of the right kinds were available to enable true economic growth before the pandemic, it is hard to see how the situation would be very much improved a year later.</w:t>
      </w:r>
    </w:p>
    <w:p w14:paraId="785898D4" w14:textId="77777777" w:rsidR="005429FF" w:rsidRPr="00A25645" w:rsidRDefault="005429FF" w:rsidP="005429FF">
      <w:r w:rsidRPr="00A25645">
        <w:t xml:space="preserve">One key to understanding how a self-organizing economy works is to understand that </w:t>
      </w:r>
      <w:r w:rsidRPr="00A25645">
        <w:rPr>
          <w:rStyle w:val="StyleUnderline"/>
        </w:rPr>
        <w:t xml:space="preserve">the </w:t>
      </w:r>
      <w:r w:rsidRPr="00A25645">
        <w:rPr>
          <w:rStyle w:val="StyleUnderline"/>
          <w:highlight w:val="cyan"/>
        </w:rPr>
        <w:t>economy is multi-sided</w:t>
      </w:r>
      <w:r w:rsidRPr="00A25645">
        <w:t xml:space="preserve">. Businesses need to make an adequate profit, to continue in operation. </w:t>
      </w:r>
      <w:r w:rsidRPr="00A25645">
        <w:rPr>
          <w:rStyle w:val="StyleUnderline"/>
          <w:highlight w:val="cyan"/>
        </w:rPr>
        <w:t>Workers need</w:t>
      </w:r>
      <w:r w:rsidRPr="00A25645">
        <w:t xml:space="preserve"> to earn </w:t>
      </w:r>
      <w:r w:rsidRPr="00A25645">
        <w:rPr>
          <w:rStyle w:val="StyleUnderline"/>
        </w:rPr>
        <w:t xml:space="preserve">an </w:t>
      </w:r>
      <w:r w:rsidRPr="00A25645">
        <w:rPr>
          <w:rStyle w:val="Emphasis"/>
          <w:highlight w:val="cyan"/>
        </w:rPr>
        <w:t>adequate wage</w:t>
      </w:r>
      <w:r w:rsidRPr="00A25645">
        <w:t xml:space="preserve"> to raise a family. </w:t>
      </w:r>
      <w:r w:rsidRPr="00A25645">
        <w:rPr>
          <w:rStyle w:val="StyleUnderline"/>
        </w:rPr>
        <w:t xml:space="preserve">Customers need </w:t>
      </w:r>
      <w:r w:rsidRPr="00A25645">
        <w:rPr>
          <w:rStyle w:val="Emphasis"/>
          <w:highlight w:val="cyan"/>
        </w:rPr>
        <w:t>affordable prices</w:t>
      </w:r>
      <w:r w:rsidRPr="00A25645">
        <w:t xml:space="preserve">. Shortages of inexpensive-to-extract resources can lead to many different problems: </w:t>
      </w:r>
      <w:r w:rsidRPr="00A25645">
        <w:rPr>
          <w:rStyle w:val="StyleUnderline"/>
        </w:rPr>
        <w:t xml:space="preserve">lack of profitability for producers, </w:t>
      </w:r>
      <w:r w:rsidRPr="00A25645">
        <w:rPr>
          <w:rStyle w:val="StyleUnderline"/>
          <w:highlight w:val="cyan"/>
        </w:rPr>
        <w:t>or</w:t>
      </w:r>
      <w:r w:rsidRPr="00A25645">
        <w:rPr>
          <w:rStyle w:val="StyleUnderline"/>
        </w:rPr>
        <w:t xml:space="preserve"> too much </w:t>
      </w:r>
      <w:r w:rsidRPr="00A25645">
        <w:rPr>
          <w:rStyle w:val="Emphasis"/>
          <w:highlight w:val="cyan"/>
        </w:rPr>
        <w:t>wage disparity</w:t>
      </w:r>
      <w:r w:rsidRPr="00A25645">
        <w:rPr>
          <w:rStyle w:val="StyleUnderline"/>
        </w:rPr>
        <w:t xml:space="preserve"> among workers, </w:t>
      </w:r>
      <w:r w:rsidRPr="00A25645">
        <w:rPr>
          <w:rStyle w:val="StyleUnderline"/>
          <w:highlight w:val="cyan"/>
        </w:rPr>
        <w:t>or</w:t>
      </w:r>
      <w:r w:rsidRPr="00A25645">
        <w:rPr>
          <w:rStyle w:val="StyleUnderline"/>
        </w:rPr>
        <w:t xml:space="preserve"> </w:t>
      </w:r>
      <w:r w:rsidRPr="00A25645">
        <w:rPr>
          <w:rStyle w:val="Emphasis"/>
        </w:rPr>
        <w:t xml:space="preserve">too </w:t>
      </w:r>
      <w:r w:rsidRPr="00A25645">
        <w:rPr>
          <w:rStyle w:val="Emphasis"/>
          <w:highlight w:val="cyan"/>
        </w:rPr>
        <w:t>high prices</w:t>
      </w:r>
      <w:r w:rsidRPr="00A25645">
        <w:t xml:space="preserve"> for customers. Resource shortages </w:t>
      </w:r>
      <w:r w:rsidRPr="00A25645">
        <w:rPr>
          <w:rStyle w:val="StyleUnderline"/>
        </w:rPr>
        <w:t>can</w:t>
      </w:r>
      <w:r w:rsidRPr="00A25645">
        <w:t xml:space="preserve"> also </w:t>
      </w:r>
      <w:r w:rsidRPr="00A25645">
        <w:rPr>
          <w:rStyle w:val="StyleUnderline"/>
          <w:highlight w:val="cyan"/>
        </w:rPr>
        <w:t>lead</w:t>
      </w:r>
      <w:r w:rsidRPr="00A25645">
        <w:rPr>
          <w:rStyle w:val="StyleUnderline"/>
        </w:rPr>
        <w:t xml:space="preserve"> to </w:t>
      </w:r>
      <w:r w:rsidRPr="00A25645">
        <w:rPr>
          <w:rStyle w:val="StyleUnderline"/>
          <w:highlight w:val="cyan"/>
        </w:rPr>
        <w:t>people</w:t>
      </w:r>
      <w:r w:rsidRPr="00A25645">
        <w:rPr>
          <w:rStyle w:val="StyleUnderline"/>
        </w:rPr>
        <w:t xml:space="preserve"> with inadequate wages wanting </w:t>
      </w:r>
      <w:r w:rsidRPr="00A25645">
        <w:rPr>
          <w:rStyle w:val="StyleUnderline"/>
          <w:highlight w:val="cyan"/>
        </w:rPr>
        <w:t>to migrate</w:t>
      </w:r>
      <w:r w:rsidRPr="00A25645">
        <w:t>. They can also lead to empty shelves in stores.</w:t>
      </w:r>
    </w:p>
    <w:p w14:paraId="79EBF965" w14:textId="77777777" w:rsidR="005429FF" w:rsidRPr="00A25645" w:rsidRDefault="005429FF" w:rsidP="005429FF"/>
    <w:p w14:paraId="6CCB859C" w14:textId="2C1C0850" w:rsidR="005429FF" w:rsidRPr="00A25645" w:rsidRDefault="00C145A4" w:rsidP="005429FF">
      <w:pPr>
        <w:pStyle w:val="Heading1"/>
        <w:rPr>
          <w:rFonts w:cs="Times New Roman"/>
        </w:rPr>
      </w:pPr>
      <w:bookmarkStart w:id="0" w:name="_Hlk130894297"/>
      <w:r w:rsidRPr="00A25645">
        <w:rPr>
          <w:rFonts w:cs="Times New Roman"/>
        </w:rPr>
        <w:t>AFF</w:t>
      </w:r>
    </w:p>
    <w:p w14:paraId="56D19D7E" w14:textId="77777777" w:rsidR="005429FF" w:rsidRPr="00A25645" w:rsidRDefault="005429FF" w:rsidP="005429FF">
      <w:pPr>
        <w:pStyle w:val="Heading2"/>
        <w:rPr>
          <w:rFonts w:cs="Times New Roman"/>
        </w:rPr>
      </w:pPr>
      <w:r w:rsidRPr="00A25645">
        <w:rPr>
          <w:rFonts w:cs="Times New Roman"/>
        </w:rPr>
        <w:t>Sustainability</w:t>
      </w:r>
    </w:p>
    <w:p w14:paraId="4293D34C" w14:textId="77777777" w:rsidR="005429FF" w:rsidRPr="00A25645" w:rsidRDefault="005429FF" w:rsidP="005429FF">
      <w:pPr>
        <w:pStyle w:val="Heading3"/>
        <w:rPr>
          <w:rFonts w:cs="Times New Roman"/>
        </w:rPr>
      </w:pPr>
      <w:r w:rsidRPr="00A25645">
        <w:rPr>
          <w:rFonts w:cs="Times New Roman"/>
        </w:rPr>
        <w:t>Sustainability---AT: Peaks</w:t>
      </w:r>
    </w:p>
    <w:p w14:paraId="3C1DF35C" w14:textId="77777777" w:rsidR="005429FF" w:rsidRPr="00A25645" w:rsidRDefault="005429FF" w:rsidP="005429FF">
      <w:pPr>
        <w:pStyle w:val="Heading4"/>
        <w:rPr>
          <w:rFonts w:cs="Times New Roman"/>
        </w:rPr>
      </w:pPr>
      <w:r w:rsidRPr="00A25645">
        <w:rPr>
          <w:rFonts w:cs="Times New Roman"/>
        </w:rPr>
        <w:t xml:space="preserve">No peaks </w:t>
      </w:r>
    </w:p>
    <w:p w14:paraId="640DE7B6" w14:textId="77777777" w:rsidR="005429FF" w:rsidRPr="00A25645" w:rsidRDefault="005429FF" w:rsidP="005429FF">
      <w:r w:rsidRPr="00A25645">
        <w:t xml:space="preserve">Steven </w:t>
      </w:r>
      <w:r w:rsidRPr="00A25645">
        <w:rPr>
          <w:rStyle w:val="Style13ptBold"/>
        </w:rPr>
        <w:t>Pinker 18</w:t>
      </w:r>
      <w:r w:rsidRPr="00A25645">
        <w:t xml:space="preserve">. Professor of Psychology @ Harvard, PhD from Harvard. “The Environment.” Chapter 10 in </w:t>
      </w:r>
      <w:r w:rsidRPr="00A25645">
        <w:rPr>
          <w:i/>
          <w:iCs/>
        </w:rPr>
        <w:t>Enlightenment Now</w:t>
      </w:r>
      <w:r w:rsidRPr="00A25645">
        <w:t>. pacc</w:t>
      </w:r>
    </w:p>
    <w:p w14:paraId="047F226A" w14:textId="77777777" w:rsidR="005429FF" w:rsidRPr="00A25645" w:rsidRDefault="005429FF" w:rsidP="005429FF">
      <w:pPr>
        <w:rPr>
          <w:sz w:val="14"/>
        </w:rPr>
      </w:pPr>
      <w:r w:rsidRPr="00A25645">
        <w:rPr>
          <w:sz w:val="14"/>
        </w:rPr>
        <w:t xml:space="preserve">The other scare from the 1960s was that the world would run out of resources. But </w:t>
      </w:r>
      <w:r w:rsidRPr="00A25645">
        <w:rPr>
          <w:rStyle w:val="StyleUnderline"/>
        </w:rPr>
        <w:t xml:space="preserve">resources just </w:t>
      </w:r>
      <w:r w:rsidRPr="00A25645">
        <w:rPr>
          <w:rStyle w:val="Emphasis"/>
        </w:rPr>
        <w:t>refuse to run out</w:t>
      </w:r>
      <w:r w:rsidRPr="00A25645">
        <w:rPr>
          <w:sz w:val="14"/>
        </w:rPr>
        <w:t xml:space="preserve">. The 1980s came and went without the famines that were supposed to starve tens of millions of Americans and billions of people worldwide. Then the year 1992 passed and, </w:t>
      </w:r>
      <w:r w:rsidRPr="00A25645">
        <w:rPr>
          <w:rStyle w:val="StyleUnderline"/>
        </w:rPr>
        <w:t>contrary to projections from</w:t>
      </w:r>
      <w:r w:rsidRPr="00A25645">
        <w:rPr>
          <w:sz w:val="14"/>
        </w:rPr>
        <w:t xml:space="preserve"> the 1972 bestseller </w:t>
      </w:r>
      <w:r w:rsidRPr="00A25645">
        <w:rPr>
          <w:rStyle w:val="StyleUnderline"/>
        </w:rPr>
        <w:t xml:space="preserve">The </w:t>
      </w:r>
      <w:r w:rsidRPr="00A25645">
        <w:rPr>
          <w:rStyle w:val="Emphasis"/>
        </w:rPr>
        <w:t>Limits to Growth</w:t>
      </w:r>
      <w:r w:rsidRPr="00A25645">
        <w:rPr>
          <w:sz w:val="14"/>
        </w:rPr>
        <w:t xml:space="preserve"> and similar philippics, </w:t>
      </w:r>
      <w:r w:rsidRPr="00A25645">
        <w:rPr>
          <w:rStyle w:val="StyleUnderline"/>
        </w:rPr>
        <w:t xml:space="preserve">the world did not exhaust its </w:t>
      </w:r>
      <w:r w:rsidRPr="00A25645">
        <w:rPr>
          <w:rStyle w:val="Emphasis"/>
        </w:rPr>
        <w:t>aluminum</w:t>
      </w:r>
      <w:r w:rsidRPr="00A25645">
        <w:rPr>
          <w:rStyle w:val="StyleUnderline"/>
        </w:rPr>
        <w:t xml:space="preserve">, </w:t>
      </w:r>
      <w:r w:rsidRPr="00A25645">
        <w:rPr>
          <w:rStyle w:val="Emphasis"/>
        </w:rPr>
        <w:t>copper</w:t>
      </w:r>
      <w:r w:rsidRPr="00A25645">
        <w:rPr>
          <w:rStyle w:val="StyleUnderline"/>
        </w:rPr>
        <w:t xml:space="preserve">, </w:t>
      </w:r>
      <w:r w:rsidRPr="00A25645">
        <w:rPr>
          <w:rStyle w:val="Emphasis"/>
        </w:rPr>
        <w:t>chromium</w:t>
      </w:r>
      <w:r w:rsidRPr="00A25645">
        <w:rPr>
          <w:rStyle w:val="StyleUnderline"/>
        </w:rPr>
        <w:t xml:space="preserve">, </w:t>
      </w:r>
      <w:r w:rsidRPr="00A25645">
        <w:rPr>
          <w:rStyle w:val="Emphasis"/>
        </w:rPr>
        <w:t>gold</w:t>
      </w:r>
      <w:r w:rsidRPr="00A25645">
        <w:rPr>
          <w:rStyle w:val="StyleUnderline"/>
        </w:rPr>
        <w:t xml:space="preserve">, </w:t>
      </w:r>
      <w:r w:rsidRPr="00A25645">
        <w:rPr>
          <w:rStyle w:val="Emphasis"/>
        </w:rPr>
        <w:t>nickel</w:t>
      </w:r>
      <w:r w:rsidRPr="00A25645">
        <w:rPr>
          <w:rStyle w:val="StyleUnderline"/>
        </w:rPr>
        <w:t xml:space="preserve">, </w:t>
      </w:r>
      <w:r w:rsidRPr="00A25645">
        <w:rPr>
          <w:rStyle w:val="Emphasis"/>
        </w:rPr>
        <w:t>tin</w:t>
      </w:r>
      <w:r w:rsidRPr="00A25645">
        <w:rPr>
          <w:rStyle w:val="StyleUnderline"/>
        </w:rPr>
        <w:t xml:space="preserve">, </w:t>
      </w:r>
      <w:r w:rsidRPr="00A25645">
        <w:rPr>
          <w:rStyle w:val="Emphasis"/>
        </w:rPr>
        <w:t>tungsten</w:t>
      </w:r>
      <w:r w:rsidRPr="00A25645">
        <w:rPr>
          <w:rStyle w:val="StyleUnderline"/>
        </w:rPr>
        <w:t xml:space="preserve">, or </w:t>
      </w:r>
      <w:r w:rsidRPr="00A25645">
        <w:rPr>
          <w:rStyle w:val="Emphasis"/>
        </w:rPr>
        <w:t>zinc</w:t>
      </w:r>
      <w:r w:rsidRPr="00A25645">
        <w:rPr>
          <w:sz w:val="14"/>
        </w:rPr>
        <w:t xml:space="preserve">. (In 1980 Paul </w:t>
      </w:r>
      <w:r w:rsidRPr="00A25645">
        <w:rPr>
          <w:rStyle w:val="StyleUnderline"/>
        </w:rPr>
        <w:t>Ehrlich</w:t>
      </w:r>
      <w:r w:rsidRPr="00A25645">
        <w:rPr>
          <w:sz w:val="14"/>
        </w:rPr>
        <w:t xml:space="preserve"> famously </w:t>
      </w:r>
      <w:r w:rsidRPr="00A25645">
        <w:rPr>
          <w:rStyle w:val="StyleUnderline"/>
        </w:rPr>
        <w:t>bet</w:t>
      </w:r>
      <w:r w:rsidRPr="00A25645">
        <w:rPr>
          <w:sz w:val="14"/>
        </w:rPr>
        <w:t xml:space="preserve"> the economist Julian Simon </w:t>
      </w:r>
      <w:r w:rsidRPr="00A25645">
        <w:rPr>
          <w:rStyle w:val="StyleUnderline"/>
        </w:rPr>
        <w:t>that five of these metals would become scarcer</w:t>
      </w:r>
      <w:r w:rsidRPr="00A25645">
        <w:rPr>
          <w:sz w:val="14"/>
        </w:rPr>
        <w:t xml:space="preserve"> and hence more expensive by the end of the decade; </w:t>
      </w:r>
      <w:r w:rsidRPr="00A25645">
        <w:rPr>
          <w:rStyle w:val="StyleUnderline"/>
        </w:rPr>
        <w:t>he lost all five bets</w:t>
      </w:r>
      <w:r w:rsidRPr="00A25645">
        <w:rPr>
          <w:sz w:val="14"/>
        </w:rPr>
        <w:t xml:space="preserve">. Indeed, </w:t>
      </w:r>
      <w:r w:rsidRPr="00A25645">
        <w:rPr>
          <w:rStyle w:val="Emphasis"/>
        </w:rPr>
        <w:t>most metals</w:t>
      </w:r>
      <w:r w:rsidRPr="00A25645">
        <w:rPr>
          <w:rStyle w:val="StyleUnderline"/>
        </w:rPr>
        <w:t xml:space="preserve"> and </w:t>
      </w:r>
      <w:r w:rsidRPr="00A25645">
        <w:rPr>
          <w:rStyle w:val="Emphasis"/>
        </w:rPr>
        <w:t>minerals</w:t>
      </w:r>
      <w:r w:rsidRPr="00A25645">
        <w:rPr>
          <w:rStyle w:val="StyleUnderline"/>
        </w:rPr>
        <w:t xml:space="preserve"> are </w:t>
      </w:r>
      <w:r w:rsidRPr="00A25645">
        <w:rPr>
          <w:rStyle w:val="Emphasis"/>
        </w:rPr>
        <w:t>cheaper</w:t>
      </w:r>
      <w:r w:rsidRPr="00A25645">
        <w:rPr>
          <w:rStyle w:val="StyleUnderline"/>
        </w:rPr>
        <w:t xml:space="preserve"> today than they were in I960</w:t>
      </w:r>
      <w:r w:rsidRPr="00A25645">
        <w:rPr>
          <w:sz w:val="14"/>
        </w:rPr>
        <w:t>.)— From the 1970s to the early 2000s newsmagazines periodically illustrated cover stories on the world's oil supply with a gas gauge pointing to Empty. In 2013 The Atlantic ran a cover story about the fracking revolution entitled "We Will Never Run Out of Oil."</w:t>
      </w:r>
    </w:p>
    <w:p w14:paraId="1C57E233" w14:textId="77777777" w:rsidR="005429FF" w:rsidRPr="00A25645" w:rsidRDefault="005429FF" w:rsidP="005429FF">
      <w:pPr>
        <w:rPr>
          <w:sz w:val="14"/>
        </w:rPr>
      </w:pPr>
      <w:r w:rsidRPr="00A25645">
        <w:rPr>
          <w:sz w:val="14"/>
        </w:rPr>
        <w:t xml:space="preserve">And then there are </w:t>
      </w:r>
      <w:r w:rsidRPr="00A25645">
        <w:rPr>
          <w:rStyle w:val="Emphasis"/>
        </w:rPr>
        <w:t>rare earths</w:t>
      </w:r>
      <w:r w:rsidRPr="00A25645">
        <w:rPr>
          <w:rStyle w:val="StyleUnderline"/>
        </w:rPr>
        <w:t xml:space="preserve"> like yttrium, scandium, europium, and lanthanum</w:t>
      </w:r>
      <w:r w:rsidRPr="00A25645">
        <w:rPr>
          <w:sz w:val="14"/>
        </w:rPr>
        <w:t xml:space="preserve">, which you may remember from the periodic table in your chemistry classroom or from the Tom Lehrer song "The Elements." These metals are a critical component of magnets, fluorescent lights, video screens, catalysts, lasers, capacitors, optical glass, and other high-tech applications. When they </w:t>
      </w:r>
      <w:r w:rsidRPr="00A25645">
        <w:rPr>
          <w:rStyle w:val="StyleUnderline"/>
        </w:rPr>
        <w:t>started running out</w:t>
      </w:r>
      <w:r w:rsidRPr="00A25645">
        <w:rPr>
          <w:sz w:val="14"/>
        </w:rPr>
        <w:t xml:space="preserve">, we were warned, there would be critical shortages, a collapse of the technology industry, and perhaps war with China, the source of 95 percent of the world's supply. That's what led to the Great Europium Crisis of the late 20th century, when the world ran out of the critical ingredient in the red phosphor dots in the cathode-ray tubes in color televisions and computer monitors and society was divided between the haves, who hoarded the last working color TVs, and the angry have-nots, who were forced to make do with black-and-white. What, you never heard of it? Among the reasons </w:t>
      </w:r>
      <w:r w:rsidRPr="00A25645">
        <w:rPr>
          <w:rStyle w:val="StyleUnderline"/>
        </w:rPr>
        <w:t xml:space="preserve">there was </w:t>
      </w:r>
      <w:r w:rsidRPr="00A25645">
        <w:rPr>
          <w:rStyle w:val="Emphasis"/>
        </w:rPr>
        <w:t>no</w:t>
      </w:r>
      <w:r w:rsidRPr="00A25645">
        <w:rPr>
          <w:sz w:val="14"/>
        </w:rPr>
        <w:t xml:space="preserve"> such </w:t>
      </w:r>
      <w:r w:rsidRPr="00A25645">
        <w:rPr>
          <w:rStyle w:val="Emphasis"/>
        </w:rPr>
        <w:t>crisis</w:t>
      </w:r>
      <w:r w:rsidRPr="00A25645">
        <w:rPr>
          <w:sz w:val="14"/>
        </w:rPr>
        <w:t xml:space="preserve"> was that </w:t>
      </w:r>
      <w:r w:rsidRPr="00A25645">
        <w:rPr>
          <w:rStyle w:val="StyleUnderline"/>
        </w:rPr>
        <w:t xml:space="preserve">cathode-ray tubes were superseded by liquid crystal displays made of </w:t>
      </w:r>
      <w:r w:rsidRPr="00A25645">
        <w:rPr>
          <w:rStyle w:val="Emphasis"/>
        </w:rPr>
        <w:t>common elements</w:t>
      </w:r>
      <w:r w:rsidRPr="00A25645">
        <w:rPr>
          <w:sz w:val="14"/>
        </w:rPr>
        <w:t xml:space="preserve">.14 And the Rare Earths War? In reality, when China squeezed its exports in 2010 (not because of shortages but as a geopolitical and mercantilist weapon), other </w:t>
      </w:r>
      <w:r w:rsidRPr="00A25645">
        <w:rPr>
          <w:rStyle w:val="StyleUnderline"/>
        </w:rPr>
        <w:t>countries started extracting rare earths from their own mines,</w:t>
      </w:r>
      <w:r w:rsidRPr="00A25645">
        <w:rPr>
          <w:sz w:val="14"/>
        </w:rPr>
        <w:t xml:space="preserve"> </w:t>
      </w:r>
      <w:r w:rsidRPr="00A25645">
        <w:rPr>
          <w:rStyle w:val="Emphasis"/>
        </w:rPr>
        <w:t>recycling</w:t>
      </w:r>
      <w:r w:rsidRPr="00A25645">
        <w:rPr>
          <w:rStyle w:val="StyleUnderline"/>
        </w:rPr>
        <w:t xml:space="preserve"> them from industrial waste, and </w:t>
      </w:r>
      <w:r w:rsidRPr="00A25645">
        <w:rPr>
          <w:rStyle w:val="Emphasis"/>
        </w:rPr>
        <w:t>re-engineering</w:t>
      </w:r>
      <w:r w:rsidRPr="00A25645">
        <w:rPr>
          <w:rStyle w:val="StyleUnderline"/>
        </w:rPr>
        <w:t xml:space="preserve"> products so they no longer needed them</w:t>
      </w:r>
      <w:r w:rsidRPr="00A25645">
        <w:rPr>
          <w:sz w:val="14"/>
        </w:rPr>
        <w:t>.</w:t>
      </w:r>
    </w:p>
    <w:p w14:paraId="728D8003" w14:textId="77777777" w:rsidR="005429FF" w:rsidRPr="00A25645" w:rsidRDefault="005429FF" w:rsidP="005429FF">
      <w:pPr>
        <w:rPr>
          <w:sz w:val="14"/>
        </w:rPr>
      </w:pPr>
      <w:r w:rsidRPr="00A25645">
        <w:rPr>
          <w:rStyle w:val="StyleUnderline"/>
        </w:rPr>
        <w:t xml:space="preserve">When </w:t>
      </w:r>
      <w:r w:rsidRPr="00A25645">
        <w:rPr>
          <w:rStyle w:val="Emphasis"/>
        </w:rPr>
        <w:t>predictions</w:t>
      </w:r>
      <w:r w:rsidRPr="00A25645">
        <w:rPr>
          <w:rStyle w:val="StyleUnderline"/>
        </w:rPr>
        <w:t xml:space="preserve"> of apocalyptic resource shortages </w:t>
      </w:r>
      <w:r w:rsidRPr="00A25645">
        <w:rPr>
          <w:rStyle w:val="Emphasis"/>
        </w:rPr>
        <w:t>repeatedly fail</w:t>
      </w:r>
      <w:r w:rsidRPr="00A25645">
        <w:rPr>
          <w:rStyle w:val="StyleUnderline"/>
        </w:rPr>
        <w:t xml:space="preserve"> to come true, one has to conclude</w:t>
      </w:r>
      <w:r w:rsidRPr="00A25645">
        <w:rPr>
          <w:sz w:val="14"/>
        </w:rPr>
        <w:t xml:space="preserve"> either that humanity has miraculously escaped from certain death again and again like a Hollywood action hero or that </w:t>
      </w:r>
      <w:r w:rsidRPr="00A25645">
        <w:rPr>
          <w:rStyle w:val="StyleUnderline"/>
        </w:rPr>
        <w:t xml:space="preserve">there is a </w:t>
      </w:r>
      <w:r w:rsidRPr="00A25645">
        <w:rPr>
          <w:rStyle w:val="Emphasis"/>
        </w:rPr>
        <w:t>flaw in the thinking</w:t>
      </w:r>
      <w:r w:rsidRPr="00A25645">
        <w:rPr>
          <w:rStyle w:val="StyleUnderline"/>
        </w:rPr>
        <w:t xml:space="preserve"> that predicts apocalyptic resource shortages</w:t>
      </w:r>
      <w:r w:rsidRPr="00A25645">
        <w:rPr>
          <w:sz w:val="14"/>
        </w:rPr>
        <w:t xml:space="preserve">. The flaw has been pointed out many times.- </w:t>
      </w:r>
      <w:r w:rsidRPr="00A25645">
        <w:rPr>
          <w:rStyle w:val="StyleUnderline"/>
        </w:rPr>
        <w:t>Humanity does not suck resources from the earth like a straw in a milkshake until a gurgle tells it that the container is empty</w:t>
      </w:r>
      <w:r w:rsidRPr="00A25645">
        <w:rPr>
          <w:sz w:val="14"/>
        </w:rPr>
        <w:t xml:space="preserve">. Instead, </w:t>
      </w:r>
      <w:r w:rsidRPr="00A25645">
        <w:rPr>
          <w:rStyle w:val="StyleUnderline"/>
        </w:rPr>
        <w:t>as</w:t>
      </w:r>
      <w:r w:rsidRPr="00A25645">
        <w:rPr>
          <w:sz w:val="14"/>
        </w:rPr>
        <w:t xml:space="preserve"> the most easily extracted supply of a </w:t>
      </w:r>
      <w:r w:rsidRPr="00A25645">
        <w:rPr>
          <w:rStyle w:val="StyleUnderline"/>
        </w:rPr>
        <w:t xml:space="preserve">resource becomes scarcer, its </w:t>
      </w:r>
      <w:r w:rsidRPr="00A25645">
        <w:rPr>
          <w:rStyle w:val="Emphasis"/>
        </w:rPr>
        <w:t>price rises</w:t>
      </w:r>
      <w:r w:rsidRPr="00A25645">
        <w:rPr>
          <w:rStyle w:val="StyleUnderline"/>
        </w:rPr>
        <w:t xml:space="preserve">, encouraging people to </w:t>
      </w:r>
      <w:r w:rsidRPr="00A25645">
        <w:rPr>
          <w:rStyle w:val="Emphasis"/>
        </w:rPr>
        <w:t>conserve</w:t>
      </w:r>
      <w:r w:rsidRPr="00A25645">
        <w:rPr>
          <w:rStyle w:val="StyleUnderline"/>
        </w:rPr>
        <w:t xml:space="preserve"> it</w:t>
      </w:r>
      <w:r w:rsidRPr="00A25645">
        <w:rPr>
          <w:sz w:val="14"/>
        </w:rPr>
        <w:t xml:space="preserve">, get at the less accessible deposits, </w:t>
      </w:r>
      <w:r w:rsidRPr="00A25645">
        <w:rPr>
          <w:rStyle w:val="StyleUnderline"/>
        </w:rPr>
        <w:t xml:space="preserve">or </w:t>
      </w:r>
      <w:r w:rsidRPr="00A25645">
        <w:rPr>
          <w:rStyle w:val="Emphasis"/>
        </w:rPr>
        <w:t>find</w:t>
      </w:r>
      <w:r w:rsidRPr="00A25645">
        <w:rPr>
          <w:rStyle w:val="StyleUnderline"/>
        </w:rPr>
        <w:t xml:space="preserve"> cheaper and </w:t>
      </w:r>
      <w:r w:rsidRPr="00A25645">
        <w:rPr>
          <w:rStyle w:val="Emphasis"/>
        </w:rPr>
        <w:t>more plentiful substitutes</w:t>
      </w:r>
      <w:r w:rsidRPr="00A25645">
        <w:rPr>
          <w:sz w:val="14"/>
        </w:rPr>
        <w:t>.</w:t>
      </w:r>
    </w:p>
    <w:p w14:paraId="3974E9DA" w14:textId="77777777" w:rsidR="005429FF" w:rsidRPr="00A25645" w:rsidRDefault="005429FF" w:rsidP="005429FF">
      <w:pPr>
        <w:rPr>
          <w:sz w:val="14"/>
        </w:rPr>
      </w:pPr>
      <w:r w:rsidRPr="00A25645">
        <w:rPr>
          <w:sz w:val="14"/>
        </w:rPr>
        <w:t>Indeed, it's a fallacy to think that people "need resources" in the first place.- They need ways of growing food, moving around, lighting their homes, displaying information, and other sources of well-being. They satisfy these needs with ideas: with recipes, formulas, techniques, blueprints, and algorithms for manipulating the physical world to give them what they want. The human mind, with its recursive combinatorial power, can explore an infinite space of ideas, and is not limited by the quantity of any particular kind of stuff in the ground. When one idea no longer works, another can take its place. This doesn't defy the laws of probability but obeys them. Why should the laws of nature have allowed exactly one physically possible way of satisfying a human desire, no more and no less?</w:t>
      </w:r>
    </w:p>
    <w:p w14:paraId="553C2649" w14:textId="77777777" w:rsidR="005429FF" w:rsidRPr="00A25645" w:rsidRDefault="005429FF" w:rsidP="005429FF">
      <w:pPr>
        <w:rPr>
          <w:sz w:val="14"/>
        </w:rPr>
      </w:pPr>
      <w:r w:rsidRPr="00A25645">
        <w:rPr>
          <w:sz w:val="14"/>
        </w:rPr>
        <w:t xml:space="preserve">Admittedly, this way of thinking does not sit well with the ethic of "sustainability." In figure 10-2, the cartoonist Randall Munroe illustrates what's wrong with this vogue word and sacred value. </w:t>
      </w:r>
      <w:r w:rsidRPr="00A25645">
        <w:rPr>
          <w:rStyle w:val="StyleUnderline"/>
        </w:rPr>
        <w:t xml:space="preserve">The </w:t>
      </w:r>
      <w:r w:rsidRPr="00A25645">
        <w:rPr>
          <w:rStyle w:val="Emphasis"/>
        </w:rPr>
        <w:t>doctrine of sustainability</w:t>
      </w:r>
      <w:r w:rsidRPr="00A25645">
        <w:rPr>
          <w:rStyle w:val="StyleUnderline"/>
        </w:rPr>
        <w:t xml:space="preserve"> assumes that the current rate of use of a resource may be extrapolated into the future until it rams into a ceiling</w:t>
      </w:r>
      <w:r w:rsidRPr="00A25645">
        <w:rPr>
          <w:sz w:val="14"/>
        </w:rPr>
        <w:t xml:space="preserve">. The implication is that we must switch to a renewable resource that can be replenished at the rate we use it, indefinitely. </w:t>
      </w:r>
      <w:r w:rsidRPr="00A25645">
        <w:rPr>
          <w:rStyle w:val="StyleUnderline"/>
        </w:rPr>
        <w:t xml:space="preserve">In reality, societies have always </w:t>
      </w:r>
      <w:r w:rsidRPr="00A25645">
        <w:rPr>
          <w:rStyle w:val="Emphasis"/>
        </w:rPr>
        <w:t>abandoned a resource</w:t>
      </w:r>
      <w:r w:rsidRPr="00A25645">
        <w:rPr>
          <w:rStyle w:val="StyleUnderline"/>
        </w:rPr>
        <w:t xml:space="preserve"> for a better one </w:t>
      </w:r>
      <w:r w:rsidRPr="00A25645">
        <w:rPr>
          <w:rStyle w:val="Emphasis"/>
        </w:rPr>
        <w:t>long before</w:t>
      </w:r>
      <w:r w:rsidRPr="00A25645">
        <w:rPr>
          <w:rStyle w:val="StyleUnderline"/>
        </w:rPr>
        <w:t xml:space="preserve"> the old one was </w:t>
      </w:r>
      <w:r w:rsidRPr="00A25645">
        <w:rPr>
          <w:rStyle w:val="Emphasis"/>
        </w:rPr>
        <w:t>exhausted</w:t>
      </w:r>
      <w:r w:rsidRPr="00A25645">
        <w:rPr>
          <w:sz w:val="14"/>
        </w:rPr>
        <w:t xml:space="preserve">. It's often said that </w:t>
      </w:r>
      <w:r w:rsidRPr="00A25645">
        <w:rPr>
          <w:rStyle w:val="StyleUnderline"/>
        </w:rPr>
        <w:t>the Stone Age did not end because the world ran out of stones</w:t>
      </w:r>
      <w:r w:rsidRPr="00A25645">
        <w:rPr>
          <w:sz w:val="14"/>
        </w:rPr>
        <w:t>, and that has been true of energy as well. "</w:t>
      </w:r>
      <w:r w:rsidRPr="00A25645">
        <w:rPr>
          <w:rStyle w:val="StyleUnderline"/>
        </w:rPr>
        <w:t>Plenty of wood and hay remained to be exploited when the world shifted to coal</w:t>
      </w:r>
      <w:r w:rsidRPr="00A25645">
        <w:rPr>
          <w:sz w:val="14"/>
        </w:rPr>
        <w:t>," Ausubel notes. "</w:t>
      </w:r>
      <w:r w:rsidRPr="00A25645">
        <w:rPr>
          <w:rStyle w:val="Emphasis"/>
        </w:rPr>
        <w:t>Coal abounded</w:t>
      </w:r>
      <w:r w:rsidRPr="00A25645">
        <w:rPr>
          <w:rStyle w:val="StyleUnderline"/>
        </w:rPr>
        <w:t xml:space="preserve"> when oil rose. </w:t>
      </w:r>
      <w:r w:rsidRPr="00A25645">
        <w:rPr>
          <w:rStyle w:val="Emphasis"/>
        </w:rPr>
        <w:t>Oil abounds</w:t>
      </w:r>
      <w:r w:rsidRPr="00A25645">
        <w:rPr>
          <w:rStyle w:val="StyleUnderline"/>
        </w:rPr>
        <w:t xml:space="preserve"> now as</w:t>
      </w:r>
      <w:r w:rsidRPr="00A25645">
        <w:rPr>
          <w:sz w:val="14"/>
        </w:rPr>
        <w:t xml:space="preserve"> methane [</w:t>
      </w:r>
      <w:r w:rsidRPr="00A25645">
        <w:rPr>
          <w:rStyle w:val="StyleUnderline"/>
        </w:rPr>
        <w:t>natural gas</w:t>
      </w:r>
      <w:r w:rsidRPr="00A25645">
        <w:rPr>
          <w:sz w:val="14"/>
        </w:rPr>
        <w:t xml:space="preserve">] </w:t>
      </w:r>
      <w:r w:rsidRPr="00A25645">
        <w:rPr>
          <w:rStyle w:val="StyleUnderline"/>
        </w:rPr>
        <w:t>rises</w:t>
      </w:r>
      <w:r w:rsidRPr="00A25645">
        <w:rPr>
          <w:sz w:val="14"/>
        </w:rPr>
        <w:t xml:space="preserve">."— As we will see, </w:t>
      </w:r>
      <w:r w:rsidRPr="00A25645">
        <w:rPr>
          <w:rStyle w:val="StyleUnderline"/>
        </w:rPr>
        <w:t>gas</w:t>
      </w:r>
      <w:r w:rsidRPr="00A25645">
        <w:rPr>
          <w:sz w:val="14"/>
        </w:rPr>
        <w:t xml:space="preserve"> in turn </w:t>
      </w:r>
      <w:r w:rsidRPr="00A25645">
        <w:rPr>
          <w:rStyle w:val="StyleUnderline"/>
        </w:rPr>
        <w:t xml:space="preserve">may be </w:t>
      </w:r>
      <w:r w:rsidRPr="00A25645">
        <w:rPr>
          <w:rStyle w:val="Emphasis"/>
        </w:rPr>
        <w:t>replaced</w:t>
      </w:r>
      <w:r w:rsidRPr="00A25645">
        <w:rPr>
          <w:rStyle w:val="StyleUnderline"/>
        </w:rPr>
        <w:t xml:space="preserve"> by energy sources still </w:t>
      </w:r>
      <w:r w:rsidRPr="00A25645">
        <w:rPr>
          <w:rStyle w:val="Emphasis"/>
        </w:rPr>
        <w:t>lower in carbon</w:t>
      </w:r>
      <w:r w:rsidRPr="00A25645">
        <w:rPr>
          <w:rStyle w:val="StyleUnderline"/>
        </w:rPr>
        <w:t xml:space="preserve"> well before</w:t>
      </w:r>
      <w:r w:rsidRPr="00A25645">
        <w:rPr>
          <w:sz w:val="14"/>
        </w:rPr>
        <w:t xml:space="preserve"> the last cubic foot goes up in a blue flame.</w:t>
      </w:r>
    </w:p>
    <w:p w14:paraId="7F95B367" w14:textId="77777777" w:rsidR="005429FF" w:rsidRPr="00A25645" w:rsidRDefault="005429FF" w:rsidP="005429FF">
      <w:pPr>
        <w:pStyle w:val="Heading3"/>
        <w:rPr>
          <w:rFonts w:cs="Times New Roman"/>
        </w:rPr>
      </w:pPr>
      <w:r w:rsidRPr="00A25645">
        <w:rPr>
          <w:rFonts w:cs="Times New Roman"/>
        </w:rPr>
        <w:t>Sustainability---Trends</w:t>
      </w:r>
    </w:p>
    <w:p w14:paraId="2D108469" w14:textId="77777777" w:rsidR="005429FF" w:rsidRPr="00A25645" w:rsidRDefault="005429FF" w:rsidP="005429FF">
      <w:pPr>
        <w:pStyle w:val="Heading4"/>
        <w:rPr>
          <w:rFonts w:cs="Times New Roman"/>
        </w:rPr>
      </w:pPr>
      <w:r w:rsidRPr="00A25645">
        <w:rPr>
          <w:rFonts w:cs="Times New Roman"/>
          <w:u w:val="single"/>
        </w:rPr>
        <w:t>EKC</w:t>
      </w:r>
      <w:r w:rsidRPr="00A25645">
        <w:rPr>
          <w:rFonts w:cs="Times New Roman"/>
        </w:rPr>
        <w:t xml:space="preserve"> is true, not outsourcing.</w:t>
      </w:r>
    </w:p>
    <w:p w14:paraId="6DB46BB6" w14:textId="77777777" w:rsidR="005429FF" w:rsidRPr="00A25645" w:rsidRDefault="005429FF" w:rsidP="005429FF">
      <w:r w:rsidRPr="00A25645">
        <w:t xml:space="preserve">Dr. Noah </w:t>
      </w:r>
      <w:r w:rsidRPr="00A25645">
        <w:rPr>
          <w:b/>
          <w:bCs/>
          <w:sz w:val="24"/>
        </w:rPr>
        <w:t>Smith 21</w:t>
      </w:r>
      <w:r w:rsidRPr="00A25645">
        <w:t xml:space="preserve">, economics PhD from the University of Michigan, finance professor at Stony Brook University, 9/6/2021, “People are realizing that degrowth is bad,” </w:t>
      </w:r>
      <w:hyperlink r:id="rId27" w:history="1">
        <w:r w:rsidRPr="00A25645">
          <w:t>https://noahpinion.substack.com/p/people-are-realizing-that-degrowth</w:t>
        </w:r>
      </w:hyperlink>
      <w:r w:rsidRPr="00A25645">
        <w:t xml:space="preserve">, Cyril Abacus Turner, fearless leader of the MBA philosophy club </w:t>
      </w:r>
    </w:p>
    <w:p w14:paraId="3D950E78" w14:textId="77777777" w:rsidR="005429FF" w:rsidRPr="00A25645" w:rsidRDefault="005429FF" w:rsidP="005429FF">
      <w:pPr>
        <w:rPr>
          <w:sz w:val="14"/>
        </w:rPr>
      </w:pPr>
      <w:r w:rsidRPr="00A25645">
        <w:rPr>
          <w:sz w:val="14"/>
        </w:rPr>
        <w:t xml:space="preserve">2. </w:t>
      </w:r>
      <w:r w:rsidRPr="00A25645">
        <w:rPr>
          <w:rStyle w:val="Emphasis"/>
        </w:rPr>
        <w:t>Past trends</w:t>
      </w:r>
      <w:r w:rsidRPr="00A25645">
        <w:rPr>
          <w:u w:val="single"/>
        </w:rPr>
        <w:t xml:space="preserve"> are </w:t>
      </w:r>
      <w:r w:rsidRPr="00A25645">
        <w:rPr>
          <w:rStyle w:val="Emphasis"/>
        </w:rPr>
        <w:t>no guarantee</w:t>
      </w:r>
      <w:r w:rsidRPr="00A25645">
        <w:rPr>
          <w:u w:val="single"/>
        </w:rPr>
        <w:t xml:space="preserve"> of </w:t>
      </w:r>
      <w:r w:rsidRPr="00A25645">
        <w:rPr>
          <w:rStyle w:val="Emphasis"/>
        </w:rPr>
        <w:t>future trends</w:t>
      </w:r>
      <w:r w:rsidRPr="00A25645">
        <w:rPr>
          <w:u w:val="single"/>
        </w:rPr>
        <w:t>. Until the 70s</w:t>
      </w:r>
      <w:r w:rsidRPr="00A25645">
        <w:rPr>
          <w:sz w:val="14"/>
        </w:rPr>
        <w:t xml:space="preserve">, for instance, U.S. economic </w:t>
      </w:r>
      <w:r w:rsidRPr="00A25645">
        <w:rPr>
          <w:u w:val="single"/>
        </w:rPr>
        <w:t>growth</w:t>
      </w:r>
      <w:r w:rsidRPr="00A25645">
        <w:rPr>
          <w:sz w:val="14"/>
        </w:rPr>
        <w:t xml:space="preserve"> was </w:t>
      </w:r>
      <w:r w:rsidRPr="00A25645">
        <w:rPr>
          <w:rStyle w:val="Emphasis"/>
        </w:rPr>
        <w:t>closely correlated</w:t>
      </w:r>
      <w:r w:rsidRPr="00A25645">
        <w:rPr>
          <w:u w:val="single"/>
        </w:rPr>
        <w:t xml:space="preserve"> with</w:t>
      </w:r>
      <w:r w:rsidRPr="00A25645">
        <w:rPr>
          <w:sz w:val="14"/>
        </w:rPr>
        <w:t xml:space="preserve"> both </w:t>
      </w:r>
      <w:r w:rsidRPr="00A25645">
        <w:rPr>
          <w:rStyle w:val="Emphasis"/>
        </w:rPr>
        <w:t>energy use</w:t>
      </w:r>
      <w:r w:rsidRPr="00A25645">
        <w:rPr>
          <w:u w:val="single"/>
        </w:rPr>
        <w:t xml:space="preserve"> and </w:t>
      </w:r>
      <w:r w:rsidRPr="00A25645">
        <w:rPr>
          <w:rStyle w:val="Emphasis"/>
        </w:rPr>
        <w:t>carbon emissions</w:t>
      </w:r>
      <w:r w:rsidRPr="00A25645">
        <w:rPr>
          <w:u w:val="single"/>
        </w:rPr>
        <w:t xml:space="preserve">; after the 70s, this correlation </w:t>
      </w:r>
      <w:r w:rsidRPr="00A25645">
        <w:rPr>
          <w:rStyle w:val="Emphasis"/>
        </w:rPr>
        <w:t>broke down completely</w:t>
      </w:r>
      <w:r w:rsidRPr="00A25645">
        <w:rPr>
          <w:sz w:val="14"/>
        </w:rPr>
        <w:t xml:space="preserve"> and </w:t>
      </w:r>
      <w:r w:rsidRPr="00A25645">
        <w:rPr>
          <w:u w:val="single"/>
        </w:rPr>
        <w:t xml:space="preserve">the lines started moving in </w:t>
      </w:r>
      <w:r w:rsidRPr="00A25645">
        <w:rPr>
          <w:rStyle w:val="Emphasis"/>
        </w:rPr>
        <w:t>opposite directions</w:t>
      </w:r>
      <w:r w:rsidRPr="00A25645">
        <w:rPr>
          <w:u w:val="single"/>
        </w:rPr>
        <w:t xml:space="preserve">. Degrowthers present </w:t>
      </w:r>
      <w:r w:rsidRPr="00A25645">
        <w:rPr>
          <w:rStyle w:val="Emphasis"/>
        </w:rPr>
        <w:t>historical curves</w:t>
      </w:r>
      <w:r w:rsidRPr="00A25645">
        <w:rPr>
          <w:u w:val="single"/>
        </w:rPr>
        <w:t xml:space="preserve"> as if these are </w:t>
      </w:r>
      <w:r w:rsidRPr="00A25645">
        <w:rPr>
          <w:rStyle w:val="Emphasis"/>
        </w:rPr>
        <w:t>laws of nature</w:t>
      </w:r>
      <w:r w:rsidRPr="00A25645">
        <w:rPr>
          <w:u w:val="single"/>
        </w:rPr>
        <w:t>, but</w:t>
      </w:r>
      <w:r w:rsidRPr="00A25645">
        <w:rPr>
          <w:sz w:val="14"/>
        </w:rPr>
        <w:t xml:space="preserve"> we know that </w:t>
      </w:r>
      <w:r w:rsidRPr="00A25645">
        <w:rPr>
          <w:u w:val="single"/>
        </w:rPr>
        <w:t xml:space="preserve">they are </w:t>
      </w:r>
      <w:r w:rsidRPr="00A25645">
        <w:rPr>
          <w:rStyle w:val="Emphasis"/>
        </w:rPr>
        <w:t>not</w:t>
      </w:r>
      <w:r w:rsidRPr="00A25645">
        <w:rPr>
          <w:u w:val="single"/>
        </w:rPr>
        <w:t xml:space="preserve">. The trend is your friend </w:t>
      </w:r>
      <w:r w:rsidRPr="00A25645">
        <w:rPr>
          <w:rStyle w:val="Emphasis"/>
        </w:rPr>
        <w:t>only til the bend at the end</w:t>
      </w:r>
      <w:r w:rsidRPr="00A25645">
        <w:rPr>
          <w:sz w:val="14"/>
        </w:rPr>
        <w:t xml:space="preserve">. And the fact that </w:t>
      </w:r>
      <w:r w:rsidRPr="00A25645">
        <w:rPr>
          <w:u w:val="single"/>
        </w:rPr>
        <w:t>rich countries</w:t>
      </w:r>
      <w:r w:rsidRPr="00A25645">
        <w:rPr>
          <w:sz w:val="14"/>
        </w:rPr>
        <w:t xml:space="preserve"> have </w:t>
      </w:r>
      <w:r w:rsidRPr="00A25645">
        <w:rPr>
          <w:u w:val="single"/>
        </w:rPr>
        <w:t xml:space="preserve">hit </w:t>
      </w:r>
      <w:r w:rsidRPr="00A25645">
        <w:rPr>
          <w:rStyle w:val="Emphasis"/>
        </w:rPr>
        <w:t>an inflection point</w:t>
      </w:r>
      <w:r w:rsidRPr="00A25645">
        <w:rPr>
          <w:u w:val="single"/>
        </w:rPr>
        <w:t xml:space="preserve"> where economic growth no longer depends on growing resource use is a </w:t>
      </w:r>
      <w:r w:rsidRPr="00A25645">
        <w:rPr>
          <w:rStyle w:val="Emphasis"/>
        </w:rPr>
        <w:t>strong indicator</w:t>
      </w:r>
      <w:r w:rsidRPr="00A25645">
        <w:rPr>
          <w:sz w:val="14"/>
        </w:rPr>
        <w:t xml:space="preserve"> that </w:t>
      </w:r>
      <w:r w:rsidRPr="00A25645">
        <w:rPr>
          <w:u w:val="single"/>
        </w:rPr>
        <w:t>industrializing countries</w:t>
      </w:r>
      <w:r w:rsidRPr="00A25645">
        <w:rPr>
          <w:sz w:val="14"/>
        </w:rPr>
        <w:t xml:space="preserve"> like China </w:t>
      </w:r>
      <w:r w:rsidRPr="00A25645">
        <w:rPr>
          <w:u w:val="single"/>
        </w:rPr>
        <w:t>will</w:t>
      </w:r>
      <w:r w:rsidRPr="00A25645">
        <w:rPr>
          <w:sz w:val="14"/>
        </w:rPr>
        <w:t xml:space="preserve"> also </w:t>
      </w:r>
      <w:r w:rsidRPr="00A25645">
        <w:rPr>
          <w:u w:val="single"/>
        </w:rPr>
        <w:t>hit this point as well</w:t>
      </w:r>
      <w:r w:rsidRPr="00A25645">
        <w:rPr>
          <w:sz w:val="14"/>
        </w:rPr>
        <w:t xml:space="preserve">. (And no, </w:t>
      </w:r>
      <w:r w:rsidRPr="00A25645">
        <w:rPr>
          <w:rStyle w:val="Emphasis"/>
        </w:rPr>
        <w:t>falling use in rich countries</w:t>
      </w:r>
      <w:r w:rsidRPr="00A25645">
        <w:rPr>
          <w:u w:val="single"/>
        </w:rPr>
        <w:t xml:space="preserve"> is</w:t>
      </w:r>
      <w:r w:rsidRPr="00A25645">
        <w:rPr>
          <w:sz w:val="14"/>
        </w:rPr>
        <w:t xml:space="preserve"> mostly </w:t>
      </w:r>
      <w:r w:rsidRPr="00A25645">
        <w:rPr>
          <w:rStyle w:val="Emphasis"/>
        </w:rPr>
        <w:t>not due to outsourcing</w:t>
      </w:r>
      <w:r w:rsidRPr="00A25645">
        <w:rPr>
          <w:u w:val="single"/>
        </w:rPr>
        <w:t xml:space="preserve">, as the emissions </w:t>
      </w:r>
      <w:r w:rsidRPr="00A25645">
        <w:rPr>
          <w:rStyle w:val="Emphasis"/>
        </w:rPr>
        <w:t>graph above illustrates</w:t>
      </w:r>
      <w:r w:rsidRPr="00A25645">
        <w:rPr>
          <w:sz w:val="14"/>
        </w:rPr>
        <w:t>.)</w:t>
      </w:r>
    </w:p>
    <w:p w14:paraId="1A58D40F" w14:textId="77777777" w:rsidR="005429FF" w:rsidRPr="00A25645" w:rsidRDefault="005429FF" w:rsidP="005429FF"/>
    <w:p w14:paraId="5CCBFB58" w14:textId="77777777" w:rsidR="005429FF" w:rsidRPr="00A25645" w:rsidRDefault="005429FF" w:rsidP="005429FF">
      <w:pPr>
        <w:pStyle w:val="Heading2"/>
        <w:rPr>
          <w:rFonts w:cs="Times New Roman"/>
        </w:rPr>
      </w:pPr>
      <w:r w:rsidRPr="00A25645">
        <w:rPr>
          <w:rFonts w:cs="Times New Roman"/>
        </w:rPr>
        <w:t>Nuke War</w:t>
      </w:r>
    </w:p>
    <w:p w14:paraId="7747FE80" w14:textId="77777777" w:rsidR="005429FF" w:rsidRPr="00A25645" w:rsidRDefault="005429FF" w:rsidP="005429FF"/>
    <w:p w14:paraId="3C36B906" w14:textId="77777777" w:rsidR="00E13BD3" w:rsidRDefault="00E13BD3" w:rsidP="00E13BD3">
      <w:pPr>
        <w:pStyle w:val="Heading3"/>
        <w:rPr>
          <w:rFonts w:cs="Times New Roman"/>
        </w:rPr>
      </w:pPr>
      <w:r>
        <w:rPr>
          <w:rFonts w:cs="Times New Roman"/>
        </w:rPr>
        <w:t>Transition Wars</w:t>
      </w:r>
    </w:p>
    <w:p w14:paraId="1A64F0D3" w14:textId="77777777" w:rsidR="00E13BD3" w:rsidRPr="00804964" w:rsidRDefault="00E13BD3" w:rsidP="00E13BD3">
      <w:pPr>
        <w:pStyle w:val="Heading4"/>
        <w:rPr>
          <w:rFonts w:asciiTheme="minorHAnsi" w:hAnsiTheme="minorHAnsi"/>
        </w:rPr>
      </w:pPr>
      <w:r w:rsidRPr="00804964">
        <w:rPr>
          <w:rFonts w:asciiTheme="minorHAnsi" w:hAnsiTheme="minorHAnsi"/>
        </w:rPr>
        <w:t xml:space="preserve">Goes </w:t>
      </w:r>
      <w:r w:rsidRPr="00804964">
        <w:rPr>
          <w:rFonts w:asciiTheme="minorHAnsi" w:hAnsiTheme="minorHAnsi"/>
          <w:u w:val="single"/>
        </w:rPr>
        <w:t>nuclear.</w:t>
      </w:r>
      <w:r w:rsidRPr="00804964">
        <w:rPr>
          <w:rFonts w:asciiTheme="minorHAnsi" w:hAnsiTheme="minorHAnsi"/>
        </w:rPr>
        <w:t xml:space="preserve"> </w:t>
      </w:r>
    </w:p>
    <w:p w14:paraId="2D7799BB" w14:textId="77777777" w:rsidR="00E13BD3" w:rsidRPr="00804964" w:rsidRDefault="00E13BD3" w:rsidP="00E13BD3">
      <w:pPr>
        <w:rPr>
          <w:szCs w:val="20"/>
        </w:rPr>
      </w:pPr>
      <w:r w:rsidRPr="00804964">
        <w:rPr>
          <w:szCs w:val="20"/>
        </w:rPr>
        <w:t xml:space="preserve">Andrew </w:t>
      </w:r>
      <w:r w:rsidRPr="00804964">
        <w:rPr>
          <w:rStyle w:val="Style13ptBold"/>
        </w:rPr>
        <w:t>Bertoli et al 18</w:t>
      </w:r>
      <w:r w:rsidRPr="00804964">
        <w:rPr>
          <w:szCs w:val="20"/>
        </w:rPr>
        <w:t xml:space="preserve">. PhD &amp; Assistant Professor @ IE University; Allan Dafoe. PhD &amp; MA, Assistant Professor of PoliSci @ Yale; Robert F. Trager. PhD &amp; Associate Professor @ UCLA. 5-9-2018. "Is There a War Party? Party Change, the Left–Right Divide, and International Conflict." </w:t>
      </w:r>
      <w:r w:rsidRPr="00804964">
        <w:rPr>
          <w:i/>
          <w:iCs/>
          <w:szCs w:val="20"/>
        </w:rPr>
        <w:t>Journal of Conflict Resolution</w:t>
      </w:r>
      <w:r w:rsidRPr="00804964">
        <w:rPr>
          <w:szCs w:val="20"/>
        </w:rPr>
        <w:t xml:space="preserve">. Vol 63. No 4. pp 950–975. Sage. pacc </w:t>
      </w:r>
      <w:r w:rsidRPr="00804964">
        <w:rPr>
          <w:rFonts w:asciiTheme="minorHAnsi" w:hAnsiTheme="minorHAnsi"/>
          <w:sz w:val="14"/>
        </w:rPr>
        <w:t xml:space="preserve"> </w:t>
      </w:r>
    </w:p>
    <w:p w14:paraId="605174EC"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Is the likelihood that a democracy will take military action against other countries largely influenced by which party controls the presidency? </w:t>
      </w:r>
      <w:r w:rsidRPr="00804964">
        <w:rPr>
          <w:rStyle w:val="StyleUnderline"/>
        </w:rPr>
        <w:t>Many believe</w:t>
      </w:r>
      <w:r w:rsidRPr="00804964">
        <w:rPr>
          <w:rFonts w:asciiTheme="minorHAnsi" w:hAnsiTheme="minorHAnsi"/>
          <w:sz w:val="14"/>
        </w:rPr>
        <w:t xml:space="preserve"> so (Palmer, London, and Regan 2004; Arena and Palmer 2009; Clare 2010). In modern American politics, </w:t>
      </w:r>
      <w:r w:rsidRPr="00804964">
        <w:rPr>
          <w:rStyle w:val="StyleUnderline"/>
        </w:rPr>
        <w:t>one party is consistently</w:t>
      </w:r>
      <w:r w:rsidRPr="00804964">
        <w:rPr>
          <w:rFonts w:asciiTheme="minorHAnsi" w:hAnsiTheme="minorHAnsi"/>
          <w:sz w:val="14"/>
        </w:rPr>
        <w:t xml:space="preserve"> identified as </w:t>
      </w:r>
      <w:r w:rsidRPr="00804964">
        <w:rPr>
          <w:rStyle w:val="Emphasis"/>
        </w:rPr>
        <w:t>more hawkish</w:t>
      </w:r>
      <w:r w:rsidRPr="00804964">
        <w:rPr>
          <w:rStyle w:val="StyleUnderline"/>
        </w:rPr>
        <w:t xml:space="preserve"> than the other</w:t>
      </w:r>
      <w:r w:rsidRPr="00804964">
        <w:rPr>
          <w:rFonts w:asciiTheme="minorHAnsi" w:hAnsiTheme="minorHAnsi"/>
          <w:sz w:val="14"/>
        </w:rPr>
        <w:t xml:space="preserve">. </w:t>
      </w:r>
      <w:r w:rsidRPr="00804964">
        <w:rPr>
          <w:rStyle w:val="Emphasis"/>
        </w:rPr>
        <w:t>Surveys</w:t>
      </w:r>
      <w:r w:rsidRPr="00804964">
        <w:rPr>
          <w:rFonts w:asciiTheme="minorHAnsi" w:hAnsiTheme="minorHAnsi"/>
          <w:sz w:val="14"/>
        </w:rPr>
        <w:t xml:space="preserve"> have </w:t>
      </w:r>
      <w:r w:rsidRPr="00804964">
        <w:rPr>
          <w:rStyle w:val="StyleUnderline"/>
        </w:rPr>
        <w:t>reveal</w:t>
      </w:r>
      <w:r w:rsidRPr="00804964">
        <w:rPr>
          <w:rFonts w:asciiTheme="minorHAnsi" w:hAnsiTheme="minorHAnsi"/>
          <w:sz w:val="14"/>
        </w:rPr>
        <w:t xml:space="preserve">ed that </w:t>
      </w:r>
      <w:r w:rsidRPr="00804964">
        <w:rPr>
          <w:rStyle w:val="StyleUnderline"/>
        </w:rPr>
        <w:t xml:space="preserve">Republican </w:t>
      </w:r>
      <w:r w:rsidRPr="00804964">
        <w:rPr>
          <w:rFonts w:asciiTheme="minorHAnsi" w:hAnsiTheme="minorHAnsi"/>
          <w:sz w:val="14"/>
        </w:rPr>
        <w:t>voter</w:t>
      </w:r>
      <w:r w:rsidRPr="00804964">
        <w:rPr>
          <w:rStyle w:val="StyleUnderline"/>
        </w:rPr>
        <w:t xml:space="preserve">s </w:t>
      </w:r>
      <w:r w:rsidRPr="00804964">
        <w:rPr>
          <w:rStyle w:val="Emphasis"/>
        </w:rPr>
        <w:t>consistently</w:t>
      </w:r>
      <w:r w:rsidRPr="00804964">
        <w:rPr>
          <w:rStyle w:val="StyleUnderline"/>
        </w:rPr>
        <w:t xml:space="preserve"> prefer more </w:t>
      </w:r>
      <w:r w:rsidRPr="00804964">
        <w:rPr>
          <w:rStyle w:val="Emphasis"/>
        </w:rPr>
        <w:t>aggressive policies</w:t>
      </w:r>
      <w:r w:rsidRPr="00804964">
        <w:rPr>
          <w:rFonts w:asciiTheme="minorHAnsi" w:hAnsiTheme="minorHAnsi"/>
          <w:sz w:val="14"/>
        </w:rPr>
        <w:t xml:space="preserve"> (Eundak 2006; Trager and Vavreck 2011; Gries 2014). Moreover, many believe that Al Gore, had he been elected, would not have invaded Iraq like President George W. Bush did (Jervis 2003; Lieberfeld 2005), and that the foreign policies of Hillary Clinton and Donald Trump would be similarly opposed (Paletta 2016). </w:t>
      </w:r>
    </w:p>
    <w:p w14:paraId="2FFF6158"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Nevertheless, it is very difficult to determine whether the party in control of the presidency really has an important impact on foreign policy due to the selection of parties into particular domestic and international contexts. Put simply, </w:t>
      </w:r>
      <w:r w:rsidRPr="00804964">
        <w:rPr>
          <w:rStyle w:val="StyleUnderline"/>
        </w:rPr>
        <w:t>which party controls the presidency is not random</w:t>
      </w:r>
      <w:r w:rsidRPr="00804964">
        <w:rPr>
          <w:rFonts w:asciiTheme="minorHAnsi" w:hAnsiTheme="minorHAnsi"/>
          <w:sz w:val="14"/>
        </w:rPr>
        <w:t xml:space="preserve">. For example, the victory of George W. Bush in 2004 can be attributed to a number of domestic and international factors at the time, including the American public's heightened concerns over national security following September 11. Similarly, Barack Obama's success in 2008 was influenced by problems at home and a decrease in public willingness to engage in military adventurism. Therefore, an </w:t>
      </w:r>
      <w:r w:rsidRPr="00804964">
        <w:rPr>
          <w:rStyle w:val="Emphasis"/>
        </w:rPr>
        <w:t>observational analysis</w:t>
      </w:r>
      <w:r w:rsidRPr="00804964">
        <w:rPr>
          <w:rStyle w:val="StyleUnderline"/>
          <w:rFonts w:asciiTheme="minorHAnsi" w:hAnsiTheme="minorHAnsi"/>
        </w:rPr>
        <w:t xml:space="preserve"> would</w:t>
      </w:r>
      <w:r w:rsidRPr="00804964">
        <w:rPr>
          <w:rFonts w:asciiTheme="minorHAnsi" w:hAnsiTheme="minorHAnsi"/>
          <w:sz w:val="14"/>
        </w:rPr>
        <w:t xml:space="preserve"> likely </w:t>
      </w:r>
      <w:r w:rsidRPr="00804964">
        <w:rPr>
          <w:rStyle w:val="StyleUnderline"/>
          <w:rFonts w:asciiTheme="minorHAnsi" w:hAnsiTheme="minorHAnsi"/>
        </w:rPr>
        <w:t xml:space="preserve">be </w:t>
      </w:r>
      <w:r w:rsidRPr="00804964">
        <w:rPr>
          <w:rStyle w:val="Emphasis"/>
          <w:rFonts w:asciiTheme="minorHAnsi" w:hAnsiTheme="minorHAnsi"/>
        </w:rPr>
        <w:t>biased</w:t>
      </w:r>
      <w:r w:rsidRPr="00804964">
        <w:rPr>
          <w:rStyle w:val="StyleUnderline"/>
          <w:rFonts w:asciiTheme="minorHAnsi" w:hAnsiTheme="minorHAnsi"/>
        </w:rPr>
        <w:t xml:space="preserve"> by</w:t>
      </w:r>
      <w:r w:rsidRPr="00804964">
        <w:rPr>
          <w:rFonts w:asciiTheme="minorHAnsi" w:hAnsiTheme="minorHAnsi"/>
          <w:sz w:val="14"/>
        </w:rPr>
        <w:t xml:space="preserve"> such </w:t>
      </w:r>
      <w:r w:rsidRPr="00804964">
        <w:rPr>
          <w:rStyle w:val="StyleUnderline"/>
          <w:rFonts w:asciiTheme="minorHAnsi" w:hAnsiTheme="minorHAnsi"/>
        </w:rPr>
        <w:t>selection processes</w:t>
      </w:r>
      <w:r w:rsidRPr="00804964">
        <w:rPr>
          <w:rFonts w:asciiTheme="minorHAnsi" w:hAnsiTheme="minorHAnsi"/>
          <w:sz w:val="14"/>
        </w:rPr>
        <w:t xml:space="preserve">. Thus, even if countries behave differently when certain parties control the presidency, it would be very difficult to know if that difference is explained by the parties or by the environments into which the parties are selected. </w:t>
      </w:r>
    </w:p>
    <w:p w14:paraId="73463E1D"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In principle, </w:t>
      </w:r>
      <w:r w:rsidRPr="00804964">
        <w:rPr>
          <w:rStyle w:val="StyleUnderline"/>
          <w:rFonts w:asciiTheme="minorHAnsi" w:hAnsiTheme="minorHAnsi"/>
        </w:rPr>
        <w:t xml:space="preserve">we could </w:t>
      </w:r>
      <w:r w:rsidRPr="00804964">
        <w:rPr>
          <w:rStyle w:val="Emphasis"/>
        </w:rPr>
        <w:t>overcome</w:t>
      </w:r>
      <w:r w:rsidRPr="00804964">
        <w:rPr>
          <w:rStyle w:val="StyleUnderline"/>
          <w:rFonts w:asciiTheme="minorHAnsi" w:hAnsiTheme="minorHAnsi"/>
        </w:rPr>
        <w:t xml:space="preserve"> this problem </w:t>
      </w:r>
      <w:r w:rsidRPr="00804964">
        <w:rPr>
          <w:rStyle w:val="StyleUnderline"/>
        </w:rPr>
        <w:t xml:space="preserve">by running an experiment in which we </w:t>
      </w:r>
      <w:r w:rsidRPr="00804964">
        <w:rPr>
          <w:rStyle w:val="Emphasis"/>
        </w:rPr>
        <w:t>randomly assigned countries</w:t>
      </w:r>
      <w:r w:rsidRPr="00804964">
        <w:rPr>
          <w:rStyle w:val="StyleUnderline"/>
          <w:rFonts w:asciiTheme="minorHAnsi" w:hAnsiTheme="minorHAnsi"/>
        </w:rPr>
        <w:t xml:space="preserve"> </w:t>
      </w:r>
      <w:r w:rsidRPr="00804964">
        <w:rPr>
          <w:rStyle w:val="StyleUnderline"/>
        </w:rPr>
        <w:t xml:space="preserve">to be ruled by </w:t>
      </w:r>
      <w:r w:rsidRPr="00804964">
        <w:rPr>
          <w:rStyle w:val="Emphasis"/>
        </w:rPr>
        <w:t>leaders from different parties</w:t>
      </w:r>
      <w:r w:rsidRPr="00804964">
        <w:rPr>
          <w:rFonts w:asciiTheme="minorHAnsi" w:hAnsiTheme="minorHAnsi"/>
          <w:sz w:val="14"/>
        </w:rPr>
        <w:t xml:space="preserve">. </w:t>
      </w:r>
      <w:r w:rsidRPr="00804964">
        <w:rPr>
          <w:rStyle w:val="StyleUnderline"/>
          <w:rFonts w:asciiTheme="minorHAnsi" w:hAnsiTheme="minorHAnsi"/>
        </w:rPr>
        <w:t>Such</w:t>
      </w:r>
      <w:r w:rsidRPr="00804964">
        <w:rPr>
          <w:rFonts w:asciiTheme="minorHAnsi" w:hAnsiTheme="minorHAnsi"/>
          <w:sz w:val="14"/>
        </w:rPr>
        <w:t xml:space="preserve"> an ideal research design </w:t>
      </w:r>
      <w:r w:rsidRPr="00804964">
        <w:rPr>
          <w:rStyle w:val="StyleUnderline"/>
          <w:rFonts w:asciiTheme="minorHAnsi" w:hAnsiTheme="minorHAnsi"/>
        </w:rPr>
        <w:t xml:space="preserve">would </w:t>
      </w:r>
      <w:r w:rsidRPr="00804964">
        <w:rPr>
          <w:rStyle w:val="Emphasis"/>
        </w:rPr>
        <w:t>avoid the confounding problem</w:t>
      </w:r>
      <w:r w:rsidRPr="00804964">
        <w:rPr>
          <w:rFonts w:asciiTheme="minorHAnsi" w:hAnsiTheme="minorHAnsi"/>
          <w:sz w:val="14"/>
        </w:rPr>
        <w:t xml:space="preserve">, making it possible </w:t>
      </w:r>
      <w:r w:rsidRPr="00804964">
        <w:rPr>
          <w:rStyle w:val="StyleUnderline"/>
          <w:rFonts w:asciiTheme="minorHAnsi" w:hAnsiTheme="minorHAnsi"/>
        </w:rPr>
        <w:t>to test whether countries tend to be more or less aggressive when certain parties control the presidency</w:t>
      </w:r>
      <w:r w:rsidRPr="00804964">
        <w:rPr>
          <w:rFonts w:asciiTheme="minorHAnsi" w:hAnsiTheme="minorHAnsi"/>
          <w:sz w:val="14"/>
        </w:rPr>
        <w:t xml:space="preserve">. Experiments are unmatched in their ability to identify causal effects, so this type of study could greatly improve our understanding of how electing candidates from different parties influences foreign policy. </w:t>
      </w:r>
    </w:p>
    <w:p w14:paraId="68C9D3DF" w14:textId="77777777" w:rsidR="00E13BD3" w:rsidRPr="00804964" w:rsidRDefault="00E13BD3" w:rsidP="00E13BD3">
      <w:pPr>
        <w:rPr>
          <w:rFonts w:asciiTheme="minorHAnsi" w:hAnsiTheme="minorHAnsi"/>
          <w:sz w:val="14"/>
        </w:rPr>
      </w:pPr>
      <w:r w:rsidRPr="00804964">
        <w:rPr>
          <w:rStyle w:val="StyleUnderline"/>
          <w:rFonts w:asciiTheme="minorHAnsi" w:hAnsiTheme="minorHAnsi"/>
        </w:rPr>
        <w:t>We</w:t>
      </w:r>
      <w:r w:rsidRPr="00804964">
        <w:rPr>
          <w:rFonts w:asciiTheme="minorHAnsi" w:hAnsiTheme="minorHAnsi"/>
          <w:sz w:val="14"/>
        </w:rPr>
        <w:t xml:space="preserve"> approximate this ideal </w:t>
      </w:r>
      <w:r w:rsidRPr="00804964">
        <w:rPr>
          <w:rStyle w:val="StyleUnderline"/>
          <w:rFonts w:asciiTheme="minorHAnsi" w:hAnsiTheme="minorHAnsi"/>
        </w:rPr>
        <w:t>experiment</w:t>
      </w:r>
      <w:r w:rsidRPr="00804964">
        <w:rPr>
          <w:rFonts w:asciiTheme="minorHAnsi" w:hAnsiTheme="minorHAnsi"/>
          <w:sz w:val="14"/>
        </w:rPr>
        <w:t xml:space="preserve"> by </w:t>
      </w:r>
      <w:r w:rsidRPr="00804964">
        <w:rPr>
          <w:rStyle w:val="StyleUnderline"/>
        </w:rPr>
        <w:t xml:space="preserve">using a </w:t>
      </w:r>
      <w:r w:rsidRPr="00804964">
        <w:rPr>
          <w:rStyle w:val="Emphasis"/>
        </w:rPr>
        <w:t>regression discontinuity</w:t>
      </w:r>
      <w:r w:rsidRPr="00804964">
        <w:rPr>
          <w:rStyle w:val="StyleUnderline"/>
        </w:rPr>
        <w:t xml:space="preserve"> (RD) </w:t>
      </w:r>
      <w:r w:rsidRPr="00804964">
        <w:rPr>
          <w:rStyle w:val="Emphasis"/>
        </w:rPr>
        <w:t>design</w:t>
      </w:r>
      <w:r w:rsidRPr="00804964">
        <w:rPr>
          <w:rFonts w:asciiTheme="minorHAnsi" w:hAnsiTheme="minorHAnsi"/>
          <w:sz w:val="14"/>
        </w:rPr>
        <w:t xml:space="preserve">. Specifically, </w:t>
      </w:r>
      <w:r w:rsidRPr="00804964">
        <w:rPr>
          <w:rStyle w:val="StyleUnderline"/>
        </w:rPr>
        <w:t xml:space="preserve">we look at </w:t>
      </w:r>
      <w:r w:rsidRPr="00804964">
        <w:rPr>
          <w:rStyle w:val="Emphasis"/>
        </w:rPr>
        <w:t>close presidential elections</w:t>
      </w:r>
      <w:r w:rsidRPr="00804964">
        <w:rPr>
          <w:rStyle w:val="StyleUnderline"/>
        </w:rPr>
        <w:t xml:space="preserve"> where a candidate from one party barely defeated a candidate from a different party</w:t>
      </w:r>
      <w:r w:rsidRPr="00804964">
        <w:rPr>
          <w:rFonts w:asciiTheme="minorHAnsi" w:hAnsiTheme="minorHAnsi"/>
          <w:sz w:val="14"/>
        </w:rPr>
        <w:t xml:space="preserve">. Such a design works if it is close to random which party won in these cases, a premise which is plausible given the inherent randomness in large national elections. Thus, we use close elections </w:t>
      </w:r>
      <w:r w:rsidRPr="00804964">
        <w:rPr>
          <w:rStyle w:val="StyleUnderline"/>
          <w:rFonts w:asciiTheme="minorHAnsi" w:hAnsiTheme="minorHAnsi"/>
        </w:rPr>
        <w:t>to get data</w:t>
      </w:r>
      <w:r w:rsidRPr="00804964">
        <w:rPr>
          <w:rFonts w:asciiTheme="minorHAnsi" w:hAnsiTheme="minorHAnsi"/>
          <w:sz w:val="14"/>
        </w:rPr>
        <w:t xml:space="preserve"> that are </w:t>
      </w:r>
      <w:r w:rsidRPr="00804964">
        <w:rPr>
          <w:rStyle w:val="StyleUnderline"/>
          <w:rFonts w:asciiTheme="minorHAnsi" w:hAnsiTheme="minorHAnsi"/>
        </w:rPr>
        <w:t>similar to</w:t>
      </w:r>
      <w:r w:rsidRPr="00804964">
        <w:rPr>
          <w:rFonts w:asciiTheme="minorHAnsi" w:hAnsiTheme="minorHAnsi"/>
          <w:sz w:val="14"/>
        </w:rPr>
        <w:t xml:space="preserve"> what would result from </w:t>
      </w:r>
      <w:r w:rsidRPr="00804964">
        <w:rPr>
          <w:rStyle w:val="StyleUnderline"/>
          <w:rFonts w:asciiTheme="minorHAnsi" w:hAnsiTheme="minorHAnsi"/>
        </w:rPr>
        <w:t xml:space="preserve">a </w:t>
      </w:r>
      <w:r w:rsidRPr="00804964">
        <w:rPr>
          <w:rStyle w:val="StyleUnderline"/>
        </w:rPr>
        <w:t>real experiment</w:t>
      </w:r>
      <w:r w:rsidRPr="00804964">
        <w:rPr>
          <w:rFonts w:asciiTheme="minorHAnsi" w:hAnsiTheme="minorHAnsi"/>
          <w:sz w:val="14"/>
        </w:rPr>
        <w:t xml:space="preserve">. </w:t>
      </w:r>
      <w:r w:rsidRPr="00804964">
        <w:rPr>
          <w:rStyle w:val="StyleUnderline"/>
        </w:rPr>
        <w:t xml:space="preserve">Such natural experimental designs are </w:t>
      </w:r>
      <w:r w:rsidRPr="00804964">
        <w:rPr>
          <w:rStyle w:val="Emphasis"/>
        </w:rPr>
        <w:t>extremely rare</w:t>
      </w:r>
      <w:r w:rsidRPr="00804964">
        <w:rPr>
          <w:rStyle w:val="StyleUnderline"/>
        </w:rPr>
        <w:t xml:space="preserve"> in the study of war and</w:t>
      </w:r>
      <w:r w:rsidRPr="00804964">
        <w:rPr>
          <w:rFonts w:asciiTheme="minorHAnsi" w:hAnsiTheme="minorHAnsi"/>
          <w:sz w:val="14"/>
        </w:rPr>
        <w:t xml:space="preserve"> thus </w:t>
      </w:r>
      <w:r w:rsidRPr="00804964">
        <w:rPr>
          <w:rStyle w:val="StyleUnderline"/>
        </w:rPr>
        <w:t>warrant attention</w:t>
      </w:r>
      <w:r w:rsidRPr="00804964">
        <w:rPr>
          <w:rFonts w:asciiTheme="minorHAnsi" w:hAnsiTheme="minorHAnsi"/>
          <w:sz w:val="14"/>
        </w:rPr>
        <w:t xml:space="preserve"> in the exceptional instances when they do occur. </w:t>
      </w:r>
    </w:p>
    <w:p w14:paraId="21D1FD3C"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We run two main analyses. First, we look at whether countries tend to be more (or less) aggressive when presidential candidates from right-wing parties barely defeat candidates from left-wing parties. This quasi-experimental comparison </w:t>
      </w:r>
      <w:r w:rsidRPr="00804964">
        <w:rPr>
          <w:rStyle w:val="StyleUnderline"/>
        </w:rPr>
        <w:t xml:space="preserve">involves a </w:t>
      </w:r>
      <w:r w:rsidRPr="00804964">
        <w:rPr>
          <w:rStyle w:val="Emphasis"/>
        </w:rPr>
        <w:t>small sample size</w:t>
      </w:r>
      <w:r w:rsidRPr="00804964">
        <w:rPr>
          <w:rFonts w:asciiTheme="minorHAnsi" w:hAnsiTheme="minorHAnsi"/>
          <w:sz w:val="14"/>
        </w:rPr>
        <w:t xml:space="preserve"> (n = 29), but we still find noteworthy evidence that electing right-wing candidates increases the likelihood that countries will initiate high-level military disputes against other states. Second, to increase our statistical power, we examine cases where candidates from incumbent parties barely won or barely lost to candidates from challenger parties (n = 36). Specifically, we test whether countries experienced a larger change in their propensity to engage in military disputes when the candidate from the challenger party barely won. Thus, our key outcome of interest here is how much countries deviated from their prior levels of dispute involvement. </w:t>
      </w:r>
      <w:r w:rsidRPr="00804964">
        <w:rPr>
          <w:rStyle w:val="StyleUnderline"/>
          <w:rFonts w:asciiTheme="minorHAnsi" w:hAnsiTheme="minorHAnsi"/>
        </w:rPr>
        <w:t xml:space="preserve">We </w:t>
      </w:r>
      <w:r w:rsidRPr="00804964">
        <w:rPr>
          <w:rStyle w:val="StyleUnderline"/>
        </w:rPr>
        <w:t xml:space="preserve">find </w:t>
      </w:r>
      <w:r w:rsidRPr="00804964">
        <w:rPr>
          <w:rStyle w:val="Emphasis"/>
        </w:rPr>
        <w:t>statistically significant ev</w:t>
      </w:r>
      <w:r w:rsidRPr="00804964">
        <w:rPr>
          <w:rStyle w:val="StyleUnderline"/>
        </w:rPr>
        <w:t>idence</w:t>
      </w:r>
      <w:r w:rsidRPr="00804964">
        <w:rPr>
          <w:rStyle w:val="StyleUnderline"/>
          <w:rFonts w:asciiTheme="minorHAnsi" w:hAnsiTheme="minorHAnsi"/>
        </w:rPr>
        <w:t xml:space="preserve"> that</w:t>
      </w:r>
      <w:r w:rsidRPr="00804964">
        <w:rPr>
          <w:rFonts w:asciiTheme="minorHAnsi" w:hAnsiTheme="minorHAnsi"/>
          <w:sz w:val="14"/>
        </w:rPr>
        <w:t xml:space="preserve"> electing candidates from challenger parties causes countries to experience a larger change in their propensity to engage in military conflict with other states. </w:t>
      </w:r>
    </w:p>
    <w:p w14:paraId="0FECBDDE"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Upon further examination of the data, we find that the results from our second test are largely explained by a tendency for candidates from challenger parties to initiate military disputes in their first year in office. Thus, these findings support the theory that </w:t>
      </w:r>
      <w:r w:rsidRPr="00804964">
        <w:rPr>
          <w:rStyle w:val="StyleUnderline"/>
          <w:rFonts w:asciiTheme="minorHAnsi" w:hAnsiTheme="minorHAnsi"/>
        </w:rPr>
        <w:t xml:space="preserve">major </w:t>
      </w:r>
      <w:r w:rsidRPr="00804964">
        <w:rPr>
          <w:rStyle w:val="Emphasis"/>
        </w:rPr>
        <w:t>leadership transitions</w:t>
      </w:r>
      <w:r w:rsidRPr="00804964">
        <w:rPr>
          <w:rStyle w:val="StyleUnderline"/>
          <w:rFonts w:asciiTheme="minorHAnsi" w:hAnsiTheme="minorHAnsi"/>
        </w:rPr>
        <w:t xml:space="preserve"> tend to increase the chances </w:t>
      </w:r>
      <w:r w:rsidRPr="00804964">
        <w:rPr>
          <w:rStyle w:val="StyleUnderline"/>
        </w:rPr>
        <w:t>of state aggression</w:t>
      </w:r>
      <w:r w:rsidRPr="00804964">
        <w:rPr>
          <w:rFonts w:asciiTheme="minorHAnsi" w:hAnsiTheme="minorHAnsi"/>
          <w:sz w:val="14"/>
        </w:rPr>
        <w:t xml:space="preserve">, either </w:t>
      </w:r>
      <w:r w:rsidRPr="00804964">
        <w:rPr>
          <w:rStyle w:val="StyleUnderline"/>
          <w:rFonts w:asciiTheme="minorHAnsi" w:hAnsiTheme="minorHAnsi"/>
        </w:rPr>
        <w:t xml:space="preserve">because new leaders </w:t>
      </w:r>
      <w:r w:rsidRPr="00804964">
        <w:rPr>
          <w:rStyle w:val="Emphasis"/>
        </w:rPr>
        <w:t>lack the experience to manage international crises</w:t>
      </w:r>
      <w:r w:rsidRPr="00804964">
        <w:rPr>
          <w:rStyle w:val="StyleUnderline"/>
          <w:rFonts w:asciiTheme="minorHAnsi" w:hAnsiTheme="minorHAnsi"/>
        </w:rPr>
        <w:t xml:space="preserve"> effectively or</w:t>
      </w:r>
      <w:r w:rsidRPr="00804964">
        <w:rPr>
          <w:rFonts w:asciiTheme="minorHAnsi" w:hAnsiTheme="minorHAnsi"/>
          <w:sz w:val="14"/>
        </w:rPr>
        <w:t xml:space="preserve"> because </w:t>
      </w:r>
      <w:r w:rsidRPr="00804964">
        <w:rPr>
          <w:rStyle w:val="StyleUnderline"/>
          <w:rFonts w:asciiTheme="minorHAnsi" w:hAnsiTheme="minorHAnsi"/>
        </w:rPr>
        <w:t xml:space="preserve">they need to </w:t>
      </w:r>
      <w:r w:rsidRPr="00804964">
        <w:rPr>
          <w:rStyle w:val="Emphasis"/>
        </w:rPr>
        <w:t>prove their resolve by acting tough</w:t>
      </w:r>
      <w:r w:rsidRPr="00804964">
        <w:rPr>
          <w:rFonts w:asciiTheme="minorHAnsi" w:hAnsiTheme="minorHAnsi"/>
          <w:sz w:val="14"/>
        </w:rPr>
        <w:t xml:space="preserve">. </w:t>
      </w:r>
    </w:p>
    <w:p w14:paraId="083CA3AD"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This article makes several important contributions to the study of international relations. First, there is a long-standing debate in political science over whether leaders have an important independent impact on interstate conflict or whether their influence is largely constrained by strategic realities (Byman and Pollack 2001; Mearsheimer and Walt 2003; Jones and Olken 2009; Chiozza and Goemans 2011; Saunders 2011; Horowitz, Stam, and Ellis 2015; Croco 2015). This study provides quasi-experimental evidence that leaders do have a meaningful impact on foreign policy. Second, the results presented here suggest that domestic political ideology can spill over into the international realm. One of the main explanations for the democratic peace is that democracies act in accordance with their domestic norms when it comes to foreign policy (Morgan and Campbell 1991). The findings presented here support that hypothesis by showing that left-wing leaders do tend to behave more dovishly in international affairs. Third, </w:t>
      </w:r>
      <w:r w:rsidRPr="00804964">
        <w:rPr>
          <w:rStyle w:val="StyleUnderline"/>
        </w:rPr>
        <w:t xml:space="preserve">these results suggest that we should be alert to the potential for </w:t>
      </w:r>
      <w:r w:rsidRPr="00804964">
        <w:rPr>
          <w:rStyle w:val="Emphasis"/>
        </w:rPr>
        <w:t>interstate conflict</w:t>
      </w:r>
      <w:r w:rsidRPr="00804964">
        <w:rPr>
          <w:rStyle w:val="StyleUnderline"/>
        </w:rPr>
        <w:t xml:space="preserve"> when right-wing leaders are in office</w:t>
      </w:r>
      <w:r w:rsidRPr="00804964">
        <w:rPr>
          <w:rFonts w:asciiTheme="minorHAnsi" w:hAnsiTheme="minorHAnsi"/>
          <w:sz w:val="14"/>
        </w:rPr>
        <w:t xml:space="preserve">, as well as </w:t>
      </w:r>
      <w:r w:rsidRPr="00804964">
        <w:rPr>
          <w:rStyle w:val="StyleUnderline"/>
        </w:rPr>
        <w:t>after elections where</w:t>
      </w:r>
      <w:r w:rsidRPr="00804964">
        <w:rPr>
          <w:rFonts w:asciiTheme="minorHAnsi" w:hAnsiTheme="minorHAnsi"/>
          <w:sz w:val="14"/>
        </w:rPr>
        <w:t xml:space="preserve"> party control of </w:t>
      </w:r>
      <w:r w:rsidRPr="00804964">
        <w:rPr>
          <w:rStyle w:val="StyleUnderline"/>
        </w:rPr>
        <w:t>the presidency changes hands</w:t>
      </w:r>
      <w:r w:rsidRPr="00804964">
        <w:rPr>
          <w:rFonts w:asciiTheme="minorHAnsi" w:hAnsiTheme="minorHAnsi"/>
          <w:sz w:val="14"/>
        </w:rPr>
        <w:t xml:space="preserve">. </w:t>
      </w:r>
    </w:p>
    <w:p w14:paraId="195FD5E7" w14:textId="77777777" w:rsidR="00E13BD3" w:rsidRPr="00804964" w:rsidRDefault="00E13BD3" w:rsidP="00E13BD3">
      <w:pPr>
        <w:rPr>
          <w:rFonts w:asciiTheme="minorHAnsi" w:hAnsiTheme="minorHAnsi"/>
          <w:sz w:val="14"/>
        </w:rPr>
      </w:pPr>
      <w:r w:rsidRPr="00804964">
        <w:rPr>
          <w:rStyle w:val="StyleUnderline"/>
        </w:rPr>
        <w:t>This study is</w:t>
      </w:r>
      <w:r w:rsidRPr="00804964">
        <w:rPr>
          <w:rFonts w:asciiTheme="minorHAnsi" w:hAnsiTheme="minorHAnsi"/>
          <w:sz w:val="14"/>
        </w:rPr>
        <w:t xml:space="preserve"> also notable because it is </w:t>
      </w:r>
      <w:r w:rsidRPr="00804964">
        <w:rPr>
          <w:rStyle w:val="StyleUnderline"/>
        </w:rPr>
        <w:t xml:space="preserve">one of the </w:t>
      </w:r>
      <w:r w:rsidRPr="00804964">
        <w:rPr>
          <w:rStyle w:val="Emphasis"/>
        </w:rPr>
        <w:t>first</w:t>
      </w:r>
      <w:r w:rsidRPr="00804964">
        <w:rPr>
          <w:rStyle w:val="StyleUnderline"/>
        </w:rPr>
        <w:t xml:space="preserve"> in the international relations literature to use a </w:t>
      </w:r>
      <w:r w:rsidRPr="00804964">
        <w:rPr>
          <w:rStyle w:val="Emphasis"/>
        </w:rPr>
        <w:t>preanalysis plan</w:t>
      </w:r>
      <w:r w:rsidRPr="00804964">
        <w:rPr>
          <w:rFonts w:asciiTheme="minorHAnsi" w:hAnsiTheme="minorHAnsi"/>
          <w:sz w:val="14"/>
        </w:rPr>
        <w:t xml:space="preserve">. </w:t>
      </w:r>
      <w:r w:rsidRPr="00804964">
        <w:rPr>
          <w:rStyle w:val="StyleUnderline"/>
        </w:rPr>
        <w:t>Prior to looking at</w:t>
      </w:r>
      <w:r w:rsidRPr="00804964">
        <w:rPr>
          <w:rFonts w:asciiTheme="minorHAnsi" w:hAnsiTheme="minorHAnsi"/>
          <w:u w:val="single"/>
        </w:rPr>
        <w:t xml:space="preserve"> </w:t>
      </w:r>
      <w:r w:rsidRPr="00804964">
        <w:rPr>
          <w:rFonts w:asciiTheme="minorHAnsi" w:hAnsiTheme="minorHAnsi"/>
          <w:sz w:val="14"/>
        </w:rPr>
        <w:t xml:space="preserve">any of </w:t>
      </w:r>
      <w:r w:rsidRPr="00804964">
        <w:rPr>
          <w:rStyle w:val="StyleUnderline"/>
        </w:rPr>
        <w:t xml:space="preserve">the results, we </w:t>
      </w:r>
      <w:r w:rsidRPr="00804964">
        <w:rPr>
          <w:rStyle w:val="Emphasis"/>
        </w:rPr>
        <w:t>pre-registered the main tests</w:t>
      </w:r>
      <w:r w:rsidRPr="00804964">
        <w:rPr>
          <w:rFonts w:asciiTheme="minorHAnsi" w:hAnsiTheme="minorHAnsi"/>
          <w:sz w:val="14"/>
        </w:rPr>
        <w:t xml:space="preserve"> that we planned to conduct in this article. Our motivation here was </w:t>
      </w:r>
      <w:r w:rsidRPr="00804964">
        <w:rPr>
          <w:rStyle w:val="StyleUnderline"/>
        </w:rPr>
        <w:t xml:space="preserve">to </w:t>
      </w:r>
      <w:r w:rsidRPr="00804964">
        <w:rPr>
          <w:rStyle w:val="Emphasis"/>
        </w:rPr>
        <w:t>tie our hands</w:t>
      </w:r>
      <w:r w:rsidRPr="00804964">
        <w:rPr>
          <w:rStyle w:val="StyleUnderline"/>
        </w:rPr>
        <w:t xml:space="preserve">, so that there could be </w:t>
      </w:r>
      <w:r w:rsidRPr="00804964">
        <w:rPr>
          <w:rStyle w:val="Emphasis"/>
        </w:rPr>
        <w:t>no question of sifting</w:t>
      </w:r>
      <w:r w:rsidRPr="00804964">
        <w:rPr>
          <w:rStyle w:val="StyleUnderline"/>
        </w:rPr>
        <w:t xml:space="preserve"> through the data to find the statistical tests that produced the most</w:t>
      </w:r>
      <w:r w:rsidRPr="00804964">
        <w:rPr>
          <w:rFonts w:asciiTheme="minorHAnsi" w:hAnsiTheme="minorHAnsi"/>
          <w:sz w:val="14"/>
        </w:rPr>
        <w:t xml:space="preserve"> interesting or </w:t>
      </w:r>
      <w:r w:rsidRPr="00804964">
        <w:rPr>
          <w:rStyle w:val="StyleUnderline"/>
        </w:rPr>
        <w:t>significant results</w:t>
      </w:r>
      <w:r w:rsidRPr="00804964">
        <w:rPr>
          <w:rFonts w:asciiTheme="minorHAnsi" w:hAnsiTheme="minorHAnsi"/>
          <w:sz w:val="14"/>
        </w:rPr>
        <w:t xml:space="preserve">. </w:t>
      </w:r>
      <w:r w:rsidRPr="00804964">
        <w:rPr>
          <w:rStyle w:val="StyleUnderline"/>
        </w:rPr>
        <w:t>The temptation</w:t>
      </w:r>
      <w:r w:rsidRPr="00804964">
        <w:rPr>
          <w:rFonts w:asciiTheme="minorHAnsi" w:hAnsiTheme="minorHAnsi"/>
          <w:sz w:val="14"/>
        </w:rPr>
        <w:t xml:space="preserve"> for scholars </w:t>
      </w:r>
      <w:r w:rsidRPr="00804964">
        <w:rPr>
          <w:rStyle w:val="StyleUnderline"/>
        </w:rPr>
        <w:t xml:space="preserve">to run many tests and then report the ones that are most "interesting" can lead to </w:t>
      </w:r>
      <w:r w:rsidRPr="00804964">
        <w:rPr>
          <w:rStyle w:val="Emphasis"/>
        </w:rPr>
        <w:t>misleading findings</w:t>
      </w:r>
      <w:r w:rsidRPr="00804964">
        <w:rPr>
          <w:rFonts w:asciiTheme="minorHAnsi" w:hAnsiTheme="minorHAnsi"/>
          <w:sz w:val="14"/>
        </w:rPr>
        <w:t xml:space="preserve">. This danger has attracted a great deal of attention across scientific fields over the last decade, and it is seen by many as a major problem for quantitative research (Nosek et al. 2015). The purpose of </w:t>
      </w:r>
      <w:r w:rsidRPr="00804964">
        <w:rPr>
          <w:rStyle w:val="StyleUnderline"/>
        </w:rPr>
        <w:t>preanalysis plans</w:t>
      </w:r>
      <w:r w:rsidRPr="00804964">
        <w:rPr>
          <w:rFonts w:asciiTheme="minorHAnsi" w:hAnsiTheme="minorHAnsi"/>
          <w:sz w:val="14"/>
        </w:rPr>
        <w:t xml:space="preserve"> is to help </w:t>
      </w:r>
      <w:r w:rsidRPr="00804964">
        <w:rPr>
          <w:rStyle w:val="StyleUnderline"/>
        </w:rPr>
        <w:t>ensure</w:t>
      </w:r>
      <w:r w:rsidRPr="00804964">
        <w:rPr>
          <w:rFonts w:asciiTheme="minorHAnsi" w:hAnsiTheme="minorHAnsi"/>
          <w:sz w:val="14"/>
        </w:rPr>
        <w:t xml:space="preserve"> that </w:t>
      </w:r>
      <w:r w:rsidRPr="00804964">
        <w:rPr>
          <w:rStyle w:val="StyleUnderline"/>
        </w:rPr>
        <w:t>research remains credible</w:t>
      </w:r>
      <w:r w:rsidRPr="00804964">
        <w:rPr>
          <w:rFonts w:asciiTheme="minorHAnsi" w:hAnsiTheme="minorHAnsi"/>
          <w:sz w:val="14"/>
        </w:rPr>
        <w:t xml:space="preserve">. </w:t>
      </w:r>
    </w:p>
    <w:p w14:paraId="0C9DBF49"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The article proceeds as follows. We first discuss the theoretical bases for the claim that party control of the presidency influences conflict decisions and review the existing empirical work on this subject. We then outline the research design in more detail. Next, we conduct design checks to verify that the research design is appropriate. We then present the results for party ideology. After that, we test whether party turnover leads to changes in the likelihood of state aggression. We then discuss the findings and conclude. </w:t>
      </w:r>
    </w:p>
    <w:p w14:paraId="1AC0081F"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Leaders, Parties, and International Conflict </w:t>
      </w:r>
    </w:p>
    <w:p w14:paraId="5404545E"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In recent years, much debate has arisen over whether leaders influence the chances of interstate conflict, and if so, how. A major question in this research program is whether leaders from certain parties are more likely to behave aggressively in foreign affairs or whether the ideology of the leader is largely unrelated to state behavior. </w:t>
      </w:r>
    </w:p>
    <w:p w14:paraId="45258273"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The theory that party control of the presidency influences the chances of interstate conflict can be derived from three premises. The first is that </w:t>
      </w:r>
      <w:r w:rsidRPr="00804964">
        <w:rPr>
          <w:rStyle w:val="StyleUnderline"/>
          <w:rFonts w:asciiTheme="minorHAnsi" w:hAnsiTheme="minorHAnsi"/>
        </w:rPr>
        <w:t>conservatives and liberals hold different views about the legitimacy or efficacy of military force</w:t>
      </w:r>
      <w:r w:rsidRPr="00804964">
        <w:rPr>
          <w:rFonts w:asciiTheme="minorHAnsi" w:hAnsiTheme="minorHAnsi"/>
          <w:sz w:val="14"/>
        </w:rPr>
        <w:t xml:space="preserve">. </w:t>
      </w:r>
      <w:r w:rsidRPr="00804964">
        <w:rPr>
          <w:rStyle w:val="StyleUnderline"/>
          <w:rFonts w:asciiTheme="minorHAnsi" w:hAnsiTheme="minorHAnsi"/>
        </w:rPr>
        <w:t>This</w:t>
      </w:r>
      <w:r w:rsidRPr="00804964">
        <w:rPr>
          <w:rFonts w:asciiTheme="minorHAnsi" w:hAnsiTheme="minorHAnsi"/>
          <w:sz w:val="14"/>
        </w:rPr>
        <w:t xml:space="preserve"> assumption </w:t>
      </w:r>
      <w:r w:rsidRPr="00804964">
        <w:rPr>
          <w:rStyle w:val="StyleUnderline"/>
          <w:rFonts w:asciiTheme="minorHAnsi" w:hAnsiTheme="minorHAnsi"/>
        </w:rPr>
        <w:t xml:space="preserve">is backed by </w:t>
      </w:r>
      <w:r w:rsidRPr="00804964">
        <w:rPr>
          <w:rStyle w:val="Emphasis"/>
          <w:rFonts w:asciiTheme="minorHAnsi" w:hAnsiTheme="minorHAnsi"/>
        </w:rPr>
        <w:t>cross-national survey data</w:t>
      </w:r>
      <w:r w:rsidRPr="00804964">
        <w:rPr>
          <w:rStyle w:val="StyleUnderline"/>
          <w:rFonts w:asciiTheme="minorHAnsi" w:hAnsiTheme="minorHAnsi"/>
        </w:rPr>
        <w:t xml:space="preserve"> showing that liberals tend to be more concerned with fairness, duties of care, and preventing harm, while conservatives tend to favor the </w:t>
      </w:r>
      <w:r w:rsidRPr="00804964">
        <w:rPr>
          <w:rStyle w:val="StyleUnderline"/>
        </w:rPr>
        <w:t>preservation of social orders, the</w:t>
      </w:r>
      <w:r w:rsidRPr="00804964">
        <w:rPr>
          <w:rStyle w:val="StyleUnderline"/>
          <w:rFonts w:asciiTheme="minorHAnsi" w:hAnsiTheme="minorHAnsi"/>
        </w:rPr>
        <w:t xml:space="preserve"> purity of sanctified objects, and loyalty to in-groups</w:t>
      </w:r>
      <w:r w:rsidRPr="00804964">
        <w:rPr>
          <w:rFonts w:asciiTheme="minorHAnsi" w:hAnsiTheme="minorHAnsi"/>
          <w:sz w:val="14"/>
        </w:rPr>
        <w:t xml:space="preserve"> (Graham, Haidt, and Nosek 2009; Boer and Fischer 2013). </w:t>
      </w:r>
      <w:r w:rsidRPr="00804964">
        <w:rPr>
          <w:rStyle w:val="Emphasis"/>
          <w:rFonts w:asciiTheme="minorHAnsi" w:hAnsiTheme="minorHAnsi"/>
        </w:rPr>
        <w:t>Several studies</w:t>
      </w:r>
      <w:r w:rsidRPr="00804964">
        <w:rPr>
          <w:rFonts w:asciiTheme="minorHAnsi" w:hAnsiTheme="minorHAnsi"/>
          <w:sz w:val="14"/>
        </w:rPr>
        <w:t xml:space="preserve"> have also </w:t>
      </w:r>
      <w:r w:rsidRPr="00804964">
        <w:rPr>
          <w:rStyle w:val="StyleUnderline"/>
          <w:rFonts w:asciiTheme="minorHAnsi" w:hAnsiTheme="minorHAnsi"/>
        </w:rPr>
        <w:t>found</w:t>
      </w:r>
      <w:r w:rsidRPr="00804964">
        <w:rPr>
          <w:rFonts w:asciiTheme="minorHAnsi" w:hAnsiTheme="minorHAnsi"/>
          <w:sz w:val="14"/>
        </w:rPr>
        <w:t xml:space="preserve"> that </w:t>
      </w:r>
      <w:r w:rsidRPr="00804964">
        <w:rPr>
          <w:rStyle w:val="StyleUnderline"/>
          <w:rFonts w:asciiTheme="minorHAnsi" w:hAnsiTheme="minorHAnsi"/>
        </w:rPr>
        <w:t>these</w:t>
      </w:r>
      <w:r w:rsidRPr="00804964">
        <w:rPr>
          <w:rFonts w:asciiTheme="minorHAnsi" w:hAnsiTheme="minorHAnsi"/>
          <w:sz w:val="14"/>
        </w:rPr>
        <w:t xml:space="preserve"> differences in moral foundations </w:t>
      </w:r>
      <w:r w:rsidRPr="00804964">
        <w:rPr>
          <w:rStyle w:val="StyleUnderline"/>
          <w:rFonts w:asciiTheme="minorHAnsi" w:hAnsiTheme="minorHAnsi"/>
        </w:rPr>
        <w:t xml:space="preserve">influence </w:t>
      </w:r>
      <w:r w:rsidRPr="00804964">
        <w:rPr>
          <w:rStyle w:val="Emphasis"/>
        </w:rPr>
        <w:t>fo</w:t>
      </w:r>
      <w:r w:rsidRPr="00804964">
        <w:rPr>
          <w:rStyle w:val="StyleUnderline"/>
          <w:rFonts w:asciiTheme="minorHAnsi" w:hAnsiTheme="minorHAnsi"/>
        </w:rPr>
        <w:t xml:space="preserve">reign </w:t>
      </w:r>
      <w:r w:rsidRPr="00804964">
        <w:rPr>
          <w:rStyle w:val="Emphasis"/>
        </w:rPr>
        <w:t>po</w:t>
      </w:r>
      <w:r w:rsidRPr="00804964">
        <w:rPr>
          <w:rStyle w:val="StyleUnderline"/>
          <w:rFonts w:asciiTheme="minorHAnsi" w:hAnsiTheme="minorHAnsi"/>
        </w:rPr>
        <w:t>licy attitudes</w:t>
      </w:r>
      <w:r w:rsidRPr="00804964">
        <w:rPr>
          <w:rFonts w:asciiTheme="minorHAnsi" w:hAnsiTheme="minorHAnsi"/>
          <w:sz w:val="14"/>
        </w:rPr>
        <w:t xml:space="preserve"> (Schwartz 1992; Kertzer et al. 2014; Kertzer and Rathbun 2015). In particular, liberals are more "prosocial" and seek compromise internationally, in contrast to </w:t>
      </w:r>
      <w:r w:rsidRPr="00804964">
        <w:rPr>
          <w:rStyle w:val="StyleUnderline"/>
          <w:rFonts w:asciiTheme="minorHAnsi" w:hAnsiTheme="minorHAnsi"/>
        </w:rPr>
        <w:t>conservatives</w:t>
      </w:r>
      <w:r w:rsidRPr="00804964">
        <w:rPr>
          <w:rFonts w:asciiTheme="minorHAnsi" w:hAnsiTheme="minorHAnsi"/>
          <w:sz w:val="14"/>
        </w:rPr>
        <w:t xml:space="preserve">, who </w:t>
      </w:r>
      <w:r w:rsidRPr="00804964">
        <w:rPr>
          <w:rStyle w:val="StyleUnderline"/>
          <w:rFonts w:asciiTheme="minorHAnsi" w:hAnsiTheme="minorHAnsi"/>
        </w:rPr>
        <w:t xml:space="preserve">are </w:t>
      </w:r>
      <w:r w:rsidRPr="00804964">
        <w:rPr>
          <w:rStyle w:val="StyleUnderline"/>
        </w:rPr>
        <w:t>more "proself”</w:t>
      </w:r>
      <w:r w:rsidRPr="00804964">
        <w:rPr>
          <w:rStyle w:val="StyleUnderline"/>
          <w:rFonts w:asciiTheme="minorHAnsi" w:hAnsiTheme="minorHAnsi"/>
        </w:rPr>
        <w:t xml:space="preserve"> and</w:t>
      </w:r>
      <w:r w:rsidRPr="00804964">
        <w:rPr>
          <w:rFonts w:asciiTheme="minorHAnsi" w:hAnsiTheme="minorHAnsi"/>
          <w:sz w:val="14"/>
        </w:rPr>
        <w:t xml:space="preserve"> therefore </w:t>
      </w:r>
      <w:r w:rsidRPr="00804964">
        <w:rPr>
          <w:rStyle w:val="Emphasis"/>
          <w:rFonts w:asciiTheme="minorHAnsi" w:hAnsiTheme="minorHAnsi"/>
        </w:rPr>
        <w:t>bargain more aggressively</w:t>
      </w:r>
      <w:r w:rsidRPr="00804964">
        <w:rPr>
          <w:rFonts w:asciiTheme="minorHAnsi" w:hAnsiTheme="minorHAnsi"/>
          <w:sz w:val="14"/>
        </w:rPr>
        <w:t xml:space="preserve"> (Schwartz, Caprara, and Vecchione 2010). </w:t>
      </w:r>
    </w:p>
    <w:p w14:paraId="4B0A499F"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The second assumption is that general differences in party attitudes appear at the elite level. There are two ways that these differences could affect the behavior of political elites. First, the political leaders could sincerely hold beliefs and preferences similar to those of their constituents, leading them to have different foreign policy strategies and goals. Alternatively, the </w:t>
      </w:r>
      <w:r w:rsidRPr="00804964">
        <w:rPr>
          <w:rStyle w:val="StyleUnderline"/>
          <w:rFonts w:asciiTheme="minorHAnsi" w:hAnsiTheme="minorHAnsi"/>
        </w:rPr>
        <w:t>leaders could have different beliefs</w:t>
      </w:r>
      <w:r w:rsidRPr="00804964">
        <w:rPr>
          <w:rFonts w:asciiTheme="minorHAnsi" w:hAnsiTheme="minorHAnsi"/>
          <w:sz w:val="14"/>
        </w:rPr>
        <w:t xml:space="preserve"> and attitudes </w:t>
      </w:r>
      <w:r w:rsidRPr="00804964">
        <w:rPr>
          <w:rStyle w:val="StyleUnderline"/>
          <w:rFonts w:asciiTheme="minorHAnsi" w:hAnsiTheme="minorHAnsi"/>
        </w:rPr>
        <w:t>than their constituents, but nonetheless recognize</w:t>
      </w:r>
      <w:r w:rsidRPr="00804964">
        <w:rPr>
          <w:rFonts w:asciiTheme="minorHAnsi" w:hAnsiTheme="minorHAnsi"/>
          <w:sz w:val="14"/>
        </w:rPr>
        <w:t xml:space="preserve"> that </w:t>
      </w:r>
      <w:r w:rsidRPr="00804964">
        <w:rPr>
          <w:rStyle w:val="StyleUnderline"/>
          <w:rFonts w:asciiTheme="minorHAnsi" w:hAnsiTheme="minorHAnsi"/>
        </w:rPr>
        <w:t xml:space="preserve">they must </w:t>
      </w:r>
      <w:r w:rsidRPr="00804964">
        <w:rPr>
          <w:rStyle w:val="Emphasis"/>
          <w:rFonts w:asciiTheme="minorHAnsi" w:hAnsiTheme="minorHAnsi"/>
        </w:rPr>
        <w:t>carry out their supporters' agenda</w:t>
      </w:r>
      <w:r w:rsidRPr="00804964">
        <w:rPr>
          <w:rStyle w:val="StyleUnderline"/>
          <w:rFonts w:asciiTheme="minorHAnsi" w:hAnsiTheme="minorHAnsi"/>
        </w:rPr>
        <w:t xml:space="preserve"> if they hope to stay in office</w:t>
      </w:r>
      <w:r w:rsidRPr="00804964">
        <w:rPr>
          <w:rFonts w:asciiTheme="minorHAnsi" w:hAnsiTheme="minorHAnsi"/>
          <w:sz w:val="14"/>
        </w:rPr>
        <w:t xml:space="preserve">. </w:t>
      </w:r>
    </w:p>
    <w:p w14:paraId="64B73C6A" w14:textId="77777777" w:rsidR="00E13BD3" w:rsidRPr="00804964" w:rsidRDefault="00E13BD3" w:rsidP="00E13BD3">
      <w:pPr>
        <w:rPr>
          <w:rFonts w:asciiTheme="minorHAnsi" w:hAnsiTheme="minorHAnsi"/>
          <w:sz w:val="14"/>
          <w:szCs w:val="14"/>
        </w:rPr>
      </w:pPr>
      <w:r w:rsidRPr="00804964">
        <w:rPr>
          <w:rFonts w:asciiTheme="minorHAnsi" w:hAnsiTheme="minorHAnsi"/>
          <w:sz w:val="14"/>
        </w:rPr>
        <w:t xml:space="preserve">Although it is difficult to know the extent to which leaders true foreign policy preferences reflect those of their constituents, several observational studies show that changes in a leader's base correlate with changes in their approach to international affairs. First, Mattes, Leeds, and Carroll (2015) find that changes in the supporting coalitions of leaders predict foreign policy change, measured by the policy positions taken by nations in the United Nations General Assembly. </w:t>
      </w:r>
      <w:r w:rsidRPr="00804964">
        <w:rPr>
          <w:rStyle w:val="StyleUnderline"/>
          <w:rFonts w:asciiTheme="minorHAnsi" w:hAnsiTheme="minorHAnsi"/>
        </w:rPr>
        <w:t>Rathbun</w:t>
      </w:r>
      <w:r w:rsidRPr="00804964">
        <w:rPr>
          <w:rFonts w:asciiTheme="minorHAnsi" w:hAnsiTheme="minorHAnsi"/>
          <w:sz w:val="14"/>
        </w:rPr>
        <w:t xml:space="preserve"> (2004) </w:t>
      </w:r>
      <w:r w:rsidRPr="00804964">
        <w:rPr>
          <w:rStyle w:val="StyleUnderline"/>
          <w:rFonts w:asciiTheme="minorHAnsi" w:hAnsiTheme="minorHAnsi"/>
        </w:rPr>
        <w:t>and Haas</w:t>
      </w:r>
      <w:r w:rsidRPr="00804964">
        <w:rPr>
          <w:rFonts w:asciiTheme="minorHAnsi" w:hAnsiTheme="minorHAnsi"/>
          <w:sz w:val="14"/>
        </w:rPr>
        <w:t xml:space="preserve"> (2005) </w:t>
      </w:r>
      <w:r w:rsidRPr="00804964">
        <w:rPr>
          <w:rStyle w:val="StyleUnderline"/>
          <w:rFonts w:asciiTheme="minorHAnsi" w:hAnsiTheme="minorHAnsi"/>
        </w:rPr>
        <w:t xml:space="preserve">come to a similar conclusion looking at support for </w:t>
      </w:r>
      <w:r w:rsidRPr="00804964">
        <w:rPr>
          <w:rStyle w:val="Emphasis"/>
          <w:rFonts w:asciiTheme="minorHAnsi" w:hAnsiTheme="minorHAnsi"/>
        </w:rPr>
        <w:t>peace-enforcement missions</w:t>
      </w:r>
      <w:r w:rsidRPr="00804964">
        <w:rPr>
          <w:rFonts w:asciiTheme="minorHAnsi" w:hAnsiTheme="minorHAnsi"/>
          <w:sz w:val="14"/>
        </w:rPr>
        <w:t xml:space="preserve">, and </w:t>
      </w:r>
      <w:r w:rsidRPr="00804964">
        <w:rPr>
          <w:rStyle w:val="StyleUnderline"/>
          <w:rFonts w:asciiTheme="minorHAnsi" w:hAnsiTheme="minorHAnsi"/>
        </w:rPr>
        <w:t>Solingen</w:t>
      </w:r>
      <w:r w:rsidRPr="00804964">
        <w:rPr>
          <w:rFonts w:asciiTheme="minorHAnsi" w:hAnsiTheme="minorHAnsi"/>
          <w:sz w:val="14"/>
        </w:rPr>
        <w:t xml:space="preserve"> (2009) </w:t>
      </w:r>
      <w:r w:rsidRPr="00804964">
        <w:rPr>
          <w:rStyle w:val="StyleUnderline"/>
          <w:rFonts w:asciiTheme="minorHAnsi" w:hAnsiTheme="minorHAnsi"/>
        </w:rPr>
        <w:t>finds</w:t>
      </w:r>
      <w:r w:rsidRPr="00804964">
        <w:rPr>
          <w:rFonts w:asciiTheme="minorHAnsi" w:hAnsiTheme="minorHAnsi"/>
          <w:sz w:val="14"/>
        </w:rPr>
        <w:t xml:space="preserve"> that economic </w:t>
      </w:r>
      <w:r w:rsidRPr="00804964">
        <w:rPr>
          <w:rStyle w:val="StyleUnderline"/>
          <w:rFonts w:asciiTheme="minorHAnsi" w:hAnsiTheme="minorHAnsi"/>
        </w:rPr>
        <w:t xml:space="preserve">interests and the ideologies of partisan coalitions influence </w:t>
      </w:r>
      <w:r w:rsidRPr="00804964">
        <w:rPr>
          <w:rStyle w:val="Emphasis"/>
          <w:rFonts w:asciiTheme="minorHAnsi" w:hAnsiTheme="minorHAnsi"/>
          <w:sz w:val="28"/>
        </w:rPr>
        <w:t>nuclear weapons</w:t>
      </w:r>
      <w:r w:rsidRPr="00804964">
        <w:rPr>
          <w:rStyle w:val="StyleUnderline"/>
          <w:sz w:val="24"/>
        </w:rPr>
        <w:t xml:space="preserve"> </w:t>
      </w:r>
      <w:r w:rsidRPr="00804964">
        <w:rPr>
          <w:rStyle w:val="StyleUnderline"/>
        </w:rPr>
        <w:t>policy</w:t>
      </w:r>
      <w:r w:rsidRPr="00804964">
        <w:rPr>
          <w:rFonts w:asciiTheme="minorHAnsi" w:hAnsiTheme="minorHAnsi"/>
          <w:sz w:val="14"/>
        </w:rPr>
        <w:t xml:space="preserve">. Therefore, </w:t>
      </w:r>
      <w:r w:rsidRPr="00804964">
        <w:rPr>
          <w:rStyle w:val="StyleUnderline"/>
          <w:rFonts w:asciiTheme="minorHAnsi" w:hAnsiTheme="minorHAnsi"/>
        </w:rPr>
        <w:t>even when a leader has different foreign policy beliefs and goals than the rest of the party, there may still be pressure to toe the party line</w:t>
      </w:r>
      <w:r w:rsidRPr="00804964">
        <w:rPr>
          <w:rFonts w:asciiTheme="minorHAnsi" w:hAnsiTheme="minorHAnsi"/>
          <w:sz w:val="14"/>
          <w:szCs w:val="14"/>
        </w:rPr>
        <w:t xml:space="preserve">. </w:t>
      </w:r>
    </w:p>
    <w:p w14:paraId="64959EAC" w14:textId="77777777" w:rsidR="00E13BD3" w:rsidRPr="00804964" w:rsidRDefault="00E13BD3" w:rsidP="00E13BD3">
      <w:pPr>
        <w:rPr>
          <w:rFonts w:asciiTheme="minorHAnsi" w:hAnsiTheme="minorHAnsi"/>
          <w:sz w:val="14"/>
          <w:szCs w:val="14"/>
        </w:rPr>
      </w:pPr>
      <w:r w:rsidRPr="00804964">
        <w:rPr>
          <w:rFonts w:asciiTheme="minorHAnsi" w:hAnsiTheme="minorHAnsi"/>
          <w:sz w:val="14"/>
          <w:szCs w:val="14"/>
        </w:rPr>
        <w:t xml:space="preserve">The third assumption is that leaders from different parties can act on their divergent preferences. This means that international and domestic constraints on leaders cannot be so powerful that they largely limit leaders to a single course of action. For example, some realists argue that there is little room for leaders to have an independent impact on foreign policy because they all need to defend and advance the national interest (Mearsheimer 2001; Mearsheimer and Walt 2003). Regarding domestic constraints, Trager and Vavreck (2011) find that right-wing and left-wing leaders can have incentives to hide their "types." Liberal leaders may be forced to adopt more hawkish foreign policies because they fear that their moderation will sometimes be interpreted as weakness (Schultz 2005), whereas conservative leaders may have incentives to adopt more moderate policies because the public would likely judge them unduly aggressive if they acted hawkishly. Thus, leader preferences and political incentives could actually push in opposite directions. </w:t>
      </w:r>
    </w:p>
    <w:p w14:paraId="5AF52977" w14:textId="77777777" w:rsidR="00E13BD3" w:rsidRPr="00804964" w:rsidRDefault="00E13BD3" w:rsidP="00E13BD3">
      <w:pPr>
        <w:rPr>
          <w:rFonts w:asciiTheme="minorHAnsi" w:hAnsiTheme="minorHAnsi"/>
          <w:sz w:val="14"/>
          <w:szCs w:val="14"/>
        </w:rPr>
      </w:pPr>
      <w:r w:rsidRPr="00804964">
        <w:rPr>
          <w:rStyle w:val="StyleUnderline"/>
        </w:rPr>
        <w:t xml:space="preserve">Several </w:t>
      </w:r>
      <w:r w:rsidRPr="00804964">
        <w:rPr>
          <w:rStyle w:val="Emphasis"/>
        </w:rPr>
        <w:t>previous studies</w:t>
      </w:r>
      <w:r w:rsidRPr="00804964">
        <w:rPr>
          <w:rFonts w:asciiTheme="minorHAnsi" w:hAnsiTheme="minorHAnsi"/>
          <w:sz w:val="14"/>
          <w:szCs w:val="14"/>
        </w:rPr>
        <w:t xml:space="preserve"> have examined whether right-wing leaders tend to behave more aggressively in foreign policy than left-wing leaders. Using logistic regression on panel data covering eighteen parliamentary democracies from 1949 to 1992, Palmer, London and Regan (2004) find that right-wing governments are more likely to be involved in military disputes, while left-wing governments are more likely to see the disputes in which they are involved in escalate. Their explanation is that right-wing parties favor using force more often, so their leaders will engage in military conflict more often. However, when left-wing leaders engage in conflict, they will need to emerge victorious to justify their involvement, so they will be more likely to bargain tough and escalate if necessary. These researchers find that a shift from left to right government increases the chances of dispute initiation by about 50 percent and that left-wing governments are about twice as likely to escalate conditional on being in a dispute. Second, Arena and Palmer (2009) apply a probit model to panel data covering twenty stable democracies from 1960 to 1996 and find that right-wing governments are more likely to initiate disputes. Their theory is based on the finding that right-wing leaders are less likely to be removed from office for using force unwisely than left-wing leaders. This makes right-wing leaders more likely to start international conflicts in the hopes of increasing their domestic support. Third, Clare (2010) applies logistic regression to twenty parliamentary democracies from 1950 to 1998 and finds that parliamentary democracies are about twice as likely to initiate disputes when they are controlled by right-wing parties. </w:t>
      </w:r>
    </w:p>
    <w:p w14:paraId="0A44932D" w14:textId="77777777" w:rsidR="00E13BD3" w:rsidRPr="00804964" w:rsidRDefault="00E13BD3" w:rsidP="00E13BD3">
      <w:pPr>
        <w:rPr>
          <w:rFonts w:asciiTheme="minorHAnsi" w:hAnsiTheme="minorHAnsi"/>
          <w:sz w:val="14"/>
        </w:rPr>
      </w:pPr>
      <w:r w:rsidRPr="00804964">
        <w:rPr>
          <w:rStyle w:val="StyleUnderline"/>
          <w:rFonts w:asciiTheme="minorHAnsi" w:hAnsiTheme="minorHAnsi"/>
        </w:rPr>
        <w:t>The</w:t>
      </w:r>
      <w:r w:rsidRPr="00804964">
        <w:rPr>
          <w:rFonts w:asciiTheme="minorHAnsi" w:hAnsiTheme="minorHAnsi"/>
          <w:sz w:val="14"/>
        </w:rPr>
        <w:t xml:space="preserve"> central </w:t>
      </w:r>
      <w:r w:rsidRPr="00804964">
        <w:rPr>
          <w:rStyle w:val="Emphasis"/>
        </w:rPr>
        <w:t>limitation</w:t>
      </w:r>
      <w:r w:rsidRPr="00804964">
        <w:rPr>
          <w:rStyle w:val="StyleUnderline"/>
          <w:rFonts w:asciiTheme="minorHAnsi" w:hAnsiTheme="minorHAnsi"/>
        </w:rPr>
        <w:t xml:space="preserve"> of</w:t>
      </w:r>
      <w:r w:rsidRPr="00804964">
        <w:rPr>
          <w:rFonts w:asciiTheme="minorHAnsi" w:hAnsiTheme="minorHAnsi"/>
          <w:sz w:val="14"/>
        </w:rPr>
        <w:t xml:space="preserve"> these </w:t>
      </w:r>
      <w:r w:rsidRPr="00804964">
        <w:rPr>
          <w:rStyle w:val="StyleUnderline"/>
          <w:rFonts w:asciiTheme="minorHAnsi" w:hAnsiTheme="minorHAnsi"/>
        </w:rPr>
        <w:t>studies is</w:t>
      </w:r>
      <w:r w:rsidRPr="00804964">
        <w:rPr>
          <w:rFonts w:asciiTheme="minorHAnsi" w:hAnsiTheme="minorHAnsi"/>
          <w:sz w:val="14"/>
        </w:rPr>
        <w:t xml:space="preserve"> that </w:t>
      </w:r>
      <w:r w:rsidRPr="00804964">
        <w:rPr>
          <w:rStyle w:val="StyleUnderline"/>
          <w:rFonts w:asciiTheme="minorHAnsi" w:hAnsiTheme="minorHAnsi"/>
        </w:rPr>
        <w:t xml:space="preserve">their conclusions rest on the results of </w:t>
      </w:r>
      <w:r w:rsidRPr="00804964">
        <w:rPr>
          <w:rStyle w:val="Emphasis"/>
        </w:rPr>
        <w:t>regression analysis</w:t>
      </w:r>
      <w:r w:rsidRPr="00804964">
        <w:rPr>
          <w:rStyle w:val="StyleUnderline"/>
          <w:rFonts w:asciiTheme="minorHAnsi" w:hAnsiTheme="minorHAnsi"/>
        </w:rPr>
        <w:t xml:space="preserve"> on cross-national panel data</w:t>
      </w:r>
      <w:r w:rsidRPr="00804964">
        <w:rPr>
          <w:rFonts w:asciiTheme="minorHAnsi" w:hAnsiTheme="minorHAnsi"/>
          <w:sz w:val="14"/>
        </w:rPr>
        <w:t xml:space="preserve">. </w:t>
      </w:r>
      <w:r w:rsidRPr="00804964">
        <w:rPr>
          <w:rStyle w:val="StyleUnderline"/>
          <w:rFonts w:asciiTheme="minorHAnsi" w:hAnsiTheme="minorHAnsi"/>
        </w:rPr>
        <w:t>Such</w:t>
      </w:r>
      <w:r w:rsidRPr="00804964">
        <w:rPr>
          <w:rFonts w:asciiTheme="minorHAnsi" w:hAnsiTheme="minorHAnsi"/>
          <w:sz w:val="14"/>
        </w:rPr>
        <w:t xml:space="preserve"> an approach </w:t>
      </w:r>
      <w:r w:rsidRPr="00804964">
        <w:rPr>
          <w:rStyle w:val="StyleUnderline"/>
          <w:rFonts w:asciiTheme="minorHAnsi" w:hAnsiTheme="minorHAnsi"/>
        </w:rPr>
        <w:t xml:space="preserve">is </w:t>
      </w:r>
      <w:r w:rsidRPr="00804964">
        <w:rPr>
          <w:rStyle w:val="StyleUnderline"/>
        </w:rPr>
        <w:t>not guaranteed to eliminate bias from</w:t>
      </w:r>
      <w:r w:rsidRPr="00804964">
        <w:rPr>
          <w:rStyle w:val="StyleUnderline"/>
          <w:rFonts w:asciiTheme="minorHAnsi" w:hAnsiTheme="minorHAnsi"/>
        </w:rPr>
        <w:t xml:space="preserve"> omitted variables</w:t>
      </w:r>
      <w:r w:rsidRPr="00804964">
        <w:rPr>
          <w:rFonts w:asciiTheme="minorHAnsi" w:hAnsiTheme="minorHAnsi"/>
          <w:sz w:val="14"/>
        </w:rPr>
        <w:t xml:space="preserve">. In fact, the </w:t>
      </w:r>
      <w:r w:rsidRPr="00804964">
        <w:rPr>
          <w:rStyle w:val="StyleUnderline"/>
          <w:rFonts w:asciiTheme="minorHAnsi" w:hAnsiTheme="minorHAnsi"/>
        </w:rPr>
        <w:t>results</w:t>
      </w:r>
      <w:r w:rsidRPr="00804964">
        <w:rPr>
          <w:rFonts w:asciiTheme="minorHAnsi" w:hAnsiTheme="minorHAnsi"/>
          <w:sz w:val="14"/>
        </w:rPr>
        <w:t xml:space="preserve"> from this type of analysis </w:t>
      </w:r>
      <w:r w:rsidRPr="00804964">
        <w:rPr>
          <w:rStyle w:val="StyleUnderline"/>
          <w:rFonts w:asciiTheme="minorHAnsi" w:hAnsiTheme="minorHAnsi"/>
        </w:rPr>
        <w:t xml:space="preserve">can be </w:t>
      </w:r>
      <w:r w:rsidRPr="00804964">
        <w:rPr>
          <w:rStyle w:val="Emphasis"/>
          <w:rFonts w:asciiTheme="minorHAnsi" w:hAnsiTheme="minorHAnsi"/>
        </w:rPr>
        <w:t>badly biased</w:t>
      </w:r>
      <w:r w:rsidRPr="00804964">
        <w:rPr>
          <w:rStyle w:val="StyleUnderline"/>
          <w:rFonts w:asciiTheme="minorHAnsi" w:hAnsiTheme="minorHAnsi"/>
        </w:rPr>
        <w:t>, even when researchers control for</w:t>
      </w:r>
      <w:r w:rsidRPr="00804964">
        <w:rPr>
          <w:rFonts w:asciiTheme="minorHAnsi" w:hAnsiTheme="minorHAnsi"/>
          <w:sz w:val="14"/>
        </w:rPr>
        <w:t xml:space="preserve"> a wide range of important </w:t>
      </w:r>
      <w:r w:rsidRPr="00804964">
        <w:rPr>
          <w:rStyle w:val="StyleUnderline"/>
          <w:rFonts w:asciiTheme="minorHAnsi" w:hAnsiTheme="minorHAnsi"/>
        </w:rPr>
        <w:t>covariates</w:t>
      </w:r>
      <w:r w:rsidRPr="00804964">
        <w:rPr>
          <w:rFonts w:asciiTheme="minorHAnsi" w:hAnsiTheme="minorHAnsi"/>
          <w:sz w:val="14"/>
        </w:rPr>
        <w:t xml:space="preserve"> (Clarke 2005). In some cases, </w:t>
      </w:r>
      <w:r w:rsidRPr="00804964">
        <w:rPr>
          <w:rStyle w:val="StyleUnderline"/>
          <w:rFonts w:asciiTheme="minorHAnsi" w:hAnsiTheme="minorHAnsi"/>
        </w:rPr>
        <w:t xml:space="preserve">controlling </w:t>
      </w:r>
      <w:r w:rsidRPr="00804964">
        <w:rPr>
          <w:rStyle w:val="Emphasis"/>
        </w:rPr>
        <w:t>for potential con-founders</w:t>
      </w:r>
      <w:r w:rsidRPr="00804964">
        <w:rPr>
          <w:rStyle w:val="StyleUnderline"/>
          <w:rFonts w:asciiTheme="minorHAnsi" w:hAnsiTheme="minorHAnsi"/>
        </w:rPr>
        <w:t xml:space="preserve"> can even </w:t>
      </w:r>
      <w:r w:rsidRPr="00804964">
        <w:rPr>
          <w:rStyle w:val="Emphasis"/>
          <w:rFonts w:asciiTheme="minorHAnsi" w:hAnsiTheme="minorHAnsi"/>
        </w:rPr>
        <w:t>amplify bias</w:t>
      </w:r>
      <w:r w:rsidRPr="00804964">
        <w:rPr>
          <w:rFonts w:asciiTheme="minorHAnsi" w:hAnsiTheme="minorHAnsi"/>
          <w:sz w:val="14"/>
        </w:rPr>
        <w:t xml:space="preserve"> (Pearl 2013). Thus, </w:t>
      </w:r>
      <w:r w:rsidRPr="00804964">
        <w:rPr>
          <w:rStyle w:val="StyleUnderline"/>
          <w:rFonts w:asciiTheme="minorHAnsi" w:hAnsiTheme="minorHAnsi"/>
        </w:rPr>
        <w:t>the results from</w:t>
      </w:r>
      <w:r w:rsidRPr="00804964">
        <w:rPr>
          <w:rFonts w:asciiTheme="minorHAnsi" w:hAnsiTheme="minorHAnsi"/>
          <w:sz w:val="14"/>
        </w:rPr>
        <w:t xml:space="preserve"> these </w:t>
      </w:r>
      <w:r w:rsidRPr="00804964">
        <w:rPr>
          <w:rStyle w:val="Emphasis"/>
        </w:rPr>
        <w:t>past studies</w:t>
      </w:r>
      <w:r w:rsidRPr="00804964">
        <w:rPr>
          <w:rStyle w:val="StyleUnderline"/>
          <w:rFonts w:asciiTheme="minorHAnsi" w:hAnsiTheme="minorHAnsi"/>
        </w:rPr>
        <w:t xml:space="preserve"> should be interpreted as a </w:t>
      </w:r>
      <w:r w:rsidRPr="00804964">
        <w:rPr>
          <w:rStyle w:val="Emphasis"/>
          <w:rFonts w:asciiTheme="minorHAnsi" w:hAnsiTheme="minorHAnsi"/>
        </w:rPr>
        <w:t>tentative first cut</w:t>
      </w:r>
      <w:r w:rsidRPr="00804964">
        <w:rPr>
          <w:rFonts w:asciiTheme="minorHAnsi" w:hAnsiTheme="minorHAnsi"/>
          <w:sz w:val="14"/>
        </w:rPr>
        <w:t xml:space="preserve"> at answering this question </w:t>
      </w:r>
      <w:r w:rsidRPr="00804964">
        <w:rPr>
          <w:rStyle w:val="StyleUnderline"/>
          <w:rFonts w:asciiTheme="minorHAnsi" w:hAnsiTheme="minorHAnsi"/>
        </w:rPr>
        <w:t xml:space="preserve">rather than the </w:t>
      </w:r>
      <w:r w:rsidRPr="00804964">
        <w:rPr>
          <w:rStyle w:val="Emphasis"/>
          <w:rFonts w:asciiTheme="minorHAnsi" w:hAnsiTheme="minorHAnsi"/>
        </w:rPr>
        <w:t>final word</w:t>
      </w:r>
      <w:r w:rsidRPr="00804964">
        <w:rPr>
          <w:rStyle w:val="StyleUnderline"/>
          <w:rFonts w:asciiTheme="minorHAnsi" w:hAnsiTheme="minorHAnsi"/>
        </w:rPr>
        <w:t xml:space="preserve"> on the subject</w:t>
      </w:r>
      <w:r w:rsidRPr="00804964">
        <w:rPr>
          <w:rFonts w:asciiTheme="minorHAnsi" w:hAnsiTheme="minorHAnsi"/>
          <w:sz w:val="14"/>
        </w:rPr>
        <w:t xml:space="preserve">. </w:t>
      </w:r>
    </w:p>
    <w:p w14:paraId="03CEC9C4" w14:textId="77777777" w:rsidR="00E13BD3" w:rsidRPr="00804964" w:rsidRDefault="00E13BD3" w:rsidP="00E13BD3">
      <w:pPr>
        <w:rPr>
          <w:rFonts w:asciiTheme="minorHAnsi" w:hAnsiTheme="minorHAnsi"/>
          <w:sz w:val="14"/>
        </w:rPr>
      </w:pPr>
      <w:r w:rsidRPr="00804964">
        <w:rPr>
          <w:rStyle w:val="StyleUnderline"/>
          <w:rFonts w:asciiTheme="minorHAnsi" w:hAnsiTheme="minorHAnsi"/>
        </w:rPr>
        <w:t>The design-based approach</w:t>
      </w:r>
      <w:r w:rsidRPr="00804964">
        <w:rPr>
          <w:rFonts w:asciiTheme="minorHAnsi" w:hAnsiTheme="minorHAnsi"/>
          <w:sz w:val="14"/>
        </w:rPr>
        <w:t xml:space="preserve"> that </w:t>
      </w:r>
      <w:r w:rsidRPr="00804964">
        <w:rPr>
          <w:rStyle w:val="StyleUnderline"/>
          <w:rFonts w:asciiTheme="minorHAnsi" w:hAnsiTheme="minorHAnsi"/>
        </w:rPr>
        <w:t xml:space="preserve">we employ in this article </w:t>
      </w:r>
      <w:r w:rsidRPr="00804964">
        <w:rPr>
          <w:rStyle w:val="Emphasis"/>
        </w:rPr>
        <w:t>gets around</w:t>
      </w:r>
      <w:r w:rsidRPr="00804964">
        <w:rPr>
          <w:rStyle w:val="StyleUnderline"/>
          <w:rFonts w:asciiTheme="minorHAnsi" w:hAnsiTheme="minorHAnsi"/>
        </w:rPr>
        <w:t xml:space="preserve"> the omitted variable bias problem because the </w:t>
      </w:r>
      <w:r w:rsidRPr="00804964">
        <w:rPr>
          <w:rStyle w:val="Emphasis"/>
        </w:rPr>
        <w:t>as-if random</w:t>
      </w:r>
      <w:r w:rsidRPr="00804964">
        <w:rPr>
          <w:rStyle w:val="Emphasis"/>
          <w:rFonts w:asciiTheme="minorHAnsi" w:hAnsiTheme="minorHAnsi"/>
        </w:rPr>
        <w:t xml:space="preserve"> assignment</w:t>
      </w:r>
      <w:r w:rsidRPr="00804964">
        <w:rPr>
          <w:rStyle w:val="StyleUnderline"/>
          <w:rFonts w:asciiTheme="minorHAnsi" w:hAnsiTheme="minorHAnsi"/>
        </w:rPr>
        <w:t xml:space="preserve"> of leaders to office should </w:t>
      </w:r>
      <w:r w:rsidRPr="00804964">
        <w:rPr>
          <w:rStyle w:val="Emphasis"/>
          <w:rFonts w:asciiTheme="minorHAnsi" w:hAnsiTheme="minorHAnsi"/>
        </w:rPr>
        <w:t>create balance</w:t>
      </w:r>
      <w:r w:rsidRPr="00804964">
        <w:rPr>
          <w:rStyle w:val="StyleUnderline"/>
          <w:rFonts w:asciiTheme="minorHAnsi" w:hAnsiTheme="minorHAnsi"/>
        </w:rPr>
        <w:t xml:space="preserve"> across observable and unobservable pretreatment characteristics</w:t>
      </w:r>
      <w:r w:rsidRPr="00804964">
        <w:rPr>
          <w:rFonts w:asciiTheme="minorHAnsi" w:hAnsiTheme="minorHAnsi"/>
          <w:sz w:val="14"/>
        </w:rPr>
        <w:t xml:space="preserve">. In many other scientific fields, the </w:t>
      </w:r>
      <w:r w:rsidRPr="00804964">
        <w:rPr>
          <w:rStyle w:val="StyleUnderline"/>
        </w:rPr>
        <w:t xml:space="preserve">results of </w:t>
      </w:r>
      <w:r w:rsidRPr="00804964">
        <w:rPr>
          <w:rStyle w:val="Emphasis"/>
        </w:rPr>
        <w:t>conventional observational analyses</w:t>
      </w:r>
      <w:r w:rsidRPr="00804964">
        <w:rPr>
          <w:rStyle w:val="StyleUnderline"/>
        </w:rPr>
        <w:t xml:space="preserve"> have been </w:t>
      </w:r>
      <w:r w:rsidRPr="00804964">
        <w:rPr>
          <w:rStyle w:val="Emphasis"/>
        </w:rPr>
        <w:t>overturned</w:t>
      </w:r>
      <w:r w:rsidRPr="00804964">
        <w:rPr>
          <w:rStyle w:val="StyleUnderline"/>
        </w:rPr>
        <w:t xml:space="preserve"> by design-based studies</w:t>
      </w:r>
      <w:r w:rsidRPr="00804964">
        <w:rPr>
          <w:rFonts w:asciiTheme="minorHAnsi" w:hAnsiTheme="minorHAnsi"/>
          <w:sz w:val="14"/>
        </w:rPr>
        <w:t xml:space="preserve">. For example, the validity of hormone replacement therapy and a variety of theories in development economics, psychology, and elsewhere have been overturned when experimental and quasi-experimental approaches were brought to bear (Women's Health Initiative 2002; Freedman 2009; Dunning 2012). Therefore, </w:t>
      </w:r>
      <w:r w:rsidRPr="00804964">
        <w:rPr>
          <w:rStyle w:val="StyleUnderline"/>
        </w:rPr>
        <w:t>the tests</w:t>
      </w:r>
      <w:r w:rsidRPr="00804964">
        <w:rPr>
          <w:rFonts w:asciiTheme="minorHAnsi" w:hAnsiTheme="minorHAnsi"/>
          <w:sz w:val="14"/>
        </w:rPr>
        <w:t xml:space="preserve"> that we present </w:t>
      </w:r>
      <w:r w:rsidRPr="00804964">
        <w:rPr>
          <w:rStyle w:val="StyleUnderline"/>
        </w:rPr>
        <w:t>in this article provide an important step</w:t>
      </w:r>
      <w:r w:rsidRPr="00804964">
        <w:rPr>
          <w:rFonts w:asciiTheme="minorHAnsi" w:hAnsiTheme="minorHAnsi"/>
          <w:sz w:val="14"/>
        </w:rPr>
        <w:t xml:space="preserve"> forward </w:t>
      </w:r>
      <w:r w:rsidRPr="00804964">
        <w:rPr>
          <w:rStyle w:val="StyleUnderline"/>
        </w:rPr>
        <w:t xml:space="preserve">in our understanding of the </w:t>
      </w:r>
      <w:r w:rsidRPr="00804964">
        <w:rPr>
          <w:rStyle w:val="Emphasis"/>
        </w:rPr>
        <w:t>empirical relationship</w:t>
      </w:r>
      <w:r w:rsidRPr="00804964">
        <w:rPr>
          <w:rStyle w:val="StyleUnderline"/>
        </w:rPr>
        <w:t xml:space="preserve"> between party control of the presidency and interstate conflict</w:t>
      </w:r>
      <w:r w:rsidRPr="00804964">
        <w:rPr>
          <w:rFonts w:asciiTheme="minorHAnsi" w:hAnsiTheme="minorHAnsi"/>
          <w:sz w:val="14"/>
        </w:rPr>
        <w:t>.</w:t>
      </w:r>
    </w:p>
    <w:p w14:paraId="2F1F2252" w14:textId="77777777" w:rsidR="00E13BD3" w:rsidRPr="00804964" w:rsidRDefault="00E13BD3" w:rsidP="00E13BD3">
      <w:pPr>
        <w:rPr>
          <w:rFonts w:asciiTheme="minorHAnsi" w:hAnsiTheme="minorHAnsi"/>
          <w:sz w:val="6"/>
          <w:szCs w:val="6"/>
        </w:rPr>
      </w:pPr>
      <w:r w:rsidRPr="00804964">
        <w:rPr>
          <w:rFonts w:asciiTheme="minorHAnsi" w:hAnsiTheme="minorHAnsi"/>
          <w:sz w:val="6"/>
          <w:szCs w:val="6"/>
        </w:rPr>
        <w:t xml:space="preserve">Before moving on to our research design, though, we should first lay out the hypotheses that we want to test. As we detail in our preanalysis plan, we started this project with the belief that leaders do matter and that electing leaders from different parties does affect the likelihood of state aggression. Given this prior, we formulated two main hypotheses. The first is the party ideology hypothesis, which predicts that electing leaders from right-wing parties will increase the likelihood of state aggression. The second hypothesis is highly general and speaks directly to the question of whether leaders matter in international relations. It posits that electing a leader from the incumbent party will lead to less change in international dispute behavior than electing a leader from a challenger party. We refer to this as the incumbent/challenger hypothesis. </w:t>
      </w:r>
    </w:p>
    <w:p w14:paraId="58746D84" w14:textId="77777777" w:rsidR="00E13BD3" w:rsidRPr="00804964" w:rsidRDefault="00E13BD3" w:rsidP="00E13BD3">
      <w:pPr>
        <w:rPr>
          <w:rFonts w:asciiTheme="minorHAnsi" w:hAnsiTheme="minorHAnsi"/>
          <w:sz w:val="6"/>
          <w:szCs w:val="6"/>
        </w:rPr>
      </w:pPr>
      <w:r w:rsidRPr="00804964">
        <w:rPr>
          <w:rFonts w:asciiTheme="minorHAnsi" w:hAnsiTheme="minorHAnsi"/>
          <w:sz w:val="6"/>
          <w:szCs w:val="6"/>
        </w:rPr>
        <w:t xml:space="preserve">Party Ideology Hypothesis: Electing presidential candidates from right-wing parties will make countries more aggressive than electing candidates from left-wing parties. </w:t>
      </w:r>
    </w:p>
    <w:p w14:paraId="059A56F8" w14:textId="77777777" w:rsidR="00E13BD3" w:rsidRPr="00804964" w:rsidRDefault="00E13BD3" w:rsidP="00E13BD3">
      <w:pPr>
        <w:rPr>
          <w:rFonts w:asciiTheme="minorHAnsi" w:hAnsiTheme="minorHAnsi"/>
          <w:sz w:val="6"/>
          <w:szCs w:val="6"/>
        </w:rPr>
      </w:pPr>
      <w:r w:rsidRPr="00804964">
        <w:rPr>
          <w:rFonts w:asciiTheme="minorHAnsi" w:hAnsiTheme="minorHAnsi"/>
          <w:sz w:val="6"/>
          <w:szCs w:val="6"/>
        </w:rPr>
        <w:t xml:space="preserve">Incumbent/Challenger Hypothesis: Electing candidates from challenger parties will lead to a greater change in state aggression than electing candidates from incumbent parties (the absolute difference in aggression between presidential terms will be greater when there is party turnover). </w:t>
      </w:r>
    </w:p>
    <w:p w14:paraId="0D071ECB" w14:textId="77777777" w:rsidR="00E13BD3" w:rsidRPr="00804964" w:rsidRDefault="00E13BD3" w:rsidP="00E13BD3">
      <w:pPr>
        <w:rPr>
          <w:rFonts w:asciiTheme="minorHAnsi" w:hAnsiTheme="minorHAnsi"/>
          <w:sz w:val="6"/>
          <w:szCs w:val="6"/>
        </w:rPr>
      </w:pPr>
      <w:r w:rsidRPr="00804964">
        <w:rPr>
          <w:rFonts w:asciiTheme="minorHAnsi" w:hAnsiTheme="minorHAnsi"/>
          <w:sz w:val="6"/>
          <w:szCs w:val="6"/>
        </w:rPr>
        <w:t xml:space="preserve">One issue that is related to the incumbent/challenger hypothesis is that new leaders may be particularly likely to act aggressively early in their terms. There are several reasons why this might be the case. First, new leaders may lack the experience to manage international crises effectively, making it more likely that disagreements with other states will turn into military conflicts (Potter 2007). Second, new leaders may be more likely to want to show the international community that they are willing to use force abroad, which could strengthen their bargaining leverage in future international negotiations (Wolford 2007; Dafoe 2012). Third, new leaders may want to send a signal to their domestic audiences that they are tough when it comes to foreign affairs, which could increase their popularity at home. This idea that leaders are more likely to get involved in military disputes when they first arrive in office has received support from cross-national logistic regression analysis on panel data (Gelpi and Grieco 2001) and a mixed-methods analysis that looks at American presidents (Potter 2007). </w:t>
      </w:r>
    </w:p>
    <w:p w14:paraId="65351C26" w14:textId="77777777" w:rsidR="00E13BD3" w:rsidRPr="00804964" w:rsidRDefault="00E13BD3" w:rsidP="00E13BD3">
      <w:pPr>
        <w:rPr>
          <w:rFonts w:asciiTheme="minorHAnsi" w:hAnsiTheme="minorHAnsi"/>
          <w:sz w:val="6"/>
          <w:szCs w:val="6"/>
        </w:rPr>
      </w:pPr>
      <w:r w:rsidRPr="00804964">
        <w:rPr>
          <w:rFonts w:asciiTheme="minorHAnsi" w:hAnsiTheme="minorHAnsi"/>
          <w:sz w:val="6"/>
          <w:szCs w:val="6"/>
        </w:rPr>
        <w:t xml:space="preserve">While most of the existing theory and research on leadership transitions has focused on cases where new leaders come to office, a similar logic might be applied to party control of the presidency, particularly when it comes to the reputational mechanisms. New leaders who are from the same party as the old one should be able to associate themselves with the previous leader's reputation, giving them less of a need to signal their resolve. On the other hand, when leaders from challenger parties come to power, there should be less certainty that the new leader will have an approach to foreign policy that is similar to the old one's. In short, when party control of the presidency changes hands, it marks a more significant leadership transition (Mattes, Leeds, and Matsumura 2016). Thus, even if parties tend to behave pretty similarly across ideologies, we might still find that leaders from challenger parties might be much more aggressive early in their tenures. </w:t>
      </w:r>
    </w:p>
    <w:p w14:paraId="4185C5CE" w14:textId="77777777" w:rsidR="00E13BD3" w:rsidRPr="00804964" w:rsidRDefault="00E13BD3" w:rsidP="00E13BD3">
      <w:pPr>
        <w:rPr>
          <w:sz w:val="6"/>
          <w:szCs w:val="14"/>
        </w:rPr>
      </w:pPr>
      <w:r w:rsidRPr="00804964">
        <w:rPr>
          <w:sz w:val="6"/>
          <w:szCs w:val="14"/>
        </w:rPr>
        <w:t>Challenger Aggression Hypothesis: Electing candidates from challenger parties will lead to an increase in state aggression when the new leader takes office.</w:t>
      </w:r>
    </w:p>
    <w:p w14:paraId="44024E2C" w14:textId="77777777" w:rsidR="00E13BD3" w:rsidRPr="00804964" w:rsidRDefault="00E13BD3" w:rsidP="00E13BD3">
      <w:pPr>
        <w:rPr>
          <w:sz w:val="6"/>
          <w:szCs w:val="14"/>
        </w:rPr>
      </w:pPr>
      <w:r w:rsidRPr="00804964">
        <w:rPr>
          <w:sz w:val="6"/>
          <w:szCs w:val="14"/>
        </w:rPr>
        <w:t>We did not preregister the challenger aggression hypothesis prior to looking at the results, but this was the only hypothesis we tested outside of those we preregis-tered. Thus, the findings do not reflect data mining. Nevertheless, some readers may wish to interpret the test of this particular hypothesis as exploratory.</w:t>
      </w:r>
    </w:p>
    <w:p w14:paraId="277DBBC3" w14:textId="77777777" w:rsidR="00E13BD3" w:rsidRPr="00804964" w:rsidRDefault="00E13BD3" w:rsidP="00E13BD3">
      <w:pPr>
        <w:rPr>
          <w:sz w:val="6"/>
          <w:szCs w:val="14"/>
        </w:rPr>
      </w:pPr>
      <w:r w:rsidRPr="00804964">
        <w:rPr>
          <w:sz w:val="6"/>
          <w:szCs w:val="14"/>
        </w:rPr>
        <w:t>Research Design</w:t>
      </w:r>
    </w:p>
    <w:p w14:paraId="1D98F026" w14:textId="77777777" w:rsidR="00E13BD3" w:rsidRPr="00804964" w:rsidRDefault="00E13BD3" w:rsidP="00E13BD3">
      <w:pPr>
        <w:rPr>
          <w:sz w:val="6"/>
          <w:szCs w:val="14"/>
        </w:rPr>
      </w:pPr>
      <w:r w:rsidRPr="00804964">
        <w:rPr>
          <w:sz w:val="6"/>
          <w:szCs w:val="14"/>
        </w:rPr>
        <w:t>There are several different design-based approaches that could be used to investigate how leaders affect state behavior. One would be to look at all cases of leadership turnover and compare how countries behaved before and after the leadership change. This research design rests on the idea that countries are comparable before and after leadership transitions. This assumption may be plausible in some cases, but in others, it is clearly invalid. For example, the periods before and after normal electoral leader transitions are usually not comparable. Many countries elect the leader and members of the legislature at the same time, making it difficult to determine the effect of leadership change by itself. Similarly, looking at cases when leaders were forcibly removed from office also has its limitations, since leaders are usually removed at times of extreme political tension. Likewise, leadership changes that are caused by assassinations are not likely to provide valid comparisons. The new leader will probably have to deal with a more complicated political situation in the aftermath of the assassination, making the beginning of their term much different from the end of the previous leader's term.</w:t>
      </w:r>
    </w:p>
    <w:p w14:paraId="0F41A026" w14:textId="77777777" w:rsidR="00E13BD3" w:rsidRPr="00804964" w:rsidRDefault="00E13BD3" w:rsidP="00E13BD3">
      <w:pPr>
        <w:rPr>
          <w:sz w:val="6"/>
          <w:szCs w:val="14"/>
        </w:rPr>
      </w:pPr>
      <w:r w:rsidRPr="00804964">
        <w:rPr>
          <w:sz w:val="6"/>
          <w:szCs w:val="14"/>
        </w:rPr>
        <w:t>Another potentially promising approach would be to focus on changes in leadership that resulted from the natural deaths of leaders. The timing of natural leader deaths should be fairly unrelated to the domestic and international environments. Moreover, the legislature will typically not change following the natural death of a leader, making it much easier to isolate the independent effect of leaders on foreign policy. However, the natural death approach is not well-suited for this particular study. The reason is that the new leader almost always comes from the same party as the old leader. Thus, this exogenous change in leadership does not provide much leverage in determining how party control of the presidency affects interstate conflict. This research design could be useful in looking at other types of variation in leaders, such as age, military experience, and occupational background. However, it is not a promising design for this study.</w:t>
      </w:r>
    </w:p>
    <w:p w14:paraId="63A98A13" w14:textId="77777777" w:rsidR="00E13BD3" w:rsidRPr="00804964" w:rsidRDefault="00E13BD3" w:rsidP="00E13BD3">
      <w:pPr>
        <w:rPr>
          <w:sz w:val="6"/>
          <w:szCs w:val="14"/>
        </w:rPr>
      </w:pPr>
      <w:r w:rsidRPr="00804964">
        <w:rPr>
          <w:sz w:val="6"/>
          <w:szCs w:val="14"/>
        </w:rPr>
        <w:t>The approach that we take instead is to use an RD design. RD involves comparing units that barely surpassed and barely fell short of an important cut point that influenced treatment assignment. For example, if there was a test where everyone who scored a fifty or higher got a scholarship, researchers could assess the effects of getting the scholarship by comparing the students who scored fifty and fifty-one to the students who scored forty-eight and forty-nine. So long as there is no sorting at the cut point, as could happen if the graders had opportunity and motive to nudge some test takers above the cut point, it should be close to random which of these students won the scholarship, since they were all on the verge of getting it (Lee 2008).</w:t>
      </w:r>
    </w:p>
    <w:p w14:paraId="7A22E48C" w14:textId="77777777" w:rsidR="00E13BD3" w:rsidRPr="00804964" w:rsidRDefault="00E13BD3" w:rsidP="00E13BD3">
      <w:pPr>
        <w:rPr>
          <w:sz w:val="6"/>
          <w:szCs w:val="14"/>
        </w:rPr>
      </w:pPr>
      <w:r w:rsidRPr="00804964">
        <w:rPr>
          <w:sz w:val="6"/>
          <w:szCs w:val="14"/>
        </w:rPr>
        <w:t>Close elections provide an excellent opportunity to use RD analysis. Given the inherent randomness in the electoral process, whether candidates barely win or barely lose in close elections is plausibly as-if random (Eggers et al. 2015).1 Political scientists have used RD to study questions like how winning an election influences a party's likelihood of winning the next election (Lee 2008) and how winning an election affects a candidate's wealth later in life (Eggers and Hainmueller 2009). Scholars have also used RD to test how economic and political outcomes differ when Republican candidates for mayor barely defeat or barely lose to Democratic candidates (Pettersson-Lidbom 2008; Gerber and Hopkins 2011; Beland 2015; de Benedictis-Kessner and Warshaw 2016).</w:t>
      </w:r>
    </w:p>
    <w:p w14:paraId="27A6D369" w14:textId="77777777" w:rsidR="00E13BD3" w:rsidRPr="00804964" w:rsidRDefault="00E13BD3" w:rsidP="00E13BD3">
      <w:pPr>
        <w:rPr>
          <w:sz w:val="6"/>
          <w:szCs w:val="14"/>
        </w:rPr>
      </w:pPr>
      <w:r w:rsidRPr="00804964">
        <w:rPr>
          <w:sz w:val="6"/>
          <w:szCs w:val="14"/>
        </w:rPr>
        <w:t>In this article, we look at close presidential elections. To our knowledge, this study is the first to apply RD specifically to presidential elections. For our analysis, we followed the procedures that were outlined in our preanalysis plan (which is available at the end of the Online Appendix). We will briefly summarize these procedures in the remainder of this section.</w:t>
      </w:r>
    </w:p>
    <w:p w14:paraId="4609230F" w14:textId="77777777" w:rsidR="00E13BD3" w:rsidRPr="00804964" w:rsidRDefault="00E13BD3" w:rsidP="00E13BD3">
      <w:pPr>
        <w:rPr>
          <w:sz w:val="6"/>
          <w:szCs w:val="14"/>
        </w:rPr>
      </w:pPr>
      <w:r w:rsidRPr="00804964">
        <w:rPr>
          <w:sz w:val="6"/>
          <w:szCs w:val="14"/>
        </w:rPr>
        <w:t>Our Statistical Approach</w:t>
      </w:r>
    </w:p>
    <w:p w14:paraId="6792CDF7" w14:textId="77777777" w:rsidR="00E13BD3" w:rsidRPr="00804964" w:rsidRDefault="00E13BD3" w:rsidP="00E13BD3">
      <w:pPr>
        <w:rPr>
          <w:sz w:val="6"/>
          <w:szCs w:val="14"/>
        </w:rPr>
      </w:pPr>
      <w:r w:rsidRPr="00804964">
        <w:rPr>
          <w:sz w:val="6"/>
          <w:szCs w:val="14"/>
        </w:rPr>
        <w:t>There are two general ways to analyze an RD. The first, known as the continuity approach, involves plotting two smoothing functions on either side of the cut point and estimating the difference at the cut point (Voeten 2014). This method should be used when the score, or "forcing variable," is continuous. The second method is the local-randomization approach, appropriate when the forcing variable is discrete (Lee and Card 2008; Cattaneo, Frandsen, and Titiunik 2015; Bertoli 2017). It involves drawing a window around the cut point and treating the units within that window like they were in a randomized experiment.</w:t>
      </w:r>
    </w:p>
    <w:p w14:paraId="05F45C91" w14:textId="77777777" w:rsidR="00E13BD3" w:rsidRPr="00804964" w:rsidRDefault="00E13BD3" w:rsidP="00E13BD3">
      <w:pPr>
        <w:rPr>
          <w:sz w:val="6"/>
          <w:szCs w:val="14"/>
        </w:rPr>
      </w:pPr>
      <w:r w:rsidRPr="00804964">
        <w:rPr>
          <w:sz w:val="6"/>
          <w:szCs w:val="14"/>
        </w:rPr>
        <w:t>Since the forcing variable in this study is vote share in a presidential election, which is essentially continuous, we would normally use the continuity approach. However, we discovered in our preanalysis plan that the continuity approach had a type 1 error rate (false-positive rate) of 12 percent for this study, which we believe is due to our small sample size. Since the type 1 error rate should be 5 percent by design, we chose not to use this method, since it was overly likely to give us significant results. Instead, we used the local-randomization approach, which we found had a type 1 error rate of about 4 percent.</w:t>
      </w:r>
    </w:p>
    <w:p w14:paraId="0A8FE65E" w14:textId="77777777" w:rsidR="00E13BD3" w:rsidRPr="00804964" w:rsidRDefault="00E13BD3" w:rsidP="00E13BD3">
      <w:pPr>
        <w:rPr>
          <w:sz w:val="6"/>
          <w:szCs w:val="14"/>
        </w:rPr>
      </w:pPr>
      <w:r w:rsidRPr="00804964">
        <w:rPr>
          <w:sz w:val="6"/>
          <w:szCs w:val="14"/>
        </w:rPr>
        <w:t>Defining Close Elections</w:t>
      </w:r>
    </w:p>
    <w:p w14:paraId="4D8566C2" w14:textId="77777777" w:rsidR="00E13BD3" w:rsidRPr="00804964" w:rsidRDefault="00E13BD3" w:rsidP="00E13BD3">
      <w:pPr>
        <w:rPr>
          <w:sz w:val="6"/>
          <w:szCs w:val="14"/>
        </w:rPr>
      </w:pPr>
      <w:r w:rsidRPr="00804964">
        <w:rPr>
          <w:sz w:val="6"/>
          <w:szCs w:val="14"/>
        </w:rPr>
        <w:t>We considered elections to be close if the top two candidates were within 2 percent of the cut point (48 percent to 52 percent range). Data on close races were available in the data set constructed by Bertoli, Dafoe, and Trager (2018). This data set includes every democratic election between 1815 and 2010, where democracies are defined as countries with Polity IV Institutionalized Democracy scores above five. The data set provides information on the top two candidates including their names, parties, and vote shares in the election. If there were more than two candidates running in an election, we focused only on the votes for the top two candidates, rescaling their vote shares accordingly. In cases where there were runoffs, we used their vote shares from the runoff rather than the initial election. We also excluded close elections in nondemocracies because we were concerned about fraud in these cases. Given the possibility of fraud, we did not feel confident in assuming that the outcomes of these elections were as-if random.</w:t>
      </w:r>
    </w:p>
    <w:p w14:paraId="11C40CAD" w14:textId="77777777" w:rsidR="00E13BD3" w:rsidRPr="00804964" w:rsidRDefault="00E13BD3" w:rsidP="00E13BD3">
      <w:pPr>
        <w:rPr>
          <w:sz w:val="6"/>
          <w:szCs w:val="14"/>
        </w:rPr>
      </w:pPr>
      <w:r w:rsidRPr="00804964">
        <w:rPr>
          <w:sz w:val="6"/>
          <w:szCs w:val="14"/>
        </w:rPr>
        <w:t>One complication that arose is that the United States elects presidents through the electoral college. This system makes it possible for candidates to lose the popular vote but still win the election if they defeat their rival in the electoral college. To deal with this issue, we counted the electoral college vote rather than the popular vote when looking at the United States. This decision is consistent with other similar studies (Bertoli, Dafoe, and Trager 2018). For every other country, we used the popular vote.</w:t>
      </w:r>
    </w:p>
    <w:p w14:paraId="2927076A" w14:textId="77777777" w:rsidR="00E13BD3" w:rsidRPr="00804964" w:rsidRDefault="00E13BD3" w:rsidP="00E13BD3">
      <w:pPr>
        <w:rPr>
          <w:sz w:val="6"/>
          <w:szCs w:val="14"/>
        </w:rPr>
      </w:pPr>
      <w:r w:rsidRPr="00804964">
        <w:rPr>
          <w:sz w:val="6"/>
          <w:szCs w:val="14"/>
        </w:rPr>
        <w:t>Measuring Party Ideology</w:t>
      </w:r>
    </w:p>
    <w:p w14:paraId="59543AAF" w14:textId="77777777" w:rsidR="00E13BD3" w:rsidRPr="00804964" w:rsidRDefault="00E13BD3" w:rsidP="00E13BD3">
      <w:pPr>
        <w:rPr>
          <w:sz w:val="6"/>
          <w:szCs w:val="14"/>
        </w:rPr>
      </w:pPr>
      <w:r w:rsidRPr="00804964">
        <w:rPr>
          <w:sz w:val="6"/>
          <w:szCs w:val="14"/>
        </w:rPr>
        <w:t>To identify parties as left or right-wing, we evaluated the parties against each other according to their positions at the time of the election on social questions associated with liberalism and conservatism. Parties were judged further to the right when they expressed support for "traditional values," national, religious, racial, or ethnic in-groups, or the benefits of authority and traditional sources of authority such as a monarchy. Parties were judged further to the left when they expressed inclusive sentiments, a duty of care for vulnerable groups, and support for democratic principles. Secondarily, we evaluated parties as left or right on economic policy preferences. Advocacy for wealthier interests placed a candidate further to the right, and advocacy for the less well-off is associated with the left. These two social and economic dimensions are highly correlated, with the principal exceptions coming from communist and postcommunist countries. In these cases, the primary social dimension determined the left-right coding. When parties could not be easily classified as left or right according to these metrics, we excluded the election from the ideology test.</w:t>
      </w:r>
    </w:p>
    <w:p w14:paraId="0F5C28DD" w14:textId="77777777" w:rsidR="00E13BD3" w:rsidRPr="00804964" w:rsidRDefault="00E13BD3" w:rsidP="00E13BD3">
      <w:pPr>
        <w:rPr>
          <w:sz w:val="6"/>
          <w:szCs w:val="14"/>
        </w:rPr>
      </w:pPr>
      <w:r w:rsidRPr="00804964">
        <w:rPr>
          <w:sz w:val="6"/>
          <w:szCs w:val="14"/>
        </w:rPr>
        <w:t>Main Analyses</w:t>
      </w:r>
    </w:p>
    <w:p w14:paraId="5D985F3B" w14:textId="77777777" w:rsidR="00E13BD3" w:rsidRPr="00804964" w:rsidRDefault="00E13BD3" w:rsidP="00E13BD3">
      <w:pPr>
        <w:rPr>
          <w:sz w:val="6"/>
          <w:szCs w:val="14"/>
        </w:rPr>
      </w:pPr>
      <w:r w:rsidRPr="00804964">
        <w:rPr>
          <w:sz w:val="6"/>
          <w:szCs w:val="14"/>
        </w:rPr>
        <w:t>We looked at two different types of close elections. The first were close elections between right-wing and left-wing parties, where it was essentially random whether the presidency was controlled by a leader with a right-wing or left-wing ideology. In total, we have twenty-nine close elections between right-wing and left-wing parties. The second set of close elections that we analyzed was narrow races between an incumbent and challenger party. In these cases, it was as-if random whether the country experienced party continuity or change in the executive branch. We have thirty-six of these close elections in our data set. For this group of cases, we were particularly interested in testing whether a change in party control of the presidency increased the likelihood of a change in state aggression.</w:t>
      </w:r>
    </w:p>
    <w:p w14:paraId="398A3612" w14:textId="77777777" w:rsidR="00E13BD3" w:rsidRPr="00804964" w:rsidRDefault="00E13BD3" w:rsidP="00E13BD3">
      <w:pPr>
        <w:rPr>
          <w:sz w:val="6"/>
          <w:szCs w:val="14"/>
        </w:rPr>
      </w:pPr>
      <w:r w:rsidRPr="00804964">
        <w:rPr>
          <w:sz w:val="6"/>
          <w:szCs w:val="14"/>
        </w:rPr>
        <w:t>Although our sample sizes are not large, the power tests that we ran at the beginning of this project indicated that we had a good chance of picking up a medium-sized or large effect. For the test of left- versus right-wing parties, we determined we would correctly detect (at a = .05) a medium-sized effect (0.5 standard deviation [SD]) 30 percent of the time, a large effect (0.8 SD) 54 percent of the time, and a very large effect (1.2 SD) 82 percent of the time. In the incumbency power analysis, we found that we would detect a medium-sized effect 55 percent of the time, a large effect 93 percent of the time, and a very large effect over 99 percent of the time. Also, if the effects were small or nonexistent, the power tests indicated that we would be able to establish confidence intervals that were precise enough to rule out very large (+1.2 SD) positive and negative effects.2</w:t>
      </w:r>
    </w:p>
    <w:p w14:paraId="06493000" w14:textId="77777777" w:rsidR="00E13BD3" w:rsidRPr="00804964" w:rsidRDefault="00E13BD3" w:rsidP="00E13BD3">
      <w:pPr>
        <w:rPr>
          <w:sz w:val="6"/>
          <w:szCs w:val="14"/>
        </w:rPr>
      </w:pPr>
      <w:r w:rsidRPr="00804964">
        <w:rPr>
          <w:sz w:val="6"/>
          <w:szCs w:val="14"/>
        </w:rPr>
        <w:t>Moreover, although the results turn out to be significant at conventional levels, we encourage readers to avoid interpreting p values as either significant (p &lt; .05) or not while reading this article and to bear the bias-variance trade-off in research design in mind. Almost all quantitative research in international relations lacks any claim to strong causal identification, being based on observational data and linear adjustment of largely ad hoc covariate sets. By contrast, the design presented here has a strong claim to causal identification and unbiasedness, providing a crucial complement to the vast majority of the literature which does not. Thus, since p values provide a continuous measure of how inconsistent the evidence is with the null hypothesis, a higher p value in an unbiased design may actually reflect more evidence against the null than a lower p value in a biased one. Small p values (e.g., p &lt; .2), even if not significant at conventional standards, also provide important evidence in these contexts.</w:t>
      </w:r>
    </w:p>
    <w:p w14:paraId="40C33336" w14:textId="77777777" w:rsidR="00E13BD3" w:rsidRPr="00804964" w:rsidRDefault="00E13BD3" w:rsidP="00E13BD3">
      <w:pPr>
        <w:rPr>
          <w:sz w:val="6"/>
          <w:szCs w:val="14"/>
        </w:rPr>
      </w:pPr>
      <w:r w:rsidRPr="00804964">
        <w:rPr>
          <w:sz w:val="6"/>
          <w:szCs w:val="14"/>
        </w:rPr>
        <w:t>In addition to our two main tests, we examined whether candidates from challenger parties are more likely to initiate military disputes at the beginning of their terms than candidates from incumbent parties, which would be consistent with the theory that major leadership transitions make state aggression more likely. Our motivation for running this test came from reading Wolford (2007), Dafoe (2012), and Wu and Wolford (2016). These articles advance a compelling theory and intriguing empirical evidence that new leaders have reputational incentives to act tough when they first come to office. We find strong evidence consistent with this hypothesis.</w:t>
      </w:r>
    </w:p>
    <w:p w14:paraId="1B9075D6" w14:textId="77777777" w:rsidR="00E13BD3" w:rsidRPr="00804964" w:rsidRDefault="00E13BD3" w:rsidP="00E13BD3">
      <w:pPr>
        <w:rPr>
          <w:sz w:val="6"/>
          <w:szCs w:val="14"/>
        </w:rPr>
      </w:pPr>
      <w:r w:rsidRPr="00804964">
        <w:rPr>
          <w:sz w:val="6"/>
          <w:szCs w:val="14"/>
        </w:rPr>
        <w:t>Outcomes</w:t>
      </w:r>
    </w:p>
    <w:p w14:paraId="100556B5" w14:textId="77777777" w:rsidR="00E13BD3" w:rsidRPr="00804964" w:rsidRDefault="00E13BD3" w:rsidP="00E13BD3">
      <w:pPr>
        <w:rPr>
          <w:sz w:val="6"/>
          <w:szCs w:val="14"/>
        </w:rPr>
      </w:pPr>
      <w:r w:rsidRPr="00804964">
        <w:rPr>
          <w:sz w:val="6"/>
          <w:szCs w:val="14"/>
        </w:rPr>
        <w:t>We measured aggression using the number of militarized interstate disputes (MIDs) that a country initiates. These disputes are cases where countries explicitly threatened, displayed, or used force against other states (Ghosn, Palmer, and Bremer 2004). Specifically, we look at the number of these disputes that a state initiated starting from when the leader took office and ending at the date that the winner of the next election was scheduled to start. In cases where leaders were replaced part of the way through their term, we used the day that they left office instead. Since the length of time that candidates held office varied, we divided the total number of disputes by the duration of the time period. Thus, the unit of measurement is military disputes initiated per year in office.</w:t>
      </w:r>
    </w:p>
    <w:p w14:paraId="37DC0791" w14:textId="77777777" w:rsidR="00E13BD3" w:rsidRPr="00804964" w:rsidRDefault="00E13BD3" w:rsidP="00E13BD3">
      <w:pPr>
        <w:rPr>
          <w:sz w:val="6"/>
          <w:szCs w:val="14"/>
        </w:rPr>
      </w:pPr>
      <w:r w:rsidRPr="00804964">
        <w:rPr>
          <w:sz w:val="6"/>
          <w:szCs w:val="14"/>
        </w:rPr>
        <w:t>We use slightly different versions of the outcome variables for our different tests. For the ideology test, we use military disputes initiated per year, as described in the previous paragraph. For the main incumbency test, we use the absolute change in military disputes initiated per year from the previous term. We use this variable because we are interested in evaluating whether there was a larger absolute change in military aggression when the challenger party barely won. Thus, the measure is:</w:t>
      </w:r>
    </w:p>
    <w:p w14:paraId="0F1B06CB" w14:textId="77777777" w:rsidR="00E13BD3" w:rsidRPr="00804964" w:rsidRDefault="00E13BD3" w:rsidP="00E13BD3">
      <w:pPr>
        <w:rPr>
          <w:sz w:val="6"/>
          <w:szCs w:val="14"/>
        </w:rPr>
      </w:pPr>
      <w:r w:rsidRPr="00804964">
        <w:rPr>
          <w:sz w:val="6"/>
          <w:szCs w:val="14"/>
        </w:rPr>
        <w:t>Absolute change in military aggression =|MIDs/year during winner's term</w:t>
      </w:r>
    </w:p>
    <w:p w14:paraId="1AE0474E" w14:textId="77777777" w:rsidR="00E13BD3" w:rsidRPr="00804964" w:rsidRDefault="00E13BD3" w:rsidP="00E13BD3">
      <w:pPr>
        <w:rPr>
          <w:sz w:val="6"/>
          <w:szCs w:val="14"/>
        </w:rPr>
      </w:pPr>
      <w:r w:rsidRPr="00804964">
        <w:rPr>
          <w:sz w:val="6"/>
          <w:szCs w:val="14"/>
        </w:rPr>
        <w:t>—MIDs/year during previous term|</w:t>
      </w:r>
    </w:p>
    <w:p w14:paraId="291C3F99" w14:textId="77777777" w:rsidR="00E13BD3" w:rsidRPr="00804964" w:rsidRDefault="00E13BD3" w:rsidP="00E13BD3">
      <w:pPr>
        <w:rPr>
          <w:sz w:val="6"/>
          <w:szCs w:val="14"/>
        </w:rPr>
      </w:pPr>
      <w:r w:rsidRPr="00804964">
        <w:rPr>
          <w:sz w:val="6"/>
          <w:szCs w:val="14"/>
        </w:rPr>
        <w:t>In other words, we are testing whether challenger parties gaining control of the presidency makes countries with high levels of prior aggression more likely to experience a decrease in dispute initiation and countries with low levels of prior aggression more likely to experience an increase in dispute initiation. We conduct a one-sided test for this analysis, since we expect that the absolute change will be larger for countries where the challenger party barely wins. Lastly, for the exploratory test about whether challenger candidates tend to be more aggressive when they first take office, we look at the number of disputes that each country initiated in the first year of the new presidential term.</w:t>
      </w:r>
    </w:p>
    <w:p w14:paraId="3BC09644" w14:textId="77777777" w:rsidR="00E13BD3" w:rsidRPr="00804964" w:rsidRDefault="00E13BD3" w:rsidP="00E13BD3">
      <w:pPr>
        <w:rPr>
          <w:sz w:val="6"/>
          <w:szCs w:val="14"/>
        </w:rPr>
      </w:pPr>
      <w:r w:rsidRPr="00804964">
        <w:rPr>
          <w:sz w:val="6"/>
          <w:szCs w:val="14"/>
        </w:rPr>
        <w:t>Across these tests, our main outcomes are (1) military disputes initiated and (2) high-level military disputes initiated. High-level disputes are cases where countries used force against other states or entered into international wars.3 Following the preanalysis plan, we examine high-level disputes, which constitute actual uses of force, separately because the factors that drive posturing may be different from those that drive actual violence. As secondary outcomes, we look at (3) all disputes that countries engaged in and (4) all high-level disputes that countries engaged in. These cases include disputes that countries did not start but participated in nonetheless.</w:t>
      </w:r>
    </w:p>
    <w:p w14:paraId="665185B1" w14:textId="77777777" w:rsidR="00E13BD3" w:rsidRPr="00804964" w:rsidRDefault="00E13BD3" w:rsidP="00E13BD3">
      <w:pPr>
        <w:rPr>
          <w:sz w:val="6"/>
          <w:szCs w:val="14"/>
        </w:rPr>
      </w:pPr>
      <w:r w:rsidRPr="00804964">
        <w:rPr>
          <w:sz w:val="6"/>
          <w:szCs w:val="14"/>
        </w:rPr>
        <w:t>Estimation</w:t>
      </w:r>
    </w:p>
    <w:p w14:paraId="6082D315" w14:textId="77777777" w:rsidR="00E13BD3" w:rsidRPr="00804964" w:rsidRDefault="00E13BD3" w:rsidP="00E13BD3">
      <w:pPr>
        <w:rPr>
          <w:sz w:val="6"/>
          <w:szCs w:val="14"/>
        </w:rPr>
      </w:pPr>
      <w:r w:rsidRPr="00804964">
        <w:rPr>
          <w:sz w:val="6"/>
          <w:szCs w:val="14"/>
        </w:rPr>
        <w:t>We employ two estimation strategies. Our primary statistical analysis involves t tests. This is a simple approach, recommended for its parsimony and robustness, which is appropriate given the assumption that close elections were as-if random (Dunning 2012). As a secondary test, we plot the outcome as a function of the electoral result and estimate how the expected value of the outcome changes at the cut point using local linear regression, as is often done for RD designs. An advantage with using this approach is that it makes it possible to visualize how outcomes change at the cut point.</w:t>
      </w:r>
    </w:p>
    <w:p w14:paraId="15E8A92B" w14:textId="77777777" w:rsidR="00E13BD3" w:rsidRPr="00804964" w:rsidRDefault="00E13BD3" w:rsidP="00E13BD3">
      <w:pPr>
        <w:rPr>
          <w:sz w:val="6"/>
          <w:szCs w:val="14"/>
        </w:rPr>
      </w:pPr>
      <w:r w:rsidRPr="00804964">
        <w:rPr>
          <w:sz w:val="6"/>
          <w:szCs w:val="14"/>
        </w:rPr>
        <w:t>Design Checks</w:t>
      </w:r>
    </w:p>
    <w:p w14:paraId="19AE969D" w14:textId="77777777" w:rsidR="00E13BD3" w:rsidRPr="00804964" w:rsidRDefault="00E13BD3" w:rsidP="00E13BD3">
      <w:pPr>
        <w:rPr>
          <w:sz w:val="6"/>
          <w:szCs w:val="14"/>
        </w:rPr>
      </w:pPr>
      <w:r w:rsidRPr="00804964">
        <w:rPr>
          <w:sz w:val="6"/>
          <w:szCs w:val="14"/>
        </w:rPr>
        <w:t>Our research design rests on one main assumption, necessary for internally valid estimates: the outcomes of the close elections considered in this study are as-if random. For example, the design would be invalid if any candidates could precisely manipulate their vote shares around the cut point, such as by counting the votes and adding just enough to win. This assumption should be valid for democracies provided that elections are fair (Eggers et al. 2015).</w:t>
      </w:r>
    </w:p>
    <w:p w14:paraId="59D4BD28" w14:textId="77777777" w:rsidR="00E13BD3" w:rsidRPr="00804964" w:rsidRDefault="00E13BD3" w:rsidP="00E13BD3">
      <w:pPr>
        <w:rPr>
          <w:sz w:val="6"/>
          <w:szCs w:val="14"/>
        </w:rPr>
      </w:pPr>
      <w:r w:rsidRPr="00804964">
        <w:rPr>
          <w:sz w:val="6"/>
          <w:szCs w:val="14"/>
        </w:rPr>
        <w:t>A second "representativeness" assumption facilitates generalizing from our results, and this is that the democracy years experiencing close elections are not dissimilar to democracy years in which elections are not close. If this assumption is reasonable, then we can generalize from our results to all democracy years. However, if the countries that had close elections are not representative of other democracies, then the causal estimates that we find may not reflect broader patterns in international relations.</w:t>
      </w:r>
    </w:p>
    <w:p w14:paraId="5169833E" w14:textId="77777777" w:rsidR="00E13BD3" w:rsidRPr="00804964" w:rsidRDefault="00E13BD3" w:rsidP="00E13BD3">
      <w:pPr>
        <w:rPr>
          <w:sz w:val="6"/>
          <w:szCs w:val="14"/>
        </w:rPr>
      </w:pPr>
      <w:r w:rsidRPr="00804964">
        <w:rPr>
          <w:sz w:val="6"/>
          <w:szCs w:val="14"/>
        </w:rPr>
        <w:t>We can test the as-if randomness assumption in two ways. First, we can check that the samples are balanced on important pretreatment characteristics. Figure 1 plots the balance using two-sided t tests. The graph on the left shows that countries where right-wing parties barely won were very similar to countries where left-wing parties barely won, and the graph on the right shows that countries where incumbent parties barely won were similar to countries where challenger parties barely won. In Figure 1, we look at twenty-four covariates, and not a single one is significantly imbalanced. Thus, the data are consistent with the assumption that who won these close elections was as-if random.</w:t>
      </w:r>
    </w:p>
    <w:p w14:paraId="57DCC7F3" w14:textId="77777777" w:rsidR="00E13BD3" w:rsidRPr="00804964" w:rsidRDefault="00E13BD3" w:rsidP="00E13BD3">
      <w:r w:rsidRPr="00804964">
        <w:t>[[FIGURE ONE OMITTED]]</w:t>
      </w:r>
    </w:p>
    <w:p w14:paraId="4BEF9ABB" w14:textId="77777777" w:rsidR="00E13BD3" w:rsidRPr="00804964" w:rsidRDefault="00E13BD3" w:rsidP="00E13BD3">
      <w:r w:rsidRPr="00804964">
        <w:t>[[FIGURE TWO OMITTED]]</w:t>
      </w:r>
    </w:p>
    <w:p w14:paraId="420FCF86" w14:textId="77777777" w:rsidR="00E13BD3" w:rsidRPr="00804964" w:rsidRDefault="00E13BD3" w:rsidP="00E13BD3">
      <w:pPr>
        <w:rPr>
          <w:sz w:val="6"/>
          <w:szCs w:val="14"/>
        </w:rPr>
      </w:pPr>
      <w:r w:rsidRPr="00804964">
        <w:rPr>
          <w:sz w:val="6"/>
          <w:szCs w:val="14"/>
        </w:rPr>
        <w:t>Second, we can test whether there is balance in the number of cases on either side of the cut point. Figure 2 shows how close right-wing and incumbent parties were to winning the presidency. For the twenty-nine close elections between right-wing and left-wing parties, there were sixteen cases where the right-wing party won and thirteen cases where the left-wing party won (p = .71). Similarly, for the thirty-six close elections between incumbent and challenger parties, there were seventeen cases where the incumbent party won and nineteen cases where the challenger party won (p = .87). Thus, there is no evidence of sorting in either sample.</w:t>
      </w:r>
    </w:p>
    <w:p w14:paraId="73992E7A" w14:textId="77777777" w:rsidR="00E13BD3" w:rsidRPr="00804964" w:rsidRDefault="00E13BD3" w:rsidP="00E13BD3">
      <w:r w:rsidRPr="00804964">
        <w:t>[[FIGURE THREE OMITTED]]</w:t>
      </w:r>
    </w:p>
    <w:p w14:paraId="5699069D" w14:textId="77777777" w:rsidR="00E13BD3" w:rsidRPr="00804964" w:rsidRDefault="00E13BD3" w:rsidP="00E13BD3">
      <w:pPr>
        <w:rPr>
          <w:sz w:val="6"/>
          <w:szCs w:val="14"/>
        </w:rPr>
      </w:pPr>
      <w:r w:rsidRPr="00804964">
        <w:rPr>
          <w:sz w:val="6"/>
          <w:szCs w:val="14"/>
        </w:rPr>
        <w:t>We can also evaluate the external validity assumption by comparing the two samples to the broader population of all democracies since 1815. Figure 3 uses box-plots to compare our samples to the broader population with respect to covariates related to military power. The comparisons show that our samples are very similar to the broader population of democracies from 1815 to 2010. Thus, at least with respect to these covariates, there is little reason to believe that either of our samples consist of an idiosyncratic group of countries that would behave differently than most other democracies. Rather, the representativeness of our samples indicates that our results should be indicative of broader trends in international relations.</w:t>
      </w:r>
    </w:p>
    <w:p w14:paraId="479F9E76" w14:textId="77777777" w:rsidR="00E13BD3" w:rsidRPr="00804964" w:rsidRDefault="00E13BD3" w:rsidP="00E13BD3">
      <w:pPr>
        <w:rPr>
          <w:sz w:val="6"/>
          <w:szCs w:val="14"/>
        </w:rPr>
      </w:pPr>
      <w:r w:rsidRPr="00804964">
        <w:rPr>
          <w:sz w:val="6"/>
          <w:szCs w:val="14"/>
        </w:rPr>
        <w:t>In sum, the outcomes of the close elections appear to be random, and the countries where the close elections happened are fairly representative of all other democracies. Therefore, the design appears to have worked very well. In the next two sections, we will look at how electing presidential candidates from different parties affects state aggression using this new empirical approach.</w:t>
      </w:r>
    </w:p>
    <w:p w14:paraId="518EDE25" w14:textId="77777777" w:rsidR="00E13BD3" w:rsidRPr="00804964" w:rsidRDefault="00E13BD3" w:rsidP="00E13BD3">
      <w:pPr>
        <w:rPr>
          <w:rFonts w:asciiTheme="minorHAnsi" w:hAnsiTheme="minorHAnsi"/>
          <w:sz w:val="6"/>
          <w:szCs w:val="14"/>
        </w:rPr>
      </w:pPr>
      <w:r w:rsidRPr="00804964">
        <w:rPr>
          <w:rFonts w:asciiTheme="minorHAnsi" w:hAnsiTheme="minorHAnsi"/>
          <w:sz w:val="6"/>
          <w:szCs w:val="14"/>
        </w:rPr>
        <w:t xml:space="preserve">Results for Party Ideology </w:t>
      </w:r>
    </w:p>
    <w:p w14:paraId="70ED2401"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Our results indicate that </w:t>
      </w:r>
      <w:r w:rsidRPr="00804964">
        <w:rPr>
          <w:rStyle w:val="StyleUnderline"/>
          <w:rFonts w:asciiTheme="minorHAnsi" w:hAnsiTheme="minorHAnsi"/>
        </w:rPr>
        <w:t>right-wing parties tend to be more aggressive than left-wing parties</w:t>
      </w:r>
      <w:r w:rsidRPr="00804964">
        <w:rPr>
          <w:rFonts w:asciiTheme="minorHAnsi" w:hAnsiTheme="minorHAnsi"/>
          <w:sz w:val="14"/>
        </w:rPr>
        <w:t xml:space="preserve">. Table 1 shows the aggression levels of the countries that had close elections between right-wing and left-wing candidates. On average, the </w:t>
      </w:r>
      <w:r w:rsidRPr="00804964">
        <w:rPr>
          <w:rStyle w:val="StyleUnderline"/>
          <w:rFonts w:asciiTheme="minorHAnsi" w:hAnsiTheme="minorHAnsi"/>
        </w:rPr>
        <w:t>countries where right-wing parties barely won started</w:t>
      </w:r>
      <w:r w:rsidRPr="00804964">
        <w:rPr>
          <w:rFonts w:asciiTheme="minorHAnsi" w:hAnsiTheme="minorHAnsi"/>
          <w:sz w:val="14"/>
        </w:rPr>
        <w:t xml:space="preserve"> .06 </w:t>
      </w:r>
      <w:r w:rsidRPr="00804964">
        <w:rPr>
          <w:rStyle w:val="StyleUnderline"/>
          <w:rFonts w:asciiTheme="minorHAnsi" w:hAnsiTheme="minorHAnsi"/>
        </w:rPr>
        <w:t>more disputes per year than countries where left-wing parties barely won</w:t>
      </w:r>
      <w:r w:rsidRPr="00804964">
        <w:rPr>
          <w:rFonts w:asciiTheme="minorHAnsi" w:hAnsiTheme="minorHAnsi"/>
          <w:sz w:val="14"/>
        </w:rPr>
        <w:t xml:space="preserve">. Similarly, </w:t>
      </w:r>
      <w:r w:rsidRPr="00804964">
        <w:rPr>
          <w:rStyle w:val="StyleUnderline"/>
          <w:rFonts w:asciiTheme="minorHAnsi" w:hAnsiTheme="minorHAnsi"/>
        </w:rPr>
        <w:t>they engaged in</w:t>
      </w:r>
      <w:r w:rsidRPr="00804964">
        <w:rPr>
          <w:rFonts w:asciiTheme="minorHAnsi" w:hAnsiTheme="minorHAnsi"/>
          <w:sz w:val="14"/>
        </w:rPr>
        <w:t xml:space="preserve"> .10 </w:t>
      </w:r>
      <w:r w:rsidRPr="00804964">
        <w:rPr>
          <w:rStyle w:val="StyleUnderline"/>
          <w:rFonts w:asciiTheme="minorHAnsi" w:hAnsiTheme="minorHAnsi"/>
        </w:rPr>
        <w:t>more high-level disputes per year than countries where left-wing parties barely won</w:t>
      </w:r>
      <w:r w:rsidRPr="00804964">
        <w:rPr>
          <w:rFonts w:asciiTheme="minorHAnsi" w:hAnsiTheme="minorHAnsi"/>
          <w:sz w:val="14"/>
        </w:rPr>
        <w:t>. Given that the average duration of a presidential term for these countries is 4 years and 169 days, this adds up to .32 more disputes initiated and .43 more high-level disputes initiated over an average presidential term.</w:t>
      </w:r>
    </w:p>
    <w:p w14:paraId="548B3026"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Figure 4 plots the estimates for the two main outcome variables along with the two other indicators of aggression. </w:t>
      </w:r>
      <w:r w:rsidRPr="00804964">
        <w:rPr>
          <w:rStyle w:val="StyleUnderline"/>
          <w:rFonts w:asciiTheme="minorHAnsi" w:hAnsiTheme="minorHAnsi"/>
        </w:rPr>
        <w:t xml:space="preserve">The </w:t>
      </w:r>
      <w:r w:rsidRPr="00804964">
        <w:rPr>
          <w:rStyle w:val="Emphasis"/>
        </w:rPr>
        <w:t>confidence intervals</w:t>
      </w:r>
      <w:r w:rsidRPr="00804964">
        <w:rPr>
          <w:rFonts w:asciiTheme="minorHAnsi" w:hAnsiTheme="minorHAnsi"/>
          <w:sz w:val="14"/>
        </w:rPr>
        <w:t xml:space="preserve"> are based on two-tailed t tests. They </w:t>
      </w:r>
      <w:r w:rsidRPr="00804964">
        <w:rPr>
          <w:rStyle w:val="StyleUnderline"/>
          <w:rFonts w:asciiTheme="minorHAnsi" w:hAnsiTheme="minorHAnsi"/>
        </w:rPr>
        <w:t>suggest that electing right-wing parties does increase state aggression, particularly</w:t>
      </w:r>
      <w:r w:rsidRPr="00804964">
        <w:rPr>
          <w:rFonts w:asciiTheme="minorHAnsi" w:hAnsiTheme="minorHAnsi"/>
          <w:sz w:val="14"/>
        </w:rPr>
        <w:t xml:space="preserve"> when it comes to </w:t>
      </w:r>
      <w:r w:rsidRPr="00804964">
        <w:rPr>
          <w:rStyle w:val="StyleUnderline"/>
          <w:rFonts w:asciiTheme="minorHAnsi" w:hAnsiTheme="minorHAnsi"/>
        </w:rPr>
        <w:t>high-level disputes</w:t>
      </w:r>
      <w:r w:rsidRPr="00804964">
        <w:rPr>
          <w:rFonts w:asciiTheme="minorHAnsi" w:hAnsiTheme="minorHAnsi"/>
          <w:sz w:val="14"/>
        </w:rPr>
        <w:t xml:space="preserve">. Of course, all of these confidence intervals cover zero, so we cannot rule out zero effect with 95 percent confidence based on this analysis alone. The estimate most different from zero is of high-level disputes initiated (p = .25). For disputes initiated, the results appear to be more consistent with no effect (p = .64), as do the results for the supplemental tests of all disputes and all high-level disputes. </w:t>
      </w:r>
    </w:p>
    <w:p w14:paraId="7AC31052" w14:textId="77777777" w:rsidR="00E13BD3" w:rsidRPr="00804964" w:rsidRDefault="00E13BD3" w:rsidP="00E13BD3">
      <w:r w:rsidRPr="00804964">
        <w:t>[[TABLE ONE OMITTED]]</w:t>
      </w:r>
    </w:p>
    <w:p w14:paraId="285616EC" w14:textId="77777777" w:rsidR="00E13BD3" w:rsidRPr="00804964" w:rsidRDefault="00E13BD3" w:rsidP="00E13BD3">
      <w:r w:rsidRPr="00804964">
        <w:t>[[FIGURE FOUR OMITTED]]</w:t>
      </w:r>
    </w:p>
    <w:p w14:paraId="09BA1C67"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However, </w:t>
      </w:r>
      <w:r w:rsidRPr="00804964">
        <w:rPr>
          <w:rStyle w:val="StyleUnderline"/>
          <w:rFonts w:asciiTheme="minorHAnsi" w:hAnsiTheme="minorHAnsi"/>
        </w:rPr>
        <w:t>if we look at the specific disputes in more detail, the evidence that electing right-wing leaders increases state aggression grows stronger</w:t>
      </w:r>
      <w:r w:rsidRPr="00804964">
        <w:rPr>
          <w:rFonts w:asciiTheme="minorHAnsi" w:hAnsiTheme="minorHAnsi"/>
          <w:sz w:val="14"/>
        </w:rPr>
        <w:t xml:space="preserve">. While </w:t>
      </w:r>
      <w:r w:rsidRPr="00804964">
        <w:rPr>
          <w:rStyle w:val="Emphasis"/>
        </w:rPr>
        <w:t>all</w:t>
      </w:r>
      <w:r w:rsidRPr="00804964">
        <w:rPr>
          <w:rFonts w:asciiTheme="minorHAnsi" w:hAnsiTheme="minorHAnsi"/>
          <w:sz w:val="14"/>
        </w:rPr>
        <w:t xml:space="preserve"> the </w:t>
      </w:r>
      <w:r w:rsidRPr="00804964">
        <w:rPr>
          <w:rStyle w:val="StyleUnderline"/>
        </w:rPr>
        <w:t>high-level disputes</w:t>
      </w:r>
      <w:r w:rsidRPr="00804964">
        <w:rPr>
          <w:rStyle w:val="StyleUnderline"/>
          <w:rFonts w:asciiTheme="minorHAnsi" w:hAnsiTheme="minorHAnsi"/>
        </w:rPr>
        <w:t xml:space="preserve"> that the </w:t>
      </w:r>
      <w:r w:rsidRPr="00804964">
        <w:rPr>
          <w:rStyle w:val="Emphasis"/>
        </w:rPr>
        <w:t>right-wing</w:t>
      </w:r>
      <w:r w:rsidRPr="00804964">
        <w:rPr>
          <w:rStyle w:val="StyleUnderline"/>
          <w:rFonts w:asciiTheme="minorHAnsi" w:hAnsiTheme="minorHAnsi"/>
        </w:rPr>
        <w:t xml:space="preserve"> leaders engaged in involved </w:t>
      </w:r>
      <w:r w:rsidRPr="00804964">
        <w:rPr>
          <w:rStyle w:val="Emphasis"/>
        </w:rPr>
        <w:t>unequivocal uses of force</w:t>
      </w:r>
      <w:r w:rsidRPr="00804964">
        <w:rPr>
          <w:rFonts w:asciiTheme="minorHAnsi" w:hAnsiTheme="minorHAnsi"/>
          <w:sz w:val="14"/>
        </w:rPr>
        <w:t xml:space="preserve">, </w:t>
      </w:r>
      <w:r w:rsidRPr="00804964">
        <w:rPr>
          <w:rStyle w:val="StyleUnderline"/>
          <w:rFonts w:asciiTheme="minorHAnsi" w:hAnsiTheme="minorHAnsi"/>
        </w:rPr>
        <w:t>the only high-level dispute that any of the left-wing leaders initiated is questionable and should probably be excluded</w:t>
      </w:r>
      <w:r w:rsidRPr="00804964">
        <w:rPr>
          <w:rFonts w:asciiTheme="minorHAnsi" w:hAnsiTheme="minorHAnsi"/>
          <w:sz w:val="14"/>
        </w:rPr>
        <w:t xml:space="preserve">. This dispute was between Costa Rica and Nicaragua in 1995, and it did not involve any military action by either country. Costa Rican police crossed the Nicaraguan border in pursuit of suspects and were arrested. Two days later, the Costa Rican police force retaliated by arresting two Nicaraguan police officers who had crossed the border "to get a drink of water." The two sides made a prisoner swap on the following day. If this case is dropped, then electing right-wing parties appears to lead countries to initiate . 12 more high-level disputes per year (p = .162).4 </w:t>
      </w:r>
    </w:p>
    <w:p w14:paraId="43E04587"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Moreover, the only reason that these results are not significant is because the United States (2001) is an outlier, which inflates the standard errors. We can address this issue by </w:t>
      </w:r>
      <w:r w:rsidRPr="00804964">
        <w:rPr>
          <w:rStyle w:val="StyleUnderline"/>
          <w:rFonts w:asciiTheme="minorHAnsi" w:hAnsiTheme="minorHAnsi"/>
        </w:rPr>
        <w:t>modifying the outcome to a simple indicator variable</w:t>
      </w:r>
      <w:r w:rsidRPr="00804964">
        <w:rPr>
          <w:rFonts w:asciiTheme="minorHAnsi" w:hAnsiTheme="minorHAnsi"/>
          <w:sz w:val="14"/>
        </w:rPr>
        <w:t xml:space="preserve"> for whether countries initiated any high-level disputes (</w:t>
      </w:r>
      <w:r w:rsidRPr="00804964">
        <w:rPr>
          <w:rStyle w:val="StyleUnderline"/>
          <w:rFonts w:asciiTheme="minorHAnsi" w:hAnsiTheme="minorHAnsi"/>
        </w:rPr>
        <w:t>no</w:t>
      </w:r>
      <w:r w:rsidRPr="00804964">
        <w:rPr>
          <w:rFonts w:asciiTheme="minorHAnsi" w:hAnsiTheme="minorHAnsi"/>
          <w:sz w:val="14"/>
        </w:rPr>
        <w:t xml:space="preserve"> = 0, </w:t>
      </w:r>
      <w:r w:rsidRPr="00804964">
        <w:rPr>
          <w:rStyle w:val="StyleUnderline"/>
          <w:rFonts w:asciiTheme="minorHAnsi" w:hAnsiTheme="minorHAnsi"/>
        </w:rPr>
        <w:t>yes</w:t>
      </w:r>
      <w:r w:rsidRPr="00804964">
        <w:rPr>
          <w:rFonts w:asciiTheme="minorHAnsi" w:hAnsiTheme="minorHAnsi"/>
          <w:sz w:val="14"/>
        </w:rPr>
        <w:t xml:space="preserve"> = 1), which </w:t>
      </w:r>
      <w:r w:rsidRPr="00804964">
        <w:rPr>
          <w:rStyle w:val="StyleUnderline"/>
          <w:rFonts w:asciiTheme="minorHAnsi" w:hAnsiTheme="minorHAnsi"/>
        </w:rPr>
        <w:t xml:space="preserve">makes our test </w:t>
      </w:r>
      <w:r w:rsidRPr="00804964">
        <w:rPr>
          <w:rStyle w:val="Emphasis"/>
          <w:rFonts w:asciiTheme="minorHAnsi" w:hAnsiTheme="minorHAnsi"/>
        </w:rPr>
        <w:t>insensitive to outliers</w:t>
      </w:r>
      <w:r w:rsidRPr="00804964">
        <w:rPr>
          <w:rFonts w:asciiTheme="minorHAnsi" w:hAnsiTheme="minorHAnsi"/>
          <w:sz w:val="14"/>
        </w:rPr>
        <w:t xml:space="preserve">. The estimates then suggest that </w:t>
      </w:r>
      <w:r w:rsidRPr="00804964">
        <w:rPr>
          <w:rStyle w:val="StyleUnderline"/>
          <w:rFonts w:asciiTheme="minorHAnsi" w:hAnsiTheme="minorHAnsi"/>
        </w:rPr>
        <w:t xml:space="preserve">electing right-wing parties increases the chances that countries will initiate high-level military disputes by </w:t>
      </w:r>
      <w:r w:rsidRPr="00804964">
        <w:rPr>
          <w:rStyle w:val="Emphasis"/>
          <w:rFonts w:asciiTheme="minorHAnsi" w:hAnsiTheme="minorHAnsi"/>
        </w:rPr>
        <w:t>25 percent</w:t>
      </w:r>
      <w:r w:rsidRPr="00804964">
        <w:rPr>
          <w:rFonts w:asciiTheme="minorHAnsi" w:hAnsiTheme="minorHAnsi"/>
          <w:sz w:val="14"/>
        </w:rPr>
        <w:t xml:space="preserve"> (p = .041). Therefore, even though the initial tests were not statistically significant, they become more conclusive after we address some minor issues with the data. </w:t>
      </w:r>
    </w:p>
    <w:p w14:paraId="0DD82908"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Given the number of democracies in the world today, there may be enough close elections to get much more precise estimates a decade or two from now or maybe even after the next expansion of the MID data set. This design is definitely worth returning to in the near future. However, for the present, we will turn to a second test in the next section on more data that yields increased statistical power. This test provides further evidence that which party controls the presidency does affect the likelihood of state aggression. </w:t>
      </w:r>
    </w:p>
    <w:p w14:paraId="38AADB58"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Results for Incumbent versus Challenger Parties </w:t>
      </w:r>
    </w:p>
    <w:p w14:paraId="0DAD84BB"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The second test that we run compares cases where challenger parties barely defeated incumbent parties to cases where they barely lost to incumbent parties. In these cases, it was as-if random whether the incumbent or challenger party won. Thus, we can test how much military aggression changes when the party that controls the executive branch changes. The outcomes that we use for this test are the absolute changes in the military indicators between the term when the incumbent or challenger party barely won and the previous term. For this analysis, we use one-sided tests that assume that there will tend to be a larger change in military aggression when the challenger party barely wins. </w:t>
      </w:r>
    </w:p>
    <w:p w14:paraId="54C9B188" w14:textId="77777777" w:rsidR="00E13BD3" w:rsidRPr="00804964" w:rsidRDefault="00E13BD3" w:rsidP="00E13BD3">
      <w:pPr>
        <w:rPr>
          <w:rFonts w:asciiTheme="minorHAnsi" w:hAnsiTheme="minorHAnsi"/>
          <w:sz w:val="14"/>
        </w:rPr>
      </w:pPr>
      <w:r w:rsidRPr="00804964">
        <w:rPr>
          <w:rFonts w:asciiTheme="minorHAnsi" w:hAnsiTheme="minorHAnsi"/>
          <w:sz w:val="14"/>
        </w:rPr>
        <w:t xml:space="preserve">Table 2 shows the absolute change in aggression levels for the countries that had close elections between candidates from incumbent and challenger parties. </w:t>
      </w:r>
      <w:r w:rsidRPr="00804964">
        <w:rPr>
          <w:rStyle w:val="StyleUnderline"/>
          <w:rFonts w:asciiTheme="minorHAnsi" w:hAnsiTheme="minorHAnsi"/>
        </w:rPr>
        <w:t>When the candidates from challenger parties barely won, the absolute change in disputes initiated per year was</w:t>
      </w:r>
      <w:r w:rsidRPr="00804964">
        <w:rPr>
          <w:rFonts w:asciiTheme="minorHAnsi" w:hAnsiTheme="minorHAnsi"/>
          <w:sz w:val="14"/>
        </w:rPr>
        <w:t xml:space="preserve"> .031 greater than when candidates from incumbent parties barely won (p = .30; </w:t>
      </w:r>
      <w:r w:rsidRPr="00804964">
        <w:rPr>
          <w:rStyle w:val="Emphasis"/>
          <w:rFonts w:asciiTheme="minorHAnsi" w:hAnsiTheme="minorHAnsi"/>
        </w:rPr>
        <w:t>26 percent increase</w:t>
      </w:r>
      <w:r w:rsidRPr="00804964">
        <w:rPr>
          <w:rFonts w:asciiTheme="minorHAnsi" w:hAnsiTheme="minorHAnsi"/>
          <w:sz w:val="14"/>
        </w:rPr>
        <w:t xml:space="preserve"> from baseline). For high-level disputes, the difference is even more notable. The absolute change </w:t>
      </w:r>
      <w:r w:rsidRPr="00804964">
        <w:rPr>
          <w:rStyle w:val="StyleUnderline"/>
          <w:rFonts w:asciiTheme="minorHAnsi" w:hAnsiTheme="minorHAnsi"/>
        </w:rPr>
        <w:t xml:space="preserve">in </w:t>
      </w:r>
      <w:r w:rsidRPr="00804964">
        <w:rPr>
          <w:rStyle w:val="Emphasis"/>
          <w:rFonts w:asciiTheme="minorHAnsi" w:hAnsiTheme="minorHAnsi"/>
        </w:rPr>
        <w:t>high-level disputes</w:t>
      </w:r>
      <w:r w:rsidRPr="00804964">
        <w:rPr>
          <w:rStyle w:val="StyleUnderline"/>
          <w:rFonts w:asciiTheme="minorHAnsi" w:hAnsiTheme="minorHAnsi"/>
        </w:rPr>
        <w:t xml:space="preserve"> initiated per year was</w:t>
      </w:r>
      <w:r w:rsidRPr="00804964">
        <w:rPr>
          <w:rFonts w:asciiTheme="minorHAnsi" w:hAnsiTheme="minorHAnsi"/>
          <w:sz w:val="14"/>
        </w:rPr>
        <w:t xml:space="preserve"> .074 greater than when candidates from incumbent parties barely won (p = .046, </w:t>
      </w:r>
      <w:r w:rsidRPr="00804964">
        <w:rPr>
          <w:rStyle w:val="Emphasis"/>
          <w:rFonts w:asciiTheme="minorHAnsi" w:hAnsiTheme="minorHAnsi"/>
          <w:szCs w:val="28"/>
        </w:rPr>
        <w:t>133 percent increase</w:t>
      </w:r>
      <w:r w:rsidRPr="00804964">
        <w:rPr>
          <w:rFonts w:asciiTheme="minorHAnsi" w:hAnsiTheme="minorHAnsi"/>
          <w:sz w:val="14"/>
          <w:szCs w:val="28"/>
        </w:rPr>
        <w:t xml:space="preserve"> </w:t>
      </w:r>
      <w:r w:rsidRPr="00804964">
        <w:rPr>
          <w:rFonts w:asciiTheme="minorHAnsi" w:hAnsiTheme="minorHAnsi"/>
          <w:sz w:val="14"/>
        </w:rPr>
        <w:t xml:space="preserve">from baseline). The average length of the presidential terms for these data was 4.42 years, so this adds up to a difference of .33 high-level disputes initiated per presidential term. Figure 5 plots the confidence intervals for the aggression indicators. </w:t>
      </w:r>
    </w:p>
    <w:p w14:paraId="58AC7FB4" w14:textId="77777777" w:rsidR="00E13BD3" w:rsidRPr="00804964" w:rsidRDefault="00E13BD3" w:rsidP="00E13BD3">
      <w:pPr>
        <w:rPr>
          <w:rFonts w:asciiTheme="minorHAnsi" w:hAnsiTheme="minorHAnsi"/>
          <w:sz w:val="14"/>
        </w:rPr>
      </w:pPr>
      <w:r w:rsidRPr="00804964">
        <w:rPr>
          <w:rStyle w:val="StyleUnderline"/>
          <w:rFonts w:asciiTheme="minorHAnsi" w:hAnsiTheme="minorHAnsi"/>
        </w:rPr>
        <w:t>This</w:t>
      </w:r>
      <w:r w:rsidRPr="00804964">
        <w:rPr>
          <w:rFonts w:asciiTheme="minorHAnsi" w:hAnsiTheme="minorHAnsi"/>
          <w:sz w:val="14"/>
        </w:rPr>
        <w:t xml:space="preserve"> estimated effect </w:t>
      </w:r>
      <w:r w:rsidRPr="00804964">
        <w:rPr>
          <w:rStyle w:val="StyleUnderline"/>
          <w:rFonts w:asciiTheme="minorHAnsi" w:hAnsiTheme="minorHAnsi"/>
        </w:rPr>
        <w:t xml:space="preserve">is </w:t>
      </w:r>
      <w:r w:rsidRPr="00804964">
        <w:rPr>
          <w:rStyle w:val="Emphasis"/>
          <w:rFonts w:asciiTheme="minorHAnsi" w:hAnsiTheme="minorHAnsi"/>
        </w:rPr>
        <w:t>substantively large</w:t>
      </w:r>
      <w:r w:rsidRPr="00804964">
        <w:rPr>
          <w:rStyle w:val="StyleUnderline"/>
          <w:rFonts w:asciiTheme="minorHAnsi" w:hAnsiTheme="minorHAnsi"/>
        </w:rPr>
        <w:t xml:space="preserve"> relative to other determinants of conflict that i</w:t>
      </w:r>
      <w:r w:rsidRPr="00804964">
        <w:rPr>
          <w:rFonts w:asciiTheme="minorHAnsi" w:hAnsiTheme="minorHAnsi"/>
          <w:sz w:val="14"/>
        </w:rPr>
        <w:t xml:space="preserve">nternational </w:t>
      </w:r>
      <w:r w:rsidRPr="00804964">
        <w:rPr>
          <w:rStyle w:val="StyleUnderline"/>
          <w:rFonts w:asciiTheme="minorHAnsi" w:hAnsiTheme="minorHAnsi"/>
        </w:rPr>
        <w:t>r</w:t>
      </w:r>
      <w:r w:rsidRPr="00804964">
        <w:rPr>
          <w:rFonts w:asciiTheme="minorHAnsi" w:hAnsiTheme="minorHAnsi"/>
          <w:sz w:val="14"/>
        </w:rPr>
        <w:t xml:space="preserve">elations </w:t>
      </w:r>
      <w:r w:rsidRPr="00804964">
        <w:rPr>
          <w:rStyle w:val="StyleUnderline"/>
          <w:rFonts w:asciiTheme="minorHAnsi" w:hAnsiTheme="minorHAnsi"/>
        </w:rPr>
        <w:t>scholars</w:t>
      </w:r>
      <w:r w:rsidRPr="00804964">
        <w:rPr>
          <w:rFonts w:asciiTheme="minorHAnsi" w:hAnsiTheme="minorHAnsi"/>
          <w:sz w:val="14"/>
        </w:rPr>
        <w:t xml:space="preserve"> have </w:t>
      </w:r>
      <w:r w:rsidRPr="00804964">
        <w:rPr>
          <w:rStyle w:val="StyleUnderline"/>
          <w:rFonts w:asciiTheme="minorHAnsi" w:hAnsiTheme="minorHAnsi"/>
        </w:rPr>
        <w:t>analyze</w:t>
      </w:r>
      <w:r w:rsidRPr="00804964">
        <w:rPr>
          <w:rFonts w:asciiTheme="minorHAnsi" w:hAnsiTheme="minorHAnsi"/>
          <w:sz w:val="14"/>
        </w:rPr>
        <w:t xml:space="preserve">d. For example, past studies have found that revolutions increase the likelihood that countries will initiate military disputes by about 74 percent (Colgan 2010), arms transfers by about 60 percent (Krause 2004), and neutrality pacts with potential conflict joiners by about 57 percent (Leeds 2003). The effect of challenger parties winning appears to be in the ballpark of these estimates, although it is hard to nail down this effect very precisely because of the relatively small sample size. </w:t>
      </w:r>
    </w:p>
    <w:p w14:paraId="6CABF94D" w14:textId="77777777" w:rsidR="00E13BD3" w:rsidRDefault="00E13BD3" w:rsidP="00E13BD3">
      <w:pPr>
        <w:rPr>
          <w:rStyle w:val="Emphasis"/>
          <w:rFonts w:asciiTheme="minorHAnsi" w:hAnsiTheme="minorHAnsi"/>
        </w:rPr>
      </w:pPr>
      <w:r w:rsidRPr="00804964">
        <w:rPr>
          <w:rFonts w:asciiTheme="minorHAnsi" w:hAnsiTheme="minorHAnsi"/>
          <w:sz w:val="14"/>
        </w:rPr>
        <w:t xml:space="preserve">Figure 6 illustrates the effect for high-level disputes across a greater range of margins of victory. As countries move from incumbent party victories (the points on the left) to challenger party victories (the points on the right), there is a large shift in the absolute change in high-level disputes initiated. Countries where the challenger party barely won experienced a much larger change than countries where the incumbent party barely won. Although this method of estimating the treatment effect was not the primary method that we discussed in our preanalysis plan, </w:t>
      </w:r>
      <w:r w:rsidRPr="00804964">
        <w:rPr>
          <w:rStyle w:val="StyleUnderline"/>
          <w:rFonts w:asciiTheme="minorHAnsi" w:hAnsiTheme="minorHAnsi"/>
        </w:rPr>
        <w:t>the results</w:t>
      </w:r>
      <w:r w:rsidRPr="00804964">
        <w:rPr>
          <w:rFonts w:asciiTheme="minorHAnsi" w:hAnsiTheme="minorHAnsi"/>
          <w:sz w:val="14"/>
        </w:rPr>
        <w:t xml:space="preserve"> for this approach </w:t>
      </w:r>
      <w:r w:rsidRPr="00804964">
        <w:rPr>
          <w:rStyle w:val="StyleUnderline"/>
          <w:rFonts w:asciiTheme="minorHAnsi" w:hAnsiTheme="minorHAnsi"/>
        </w:rPr>
        <w:t xml:space="preserve">are </w:t>
      </w:r>
      <w:r w:rsidRPr="00804964">
        <w:rPr>
          <w:rStyle w:val="Emphasis"/>
          <w:rFonts w:asciiTheme="minorHAnsi" w:hAnsiTheme="minorHAnsi"/>
        </w:rPr>
        <w:t>fairly conclusive</w:t>
      </w:r>
    </w:p>
    <w:p w14:paraId="1C87E1CE" w14:textId="77777777" w:rsidR="00E13BD3" w:rsidRPr="00A1186C" w:rsidRDefault="00E13BD3" w:rsidP="00E13BD3">
      <w:pPr>
        <w:pStyle w:val="Heading4"/>
        <w:rPr>
          <w:u w:val="single"/>
        </w:rPr>
      </w:pPr>
      <w:r>
        <w:t>Decline causes war.</w:t>
      </w:r>
    </w:p>
    <w:p w14:paraId="23EE65CB" w14:textId="77777777" w:rsidR="00E13BD3" w:rsidRPr="00A1186C" w:rsidRDefault="00E13BD3" w:rsidP="00E13BD3">
      <w:pPr>
        <w:rPr>
          <w:rFonts w:asciiTheme="minorHAnsi" w:hAnsiTheme="minorHAnsi" w:cstheme="minorHAnsi"/>
        </w:rPr>
      </w:pPr>
      <w:r>
        <w:rPr>
          <w:rFonts w:asciiTheme="minorHAnsi" w:hAnsiTheme="minorHAnsi" w:cstheme="minorHAnsi"/>
        </w:rPr>
        <w:t xml:space="preserve">Sung Chul </w:t>
      </w:r>
      <w:r w:rsidRPr="00663D25">
        <w:rPr>
          <w:rStyle w:val="Style13ptBold"/>
        </w:rPr>
        <w:t>Jung 22</w:t>
      </w:r>
      <w:r>
        <w:rPr>
          <w:rFonts w:asciiTheme="minorHAnsi" w:hAnsiTheme="minorHAnsi" w:cstheme="minorHAnsi"/>
        </w:rPr>
        <w:t xml:space="preserve">, </w:t>
      </w:r>
      <w:r>
        <w:t>Political Science Professor at Myongji University, “</w:t>
      </w:r>
      <w:r w:rsidRPr="00940921">
        <w:t>Economic slowdowns and international conflict</w:t>
      </w:r>
      <w:r>
        <w:t>,” vol. 1 no. 17</w:t>
      </w:r>
    </w:p>
    <w:p w14:paraId="0BC3DAF1" w14:textId="77777777" w:rsidR="00E13BD3" w:rsidRPr="007C3074" w:rsidRDefault="00E13BD3" w:rsidP="00E13BD3">
      <w:r w:rsidRPr="007C3074">
        <w:t xml:space="preserve">The present </w:t>
      </w:r>
      <w:r w:rsidRPr="007C3074">
        <w:rPr>
          <w:rStyle w:val="Emphasis"/>
        </w:rPr>
        <w:t>study</w:t>
      </w:r>
      <w:r w:rsidRPr="007C3074">
        <w:rPr>
          <w:rStyle w:val="StyleUnderline"/>
        </w:rPr>
        <w:t xml:space="preserve"> explores</w:t>
      </w:r>
      <w:r w:rsidRPr="007C3074">
        <w:t xml:space="preserve"> whether and </w:t>
      </w:r>
      <w:r w:rsidRPr="007C3074">
        <w:rPr>
          <w:rStyle w:val="StyleUnderline"/>
        </w:rPr>
        <w:t>how</w:t>
      </w:r>
      <w:r w:rsidRPr="007C3074">
        <w:t xml:space="preserve"> eco- nomic slowdowns affect the likelihood of international conflict. Do </w:t>
      </w:r>
      <w:r w:rsidRPr="007C3074">
        <w:rPr>
          <w:rStyle w:val="Emphasis"/>
        </w:rPr>
        <w:t>troubled</w:t>
      </w:r>
      <w:r w:rsidRPr="007C3074">
        <w:rPr>
          <w:rStyle w:val="StyleUnderline"/>
        </w:rPr>
        <w:t xml:space="preserve"> economies make states </w:t>
      </w:r>
      <w:r w:rsidRPr="007C3074">
        <w:rPr>
          <w:rStyle w:val="Emphasis"/>
        </w:rPr>
        <w:t>more aggressive</w:t>
      </w:r>
      <w:r w:rsidRPr="007C3074">
        <w:t xml:space="preserve">? If so, against which other states? The main argument of this article is that a slowing economy </w:t>
      </w:r>
      <w:r w:rsidRPr="007C3074">
        <w:rPr>
          <w:rStyle w:val="Emphasis"/>
        </w:rPr>
        <w:t>increases</w:t>
      </w:r>
      <w:r w:rsidRPr="007C3074">
        <w:rPr>
          <w:rStyle w:val="StyleUnderline"/>
        </w:rPr>
        <w:t xml:space="preserve"> the probability of </w:t>
      </w:r>
      <w:r w:rsidRPr="007C3074">
        <w:rPr>
          <w:rStyle w:val="Emphasis"/>
        </w:rPr>
        <w:t>interstate</w:t>
      </w:r>
      <w:r w:rsidRPr="007C3074">
        <w:rPr>
          <w:rStyle w:val="StyleUnderline"/>
        </w:rPr>
        <w:t xml:space="preserve"> militarized </w:t>
      </w:r>
      <w:r w:rsidRPr="007C3074">
        <w:rPr>
          <w:rStyle w:val="Emphasis"/>
        </w:rPr>
        <w:t>conflict</w:t>
      </w:r>
      <w:r w:rsidRPr="007C3074">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73B2F9E2" w14:textId="77777777" w:rsidR="00E13BD3" w:rsidRPr="007C3074" w:rsidRDefault="00E13BD3" w:rsidP="00E13BD3">
      <w:pPr>
        <w:rPr>
          <w:szCs w:val="16"/>
        </w:rPr>
      </w:pPr>
      <w:r w:rsidRPr="007C3074">
        <w:rPr>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342944FE" w14:textId="77777777" w:rsidR="00E13BD3" w:rsidRPr="007C3074" w:rsidRDefault="00E13BD3" w:rsidP="00E13BD3">
      <w:pPr>
        <w:rPr>
          <w:szCs w:val="16"/>
        </w:rPr>
      </w:pPr>
      <w:r w:rsidRPr="007C3074">
        <w:rPr>
          <w:szCs w:val="16"/>
        </w:rPr>
        <w:t>An economic theory of diversionary conflict</w:t>
      </w:r>
    </w:p>
    <w:p w14:paraId="2E48A1B6" w14:textId="77777777" w:rsidR="00E13BD3" w:rsidRPr="007C3074" w:rsidRDefault="00E13BD3" w:rsidP="00E13BD3">
      <w:pPr>
        <w:rPr>
          <w:szCs w:val="16"/>
        </w:rPr>
      </w:pPr>
      <w:r w:rsidRPr="007C3074">
        <w:rPr>
          <w:szCs w:val="16"/>
        </w:rPr>
        <w:t>Economic unrest and international conflict</w:t>
      </w:r>
    </w:p>
    <w:p w14:paraId="33708A00" w14:textId="77777777" w:rsidR="00E13BD3" w:rsidRPr="007C3074" w:rsidRDefault="00E13BD3" w:rsidP="00E13BD3">
      <w:r w:rsidRPr="007C3074">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7C3074">
        <w:rPr>
          <w:rStyle w:val="StyleUnderline"/>
        </w:rPr>
        <w:t xml:space="preserve">By initiating </w:t>
      </w:r>
      <w:r w:rsidRPr="007C3074">
        <w:rPr>
          <w:rStyle w:val="Emphasis"/>
        </w:rPr>
        <w:t>hardline</w:t>
      </w:r>
      <w:r w:rsidRPr="007C3074">
        <w:rPr>
          <w:rStyle w:val="StyleUnderline"/>
        </w:rPr>
        <w:t xml:space="preserve"> policies or </w:t>
      </w:r>
      <w:r w:rsidRPr="007C3074">
        <w:rPr>
          <w:rStyle w:val="Emphasis"/>
        </w:rPr>
        <w:t>aggressive</w:t>
      </w:r>
      <w:r w:rsidRPr="007C3074">
        <w:rPr>
          <w:rStyle w:val="StyleUnderline"/>
        </w:rPr>
        <w:t xml:space="preserve"> actions toward </w:t>
      </w:r>
      <w:r w:rsidRPr="007C3074">
        <w:rPr>
          <w:rStyle w:val="Emphasis"/>
        </w:rPr>
        <w:t>foreign</w:t>
      </w:r>
      <w:r w:rsidRPr="007C3074">
        <w:rPr>
          <w:rStyle w:val="StyleUnderline"/>
        </w:rPr>
        <w:t xml:space="preserve"> states</w:t>
      </w:r>
      <w:r w:rsidRPr="007C3074">
        <w:t xml:space="preserve"> or minority groups, domestically </w:t>
      </w:r>
      <w:r w:rsidRPr="007C3074">
        <w:rPr>
          <w:rStyle w:val="Emphasis"/>
        </w:rPr>
        <w:t>embattled</w:t>
      </w:r>
      <w:r w:rsidRPr="007C3074">
        <w:rPr>
          <w:rStyle w:val="StyleUnderline"/>
        </w:rPr>
        <w:t xml:space="preserve"> leaders can </w:t>
      </w:r>
      <w:r w:rsidRPr="007C3074">
        <w:rPr>
          <w:rStyle w:val="Emphasis"/>
        </w:rPr>
        <w:t>divert</w:t>
      </w:r>
      <w:r w:rsidRPr="007C3074">
        <w:rPr>
          <w:rStyle w:val="StyleUnderline"/>
        </w:rPr>
        <w:t xml:space="preserve"> their constituents’ attention away from </w:t>
      </w:r>
      <w:r w:rsidRPr="007C3074">
        <w:rPr>
          <w:rStyle w:val="Emphasis"/>
        </w:rPr>
        <w:t>internal ills</w:t>
      </w:r>
      <w:r w:rsidRPr="007C3074">
        <w:rPr>
          <w:rStyle w:val="StyleUnderline"/>
        </w:rPr>
        <w:t xml:space="preserve"> and create </w:t>
      </w:r>
      <w:r w:rsidRPr="007C3074">
        <w:rPr>
          <w:rStyle w:val="Emphasis"/>
        </w:rPr>
        <w:t>rally-round-the-flag</w:t>
      </w:r>
      <w:r w:rsidRPr="007C3074">
        <w:rPr>
          <w:rStyle w:val="StyleUnderline"/>
        </w:rPr>
        <w:t xml:space="preserve"> effects</w:t>
      </w:r>
      <w:r w:rsidRPr="007C3074">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7F6AF564" w14:textId="77777777" w:rsidR="00E13BD3" w:rsidRPr="007C3074" w:rsidRDefault="00E13BD3" w:rsidP="00E13BD3">
      <w:r w:rsidRPr="007C3074">
        <w:t xml:space="preserve">This approach views a </w:t>
      </w:r>
      <w:r w:rsidRPr="007C3074">
        <w:rPr>
          <w:rStyle w:val="Emphasis"/>
        </w:rPr>
        <w:t>bad economy</w:t>
      </w:r>
      <w:r w:rsidRPr="007C3074">
        <w:rPr>
          <w:rStyle w:val="StyleUnderline"/>
        </w:rPr>
        <w:t xml:space="preserve"> as a </w:t>
      </w:r>
      <w:r w:rsidRPr="007C3074">
        <w:rPr>
          <w:rStyle w:val="Emphasis"/>
        </w:rPr>
        <w:t>driving</w:t>
      </w:r>
      <w:r w:rsidRPr="007C3074">
        <w:rPr>
          <w:rStyle w:val="StyleUnderline"/>
        </w:rPr>
        <w:t xml:space="preserve"> force </w:t>
      </w:r>
      <w:r w:rsidRPr="007C3074">
        <w:rPr>
          <w:rStyle w:val="Emphasis"/>
        </w:rPr>
        <w:t>incentivizing</w:t>
      </w:r>
      <w:r w:rsidRPr="007C3074">
        <w:rPr>
          <w:rStyle w:val="StyleUnderline"/>
        </w:rPr>
        <w:t xml:space="preserve"> political leaders to </w:t>
      </w:r>
      <w:r w:rsidRPr="007C3074">
        <w:rPr>
          <w:rStyle w:val="Emphasis"/>
        </w:rPr>
        <w:t>initiate</w:t>
      </w:r>
      <w:r w:rsidRPr="007C3074">
        <w:rPr>
          <w:rStyle w:val="StyleUnderline"/>
        </w:rPr>
        <w:t xml:space="preserve"> diversionary conflict</w:t>
      </w:r>
      <w:r w:rsidRPr="007C3074">
        <w:t xml:space="preserve"> as a way of </w:t>
      </w:r>
      <w:r w:rsidRPr="007C3074">
        <w:rPr>
          <w:rStyle w:val="Emphasis"/>
        </w:rPr>
        <w:t>proving</w:t>
      </w:r>
      <w:r w:rsidRPr="007C3074">
        <w:rPr>
          <w:rStyle w:val="StyleUnderline"/>
        </w:rPr>
        <w:t xml:space="preserve"> their ability to lead the country</w:t>
      </w:r>
      <w:r w:rsidRPr="007C3074">
        <w:t xml:space="preserve"> (</w:t>
      </w:r>
      <w:r w:rsidRPr="007C3074">
        <w:rPr>
          <w:rStyle w:val="StyleUnderline"/>
        </w:rPr>
        <w:t>e.g. Bennett &amp; Nordstrom, 2000; Brule ́, Marshall &amp; Prins, 2010; Fordham, 1998; Heldt, 1999; Solt, 2011</w:t>
      </w:r>
      <w:r w:rsidRPr="007C3074">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7C3074">
        <w:rPr>
          <w:rStyle w:val="StyleUnderline"/>
        </w:rPr>
        <w:t xml:space="preserve">when facing </w:t>
      </w:r>
      <w:r w:rsidRPr="007C3074">
        <w:rPr>
          <w:rStyle w:val="Emphasis"/>
        </w:rPr>
        <w:t>domestic</w:t>
      </w:r>
      <w:r w:rsidRPr="007C3074">
        <w:rPr>
          <w:rStyle w:val="StyleUnderline"/>
        </w:rPr>
        <w:t xml:space="preserve"> concerns about political leadership, leaders can engage in </w:t>
      </w:r>
      <w:r w:rsidRPr="007C3074">
        <w:rPr>
          <w:rStyle w:val="Emphasis"/>
        </w:rPr>
        <w:t>military conflict</w:t>
      </w:r>
      <w:r w:rsidRPr="007C3074">
        <w:rPr>
          <w:rStyle w:val="StyleUnderline"/>
        </w:rPr>
        <w:t xml:space="preserve"> to demonstrate their </w:t>
      </w:r>
      <w:r w:rsidRPr="007C3074">
        <w:rPr>
          <w:rStyle w:val="Emphasis"/>
        </w:rPr>
        <w:t>competence</w:t>
      </w:r>
      <w:r w:rsidRPr="007C3074">
        <w:t xml:space="preserve"> (</w:t>
      </w:r>
      <w:r w:rsidRPr="007C3074">
        <w:rPr>
          <w:rStyle w:val="StyleUnderline"/>
        </w:rPr>
        <w:t>Richards et al., 1993</w:t>
      </w:r>
      <w:r w:rsidRPr="007C3074">
        <w:t>). If they meet public expectations or even achieve a glorious outcome, their popularity can be restored.</w:t>
      </w:r>
    </w:p>
    <w:p w14:paraId="455503E6" w14:textId="77777777" w:rsidR="00E13BD3" w:rsidRPr="007C3074" w:rsidRDefault="00E13BD3" w:rsidP="00E13BD3">
      <w:pPr>
        <w:rPr>
          <w:szCs w:val="16"/>
        </w:rPr>
      </w:pPr>
      <w:r w:rsidRPr="007C3074">
        <w:rPr>
          <w:szCs w:val="16"/>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suf- 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69837115" w14:textId="77777777" w:rsidR="00E13BD3" w:rsidRPr="007C3074" w:rsidRDefault="00E13BD3" w:rsidP="00E13BD3">
      <w:r w:rsidRPr="007C3074">
        <w:t xml:space="preserve">First, many studies have shed light on dyadic or domestic conditions that facilitate diversionary conflict. Domestically challenged leaders are prudent in choosing their diversionary targets so as to remain in office. </w:t>
      </w:r>
      <w:r w:rsidRPr="007C3074">
        <w:rPr>
          <w:rStyle w:val="StyleUnderline"/>
        </w:rPr>
        <w:t xml:space="preserve">Targeting a territorial or </w:t>
      </w:r>
      <w:r w:rsidRPr="007C3074">
        <w:rPr>
          <w:rStyle w:val="Emphasis"/>
        </w:rPr>
        <w:t>strategic rival</w:t>
      </w:r>
      <w:r w:rsidRPr="007C3074">
        <w:rPr>
          <w:rStyle w:val="StyleUnderline"/>
        </w:rPr>
        <w:t xml:space="preserve"> can </w:t>
      </w:r>
      <w:r w:rsidRPr="007C3074">
        <w:rPr>
          <w:rStyle w:val="Emphasis"/>
        </w:rPr>
        <w:t>revive</w:t>
      </w:r>
      <w:r w:rsidRPr="007C3074">
        <w:rPr>
          <w:rStyle w:val="StyleUnderline"/>
        </w:rPr>
        <w:t xml:space="preserve"> domestic support because there is </w:t>
      </w:r>
      <w:r w:rsidRPr="007C3074">
        <w:rPr>
          <w:rStyle w:val="Emphasis"/>
        </w:rPr>
        <w:t>little need</w:t>
      </w:r>
      <w:r w:rsidRPr="007C3074">
        <w:rPr>
          <w:rStyle w:val="StyleUnderline"/>
        </w:rPr>
        <w:t xml:space="preserve"> to justify the military action to the domestic public</w:t>
      </w:r>
      <w:r w:rsidRPr="007C3074">
        <w:t xml:space="preserve"> (</w:t>
      </w:r>
      <w:r w:rsidRPr="007C3074">
        <w:rPr>
          <w:rStyle w:val="StyleUnderline"/>
        </w:rPr>
        <w:t>Heldt, 1999; Mitchell &amp; Prins, 2004; Tir, 2010</w:t>
      </w:r>
      <w:r w:rsidRPr="007C3074">
        <w:t xml:space="preserve">). Also, </w:t>
      </w:r>
      <w:r w:rsidRPr="007C3074">
        <w:rPr>
          <w:rStyle w:val="StyleUnderline"/>
        </w:rPr>
        <w:t xml:space="preserve">political leaders may </w:t>
      </w:r>
      <w:r w:rsidRPr="007C3074">
        <w:rPr>
          <w:rStyle w:val="Emphasis"/>
        </w:rPr>
        <w:t>target</w:t>
      </w:r>
      <w:r w:rsidRPr="007C3074">
        <w:rPr>
          <w:rStyle w:val="StyleUnderline"/>
        </w:rPr>
        <w:t xml:space="preserve"> states with </w:t>
      </w:r>
      <w:r w:rsidRPr="007C3074">
        <w:rPr>
          <w:rStyle w:val="Emphasis"/>
        </w:rPr>
        <w:t>rising power</w:t>
      </w:r>
      <w:r w:rsidRPr="007C3074">
        <w:t xml:space="preserve"> and/or a different identity </w:t>
      </w:r>
      <w:r w:rsidRPr="007C3074">
        <w:rPr>
          <w:rStyle w:val="StyleUnderline"/>
        </w:rPr>
        <w:t xml:space="preserve">to </w:t>
      </w:r>
      <w:r w:rsidRPr="007C3074">
        <w:rPr>
          <w:rStyle w:val="Emphasis"/>
        </w:rPr>
        <w:t>exploit</w:t>
      </w:r>
      <w:r w:rsidRPr="007C3074">
        <w:rPr>
          <w:rStyle w:val="StyleUnderline"/>
        </w:rPr>
        <w:t xml:space="preserve"> their domestic audience’s </w:t>
      </w:r>
      <w:r w:rsidRPr="007C3074">
        <w:rPr>
          <w:rStyle w:val="Emphasis"/>
        </w:rPr>
        <w:t>fear</w:t>
      </w:r>
      <w:r w:rsidRPr="007C3074">
        <w:rPr>
          <w:rStyle w:val="StyleUnderline"/>
        </w:rPr>
        <w:t xml:space="preserve"> of these </w:t>
      </w:r>
      <w:r w:rsidRPr="007C3074">
        <w:rPr>
          <w:rStyle w:val="Emphasis"/>
        </w:rPr>
        <w:t>rivals</w:t>
      </w:r>
      <w:r w:rsidRPr="007C3074">
        <w:t xml:space="preserve"> (</w:t>
      </w:r>
      <w:r w:rsidRPr="007C3074">
        <w:rPr>
          <w:rStyle w:val="StyleUnderline"/>
        </w:rPr>
        <w:t>Jung, 2014a</w:t>
      </w:r>
      <w:r w:rsidRPr="007C3074">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72962D5C" w14:textId="77777777" w:rsidR="00E13BD3" w:rsidRPr="007C3074" w:rsidRDefault="00E13BD3" w:rsidP="00E13BD3">
      <w:pPr>
        <w:rPr>
          <w:sz w:val="10"/>
          <w:szCs w:val="10"/>
        </w:rPr>
      </w:pPr>
      <w:r w:rsidRPr="007C3074">
        <w:rPr>
          <w:sz w:val="10"/>
          <w:szCs w:val="10"/>
        </w:rPr>
        <w:t>Another condition for the onset of diversionary conflict is regime type. Some scholars claim that democratic leaders facing hard times domestically are more likely than authoritarian ones to initiate diversionary conflict (Gelpi, 1997; Smith, 1996). These researchers have con- cluded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Follow- ing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0657107F" w14:textId="77777777" w:rsidR="00E13BD3" w:rsidRPr="007C3074" w:rsidRDefault="00E13BD3" w:rsidP="00E13BD3">
      <w:pPr>
        <w:rPr>
          <w:sz w:val="10"/>
          <w:szCs w:val="10"/>
        </w:rPr>
      </w:pPr>
      <w:r w:rsidRPr="007C3074">
        <w:rPr>
          <w:sz w:val="10"/>
          <w:szCs w:val="10"/>
        </w:rPr>
        <w:t>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unem- ployment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5520852B" w14:textId="77777777" w:rsidR="00E13BD3" w:rsidRPr="007C3074" w:rsidRDefault="00E13BD3" w:rsidP="00E13BD3">
      <w:pPr>
        <w:rPr>
          <w:sz w:val="10"/>
          <w:szCs w:val="10"/>
        </w:rPr>
      </w:pPr>
      <w:r w:rsidRPr="007C3074">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5BA1A2D4" w14:textId="77777777" w:rsidR="00E13BD3" w:rsidRPr="007C3074" w:rsidRDefault="00E13BD3" w:rsidP="00E13BD3">
      <w:pPr>
        <w:rPr>
          <w:sz w:val="10"/>
          <w:szCs w:val="10"/>
        </w:rPr>
      </w:pPr>
      <w:r w:rsidRPr="007C3074">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62F0818B" w14:textId="77777777" w:rsidR="00E13BD3" w:rsidRPr="007C3074" w:rsidRDefault="00E13BD3" w:rsidP="00E13BD3">
      <w:pPr>
        <w:rPr>
          <w:sz w:val="10"/>
          <w:szCs w:val="10"/>
        </w:rPr>
      </w:pPr>
      <w:r w:rsidRPr="007C3074">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3FA6AC3B" w14:textId="77777777" w:rsidR="00E13BD3" w:rsidRPr="007C3074" w:rsidRDefault="00E13BD3" w:rsidP="00E13BD3">
      <w:pPr>
        <w:rPr>
          <w:sz w:val="10"/>
          <w:szCs w:val="10"/>
        </w:rPr>
      </w:pPr>
      <w:r w:rsidRPr="007C3074">
        <w:rPr>
          <w:sz w:val="10"/>
          <w:szCs w:val="10"/>
        </w:rPr>
        <w:t>A slowing economy and foreign aggression</w:t>
      </w:r>
    </w:p>
    <w:p w14:paraId="782A1B23" w14:textId="77777777" w:rsidR="00E13BD3" w:rsidRPr="007C3074" w:rsidRDefault="00E13BD3" w:rsidP="00E13BD3">
      <w:r w:rsidRPr="007C3074">
        <w:t xml:space="preserve">Does an </w:t>
      </w:r>
      <w:r w:rsidRPr="007C3074">
        <w:rPr>
          <w:rStyle w:val="StyleUnderline"/>
        </w:rPr>
        <w:t xml:space="preserve">economic </w:t>
      </w:r>
      <w:r w:rsidRPr="007C3074">
        <w:rPr>
          <w:rStyle w:val="Emphasis"/>
        </w:rPr>
        <w:t>slowdown</w:t>
      </w:r>
      <w:r w:rsidRPr="007C3074">
        <w:t xml:space="preserve"> lead to diversionary con- flict? As discussed above, research on diversionary con- flict has highlighted different types of unrest. The present study uses a negative trend in economic growth in recent years as evidence of a slowing economy, rather than static values of per-capita income and unemploy- ment rates in any given year. A slowing economy </w:t>
      </w:r>
      <w:r w:rsidRPr="007C3074">
        <w:rPr>
          <w:rStyle w:val="StyleUnderline"/>
        </w:rPr>
        <w:t xml:space="preserve">causes many individuals to </w:t>
      </w:r>
      <w:r w:rsidRPr="007C3074">
        <w:rPr>
          <w:rStyle w:val="Emphasis"/>
        </w:rPr>
        <w:t>struggle</w:t>
      </w:r>
      <w:r w:rsidRPr="007C3074">
        <w:rPr>
          <w:rStyle w:val="StyleUnderline"/>
        </w:rPr>
        <w:t xml:space="preserve"> economically, </w:t>
      </w:r>
      <w:r w:rsidRPr="007C3074">
        <w:rPr>
          <w:rStyle w:val="Emphasis"/>
        </w:rPr>
        <w:t>fear</w:t>
      </w:r>
      <w:r w:rsidRPr="007C3074">
        <w:rPr>
          <w:rStyle w:val="StyleUnderline"/>
        </w:rPr>
        <w:t xml:space="preserve"> for the future, and</w:t>
      </w:r>
      <w:r w:rsidRPr="007C3074">
        <w:t xml:space="preserve">, as a consequence, </w:t>
      </w:r>
      <w:r w:rsidRPr="007C3074">
        <w:rPr>
          <w:rStyle w:val="StyleUnderline"/>
        </w:rPr>
        <w:t xml:space="preserve">be </w:t>
      </w:r>
      <w:r w:rsidRPr="007C3074">
        <w:rPr>
          <w:rStyle w:val="Emphasis"/>
        </w:rPr>
        <w:t>less supportive</w:t>
      </w:r>
      <w:r w:rsidRPr="007C3074">
        <w:rPr>
          <w:rStyle w:val="StyleUnderline"/>
        </w:rPr>
        <w:t xml:space="preserve"> of their </w:t>
      </w:r>
      <w:r w:rsidRPr="007C3074">
        <w:rPr>
          <w:rStyle w:val="Emphasis"/>
        </w:rPr>
        <w:t>government</w:t>
      </w:r>
      <w:r w:rsidRPr="007C3074">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(e.g.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02600767" w14:textId="77777777" w:rsidR="00E13BD3" w:rsidRPr="007C3074" w:rsidRDefault="00E13BD3" w:rsidP="00E13BD3">
      <w:r w:rsidRPr="007C3074">
        <w:t>&lt;&lt;TEXT CONDENSED NONE OMITTED&gt;&gt;</w:t>
      </w:r>
    </w:p>
    <w:p w14:paraId="3908AD4C" w14:textId="77777777" w:rsidR="00E13BD3" w:rsidRPr="007C3074" w:rsidRDefault="00E13BD3" w:rsidP="00E13BD3">
      <w:pPr>
        <w:rPr>
          <w:sz w:val="6"/>
          <w:szCs w:val="6"/>
        </w:rPr>
      </w:pPr>
      <w:r w:rsidRPr="007C3074">
        <w:rPr>
          <w:sz w:val="6"/>
          <w:szCs w:val="6"/>
        </w:rPr>
        <w:t xml:space="preserve">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w:t>
      </w:r>
      <w:r w:rsidRPr="000255F6">
        <w:rPr>
          <w:rStyle w:val="Emphasis"/>
        </w:rPr>
        <w:t>the senior partner has leverage over the junior partner</w:t>
      </w:r>
      <w:r w:rsidRPr="007C3074">
        <w:rPr>
          <w:sz w:val="6"/>
          <w:szCs w:val="6"/>
        </w:rPr>
        <w:t xml:space="preserve">,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To test these hypotheses, this study examines directed dyads from 1950 to 2010. The unit of analysis is a directed dyad-year.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exam- 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In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7C3074">
        <w:rPr>
          <w:rFonts w:eastAsia="Calibri" w:hint="eastAsia"/>
          <w:sz w:val="6"/>
          <w:szCs w:val="6"/>
        </w:rPr>
        <w:t>􏰁</w:t>
      </w:r>
      <w:r w:rsidRPr="007C3074">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depen- dence, and democracy are changed. First, economic growth is replaced by political unrest. Many studies of diversionary conflict have measured domestic unrest based on the number of dramatic political events such as military coups, political crises, and mass demonstra- tions.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depen- 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con- flict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economi- cally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1CECFCE7" w14:textId="77777777" w:rsidR="00E13BD3" w:rsidRPr="007C3074" w:rsidRDefault="00E13BD3" w:rsidP="00E13BD3">
      <w:pPr>
        <w:rPr>
          <w:szCs w:val="16"/>
        </w:rPr>
      </w:pPr>
      <w:r w:rsidRPr="007C3074">
        <w:rPr>
          <w:szCs w:val="16"/>
        </w:rPr>
        <w:t>&lt;&lt;PARAGRAPH BREAKS CONTINUE&gt;&gt;</w:t>
      </w:r>
    </w:p>
    <w:p w14:paraId="4AAEEE8D" w14:textId="77777777" w:rsidR="00E13BD3" w:rsidRPr="007C3074" w:rsidRDefault="00E13BD3" w:rsidP="00E13BD3">
      <w:pPr>
        <w:rPr>
          <w:szCs w:val="16"/>
        </w:rPr>
      </w:pPr>
      <w:r w:rsidRPr="007C3074">
        <w:rPr>
          <w:szCs w:val="16"/>
        </w:rPr>
        <w:t>Summary and implications</w:t>
      </w:r>
    </w:p>
    <w:p w14:paraId="34027FC0" w14:textId="77777777" w:rsidR="00E13BD3" w:rsidRPr="007C3074" w:rsidRDefault="00E13BD3" w:rsidP="00E13BD3">
      <w:r w:rsidRPr="007C3074">
        <w:t xml:space="preserve">Since the 2000s, many pundits and scholars have attrib- uted two rising powers’ instances of aggression to their domestic problems. </w:t>
      </w:r>
      <w:r w:rsidRPr="007C3074">
        <w:rPr>
          <w:rStyle w:val="StyleUnderline"/>
        </w:rPr>
        <w:t xml:space="preserve">Russia’s invasion of </w:t>
      </w:r>
      <w:r w:rsidRPr="007C3074">
        <w:rPr>
          <w:rStyle w:val="Emphasis"/>
        </w:rPr>
        <w:t>Ukraine</w:t>
      </w:r>
      <w:r w:rsidRPr="007C3074">
        <w:t xml:space="preserve"> and annexation of Crimea and its deployment of troops to Syria, along with </w:t>
      </w:r>
      <w:r w:rsidRPr="007C3074">
        <w:rPr>
          <w:rStyle w:val="StyleUnderline"/>
        </w:rPr>
        <w:t xml:space="preserve">China’s assertive actions in the </w:t>
      </w:r>
      <w:r w:rsidRPr="007C3074">
        <w:rPr>
          <w:rStyle w:val="Emphasis"/>
        </w:rPr>
        <w:t>S</w:t>
      </w:r>
      <w:r w:rsidRPr="007C3074">
        <w:t xml:space="preserve">outh </w:t>
      </w:r>
      <w:r w:rsidRPr="007C3074">
        <w:rPr>
          <w:rStyle w:val="Emphasis"/>
        </w:rPr>
        <w:t>C</w:t>
      </w:r>
      <w:r w:rsidRPr="007C3074">
        <w:t xml:space="preserve">hina </w:t>
      </w:r>
      <w:r w:rsidRPr="007C3074">
        <w:rPr>
          <w:rStyle w:val="Emphasis"/>
        </w:rPr>
        <w:t>S</w:t>
      </w:r>
      <w:r w:rsidRPr="007C3074">
        <w:t xml:space="preserve">ea, have been seen as aggressions arising out of domestic weakness (Kaplan, 2016). Some have </w:t>
      </w:r>
      <w:r w:rsidRPr="007C3074">
        <w:rPr>
          <w:rStyle w:val="Emphasis"/>
        </w:rPr>
        <w:t>attributed</w:t>
      </w:r>
      <w:r w:rsidRPr="007C3074">
        <w:rPr>
          <w:rStyle w:val="StyleUnderline"/>
        </w:rPr>
        <w:t xml:space="preserve"> China’s</w:t>
      </w:r>
      <w:r w:rsidRPr="007C3074">
        <w:t xml:space="preserve"> recent </w:t>
      </w:r>
      <w:r w:rsidRPr="007C3074">
        <w:rPr>
          <w:rStyle w:val="StyleUnderline"/>
        </w:rPr>
        <w:t xml:space="preserve">provocative actions against </w:t>
      </w:r>
      <w:r w:rsidRPr="007C3074">
        <w:rPr>
          <w:rStyle w:val="Emphasis"/>
        </w:rPr>
        <w:t>India</w:t>
      </w:r>
      <w:r w:rsidRPr="007C3074">
        <w:rPr>
          <w:rStyle w:val="StyleUnderline"/>
        </w:rPr>
        <w:t xml:space="preserve">, </w:t>
      </w:r>
      <w:r w:rsidRPr="007C3074">
        <w:rPr>
          <w:rStyle w:val="Emphasis"/>
        </w:rPr>
        <w:t>Japan</w:t>
      </w:r>
      <w:r w:rsidRPr="007C3074">
        <w:rPr>
          <w:rStyle w:val="StyleUnderline"/>
        </w:rPr>
        <w:t xml:space="preserve">, and </w:t>
      </w:r>
      <w:r w:rsidRPr="007C3074">
        <w:rPr>
          <w:rStyle w:val="Emphasis"/>
        </w:rPr>
        <w:t>Taiwan</w:t>
      </w:r>
      <w:r w:rsidRPr="007C3074">
        <w:rPr>
          <w:rStyle w:val="StyleUnderline"/>
        </w:rPr>
        <w:t xml:space="preserve"> to its </w:t>
      </w:r>
      <w:r w:rsidRPr="007C3074">
        <w:rPr>
          <w:rStyle w:val="Emphasis"/>
        </w:rPr>
        <w:t>struggling economy</w:t>
      </w:r>
      <w:r w:rsidRPr="007C3074">
        <w:t xml:space="preserve"> in the wake of the pandemic (Myers, 2020). In the post-Cold War period, these two great powers, 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7C3074">
        <w:rPr>
          <w:strike/>
        </w:rPr>
        <w:t>retarded</w:t>
      </w:r>
      <w:r w:rsidRPr="007C3074">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5EEBAB23" w14:textId="77777777" w:rsidR="00E13BD3" w:rsidRPr="007C3074" w:rsidRDefault="00E13BD3" w:rsidP="00E13BD3">
      <w:r w:rsidRPr="007C3074">
        <w:t xml:space="preserve">A slowing economy and economic dependence have both individual and interactive effects on military con- flict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7C3074">
        <w:rPr>
          <w:rStyle w:val="StyleUnderline"/>
        </w:rPr>
        <w:t xml:space="preserve">Both political </w:t>
      </w:r>
      <w:r w:rsidRPr="007C3074">
        <w:rPr>
          <w:rStyle w:val="Emphasis"/>
        </w:rPr>
        <w:t>unrest</w:t>
      </w:r>
      <w:r w:rsidRPr="007C3074">
        <w:rPr>
          <w:rStyle w:val="StyleUnderline"/>
        </w:rPr>
        <w:t xml:space="preserve"> and economic problems have </w:t>
      </w:r>
      <w:r w:rsidRPr="007C3074">
        <w:rPr>
          <w:rStyle w:val="Emphasis"/>
        </w:rPr>
        <w:t>destabilizing</w:t>
      </w:r>
      <w:r w:rsidRPr="007C3074">
        <w:rPr>
          <w:rStyle w:val="StyleUnderline"/>
        </w:rPr>
        <w:t xml:space="preserve"> effects on </w:t>
      </w:r>
      <w:r w:rsidRPr="007C3074">
        <w:rPr>
          <w:rStyle w:val="Emphasis"/>
        </w:rPr>
        <w:t>international politics</w:t>
      </w:r>
      <w:r w:rsidRPr="007C3074">
        <w:t>, but their effects differ when eco- nomically dependent democracies are the target. Future research should compare different types of domestic unrest and their effects on international relations with sophisticated logic and strong evidence.</w:t>
      </w:r>
    </w:p>
    <w:p w14:paraId="12113502" w14:textId="77777777" w:rsidR="00E13BD3" w:rsidRPr="007C3074" w:rsidRDefault="00E13BD3" w:rsidP="00E13BD3">
      <w:r w:rsidRPr="007C3074">
        <w:t xml:space="preserve">This analysis shows that economic growth has two distinct effects. </w:t>
      </w:r>
      <w:r w:rsidRPr="007C3074">
        <w:rPr>
          <w:rStyle w:val="StyleUnderline"/>
        </w:rPr>
        <w:t xml:space="preserve">Slower growth makes one state </w:t>
      </w:r>
      <w:r w:rsidRPr="007C3074">
        <w:rPr>
          <w:rStyle w:val="Emphasis"/>
        </w:rPr>
        <w:t>weaker</w:t>
      </w:r>
      <w:r w:rsidRPr="007C3074">
        <w:t xml:space="preserve"> than others </w:t>
      </w:r>
      <w:r w:rsidRPr="007C3074">
        <w:rPr>
          <w:rStyle w:val="StyleUnderline"/>
        </w:rPr>
        <w:t xml:space="preserve">and its leaders more </w:t>
      </w:r>
      <w:r w:rsidRPr="007C3074">
        <w:rPr>
          <w:rStyle w:val="Emphasis"/>
        </w:rPr>
        <w:t>vulnerable</w:t>
      </w:r>
      <w:r w:rsidRPr="007C3074">
        <w:rPr>
          <w:rStyle w:val="StyleUnderline"/>
        </w:rPr>
        <w:t xml:space="preserve"> to </w:t>
      </w:r>
      <w:r w:rsidRPr="007C3074">
        <w:rPr>
          <w:rStyle w:val="Emphasis"/>
        </w:rPr>
        <w:t>domestic</w:t>
      </w:r>
      <w:r w:rsidRPr="007C3074">
        <w:rPr>
          <w:rStyle w:val="StyleUnderline"/>
        </w:rPr>
        <w:t xml:space="preserve"> challenges. A state’s economic slowdown not only causes a change in the </w:t>
      </w:r>
      <w:r w:rsidRPr="007C3074">
        <w:rPr>
          <w:rStyle w:val="Emphasis"/>
        </w:rPr>
        <w:t>balance</w:t>
      </w:r>
      <w:r w:rsidRPr="007C3074">
        <w:rPr>
          <w:rStyle w:val="StyleUnderline"/>
        </w:rPr>
        <w:t xml:space="preserve"> of economic power so as to favor its </w:t>
      </w:r>
      <w:r w:rsidRPr="007C3074">
        <w:rPr>
          <w:rStyle w:val="Emphasis"/>
        </w:rPr>
        <w:t>competitor</w:t>
      </w:r>
      <w:r w:rsidRPr="007C3074">
        <w:rPr>
          <w:rStyle w:val="StyleUnderline"/>
        </w:rPr>
        <w:t xml:space="preserve"> but also increases the troubled state’s </w:t>
      </w:r>
      <w:r w:rsidRPr="007C3074">
        <w:rPr>
          <w:rStyle w:val="Emphasis"/>
        </w:rPr>
        <w:t>foreign aggression</w:t>
      </w:r>
      <w:r w:rsidRPr="007C3074">
        <w:t>, which can harm its adversary. Therefore, it is uncertain whether one state’s economic slowdown benefits its rival’s security. An autocracy’s slowing econ- 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392B58A8" w14:textId="77777777" w:rsidR="00E13BD3" w:rsidRPr="00A72836" w:rsidRDefault="00E13BD3" w:rsidP="00E13BD3">
      <w:r w:rsidRPr="007C3074">
        <w:rPr>
          <w:rStyle w:val="StyleUnderline"/>
        </w:rPr>
        <w:t xml:space="preserve">The </w:t>
      </w:r>
      <w:r w:rsidRPr="007C3074">
        <w:rPr>
          <w:rStyle w:val="Emphasis"/>
        </w:rPr>
        <w:t>current</w:t>
      </w:r>
      <w:r w:rsidRPr="007C3074">
        <w:rPr>
          <w:rStyle w:val="StyleUnderline"/>
        </w:rPr>
        <w:t xml:space="preserve"> global economic outlook is </w:t>
      </w:r>
      <w:r w:rsidRPr="007C3074">
        <w:rPr>
          <w:rStyle w:val="Emphasis"/>
        </w:rPr>
        <w:t>uncertain</w:t>
      </w:r>
      <w:r w:rsidRPr="007C3074">
        <w:rPr>
          <w:rStyle w:val="StyleUnderline"/>
        </w:rPr>
        <w:t xml:space="preserve"> in the wake of </w:t>
      </w:r>
      <w:r w:rsidRPr="007C3074">
        <w:rPr>
          <w:rStyle w:val="Emphasis"/>
        </w:rPr>
        <w:t>COVID</w:t>
      </w:r>
      <w:r w:rsidRPr="007C3074">
        <w:rPr>
          <w:szCs w:val="16"/>
        </w:rPr>
        <w:t xml:space="preserve">-19. Although we do not yet know the pandemic’s long-term economic consequences, all states will likely struggle with slower growth and the erosion of democracy and will engage in more </w:t>
      </w:r>
      <w:r w:rsidRPr="007C3074">
        <w:t xml:space="preserve">protec- tionist policies to reboot their economies and save major industries. In this context, </w:t>
      </w:r>
      <w:r w:rsidRPr="007C3074">
        <w:rPr>
          <w:rStyle w:val="StyleUnderline"/>
        </w:rPr>
        <w:t xml:space="preserve">we should be </w:t>
      </w:r>
      <w:r w:rsidRPr="007C3074">
        <w:rPr>
          <w:rStyle w:val="Emphasis"/>
        </w:rPr>
        <w:t>especially</w:t>
      </w:r>
      <w:r w:rsidRPr="007C3074">
        <w:rPr>
          <w:rStyle w:val="StyleUnderline"/>
        </w:rPr>
        <w:t xml:space="preserve"> concerned about the </w:t>
      </w:r>
      <w:r w:rsidRPr="007C3074">
        <w:rPr>
          <w:rStyle w:val="Emphasis"/>
        </w:rPr>
        <w:t>risk</w:t>
      </w:r>
      <w:r w:rsidRPr="007C3074">
        <w:rPr>
          <w:rStyle w:val="StyleUnderline"/>
        </w:rPr>
        <w:t xml:space="preserve"> that </w:t>
      </w:r>
      <w:r w:rsidRPr="007C3074">
        <w:rPr>
          <w:rStyle w:val="Emphasis"/>
        </w:rPr>
        <w:t>troubled economies</w:t>
      </w:r>
      <w:r w:rsidRPr="007C3074">
        <w:rPr>
          <w:rStyle w:val="StyleUnderline"/>
        </w:rPr>
        <w:t xml:space="preserve"> pose to </w:t>
      </w:r>
      <w:r w:rsidRPr="007C3074">
        <w:rPr>
          <w:rStyle w:val="Emphasis"/>
        </w:rPr>
        <w:t>international security</w:t>
      </w:r>
      <w:r w:rsidRPr="007C3074">
        <w:t xml:space="preserve">. As this study’s findings suggest, slower growth causes </w:t>
      </w:r>
      <w:r w:rsidRPr="007C3074">
        <w:rPr>
          <w:rStyle w:val="Emphasis"/>
        </w:rPr>
        <w:t>domestic problems</w:t>
      </w:r>
      <w:r w:rsidRPr="007C3074">
        <w:rPr>
          <w:rStyle w:val="StyleUnderline"/>
        </w:rPr>
        <w:t xml:space="preserve">, which often lead to the diversionary </w:t>
      </w:r>
      <w:r w:rsidRPr="007C3074">
        <w:rPr>
          <w:rStyle w:val="Emphasis"/>
        </w:rPr>
        <w:t>use of force</w:t>
      </w:r>
      <w:r w:rsidRPr="007C3074">
        <w:rPr>
          <w:rStyle w:val="StyleUnderline"/>
        </w:rPr>
        <w:t xml:space="preserve"> against foreign states. If we cannot </w:t>
      </w:r>
      <w:r w:rsidRPr="007C3074">
        <w:rPr>
          <w:rStyle w:val="Emphasis"/>
        </w:rPr>
        <w:t>prevent</w:t>
      </w:r>
      <w:r w:rsidRPr="007C3074">
        <w:rPr>
          <w:rStyle w:val="StyleUnderline"/>
        </w:rPr>
        <w:t xml:space="preserve"> struggling leaders from using diversionary tactics, </w:t>
      </w:r>
      <w:r w:rsidRPr="007C3074">
        <w:rPr>
          <w:rStyle w:val="Emphasis"/>
        </w:rPr>
        <w:t>worsening</w:t>
      </w:r>
      <w:r w:rsidRPr="007C3074">
        <w:rPr>
          <w:rStyle w:val="StyleUnderline"/>
        </w:rPr>
        <w:t xml:space="preserve"> economies</w:t>
      </w:r>
      <w:r w:rsidRPr="007C3074">
        <w:t xml:space="preserve"> in authoritarian states will likely </w:t>
      </w:r>
      <w:r w:rsidRPr="007C3074">
        <w:rPr>
          <w:rStyle w:val="Emphasis"/>
        </w:rPr>
        <w:t>drive</w:t>
      </w:r>
      <w:r w:rsidRPr="007C3074">
        <w:rPr>
          <w:rStyle w:val="StyleUnderline"/>
        </w:rPr>
        <w:t xml:space="preserve"> such states into a more </w:t>
      </w:r>
      <w:r w:rsidRPr="007C3074">
        <w:rPr>
          <w:rStyle w:val="Emphasis"/>
        </w:rPr>
        <w:t>confrontational</w:t>
      </w:r>
      <w:r w:rsidRPr="007C3074">
        <w:rPr>
          <w:rStyle w:val="StyleUnderline"/>
        </w:rPr>
        <w:t xml:space="preserve"> or </w:t>
      </w:r>
      <w:r w:rsidRPr="007C3074">
        <w:rPr>
          <w:rStyle w:val="Emphasis"/>
        </w:rPr>
        <w:t>aggressive</w:t>
      </w:r>
      <w:r w:rsidRPr="007C3074">
        <w:rPr>
          <w:rStyle w:val="StyleUnderline"/>
        </w:rPr>
        <w:t xml:space="preserve"> stance</w:t>
      </w:r>
      <w:r w:rsidRPr="007C3074">
        <w:t xml:space="preserve"> toward their economic part- ners, if not toward political and ideological partners. We can all hope world leaders will realize that this is a time to beat a global pandemic and an economic recession, not to beat up on a foreign state.</w:t>
      </w:r>
    </w:p>
    <w:p w14:paraId="4EF4F115" w14:textId="77777777" w:rsidR="00E13BD3" w:rsidRPr="005D388F" w:rsidRDefault="00E13BD3" w:rsidP="00E13BD3"/>
    <w:p w14:paraId="25D19A7B" w14:textId="77777777" w:rsidR="00E13BD3" w:rsidRPr="00E13BD3" w:rsidRDefault="00E13BD3" w:rsidP="00E13BD3"/>
    <w:p w14:paraId="22AE81B2" w14:textId="3D081E34" w:rsidR="00E13BD3" w:rsidRDefault="00E13BD3" w:rsidP="005429FF">
      <w:pPr>
        <w:pStyle w:val="Heading3"/>
        <w:rPr>
          <w:rFonts w:cs="Times New Roman"/>
        </w:rPr>
      </w:pPr>
      <w:r>
        <w:rPr>
          <w:rFonts w:cs="Times New Roman"/>
        </w:rPr>
        <w:t>Nuke War---Sarg</w:t>
      </w:r>
    </w:p>
    <w:p w14:paraId="4EE76003" w14:textId="77777777" w:rsidR="00E13BD3" w:rsidRDefault="00E13BD3" w:rsidP="00E13BD3">
      <w:pPr>
        <w:pStyle w:val="Heading4"/>
      </w:pPr>
      <w:r>
        <w:t>Nuclear war causes anti-gravitational tornadoes. Extinction.</w:t>
      </w:r>
    </w:p>
    <w:p w14:paraId="1D5B3480" w14:textId="77777777" w:rsidR="00E13BD3" w:rsidRPr="008D6EDF" w:rsidRDefault="00E13BD3" w:rsidP="00E13BD3">
      <w:r>
        <w:t xml:space="preserve">Stoyan </w:t>
      </w:r>
      <w:r w:rsidRPr="008D6EDF">
        <w:rPr>
          <w:rStyle w:val="Style13ptBold"/>
        </w:rPr>
        <w:t>Sarg</w:t>
      </w:r>
      <w:r>
        <w:rPr>
          <w:rStyle w:val="Style13ptBold"/>
        </w:rPr>
        <w:t xml:space="preserve"> 15</w:t>
      </w:r>
      <w:r>
        <w:t>, phd in physics and directs a physics department, “</w:t>
      </w:r>
      <w:r w:rsidRPr="008B504E">
        <w:t>The Unknown Danger of Nuclear Apocalypse</w:t>
      </w:r>
      <w:r>
        <w:t xml:space="preserve">,” </w:t>
      </w:r>
      <w:r w:rsidRPr="00790BFB">
        <w:t>https://www.foreignpolicyjournal.com/2</w:t>
      </w:r>
      <w:r>
        <w:t>015</w:t>
      </w:r>
      <w:r w:rsidRPr="00790BFB">
        <w:t>/10/09/the-unknown-danger-of-nuclear-apocalypse/</w:t>
      </w:r>
    </w:p>
    <w:p w14:paraId="4F0A0825" w14:textId="76AE1E66" w:rsidR="00E13BD3" w:rsidRPr="00E13BD3" w:rsidRDefault="00E13BD3" w:rsidP="00E13BD3">
      <w:pPr>
        <w:rPr>
          <w:sz w:val="22"/>
          <w:u w:val="single"/>
        </w:rPr>
      </w:pPr>
      <w:r w:rsidRPr="008B504E">
        <w:t xml:space="preserve">With the new </w:t>
      </w:r>
      <w:r w:rsidRPr="008B504E">
        <w:rPr>
          <w:rStyle w:val="StyleUnderline"/>
        </w:rPr>
        <w:t xml:space="preserve">NATO plan for </w:t>
      </w:r>
      <w:r w:rsidRPr="008B504E">
        <w:rPr>
          <w:rStyle w:val="Emphasis"/>
        </w:rPr>
        <w:t>installation</w:t>
      </w:r>
      <w:r w:rsidRPr="008B504E">
        <w:rPr>
          <w:rStyle w:val="StyleUnderline"/>
        </w:rPr>
        <w:t xml:space="preserve"> of </w:t>
      </w:r>
      <w:r w:rsidRPr="008B504E">
        <w:rPr>
          <w:rStyle w:val="Emphasis"/>
        </w:rPr>
        <w:t>nuclear tactical weapons</w:t>
      </w:r>
      <w:r w:rsidRPr="008B504E">
        <w:rPr>
          <w:rStyle w:val="StyleUnderline"/>
        </w:rPr>
        <w:t xml:space="preserve"> in Europe, nuclear missiles may reach Moscow in only 6 minutes, and the </w:t>
      </w:r>
      <w:r w:rsidRPr="008B504E">
        <w:rPr>
          <w:rStyle w:val="Emphasis"/>
        </w:rPr>
        <w:t>opposite case</w:t>
      </w:r>
      <w:r w:rsidRPr="008B504E">
        <w:rPr>
          <w:rStyle w:val="StyleUnderline"/>
        </w:rPr>
        <w:t xml:space="preserve"> is also </w:t>
      </w:r>
      <w:r w:rsidRPr="008B504E">
        <w:rPr>
          <w:rStyle w:val="Emphasis"/>
        </w:rPr>
        <w:t>possible</w:t>
      </w:r>
      <w:r w:rsidRPr="008B504E">
        <w:rPr>
          <w:rStyle w:val="StyleUnderline"/>
        </w:rPr>
        <w:t xml:space="preserve"> in the same</w:t>
      </w:r>
      <w:r w:rsidRPr="008B504E">
        <w:t xml:space="preserve"> time. The question is: how can we be sure that this will not be triggered by a human error or computer malfunction. An adequate reaction dictated by the dilemma “to be or not to be” and the concept of preventive nuclear strike may lead to a nuclear consequence that is difficult to stop. At the present level of distributed controlled systems and military global navigations, this will lead to unstoppable global nuclear war. However, there is something not predicted, of which the military strategists, politicians and powerful forces are not aware. Probably, it will not be a nuclear winter that they hope to survive in their underground facilities. </w:t>
      </w:r>
      <w:r w:rsidRPr="008B504E">
        <w:rPr>
          <w:rStyle w:val="StyleUnderline"/>
        </w:rPr>
        <w:t>The most probable consequence will be a partial loss of the Earth’s atmosphere as a result of one or many powerful simultaneous tornadoes caused by the nuclear explosions</w:t>
      </w:r>
      <w:r w:rsidRPr="008B504E">
        <w:t xml:space="preserve">. In a tornado, a powerful antigravitational effect takes place. </w:t>
      </w:r>
      <w:r w:rsidRPr="008B504E">
        <w:rPr>
          <w:rStyle w:val="StyleUnderline"/>
        </w:rPr>
        <w:t xml:space="preserve">The official science does not have an adequate explanation for this feature due to an </w:t>
      </w:r>
      <w:r w:rsidRPr="008B504E">
        <w:rPr>
          <w:rStyle w:val="Emphasis"/>
        </w:rPr>
        <w:t>incorrect concept</w:t>
      </w:r>
      <w:r w:rsidRPr="008B504E">
        <w:rPr>
          <w:rStyle w:val="StyleUnderline"/>
        </w:rPr>
        <w:t xml:space="preserve"> about space.</w:t>
      </w:r>
      <w:r w:rsidRPr="008B504E">
        <w:t xml:space="preserve"> The antigravitational effect is not a result of the circling air. It is a specific physical effect in the aether space that is dismissed in physics as it is currently taught. </w:t>
      </w:r>
      <w:r w:rsidRPr="008B504E">
        <w:rPr>
          <w:rStyle w:val="StyleUnderline"/>
        </w:rPr>
        <w:t xml:space="preserve">Therefore, the </w:t>
      </w:r>
      <w:r w:rsidRPr="008B504E">
        <w:rPr>
          <w:rStyle w:val="Emphasis"/>
        </w:rPr>
        <w:t>effective height of this effect</w:t>
      </w:r>
      <w:r w:rsidRPr="008B504E">
        <w:rPr>
          <w:rStyle w:val="StyleUnderline"/>
        </w:rPr>
        <w:t xml:space="preserve"> is not </w:t>
      </w:r>
      <w:r w:rsidRPr="008B504E">
        <w:rPr>
          <w:rStyle w:val="Emphasis"/>
        </w:rPr>
        <w:t>limited</w:t>
      </w:r>
      <w:r w:rsidRPr="008B504E">
        <w:rPr>
          <w:rStyle w:val="StyleUnderline"/>
        </w:rPr>
        <w:t xml:space="preserve"> to the height of the atmosphere. Then in the case of many simultaneous powerful tornadoes, an effect of suction of the earth atmosphere into space might take place. Such events are observed on the Sun and the present physical science does not have an explanation for them. The </w:t>
      </w:r>
      <w:r w:rsidRPr="008B504E">
        <w:rPr>
          <w:rStyle w:val="Emphasis"/>
        </w:rPr>
        <w:t>antigravitational effect</w:t>
      </w:r>
      <w:r w:rsidRPr="008B504E">
        <w:rPr>
          <w:rStyle w:val="StyleUnderline"/>
        </w:rPr>
        <w:t xml:space="preserve">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 At the time of atmospheric nuclear tests, made in the last century, a </w:t>
      </w:r>
      <w:r w:rsidRPr="008B504E">
        <w:rPr>
          <w:rStyle w:val="Emphasis"/>
        </w:rPr>
        <w:t>number of induced tornadoes</w:t>
      </w:r>
      <w:r w:rsidRPr="008B504E">
        <w:rPr>
          <w:rStyle w:val="StyleUnderline"/>
        </w:rPr>
        <w:t xml:space="preserve"> are observed near the nuclear mushroom as shown in Figure 1. The </w:t>
      </w:r>
      <w:r w:rsidRPr="008B504E">
        <w:rPr>
          <w:rStyle w:val="Emphasis"/>
        </w:rPr>
        <w:t>strongest antigravitational</w:t>
      </w:r>
      <w:r w:rsidRPr="008B504E">
        <w:rPr>
          <w:rStyle w:val="StyleUnderline"/>
        </w:rPr>
        <w:t xml:space="preserve"> effect, however, occurs in the central column of the formed nuclear mushroom. The analysis of underwater nuclear tests also indicates a strong antigravitational effect.</w:t>
      </w:r>
      <w:r w:rsidRPr="008B504E">
        <w:t xml:space="preserve"> It causes a rise of a vertical column of water. In the test shown in Figure 2, the vertical column contains millions tons of water. Thermonuclear bombs are multiple times more powerful. The largest thermonuclear bomb of the former Soviet Union tested in 1961 is 50 megatons. It is 3,300 times more powerful than the bomb dropped by USA on Hiroshima at the second world war and may kill millions. </w:t>
      </w:r>
      <w:r w:rsidRPr="008B504E">
        <w:rPr>
          <w:rStyle w:val="StyleUnderline"/>
        </w:rPr>
        <w:t xml:space="preserve">It is known that Mars once had liquid water and consequently an atmosphere that has mysteriously disappeared. If the scenario described above takes place, the Earth will become a dead planet like Mars. The </w:t>
      </w:r>
      <w:r w:rsidRPr="008B504E">
        <w:rPr>
          <w:rStyle w:val="Emphasis"/>
        </w:rPr>
        <w:t>powerful politicians</w:t>
      </w:r>
      <w:r w:rsidRPr="008B504E">
        <w:rPr>
          <w:rStyle w:val="StyleUnderline"/>
        </w:rPr>
        <w:t xml:space="preserve">, </w:t>
      </w:r>
      <w:r w:rsidRPr="008B504E">
        <w:rPr>
          <w:rStyle w:val="Emphasis"/>
        </w:rPr>
        <w:t>military adventurers</w:t>
      </w:r>
      <w:r w:rsidRPr="008B504E">
        <w:rPr>
          <w:rStyle w:val="StyleUnderline"/>
        </w:rPr>
        <w:t xml:space="preserve"> and their financial supporters must be aware that even the most secured </w:t>
      </w:r>
      <w:r w:rsidRPr="008B504E">
        <w:rPr>
          <w:rStyle w:val="Emphasis"/>
        </w:rPr>
        <w:t>underground facility</w:t>
      </w:r>
      <w:r w:rsidRPr="008B504E">
        <w:rPr>
          <w:rStyle w:val="StyleUnderline"/>
        </w:rPr>
        <w:t xml:space="preserve"> will not save them if a </w:t>
      </w:r>
      <w:r w:rsidRPr="008B504E">
        <w:rPr>
          <w:rStyle w:val="Emphasis"/>
        </w:rPr>
        <w:t>global nuclear</w:t>
      </w:r>
      <w:r w:rsidRPr="008B504E">
        <w:rPr>
          <w:rStyle w:val="StyleUnderline"/>
        </w:rPr>
        <w:t xml:space="preserve"> </w:t>
      </w:r>
      <w:r w:rsidRPr="008B504E">
        <w:rPr>
          <w:rStyle w:val="Emphasis"/>
        </w:rPr>
        <w:t>conflict</w:t>
      </w:r>
      <w:r w:rsidRPr="008B504E">
        <w:rPr>
          <w:rStyle w:val="StyleUnderline"/>
        </w:rPr>
        <w:t xml:space="preserve"> is triggered. Their </w:t>
      </w:r>
      <w:r w:rsidRPr="008B504E">
        <w:rPr>
          <w:rStyle w:val="Emphasis"/>
        </w:rPr>
        <w:t>disgraced end</w:t>
      </w:r>
      <w:r w:rsidRPr="008B504E">
        <w:rPr>
          <w:rStyle w:val="StyleUnderline"/>
        </w:rPr>
        <w:t xml:space="preserve"> will be more </w:t>
      </w:r>
      <w:r w:rsidRPr="008B504E">
        <w:rPr>
          <w:rStyle w:val="Emphasis"/>
        </w:rPr>
        <w:t>miserable</w:t>
      </w:r>
      <w:r w:rsidRPr="008B504E">
        <w:rPr>
          <w:rStyle w:val="StyleUnderline"/>
        </w:rPr>
        <w:t xml:space="preserve"> than the deaths of the </w:t>
      </w:r>
      <w:r w:rsidRPr="008B504E">
        <w:rPr>
          <w:rStyle w:val="Emphasis"/>
        </w:rPr>
        <w:t>billions</w:t>
      </w:r>
      <w:r w:rsidRPr="008B504E">
        <w:rPr>
          <w:rStyle w:val="StyleUnderline"/>
        </w:rPr>
        <w:t xml:space="preserve"> of innocent human beings, including the </w:t>
      </w:r>
      <w:r w:rsidRPr="008B504E">
        <w:rPr>
          <w:rStyle w:val="Emphasis"/>
        </w:rPr>
        <w:t>animal world</w:t>
      </w:r>
      <w:r w:rsidRPr="008B504E">
        <w:rPr>
          <w:rStyle w:val="StyleUnderline"/>
        </w:rPr>
        <w:t>.</w:t>
      </w:r>
    </w:p>
    <w:p w14:paraId="1FFB6C50" w14:textId="3C132DBF" w:rsidR="005429FF" w:rsidRPr="00A25645" w:rsidRDefault="005429FF" w:rsidP="005429FF">
      <w:pPr>
        <w:pStyle w:val="Heading3"/>
        <w:rPr>
          <w:rFonts w:cs="Times New Roman"/>
        </w:rPr>
      </w:pPr>
      <w:r w:rsidRPr="00A25645">
        <w:rPr>
          <w:rFonts w:cs="Times New Roman"/>
        </w:rPr>
        <w:t>Nuke War---AT: Rainout</w:t>
      </w:r>
    </w:p>
    <w:p w14:paraId="0B76FDA0" w14:textId="77777777" w:rsidR="005429FF" w:rsidRPr="00A25645" w:rsidRDefault="005429FF" w:rsidP="005429FF">
      <w:pPr>
        <w:pStyle w:val="Heading4"/>
        <w:rPr>
          <w:rFonts w:cs="Times New Roman"/>
        </w:rPr>
      </w:pPr>
      <w:r w:rsidRPr="00A25645">
        <w:rPr>
          <w:rFonts w:cs="Times New Roman"/>
        </w:rPr>
        <w:t xml:space="preserve">Rainout would only </w:t>
      </w:r>
      <w:r w:rsidRPr="00A25645">
        <w:rPr>
          <w:rFonts w:cs="Times New Roman"/>
          <w:u w:val="single"/>
        </w:rPr>
        <w:t>exacerbate</w:t>
      </w:r>
      <w:r w:rsidRPr="00A25645">
        <w:rPr>
          <w:rFonts w:cs="Times New Roman"/>
        </w:rPr>
        <w:t xml:space="preserve"> the effects of </w:t>
      </w:r>
      <w:r w:rsidRPr="00A25645">
        <w:rPr>
          <w:rFonts w:cs="Times New Roman"/>
          <w:u w:val="single"/>
        </w:rPr>
        <w:t>nuclear fallout</w:t>
      </w:r>
      <w:r w:rsidRPr="00A25645">
        <w:rPr>
          <w:rFonts w:cs="Times New Roman"/>
        </w:rPr>
        <w:t>.</w:t>
      </w:r>
    </w:p>
    <w:p w14:paraId="6EEC9E51" w14:textId="77777777" w:rsidR="005429FF" w:rsidRPr="00A25645" w:rsidRDefault="005429FF" w:rsidP="005429FF">
      <w:r w:rsidRPr="00A25645">
        <w:t xml:space="preserve">Edward </w:t>
      </w:r>
      <w:r w:rsidRPr="00A25645">
        <w:rPr>
          <w:rStyle w:val="Style13ptBold"/>
        </w:rPr>
        <w:t>Geist 22</w:t>
      </w:r>
      <w:r w:rsidRPr="00A25645">
        <w:t>, policy researcher at the RAND Corporation, 10/8/2022, "What If Putin Actually Uses Nuclear Weapons on Ukraine?," https://nymag.com/intelligencer/2022/10/what-if-putin-actually-uses-nuclear-weapons-on-ukraine.html</w:t>
      </w:r>
    </w:p>
    <w:p w14:paraId="0682764D" w14:textId="77777777" w:rsidR="005429FF" w:rsidRPr="00A25645" w:rsidRDefault="005429FF" w:rsidP="005429FF">
      <w:pPr>
        <w:rPr>
          <w:rStyle w:val="StyleUnderline"/>
        </w:rPr>
      </w:pPr>
      <w:r w:rsidRPr="00A25645">
        <w:rPr>
          <w:sz w:val="14"/>
        </w:rPr>
        <w:t xml:space="preserve">Yeah. So </w:t>
      </w:r>
      <w:r w:rsidRPr="00A25645">
        <w:rPr>
          <w:rStyle w:val="StyleUnderline"/>
        </w:rPr>
        <w:t xml:space="preserve">if you detonate a nuclear weapon and there’s a </w:t>
      </w:r>
      <w:r w:rsidRPr="00A25645">
        <w:rPr>
          <w:rStyle w:val="Emphasis"/>
        </w:rPr>
        <w:t>rain cloud</w:t>
      </w:r>
      <w:r w:rsidRPr="00A25645">
        <w:rPr>
          <w:rStyle w:val="StyleUnderline"/>
        </w:rPr>
        <w:t xml:space="preserve"> above</w:t>
      </w:r>
      <w:r w:rsidRPr="00A25645">
        <w:rPr>
          <w:sz w:val="14"/>
        </w:rPr>
        <w:t xml:space="preserve"> where all </w:t>
      </w:r>
      <w:r w:rsidRPr="00A25645">
        <w:rPr>
          <w:rStyle w:val="StyleUnderline"/>
        </w:rPr>
        <w:t xml:space="preserve">the </w:t>
      </w:r>
      <w:r w:rsidRPr="00A25645">
        <w:rPr>
          <w:rStyle w:val="Emphasis"/>
        </w:rPr>
        <w:t>radiological mess</w:t>
      </w:r>
      <w:r w:rsidRPr="00A25645">
        <w:rPr>
          <w:sz w:val="14"/>
        </w:rPr>
        <w:t xml:space="preserve"> is in the ground, </w:t>
      </w:r>
      <w:r w:rsidRPr="00A25645">
        <w:rPr>
          <w:rStyle w:val="StyleUnderline"/>
        </w:rPr>
        <w:t xml:space="preserve">what would’ve been </w:t>
      </w:r>
      <w:r w:rsidRPr="00A25645">
        <w:rPr>
          <w:rStyle w:val="Emphasis"/>
        </w:rPr>
        <w:t>fallout</w:t>
      </w:r>
      <w:r w:rsidRPr="00A25645">
        <w:rPr>
          <w:rStyle w:val="StyleUnderline"/>
        </w:rPr>
        <w:t xml:space="preserve"> is now “</w:t>
      </w:r>
      <w:r w:rsidRPr="00A25645">
        <w:rPr>
          <w:rStyle w:val="Emphasis"/>
        </w:rPr>
        <w:t>rainout</w:t>
      </w:r>
      <w:r w:rsidRPr="00A25645">
        <w:rPr>
          <w:sz w:val="14"/>
        </w:rPr>
        <w:t xml:space="preserve">.” And there are arguments I find convincing — this appears in computer models and appears to have maybe happened in the atomic bombings in Japan — where </w:t>
      </w:r>
      <w:r w:rsidRPr="00A25645">
        <w:rPr>
          <w:rStyle w:val="StyleUnderline"/>
        </w:rPr>
        <w:t xml:space="preserve">the </w:t>
      </w:r>
      <w:r w:rsidRPr="00A25645">
        <w:rPr>
          <w:rStyle w:val="Emphasis"/>
        </w:rPr>
        <w:t>nuclear explosion</w:t>
      </w:r>
      <w:r w:rsidRPr="00A25645">
        <w:rPr>
          <w:rStyle w:val="StyleUnderline"/>
        </w:rPr>
        <w:t xml:space="preserve"> itself creates</w:t>
      </w:r>
      <w:r w:rsidRPr="00A25645">
        <w:rPr>
          <w:sz w:val="14"/>
        </w:rPr>
        <w:t xml:space="preserve"> what’s called </w:t>
      </w:r>
      <w:r w:rsidRPr="00A25645">
        <w:rPr>
          <w:rStyle w:val="StyleUnderline"/>
        </w:rPr>
        <w:t xml:space="preserve">a </w:t>
      </w:r>
      <w:r w:rsidRPr="00A25645">
        <w:rPr>
          <w:rStyle w:val="Emphasis"/>
        </w:rPr>
        <w:t>pyrocumulus</w:t>
      </w:r>
      <w:r w:rsidRPr="00A25645">
        <w:rPr>
          <w:rStyle w:val="StyleUnderline"/>
        </w:rPr>
        <w:t xml:space="preserve"> like a</w:t>
      </w:r>
      <w:r w:rsidRPr="00A25645">
        <w:rPr>
          <w:sz w:val="14"/>
        </w:rPr>
        <w:t xml:space="preserve"> big forest </w:t>
      </w:r>
      <w:r w:rsidRPr="00A25645">
        <w:rPr>
          <w:rStyle w:val="Emphasis"/>
        </w:rPr>
        <w:t>fire</w:t>
      </w:r>
      <w:r w:rsidRPr="00A25645">
        <w:rPr>
          <w:sz w:val="14"/>
        </w:rPr>
        <w:t xml:space="preserve"> can. The heat source actually causes a rain cloud to form, then </w:t>
      </w:r>
      <w:r w:rsidRPr="00A25645">
        <w:rPr>
          <w:rStyle w:val="StyleUnderline"/>
        </w:rPr>
        <w:t xml:space="preserve">it can rain out the </w:t>
      </w:r>
      <w:r w:rsidRPr="00A25645">
        <w:rPr>
          <w:rStyle w:val="Emphasis"/>
        </w:rPr>
        <w:t>nuclear fission</w:t>
      </w:r>
      <w:r w:rsidRPr="00A25645">
        <w:rPr>
          <w:rStyle w:val="StyleUnderline"/>
        </w:rPr>
        <w:t xml:space="preserve"> products</w:t>
      </w:r>
      <w:r w:rsidRPr="00A25645">
        <w:rPr>
          <w:sz w:val="14"/>
        </w:rPr>
        <w:t xml:space="preserve"> directly. That’s really scary, because </w:t>
      </w:r>
      <w:r w:rsidRPr="00A25645">
        <w:rPr>
          <w:rStyle w:val="StyleUnderline"/>
        </w:rPr>
        <w:t xml:space="preserve">it’s so near to the burst time that the </w:t>
      </w:r>
      <w:r w:rsidRPr="00A25645">
        <w:rPr>
          <w:rStyle w:val="Emphasis"/>
        </w:rPr>
        <w:t>stuff</w:t>
      </w:r>
      <w:r w:rsidRPr="00A25645">
        <w:rPr>
          <w:rStyle w:val="StyleUnderline"/>
        </w:rPr>
        <w:t xml:space="preserve"> is </w:t>
      </w:r>
      <w:r w:rsidRPr="00A25645">
        <w:rPr>
          <w:rStyle w:val="Emphasis"/>
        </w:rPr>
        <w:t>ludicrously radioactive</w:t>
      </w:r>
      <w:r w:rsidRPr="00A25645">
        <w:rPr>
          <w:rStyle w:val="StyleUnderline"/>
        </w:rPr>
        <w:t>.</w:t>
      </w:r>
    </w:p>
    <w:p w14:paraId="5601189A" w14:textId="77777777" w:rsidR="005429FF" w:rsidRPr="00A25645" w:rsidRDefault="005429FF" w:rsidP="005429FF">
      <w:pPr>
        <w:rPr>
          <w:sz w:val="14"/>
        </w:rPr>
      </w:pPr>
      <w:r w:rsidRPr="00A25645">
        <w:rPr>
          <w:rStyle w:val="StyleUnderline"/>
        </w:rPr>
        <w:t>If it’s rained out</w:t>
      </w:r>
      <w:r w:rsidRPr="00A25645">
        <w:rPr>
          <w:sz w:val="14"/>
        </w:rPr>
        <w:t xml:space="preserve"> within a few minutes of the burst, </w:t>
      </w:r>
      <w:r w:rsidRPr="00A25645">
        <w:rPr>
          <w:rStyle w:val="StyleUnderline"/>
        </w:rPr>
        <w:t xml:space="preserve">the doses that can be </w:t>
      </w:r>
      <w:r w:rsidRPr="00A25645">
        <w:rPr>
          <w:rStyle w:val="Emphasis"/>
        </w:rPr>
        <w:t>experienced</w:t>
      </w:r>
      <w:r w:rsidRPr="00A25645">
        <w:rPr>
          <w:rStyle w:val="StyleUnderline"/>
        </w:rPr>
        <w:t xml:space="preserve"> on the ground by people are </w:t>
      </w:r>
      <w:r w:rsidRPr="00A25645">
        <w:rPr>
          <w:rStyle w:val="Emphasis"/>
        </w:rPr>
        <w:t>outrageous</w:t>
      </w:r>
      <w:r w:rsidRPr="00A25645">
        <w:rPr>
          <w:rStyle w:val="StyleUnderline"/>
        </w:rPr>
        <w:t xml:space="preserve"> </w:t>
      </w:r>
      <w:r w:rsidRPr="00A25645">
        <w:rPr>
          <w:sz w:val="14"/>
        </w:rPr>
        <w:t xml:space="preserve">even for a low-yield device. So there are all these sorts of intangibles, where Russia could be trying very </w:t>
      </w:r>
      <w:r w:rsidRPr="00A25645">
        <w:rPr>
          <w:rStyle w:val="StyleUnderline"/>
        </w:rPr>
        <w:t xml:space="preserve">hard to engineer the </w:t>
      </w:r>
      <w:r w:rsidRPr="00A25645">
        <w:rPr>
          <w:rStyle w:val="Emphasis"/>
        </w:rPr>
        <w:t>attack</w:t>
      </w:r>
      <w:r w:rsidRPr="00A25645">
        <w:rPr>
          <w:rStyle w:val="StyleUnderline"/>
        </w:rPr>
        <w:t xml:space="preserve"> to avoid </w:t>
      </w:r>
      <w:r w:rsidRPr="00A25645">
        <w:rPr>
          <w:rStyle w:val="Emphasis"/>
        </w:rPr>
        <w:t>collateral damage</w:t>
      </w:r>
      <w:r w:rsidRPr="00A25645">
        <w:rPr>
          <w:sz w:val="14"/>
        </w:rPr>
        <w:t>, then just fail.</w:t>
      </w:r>
    </w:p>
    <w:p w14:paraId="0319A15E" w14:textId="77777777" w:rsidR="005429FF" w:rsidRPr="00A25645" w:rsidRDefault="005429FF" w:rsidP="005429FF">
      <w:pPr>
        <w:pStyle w:val="Heading4"/>
        <w:rPr>
          <w:rFonts w:cs="Times New Roman"/>
        </w:rPr>
      </w:pPr>
      <w:r w:rsidRPr="00A25645">
        <w:rPr>
          <w:rFonts w:cs="Times New Roman"/>
        </w:rPr>
        <w:t>Reisner sucks.</w:t>
      </w:r>
    </w:p>
    <w:p w14:paraId="09504953" w14:textId="77777777" w:rsidR="005429FF" w:rsidRPr="00A25645" w:rsidRDefault="005429FF" w:rsidP="005429FF">
      <w:r w:rsidRPr="00A25645">
        <w:t xml:space="preserve">G.D. </w:t>
      </w:r>
      <w:r w:rsidRPr="00A25645">
        <w:rPr>
          <w:rStyle w:val="Style13ptBold"/>
        </w:rPr>
        <w:t>Hess 21</w:t>
      </w:r>
      <w:r w:rsidRPr="00A25645">
        <w:t>, former member of Australia’s Bureau of Meteorology focusing on physical, chemical, and biological processes in the atmosphere, 5/28/2021, "The Impact of a Regional Nuclear Conflict between India and Pakistan: Two Views," Journal for Peace and Nuclear Disarmament, 4(1), pp 170-171, https://doi.org/10.1080/25751654.2021.1882772</w:t>
      </w:r>
    </w:p>
    <w:p w14:paraId="6819B524" w14:textId="77777777" w:rsidR="005429FF" w:rsidRPr="00A25645" w:rsidRDefault="005429FF" w:rsidP="005429FF">
      <w:pPr>
        <w:rPr>
          <w:sz w:val="14"/>
        </w:rPr>
      </w:pPr>
      <w:r w:rsidRPr="00A25645">
        <w:rPr>
          <w:rStyle w:val="Emphasis"/>
        </w:rPr>
        <w:t>Criticism of Reisner</w:t>
      </w:r>
      <w:r w:rsidRPr="00A25645">
        <w:rPr>
          <w:sz w:val="14"/>
        </w:rPr>
        <w:t xml:space="preserve"> et al. (2018)</w:t>
      </w:r>
    </w:p>
    <w:p w14:paraId="3D471B8F" w14:textId="77777777" w:rsidR="005429FF" w:rsidRPr="00A25645" w:rsidRDefault="005429FF" w:rsidP="005429FF">
      <w:pPr>
        <w:rPr>
          <w:sz w:val="14"/>
        </w:rPr>
      </w:pPr>
      <w:r w:rsidRPr="00A25645">
        <w:rPr>
          <w:sz w:val="14"/>
        </w:rPr>
        <w:t xml:space="preserve">Robock, Toon, and Bardeen (Citation2019) criticise the study of </w:t>
      </w:r>
      <w:r w:rsidRPr="00A25645">
        <w:rPr>
          <w:rStyle w:val="StyleUnderline"/>
        </w:rPr>
        <w:t>Reisner</w:t>
      </w:r>
      <w:r w:rsidRPr="00A25645">
        <w:rPr>
          <w:sz w:val="14"/>
        </w:rPr>
        <w:t xml:space="preserve">, et al. for </w:t>
      </w:r>
      <w:r w:rsidRPr="00A25645">
        <w:rPr>
          <w:rStyle w:val="StyleUnderline"/>
        </w:rPr>
        <w:t xml:space="preserve">not considering a </w:t>
      </w:r>
      <w:r w:rsidRPr="00A25645">
        <w:rPr>
          <w:rStyle w:val="Emphasis"/>
        </w:rPr>
        <w:t>firestorm</w:t>
      </w:r>
      <w:r w:rsidRPr="00A25645">
        <w:rPr>
          <w:rStyle w:val="StyleUnderline"/>
        </w:rPr>
        <w:t xml:space="preserve"> as produced in Hiroshima</w:t>
      </w:r>
      <w:r w:rsidRPr="00A25645">
        <w:rPr>
          <w:sz w:val="14"/>
        </w:rPr>
        <w:t xml:space="preserve">, Hamburg and Dresden in World War II, which Robock, et al. see as the worst case. Without Reisner, et al. demonstrating their model can produce a firestorm, Robock, et al. find it </w:t>
      </w:r>
      <w:r w:rsidRPr="00A25645">
        <w:rPr>
          <w:rStyle w:val="StyleUnderline"/>
        </w:rPr>
        <w:t>difficult to interpret the impact</w:t>
      </w:r>
      <w:r w:rsidRPr="00A25645">
        <w:rPr>
          <w:sz w:val="14"/>
        </w:rPr>
        <w:t xml:space="preserve"> of the Reisner, et al. results </w:t>
      </w:r>
      <w:r w:rsidRPr="00A25645">
        <w:rPr>
          <w:rStyle w:val="StyleUnderline"/>
        </w:rPr>
        <w:t>on the climate</w:t>
      </w:r>
      <w:r w:rsidRPr="00A25645">
        <w:rPr>
          <w:sz w:val="14"/>
        </w:rPr>
        <w:t xml:space="preserve">. The </w:t>
      </w:r>
      <w:r w:rsidRPr="00A25645">
        <w:rPr>
          <w:rStyle w:val="Emphasis"/>
        </w:rPr>
        <w:t>ambient wind</w:t>
      </w:r>
      <w:r w:rsidRPr="00A25645">
        <w:rPr>
          <w:rStyle w:val="StyleUnderline"/>
        </w:rPr>
        <w:t xml:space="preserve"> is </w:t>
      </w:r>
      <w:r w:rsidRPr="00A25645">
        <w:rPr>
          <w:rStyle w:val="Emphasis"/>
        </w:rPr>
        <w:t>too strong</w:t>
      </w:r>
      <w:r w:rsidRPr="00A25645">
        <w:rPr>
          <w:rStyle w:val="StyleUnderline"/>
        </w:rPr>
        <w:t xml:space="preserve"> in</w:t>
      </w:r>
      <w:r w:rsidRPr="00A25645">
        <w:rPr>
          <w:sz w:val="14"/>
        </w:rPr>
        <w:t xml:space="preserve"> the </w:t>
      </w:r>
      <w:r w:rsidRPr="00A25645">
        <w:rPr>
          <w:rStyle w:val="StyleUnderline"/>
        </w:rPr>
        <w:t>Reisner</w:t>
      </w:r>
      <w:r w:rsidRPr="00A25645">
        <w:rPr>
          <w:sz w:val="14"/>
        </w:rPr>
        <w:t xml:space="preserve">, et al. </w:t>
      </w:r>
      <w:r w:rsidRPr="00A25645">
        <w:rPr>
          <w:rStyle w:val="Emphasis"/>
        </w:rPr>
        <w:t>simulations</w:t>
      </w:r>
      <w:r w:rsidRPr="00A25645">
        <w:rPr>
          <w:sz w:val="14"/>
        </w:rPr>
        <w:t xml:space="preserve"> and their fuel loading </w:t>
      </w:r>
      <w:r w:rsidRPr="00A25645">
        <w:rPr>
          <w:rStyle w:val="StyleUnderline"/>
        </w:rPr>
        <w:t xml:space="preserve">from </w:t>
      </w:r>
      <w:r w:rsidRPr="00A25645">
        <w:rPr>
          <w:rStyle w:val="Emphasis"/>
        </w:rPr>
        <w:t>suburban Atlanta</w:t>
      </w:r>
      <w:r w:rsidRPr="00A25645">
        <w:rPr>
          <w:rStyle w:val="StyleUnderline"/>
        </w:rPr>
        <w:t xml:space="preserve"> is </w:t>
      </w:r>
      <w:r w:rsidRPr="00A25645">
        <w:rPr>
          <w:rStyle w:val="Emphasis"/>
        </w:rPr>
        <w:t>too small</w:t>
      </w:r>
      <w:r w:rsidRPr="00A25645">
        <w:rPr>
          <w:rStyle w:val="StyleUnderline"/>
        </w:rPr>
        <w:t xml:space="preserve"> to allow a firestorm to develop</w:t>
      </w:r>
      <w:r w:rsidRPr="00A25645">
        <w:rPr>
          <w:sz w:val="14"/>
        </w:rPr>
        <w:t xml:space="preserve">. Robock, et al. calculate the Reisner, et al. fuel loading in the 13 km2 target area to be 0.14 g cm−2 and in the 10‐km × 10‐km domain of the Reisner, et al. model to be 0.91 g cm−2; both values are well below the threshold needed for a firestorm. The </w:t>
      </w:r>
      <w:r w:rsidRPr="00A25645">
        <w:rPr>
          <w:rStyle w:val="Emphasis"/>
        </w:rPr>
        <w:t>fuel load</w:t>
      </w:r>
      <w:r w:rsidRPr="00A25645">
        <w:rPr>
          <w:rStyle w:val="StyleUnderline"/>
        </w:rPr>
        <w:t xml:space="preserve"> assumed by Reisner</w:t>
      </w:r>
      <w:r w:rsidRPr="00A25645">
        <w:rPr>
          <w:sz w:val="14"/>
        </w:rPr>
        <w:t xml:space="preserve">, et al. </w:t>
      </w:r>
      <w:r w:rsidRPr="00A25645">
        <w:rPr>
          <w:rStyle w:val="StyleUnderline"/>
        </w:rPr>
        <w:t xml:space="preserve">is more than an </w:t>
      </w:r>
      <w:r w:rsidRPr="00A25645">
        <w:rPr>
          <w:rStyle w:val="Emphasis"/>
          <w:sz w:val="28"/>
          <w:szCs w:val="28"/>
        </w:rPr>
        <w:t>order of magnitude</w:t>
      </w:r>
      <w:r w:rsidRPr="00A25645">
        <w:rPr>
          <w:rStyle w:val="StyleUnderline"/>
        </w:rPr>
        <w:t xml:space="preserve"> less than any</w:t>
      </w:r>
      <w:r w:rsidRPr="00A25645">
        <w:rPr>
          <w:sz w:val="14"/>
        </w:rPr>
        <w:t xml:space="preserve"> of the 100 </w:t>
      </w:r>
      <w:r w:rsidRPr="00A25645">
        <w:rPr>
          <w:rStyle w:val="Emphasis"/>
        </w:rPr>
        <w:t>urban areas</w:t>
      </w:r>
      <w:r w:rsidRPr="00A25645">
        <w:rPr>
          <w:sz w:val="14"/>
        </w:rPr>
        <w:t xml:space="preserve"> of Pakistan or India considered by Robock et al. (Citation2007) and Mills et al. (Citation2014).</w:t>
      </w:r>
    </w:p>
    <w:p w14:paraId="6BF9004F" w14:textId="77777777" w:rsidR="005429FF" w:rsidRPr="00A25645" w:rsidRDefault="005429FF" w:rsidP="005429FF">
      <w:pPr>
        <w:rPr>
          <w:sz w:val="14"/>
        </w:rPr>
      </w:pPr>
      <w:r w:rsidRPr="00A25645">
        <w:rPr>
          <w:sz w:val="14"/>
        </w:rPr>
        <w:t xml:space="preserve">Secondly, they criticise </w:t>
      </w:r>
      <w:r w:rsidRPr="00A25645">
        <w:rPr>
          <w:rStyle w:val="StyleUnderline"/>
        </w:rPr>
        <w:t>Reisner</w:t>
      </w:r>
      <w:r w:rsidRPr="00A25645">
        <w:rPr>
          <w:sz w:val="14"/>
        </w:rPr>
        <w:t xml:space="preserve">, et al. for </w:t>
      </w:r>
      <w:r w:rsidRPr="00A25645">
        <w:rPr>
          <w:rStyle w:val="StyleUnderline"/>
        </w:rPr>
        <w:t xml:space="preserve">choosing a </w:t>
      </w:r>
      <w:r w:rsidRPr="00A25645">
        <w:rPr>
          <w:rStyle w:val="Emphasis"/>
        </w:rPr>
        <w:t>stable</w:t>
      </w:r>
      <w:r w:rsidRPr="00A25645">
        <w:rPr>
          <w:rStyle w:val="StyleUnderline"/>
        </w:rPr>
        <w:t xml:space="preserve">, </w:t>
      </w:r>
      <w:r w:rsidRPr="00A25645">
        <w:rPr>
          <w:rStyle w:val="Emphasis"/>
        </w:rPr>
        <w:t>dry</w:t>
      </w:r>
      <w:r w:rsidRPr="00A25645">
        <w:rPr>
          <w:rStyle w:val="StyleUnderline"/>
        </w:rPr>
        <w:t xml:space="preserve"> atmosphere which could suppress the development of the fire, and not considering </w:t>
      </w:r>
      <w:r w:rsidRPr="00A25645">
        <w:rPr>
          <w:rStyle w:val="Emphasis"/>
        </w:rPr>
        <w:t>pyro-convection</w:t>
      </w:r>
      <w:r w:rsidRPr="00A25645">
        <w:rPr>
          <w:sz w:val="14"/>
        </w:rPr>
        <w:t xml:space="preserve"> and the release of latent heat which eliminates a major source of buoyancy. </w:t>
      </w:r>
      <w:r w:rsidRPr="00A25645">
        <w:rPr>
          <w:rStyle w:val="StyleUnderline"/>
        </w:rPr>
        <w:t xml:space="preserve">Pyro-convection </w:t>
      </w:r>
      <w:r w:rsidRPr="00A25645">
        <w:rPr>
          <w:rStyle w:val="Emphasis"/>
        </w:rPr>
        <w:t>lofted</w:t>
      </w:r>
      <w:r w:rsidRPr="00A25645">
        <w:rPr>
          <w:rStyle w:val="StyleUnderline"/>
        </w:rPr>
        <w:t xml:space="preserve"> the smoke from the British Columbia </w:t>
      </w:r>
      <w:r w:rsidRPr="00A25645">
        <w:rPr>
          <w:rStyle w:val="Emphasis"/>
        </w:rPr>
        <w:t>2017 wildfires</w:t>
      </w:r>
      <w:r w:rsidRPr="00A25645">
        <w:rPr>
          <w:sz w:val="14"/>
        </w:rPr>
        <w:t xml:space="preserve"> into the stratosphere (Yu et al. Citation2019).</w:t>
      </w:r>
    </w:p>
    <w:p w14:paraId="4A8DBBDA" w14:textId="77777777" w:rsidR="005429FF" w:rsidRPr="00A25645" w:rsidRDefault="005429FF" w:rsidP="005429FF">
      <w:pPr>
        <w:rPr>
          <w:rStyle w:val="StyleUnderline"/>
        </w:rPr>
      </w:pPr>
      <w:r w:rsidRPr="00A25645">
        <w:rPr>
          <w:sz w:val="14"/>
        </w:rPr>
        <w:t xml:space="preserve">Thirdly, </w:t>
      </w:r>
      <w:r w:rsidRPr="00A25645">
        <w:rPr>
          <w:rStyle w:val="StyleUnderline"/>
        </w:rPr>
        <w:t>they criticise Reisner</w:t>
      </w:r>
      <w:r w:rsidRPr="00A25645">
        <w:rPr>
          <w:sz w:val="14"/>
        </w:rPr>
        <w:t xml:space="preserve"> et al. </w:t>
      </w:r>
      <w:r w:rsidRPr="00A25645">
        <w:rPr>
          <w:rStyle w:val="StyleUnderline"/>
        </w:rPr>
        <w:t xml:space="preserve">for simulating a fire duration of only </w:t>
      </w:r>
      <w:r w:rsidRPr="00A25645">
        <w:rPr>
          <w:rStyle w:val="Emphasis"/>
        </w:rPr>
        <w:t>40 minutes</w:t>
      </w:r>
      <w:r w:rsidRPr="00A25645">
        <w:rPr>
          <w:rStyle w:val="StyleUnderline"/>
        </w:rPr>
        <w:t xml:space="preserve">. In contrast, the firestorms at </w:t>
      </w:r>
      <w:r w:rsidRPr="00A25645">
        <w:rPr>
          <w:rStyle w:val="Emphasis"/>
        </w:rPr>
        <w:t>Hiroshima</w:t>
      </w:r>
      <w:r w:rsidRPr="00A25645">
        <w:rPr>
          <w:sz w:val="14"/>
        </w:rPr>
        <w:t xml:space="preserve"> and Hamburg, and the mass conflagration fire at Tokyo during World War II </w:t>
      </w:r>
      <w:r w:rsidRPr="00A25645">
        <w:rPr>
          <w:rStyle w:val="StyleUnderline"/>
        </w:rPr>
        <w:t xml:space="preserve">lasted </w:t>
      </w:r>
      <w:r w:rsidRPr="00A25645">
        <w:rPr>
          <w:rStyle w:val="Emphasis"/>
        </w:rPr>
        <w:t>many hours</w:t>
      </w:r>
      <w:r w:rsidRPr="00A25645">
        <w:rPr>
          <w:rStyle w:val="StyleUnderline"/>
        </w:rPr>
        <w:t>.</w:t>
      </w:r>
    </w:p>
    <w:p w14:paraId="3A6C7C6D" w14:textId="77777777" w:rsidR="005429FF" w:rsidRPr="00A25645" w:rsidRDefault="005429FF" w:rsidP="005429FF">
      <w:pPr>
        <w:rPr>
          <w:sz w:val="14"/>
        </w:rPr>
      </w:pPr>
    </w:p>
    <w:p w14:paraId="6EEE4074" w14:textId="77777777" w:rsidR="005429FF" w:rsidRPr="00A25645" w:rsidRDefault="005429FF" w:rsidP="005429FF">
      <w:pPr>
        <w:pStyle w:val="Heading3"/>
        <w:rPr>
          <w:rFonts w:cs="Times New Roman"/>
        </w:rPr>
      </w:pPr>
      <w:r w:rsidRPr="00A25645">
        <w:rPr>
          <w:rFonts w:cs="Times New Roman"/>
        </w:rPr>
        <w:t>Nuke War---AT: Wang</w:t>
      </w:r>
    </w:p>
    <w:p w14:paraId="452BA0B2" w14:textId="77777777" w:rsidR="005429FF" w:rsidRPr="00A25645" w:rsidRDefault="005429FF" w:rsidP="005429FF">
      <w:pPr>
        <w:pStyle w:val="Heading4"/>
        <w:rPr>
          <w:rFonts w:cs="Times New Roman"/>
        </w:rPr>
      </w:pPr>
      <w:r w:rsidRPr="00A25645">
        <w:rPr>
          <w:rFonts w:cs="Times New Roman"/>
        </w:rPr>
        <w:t xml:space="preserve">‘Inflammable cities’ is </w:t>
      </w:r>
      <w:r w:rsidRPr="00A25645">
        <w:rPr>
          <w:rFonts w:cs="Times New Roman"/>
          <w:u w:val="single"/>
        </w:rPr>
        <w:t>wrong</w:t>
      </w:r>
      <w:r w:rsidRPr="00A25645">
        <w:rPr>
          <w:rFonts w:cs="Times New Roman"/>
        </w:rPr>
        <w:t>!</w:t>
      </w:r>
    </w:p>
    <w:p w14:paraId="35C09E90" w14:textId="77777777" w:rsidR="005429FF" w:rsidRPr="00A25645" w:rsidRDefault="005429FF" w:rsidP="005429FF">
      <w:r w:rsidRPr="00A25645">
        <w:t xml:space="preserve">Wade </w:t>
      </w:r>
      <w:r w:rsidRPr="00A25645">
        <w:rPr>
          <w:rStyle w:val="Style13ptBold"/>
        </w:rPr>
        <w:t>Riddick 23</w:t>
      </w:r>
      <w:r w:rsidRPr="00A25645">
        <w:t>, Nextbigfuture blog respondent, 2/25/2023, “Nuclear Winter Theory is Wrong as It Assumes Super Flammable Cities,” https://www.nextbigfuture.com/2023/02/nuclear-winter-theory-is-wrong-as-it-assumes-super-flammable-cities.html</w:t>
      </w:r>
    </w:p>
    <w:p w14:paraId="398FC23F" w14:textId="77777777" w:rsidR="005429FF" w:rsidRPr="00A25645" w:rsidRDefault="005429FF" w:rsidP="005429FF">
      <w:pPr>
        <w:rPr>
          <w:sz w:val="14"/>
        </w:rPr>
      </w:pPr>
      <w:r w:rsidRPr="00A25645">
        <w:rPr>
          <w:rStyle w:val="StyleUnderline"/>
        </w:rPr>
        <w:t xml:space="preserve">Your analysis </w:t>
      </w:r>
      <w:r w:rsidRPr="00A25645">
        <w:rPr>
          <w:rStyle w:val="Emphasis"/>
        </w:rPr>
        <w:t>ignores</w:t>
      </w:r>
      <w:r w:rsidRPr="00A25645">
        <w:rPr>
          <w:rStyle w:val="StyleUnderline"/>
        </w:rPr>
        <w:t xml:space="preserve"> the following factors</w:t>
      </w:r>
      <w:r w:rsidRPr="00A25645">
        <w:rPr>
          <w:sz w:val="14"/>
        </w:rPr>
        <w:t>:</w:t>
      </w:r>
    </w:p>
    <w:p w14:paraId="5B1BACBF" w14:textId="77777777" w:rsidR="005429FF" w:rsidRPr="00A25645" w:rsidRDefault="005429FF" w:rsidP="005429FF">
      <w:pPr>
        <w:rPr>
          <w:sz w:val="14"/>
        </w:rPr>
      </w:pPr>
      <w:r w:rsidRPr="00A25645">
        <w:rPr>
          <w:sz w:val="14"/>
        </w:rPr>
        <w:t xml:space="preserve">1) The </w:t>
      </w:r>
      <w:r w:rsidRPr="00A25645">
        <w:rPr>
          <w:rStyle w:val="StyleUnderline"/>
        </w:rPr>
        <w:t xml:space="preserve">bombs today are extraordinarily </w:t>
      </w:r>
      <w:r w:rsidRPr="00A25645">
        <w:rPr>
          <w:rStyle w:val="Emphasis"/>
        </w:rPr>
        <w:t>more powerful</w:t>
      </w:r>
      <w:r w:rsidRPr="00A25645">
        <w:rPr>
          <w:rStyle w:val="StyleUnderline"/>
        </w:rPr>
        <w:t xml:space="preserve"> than anything previously used on </w:t>
      </w:r>
      <w:r w:rsidRPr="00A25645">
        <w:rPr>
          <w:rStyle w:val="Emphasis"/>
        </w:rPr>
        <w:t>Japan</w:t>
      </w:r>
      <w:r w:rsidRPr="00A25645">
        <w:rPr>
          <w:sz w:val="14"/>
        </w:rPr>
        <w:t xml:space="preserve"> and the models for fallout would be closer to the Bikini Atoll tests, which will incinerate far more material – especially dirt underneath ground zero. </w:t>
      </w:r>
      <w:r w:rsidRPr="00A25645">
        <w:rPr>
          <w:rStyle w:val="StyleUnderline"/>
        </w:rPr>
        <w:t xml:space="preserve">The size of the blast craters will simply be </w:t>
      </w:r>
      <w:r w:rsidRPr="00A25645">
        <w:rPr>
          <w:rStyle w:val="Emphasis"/>
        </w:rPr>
        <w:t>huge</w:t>
      </w:r>
      <w:r w:rsidRPr="00A25645">
        <w:rPr>
          <w:sz w:val="14"/>
        </w:rPr>
        <w:t xml:space="preserve">. That </w:t>
      </w:r>
      <w:r w:rsidRPr="00A25645">
        <w:rPr>
          <w:rStyle w:val="StyleUnderline"/>
        </w:rPr>
        <w:t xml:space="preserve">material goes straight up into the </w:t>
      </w:r>
      <w:r w:rsidRPr="00A25645">
        <w:rPr>
          <w:rStyle w:val="Emphasis"/>
        </w:rPr>
        <w:t>atmosphere</w:t>
      </w:r>
      <w:r w:rsidRPr="00A25645">
        <w:rPr>
          <w:rStyle w:val="StyleUnderline"/>
        </w:rPr>
        <w:t xml:space="preserve"> – and burning cinders spread the </w:t>
      </w:r>
      <w:r w:rsidRPr="00A25645">
        <w:rPr>
          <w:rStyle w:val="Emphasis"/>
        </w:rPr>
        <w:t>fire</w:t>
      </w:r>
      <w:r w:rsidRPr="00A25645">
        <w:rPr>
          <w:rStyle w:val="StyleUnderline"/>
        </w:rPr>
        <w:t xml:space="preserve"> far and wide, particularly with </w:t>
      </w:r>
      <w:r w:rsidRPr="00A25645">
        <w:rPr>
          <w:rStyle w:val="Emphasis"/>
        </w:rPr>
        <w:t>drought</w:t>
      </w:r>
      <w:r w:rsidRPr="00A25645">
        <w:rPr>
          <w:sz w:val="14"/>
        </w:rPr>
        <w:t xml:space="preserve"> increasing world wide.</w:t>
      </w:r>
    </w:p>
    <w:p w14:paraId="4FBF0EA0" w14:textId="77777777" w:rsidR="005429FF" w:rsidRPr="00A25645" w:rsidRDefault="005429FF" w:rsidP="005429FF">
      <w:pPr>
        <w:rPr>
          <w:sz w:val="14"/>
        </w:rPr>
      </w:pPr>
      <w:r w:rsidRPr="00A25645">
        <w:rPr>
          <w:sz w:val="14"/>
        </w:rPr>
        <w:t xml:space="preserve">2) </w:t>
      </w:r>
      <w:r w:rsidRPr="00A25645">
        <w:rPr>
          <w:rStyle w:val="Emphasis"/>
        </w:rPr>
        <w:t>Material wealth</w:t>
      </w:r>
      <w:r w:rsidRPr="00A25645">
        <w:rPr>
          <w:rStyle w:val="StyleUnderline"/>
        </w:rPr>
        <w:t xml:space="preserve"> has improved and technologies have progressed since </w:t>
      </w:r>
      <w:r w:rsidRPr="00A25645">
        <w:rPr>
          <w:rStyle w:val="Emphasis"/>
        </w:rPr>
        <w:t>1945</w:t>
      </w:r>
      <w:r w:rsidRPr="00A25645">
        <w:rPr>
          <w:rStyle w:val="StyleUnderline"/>
        </w:rPr>
        <w:t xml:space="preserve">, populating cities with a large amount of </w:t>
      </w:r>
      <w:r w:rsidRPr="00A25645">
        <w:rPr>
          <w:rStyle w:val="Emphasis"/>
        </w:rPr>
        <w:t>exotic metals</w:t>
      </w:r>
      <w:r w:rsidRPr="00A25645">
        <w:rPr>
          <w:rStyle w:val="StyleUnderline"/>
        </w:rPr>
        <w:t xml:space="preserve"> in </w:t>
      </w:r>
      <w:r w:rsidRPr="00A25645">
        <w:rPr>
          <w:rStyle w:val="Emphasis"/>
        </w:rPr>
        <w:t>cars</w:t>
      </w:r>
      <w:r w:rsidRPr="00A25645">
        <w:rPr>
          <w:rStyle w:val="StyleUnderline"/>
        </w:rPr>
        <w:t xml:space="preserve"> and </w:t>
      </w:r>
      <w:r w:rsidRPr="00A25645">
        <w:rPr>
          <w:rStyle w:val="Emphasis"/>
        </w:rPr>
        <w:t>semiconductors</w:t>
      </w:r>
      <w:r w:rsidRPr="00A25645">
        <w:rPr>
          <w:sz w:val="14"/>
        </w:rPr>
        <w:t xml:space="preserve"> (TVs, phones, etc…), neither of which were being mass produced or consumed in Japan in 1945. </w:t>
      </w:r>
      <w:r w:rsidRPr="00A25645">
        <w:rPr>
          <w:rStyle w:val="StyleUnderline"/>
        </w:rPr>
        <w:t xml:space="preserve">Building materials are </w:t>
      </w:r>
      <w:r w:rsidRPr="00A25645">
        <w:rPr>
          <w:rStyle w:val="Emphasis"/>
        </w:rPr>
        <w:t>denser</w:t>
      </w:r>
      <w:r w:rsidRPr="00A25645">
        <w:rPr>
          <w:rStyle w:val="StyleUnderline"/>
        </w:rPr>
        <w:t xml:space="preserve"> and </w:t>
      </w:r>
      <w:r w:rsidRPr="00A25645">
        <w:rPr>
          <w:rStyle w:val="Emphasis"/>
        </w:rPr>
        <w:t>heavier</w:t>
      </w:r>
      <w:r w:rsidRPr="00A25645">
        <w:rPr>
          <w:sz w:val="14"/>
        </w:rPr>
        <w:t xml:space="preserve"> – e.g., steel, concrete – </w:t>
      </w:r>
      <w:r w:rsidRPr="00A25645">
        <w:rPr>
          <w:rStyle w:val="StyleUnderline"/>
        </w:rPr>
        <w:t xml:space="preserve">all of which will </w:t>
      </w:r>
      <w:r w:rsidRPr="00A25645">
        <w:rPr>
          <w:rStyle w:val="Emphasis"/>
        </w:rPr>
        <w:t>aerosolize</w:t>
      </w:r>
      <w:r w:rsidRPr="00A25645">
        <w:rPr>
          <w:rStyle w:val="StyleUnderline"/>
        </w:rPr>
        <w:t xml:space="preserve"> with stronger bombs</w:t>
      </w:r>
      <w:r w:rsidRPr="00A25645">
        <w:rPr>
          <w:sz w:val="14"/>
        </w:rPr>
        <w:t xml:space="preserve"> (not to mention what’s in all the landfills). It’s these heavy metals in the dirt and modern manufactured goods that makes forest fires so toxic today.</w:t>
      </w:r>
    </w:p>
    <w:p w14:paraId="6FA0F7E6" w14:textId="77777777" w:rsidR="005429FF" w:rsidRPr="00A25645" w:rsidRDefault="005429FF" w:rsidP="005429FF">
      <w:pPr>
        <w:rPr>
          <w:sz w:val="14"/>
        </w:rPr>
      </w:pPr>
      <w:r w:rsidRPr="00A25645">
        <w:rPr>
          <w:sz w:val="14"/>
        </w:rPr>
        <w:t xml:space="preserve">3) In the most likely strategic scenarios, most or </w:t>
      </w:r>
      <w:r w:rsidRPr="00A25645">
        <w:rPr>
          <w:rStyle w:val="StyleUnderline"/>
        </w:rPr>
        <w:t xml:space="preserve">all of the weapons are likely to </w:t>
      </w:r>
      <w:r w:rsidRPr="00A25645">
        <w:rPr>
          <w:rStyle w:val="Emphasis"/>
        </w:rPr>
        <w:t>detonate</w:t>
      </w:r>
      <w:r w:rsidRPr="00A25645">
        <w:rPr>
          <w:sz w:val="14"/>
        </w:rPr>
        <w:t>. Geographically, Pakistan has less strategic depth, which makes them more paranoid about not surviving a first strike and thus more tempted to launch first. Having more depth, India has more time to detect a launch and more opportunity to retaliate. This was one of the first dangers that strategists noticed about the nuclear armament of these nations when it was formally announced. I know because I sat around a seminar table discussing it with other graduate students at the time. Constant satellite surveillance may have diminished the first strike temptation Pakistan has, but it’s only made detection of a launch more likely, not less so – and hence it has increased the odds of a full exchange.</w:t>
      </w:r>
    </w:p>
    <w:p w14:paraId="0D53225A" w14:textId="77777777" w:rsidR="005429FF" w:rsidRPr="00A25645" w:rsidRDefault="005429FF" w:rsidP="005429FF">
      <w:pPr>
        <w:rPr>
          <w:sz w:val="14"/>
        </w:rPr>
      </w:pPr>
      <w:r w:rsidRPr="00A25645">
        <w:rPr>
          <w:sz w:val="14"/>
        </w:rPr>
        <w:t xml:space="preserve">4) I don’t know enough about modeling on a supercomputer with differential equations to tell if the nuclear winter hypothesis is likely or not, but historically speaking I do know what animates the ideological fight over it: money. Throughout recent American history, formal </w:t>
      </w:r>
      <w:r w:rsidRPr="00A25645">
        <w:rPr>
          <w:rStyle w:val="Emphasis"/>
        </w:rPr>
        <w:t>political attacks</w:t>
      </w:r>
      <w:r w:rsidRPr="00A25645">
        <w:rPr>
          <w:rStyle w:val="StyleUnderline"/>
        </w:rPr>
        <w:t xml:space="preserve"> on both </w:t>
      </w:r>
      <w:r w:rsidRPr="00A25645">
        <w:rPr>
          <w:rStyle w:val="Emphasis"/>
        </w:rPr>
        <w:t>nuclear winter</w:t>
      </w:r>
      <w:r w:rsidRPr="00A25645">
        <w:rPr>
          <w:rStyle w:val="StyleUnderline"/>
        </w:rPr>
        <w:t xml:space="preserve"> and global </w:t>
      </w:r>
      <w:r w:rsidRPr="00A25645">
        <w:rPr>
          <w:rStyle w:val="Emphasis"/>
        </w:rPr>
        <w:t>warming</w:t>
      </w:r>
      <w:r w:rsidRPr="00A25645">
        <w:rPr>
          <w:rStyle w:val="StyleUnderline"/>
        </w:rPr>
        <w:t xml:space="preserve"> have been</w:t>
      </w:r>
      <w:r w:rsidRPr="00A25645">
        <w:rPr>
          <w:sz w:val="14"/>
        </w:rPr>
        <w:t xml:space="preserve"> exclusively </w:t>
      </w:r>
      <w:r w:rsidRPr="00A25645">
        <w:rPr>
          <w:rStyle w:val="StyleUnderline"/>
        </w:rPr>
        <w:t xml:space="preserve">funded by </w:t>
      </w:r>
      <w:r w:rsidRPr="00A25645">
        <w:rPr>
          <w:rStyle w:val="Emphasis"/>
        </w:rPr>
        <w:t>right-wing financiers</w:t>
      </w:r>
      <w:r w:rsidRPr="00A25645">
        <w:rPr>
          <w:rStyle w:val="StyleUnderline"/>
        </w:rPr>
        <w:t xml:space="preserve"> who make money off</w:t>
      </w:r>
      <w:r w:rsidRPr="00A25645">
        <w:rPr>
          <w:sz w:val="14"/>
        </w:rPr>
        <w:t xml:space="preserve"> of </w:t>
      </w:r>
      <w:r w:rsidRPr="00A25645">
        <w:rPr>
          <w:rStyle w:val="Emphasis"/>
        </w:rPr>
        <w:t>selling</w:t>
      </w:r>
      <w:r w:rsidRPr="00A25645">
        <w:rPr>
          <w:rStyle w:val="StyleUnderline"/>
        </w:rPr>
        <w:t xml:space="preserve"> us nuclear bombs</w:t>
      </w:r>
      <w:r w:rsidRPr="00A25645">
        <w:rPr>
          <w:sz w:val="14"/>
        </w:rPr>
        <w:t xml:space="preserve"> and gasoline. They’re “talking their book,” as Wall Street says, downplaying the risks of their products and relying on the same “Merchants of Doubt” </w:t>
      </w:r>
      <w:r w:rsidRPr="00A25645">
        <w:rPr>
          <w:rStyle w:val="Emphasis"/>
        </w:rPr>
        <w:t>lobbyists</w:t>
      </w:r>
      <w:r w:rsidRPr="00A25645">
        <w:rPr>
          <w:sz w:val="14"/>
        </w:rPr>
        <w:t xml:space="preserve"> who </w:t>
      </w:r>
      <w:r w:rsidRPr="00A25645">
        <w:rPr>
          <w:rStyle w:val="StyleUnderline"/>
        </w:rPr>
        <w:t>promoted</w:t>
      </w:r>
      <w:r w:rsidRPr="00A25645">
        <w:rPr>
          <w:sz w:val="14"/>
        </w:rPr>
        <w:t xml:space="preserve"> the “</w:t>
      </w:r>
      <w:r w:rsidRPr="00A25645">
        <w:rPr>
          <w:rStyle w:val="Emphasis"/>
        </w:rPr>
        <w:t>health benefits</w:t>
      </w:r>
      <w:r w:rsidRPr="00A25645">
        <w:rPr>
          <w:sz w:val="14"/>
        </w:rPr>
        <w:t xml:space="preserve">” </w:t>
      </w:r>
      <w:r w:rsidRPr="00A25645">
        <w:rPr>
          <w:rStyle w:val="StyleUnderline"/>
        </w:rPr>
        <w:t>of</w:t>
      </w:r>
      <w:r w:rsidRPr="00A25645">
        <w:rPr>
          <w:sz w:val="14"/>
        </w:rPr>
        <w:t xml:space="preserve"> tobacco, </w:t>
      </w:r>
      <w:r w:rsidRPr="00A25645">
        <w:rPr>
          <w:rStyle w:val="StyleUnderline"/>
        </w:rPr>
        <w:t>flame retardant chemicals</w:t>
      </w:r>
      <w:r w:rsidRPr="00A25645">
        <w:rPr>
          <w:sz w:val="14"/>
        </w:rPr>
        <w:t xml:space="preserve"> added to couches (that were actually highly flammable, not to mention toxic) and the cardiovascular “protections” of sugar and transfats. The individuals you bump into who express these views are either directly involved in the money train or ideologically prone to believing the gaslighting. In a world where </w:t>
      </w:r>
      <w:r w:rsidRPr="00A25645">
        <w:rPr>
          <w:rStyle w:val="StyleUnderline"/>
        </w:rPr>
        <w:t xml:space="preserve">it’s </w:t>
      </w:r>
      <w:r w:rsidRPr="00A25645">
        <w:rPr>
          <w:rStyle w:val="Emphasis"/>
        </w:rPr>
        <w:t>impossible</w:t>
      </w:r>
      <w:r w:rsidRPr="00A25645">
        <w:rPr>
          <w:rStyle w:val="StyleUnderline"/>
        </w:rPr>
        <w:t xml:space="preserve"> to conduct an experiment about the “</w:t>
      </w:r>
      <w:r w:rsidRPr="00A25645">
        <w:rPr>
          <w:rStyle w:val="Emphasis"/>
        </w:rPr>
        <w:t>safety</w:t>
      </w:r>
      <w:r w:rsidRPr="00A25645">
        <w:rPr>
          <w:rStyle w:val="StyleUnderline"/>
        </w:rPr>
        <w:t>” of a nuclear war</w:t>
      </w:r>
      <w:r w:rsidRPr="00A25645">
        <w:rPr>
          <w:sz w:val="14"/>
        </w:rPr>
        <w:t xml:space="preserve"> that incinerates a billion people, I will play the odds and assume those promoting it are as wrong as they have been about more mundane issues directly related to biology and chemistry where I do know enough to understand that they’re lying. It was obvious to Weston Price in the 1960s that the saturated fat hypothesis about heart disease was wrong and many of the leaders who worked for the Orwellian-named American Heart Association at the time in fact died of heart disease after selling Congress on the benefits of artery-clogging margarine (which they all had patents on, unlike real butter). Nutritionists knew sugar caused diabetes in the 1930s but the sugar lobby destroyed them again and again until around 2005 when Lustig repeated this and the sugar lobby tried one more time but couldn’t destroy him. By then nobody had enough money to bury a fact instantly obvious to any lab in the country with rats, time and a soda machine – not once gene arrays became cheap enough to tell you exactly what’s happening to metabolism. Yet even today, when we cover a terrorist shooting supposedly because we treasure life, these same reporters fail to discuss the astronomically higher death toll from toxic chemicals like junk food, tobacco, gasoline, sugar, transfats, palm oil, Vioxx, etc… BECAUSE THEY ARE MAKING MONEY ADVERTISING THEM or have in the past. Understand the pattern here, know the side you’re on, protect your personal reputation and pick your fights carefully over “bad” science.</w:t>
      </w:r>
    </w:p>
    <w:p w14:paraId="49598A78" w14:textId="77777777" w:rsidR="005429FF" w:rsidRPr="00A25645" w:rsidRDefault="005429FF" w:rsidP="005429FF">
      <w:pPr>
        <w:rPr>
          <w:sz w:val="14"/>
        </w:rPr>
      </w:pPr>
      <w:r w:rsidRPr="00A25645">
        <w:rPr>
          <w:sz w:val="14"/>
        </w:rPr>
        <w:t xml:space="preserve">5) </w:t>
      </w:r>
      <w:r w:rsidRPr="00A25645">
        <w:rPr>
          <w:rStyle w:val="Emphasis"/>
        </w:rPr>
        <w:t>Even if</w:t>
      </w:r>
      <w:r w:rsidRPr="00A25645">
        <w:rPr>
          <w:rStyle w:val="StyleUnderline"/>
        </w:rPr>
        <w:t xml:space="preserve"> you’re correct about </w:t>
      </w:r>
      <w:r w:rsidRPr="00A25645">
        <w:rPr>
          <w:rStyle w:val="Emphasis"/>
        </w:rPr>
        <w:t>soot falling</w:t>
      </w:r>
      <w:r w:rsidRPr="00A25645">
        <w:rPr>
          <w:rStyle w:val="StyleUnderline"/>
        </w:rPr>
        <w:t xml:space="preserve"> out of the atmosphere </w:t>
      </w:r>
      <w:r w:rsidRPr="00A25645">
        <w:rPr>
          <w:rStyle w:val="Emphasis"/>
        </w:rPr>
        <w:t>rapidly</w:t>
      </w:r>
      <w:r w:rsidRPr="00A25645">
        <w:rPr>
          <w:rStyle w:val="StyleUnderline"/>
        </w:rPr>
        <w:t>, where do you think that goes</w:t>
      </w:r>
      <w:r w:rsidRPr="00A25645">
        <w:rPr>
          <w:sz w:val="14"/>
        </w:rPr>
        <w:t xml:space="preserve">? </w:t>
      </w:r>
      <w:r w:rsidRPr="00A25645">
        <w:rPr>
          <w:rStyle w:val="StyleUnderline"/>
        </w:rPr>
        <w:t xml:space="preserve">It goes into our </w:t>
      </w:r>
      <w:r w:rsidRPr="00A25645">
        <w:rPr>
          <w:rStyle w:val="Emphasis"/>
        </w:rPr>
        <w:t>lungs</w:t>
      </w:r>
      <w:r w:rsidRPr="00A25645">
        <w:rPr>
          <w:sz w:val="14"/>
        </w:rPr>
        <w:t xml:space="preserve">. Then the survivors get to eat food grown in contaminated soils and drink contaminated water – and not just the radiation is a problem. </w:t>
      </w:r>
      <w:r w:rsidRPr="00A25645">
        <w:rPr>
          <w:rStyle w:val="StyleUnderline"/>
        </w:rPr>
        <w:t xml:space="preserve">Think about those </w:t>
      </w:r>
      <w:r w:rsidRPr="00A25645">
        <w:rPr>
          <w:rStyle w:val="Emphasis"/>
        </w:rPr>
        <w:t>exotic metals</w:t>
      </w:r>
      <w:r w:rsidRPr="00A25645">
        <w:rPr>
          <w:rStyle w:val="StyleUnderline"/>
        </w:rPr>
        <w:t xml:space="preserve"> and microplastics </w:t>
      </w:r>
      <w:r w:rsidRPr="00A25645">
        <w:rPr>
          <w:rStyle w:val="Emphasis"/>
        </w:rPr>
        <w:t>raining down</w:t>
      </w:r>
      <w:r w:rsidRPr="00A25645">
        <w:rPr>
          <w:sz w:val="14"/>
        </w:rPr>
        <w:t>.</w:t>
      </w:r>
    </w:p>
    <w:p w14:paraId="0B220B24" w14:textId="77777777" w:rsidR="005429FF" w:rsidRPr="00A25645" w:rsidRDefault="005429FF" w:rsidP="005429FF"/>
    <w:bookmarkEnd w:id="0"/>
    <w:p w14:paraId="5733EE73" w14:textId="5429B9C9" w:rsidR="00A72836" w:rsidRPr="00A25645" w:rsidRDefault="00A72836" w:rsidP="008F6462"/>
    <w:sectPr w:rsidR="00A72836" w:rsidRPr="00A256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4A246" w14:textId="77777777" w:rsidR="00A529CD" w:rsidRDefault="00A529CD" w:rsidP="00066D2C">
      <w:r>
        <w:separator/>
      </w:r>
    </w:p>
  </w:endnote>
  <w:endnote w:type="continuationSeparator" w:id="0">
    <w:p w14:paraId="75ADF8C8" w14:textId="77777777" w:rsidR="00A529CD" w:rsidRDefault="00A529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EF380" w14:textId="77777777" w:rsidR="00A529CD" w:rsidRDefault="00A529CD" w:rsidP="00066D2C">
      <w:r>
        <w:separator/>
      </w:r>
    </w:p>
  </w:footnote>
  <w:footnote w:type="continuationSeparator" w:id="0">
    <w:p w14:paraId="4FB40BA2" w14:textId="77777777" w:rsidR="00A529CD" w:rsidRDefault="00A529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44613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22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A5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A55"/>
    <w:rsid w:val="00122202"/>
    <w:rsid w:val="00127061"/>
    <w:rsid w:val="00131B53"/>
    <w:rsid w:val="001327C1"/>
    <w:rsid w:val="001329A3"/>
    <w:rsid w:val="00134120"/>
    <w:rsid w:val="001356C8"/>
    <w:rsid w:val="001378C8"/>
    <w:rsid w:val="00140A6B"/>
    <w:rsid w:val="00144AD4"/>
    <w:rsid w:val="00146731"/>
    <w:rsid w:val="00146F2E"/>
    <w:rsid w:val="00150A2E"/>
    <w:rsid w:val="00151E80"/>
    <w:rsid w:val="00152BF7"/>
    <w:rsid w:val="00163574"/>
    <w:rsid w:val="001645D4"/>
    <w:rsid w:val="0016567B"/>
    <w:rsid w:val="0016568A"/>
    <w:rsid w:val="00170A72"/>
    <w:rsid w:val="00171A2A"/>
    <w:rsid w:val="001723BA"/>
    <w:rsid w:val="00175A0C"/>
    <w:rsid w:val="00180A4E"/>
    <w:rsid w:val="00181F58"/>
    <w:rsid w:val="00186B65"/>
    <w:rsid w:val="00190CDA"/>
    <w:rsid w:val="00196322"/>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CA9"/>
    <w:rsid w:val="002212A9"/>
    <w:rsid w:val="002234FB"/>
    <w:rsid w:val="00225437"/>
    <w:rsid w:val="002256C6"/>
    <w:rsid w:val="002263A1"/>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38FE"/>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98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A1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525"/>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59B"/>
    <w:rsid w:val="004F16CA"/>
    <w:rsid w:val="004F4139"/>
    <w:rsid w:val="004F682B"/>
    <w:rsid w:val="00500F93"/>
    <w:rsid w:val="005015BF"/>
    <w:rsid w:val="00503593"/>
    <w:rsid w:val="005036B1"/>
    <w:rsid w:val="005061EF"/>
    <w:rsid w:val="00511177"/>
    <w:rsid w:val="005125C9"/>
    <w:rsid w:val="00515BDD"/>
    <w:rsid w:val="00521B9F"/>
    <w:rsid w:val="005268F8"/>
    <w:rsid w:val="0053626E"/>
    <w:rsid w:val="005429F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81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3E9"/>
    <w:rsid w:val="006F3768"/>
    <w:rsid w:val="006F71DE"/>
    <w:rsid w:val="00704573"/>
    <w:rsid w:val="007072CC"/>
    <w:rsid w:val="0071254A"/>
    <w:rsid w:val="007131D2"/>
    <w:rsid w:val="00713917"/>
    <w:rsid w:val="00717AF8"/>
    <w:rsid w:val="00720F86"/>
    <w:rsid w:val="00722E77"/>
    <w:rsid w:val="007245F1"/>
    <w:rsid w:val="007247B8"/>
    <w:rsid w:val="0072731C"/>
    <w:rsid w:val="0073054A"/>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BB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47"/>
    <w:rsid w:val="0087564D"/>
    <w:rsid w:val="00876000"/>
    <w:rsid w:val="0089108B"/>
    <w:rsid w:val="00892EE6"/>
    <w:rsid w:val="008931B4"/>
    <w:rsid w:val="008973A2"/>
    <w:rsid w:val="008A0E76"/>
    <w:rsid w:val="008A42FE"/>
    <w:rsid w:val="008A4F23"/>
    <w:rsid w:val="008A6B89"/>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462"/>
    <w:rsid w:val="00901E9C"/>
    <w:rsid w:val="00903FF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E27"/>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19E"/>
    <w:rsid w:val="009F21B4"/>
    <w:rsid w:val="009F34CC"/>
    <w:rsid w:val="009F3C4D"/>
    <w:rsid w:val="009F479E"/>
    <w:rsid w:val="009F66D9"/>
    <w:rsid w:val="00A035A3"/>
    <w:rsid w:val="00A1128F"/>
    <w:rsid w:val="00A1451D"/>
    <w:rsid w:val="00A16440"/>
    <w:rsid w:val="00A169AC"/>
    <w:rsid w:val="00A2231D"/>
    <w:rsid w:val="00A2334F"/>
    <w:rsid w:val="00A250AA"/>
    <w:rsid w:val="00A25645"/>
    <w:rsid w:val="00A277E6"/>
    <w:rsid w:val="00A30A8F"/>
    <w:rsid w:val="00A30C2B"/>
    <w:rsid w:val="00A3174A"/>
    <w:rsid w:val="00A35A28"/>
    <w:rsid w:val="00A368EF"/>
    <w:rsid w:val="00A41505"/>
    <w:rsid w:val="00A4414C"/>
    <w:rsid w:val="00A47EF1"/>
    <w:rsid w:val="00A51D29"/>
    <w:rsid w:val="00A529CD"/>
    <w:rsid w:val="00A54D46"/>
    <w:rsid w:val="00A56998"/>
    <w:rsid w:val="00A56D51"/>
    <w:rsid w:val="00A60D18"/>
    <w:rsid w:val="00A61207"/>
    <w:rsid w:val="00A61700"/>
    <w:rsid w:val="00A6285C"/>
    <w:rsid w:val="00A663F3"/>
    <w:rsid w:val="00A669F1"/>
    <w:rsid w:val="00A67489"/>
    <w:rsid w:val="00A7268C"/>
    <w:rsid w:val="00A72836"/>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EE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2DB"/>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5A4"/>
    <w:rsid w:val="00C15000"/>
    <w:rsid w:val="00C15897"/>
    <w:rsid w:val="00C1616B"/>
    <w:rsid w:val="00C16B21"/>
    <w:rsid w:val="00C16DFC"/>
    <w:rsid w:val="00C2079E"/>
    <w:rsid w:val="00C221CD"/>
    <w:rsid w:val="00C2263D"/>
    <w:rsid w:val="00C27729"/>
    <w:rsid w:val="00C312FA"/>
    <w:rsid w:val="00C332C4"/>
    <w:rsid w:val="00C334F5"/>
    <w:rsid w:val="00C35A03"/>
    <w:rsid w:val="00C36A05"/>
    <w:rsid w:val="00C40BA5"/>
    <w:rsid w:val="00C424F4"/>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96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AB9"/>
    <w:rsid w:val="00DF7D53"/>
    <w:rsid w:val="00E12F22"/>
    <w:rsid w:val="00E13BD3"/>
    <w:rsid w:val="00E165FC"/>
    <w:rsid w:val="00E168D7"/>
    <w:rsid w:val="00E23A47"/>
    <w:rsid w:val="00E23E0E"/>
    <w:rsid w:val="00E2482B"/>
    <w:rsid w:val="00E2592B"/>
    <w:rsid w:val="00E25D98"/>
    <w:rsid w:val="00E26020"/>
    <w:rsid w:val="00E264F8"/>
    <w:rsid w:val="00E27720"/>
    <w:rsid w:val="00E30C52"/>
    <w:rsid w:val="00E33666"/>
    <w:rsid w:val="00E3771A"/>
    <w:rsid w:val="00E40B45"/>
    <w:rsid w:val="00E41637"/>
    <w:rsid w:val="00E50C30"/>
    <w:rsid w:val="00E51410"/>
    <w:rsid w:val="00E515E7"/>
    <w:rsid w:val="00E5580D"/>
    <w:rsid w:val="00E56402"/>
    <w:rsid w:val="00E56CB5"/>
    <w:rsid w:val="00E61828"/>
    <w:rsid w:val="00E643EC"/>
    <w:rsid w:val="00E644B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CD2"/>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FE758"/>
  <w15:chartTrackingRefBased/>
  <w15:docId w15:val="{BD74C56C-A06B-8847-99B5-B6C12C70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13BD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E13B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E13BD3"/>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unhideWhenUsed/>
    <w:qFormat/>
    <w:rsid w:val="00E13BD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 Ch,Heading 2 Char2 Char,no read,No Spacing12,No Spacing211,No Spacing2111,Ch,TAG,No Spacing4,No Spacing11111,ta,Heading 2 Char1 Char Char,No Spacing1121,small space,t,Ta,T,card,Medium Grid 21"/>
    <w:basedOn w:val="Normal"/>
    <w:next w:val="Normal"/>
    <w:link w:val="Heading4Char"/>
    <w:uiPriority w:val="3"/>
    <w:unhideWhenUsed/>
    <w:qFormat/>
    <w:rsid w:val="00E13BD3"/>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8A6B8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13B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BD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E13BD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13BD3"/>
    <w:rPr>
      <w:color w:val="auto"/>
      <w:u w:val="none"/>
    </w:rPr>
  </w:style>
  <w:style w:type="character" w:customStyle="1" w:styleId="Heading1Char">
    <w:name w:val="Heading 1 Char"/>
    <w:aliases w:val="Pocket Char"/>
    <w:basedOn w:val="DefaultParagraphFont"/>
    <w:link w:val="Heading1"/>
    <w:rsid w:val="00E13BD3"/>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E13BD3"/>
    <w:rPr>
      <w:rFonts w:ascii="Times New Roman" w:eastAsiaTheme="majorEastAsia" w:hAnsi="Times New Roman" w:cstheme="majorBidi"/>
      <w:b/>
      <w:sz w:val="38"/>
      <w:szCs w:val="26"/>
      <w:u w:val="double"/>
    </w:rPr>
  </w:style>
  <w:style w:type="character" w:customStyle="1" w:styleId="Heading3Char">
    <w:name w:val="Heading 3 Char"/>
    <w:aliases w:val="Block Char,3: Cite Char,Heading 3 Char Char Char,Index Headers Char,Bold Cite Char1,Citation Char Char Char,Heading 3 Char1 Char Char Char,Citation Char Char Char Char Char,Citation Char1 Char Char Char,Text 7 Char,Block Writing Char"/>
    <w:basedOn w:val="DefaultParagraphFont"/>
    <w:link w:val="Heading3"/>
    <w:uiPriority w:val="2"/>
    <w:rsid w:val="00E13BD3"/>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ta Char,t Char"/>
    <w:basedOn w:val="DefaultParagraphFont"/>
    <w:link w:val="Heading4"/>
    <w:uiPriority w:val="3"/>
    <w:rsid w:val="00E13BD3"/>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3BD3"/>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6"/>
    <w:qFormat/>
    <w:rsid w:val="00E13BD3"/>
    <w:rPr>
      <w:b w:val="0"/>
      <w:sz w:val="22"/>
      <w:u w:val="single"/>
    </w:rPr>
  </w:style>
  <w:style w:type="character" w:styleId="Strong">
    <w:name w:val="Strong"/>
    <w:basedOn w:val="DefaultParagraphFont"/>
    <w:uiPriority w:val="22"/>
    <w:semiHidden/>
    <w:qFormat/>
    <w:rsid w:val="008A6B89"/>
    <w:rPr>
      <w:b/>
      <w:bCs/>
    </w:rPr>
  </w:style>
  <w:style w:type="character" w:styleId="BookTitle">
    <w:name w:val="Book Title"/>
    <w:basedOn w:val="DefaultParagraphFont"/>
    <w:uiPriority w:val="33"/>
    <w:semiHidden/>
    <w:qFormat/>
    <w:rsid w:val="008A6B89"/>
    <w:rPr>
      <w:b/>
      <w:bCs/>
      <w:i/>
      <w:iCs/>
      <w:spacing w:val="5"/>
    </w:rPr>
  </w:style>
  <w:style w:type="character" w:customStyle="1" w:styleId="Heading5Char">
    <w:name w:val="Heading 5 Char"/>
    <w:basedOn w:val="DefaultParagraphFont"/>
    <w:link w:val="Heading5"/>
    <w:uiPriority w:val="9"/>
    <w:semiHidden/>
    <w:rsid w:val="008A6B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6B89"/>
  </w:style>
  <w:style w:type="paragraph" w:styleId="Header">
    <w:name w:val="header"/>
    <w:basedOn w:val="Normal"/>
    <w:link w:val="HeaderChar"/>
    <w:uiPriority w:val="99"/>
    <w:semiHidden/>
    <w:rsid w:val="008A6B89"/>
    <w:pPr>
      <w:tabs>
        <w:tab w:val="center" w:pos="4680"/>
        <w:tab w:val="right" w:pos="9360"/>
      </w:tabs>
    </w:pPr>
  </w:style>
  <w:style w:type="character" w:customStyle="1" w:styleId="HeaderChar">
    <w:name w:val="Header Char"/>
    <w:basedOn w:val="DefaultParagraphFont"/>
    <w:link w:val="Header"/>
    <w:uiPriority w:val="99"/>
    <w:semiHidden/>
    <w:rsid w:val="008A6B89"/>
    <w:rPr>
      <w:rFonts w:ascii="Calibri" w:hAnsi="Calibri" w:cs="Calibri"/>
    </w:rPr>
  </w:style>
  <w:style w:type="paragraph" w:styleId="Footer">
    <w:name w:val="footer"/>
    <w:basedOn w:val="Normal"/>
    <w:link w:val="FooterChar"/>
    <w:uiPriority w:val="99"/>
    <w:semiHidden/>
    <w:rsid w:val="008A6B89"/>
    <w:pPr>
      <w:tabs>
        <w:tab w:val="center" w:pos="4680"/>
        <w:tab w:val="right" w:pos="9360"/>
      </w:tabs>
    </w:pPr>
  </w:style>
  <w:style w:type="character" w:customStyle="1" w:styleId="FooterChar">
    <w:name w:val="Footer Char"/>
    <w:basedOn w:val="DefaultParagraphFont"/>
    <w:link w:val="Footer"/>
    <w:uiPriority w:val="99"/>
    <w:semiHidden/>
    <w:rsid w:val="008A6B89"/>
    <w:rPr>
      <w:rFonts w:ascii="Calibri" w:hAnsi="Calibri" w:cs="Calibri"/>
    </w:rPr>
  </w:style>
  <w:style w:type="paragraph" w:styleId="BodyText">
    <w:name w:val="Body Text"/>
    <w:basedOn w:val="Normal"/>
    <w:link w:val="BodyTextChar"/>
    <w:uiPriority w:val="99"/>
    <w:semiHidden/>
    <w:unhideWhenUsed/>
    <w:rsid w:val="008A6B89"/>
    <w:pPr>
      <w:spacing w:after="120"/>
    </w:pPr>
  </w:style>
  <w:style w:type="character" w:customStyle="1" w:styleId="BodyTextChar">
    <w:name w:val="Body Text Char"/>
    <w:basedOn w:val="DefaultParagraphFont"/>
    <w:link w:val="BodyText"/>
    <w:uiPriority w:val="99"/>
    <w:semiHidden/>
    <w:rsid w:val="008A6B89"/>
    <w:rPr>
      <w:rFonts w:ascii="Calibri" w:hAnsi="Calibri" w:cs="Calibri"/>
    </w:rPr>
  </w:style>
  <w:style w:type="paragraph" w:styleId="NoSpacing">
    <w:name w:val="No Spacing"/>
    <w:link w:val="NoSpacingChar"/>
    <w:uiPriority w:val="99"/>
    <w:semiHidden/>
    <w:unhideWhenUsed/>
    <w:qFormat/>
    <w:rsid w:val="008A6B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6B89"/>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Tags v 2 Char1,Heading 1 Char1,Pocket Char1,TAG "/>
    <w:basedOn w:val="DefaultParagraphFont"/>
    <w:uiPriority w:val="99"/>
    <w:unhideWhenUsed/>
    <w:rsid w:val="00E13BD3"/>
    <w:rPr>
      <w:color w:val="auto"/>
      <w:u w:val="none"/>
    </w:rPr>
  </w:style>
  <w:style w:type="character" w:styleId="UnresolvedMention">
    <w:name w:val="Unresolved Mention"/>
    <w:basedOn w:val="DefaultParagraphFont"/>
    <w:uiPriority w:val="99"/>
    <w:semiHidden/>
    <w:unhideWhenUsed/>
    <w:rsid w:val="008A6B89"/>
    <w:rPr>
      <w:color w:val="605E5C"/>
      <w:shd w:val="clear" w:color="auto" w:fill="E1DFDD"/>
    </w:rPr>
  </w:style>
  <w:style w:type="paragraph" w:styleId="NormalWeb">
    <w:name w:val="Normal (Web)"/>
    <w:basedOn w:val="Normal"/>
    <w:uiPriority w:val="99"/>
    <w:semiHidden/>
    <w:unhideWhenUsed/>
    <w:rsid w:val="00A72836"/>
    <w:pPr>
      <w:spacing w:before="100" w:beforeAutospacing="1" w:after="100" w:afterAutospacing="1"/>
    </w:pPr>
    <w:rPr>
      <w:rFonts w:eastAsia="Times New Roman"/>
      <w:sz w:val="24"/>
      <w:szCs w:val="24"/>
    </w:rPr>
  </w:style>
  <w:style w:type="paragraph" w:customStyle="1" w:styleId="textbold">
    <w:name w:val="text bold"/>
    <w:basedOn w:val="Normal"/>
    <w:link w:val="Emphasis"/>
    <w:uiPriority w:val="7"/>
    <w:qFormat/>
    <w:rsid w:val="005429FF"/>
    <w:pPr>
      <w:pBdr>
        <w:top w:val="single" w:sz="4" w:space="0" w:color="auto"/>
        <w:left w:val="single" w:sz="4" w:space="0" w:color="auto"/>
        <w:bottom w:val="single" w:sz="4" w:space="0" w:color="auto"/>
        <w:right w:val="single" w:sz="4" w:space="0" w:color="auto"/>
      </w:pBdr>
      <w:ind w:left="720"/>
      <w:jc w:val="both"/>
    </w:pPr>
    <w:rPr>
      <w:b/>
      <w:iCs/>
      <w:sz w:val="22"/>
      <w:u w:val="single"/>
      <w:bdr w:val="single" w:sz="8" w:space="0" w:color="auto"/>
    </w:rPr>
  </w:style>
  <w:style w:type="paragraph" w:customStyle="1" w:styleId="Emphasis1">
    <w:name w:val="Emphasis1"/>
    <w:basedOn w:val="Normal"/>
    <w:uiPriority w:val="8"/>
    <w:qFormat/>
    <w:rsid w:val="005429F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542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91945456">
      <w:bodyDiv w:val="1"/>
      <w:marLeft w:val="0"/>
      <w:marRight w:val="0"/>
      <w:marTop w:val="0"/>
      <w:marBottom w:val="0"/>
      <w:divBdr>
        <w:top w:val="none" w:sz="0" w:space="0" w:color="auto"/>
        <w:left w:val="none" w:sz="0" w:space="0" w:color="auto"/>
        <w:bottom w:val="none" w:sz="0" w:space="0" w:color="auto"/>
        <w:right w:val="none" w:sz="0" w:space="0" w:color="auto"/>
      </w:divBdr>
    </w:div>
    <w:div w:id="851795575">
      <w:bodyDiv w:val="1"/>
      <w:marLeft w:val="0"/>
      <w:marRight w:val="0"/>
      <w:marTop w:val="0"/>
      <w:marBottom w:val="0"/>
      <w:divBdr>
        <w:top w:val="none" w:sz="0" w:space="0" w:color="auto"/>
        <w:left w:val="none" w:sz="0" w:space="0" w:color="auto"/>
        <w:bottom w:val="none" w:sz="0" w:space="0" w:color="auto"/>
        <w:right w:val="none" w:sz="0" w:space="0" w:color="auto"/>
      </w:divBdr>
    </w:div>
    <w:div w:id="17495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eas.repec.org/a/aka/soceco/v39y2017i1p27-48.html" TargetMode="External"/><Relationship Id="rId13" Type="http://schemas.openxmlformats.org/officeDocument/2006/relationships/hyperlink" Target="https://www.desmogblog.com/nordhaus-and-shellenberger-overselling-the-right-message" TargetMode="External"/><Relationship Id="rId18" Type="http://schemas.openxmlformats.org/officeDocument/2006/relationships/hyperlink" Target="https://www.merchantsofdoubt.org/"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csbaonline.org/about/contributors" TargetMode="External"/><Relationship Id="rId7" Type="http://schemas.openxmlformats.org/officeDocument/2006/relationships/endnotes" Target="endnotes.xml"/><Relationship Id="rId12" Type="http://schemas.openxmlformats.org/officeDocument/2006/relationships/hyperlink" Target="http://theweek.com/article/index/258254/nate-silvers-fivethirtyeight-and-the-dangers-of-being-ideologically-neutral" TargetMode="External"/><Relationship Id="rId17" Type="http://schemas.openxmlformats.org/officeDocument/2006/relationships/hyperlink" Target="https://www.merchantsofdoubt.org/" TargetMode="External"/><Relationship Id="rId25" Type="http://schemas.openxmlformats.org/officeDocument/2006/relationships/hyperlink" Target="http://content.time.com/time/magazine/article/0,9171,944948,00.html" TargetMode="External"/><Relationship Id="rId2" Type="http://schemas.openxmlformats.org/officeDocument/2006/relationships/numbering" Target="numbering.xml"/><Relationship Id="rId16" Type="http://schemas.openxmlformats.org/officeDocument/2006/relationships/hyperlink" Target="https://www.merchantsofdoubt.org/" TargetMode="External"/><Relationship Id="rId20" Type="http://schemas.openxmlformats.org/officeDocument/2006/relationships/hyperlink" Target="https://www.desmog.co.uk/matt-ridle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hics.harvard.edu/blog/breakthrough-institutes-inconvenient-history-al-gore" TargetMode="External"/><Relationship Id="rId24" Type="http://schemas.openxmlformats.org/officeDocument/2006/relationships/hyperlink" Target="https://fair.org/home/nyt-reveals-think-tank-its-cited-for-years-to-be-corrupt-arms-booster/" TargetMode="External"/><Relationship Id="rId5" Type="http://schemas.openxmlformats.org/officeDocument/2006/relationships/webSettings" Target="webSettings.xml"/><Relationship Id="rId15" Type="http://schemas.openxmlformats.org/officeDocument/2006/relationships/hyperlink" Target="https://www.latimes.com/opinion/op-ed/la-oe-linden-nobel-economics-mistake-20181025-story.html" TargetMode="External"/><Relationship Id="rId23" Type="http://schemas.openxmlformats.org/officeDocument/2006/relationships/hyperlink" Target="https://csbaonline.org/research/publications?categories%5b%5d=132" TargetMode="External"/><Relationship Id="rId28" Type="http://schemas.openxmlformats.org/officeDocument/2006/relationships/fontTable" Target="fontTable.xml"/><Relationship Id="rId10" Type="http://schemas.openxmlformats.org/officeDocument/2006/relationships/hyperlink" Target="https://beyondnuclearinternational.org/2020/09/28/exposed/" TargetMode="External"/><Relationship Id="rId19" Type="http://schemas.openxmlformats.org/officeDocument/2006/relationships/hyperlink" Target="https://www.desmog.co.uk/2015/09/29/breakthrough-institute-defends-ecomodernism-launch-climate-denier-owen-paterson-despite-warnings-not" TargetMode="External"/><Relationship Id="rId4" Type="http://schemas.openxmlformats.org/officeDocument/2006/relationships/settings" Target="settings.xml"/><Relationship Id="rId9" Type="http://schemas.openxmlformats.org/officeDocument/2006/relationships/hyperlink" Target="https://ideas.repec.org/s/aka/soceco.html" TargetMode="External"/><Relationship Id="rId14" Type="http://schemas.openxmlformats.org/officeDocument/2006/relationships/hyperlink" Target="https://www.latimes.com/opinion/op-ed/la-oe-linden-nobel-economics-mistake-20181025-story.html" TargetMode="External"/><Relationship Id="rId22" Type="http://schemas.openxmlformats.org/officeDocument/2006/relationships/hyperlink" Target="https://projects.propublica.org/nonprofits/organizations/521930922/201811659349300501/IRS990ScheduleJ" TargetMode="External"/><Relationship Id="rId27" Type="http://schemas.openxmlformats.org/officeDocument/2006/relationships/hyperlink" Target="https://noahpinion.substack.com/p/people-are-realizing-that-de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26922</Words>
  <Characters>153461</Characters>
  <Application>Microsoft Office Word</Application>
  <DocSecurity>0</DocSecurity>
  <Lines>1278</Lines>
  <Paragraphs>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Bricker, Brett</cp:lastModifiedBy>
  <cp:revision>36</cp:revision>
  <dcterms:created xsi:type="dcterms:W3CDTF">2023-07-08T02:54:00Z</dcterms:created>
  <dcterms:modified xsi:type="dcterms:W3CDTF">2023-07-10T23:36:00Z</dcterms:modified>
</cp:coreProperties>
</file>