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22D4E" w14:textId="1622A069" w:rsidR="004166F3" w:rsidRDefault="004166F3" w:rsidP="006967E4">
      <w:pPr>
        <w:pStyle w:val="Heading2"/>
      </w:pPr>
      <w:r>
        <w:t>Growth Good – AT: Transition</w:t>
      </w:r>
    </w:p>
    <w:p w14:paraId="50F80FAD" w14:textId="50F4FE34" w:rsidR="004166F3" w:rsidRDefault="004166F3" w:rsidP="004166F3">
      <w:pPr>
        <w:pStyle w:val="Heading3"/>
      </w:pPr>
      <w:r>
        <w:t>2AC–Transition Fails</w:t>
      </w:r>
    </w:p>
    <w:p w14:paraId="2423DBD2" w14:textId="77777777" w:rsidR="004166F3" w:rsidRPr="002F425A" w:rsidRDefault="004166F3" w:rsidP="004166F3">
      <w:pPr>
        <w:pStyle w:val="Heading4"/>
      </w:pPr>
      <w:r>
        <w:t xml:space="preserve">Degrowth is </w:t>
      </w:r>
      <w:r w:rsidRPr="002F425A">
        <w:rPr>
          <w:u w:val="single"/>
        </w:rPr>
        <w:t>naïve</w:t>
      </w:r>
      <w:r>
        <w:t xml:space="preserve"> and </w:t>
      </w:r>
      <w:r w:rsidRPr="002F425A">
        <w:rPr>
          <w:u w:val="single"/>
        </w:rPr>
        <w:t>unrealistic</w:t>
      </w:r>
      <w:r>
        <w:t xml:space="preserve"> – empirics prove our current framework is </w:t>
      </w:r>
      <w:r>
        <w:rPr>
          <w:u w:val="single"/>
        </w:rPr>
        <w:t>the only way out</w:t>
      </w:r>
      <w:r>
        <w:t xml:space="preserve">. </w:t>
      </w:r>
    </w:p>
    <w:p w14:paraId="0EB4D9F0" w14:textId="77777777" w:rsidR="004166F3" w:rsidRPr="00AC310E" w:rsidRDefault="004166F3" w:rsidP="004166F3">
      <w:r w:rsidRPr="00E00258">
        <w:t xml:space="preserve">Kelsey </w:t>
      </w:r>
      <w:r w:rsidRPr="006404E4">
        <w:rPr>
          <w:rStyle w:val="Style13ptBold"/>
        </w:rPr>
        <w:t>Piper, 21</w:t>
      </w:r>
      <w:r w:rsidRPr="00E00258">
        <w:t xml:space="preserve"> – (Kelsey Piper, “Can we save the planet by shrinking the economy?,” Vox, 8-3-2021, Available Online: https://www.vox.com/future-perfect/22408556/save-planet-shrink-economy-degrowth, Accessed: 6-24-2023)//terra</w:t>
      </w:r>
    </w:p>
    <w:p w14:paraId="4B198D13" w14:textId="77777777" w:rsidR="004166F3" w:rsidRPr="00630A86" w:rsidRDefault="004166F3" w:rsidP="004166F3">
      <w:r w:rsidRPr="00630A86">
        <w:rPr>
          <w:rStyle w:val="Emphasis"/>
          <w:highlight w:val="green"/>
        </w:rPr>
        <w:t>Degrowth is unrealistic</w:t>
      </w:r>
      <w:r w:rsidRPr="00630A86">
        <w:t xml:space="preserve"> — and gaining traction</w:t>
      </w:r>
    </w:p>
    <w:p w14:paraId="2E45F748" w14:textId="77777777" w:rsidR="004166F3" w:rsidRPr="00AC310E" w:rsidRDefault="004166F3" w:rsidP="004166F3">
      <w:pPr>
        <w:rPr>
          <w:u w:val="single"/>
        </w:rPr>
      </w:pPr>
      <w:r w:rsidRPr="00630A86">
        <w:t xml:space="preserve">As a policy program, </w:t>
      </w:r>
      <w:r w:rsidRPr="00AC310E">
        <w:rPr>
          <w:u w:val="single"/>
        </w:rPr>
        <w:t>degrowth suffers from being both too radical and not radical enough.</w:t>
      </w:r>
    </w:p>
    <w:p w14:paraId="4D2C55C7" w14:textId="77777777" w:rsidR="004166F3" w:rsidRPr="00630A86" w:rsidRDefault="004166F3" w:rsidP="004166F3">
      <w:r w:rsidRPr="00630A86">
        <w:t>There’s a lot of broad-brush policy prescriptions in the degrowth lit, but those details never really add up.</w:t>
      </w:r>
    </w:p>
    <w:p w14:paraId="38E39E37" w14:textId="77777777" w:rsidR="004166F3" w:rsidRPr="00630A86" w:rsidRDefault="004166F3" w:rsidP="004166F3">
      <w:r w:rsidRPr="00630A86">
        <w:t>While it’s not a short book, Less Is More feels surprisingly sparse when it comes to envisioning how the changes it recommends could be brought about. The chapter on solutions recommends cutting the workweek and changing tax policy — two solid proposals — but then rounds that out by recommending ending technological obsolescence, advertising, food waste, and student debt.</w:t>
      </w:r>
    </w:p>
    <w:p w14:paraId="0F39858A" w14:textId="77777777" w:rsidR="004166F3" w:rsidRPr="00630A86" w:rsidRDefault="004166F3" w:rsidP="004166F3">
      <w:r w:rsidRPr="00630A86">
        <w:t>I’m not particularly opposed to those policies. But they seem laughably inadequate for the magnitude of the task at hand: confronting the climate crisis. Degrowth successfully persuades that guiding humanity and our planet through the 21st century will be really, really hard — but not in a way degrowth particularly solves.</w:t>
      </w:r>
    </w:p>
    <w:p w14:paraId="2CC4C5A4" w14:textId="77777777" w:rsidR="004166F3" w:rsidRPr="00630A86" w:rsidRDefault="004166F3" w:rsidP="004166F3">
      <w:r w:rsidRPr="00630A86">
        <w:t xml:space="preserve">Where degrowth literature is relentlessly pessimistic about the prospect of our problems being solved under our current economic system, it turns oddly optimistic about the prospect that they’ll be solved once we embrace a different way of viewing wealth and progress. If </w:t>
      </w:r>
      <w:r w:rsidRPr="00D713AF">
        <w:rPr>
          <w:highlight w:val="green"/>
          <w:u w:val="single"/>
        </w:rPr>
        <w:t>cutting</w:t>
      </w:r>
      <w:r w:rsidRPr="00EA2D55">
        <w:rPr>
          <w:u w:val="single"/>
        </w:rPr>
        <w:t xml:space="preserve"> carbon </w:t>
      </w:r>
      <w:r w:rsidRPr="00D713AF">
        <w:rPr>
          <w:highlight w:val="green"/>
          <w:u w:val="single"/>
        </w:rPr>
        <w:t>emissions fast enough</w:t>
      </w:r>
      <w:r w:rsidRPr="00630A86">
        <w:t xml:space="preserve"> to matter </w:t>
      </w:r>
      <w:r w:rsidRPr="00D713AF">
        <w:rPr>
          <w:highlight w:val="green"/>
          <w:u w:val="single"/>
        </w:rPr>
        <w:t>requires shrinking</w:t>
      </w:r>
      <w:r w:rsidRPr="00EA2D55">
        <w:rPr>
          <w:u w:val="single"/>
        </w:rPr>
        <w:t xml:space="preserve"> the global economy </w:t>
      </w:r>
      <w:r w:rsidRPr="00D713AF">
        <w:rPr>
          <w:highlight w:val="green"/>
          <w:u w:val="single"/>
        </w:rPr>
        <w:t>by 0.5 percent a year</w:t>
      </w:r>
      <w:r w:rsidRPr="00EA2D55">
        <w:rPr>
          <w:u w:val="single"/>
        </w:rPr>
        <w:t xml:space="preserve"> indefinitely</w:t>
      </w:r>
      <w:r w:rsidRPr="00630A86">
        <w:t xml:space="preserve">, </w:t>
      </w:r>
      <w:r w:rsidRPr="00D713AF">
        <w:rPr>
          <w:highlight w:val="green"/>
          <w:u w:val="single"/>
        </w:rPr>
        <w:t>starting</w:t>
      </w:r>
      <w:r w:rsidRPr="00630A86">
        <w:t xml:space="preserve"> right </w:t>
      </w:r>
      <w:r w:rsidRPr="00D713AF">
        <w:rPr>
          <w:highlight w:val="green"/>
          <w:u w:val="single"/>
        </w:rPr>
        <w:t>now</w:t>
      </w:r>
      <w:r w:rsidRPr="00630A86">
        <w:t xml:space="preserve">, as the Nature paper estimates, </w:t>
      </w:r>
      <w:r w:rsidRPr="00D713AF">
        <w:rPr>
          <w:highlight w:val="green"/>
          <w:u w:val="single"/>
        </w:rPr>
        <w:t xml:space="preserve">that’ll take policy measures </w:t>
      </w:r>
      <w:r w:rsidRPr="00D713AF">
        <w:rPr>
          <w:rStyle w:val="Emphasis"/>
          <w:highlight w:val="green"/>
        </w:rPr>
        <w:t>much larger and more ambitious</w:t>
      </w:r>
      <w:r w:rsidRPr="00D713AF">
        <w:rPr>
          <w:rStyle w:val="Emphasis"/>
        </w:rPr>
        <w:t xml:space="preserve"> than any proposed</w:t>
      </w:r>
      <w:r w:rsidRPr="00630A86">
        <w:t xml:space="preserve"> in Less Is More.</w:t>
      </w:r>
    </w:p>
    <w:p w14:paraId="13DEFB7F" w14:textId="77777777" w:rsidR="004166F3" w:rsidRPr="00EA2D55" w:rsidRDefault="004166F3" w:rsidP="004166F3">
      <w:pPr>
        <w:rPr>
          <w:u w:val="single"/>
        </w:rPr>
      </w:pPr>
      <w:r w:rsidRPr="00630A86">
        <w:t xml:space="preserve">“If we are </w:t>
      </w:r>
      <w:r w:rsidRPr="00D713AF">
        <w:rPr>
          <w:highlight w:val="green"/>
          <w:u w:val="single"/>
        </w:rPr>
        <w:t>to avert</w:t>
      </w:r>
      <w:r w:rsidRPr="00EA2D55">
        <w:rPr>
          <w:u w:val="single"/>
        </w:rPr>
        <w:t xml:space="preserve"> catastrophic </w:t>
      </w:r>
      <w:r w:rsidRPr="00D713AF">
        <w:rPr>
          <w:highlight w:val="green"/>
          <w:u w:val="single"/>
        </w:rPr>
        <w:t>warming</w:t>
      </w:r>
      <w:r w:rsidRPr="00630A86">
        <w:t xml:space="preserve">, </w:t>
      </w:r>
      <w:r w:rsidRPr="00D713AF">
        <w:rPr>
          <w:highlight w:val="green"/>
          <w:u w:val="single"/>
        </w:rPr>
        <w:t>we have to lower</w:t>
      </w:r>
      <w:r w:rsidRPr="00EA2D55">
        <w:rPr>
          <w:u w:val="single"/>
        </w:rPr>
        <w:t xml:space="preserve"> carbon </w:t>
      </w:r>
      <w:r w:rsidRPr="00D713AF">
        <w:rPr>
          <w:highlight w:val="green"/>
          <w:u w:val="single"/>
        </w:rPr>
        <w:t>emissions by a factor of two within</w:t>
      </w:r>
      <w:r w:rsidRPr="00EA2D55">
        <w:rPr>
          <w:u w:val="single"/>
        </w:rPr>
        <w:t xml:space="preserve"> the next </w:t>
      </w:r>
      <w:r w:rsidRPr="00D713AF">
        <w:rPr>
          <w:highlight w:val="green"/>
          <w:u w:val="single"/>
        </w:rPr>
        <w:t>10 years</w:t>
      </w:r>
      <w:r w:rsidRPr="00630A86">
        <w:t xml:space="preserve">. I find it highly </w:t>
      </w:r>
      <w:r w:rsidRPr="00D713AF">
        <w:rPr>
          <w:rStyle w:val="Emphasis"/>
          <w:highlight w:val="green"/>
        </w:rPr>
        <w:t>implausible</w:t>
      </w:r>
      <w:r w:rsidRPr="00D713AF">
        <w:rPr>
          <w:highlight w:val="green"/>
          <w:u w:val="single"/>
        </w:rPr>
        <w:t xml:space="preserve"> that</w:t>
      </w:r>
      <w:r w:rsidRPr="00630A86">
        <w:t xml:space="preserve"> capitalism/</w:t>
      </w:r>
      <w:r w:rsidRPr="00D713AF">
        <w:rPr>
          <w:highlight w:val="green"/>
          <w:u w:val="single"/>
        </w:rPr>
        <w:t>market</w:t>
      </w:r>
      <w:r w:rsidRPr="00EA2D55">
        <w:rPr>
          <w:u w:val="single"/>
        </w:rPr>
        <w:t xml:space="preserve"> economics </w:t>
      </w:r>
      <w:r w:rsidRPr="00D713AF">
        <w:rPr>
          <w:highlight w:val="green"/>
          <w:u w:val="single"/>
        </w:rPr>
        <w:t>will be abandoned</w:t>
      </w:r>
      <w:r w:rsidRPr="00EA2D55">
        <w:rPr>
          <w:u w:val="single"/>
        </w:rPr>
        <w:t xml:space="preserve"> by the world </w:t>
      </w:r>
      <w:r w:rsidRPr="00D713AF">
        <w:rPr>
          <w:highlight w:val="green"/>
          <w:u w:val="single"/>
        </w:rPr>
        <w:t>on that time frame</w:t>
      </w:r>
      <w:r w:rsidRPr="00630A86">
        <w:t xml:space="preserve">,” Pennsylvania State University climatologist Michael Mann told me. “That means </w:t>
      </w:r>
      <w:r w:rsidRPr="00D713AF">
        <w:rPr>
          <w:highlight w:val="green"/>
          <w:u w:val="single"/>
        </w:rPr>
        <w:t>we have to act</w:t>
      </w:r>
      <w:r w:rsidRPr="00EA2D55">
        <w:rPr>
          <w:u w:val="single"/>
        </w:rPr>
        <w:t xml:space="preserve"> on the climate crisis </w:t>
      </w:r>
      <w:r w:rsidRPr="00D713AF">
        <w:rPr>
          <w:rStyle w:val="Emphasis"/>
          <w:highlight w:val="green"/>
        </w:rPr>
        <w:t>within the framework of the current system</w:t>
      </w:r>
      <w:r w:rsidRPr="00EA2D55">
        <w:rPr>
          <w:u w:val="single"/>
        </w:rPr>
        <w:t>.”</w:t>
      </w:r>
    </w:p>
    <w:p w14:paraId="6C630596" w14:textId="77777777" w:rsidR="004166F3" w:rsidRPr="009A5E91" w:rsidRDefault="004166F3" w:rsidP="004166F3">
      <w:pPr>
        <w:pStyle w:val="Heading4"/>
      </w:pPr>
      <w:r>
        <w:t xml:space="preserve">Only growth offers a </w:t>
      </w:r>
      <w:r>
        <w:rPr>
          <w:u w:val="single"/>
        </w:rPr>
        <w:t>viable path</w:t>
      </w:r>
      <w:r>
        <w:t xml:space="preserve"> through decoupling and green technology. </w:t>
      </w:r>
    </w:p>
    <w:p w14:paraId="2DDA2C27" w14:textId="77777777" w:rsidR="004166F3" w:rsidRPr="000B19A3" w:rsidRDefault="004166F3" w:rsidP="004166F3">
      <w:r w:rsidRPr="00E00258">
        <w:t xml:space="preserve">Kelsey </w:t>
      </w:r>
      <w:r w:rsidRPr="006404E4">
        <w:rPr>
          <w:rStyle w:val="Style13ptBold"/>
        </w:rPr>
        <w:t>Piper, 21</w:t>
      </w:r>
      <w:r w:rsidRPr="00E00258">
        <w:t xml:space="preserve"> – (Kelsey Piper, “Can we save the planet by shrinking the economy?,” Vox, 8-3-2021, Available Online: https://www.vox.com/future-perfect/22408556/save-planet-shrink-economy-degrowth, Accessed: 6-24-2023)//terra</w:t>
      </w:r>
    </w:p>
    <w:p w14:paraId="25DC93C9" w14:textId="77777777" w:rsidR="004166F3" w:rsidRPr="00A610D9" w:rsidRDefault="004166F3" w:rsidP="004166F3">
      <w:pPr>
        <w:rPr>
          <w:u w:val="single"/>
        </w:rPr>
      </w:pPr>
      <w:r w:rsidRPr="00A610D9">
        <w:rPr>
          <w:u w:val="single"/>
        </w:rPr>
        <w:t xml:space="preserve">How to </w:t>
      </w:r>
      <w:r w:rsidRPr="00AF3811">
        <w:rPr>
          <w:highlight w:val="green"/>
          <w:u w:val="single"/>
        </w:rPr>
        <w:t>fight climate</w:t>
      </w:r>
      <w:r w:rsidRPr="00A610D9">
        <w:rPr>
          <w:u w:val="single"/>
        </w:rPr>
        <w:t xml:space="preserve"> change </w:t>
      </w:r>
      <w:r w:rsidRPr="00AF3811">
        <w:rPr>
          <w:highlight w:val="green"/>
          <w:u w:val="single"/>
        </w:rPr>
        <w:t>while building</w:t>
      </w:r>
      <w:r w:rsidRPr="00A610D9">
        <w:rPr>
          <w:u w:val="single"/>
        </w:rPr>
        <w:t xml:space="preserve"> good human </w:t>
      </w:r>
      <w:r w:rsidRPr="00AF3811">
        <w:rPr>
          <w:highlight w:val="green"/>
          <w:u w:val="single"/>
        </w:rPr>
        <w:t>societies</w:t>
      </w:r>
    </w:p>
    <w:p w14:paraId="1A1E41AA" w14:textId="77777777" w:rsidR="004166F3" w:rsidRPr="00AF3811" w:rsidRDefault="004166F3" w:rsidP="004166F3">
      <w:r w:rsidRPr="00AF3811">
        <w:t>Degrowth’s radicalism isn’t where I part ways with it: The future will almost certainly require us to eat much less meat, dramatically change land use, and potentially invest a significant chunk of society’s resources in mitigation indefinitely.</w:t>
      </w:r>
    </w:p>
    <w:p w14:paraId="15C9E0B7" w14:textId="77777777" w:rsidR="004166F3" w:rsidRPr="00A610D9" w:rsidRDefault="004166F3" w:rsidP="004166F3">
      <w:pPr>
        <w:rPr>
          <w:u w:val="single"/>
        </w:rPr>
      </w:pPr>
      <w:r w:rsidRPr="00AF3811">
        <w:t xml:space="preserve">But I don’t tend to see such efforts as fundamentally futile. Degrowthers do — even when </w:t>
      </w:r>
      <w:r w:rsidRPr="00AF3811">
        <w:rPr>
          <w:highlight w:val="green"/>
          <w:u w:val="single"/>
        </w:rPr>
        <w:t xml:space="preserve">there have been </w:t>
      </w:r>
      <w:r w:rsidRPr="00AF3811">
        <w:rPr>
          <w:rStyle w:val="Emphasis"/>
          <w:highlight w:val="green"/>
        </w:rPr>
        <w:t>significant successes</w:t>
      </w:r>
      <w:r w:rsidRPr="00A610D9">
        <w:rPr>
          <w:u w:val="single"/>
        </w:rPr>
        <w:t>.</w:t>
      </w:r>
    </w:p>
    <w:p w14:paraId="7CBE8AAB" w14:textId="77777777" w:rsidR="004166F3" w:rsidRPr="00AF3811" w:rsidRDefault="004166F3" w:rsidP="004166F3">
      <w:r w:rsidRPr="00AF3811">
        <w:t>Climate scientists have spent a long time warning the world about climate change, but they nonetheless tend to sound a more optimistic note than degrowthers like Hickel. “It’s undoubtedly a monumental challenge,” Mann told me. “</w:t>
      </w:r>
      <w:r w:rsidRPr="00AF3811">
        <w:rPr>
          <w:highlight w:val="green"/>
          <w:u w:val="single"/>
        </w:rPr>
        <w:t>We</w:t>
      </w:r>
      <w:r w:rsidRPr="00CB2C41">
        <w:rPr>
          <w:u w:val="single"/>
        </w:rPr>
        <w:t xml:space="preserve"> </w:t>
      </w:r>
      <w:r w:rsidRPr="00AF3811">
        <w:rPr>
          <w:highlight w:val="green"/>
          <w:u w:val="single"/>
        </w:rPr>
        <w:t>have the technology</w:t>
      </w:r>
      <w:r w:rsidRPr="00CB2C41">
        <w:rPr>
          <w:u w:val="single"/>
        </w:rPr>
        <w:t xml:space="preserve"> to solve the problem — </w:t>
      </w:r>
      <w:r w:rsidRPr="00AF3811">
        <w:rPr>
          <w:highlight w:val="green"/>
          <w:u w:val="single"/>
        </w:rPr>
        <w:t>renewable energy</w:t>
      </w:r>
      <w:r w:rsidRPr="00CB2C41">
        <w:rPr>
          <w:u w:val="single"/>
        </w:rPr>
        <w:t xml:space="preserve">, smart </w:t>
      </w:r>
      <w:r w:rsidRPr="00AF3811">
        <w:rPr>
          <w:highlight w:val="green"/>
          <w:u w:val="single"/>
        </w:rPr>
        <w:t>grid tech</w:t>
      </w:r>
      <w:r w:rsidRPr="00CB2C41">
        <w:rPr>
          <w:u w:val="single"/>
        </w:rPr>
        <w:t xml:space="preserve">nology, and existing </w:t>
      </w:r>
      <w:r w:rsidRPr="00AF3811">
        <w:rPr>
          <w:highlight w:val="green"/>
          <w:u w:val="single"/>
        </w:rPr>
        <w:t>energy storage</w:t>
      </w:r>
      <w:r w:rsidRPr="00CB2C41">
        <w:rPr>
          <w:u w:val="single"/>
        </w:rPr>
        <w:t>.</w:t>
      </w:r>
      <w:r w:rsidRPr="00AF3811">
        <w:t xml:space="preserve"> We just need the political will to act.”</w:t>
      </w:r>
    </w:p>
    <w:p w14:paraId="34DAB92F" w14:textId="77777777" w:rsidR="004166F3" w:rsidRPr="00AF3811" w:rsidRDefault="004166F3" w:rsidP="004166F3">
      <w:r w:rsidRPr="00CB2C41">
        <w:rPr>
          <w:u w:val="single"/>
        </w:rPr>
        <w:t xml:space="preserve">Take solar panels. </w:t>
      </w:r>
      <w:r w:rsidRPr="00AF3811">
        <w:rPr>
          <w:highlight w:val="green"/>
          <w:u w:val="single"/>
        </w:rPr>
        <w:t>Two decades ago</w:t>
      </w:r>
      <w:r w:rsidRPr="00CB2C41">
        <w:rPr>
          <w:u w:val="single"/>
        </w:rPr>
        <w:t xml:space="preserve">, cheap </w:t>
      </w:r>
      <w:r w:rsidRPr="00AF3811">
        <w:rPr>
          <w:highlight w:val="green"/>
          <w:u w:val="single"/>
        </w:rPr>
        <w:t>solar panels were</w:t>
      </w:r>
      <w:r w:rsidRPr="00CB2C41">
        <w:rPr>
          <w:u w:val="single"/>
        </w:rPr>
        <w:t xml:space="preserve"> just </w:t>
      </w:r>
      <w:r w:rsidRPr="00AF3811">
        <w:rPr>
          <w:highlight w:val="green"/>
          <w:u w:val="single"/>
        </w:rPr>
        <w:t xml:space="preserve">a dream. </w:t>
      </w:r>
      <w:r w:rsidRPr="00AF3811">
        <w:rPr>
          <w:rStyle w:val="Emphasis"/>
          <w:highlight w:val="green"/>
        </w:rPr>
        <w:t>Now they’re everywhere</w:t>
      </w:r>
      <w:r w:rsidRPr="00AF3811">
        <w:t xml:space="preserve"> and have become a crucial tool in the fight against climate change.</w:t>
      </w:r>
    </w:p>
    <w:p w14:paraId="45FF0BAD" w14:textId="77777777" w:rsidR="004166F3" w:rsidRPr="00CB2C41" w:rsidRDefault="004166F3" w:rsidP="004166F3">
      <w:pPr>
        <w:rPr>
          <w:rStyle w:val="Emphasis"/>
        </w:rPr>
      </w:pPr>
      <w:r w:rsidRPr="00AF3811">
        <w:t xml:space="preserve">Not only that, </w:t>
      </w:r>
      <w:r w:rsidRPr="00CB2C41">
        <w:rPr>
          <w:u w:val="single"/>
        </w:rPr>
        <w:t>solar panels have democratized electricity</w:t>
      </w:r>
      <w:r w:rsidRPr="00AF3811">
        <w:t xml:space="preserve">. Just one small-scale instance: In rural Kenya, you can see donkeys saddled with solar panels so that farmers can charge their phones. </w:t>
      </w:r>
      <w:r w:rsidRPr="00CB2C41">
        <w:rPr>
          <w:u w:val="single"/>
        </w:rPr>
        <w:t xml:space="preserve">And there are </w:t>
      </w:r>
      <w:r w:rsidRPr="00AF3811">
        <w:rPr>
          <w:highlight w:val="green"/>
          <w:u w:val="single"/>
        </w:rPr>
        <w:t>many</w:t>
      </w:r>
      <w:r w:rsidRPr="00CB2C41">
        <w:rPr>
          <w:u w:val="single"/>
        </w:rPr>
        <w:t xml:space="preserve"> such </w:t>
      </w:r>
      <w:r w:rsidRPr="00AF3811">
        <w:rPr>
          <w:highlight w:val="green"/>
          <w:u w:val="single"/>
        </w:rPr>
        <w:t xml:space="preserve">examples that count as </w:t>
      </w:r>
      <w:r w:rsidRPr="00AF3811">
        <w:rPr>
          <w:rStyle w:val="Emphasis"/>
          <w:highlight w:val="green"/>
        </w:rPr>
        <w:t>a win for both human progress and our fight against climate</w:t>
      </w:r>
      <w:r w:rsidRPr="00CB2C41">
        <w:rPr>
          <w:rStyle w:val="Emphasis"/>
        </w:rPr>
        <w:t xml:space="preserve"> change.</w:t>
      </w:r>
    </w:p>
    <w:p w14:paraId="646FD040" w14:textId="77777777" w:rsidR="004166F3" w:rsidRPr="00AF3811" w:rsidRDefault="004166F3" w:rsidP="004166F3">
      <w:r w:rsidRPr="00AF3811">
        <w:t xml:space="preserve">It should go without saying that since rich </w:t>
      </w:r>
      <w:r w:rsidRPr="00F2539E">
        <w:rPr>
          <w:u w:val="single"/>
        </w:rPr>
        <w:t>governments</w:t>
      </w:r>
      <w:r w:rsidRPr="00AF3811">
        <w:t xml:space="preserve"> got us into this climate mess, they </w:t>
      </w:r>
      <w:r w:rsidRPr="00D6757D">
        <w:rPr>
          <w:u w:val="single"/>
        </w:rPr>
        <w:t>should be at the forefront of getting us out of it</w:t>
      </w:r>
      <w:r w:rsidRPr="00AF3811">
        <w:t xml:space="preserve">. </w:t>
      </w:r>
      <w:r w:rsidRPr="007A2BAC">
        <w:rPr>
          <w:u w:val="single"/>
        </w:rPr>
        <w:t>We need massive investments in carbon capture, green energy</w:t>
      </w:r>
      <w:r w:rsidRPr="00AF3811">
        <w:t xml:space="preserve">, plant-based meat, </w:t>
      </w:r>
      <w:r w:rsidRPr="007A2BAC">
        <w:rPr>
          <w:u w:val="single"/>
        </w:rPr>
        <w:t>mitigation</w:t>
      </w:r>
      <w:r w:rsidRPr="00AF3811">
        <w:t>, and straight-up cash transfers to poor countries disproportionately affected by the climate crisis.</w:t>
      </w:r>
    </w:p>
    <w:p w14:paraId="30951060" w14:textId="77777777" w:rsidR="004166F3" w:rsidRPr="00AF3811" w:rsidRDefault="004166F3" w:rsidP="004166F3">
      <w:pPr>
        <w:rPr>
          <w:szCs w:val="16"/>
        </w:rPr>
      </w:pPr>
      <w:r w:rsidRPr="00AF3811">
        <w:rPr>
          <w:szCs w:val="16"/>
        </w:rPr>
        <w:t>Many of the researchers I spoke to were open to the idea that in the long run, humanity would need to rethink many of our cherished assumptions about how economies work, in order to build a civilization that can flourish for thousands or millions of years. They didn’t reject degrowth as a philosophical contribution to the question of what future human civilizations should care about.</w:t>
      </w:r>
    </w:p>
    <w:p w14:paraId="61A206A5" w14:textId="77777777" w:rsidR="004166F3" w:rsidRPr="00AF3811" w:rsidRDefault="004166F3" w:rsidP="004166F3">
      <w:pPr>
        <w:rPr>
          <w:szCs w:val="16"/>
        </w:rPr>
      </w:pPr>
      <w:r w:rsidRPr="00AF3811">
        <w:rPr>
          <w:szCs w:val="16"/>
        </w:rPr>
        <w:t>But such articulations of different philosophies of human flourishing should not be mistaken for public policy.</w:t>
      </w:r>
    </w:p>
    <w:p w14:paraId="1FE5C4A1" w14:textId="77777777" w:rsidR="004166F3" w:rsidRPr="00AF3811" w:rsidRDefault="004166F3" w:rsidP="004166F3">
      <w:pPr>
        <w:rPr>
          <w:u w:val="single"/>
        </w:rPr>
      </w:pPr>
      <w:r w:rsidRPr="00AF3811">
        <w:t xml:space="preserve">We don’t have very long, and we need to decarbonize quickly. </w:t>
      </w:r>
      <w:r w:rsidRPr="00AF3811">
        <w:rPr>
          <w:highlight w:val="green"/>
          <w:u w:val="single"/>
        </w:rPr>
        <w:t>We have technologies</w:t>
      </w:r>
      <w:r w:rsidRPr="00AF3811">
        <w:rPr>
          <w:u w:val="single"/>
        </w:rPr>
        <w:t xml:space="preserve"> that have made a big difference already</w:t>
      </w:r>
      <w:r w:rsidRPr="00AF3811">
        <w:t xml:space="preserve">, and they must be made available on an unprecedented scale. </w:t>
      </w:r>
      <w:r w:rsidRPr="00AF3811">
        <w:rPr>
          <w:u w:val="single"/>
        </w:rPr>
        <w:t xml:space="preserve">We have </w:t>
      </w:r>
      <w:r w:rsidRPr="00AF3811">
        <w:rPr>
          <w:highlight w:val="green"/>
          <w:u w:val="single"/>
        </w:rPr>
        <w:t>more</w:t>
      </w:r>
      <w:r w:rsidRPr="00AF3811">
        <w:rPr>
          <w:u w:val="single"/>
        </w:rPr>
        <w:t xml:space="preserve"> speculative </w:t>
      </w:r>
      <w:r w:rsidRPr="00AF3811">
        <w:rPr>
          <w:highlight w:val="green"/>
          <w:u w:val="single"/>
        </w:rPr>
        <w:t>solutions, technological and societal</w:t>
      </w:r>
      <w:r w:rsidRPr="00AF3811">
        <w:rPr>
          <w:u w:val="single"/>
        </w:rPr>
        <w:t>, and we should be prepared to try those, too</w:t>
      </w:r>
      <w:r w:rsidRPr="00AF3811">
        <w:t xml:space="preserve">. The scale of the problem is such that </w:t>
      </w:r>
      <w:r w:rsidRPr="00AF3811">
        <w:rPr>
          <w:u w:val="single"/>
        </w:rPr>
        <w:t xml:space="preserve">we need to act now — and </w:t>
      </w:r>
      <w:r w:rsidRPr="00AF3811">
        <w:rPr>
          <w:highlight w:val="green"/>
          <w:u w:val="single"/>
        </w:rPr>
        <w:t xml:space="preserve">we need to be clear-eyed about </w:t>
      </w:r>
      <w:r w:rsidRPr="00AF3811">
        <w:rPr>
          <w:rStyle w:val="Emphasis"/>
          <w:highlight w:val="green"/>
        </w:rPr>
        <w:t>which ideas truly move the needle</w:t>
      </w:r>
      <w:r w:rsidRPr="00AF3811">
        <w:rPr>
          <w:highlight w:val="green"/>
          <w:u w:val="single"/>
        </w:rPr>
        <w:t>.</w:t>
      </w:r>
    </w:p>
    <w:p w14:paraId="4CB5226A" w14:textId="77777777" w:rsidR="004166F3" w:rsidRPr="00AF022B" w:rsidRDefault="004166F3" w:rsidP="004166F3">
      <w:pPr>
        <w:pStyle w:val="Heading4"/>
      </w:pPr>
      <w:r>
        <w:t xml:space="preserve">Reject the </w:t>
      </w:r>
      <w:r>
        <w:rPr>
          <w:u w:val="single"/>
        </w:rPr>
        <w:t>binary</w:t>
      </w:r>
      <w:r>
        <w:t xml:space="preserve"> between growth and degrowth – only exploration of </w:t>
      </w:r>
      <w:r>
        <w:rPr>
          <w:u w:val="single"/>
        </w:rPr>
        <w:t>partial connections</w:t>
      </w:r>
      <w:r>
        <w:t xml:space="preserve"> opens up the path to sustainable transformation. </w:t>
      </w:r>
    </w:p>
    <w:p w14:paraId="5BF612C0" w14:textId="77777777" w:rsidR="004166F3" w:rsidRDefault="004166F3" w:rsidP="004166F3">
      <w:r>
        <w:t xml:space="preserve">Katsu </w:t>
      </w:r>
      <w:r w:rsidRPr="0062024A">
        <w:rPr>
          <w:rStyle w:val="Style13ptBold"/>
        </w:rPr>
        <w:t>Masaki, 21</w:t>
      </w:r>
      <w:r w:rsidRPr="00D45237">
        <w:t xml:space="preserve"> – (</w:t>
      </w:r>
      <w:r w:rsidRPr="00B74B55">
        <w:t>Katsu Masaki, Hirao School of Management, Konan University,</w:t>
      </w:r>
      <w:r w:rsidRPr="00D45237">
        <w:t xml:space="preserve">, “Exploring the ‘Partial Connections’ between Growth and Degrowth Debates: Bhutan’s Policy of Gross National Happiness,” Sage Journals, 7-27-2021, Available Online: https://journals.sagepub.com/doi/full/10.1177/02601079211032103, </w:t>
      </w:r>
      <w:r>
        <w:t xml:space="preserve">pg. 91-92, </w:t>
      </w:r>
      <w:r w:rsidRPr="00D45237">
        <w:t>Accessed: 6-25-2023)//terra</w:t>
      </w:r>
      <w:r>
        <w:t xml:space="preserve"> </w:t>
      </w:r>
    </w:p>
    <w:p w14:paraId="0A3A2C37" w14:textId="77777777" w:rsidR="004166F3" w:rsidRDefault="004166F3" w:rsidP="004166F3">
      <w:pPr>
        <w:rPr>
          <w:u w:val="single"/>
        </w:rPr>
      </w:pPr>
      <w:r w:rsidRPr="0060073A">
        <w:rPr>
          <w:u w:val="single"/>
        </w:rPr>
        <w:t xml:space="preserve">To further elucidate the </w:t>
      </w:r>
      <w:r w:rsidRPr="0060073A">
        <w:rPr>
          <w:rStyle w:val="Emphasis"/>
        </w:rPr>
        <w:t>drawbacks of degrowth</w:t>
      </w:r>
      <w:r w:rsidRPr="0060073A">
        <w:t xml:space="preserve"> (described in the preceding sections), </w:t>
      </w:r>
      <w:r w:rsidRPr="0060073A">
        <w:rPr>
          <w:u w:val="single"/>
        </w:rPr>
        <w:t>it is useful to draw on the notion of ‘</w:t>
      </w:r>
      <w:r w:rsidRPr="0060073A">
        <w:rPr>
          <w:rStyle w:val="Emphasis"/>
        </w:rPr>
        <w:t>partial connections</w:t>
      </w:r>
      <w:r w:rsidRPr="0060073A">
        <w:rPr>
          <w:u w:val="single"/>
        </w:rPr>
        <w:t>’</w:t>
      </w:r>
      <w:r w:rsidRPr="0060073A">
        <w:t xml:space="preserve">, as advocated by Marilyn Strathern (2004). This notion is </w:t>
      </w:r>
      <w:r w:rsidRPr="0060073A">
        <w:rPr>
          <w:u w:val="single"/>
        </w:rPr>
        <w:t>instrumental in problematising the stance of degrowth debates that downplay the pursuit of economic growth</w:t>
      </w:r>
      <w:r w:rsidRPr="0060073A">
        <w:t xml:space="preserve">. It draws attention to the need to </w:t>
      </w:r>
      <w:r w:rsidRPr="0060073A">
        <w:rPr>
          <w:u w:val="single"/>
        </w:rPr>
        <w:t xml:space="preserve">avoid </w:t>
      </w:r>
      <w:r w:rsidRPr="0060073A">
        <w:rPr>
          <w:rStyle w:val="Emphasis"/>
        </w:rPr>
        <w:t>dichotomising</w:t>
      </w:r>
      <w:r w:rsidRPr="0060073A">
        <w:rPr>
          <w:u w:val="single"/>
        </w:rPr>
        <w:t xml:space="preserve"> growth</w:t>
      </w:r>
      <w:r w:rsidRPr="0060073A">
        <w:t xml:space="preserve">-seeking </w:t>
      </w:r>
      <w:r w:rsidRPr="0060073A">
        <w:rPr>
          <w:u w:val="single"/>
        </w:rPr>
        <w:t>and degrowth</w:t>
      </w:r>
      <w:r w:rsidRPr="0060073A">
        <w:t xml:space="preserve">- oriented measures and </w:t>
      </w:r>
      <w:r w:rsidRPr="0060073A">
        <w:rPr>
          <w:u w:val="single"/>
        </w:rPr>
        <w:t>instead</w:t>
      </w:r>
      <w:r w:rsidRPr="0060073A">
        <w:t xml:space="preserve"> to </w:t>
      </w:r>
      <w:r w:rsidRPr="0060073A">
        <w:rPr>
          <w:rStyle w:val="Emphasis"/>
        </w:rPr>
        <w:t>explore complementarities</w:t>
      </w:r>
      <w:r w:rsidRPr="0060073A">
        <w:rPr>
          <w:u w:val="single"/>
        </w:rPr>
        <w:t xml:space="preserve"> between them</w:t>
      </w:r>
      <w:r w:rsidRPr="0060073A">
        <w:t xml:space="preserve">. </w:t>
      </w:r>
      <w:r w:rsidRPr="0060073A">
        <w:rPr>
          <w:u w:val="single"/>
        </w:rPr>
        <w:t>The drawback of degrowth</w:t>
      </w:r>
      <w:r w:rsidRPr="0060073A">
        <w:t xml:space="preserve"> debates </w:t>
      </w:r>
      <w:r w:rsidRPr="0060073A">
        <w:rPr>
          <w:u w:val="single"/>
        </w:rPr>
        <w:t>arises from the binary worldview prevailing</w:t>
      </w:r>
      <w:r w:rsidRPr="0060073A">
        <w:t xml:space="preserve"> among scholars who are liable, as pointed out by Strathern (2004, p. 209), </w:t>
      </w:r>
      <w:r w:rsidRPr="0060073A">
        <w:rPr>
          <w:u w:val="single"/>
        </w:rPr>
        <w:t xml:space="preserve">to </w:t>
      </w:r>
      <w:r w:rsidRPr="0060073A">
        <w:rPr>
          <w:rStyle w:val="Emphasis"/>
        </w:rPr>
        <w:t>complacently accept the ‘part-whole’ distinction</w:t>
      </w:r>
      <w:r w:rsidRPr="0060073A">
        <w:rPr>
          <w:u w:val="single"/>
        </w:rPr>
        <w:t>.</w:t>
      </w:r>
      <w:r w:rsidRPr="0060073A">
        <w:t xml:space="preserve"> </w:t>
      </w:r>
      <w:r w:rsidRPr="0060073A">
        <w:rPr>
          <w:u w:val="single"/>
        </w:rPr>
        <w:t>Scholars</w:t>
      </w:r>
      <w:r w:rsidRPr="0060073A">
        <w:t xml:space="preserve"> thus </w:t>
      </w:r>
      <w:r w:rsidRPr="0060073A">
        <w:rPr>
          <w:u w:val="single"/>
        </w:rPr>
        <w:t>tend to believe a simplistic view that the ‘whole’ is composed of distinctive ‘parts’</w:t>
      </w:r>
      <w:r w:rsidRPr="0060073A">
        <w:t xml:space="preserve"> </w:t>
      </w:r>
      <w:r w:rsidRPr="0060073A">
        <w:rPr>
          <w:u w:val="single"/>
        </w:rPr>
        <w:t>that require separate treatment</w:t>
      </w:r>
      <w:r w:rsidRPr="0060073A">
        <w:t xml:space="preserve">, and that the relation between a ‘part’ and the ‘whole’ is irreducibly hierarchical. </w:t>
      </w:r>
      <w:r w:rsidRPr="0060073A">
        <w:rPr>
          <w:u w:val="single"/>
        </w:rPr>
        <w:t>Degrowth</w:t>
      </w:r>
      <w:r w:rsidRPr="0060073A">
        <w:t xml:space="preserve"> debates are accordingly </w:t>
      </w:r>
      <w:r w:rsidRPr="0060073A">
        <w:rPr>
          <w:u w:val="single"/>
        </w:rPr>
        <w:t>founded on the following dubious premises</w:t>
      </w:r>
      <w:r w:rsidRPr="0060073A">
        <w:t xml:space="preserve">. First, </w:t>
      </w:r>
      <w:r w:rsidRPr="0060073A">
        <w:rPr>
          <w:u w:val="single"/>
        </w:rPr>
        <w:t>the ‘whole’</w:t>
      </w:r>
      <w:r w:rsidRPr="0060073A">
        <w:t xml:space="preserve"> debate concerning economic growth </w:t>
      </w:r>
      <w:r w:rsidRPr="0060073A">
        <w:rPr>
          <w:u w:val="single"/>
        </w:rPr>
        <w:t>consists of the degrowth ‘part’ and the growth-seeking ‘part’.</w:t>
      </w:r>
      <w:r w:rsidRPr="0060073A">
        <w:t xml:space="preserve"> Second, </w:t>
      </w:r>
      <w:r w:rsidRPr="0060073A">
        <w:rPr>
          <w:u w:val="single"/>
        </w:rPr>
        <w:t>by making a distinction between these two ‘parts’</w:t>
      </w:r>
      <w:r w:rsidRPr="0060073A">
        <w:t xml:space="preserve"> with recourse to the analytic category named ‘degrowth’, it is plausible to amplify information about the ‘whole’ debate. As long as scholars are complacent with such a ‘part-whole’ distinction, however, ‘</w:t>
      </w:r>
      <w:r w:rsidRPr="0060073A">
        <w:rPr>
          <w:u w:val="single"/>
        </w:rPr>
        <w:t>information is lost</w:t>
      </w:r>
      <w:r w:rsidRPr="0060073A">
        <w:t xml:space="preserve"> proportionate to … new information gained’ by way of a new analytic category (Strathern, 2004, p. xv). This is because each single ‘part’ making up the plurality of the ‘whole’ consists of a similar plurality that demands an equally close inspection; </w:t>
      </w:r>
      <w:r w:rsidRPr="0060073A">
        <w:rPr>
          <w:u w:val="single"/>
        </w:rPr>
        <w:t>‘there are always potentially “more” things to take into account’</w:t>
      </w:r>
      <w:r w:rsidRPr="0060073A">
        <w:t xml:space="preserve"> (Strathern, 2004, p. xiv). In studying Strathern’s contribution, Holbraad and Pedersen (2017, p. 131) use the example of classifying a dog as a quadruped (a distinct ‘part’ or category of the ‘whole’ life form). This analytic category helps to reduce the complexity  of data on various life forms to pave the way for a comparative analysis, say, of quadrupeds and bipeds. At the same time, </w:t>
      </w:r>
      <w:r w:rsidRPr="0060073A">
        <w:rPr>
          <w:u w:val="single"/>
        </w:rPr>
        <w:t>it</w:t>
      </w:r>
      <w:r w:rsidRPr="0060073A">
        <w:t xml:space="preserve"> also </w:t>
      </w:r>
      <w:r w:rsidRPr="0060073A">
        <w:rPr>
          <w:u w:val="single"/>
        </w:rPr>
        <w:t>incurs ‘information loss’</w:t>
      </w:r>
      <w:r w:rsidRPr="0060073A">
        <w:t xml:space="preserve"> (Strathern, 2004, p. xv). A dog is also a mammal and vertebrate, and </w:t>
      </w:r>
      <w:r w:rsidRPr="0060073A">
        <w:rPr>
          <w:u w:val="single"/>
        </w:rPr>
        <w:t>a ‘partial connection’ can</w:t>
      </w:r>
      <w:r w:rsidRPr="0060073A">
        <w:t xml:space="preserve"> therefore </w:t>
      </w:r>
      <w:r w:rsidRPr="0060073A">
        <w:rPr>
          <w:u w:val="single"/>
        </w:rPr>
        <w:t>be ascertained</w:t>
      </w:r>
      <w:r w:rsidRPr="0060073A">
        <w:t xml:space="preserve">, for instance, between a dog as a quadruped and a human being as a biped in that both are mammals. Against this background, ‘[c]omparability is not intrinsic to anything’ (Strathern, 2004, p. 53). On the contrary, </w:t>
      </w:r>
      <w:r w:rsidRPr="0060073A">
        <w:rPr>
          <w:u w:val="single"/>
        </w:rPr>
        <w:t>there exists fertile ground for forging a ‘</w:t>
      </w:r>
      <w:r w:rsidRPr="0060073A">
        <w:rPr>
          <w:rStyle w:val="Emphasis"/>
        </w:rPr>
        <w:t>working compatibility</w:t>
      </w:r>
      <w:r w:rsidRPr="0060073A">
        <w:rPr>
          <w:u w:val="single"/>
        </w:rPr>
        <w:t>’ between different analytic categories</w:t>
      </w:r>
      <w:r w:rsidRPr="0060073A">
        <w:t xml:space="preserve"> (Strathern, 2004, p. 35). </w:t>
      </w:r>
      <w:r w:rsidRPr="0060073A">
        <w:rPr>
          <w:u w:val="single"/>
        </w:rPr>
        <w:t>Such categories should neither be rigidly separated from nor contrasted with each other to make high-level abstractions and generalisations</w:t>
      </w:r>
      <w:r w:rsidRPr="0060073A">
        <w:t xml:space="preserve">. ‘Partial connections’ can be explored across different analytic categories in such a manner as </w:t>
      </w:r>
      <w:r w:rsidRPr="0060073A">
        <w:rPr>
          <w:u w:val="single"/>
        </w:rPr>
        <w:t>to collapse hierarchical ‘part-whole’ distinctions</w:t>
      </w:r>
      <w:r w:rsidRPr="0060073A">
        <w:t xml:space="preserve">. This allows scholars to conduct research ‘at the same order of reality and concretion as the object of study by unearthing differentiations within it’ (Holbraad &amp; Pedersen, 2017,  p. 138). As noted above, in reality, </w:t>
      </w:r>
      <w:r w:rsidRPr="0060073A">
        <w:rPr>
          <w:u w:val="single"/>
        </w:rPr>
        <w:t>growth-seeking and degrowth-oriented measures do not always collide with each other because there is ‘good GDP’ and ‘bad GDP’</w:t>
      </w:r>
      <w:r w:rsidRPr="0060073A">
        <w:t>. The notion of ‘</w:t>
      </w:r>
      <w:r w:rsidRPr="0060073A">
        <w:rPr>
          <w:u w:val="single"/>
        </w:rPr>
        <w:t>partial connections</w:t>
      </w:r>
      <w:r w:rsidRPr="0060073A">
        <w:t xml:space="preserve">’ thus helps to </w:t>
      </w:r>
      <w:r w:rsidRPr="0060073A">
        <w:rPr>
          <w:u w:val="single"/>
        </w:rPr>
        <w:t>illustrate how degrowth advocates erroneously focus on the ‘comparability’ of the two ‘parts’ and resultantly incur ‘information loss’</w:t>
      </w:r>
      <w:r w:rsidRPr="0060073A">
        <w:t xml:space="preserve">. Instead, </w:t>
      </w:r>
      <w:r w:rsidRPr="0060073A">
        <w:rPr>
          <w:u w:val="single"/>
        </w:rPr>
        <w:t>a ‘working compatibility’ should be explored to pursue both ‘selective growth’ and ‘selective degrowth’</w:t>
      </w:r>
      <w:r w:rsidRPr="0060073A">
        <w:t xml:space="preserve">. This is </w:t>
      </w:r>
      <w:r w:rsidRPr="0060073A">
        <w:rPr>
          <w:u w:val="single"/>
        </w:rPr>
        <w:t>to capture the full range of sustainable development issues</w:t>
      </w:r>
      <w:r w:rsidRPr="0060073A">
        <w:t xml:space="preserve">, as described above. This proposed approach should not be confused with the fashionable idea of ‘green growth’. The latter fails to break away from excessive economism: It merely proposes to shift the contents of growth-seeking measures towards the development of resource-efficient technologies to stimulate rapid growth and create new jobs (Kallis, 2018, p. 149). While ‘green growth’ thus downplays degrowth, </w:t>
      </w:r>
      <w:r w:rsidRPr="0060073A">
        <w:rPr>
          <w:u w:val="single"/>
        </w:rPr>
        <w:t>the non-dual approach</w:t>
      </w:r>
      <w:r w:rsidRPr="0060073A">
        <w:t xml:space="preserve">, put forth in this study, </w:t>
      </w:r>
      <w:r w:rsidRPr="0060073A">
        <w:rPr>
          <w:u w:val="single"/>
        </w:rPr>
        <w:t>encompasses ‘selected degrowth’ to overcome the economic imperatives that stand in the way of sustainable transformations.</w:t>
      </w:r>
    </w:p>
    <w:p w14:paraId="74BEF2FF" w14:textId="77777777" w:rsidR="004166F3" w:rsidRDefault="004166F3" w:rsidP="004166F3">
      <w:pPr>
        <w:pStyle w:val="Heading4"/>
      </w:pPr>
      <w:r>
        <w:t>Degrowth alone fails and gets thwarted by current capitalist politics – only perm solves :D</w:t>
      </w:r>
    </w:p>
    <w:p w14:paraId="5C7D299B" w14:textId="77777777" w:rsidR="004166F3" w:rsidRPr="007B1406" w:rsidRDefault="004166F3" w:rsidP="004166F3">
      <w:r>
        <w:t xml:space="preserve">Katsu </w:t>
      </w:r>
      <w:r w:rsidRPr="0062024A">
        <w:rPr>
          <w:rStyle w:val="Style13ptBold"/>
        </w:rPr>
        <w:t>Masaki, 21</w:t>
      </w:r>
      <w:r w:rsidRPr="00D45237">
        <w:t xml:space="preserve"> – (</w:t>
      </w:r>
      <w:r w:rsidRPr="00B74B55">
        <w:t>Katsu Masaki, Hirao School of Management, Konan University,</w:t>
      </w:r>
      <w:r w:rsidRPr="00D45237">
        <w:t xml:space="preserve">, “Exploring the ‘Partial Connections’ between Growth and Degrowth Debates: Bhutan’s Policy of Gross National Happiness,” Sage Journals, 7-27-2021, Available Online: https://journals.sagepub.com/doi/full/10.1177/02601079211032103, </w:t>
      </w:r>
      <w:r>
        <w:t xml:space="preserve">pg. 89-91, </w:t>
      </w:r>
      <w:r w:rsidRPr="00D45237">
        <w:t>Accessed: 6-25-2023)//terra</w:t>
      </w:r>
      <w:r>
        <w:t xml:space="preserve"> </w:t>
      </w:r>
    </w:p>
    <w:p w14:paraId="48B1FAA5" w14:textId="77777777" w:rsidR="004166F3" w:rsidRDefault="004166F3" w:rsidP="004166F3">
      <w:r w:rsidRPr="004E4186">
        <w:t xml:space="preserve">Several proponents of </w:t>
      </w:r>
      <w:r w:rsidRPr="00E30215">
        <w:rPr>
          <w:u w:val="single"/>
        </w:rPr>
        <w:t>degrowth</w:t>
      </w:r>
      <w:r w:rsidRPr="004E4186">
        <w:t xml:space="preserve"> likewise admit that it </w:t>
      </w:r>
      <w:r w:rsidRPr="00E30215">
        <w:rPr>
          <w:u w:val="single"/>
        </w:rPr>
        <w:t>is still a hypothesis</w:t>
      </w:r>
      <w:r w:rsidRPr="004E4186">
        <w:t xml:space="preserve"> and requires to be tested through empirical studies (Kallis, 2018, p. 155). Although voluntary simplicity has always existed among small subsets of the populace, ‘[i]t does not follow that others, such as those who never had the choice, or those who enjoy their power, will not mind either’ (Kallis et al., 2012, p. 174). The ways by which degrowth bears on remuneration, employment and work </w:t>
      </w:r>
      <w:r w:rsidRPr="00A7586B">
        <w:rPr>
          <w:u w:val="single"/>
        </w:rPr>
        <w:t>must be thoroughly discussed</w:t>
      </w:r>
      <w:r w:rsidRPr="004E4186">
        <w:t xml:space="preserve"> (Martínez-Alier et al., 2010, p. 1746). Moreover, Nicholas Ashford, who argues for ‘transforming the industrial state’ from a broader perspective (cited in Kallis, 2017, p. 142), states that </w:t>
      </w:r>
      <w:r w:rsidRPr="00A7586B">
        <w:rPr>
          <w:u w:val="single"/>
        </w:rPr>
        <w:t>degrowth fails to capture the full range of issues and may trigger a scarcity of goods and services</w:t>
      </w:r>
      <w:r w:rsidRPr="004E4186">
        <w:t xml:space="preserve"> (Ashford &amp; Hall, 2019, p. 244). This is corroborated by another critic who similarly states that </w:t>
      </w:r>
      <w:r w:rsidRPr="00A7586B">
        <w:rPr>
          <w:u w:val="single"/>
        </w:rPr>
        <w:t>degrowth ‘faces difficulty confronting today’s reality of economic crisis/stagnation’</w:t>
      </w:r>
      <w:r w:rsidRPr="004E4186">
        <w:t xml:space="preserve"> </w:t>
      </w:r>
      <w:r w:rsidRPr="00A7586B">
        <w:rPr>
          <w:u w:val="single"/>
        </w:rPr>
        <w:t>when it is vital to ensure an adequate supply of and access to essential goods and services for all and to redress</w:t>
      </w:r>
      <w:r w:rsidRPr="004E4186">
        <w:t xml:space="preserve"> the </w:t>
      </w:r>
      <w:r w:rsidRPr="00A7586B">
        <w:rPr>
          <w:u w:val="single"/>
        </w:rPr>
        <w:t>growing inequality</w:t>
      </w:r>
      <w:r w:rsidRPr="004E4186">
        <w:t xml:space="preserve"> trends </w:t>
      </w:r>
      <w:r w:rsidRPr="00A7586B">
        <w:rPr>
          <w:u w:val="single"/>
        </w:rPr>
        <w:t>worldwide</w:t>
      </w:r>
      <w:r w:rsidRPr="004E4186">
        <w:t xml:space="preserve"> (Foster, 2011, p. 30). To attain a full-fledged post-growth order, </w:t>
      </w:r>
      <w:r w:rsidRPr="00BE7728">
        <w:rPr>
          <w:rStyle w:val="Emphasis"/>
        </w:rPr>
        <w:t>co-optimising</w:t>
      </w:r>
      <w:r w:rsidRPr="00A7586B">
        <w:rPr>
          <w:u w:val="single"/>
        </w:rPr>
        <w:t xml:space="preserve"> economic development, environmental quality and employment concerns </w:t>
      </w:r>
      <w:r w:rsidRPr="00BE7728">
        <w:rPr>
          <w:rStyle w:val="Emphasis"/>
        </w:rPr>
        <w:t>must be prioritised</w:t>
      </w:r>
      <w:r w:rsidRPr="004E4186">
        <w:t xml:space="preserve"> (Ashford &amp; Hall, 2019, p. 459). Economic development represents the whole gamut of change required to widen the distribution of basic life-sustaining goods and services to raise standards of living and to expand the range of socio- economic choices available to individuals and nations (Todaro &amp; Smith, 2015,  p. 24). Economic development is distinguishable from economic growth although the former does not preclude the latter given that there is ‘good GDP’ and ‘bad GDP’ (Ashford &amp; Hall, 2019, p. 164). Therefore, </w:t>
      </w:r>
      <w:r w:rsidRPr="008E19CD">
        <w:rPr>
          <w:u w:val="single"/>
        </w:rPr>
        <w:t xml:space="preserve">it is imperative to place constraints on economic growth and at the same time </w:t>
      </w:r>
      <w:r w:rsidRPr="004E4186">
        <w:rPr>
          <w:rStyle w:val="Emphasis"/>
        </w:rPr>
        <w:t>avoid placing unnecessary constraints on it</w:t>
      </w:r>
      <w:r w:rsidRPr="008E19CD">
        <w:rPr>
          <w:u w:val="single"/>
        </w:rPr>
        <w:t xml:space="preserve">. </w:t>
      </w:r>
      <w:r w:rsidRPr="004E4186">
        <w:t xml:space="preserve">We need not contract every material throughput and output as long as stringent measures are in place to curtail undesirable externalities that flow from growth (Van den Bergh, 2011, p. 890). ‘It should be stressed that being against GDP or against unconditional GDP growth is not the same as being against growth’ (Van den Bergh, 2011, p. 885). Historically, economic growth has entailed various social and environmental costs (Borowy &amp; Schmelzer, 2017, pp. 2–14). It has not only brought about severe climate change, resulting in damage and loss of property and livelihoods of vulnerable groups but also degraded ecosystem services such as fresh water, air purification and pest control. The quest for economic growth has also led to rising </w:t>
      </w:r>
      <w:r w:rsidRPr="00310CB3">
        <w:rPr>
          <w:u w:val="single"/>
        </w:rPr>
        <w:t>inequalities</w:t>
      </w:r>
      <w:r w:rsidRPr="004E4186">
        <w:t xml:space="preserve"> within and between countries, provoking hostility among the underclass towards the established classes as well as other vulnerable people such as foreign workers and immigrants. Moreover, the present growth-oriented economic order cannot uproot </w:t>
      </w:r>
      <w:r w:rsidRPr="00310CB3">
        <w:rPr>
          <w:u w:val="single"/>
        </w:rPr>
        <w:t>malnutrition</w:t>
      </w:r>
      <w:r w:rsidRPr="004E4186">
        <w:t xml:space="preserve">, nor can it stave off </w:t>
      </w:r>
      <w:r w:rsidRPr="00310CB3">
        <w:rPr>
          <w:u w:val="single"/>
        </w:rPr>
        <w:t>land grabbing</w:t>
      </w:r>
      <w:r w:rsidRPr="004E4186">
        <w:t xml:space="preserve"> in lowincome countries. These states of affairs </w:t>
      </w:r>
      <w:r w:rsidRPr="00310CB3">
        <w:rPr>
          <w:u w:val="single"/>
        </w:rPr>
        <w:t>are not intrinsic to growth</w:t>
      </w:r>
      <w:r w:rsidRPr="004E4186">
        <w:t xml:space="preserve">, according to Joseph Stiglitz, who calls for </w:t>
      </w:r>
      <w:r w:rsidRPr="00310CB3">
        <w:rPr>
          <w:u w:val="single"/>
        </w:rPr>
        <w:t>more investment in public goods and macroeconomic policies that maintain aggregate demand, alleviate inequality and promote employment</w:t>
      </w:r>
      <w:r w:rsidRPr="004E4186">
        <w:t xml:space="preserve"> (Stiglitz, 2019, p. x). While some inequality is unavoidable in a market economy, </w:t>
      </w:r>
      <w:r w:rsidRPr="00310CB3">
        <w:rPr>
          <w:u w:val="single"/>
        </w:rPr>
        <w:t xml:space="preserve">a sensible approach is to design </w:t>
      </w:r>
      <w:r w:rsidRPr="004E4186">
        <w:rPr>
          <w:rStyle w:val="Emphasis"/>
        </w:rPr>
        <w:t>‘redistribution’ policies</w:t>
      </w:r>
      <w:r w:rsidRPr="004E4186">
        <w:t xml:space="preserve">, </w:t>
      </w:r>
      <w:r w:rsidRPr="00310CB3">
        <w:rPr>
          <w:u w:val="single"/>
        </w:rPr>
        <w:t>so</w:t>
      </w:r>
      <w:r w:rsidRPr="004E4186">
        <w:t xml:space="preserve"> that the </w:t>
      </w:r>
      <w:r w:rsidRPr="00310CB3">
        <w:rPr>
          <w:u w:val="single"/>
        </w:rPr>
        <w:t xml:space="preserve">underprivileged can have </w:t>
      </w:r>
      <w:r w:rsidRPr="004E4186">
        <w:rPr>
          <w:rStyle w:val="Emphasis"/>
        </w:rPr>
        <w:t>better access</w:t>
      </w:r>
      <w:r w:rsidRPr="004E4186">
        <w:t xml:space="preserve"> to finance as well as means of reproduction and production; simultaneously, ‘predistribution’ policies are also called for, such as those making education and health accessible to all (Ostry et al., 2019,  pp. 109–110). Moreover, </w:t>
      </w:r>
      <w:r w:rsidRPr="00DD7E93">
        <w:rPr>
          <w:u w:val="single"/>
        </w:rPr>
        <w:t xml:space="preserve">it is plausible to explore measures that </w:t>
      </w:r>
      <w:r w:rsidRPr="004E4186">
        <w:rPr>
          <w:rStyle w:val="Emphasis"/>
        </w:rPr>
        <w:t>decouple profit from unsustainable production</w:t>
      </w:r>
      <w:r w:rsidRPr="004E4186">
        <w:t xml:space="preserve"> by altering the reward structure for profit and investment (Ashford &amp; Hall, 2019, pp. 246–249). This does not imply that </w:t>
      </w:r>
      <w:r w:rsidRPr="00DD7E93">
        <w:rPr>
          <w:u w:val="single"/>
        </w:rPr>
        <w:t>degrowth</w:t>
      </w:r>
      <w:r w:rsidRPr="004E4186">
        <w:t xml:space="preserve"> must be discarded. Some of its </w:t>
      </w:r>
      <w:r w:rsidRPr="00DD7E93">
        <w:rPr>
          <w:u w:val="single"/>
        </w:rPr>
        <w:t>ideas can be drawn on to pursue ‘selective degrowth’</w:t>
      </w:r>
      <w:r w:rsidRPr="004E4186">
        <w:t xml:space="preserve"> (Van den Bergh, 2011, p. 890). First, </w:t>
      </w:r>
      <w:r w:rsidRPr="00DD7E93">
        <w:rPr>
          <w:u w:val="single"/>
        </w:rPr>
        <w:t>less developed countries should be accorded greater space to ‘find their own trajectories to what they define as the good life’</w:t>
      </w:r>
      <w:r w:rsidRPr="004E4186">
        <w:t xml:space="preserve"> (Kallis et al., 2015, p. 5). Efforts should be made to contain laissez-faire expansion of cross-border economic exchanges. They are prone to turn less developed countries into commodity frontiers, where corporations engage in practices detrimental to the conservation of local communities and ecosystems (Schneider et al., 2010, p. 516).Masaki 91 Second, degrowth initiatives, such as those mentioned above, are usually valued in accordance with the time spent by those serving others. </w:t>
      </w:r>
      <w:r w:rsidRPr="00F95576">
        <w:rPr>
          <w:u w:val="single"/>
        </w:rPr>
        <w:t>If individuals start spending more money on people serving people</w:t>
      </w:r>
      <w:r w:rsidRPr="004E4186">
        <w:t xml:space="preserve">, </w:t>
      </w:r>
      <w:r w:rsidRPr="00F95576">
        <w:rPr>
          <w:u w:val="single"/>
        </w:rPr>
        <w:t xml:space="preserve">they can help ‘bypass interests promoted by the </w:t>
      </w:r>
      <w:r w:rsidRPr="00D404F4">
        <w:rPr>
          <w:rStyle w:val="Emphasis"/>
        </w:rPr>
        <w:t>entrenched corporations and established businesses</w:t>
      </w:r>
      <w:r w:rsidRPr="00F95576">
        <w:rPr>
          <w:u w:val="single"/>
        </w:rPr>
        <w:t xml:space="preserve"> that lock-in the present economic system’ </w:t>
      </w:r>
      <w:r w:rsidRPr="004E4186">
        <w:t xml:space="preserve">(Ashford &amp; Hall, 2019, p. 242). This also allows us to address a pertinent and yet oft-omitted question, namely, ‘who is standing in the way of sustainable transformations’ (Ashford &amp; Hall, 2019, p. 242). </w:t>
      </w:r>
      <w:r w:rsidRPr="00DE3AB7">
        <w:rPr>
          <w:u w:val="single"/>
        </w:rPr>
        <w:t xml:space="preserve">Postgrowth transitions are </w:t>
      </w:r>
      <w:r w:rsidRPr="00D404F4">
        <w:rPr>
          <w:rStyle w:val="Emphasis"/>
        </w:rPr>
        <w:t>hampered</w:t>
      </w:r>
      <w:r w:rsidRPr="00DE3AB7">
        <w:rPr>
          <w:u w:val="single"/>
        </w:rPr>
        <w:t xml:space="preserve"> by </w:t>
      </w:r>
      <w:r w:rsidRPr="00D404F4">
        <w:rPr>
          <w:rStyle w:val="Emphasis"/>
        </w:rPr>
        <w:t>elite appropriation</w:t>
      </w:r>
      <w:r w:rsidRPr="00DE3AB7">
        <w:rPr>
          <w:u w:val="single"/>
        </w:rPr>
        <w:t xml:space="preserve"> and control of the means of reproduction and production at the expense of the majority</w:t>
      </w:r>
      <w:r w:rsidRPr="004E4186">
        <w:t xml:space="preserve">, as pointed out in a paper recapitulating a symposium on degrowth (Saed, 2012, pp. 27–28). </w:t>
      </w:r>
      <w:r w:rsidRPr="00193CD9">
        <w:rPr>
          <w:u w:val="single"/>
        </w:rPr>
        <w:t>In bypassing entrenched businesses</w:t>
      </w:r>
      <w:r w:rsidRPr="004E4186">
        <w:t xml:space="preserve">, it is imperative to </w:t>
      </w:r>
      <w:r w:rsidRPr="00193CD9">
        <w:rPr>
          <w:u w:val="single"/>
        </w:rPr>
        <w:t xml:space="preserve">change the nature of consumer demand by enabling a larger number of consumers to earn sufficient income and encouraging them to purchase products and services of labour-intensive degrowth enterprises </w:t>
      </w:r>
      <w:r w:rsidRPr="004E4186">
        <w:t xml:space="preserve">(Ashford &amp; Hall, 2019, p. 733). The financial rate of return on </w:t>
      </w:r>
      <w:r w:rsidRPr="0015599B">
        <w:rPr>
          <w:u w:val="single"/>
        </w:rPr>
        <w:t>degrowth undertakings</w:t>
      </w:r>
      <w:r w:rsidRPr="004E4186">
        <w:t xml:space="preserve"> is lower than that of profit-seeking businesses (Jackson, 2017, p. 170). Thus, they are </w:t>
      </w:r>
      <w:r w:rsidRPr="0015599B">
        <w:rPr>
          <w:u w:val="single"/>
        </w:rPr>
        <w:t>at risk of being driven out of the economy unless the nature of consumer spending is altered</w:t>
      </w:r>
      <w:r w:rsidRPr="004E4186">
        <w:t xml:space="preserve"> as above. Demands for their products and services are normally price elastic, and they are ‘less productive’ as costs tend to rise relative to other less labour-intensive businesses (Jackson, 2017, pp. 170–171). Therefore, </w:t>
      </w:r>
      <w:r w:rsidRPr="0015599B">
        <w:rPr>
          <w:u w:val="single"/>
        </w:rPr>
        <w:t xml:space="preserve">it is imperative to </w:t>
      </w:r>
      <w:r w:rsidRPr="00D404F4">
        <w:rPr>
          <w:rStyle w:val="Emphasis"/>
        </w:rPr>
        <w:t>explore complementarities</w:t>
      </w:r>
      <w:r w:rsidRPr="0015599B">
        <w:rPr>
          <w:u w:val="single"/>
        </w:rPr>
        <w:t xml:space="preserve"> between growth-oriented and degrowth initiatives in a way that promotes both ‘selective growth’ and ‘selective degrowth’</w:t>
      </w:r>
      <w:r w:rsidRPr="004E4186">
        <w:t>. A similar stance can be found in a clause of the Declaration adopted at a seminal conference held in Paris in 2008: ‘In countries where severe poverty remains, right-sizing implies increasing consumption by those in poverty as quickly as possible, in a sustainable way, to a level adequate for a decent life, following locally determined poverty-reduction paths’ (Research and Degrowth, 2010, p. 523–524). However, this should not be confined to ‘countries where severe poverty remains’ because a fairer distribution of income has become a pressing concern among rich societies (Stiglitz, 2019, p. ix).</w:t>
      </w:r>
    </w:p>
    <w:p w14:paraId="6EE975E3" w14:textId="77777777" w:rsidR="004166F3" w:rsidRDefault="004166F3" w:rsidP="004166F3">
      <w:pPr>
        <w:pStyle w:val="Heading4"/>
      </w:pPr>
      <w:r>
        <w:t xml:space="preserve">Land privatization renders degrowth unviable. </w:t>
      </w:r>
    </w:p>
    <w:p w14:paraId="0D5C7F87" w14:textId="77777777" w:rsidR="004166F3" w:rsidRPr="00216CDF" w:rsidRDefault="004166F3" w:rsidP="004166F3">
      <w:r w:rsidRPr="00E9183A">
        <w:t xml:space="preserve">Alex </w:t>
      </w:r>
      <w:r w:rsidRPr="00C238A6">
        <w:rPr>
          <w:rStyle w:val="Style13ptBold"/>
        </w:rPr>
        <w:t>Baumann, 19</w:t>
      </w:r>
      <w:r w:rsidRPr="00E9183A">
        <w:t xml:space="preserve"> –  (Alex Baumann, “Access to land is a barrier to simpler, sustainable living. Public housing could offer a way forward,” Conversation, 8-21-2019, Available Online: https://theconversation.com/access-to-land-is-a-barrier-to-simpler-</w:t>
      </w:r>
      <w:r w:rsidRPr="00216CDF">
        <w:t>sustainable-living-public-housing-could-offer-a-way-forward-121246, Accessed: 6-30-2023)//terra</w:t>
      </w:r>
    </w:p>
    <w:p w14:paraId="30950D79" w14:textId="77777777" w:rsidR="004166F3" w:rsidRPr="00216CDF" w:rsidRDefault="004166F3" w:rsidP="004166F3">
      <w:pPr>
        <w:rPr>
          <w:u w:val="single"/>
        </w:rPr>
      </w:pPr>
      <w:r w:rsidRPr="00216CDF">
        <w:t xml:space="preserve">In response to today’s urgent ecological and social problems, </w:t>
      </w:r>
      <w:r w:rsidRPr="00216CDF">
        <w:rPr>
          <w:u w:val="single"/>
        </w:rPr>
        <w:t xml:space="preserve">we often hear calls from sustainability advocates about the need to </w:t>
      </w:r>
      <w:r w:rsidRPr="00216CDF">
        <w:t xml:space="preserve">“downshift” away from consumer lifestyles, to practise permaculture and to embrace simpler ways to live. When these movements scale up, the argument goes, we will </w:t>
      </w:r>
      <w:r w:rsidRPr="00216CDF">
        <w:rPr>
          <w:u w:val="single"/>
        </w:rPr>
        <w:t>“degrow” our economies to a sustainable scale.</w:t>
      </w:r>
    </w:p>
    <w:p w14:paraId="6132B3F8" w14:textId="77777777" w:rsidR="004166F3" w:rsidRPr="00216CDF" w:rsidRDefault="004166F3" w:rsidP="004166F3">
      <w:pPr>
        <w:rPr>
          <w:u w:val="single"/>
        </w:rPr>
      </w:pPr>
      <w:r w:rsidRPr="00216CDF">
        <w:t xml:space="preserve">Important though </w:t>
      </w:r>
      <w:r w:rsidRPr="00216CDF">
        <w:rPr>
          <w:u w:val="single"/>
        </w:rPr>
        <w:t>these analyses and perspectives</w:t>
      </w:r>
      <w:r w:rsidRPr="00216CDF">
        <w:t xml:space="preserve"> are, they </w:t>
      </w:r>
      <w:r w:rsidRPr="00216CDF">
        <w:rPr>
          <w:u w:val="single"/>
        </w:rPr>
        <w:t xml:space="preserve">almost </w:t>
      </w:r>
      <w:r w:rsidRPr="00216CDF">
        <w:rPr>
          <w:rStyle w:val="Emphasis"/>
        </w:rPr>
        <w:t>always leave something critical out of the conversation</w:t>
      </w:r>
      <w:r w:rsidRPr="00216CDF">
        <w:rPr>
          <w:u w:val="single"/>
        </w:rPr>
        <w:t>.</w:t>
      </w:r>
      <w:r w:rsidRPr="00216CDF">
        <w:t xml:space="preserve"> There is a very powerful reason </w:t>
      </w:r>
      <w:r w:rsidRPr="00216CDF">
        <w:rPr>
          <w:u w:val="single"/>
        </w:rPr>
        <w:t>we are currently unable to move toward a simpler and sustainable society</w:t>
      </w:r>
      <w:r w:rsidRPr="00216CDF">
        <w:t xml:space="preserve">: </w:t>
      </w:r>
      <w:r w:rsidRPr="00216CDF">
        <w:rPr>
          <w:u w:val="single"/>
        </w:rPr>
        <w:t>the costs of securing access to land for housing</w:t>
      </w:r>
      <w:r w:rsidRPr="00216CDF">
        <w:t xml:space="preserve"> often </w:t>
      </w:r>
      <w:r w:rsidRPr="00216CDF">
        <w:rPr>
          <w:u w:val="single"/>
        </w:rPr>
        <w:t>mean only the</w:t>
      </w:r>
      <w:r w:rsidRPr="00216CDF">
        <w:t xml:space="preserve"> relatively </w:t>
      </w:r>
      <w:r w:rsidRPr="00216CDF">
        <w:rPr>
          <w:rStyle w:val="Emphasis"/>
        </w:rPr>
        <w:t>affluent</w:t>
      </w:r>
      <w:r w:rsidRPr="00216CDF">
        <w:rPr>
          <w:u w:val="single"/>
        </w:rPr>
        <w:t xml:space="preserve"> can afford such “</w:t>
      </w:r>
      <w:r w:rsidRPr="00216CDF">
        <w:rPr>
          <w:rStyle w:val="Emphasis"/>
        </w:rPr>
        <w:t>green lifestyles</w:t>
      </w:r>
      <w:r w:rsidRPr="00216CDF">
        <w:rPr>
          <w:u w:val="single"/>
        </w:rPr>
        <w:t>”.</w:t>
      </w:r>
    </w:p>
    <w:p w14:paraId="712F2933" w14:textId="77777777" w:rsidR="004166F3" w:rsidRPr="00216CDF" w:rsidRDefault="004166F3" w:rsidP="004166F3">
      <w:r w:rsidRPr="00216CDF">
        <w:t>In response to this problem, we offer some ideas to show how public land could be used for sustainable forms of community-led development.</w:t>
      </w:r>
    </w:p>
    <w:p w14:paraId="394C9040" w14:textId="77777777" w:rsidR="004166F3" w:rsidRPr="00216CDF" w:rsidRDefault="004166F3" w:rsidP="004166F3">
      <w:pPr>
        <w:rPr>
          <w:rStyle w:val="Emphasis"/>
        </w:rPr>
      </w:pPr>
      <w:r w:rsidRPr="00216CDF">
        <w:rPr>
          <w:rStyle w:val="Emphasis"/>
        </w:rPr>
        <w:t>The property system makes simple living hard</w:t>
      </w:r>
    </w:p>
    <w:p w14:paraId="4946B15B" w14:textId="77777777" w:rsidR="004166F3" w:rsidRPr="00216CDF" w:rsidRDefault="004166F3" w:rsidP="004166F3">
      <w:pPr>
        <w:rPr>
          <w:rStyle w:val="Emphasis"/>
        </w:rPr>
      </w:pPr>
      <w:r w:rsidRPr="00216CDF">
        <w:t xml:space="preserve">Recognition of the need for system change is growing. But those arguing for high-impact societies to downshift toward cultures of sustainable consumption need to acknowledge a fundamental problem more clearly: </w:t>
      </w:r>
      <w:r w:rsidRPr="00216CDF">
        <w:rPr>
          <w:u w:val="single"/>
        </w:rPr>
        <w:t xml:space="preserve">simply keeping a roof over our heads can demand an </w:t>
      </w:r>
      <w:r w:rsidRPr="00216CDF">
        <w:rPr>
          <w:rStyle w:val="Emphasis"/>
        </w:rPr>
        <w:t>energy-intensive lifestyle</w:t>
      </w:r>
      <w:r w:rsidRPr="00216CDF">
        <w:rPr>
          <w:u w:val="single"/>
        </w:rPr>
        <w:t xml:space="preserve"> and a </w:t>
      </w:r>
      <w:r w:rsidRPr="00216CDF">
        <w:rPr>
          <w:rStyle w:val="Emphasis"/>
        </w:rPr>
        <w:t>dependence on market growth.</w:t>
      </w:r>
    </w:p>
    <w:p w14:paraId="380EBC30" w14:textId="77777777" w:rsidR="004166F3" w:rsidRPr="00216CDF" w:rsidRDefault="004166F3" w:rsidP="004166F3">
      <w:pPr>
        <w:rPr>
          <w:u w:val="single"/>
        </w:rPr>
      </w:pPr>
      <w:r w:rsidRPr="00216CDF">
        <w:t xml:space="preserve">Why? </w:t>
      </w:r>
      <w:r w:rsidRPr="00216CDF">
        <w:rPr>
          <w:u w:val="single"/>
        </w:rPr>
        <w:t>Having to buy or rent a home in capitalist societies</w:t>
      </w:r>
      <w:r w:rsidRPr="00216CDF">
        <w:t xml:space="preserve"> like Australia </w:t>
      </w:r>
      <w:r w:rsidRPr="00216CDF">
        <w:rPr>
          <w:u w:val="single"/>
        </w:rPr>
        <w:t>has huge implications</w:t>
      </w:r>
      <w:r w:rsidRPr="00216CDF">
        <w:t xml:space="preserve"> for most of us. </w:t>
      </w:r>
      <w:r w:rsidRPr="00216CDF">
        <w:rPr>
          <w:u w:val="single"/>
        </w:rPr>
        <w:t>It affects what we do for work, how much we work, our need for a car, etc.</w:t>
      </w:r>
      <w:r w:rsidRPr="00216CDF">
        <w:t xml:space="preserve"> And, </w:t>
      </w:r>
      <w:r w:rsidRPr="00216CDF">
        <w:rPr>
          <w:u w:val="single"/>
        </w:rPr>
        <w:t xml:space="preserve">if you </w:t>
      </w:r>
      <w:r w:rsidRPr="00216CDF">
        <w:rPr>
          <w:rStyle w:val="Emphasis"/>
        </w:rPr>
        <w:t>can barely afford land</w:t>
      </w:r>
      <w:r w:rsidRPr="00216CDF">
        <w:rPr>
          <w:u w:val="single"/>
        </w:rPr>
        <w:t xml:space="preserve"> or your own home, putting solar panels on the roof, working part-time or growing your own organic food all become </w:t>
      </w:r>
      <w:r w:rsidRPr="00216CDF">
        <w:rPr>
          <w:rStyle w:val="Emphasis"/>
        </w:rPr>
        <w:t>very unlikely</w:t>
      </w:r>
      <w:r w:rsidRPr="00216CDF">
        <w:rPr>
          <w:u w:val="single"/>
        </w:rPr>
        <w:t>.</w:t>
      </w:r>
    </w:p>
    <w:p w14:paraId="285645E5" w14:textId="77777777" w:rsidR="004166F3" w:rsidRPr="00216CDF" w:rsidRDefault="004166F3" w:rsidP="004166F3">
      <w:pPr>
        <w:rPr>
          <w:rStyle w:val="StyleUnderline"/>
        </w:rPr>
      </w:pPr>
      <w:r w:rsidRPr="00216CDF">
        <w:t xml:space="preserve">In short, </w:t>
      </w:r>
      <w:r w:rsidRPr="00216CDF">
        <w:rPr>
          <w:rStyle w:val="StyleUnderline"/>
        </w:rPr>
        <w:t>securing the basic need for housing is putting people in more and more debt</w:t>
      </w:r>
      <w:r w:rsidRPr="00216CDF">
        <w:t xml:space="preserve">. This often means </w:t>
      </w:r>
      <w:r w:rsidRPr="00216CDF">
        <w:rPr>
          <w:rStyle w:val="StyleUnderline"/>
        </w:rPr>
        <w:t>any attempt at “dropping out” of market consumerism first involves a whole lot of “dropping in”.</w:t>
      </w:r>
      <w:r w:rsidRPr="00216CDF">
        <w:t xml:space="preserve"> The consequences of this reality are </w:t>
      </w:r>
      <w:r w:rsidRPr="00216CDF">
        <w:rPr>
          <w:rStyle w:val="Emphasis"/>
        </w:rPr>
        <w:t>anything but</w:t>
      </w:r>
      <w:r w:rsidRPr="00216CDF">
        <w:rPr>
          <w:rStyle w:val="StyleUnderline"/>
        </w:rPr>
        <w:t xml:space="preserve"> simple, local and </w:t>
      </w:r>
      <w:r w:rsidRPr="00216CDF">
        <w:rPr>
          <w:rStyle w:val="Emphasis"/>
        </w:rPr>
        <w:t>sustainable</w:t>
      </w:r>
      <w:r w:rsidRPr="00216CDF">
        <w:rPr>
          <w:rStyle w:val="StyleUnderline"/>
        </w:rPr>
        <w:t>.</w:t>
      </w:r>
    </w:p>
    <w:p w14:paraId="10C42E79" w14:textId="77777777" w:rsidR="004166F3" w:rsidRPr="00C238A6" w:rsidRDefault="004166F3" w:rsidP="004166F3">
      <w:r w:rsidRPr="00216CDF">
        <w:rPr>
          <w:rStyle w:val="StyleUnderline"/>
        </w:rPr>
        <w:t xml:space="preserve">A different type of land and housing opportunity is needed for reasons of </w:t>
      </w:r>
      <w:r w:rsidRPr="00216CDF">
        <w:rPr>
          <w:rStyle w:val="Emphasis"/>
        </w:rPr>
        <w:t>sustainability and equity</w:t>
      </w:r>
      <w:r w:rsidRPr="00216CDF">
        <w:t>. Central here is the recognition that access to land, just as with air and water, is not a market product. It is a human right and should be recognised as such.</w:t>
      </w:r>
    </w:p>
    <w:p w14:paraId="513787FC" w14:textId="77777777" w:rsidR="004166F3" w:rsidRPr="004A0DDF" w:rsidRDefault="004166F3" w:rsidP="004166F3">
      <w:pPr>
        <w:pStyle w:val="Heading4"/>
      </w:pPr>
      <w:r>
        <w:t xml:space="preserve">It’s </w:t>
      </w:r>
      <w:r w:rsidRPr="004A0DDF">
        <w:t>infeasible or condemns half the population to starv</w:t>
      </w:r>
      <w:r>
        <w:t xml:space="preserve">ation. </w:t>
      </w:r>
    </w:p>
    <w:p w14:paraId="5A68B8F2" w14:textId="77777777" w:rsidR="004166F3" w:rsidRPr="007A6552" w:rsidRDefault="004166F3" w:rsidP="004166F3">
      <w:r w:rsidRPr="007A6552">
        <w:t xml:space="preserve">Tiziano </w:t>
      </w:r>
      <w:r w:rsidRPr="007A6552">
        <w:rPr>
          <w:rStyle w:val="Style13ptBold"/>
        </w:rPr>
        <w:t>Gomiero, 18</w:t>
      </w:r>
      <w:r w:rsidRPr="007A6552">
        <w:t xml:space="preserve"> –  (Tiziano Gomiero is an independent scholar, consultant, and fellow at the Department of Environmental Studies, “Agriculture and degrowth: State of the art and assessment of organic and biotech-based agriculture from a degrowth perspective,” ScienceDirect, 10-1-2018, Available Online: https://www.sciencedirect.com/science/article/abs/pii/S0959652617306479, Accessed: 6-30-2023)//terra</w:t>
      </w:r>
      <w:r w:rsidRPr="007A6552">
        <w:tab/>
      </w:r>
    </w:p>
    <w:p w14:paraId="7E8BF30D" w14:textId="77777777" w:rsidR="004166F3" w:rsidRPr="00143382" w:rsidRDefault="004166F3" w:rsidP="004166F3">
      <w:pPr>
        <w:rPr>
          <w:sz w:val="14"/>
        </w:rPr>
      </w:pPr>
      <w:r w:rsidRPr="007A6552">
        <w:rPr>
          <w:u w:val="single"/>
        </w:rPr>
        <w:t>Degrowth supporters call for the adoption of a more frugal lifestyle</w:t>
      </w:r>
      <w:r w:rsidRPr="007A6552">
        <w:rPr>
          <w:sz w:val="14"/>
        </w:rPr>
        <w:t xml:space="preserve">, based on local production and food self-sufficiency, and of short food chains (urban agriculture perfectly represents this model) (Latouche, 1993, 2008; D'Alisia et al., 2015). Some people envisage a somewhat autarchic society (Latouche, 1993; Pallante, 2005, 2011 - Maurizio Pallante is a leading figure of the Italian degrowth movement). Latouche (1993, p.164e166), distinguishes between “auto-subsistence”, where the farmers of a country would produce only for their survival, turning their back to the market (and to the urban population), and “self-sufficiency”, where farmers would produce a surplus for the market, able to feed the urban population of the country. Nevertheless, this policy, according to the author, should have the global market as a benchmark. However, </w:t>
      </w:r>
      <w:r w:rsidRPr="007A6552">
        <w:rPr>
          <w:u w:val="single"/>
        </w:rPr>
        <w:t>this relies on the assumption that a country has enough agricultural land to produce all the food it needs, and sufficient internal energy and natural resources</w:t>
      </w:r>
      <w:r w:rsidRPr="007A6552">
        <w:rPr>
          <w:sz w:val="14"/>
        </w:rPr>
        <w:t xml:space="preserve"> (i.e. fuel, machinery, labour) </w:t>
      </w:r>
      <w:r w:rsidRPr="007A6552">
        <w:rPr>
          <w:u w:val="single"/>
        </w:rPr>
        <w:t xml:space="preserve">to run agricultural activities. </w:t>
      </w:r>
      <w:r w:rsidRPr="007A6552">
        <w:rPr>
          <w:rStyle w:val="Emphasis"/>
        </w:rPr>
        <w:t>This may not be the case</w:t>
      </w:r>
      <w:r w:rsidRPr="007A6552">
        <w:rPr>
          <w:sz w:val="14"/>
        </w:rPr>
        <w:t xml:space="preserve"> for European countries, for example.</w:t>
      </w:r>
      <w:r w:rsidRPr="00143382">
        <w:rPr>
          <w:sz w:val="14"/>
        </w:rPr>
        <w:t xml:space="preserve"> </w:t>
      </w:r>
    </w:p>
    <w:p w14:paraId="59F84371" w14:textId="77777777" w:rsidR="004166F3" w:rsidRPr="00E11A30" w:rsidRDefault="004166F3" w:rsidP="004166F3">
      <w:pPr>
        <w:rPr>
          <w:u w:val="single"/>
        </w:rPr>
      </w:pPr>
      <w:r w:rsidRPr="00143382">
        <w:rPr>
          <w:sz w:val="14"/>
        </w:rPr>
        <w:t xml:space="preserve">Some authors (e.g., Latouche, 1993, 2008; Pallante, 2011; Kallis et al., 2015) argue that a more rural society relying on renewable energies would be able to quickly create hundreds of thousands of new jobs, thereby helping to reduce unemployment. At the same time, a working week of four days should also be possible, and allow people to dedicate themselves to cultural activities and social relations (Kallis et al., 2013). While such ideas can offer food for thought, </w:t>
      </w:r>
      <w:r w:rsidRPr="001C0384">
        <w:rPr>
          <w:u w:val="single"/>
        </w:rPr>
        <w:t>actual research on agriculture and degrowth is much needed in order to start providing models and scenarios for public debate</w:t>
      </w:r>
      <w:r w:rsidRPr="00143382">
        <w:rPr>
          <w:sz w:val="14"/>
        </w:rPr>
        <w:t xml:space="preserve">. </w:t>
      </w:r>
      <w:r w:rsidRPr="00C0421E">
        <w:rPr>
          <w:rStyle w:val="Emphasis"/>
        </w:rPr>
        <w:t>Feasibility</w:t>
      </w:r>
      <w:r w:rsidRPr="00143382">
        <w:rPr>
          <w:sz w:val="14"/>
        </w:rPr>
        <w:t xml:space="preserve"> (the compatibility of the effort with the external constraints imposed by the environment), </w:t>
      </w:r>
      <w:r w:rsidRPr="00244236">
        <w:rPr>
          <w:u w:val="single"/>
        </w:rPr>
        <w:t xml:space="preserve">and </w:t>
      </w:r>
      <w:r w:rsidRPr="00C0421E">
        <w:rPr>
          <w:rStyle w:val="Emphasis"/>
        </w:rPr>
        <w:t>viability</w:t>
      </w:r>
      <w:r w:rsidRPr="00143382">
        <w:rPr>
          <w:sz w:val="14"/>
        </w:rPr>
        <w:t xml:space="preserve"> (the compatibility with internal constraints) </w:t>
      </w:r>
      <w:r w:rsidRPr="00244236">
        <w:rPr>
          <w:u w:val="single"/>
        </w:rPr>
        <w:t>analyses are needed</w:t>
      </w:r>
      <w:r w:rsidRPr="00143382">
        <w:rPr>
          <w:sz w:val="14"/>
        </w:rPr>
        <w:t xml:space="preserve"> to provide insights on the potentials and constraints of agricultural practices (Giampietro et al., 2013, 2014). Giampietro points out that the concept of “desirability” (compatibility with human expectations), is also relevant when addressing sustainability, as there can potentially be viable solutions that people might not like or accept (Giampietro, 2004; Giampietro et al., 2013, 2014). Large-scale scenario analyses will allow scaling up local production systems, and check whether, and how much, local food self-sufficiency, short food chains, and low-input farming practices are compatible with a country's food security, and how new farming practices would impact on its societal metabolism. At present, </w:t>
      </w:r>
      <w:r w:rsidRPr="00E9031A">
        <w:rPr>
          <w:u w:val="single"/>
        </w:rPr>
        <w:t xml:space="preserve">this is </w:t>
      </w:r>
      <w:r w:rsidRPr="00E9031A">
        <w:rPr>
          <w:rStyle w:val="Emphasis"/>
        </w:rPr>
        <w:t>a key step forward</w:t>
      </w:r>
      <w:r w:rsidRPr="00E9031A">
        <w:rPr>
          <w:u w:val="single"/>
        </w:rPr>
        <w:t xml:space="preserve"> that needs to be taken</w:t>
      </w:r>
      <w:r w:rsidRPr="00143382">
        <w:rPr>
          <w:sz w:val="14"/>
        </w:rPr>
        <w:t xml:space="preserve">. Alternative agricultural practices have been suggested that are surely of interest. Nevertheless, </w:t>
      </w:r>
      <w:r w:rsidRPr="008C5255">
        <w:rPr>
          <w:u w:val="single"/>
        </w:rPr>
        <w:t>a sound analysis of the role they might play in sustaining society, or of how society should change to rely on such agricultural practices, is still missing</w:t>
      </w:r>
      <w:r w:rsidRPr="00143382">
        <w:rPr>
          <w:sz w:val="14"/>
        </w:rPr>
        <w:t xml:space="preserve">. For example, permaculture has been referred to as a sound model for food production (e.g., Latouche, 2012). Nevertheless, </w:t>
      </w:r>
      <w:r w:rsidRPr="00467D88">
        <w:rPr>
          <w:u w:val="single"/>
        </w:rPr>
        <w:t xml:space="preserve">to date, there are </w:t>
      </w:r>
      <w:r w:rsidRPr="00C0421E">
        <w:rPr>
          <w:rStyle w:val="Emphasis"/>
        </w:rPr>
        <w:t>no scientific publications</w:t>
      </w:r>
      <w:r w:rsidRPr="00467D88">
        <w:rPr>
          <w:u w:val="single"/>
        </w:rPr>
        <w:t>, and</w:t>
      </w:r>
      <w:r w:rsidRPr="00143382">
        <w:rPr>
          <w:sz w:val="14"/>
        </w:rPr>
        <w:t xml:space="preserve">, to my knowledge, </w:t>
      </w:r>
      <w:r w:rsidRPr="00467D88">
        <w:rPr>
          <w:u w:val="single"/>
        </w:rPr>
        <w:t>no other publications either, presenting sound data concerning the performance of this type of farming system</w:t>
      </w:r>
      <w:r w:rsidRPr="00143382">
        <w:rPr>
          <w:sz w:val="14"/>
        </w:rPr>
        <w:t xml:space="preserve"> (see also Gomiero et al., 2011a). Lately, Ferguson and Lovell (2014, 2015) published two reviews confirming that data concerning the performance of this practice are still missing. Therefore, at the moment, </w:t>
      </w:r>
      <w:r w:rsidRPr="008C5255">
        <w:rPr>
          <w:u w:val="single"/>
        </w:rPr>
        <w:t>it is not known how much food permaculture can supply, nor at what cost, both financial and environmental</w:t>
      </w:r>
      <w:r w:rsidRPr="00143382">
        <w:rPr>
          <w:sz w:val="14"/>
        </w:rPr>
        <w:t xml:space="preserve">. Concerning organic agriculture, quite a few works are available on its performance (Gomiero et al., 2011b; de Ponti et al., 2012; Seufert et al., 2012). Nevertheless, </w:t>
      </w:r>
      <w:r w:rsidRPr="001735F9">
        <w:rPr>
          <w:u w:val="single"/>
        </w:rPr>
        <w:t xml:space="preserve">the </w:t>
      </w:r>
      <w:r w:rsidRPr="00C0421E">
        <w:rPr>
          <w:rStyle w:val="Emphasis"/>
        </w:rPr>
        <w:t>overall sustainability of organic agriculture is still debated</w:t>
      </w:r>
      <w:r w:rsidRPr="00143382">
        <w:rPr>
          <w:sz w:val="14"/>
        </w:rPr>
        <w:t xml:space="preserve">, and </w:t>
      </w:r>
      <w:r w:rsidRPr="001735F9">
        <w:rPr>
          <w:u w:val="single"/>
        </w:rPr>
        <w:t xml:space="preserve">there is a </w:t>
      </w:r>
      <w:r w:rsidRPr="00C0421E">
        <w:rPr>
          <w:rStyle w:val="Emphasis"/>
        </w:rPr>
        <w:t>lack of scenario analysis</w:t>
      </w:r>
      <w:r w:rsidRPr="001735F9">
        <w:rPr>
          <w:u w:val="single"/>
        </w:rPr>
        <w:t xml:space="preserve"> in relation to the impact of a large-scale transition to low-input agriculture on the food system and society</w:t>
      </w:r>
      <w:r w:rsidRPr="00143382">
        <w:rPr>
          <w:sz w:val="14"/>
        </w:rPr>
        <w:t xml:space="preserve">. That is to say, linking the agricultural system to societal metabolism. Georgescu-Roegen advocated the adoption of </w:t>
      </w:r>
      <w:r w:rsidRPr="00DA5D47">
        <w:rPr>
          <w:u w:val="single"/>
        </w:rPr>
        <w:t>organic agriculture</w:t>
      </w:r>
      <w:r w:rsidRPr="00143382">
        <w:rPr>
          <w:sz w:val="14"/>
        </w:rPr>
        <w:t xml:space="preserve">, but he was aware that </w:t>
      </w:r>
      <w:r w:rsidRPr="00DA5D47">
        <w:rPr>
          <w:u w:val="single"/>
        </w:rPr>
        <w:t>a reduction in yield</w:t>
      </w:r>
      <w:r w:rsidRPr="00143382">
        <w:rPr>
          <w:sz w:val="14"/>
        </w:rPr>
        <w:t xml:space="preserve"> was </w:t>
      </w:r>
      <w:r w:rsidRPr="00DA5D47">
        <w:rPr>
          <w:u w:val="single"/>
        </w:rPr>
        <w:t>to be expected</w:t>
      </w:r>
      <w:r w:rsidRPr="00143382">
        <w:rPr>
          <w:sz w:val="14"/>
        </w:rPr>
        <w:t xml:space="preserve">. Therefore, he argued that population should be reduced accordingly, “mankind should gradually lower its population to a level that could be adequately fed only by organic agriculture.” (Georgescu-Roegen, 1975, p. 378). Kallis et al. (2015, p. 7) also recognises that “A solar civilization can only support smaller economies, given the low EROI of renewable energies compared to fossil fuels. A transition to renewables will inevitably be a degrowth transition.” It is important, then, to carry out sound research on what the transition implies, e.g., </w:t>
      </w:r>
      <w:r w:rsidRPr="00E11A30">
        <w:rPr>
          <w:u w:val="single"/>
        </w:rPr>
        <w:t>how many people can we expect to be living in a new solar-powered society? With what standard of life?</w:t>
      </w:r>
    </w:p>
    <w:p w14:paraId="24401A59" w14:textId="77777777" w:rsidR="004166F3" w:rsidRDefault="004166F3" w:rsidP="004166F3">
      <w:pPr>
        <w:rPr>
          <w:u w:val="single"/>
        </w:rPr>
      </w:pPr>
      <w:r w:rsidRPr="00143382">
        <w:rPr>
          <w:sz w:val="14"/>
        </w:rPr>
        <w:t xml:space="preserve">A process of deintensification of agriculture is certainly needed, in particular in regions such as Europe and the USA. Nevertheless, </w:t>
      </w:r>
      <w:r w:rsidRPr="00E11A30">
        <w:rPr>
          <w:u w:val="single"/>
        </w:rPr>
        <w:t>different realities face different problems</w:t>
      </w:r>
      <w:r w:rsidRPr="00143382">
        <w:rPr>
          <w:sz w:val="14"/>
        </w:rPr>
        <w:t xml:space="preserve">. </w:t>
      </w:r>
      <w:r w:rsidRPr="00505C8F">
        <w:rPr>
          <w:u w:val="single"/>
        </w:rPr>
        <w:t>In some densely populated areas of Asia</w:t>
      </w:r>
      <w:r w:rsidRPr="00143382">
        <w:rPr>
          <w:sz w:val="14"/>
        </w:rPr>
        <w:t xml:space="preserve">, de-intensification may not be possible due to the </w:t>
      </w:r>
      <w:r w:rsidRPr="00505C8F">
        <w:rPr>
          <w:u w:val="single"/>
        </w:rPr>
        <w:t>high demographic pressure and the lack of economic resources to import more food</w:t>
      </w:r>
      <w:r w:rsidRPr="00143382">
        <w:rPr>
          <w:sz w:val="14"/>
        </w:rPr>
        <w:t xml:space="preserve"> (Smil, 2000; Conway, 2012; Seufert et al., 2012). Concerning deintensification, the issue of how much a return to a more rural, self-sufficient society is biophysically feasible and viable in the long-run, and how this can be desirable for people, should be properly addressed. For example, </w:t>
      </w:r>
      <w:r w:rsidRPr="00505C8F">
        <w:rPr>
          <w:u w:val="single"/>
        </w:rPr>
        <w:t xml:space="preserve">turning European society into self-sufficient, no-inputs family farms may </w:t>
      </w:r>
      <w:r w:rsidRPr="00C0421E">
        <w:rPr>
          <w:rStyle w:val="Emphasis"/>
        </w:rPr>
        <w:t>not even be feasible</w:t>
      </w:r>
      <w:r w:rsidRPr="00505C8F">
        <w:rPr>
          <w:u w:val="single"/>
        </w:rPr>
        <w:t xml:space="preserve">, because of a simple biophysical constraint: the </w:t>
      </w:r>
      <w:r w:rsidRPr="00C0421E">
        <w:rPr>
          <w:rStyle w:val="Emphasis"/>
        </w:rPr>
        <w:t>lack of land</w:t>
      </w:r>
      <w:r w:rsidRPr="00505C8F">
        <w:rPr>
          <w:u w:val="single"/>
        </w:rPr>
        <w:t xml:space="preserve"> to meet the food demand of its large population. </w:t>
      </w:r>
      <w:r w:rsidRPr="00143382">
        <w:rPr>
          <w:sz w:val="14"/>
        </w:rPr>
        <w:t xml:space="preserve">Let us consider Germany as an example. Below, Table 1 illustrates the feasibility of Germany becoming self-sufficient under traditional/ organic farming, using the currently available data. </w:t>
      </w:r>
      <w:r w:rsidRPr="00505C8F">
        <w:rPr>
          <w:u w:val="single"/>
        </w:rPr>
        <w:t xml:space="preserve">Germany has a population of 82 million people, and its arable land amounts to 11,846,000 ha </w:t>
      </w:r>
      <w:r w:rsidRPr="00143382">
        <w:rPr>
          <w:sz w:val="14"/>
        </w:rPr>
        <w:t xml:space="preserve">(“arable land” is the term used to describe the most productive land). To maximise the production of calories for Germany to feed its people, </w:t>
      </w:r>
      <w:r w:rsidRPr="00022FE3">
        <w:rPr>
          <w:u w:val="single"/>
        </w:rPr>
        <w:t>the following rather optimistic assumptions are made: all soil is of the best quality, best practices are used and best yield obtained.</w:t>
      </w:r>
      <w:r w:rsidRPr="00143382">
        <w:rPr>
          <w:sz w:val="14"/>
        </w:rPr>
        <w:t xml:space="preserve"> </w:t>
      </w:r>
      <w:r w:rsidRPr="00022FE3">
        <w:rPr>
          <w:u w:val="single"/>
        </w:rPr>
        <w:t>Full mechanisation is available, irrigation is available when needed, pest and weed control is provided and fully effective. There are no losses in the production-food chain</w:t>
      </w:r>
      <w:r w:rsidRPr="00143382">
        <w:rPr>
          <w:sz w:val="14"/>
        </w:rPr>
        <w:t xml:space="preserve"> (losses may reach 20%). To maximise the production of calories and protein, while providing a natural fertilisation of fields, </w:t>
      </w:r>
      <w:r w:rsidRPr="00022FE3">
        <w:rPr>
          <w:u w:val="single"/>
        </w:rPr>
        <w:t>wheat-pea rotation is assumed as the farming system</w:t>
      </w:r>
      <w:r w:rsidRPr="00143382">
        <w:rPr>
          <w:sz w:val="14"/>
        </w:rPr>
        <w:t xml:space="preserve">. It is also assumed that </w:t>
      </w:r>
      <w:r w:rsidRPr="00022FE3">
        <w:rPr>
          <w:u w:val="single"/>
        </w:rPr>
        <w:t>all peas are used as human food; no animals are fed with crops from arable land</w:t>
      </w:r>
      <w:r w:rsidRPr="00143382">
        <w:rPr>
          <w:sz w:val="14"/>
        </w:rPr>
        <w:t xml:space="preserve">. Yield for conventional wheat in Germany is 7t per ha, and 3t per ha for organic wheat (EC, 2013), a good yield of organic peas is about 4t per ha. In the field: In some years, yield has to be expected to be lower due to pests and climate extremes; Phosphate fertilizer should be added, or alternatively composted manure has to be applied every four years (that would require livestock to be fed, reducing the amount of crops for humans); </w:t>
      </w:r>
      <w:r w:rsidRPr="00022FE3">
        <w:rPr>
          <w:u w:val="single"/>
        </w:rPr>
        <w:t>The rotation cannot be sustainable, as pest outbreaks would emerge, a one-year break should be introduced after a rotation, or other crops used.</w:t>
      </w:r>
      <w:r w:rsidRPr="00143382">
        <w:rPr>
          <w:sz w:val="14"/>
        </w:rPr>
        <w:t xml:space="preserve"> In the food system: A conservative 10% losses in the food chain (field, storage, etc.) should be accounted for. If that is done, </w:t>
      </w:r>
      <w:r w:rsidRPr="00022FE3">
        <w:rPr>
          <w:u w:val="single"/>
        </w:rPr>
        <w:t>the production system fails to cover the cost of the basal metabolism</w:t>
      </w:r>
      <w:r w:rsidRPr="00143382">
        <w:rPr>
          <w:sz w:val="14"/>
        </w:rPr>
        <w:t xml:space="preserve">; The diet is too poor in fats and other key nutritional elements, that required an important fraction of the arable land be allocated to different crops and to feed animals; </w:t>
      </w:r>
      <w:r w:rsidRPr="000910D4">
        <w:rPr>
          <w:u w:val="single"/>
        </w:rPr>
        <w:t>If fossil fuels are not used, a lot of animal power is required for the farm works. That means that some land should be allocated to feed the animals</w:t>
      </w:r>
      <w:r w:rsidRPr="00143382">
        <w:rPr>
          <w:sz w:val="14"/>
        </w:rPr>
        <w:t xml:space="preserve">. From Table 1 we see that, </w:t>
      </w:r>
      <w:r w:rsidRPr="000910D4">
        <w:rPr>
          <w:u w:val="single"/>
        </w:rPr>
        <w:t>even using all the country's arable land to crop wheat and peas</w:t>
      </w:r>
      <w:r w:rsidRPr="00143382">
        <w:rPr>
          <w:sz w:val="14"/>
        </w:rPr>
        <w:t xml:space="preserve"> (to have a mix of energy and proteins) </w:t>
      </w:r>
      <w:r w:rsidRPr="000910D4">
        <w:rPr>
          <w:u w:val="single"/>
        </w:rPr>
        <w:t>and assuming maximum productivity, no animals to be fed and zero loss in the production chain, the productivity</w:t>
      </w:r>
      <w:r w:rsidRPr="00143382">
        <w:rPr>
          <w:sz w:val="14"/>
        </w:rPr>
        <w:t xml:space="preserve"> (7.5 1013 kcal yr1 ) </w:t>
      </w:r>
      <w:r w:rsidRPr="000910D4">
        <w:rPr>
          <w:u w:val="single"/>
        </w:rPr>
        <w:t xml:space="preserve">would </w:t>
      </w:r>
      <w:r w:rsidRPr="00C0421E">
        <w:rPr>
          <w:rStyle w:val="Emphasis"/>
        </w:rPr>
        <w:t>barely suffice</w:t>
      </w:r>
      <w:r w:rsidRPr="000910D4">
        <w:rPr>
          <w:u w:val="single"/>
        </w:rPr>
        <w:t xml:space="preserve"> to sustain the population's basal metabolism</w:t>
      </w:r>
      <w:r w:rsidRPr="00143382">
        <w:rPr>
          <w:sz w:val="14"/>
        </w:rPr>
        <w:t xml:space="preserve"> (6 1013 kcal yr1 assuming an average energy intake of 2000 kcal cap. day1 ), </w:t>
      </w:r>
      <w:r w:rsidRPr="000910D4">
        <w:rPr>
          <w:u w:val="single"/>
        </w:rPr>
        <w:t xml:space="preserve">and </w:t>
      </w:r>
      <w:r w:rsidRPr="00C0421E">
        <w:rPr>
          <w:rStyle w:val="Emphasis"/>
        </w:rPr>
        <w:t>fail to meet the energy demand</w:t>
      </w:r>
      <w:r w:rsidRPr="000910D4">
        <w:rPr>
          <w:u w:val="single"/>
        </w:rPr>
        <w:t xml:space="preserve"> of an agrarian society whose work is physically demanding</w:t>
      </w:r>
      <w:r w:rsidRPr="00143382">
        <w:rPr>
          <w:sz w:val="14"/>
        </w:rPr>
        <w:t xml:space="preserve"> (9 1013 kcal yr1 assuming an average energy intake of 3000 kcal cap. day1 ). </w:t>
      </w:r>
      <w:r w:rsidRPr="00C90FC1">
        <w:rPr>
          <w:u w:val="single"/>
        </w:rPr>
        <w:t>If we consider that the real productivity may be lower than the highest possible, as assumed in the model</w:t>
      </w:r>
      <w:r w:rsidRPr="00143382">
        <w:rPr>
          <w:sz w:val="14"/>
        </w:rPr>
        <w:t xml:space="preserve">: 10e20% of the production may be lost along the food chain, an animal population is to be fed, and other crops, with lower energy and protein content, have to be cropped in order to have a more balanced diet, </w:t>
      </w:r>
      <w:r w:rsidRPr="008D546A">
        <w:rPr>
          <w:u w:val="single"/>
        </w:rPr>
        <w:t>we may conclude that under old traditional farming practices</w:t>
      </w:r>
      <w:r w:rsidRPr="00143382">
        <w:rPr>
          <w:sz w:val="14"/>
        </w:rPr>
        <w:t xml:space="preserve"> (“traditional organic agriculture” Tello et al., 2012), or current organic agriculture, </w:t>
      </w:r>
      <w:r w:rsidRPr="008D546A">
        <w:rPr>
          <w:u w:val="single"/>
        </w:rPr>
        <w:t xml:space="preserve">German agriculture may sustain maybe </w:t>
      </w:r>
      <w:r w:rsidRPr="00C0421E">
        <w:rPr>
          <w:rStyle w:val="Emphasis"/>
        </w:rPr>
        <w:t>50%, or less</w:t>
      </w:r>
      <w:r w:rsidRPr="008D546A">
        <w:rPr>
          <w:u w:val="single"/>
        </w:rPr>
        <w:t xml:space="preserve">, than the present population, and provide a </w:t>
      </w:r>
      <w:r w:rsidRPr="00C0421E">
        <w:rPr>
          <w:rStyle w:val="Emphasis"/>
        </w:rPr>
        <w:t>much lower quality diet</w:t>
      </w:r>
      <w:r w:rsidRPr="00143382">
        <w:rPr>
          <w:sz w:val="14"/>
        </w:rPr>
        <w:t xml:space="preserve"> (perhaps facing hunger in winter time). If intensive agriculture were to be allowed, but not food imports, the German population would have to put up with a diet based mostly on the direct use of cereals (no beer allowed!). Estimates suggest that to provide for a vegetarian diet, a minimum 0.1 ha per capita are necessary, while 0.15 ha per capita are needed if some animal products are added (Smil, 2000). Of course, the example provided in Table 1 is completely hypothetical and far from reality. We should also account for the demand for labour (if fossil fuels were to be excluded, maybe an 80e90% of the population should be working in the fields), the final cost of the food, as well as the overall effect on the organization of society (on the latter issue see Sorman and Giampietro, 2013). To conclude, </w:t>
      </w:r>
      <w:r w:rsidRPr="00143382">
        <w:rPr>
          <w:u w:val="single"/>
        </w:rPr>
        <w:t>if the urban population</w:t>
      </w:r>
      <w:r w:rsidRPr="00143382">
        <w:rPr>
          <w:sz w:val="14"/>
        </w:rPr>
        <w:t xml:space="preserve"> (75% of the German population, WB, 2016b), </w:t>
      </w:r>
      <w:r w:rsidRPr="00143382">
        <w:rPr>
          <w:u w:val="single"/>
        </w:rPr>
        <w:t>were to be become rural, with most families relying on their own farm's production</w:t>
      </w:r>
      <w:r w:rsidRPr="00143382">
        <w:rPr>
          <w:sz w:val="14"/>
        </w:rPr>
        <w:t xml:space="preserve"> (as some proponents of degrowth seem to suggest, e. g, Pallante, 2005, 2011), </w:t>
      </w:r>
      <w:r w:rsidRPr="00143382">
        <w:rPr>
          <w:u w:val="single"/>
        </w:rPr>
        <w:t>there would be little agricultural land left to crop.</w:t>
      </w:r>
      <w:r w:rsidRPr="00143382">
        <w:rPr>
          <w:sz w:val="14"/>
        </w:rPr>
        <w:t xml:space="preserve"> </w:t>
      </w:r>
      <w:r w:rsidRPr="00143382">
        <w:rPr>
          <w:u w:val="single"/>
        </w:rPr>
        <w:t xml:space="preserve">The environmental impact of this ruralisation process would be </w:t>
      </w:r>
      <w:r w:rsidRPr="00050570">
        <w:rPr>
          <w:rStyle w:val="Emphasis"/>
        </w:rPr>
        <w:t>devastating</w:t>
      </w:r>
      <w:r w:rsidRPr="00143382">
        <w:rPr>
          <w:u w:val="single"/>
        </w:rPr>
        <w:t xml:space="preserve"> and the </w:t>
      </w:r>
      <w:r w:rsidRPr="00050570">
        <w:rPr>
          <w:rStyle w:val="Emphasis"/>
        </w:rPr>
        <w:t>socioeconomic cost enormous</w:t>
      </w:r>
      <w:r w:rsidRPr="00143382">
        <w:rPr>
          <w:sz w:val="14"/>
        </w:rPr>
        <w:t xml:space="preserve">: </w:t>
      </w:r>
      <w:r w:rsidRPr="00143382">
        <w:rPr>
          <w:u w:val="single"/>
        </w:rPr>
        <w:t xml:space="preserve">it would be </w:t>
      </w:r>
      <w:r w:rsidRPr="00050570">
        <w:rPr>
          <w:rStyle w:val="Emphasis"/>
        </w:rPr>
        <w:t>impossible</w:t>
      </w:r>
      <w:r w:rsidRPr="00143382">
        <w:rPr>
          <w:u w:val="single"/>
        </w:rPr>
        <w:t xml:space="preserve"> to deliver to people even the </w:t>
      </w:r>
      <w:r w:rsidRPr="00050570">
        <w:rPr>
          <w:rStyle w:val="Emphasis"/>
        </w:rPr>
        <w:t>most basic services</w:t>
      </w:r>
      <w:r w:rsidRPr="00143382">
        <w:rPr>
          <w:sz w:val="14"/>
        </w:rPr>
        <w:t xml:space="preserve">. This is not to say that it is not possible to have a more rural society and reduce the environmental impact of agriculture (which we actually urgently need - Foley et al., 2011; Gomiero et al., 2011a; Stehle and Schulz, 2015), but that </w:t>
      </w:r>
      <w:r w:rsidRPr="00143382">
        <w:rPr>
          <w:u w:val="single"/>
        </w:rPr>
        <w:t>we have to analyse the possible impacts that such changes may have on the functioning of society, and the feasibility, viability and desirability of the potential alternatives.</w:t>
      </w:r>
    </w:p>
    <w:p w14:paraId="4A3F8912" w14:textId="77777777" w:rsidR="004166F3" w:rsidRDefault="004166F3" w:rsidP="004166F3">
      <w:pPr>
        <w:pStyle w:val="Heading4"/>
      </w:pPr>
      <w:r>
        <w:t xml:space="preserve">Degrowth causes resource wars – only growth-oriented methods of decarbonization solves. </w:t>
      </w:r>
    </w:p>
    <w:p w14:paraId="027A4EFC" w14:textId="77777777" w:rsidR="004166F3" w:rsidRPr="002F1C72" w:rsidRDefault="004166F3" w:rsidP="004166F3">
      <w:r w:rsidRPr="004576F5">
        <w:t xml:space="preserve">Alessio </w:t>
      </w:r>
      <w:r w:rsidRPr="004576F5">
        <w:rPr>
          <w:rStyle w:val="Style13ptBold"/>
        </w:rPr>
        <w:t>Terzi, 22</w:t>
      </w:r>
      <w:r w:rsidRPr="004576F5">
        <w:t xml:space="preserve"> – (</w:t>
      </w:r>
      <w:r w:rsidRPr="0003711F">
        <w:t>Alessio Terzi is Economist at the European Commission’s Directorate-General for Economic and Financial Affairs</w:t>
      </w:r>
      <w:r w:rsidRPr="004576F5">
        <w:t xml:space="preserve">, “Growth for Good — Alessio Terzi,” </w:t>
      </w:r>
      <w:r>
        <w:t>Harvard University Press</w:t>
      </w:r>
      <w:r w:rsidRPr="004576F5">
        <w:t>, 5-24-2022, Available Online: https://www.hup.harvard.edu/catalog.php?isbn=9780674258426, Accessed: 7-2-2023)//terra</w:t>
      </w:r>
    </w:p>
    <w:p w14:paraId="2934CC0D" w14:textId="77777777" w:rsidR="004166F3" w:rsidRDefault="004166F3" w:rsidP="004166F3">
      <w:pPr>
        <w:rPr>
          <w:u w:val="single"/>
        </w:rPr>
      </w:pPr>
      <w:r w:rsidRPr="00B56174">
        <w:rPr>
          <w:u w:val="single"/>
        </w:rPr>
        <w:t>Abandoning economic growth would weaken the scope for innovation, exacerbate perceived scarcity, and reduce resilience</w:t>
      </w:r>
      <w:r w:rsidRPr="00414568">
        <w:t xml:space="preserve">—and do so </w:t>
      </w:r>
      <w:r w:rsidRPr="00B56174">
        <w:rPr>
          <w:u w:val="single"/>
        </w:rPr>
        <w:t>just as climate change</w:t>
      </w:r>
      <w:r w:rsidRPr="00414568">
        <w:t xml:space="preserve"> was </w:t>
      </w:r>
      <w:r w:rsidRPr="00B56174">
        <w:rPr>
          <w:u w:val="single"/>
        </w:rPr>
        <w:t>beginning to unleash its powerful effects</w:t>
      </w:r>
      <w:r w:rsidRPr="00414568">
        <w:t xml:space="preserve">. It would, </w:t>
      </w:r>
      <w:r w:rsidRPr="00B56174">
        <w:rPr>
          <w:u w:val="single"/>
        </w:rPr>
        <w:t xml:space="preserve">in the face of </w:t>
      </w:r>
      <w:r w:rsidRPr="00B56174">
        <w:rPr>
          <w:rStyle w:val="Emphasis"/>
        </w:rPr>
        <w:t>scarcity</w:t>
      </w:r>
      <w:r w:rsidRPr="00B56174">
        <w:rPr>
          <w:u w:val="single"/>
        </w:rPr>
        <w:t xml:space="preserve"> and </w:t>
      </w:r>
      <w:r w:rsidRPr="00B56174">
        <w:rPr>
          <w:rStyle w:val="Emphasis"/>
        </w:rPr>
        <w:t>heightened uncertainty</w:t>
      </w:r>
      <w:r w:rsidRPr="00B56174">
        <w:rPr>
          <w:u w:val="single"/>
        </w:rPr>
        <w:t xml:space="preserve">, set off a </w:t>
      </w:r>
      <w:r w:rsidRPr="00B56174">
        <w:rPr>
          <w:rStyle w:val="Emphasis"/>
        </w:rPr>
        <w:t>scramble for limited resources</w:t>
      </w:r>
      <w:r w:rsidRPr="00414568">
        <w:t xml:space="preserve"> as people retreated for protection to their nation state in-groups. We can chastise all this as offensive to morality, but ignoring these human traits and historical lessons will most likely take us where we do not want to go. On the other hand, in my view, our moral compass should guide us all to try and </w:t>
      </w:r>
      <w:r w:rsidRPr="00B56174">
        <w:rPr>
          <w:u w:val="single"/>
        </w:rPr>
        <w:t xml:space="preserve">avoid at all costs a return to a zero-sum world and a </w:t>
      </w:r>
      <w:r w:rsidRPr="00B56174">
        <w:rPr>
          <w:rStyle w:val="Emphasis"/>
        </w:rPr>
        <w:t>hyper-conflictual foreign relations scenario</w:t>
      </w:r>
      <w:r w:rsidRPr="00414568">
        <w:t xml:space="preserve">. History shows how, when the climate and environment start changing, what </w:t>
      </w:r>
      <w:r w:rsidRPr="002200C3">
        <w:rPr>
          <w:u w:val="single"/>
        </w:rPr>
        <w:t xml:space="preserve">we should be most afraid of is </w:t>
      </w:r>
      <w:r w:rsidRPr="002200C3">
        <w:rPr>
          <w:rStyle w:val="Emphasis"/>
        </w:rPr>
        <w:t>intergroup conflict</w:t>
      </w:r>
      <w:r w:rsidRPr="00414568">
        <w:t xml:space="preserve">. And the only difference today, with respect to the past, is that human weapons are much more deadly. As societies find themselves between a rock and a hard place—facing catastrophic climate change on one side, and </w:t>
      </w:r>
      <w:r w:rsidRPr="002200C3">
        <w:rPr>
          <w:rStyle w:val="Emphasis"/>
        </w:rPr>
        <w:t>catastrophic conflict over bounded resources</w:t>
      </w:r>
      <w:r w:rsidRPr="00414568">
        <w:t xml:space="preserve"> on the other—the escape route is narrow but, given </w:t>
      </w:r>
      <w:r w:rsidRPr="00ED7CDD">
        <w:rPr>
          <w:u w:val="single"/>
        </w:rPr>
        <w:t>the alternative</w:t>
      </w:r>
      <w:r w:rsidRPr="00414568">
        <w:t xml:space="preserve">, </w:t>
      </w:r>
      <w:r w:rsidRPr="00ED7CDD">
        <w:rPr>
          <w:u w:val="single"/>
        </w:rPr>
        <w:t>must be pursued.</w:t>
      </w:r>
      <w:r w:rsidRPr="00414568">
        <w:t xml:space="preserve">71 In abstract terms, </w:t>
      </w:r>
      <w:r w:rsidRPr="00ED7CDD">
        <w:rPr>
          <w:u w:val="single"/>
        </w:rPr>
        <w:t>it involves using technological innovation</w:t>
      </w:r>
      <w:r w:rsidRPr="00414568">
        <w:t xml:space="preserve"> and human ingenuity </w:t>
      </w:r>
      <w:r w:rsidRPr="00ED7CDD">
        <w:rPr>
          <w:u w:val="single"/>
        </w:rPr>
        <w:t>to shift away from the logic that salvation can only come with national sacrifice for the global good,</w:t>
      </w:r>
      <w:r w:rsidRPr="00414568">
        <w:t xml:space="preserve"> or fair-share valuations, </w:t>
      </w:r>
      <w:r w:rsidRPr="00314E08">
        <w:rPr>
          <w:u w:val="single"/>
        </w:rPr>
        <w:t>to</w:t>
      </w:r>
      <w:r w:rsidRPr="00414568">
        <w:t xml:space="preserve"> the logic that casts </w:t>
      </w:r>
      <w:r w:rsidRPr="00314E08">
        <w:rPr>
          <w:u w:val="single"/>
        </w:rPr>
        <w:t>decarbonization efforts</w:t>
      </w:r>
      <w:r w:rsidRPr="00414568">
        <w:t xml:space="preserve"> as investment opportunities. In practical terms, under this new logic, </w:t>
      </w:r>
      <w:r w:rsidRPr="00314E08">
        <w:rPr>
          <w:u w:val="single"/>
        </w:rPr>
        <w:t>industrialized countries</w:t>
      </w:r>
      <w:r w:rsidRPr="00414568">
        <w:t xml:space="preserve"> can be expected to </w:t>
      </w:r>
      <w:r w:rsidRPr="00314E08">
        <w:rPr>
          <w:u w:val="single"/>
        </w:rPr>
        <w:t>act enthusiastically as early adopters for green technologies</w:t>
      </w:r>
      <w:r w:rsidRPr="00414568">
        <w:t xml:space="preserve">, attracted by the prizes of being at the forefront of the next industrial revolution and able to set its standards for years to come. In turn, </w:t>
      </w:r>
      <w:r w:rsidRPr="00314E08">
        <w:rPr>
          <w:u w:val="single"/>
        </w:rPr>
        <w:t xml:space="preserve">this industrial revolution will </w:t>
      </w:r>
      <w:r w:rsidRPr="00314E08">
        <w:rPr>
          <w:rStyle w:val="Emphasis"/>
        </w:rPr>
        <w:t>reverberate through the world</w:t>
      </w:r>
      <w:r w:rsidRPr="00414568">
        <w:t xml:space="preserve">, following the standard paths of capitalism and globalization, </w:t>
      </w:r>
      <w:r w:rsidRPr="00314E08">
        <w:rPr>
          <w:u w:val="single"/>
        </w:rPr>
        <w:t xml:space="preserve">propelled by the deep-rooted mechanics of </w:t>
      </w:r>
      <w:r w:rsidRPr="00314E08">
        <w:rPr>
          <w:rStyle w:val="Emphasis"/>
        </w:rPr>
        <w:t>emulation</w:t>
      </w:r>
      <w:r w:rsidRPr="00414568">
        <w:t xml:space="preserve">, </w:t>
      </w:r>
      <w:r w:rsidRPr="00314E08">
        <w:rPr>
          <w:u w:val="single"/>
        </w:rPr>
        <w:t>and financed in part by foreign aid.</w:t>
      </w:r>
    </w:p>
    <w:p w14:paraId="6984D288" w14:textId="77777777" w:rsidR="004166F3" w:rsidRPr="004639DB" w:rsidRDefault="004166F3" w:rsidP="004166F3">
      <w:pPr>
        <w:pStyle w:val="Heading4"/>
      </w:pPr>
      <w:r>
        <w:t xml:space="preserve">Growth’s too </w:t>
      </w:r>
      <w:r w:rsidRPr="006523C4">
        <w:rPr>
          <w:u w:val="single"/>
        </w:rPr>
        <w:t>entrenched</w:t>
      </w:r>
      <w:r>
        <w:t xml:space="preserve"> – no transition </w:t>
      </w:r>
      <w:r w:rsidRPr="006523C4">
        <w:rPr>
          <w:u w:val="single"/>
        </w:rPr>
        <w:t>or</w:t>
      </w:r>
      <w:r>
        <w:t xml:space="preserve"> transition wars. </w:t>
      </w:r>
    </w:p>
    <w:p w14:paraId="278DAB03" w14:textId="77777777" w:rsidR="004166F3" w:rsidRPr="00DF0C44" w:rsidRDefault="004166F3" w:rsidP="004166F3">
      <w:r w:rsidRPr="00DF0C44">
        <w:t xml:space="preserve">Milena </w:t>
      </w:r>
      <w:r w:rsidRPr="004576F5">
        <w:rPr>
          <w:rStyle w:val="Style13ptBold"/>
        </w:rPr>
        <w:t>Büchs, 19</w:t>
      </w:r>
      <w:r w:rsidRPr="00DF0C44">
        <w:t xml:space="preserve"> –  (Milena Büchs, Sustainability Research Institute, School of Earth and Environment, University of Leeds, “Challenges for the degrowth transition: The debate about wellbeing,” No Publication, xx-xx-xxxx, Available Online: https://www.sciencedirect.com/science/article/pii/S0016328718300715#sec0050, Accessed: 7-2-2023)//terra</w:t>
      </w:r>
    </w:p>
    <w:p w14:paraId="00E65262" w14:textId="77777777" w:rsidR="004166F3" w:rsidRPr="00AE434A" w:rsidRDefault="004166F3" w:rsidP="004166F3">
      <w:pPr>
        <w:rPr>
          <w:u w:val="single"/>
        </w:rPr>
      </w:pPr>
      <w:r w:rsidRPr="0064699B">
        <w:rPr>
          <w:u w:val="single"/>
        </w:rPr>
        <w:t>Economic growth</w:t>
      </w:r>
      <w:r w:rsidRPr="00F76F0B">
        <w:t xml:space="preserve">, as an attribute of </w:t>
      </w:r>
      <w:r w:rsidRPr="0064699B">
        <w:rPr>
          <w:u w:val="single"/>
        </w:rPr>
        <w:t>market capitalism</w:t>
      </w:r>
      <w:r w:rsidRPr="00F76F0B">
        <w:t xml:space="preserve">, </w:t>
      </w:r>
      <w:r w:rsidRPr="0064699B">
        <w:rPr>
          <w:u w:val="single"/>
        </w:rPr>
        <w:t>has structural properties</w:t>
      </w:r>
      <w:r w:rsidRPr="00F76F0B">
        <w:t xml:space="preserve"> – </w:t>
      </w:r>
      <w:r w:rsidRPr="0064699B">
        <w:rPr>
          <w:u w:val="single"/>
        </w:rPr>
        <w:t>it is needed to stabilise modern societies</w:t>
      </w:r>
      <w:r w:rsidRPr="00F76F0B">
        <w:t xml:space="preserve"> as it provides </w:t>
      </w:r>
      <w:r w:rsidRPr="0064699B">
        <w:rPr>
          <w:u w:val="single"/>
        </w:rPr>
        <w:t>employment</w:t>
      </w:r>
      <w:r w:rsidRPr="00F76F0B">
        <w:t xml:space="preserve">, public sector provision through tax revenues, rising </w:t>
      </w:r>
      <w:r w:rsidRPr="0064699B">
        <w:rPr>
          <w:u w:val="single"/>
        </w:rPr>
        <w:t>wages</w:t>
      </w:r>
      <w:r w:rsidRPr="00F76F0B">
        <w:t xml:space="preserve">, and hence </w:t>
      </w:r>
      <w:r w:rsidRPr="0064699B">
        <w:rPr>
          <w:u w:val="single"/>
        </w:rPr>
        <w:t>social stability</w:t>
      </w:r>
      <w:r w:rsidRPr="00F76F0B">
        <w:t xml:space="preserve"> (Petridis et al., 2015: 178, Rosa et al., 2017). </w:t>
      </w:r>
      <w:r w:rsidRPr="0064699B">
        <w:rPr>
          <w:u w:val="single"/>
        </w:rPr>
        <w:t>Economic growth</w:t>
      </w:r>
      <w:r w:rsidRPr="00F76F0B">
        <w:t xml:space="preserve"> is </w:t>
      </w:r>
      <w:r w:rsidRPr="0064699B">
        <w:rPr>
          <w:u w:val="single"/>
        </w:rPr>
        <w:t>organised around</w:t>
      </w:r>
      <w:r w:rsidRPr="00F76F0B">
        <w:t xml:space="preserve"> and shapes a range of </w:t>
      </w:r>
      <w:r w:rsidRPr="0064699B">
        <w:rPr>
          <w:u w:val="single"/>
        </w:rPr>
        <w:t>tightly coupled structures</w:t>
      </w:r>
      <w:r w:rsidRPr="00F76F0B">
        <w:t xml:space="preserve">, including </w:t>
      </w:r>
      <w:r w:rsidRPr="0064699B">
        <w:rPr>
          <w:u w:val="single"/>
        </w:rPr>
        <w:t>institutions, norms, discourses, culture, technologies, competences, identities</w:t>
      </w:r>
      <w:r w:rsidRPr="00F76F0B">
        <w:t xml:space="preserve">, etc. Historically speaking, growth is a fairly recent phenomenon which only picked up in the 19th century together with the industrialisation of Western economies. In a co-evolutionary process, a range of institutions developed which are now coupled to a growth-based capitalist economy, including the nation state, representative democracy, the rule of law and current legal, financial, labour market, education, research, and welfare systems. These are based on philosophies which emerged to justify and give meaning to these institutions, for instance on individualism, freedom, justice, sovereignty, or power. </w:t>
      </w:r>
      <w:r w:rsidRPr="0064699B">
        <w:rPr>
          <w:u w:val="single"/>
        </w:rPr>
        <w:t>The embeddedness of the growth-based capitalistic economic system</w:t>
      </w:r>
      <w:r w:rsidRPr="00F76F0B">
        <w:t xml:space="preserve"> in these co-evolved institutions and ways of thinking </w:t>
      </w:r>
      <w:r w:rsidRPr="0064699B">
        <w:rPr>
          <w:u w:val="single"/>
        </w:rPr>
        <w:t>makes it difficult to transition to a degrowth system</w:t>
      </w:r>
      <w:r w:rsidRPr="00F76F0B">
        <w:t xml:space="preserve"> because </w:t>
      </w:r>
      <w:r w:rsidRPr="0064699B">
        <w:rPr>
          <w:u w:val="single"/>
        </w:rPr>
        <w:t xml:space="preserve">the change of the economic system would need to involve a </w:t>
      </w:r>
      <w:r w:rsidRPr="00DF0C44">
        <w:rPr>
          <w:rStyle w:val="Emphasis"/>
        </w:rPr>
        <w:t>parallel transformation of those coupled systems</w:t>
      </w:r>
      <w:r w:rsidRPr="0064699B">
        <w:rPr>
          <w:u w:val="single"/>
        </w:rPr>
        <w:t>.</w:t>
      </w:r>
      <w:r w:rsidRPr="00F76F0B">
        <w:t xml:space="preserve"> In Luhmann’s words, the constitution of the current system “defuturises” (Luhmann, 1976: 141) the future, it reduces the “openness” of the future; “</w:t>
      </w:r>
      <w:r w:rsidRPr="00DF0C44">
        <w:rPr>
          <w:u w:val="single"/>
        </w:rPr>
        <w:t>path dependency</w:t>
      </w:r>
      <w:r w:rsidRPr="00F76F0B">
        <w:t>” or even “</w:t>
      </w:r>
      <w:r w:rsidRPr="00DF0C44">
        <w:rPr>
          <w:rStyle w:val="Emphasis"/>
        </w:rPr>
        <w:t>lock-in</w:t>
      </w:r>
      <w:r w:rsidRPr="00F76F0B">
        <w:t xml:space="preserve">” are related expressions that capture this idea. Two examples which directly link to people’s wellbeing can illustrate this point: the </w:t>
      </w:r>
      <w:r w:rsidRPr="00AE434A">
        <w:rPr>
          <w:u w:val="single"/>
        </w:rPr>
        <w:t>relationship between welfare states and growth</w:t>
      </w:r>
      <w:r w:rsidRPr="00F76F0B">
        <w:t xml:space="preserve">, and </w:t>
      </w:r>
      <w:r w:rsidRPr="00AE434A">
        <w:rPr>
          <w:u w:val="single"/>
        </w:rPr>
        <w:t>between growth and people’s mind-sets and identities.</w:t>
      </w:r>
    </w:p>
    <w:p w14:paraId="1EF3273C" w14:textId="77777777" w:rsidR="004166F3" w:rsidRPr="00164F8E" w:rsidRDefault="004166F3" w:rsidP="004166F3">
      <w:pPr>
        <w:rPr>
          <w:u w:val="single"/>
        </w:rPr>
      </w:pPr>
      <w:r w:rsidRPr="00F76F0B">
        <w:t xml:space="preserve">The </w:t>
      </w:r>
      <w:r w:rsidRPr="00AE434A">
        <w:rPr>
          <w:u w:val="single"/>
        </w:rPr>
        <w:t>satisfaction of needs is influenced by the character of socio-economic institutions</w:t>
      </w:r>
      <w:r w:rsidRPr="00F76F0B">
        <w:t xml:space="preserve">, including the ways in which work, welfare, retirement, health, education and family life are governed; as well as by the structure of the distribution of a range of resources that support health and wellbeing. </w:t>
      </w:r>
      <w:r w:rsidRPr="00AE434A">
        <w:rPr>
          <w:u w:val="single"/>
        </w:rPr>
        <w:t>Welfare state institutions play an important role</w:t>
      </w:r>
      <w:r w:rsidRPr="00F76F0B">
        <w:t xml:space="preserve"> in these areas in high income economies, and </w:t>
      </w:r>
      <w:r w:rsidRPr="00AE434A">
        <w:rPr>
          <w:u w:val="single"/>
        </w:rPr>
        <w:t>they are closely coupled with economic growth</w:t>
      </w:r>
      <w:r w:rsidRPr="00F76F0B">
        <w:t xml:space="preserve"> (Bailey, 2015). </w:t>
      </w:r>
      <w:r w:rsidRPr="00AE434A">
        <w:rPr>
          <w:u w:val="single"/>
        </w:rPr>
        <w:t>Rising economic prosperity in the post Second World War period provided the resources for establishing welfare states</w:t>
      </w:r>
      <w:r w:rsidRPr="00F76F0B">
        <w:t xml:space="preserve"> in Europe and elsewhere, and the </w:t>
      </w:r>
      <w:r w:rsidRPr="00AE434A">
        <w:rPr>
          <w:u w:val="single"/>
        </w:rPr>
        <w:t>funding of current welfare state institutions is closely coupled to economic growth</w:t>
      </w:r>
      <w:r w:rsidRPr="00F76F0B">
        <w:t xml:space="preserve"> as it largely depends on income-related taxes and social security contributions. The positive relationship between economic growth and welfare states in many ways also works the other way round: </w:t>
      </w:r>
      <w:r w:rsidRPr="004F6341">
        <w:rPr>
          <w:u w:val="single"/>
        </w:rPr>
        <w:t>welfare states support growth</w:t>
      </w:r>
      <w:r w:rsidRPr="00F76F0B">
        <w:t xml:space="preserve"> by enhancing the population’s health and education levels, providing unemployment and minimum income benefits for people out of work. This helps to increase productivity, maintain consumer demand, and more generally </w:t>
      </w:r>
      <w:r w:rsidRPr="00164F8E">
        <w:rPr>
          <w:u w:val="single"/>
        </w:rPr>
        <w:t xml:space="preserve">contain and </w:t>
      </w:r>
      <w:r w:rsidRPr="00F76F0B">
        <w:rPr>
          <w:rStyle w:val="Emphasis"/>
        </w:rPr>
        <w:t>minimise social conflict through redistribution</w:t>
      </w:r>
      <w:r w:rsidRPr="00164F8E">
        <w:rPr>
          <w:u w:val="single"/>
        </w:rPr>
        <w:t xml:space="preserve"> and </w:t>
      </w:r>
      <w:r w:rsidRPr="00F76F0B">
        <w:rPr>
          <w:rStyle w:val="Emphasis"/>
        </w:rPr>
        <w:t>institutionalised conflict resolution</w:t>
      </w:r>
      <w:r w:rsidRPr="00164F8E">
        <w:rPr>
          <w:u w:val="single"/>
        </w:rPr>
        <w:t xml:space="preserve"> between employers and employees.</w:t>
      </w:r>
    </w:p>
    <w:p w14:paraId="7134F406" w14:textId="77777777" w:rsidR="004166F3" w:rsidRPr="00F76F0B" w:rsidRDefault="004166F3" w:rsidP="004166F3">
      <w:r w:rsidRPr="00F76F0B">
        <w:t xml:space="preserve">Evidently, a fundamental reorganization of the economic and welfare system would be required under </w:t>
      </w:r>
      <w:r w:rsidRPr="00D86F87">
        <w:rPr>
          <w:u w:val="single"/>
        </w:rPr>
        <w:t>degrowth</w:t>
      </w:r>
      <w:r w:rsidRPr="00F76F0B">
        <w:t xml:space="preserve"> to sustain investments in health, education, and the reduction of poverty and inequality. This will be crucial in a context of decreasing material and financial resources, because if left unmanaged, this could </w:t>
      </w:r>
      <w:r w:rsidRPr="00207241">
        <w:rPr>
          <w:u w:val="single"/>
        </w:rPr>
        <w:t xml:space="preserve">provide fertile ground for </w:t>
      </w:r>
      <w:r w:rsidRPr="003032D5">
        <w:rPr>
          <w:rStyle w:val="Emphasis"/>
        </w:rPr>
        <w:t>new social conflicts</w:t>
      </w:r>
      <w:r w:rsidRPr="00207241">
        <w:rPr>
          <w:u w:val="single"/>
        </w:rPr>
        <w:t xml:space="preserve"> with potentially </w:t>
      </w:r>
      <w:r w:rsidRPr="003032D5">
        <w:rPr>
          <w:rStyle w:val="Emphasis"/>
        </w:rPr>
        <w:t>detrimental implications for wellbeing</w:t>
      </w:r>
      <w:r w:rsidRPr="00F76F0B">
        <w:t xml:space="preserve">. Various degrowth authors have made suggestions for alternative welfare institutions and policies, including working time reduction and redistribution as mentioned above (Victor &amp; Rosenbluth, 2007), a basic income (Gorz, 1980; Dietz&amp;O’Neill, 2013:94), and, from a Marxian perspective, the establishment of a cooperative economy in which businesses will be worker owned and managed (Blauwhof, 2012).  These are all relevant suggestions, however, </w:t>
      </w:r>
      <w:r w:rsidRPr="000D02C5">
        <w:rPr>
          <w:u w:val="single"/>
        </w:rPr>
        <w:t xml:space="preserve">it should not be underestimated how radical the changes to existing social systems are that these new institutions represent. They challenge </w:t>
      </w:r>
      <w:r w:rsidRPr="003032D5">
        <w:rPr>
          <w:rStyle w:val="Emphasis"/>
        </w:rPr>
        <w:t>deeply entrenched</w:t>
      </w:r>
      <w:r w:rsidRPr="000D02C5">
        <w:rPr>
          <w:u w:val="single"/>
        </w:rPr>
        <w:t xml:space="preserve"> ways of thinking about rights, justice, freedom, private property, individual responsibility,</w:t>
      </w:r>
      <w:r w:rsidRPr="00F76F0B">
        <w:t xml:space="preserve"> etc. A change of these deeply rooted ‘logics’ on which these institutions are based is not impossible, but very difficult to steer with political means.</w:t>
      </w:r>
    </w:p>
    <w:p w14:paraId="7776D059" w14:textId="0419894A" w:rsidR="004166F3" w:rsidRPr="004166F3" w:rsidRDefault="004166F3" w:rsidP="004166F3">
      <w:pPr>
        <w:rPr>
          <w:u w:val="single"/>
        </w:rPr>
      </w:pPr>
      <w:r w:rsidRPr="00F76F0B">
        <w:t xml:space="preserve">This point closely links to the idea that </w:t>
      </w:r>
      <w:r w:rsidRPr="00F77124">
        <w:rPr>
          <w:u w:val="single"/>
        </w:rPr>
        <w:t>economic growth</w:t>
      </w:r>
      <w:r w:rsidRPr="00F76F0B">
        <w:t xml:space="preserve"> is not only </w:t>
      </w:r>
      <w:r w:rsidRPr="00F67604">
        <w:rPr>
          <w:u w:val="single"/>
        </w:rPr>
        <w:t>at the core of</w:t>
      </w:r>
      <w:r w:rsidRPr="00F76F0B">
        <w:t xml:space="preserve"> various </w:t>
      </w:r>
      <w:r w:rsidRPr="00F67604">
        <w:rPr>
          <w:u w:val="single"/>
        </w:rPr>
        <w:t>socio-economic institutions</w:t>
      </w:r>
      <w:r w:rsidRPr="00F76F0B">
        <w:t xml:space="preserve"> but is also </w:t>
      </w:r>
      <w:r w:rsidRPr="00384667">
        <w:rPr>
          <w:rStyle w:val="Emphasis"/>
        </w:rPr>
        <w:t>very deeply anchored in people’s minds</w:t>
      </w:r>
      <w:r w:rsidRPr="00F67604">
        <w:rPr>
          <w:u w:val="single"/>
        </w:rPr>
        <w:t>, bodies and identities</w:t>
      </w:r>
      <w:r w:rsidRPr="00F76F0B">
        <w:t xml:space="preserve"> which is likely to make the </w:t>
      </w:r>
      <w:r w:rsidRPr="00F67604">
        <w:rPr>
          <w:u w:val="single"/>
        </w:rPr>
        <w:t>transition to degrowth additionally challenging</w:t>
      </w:r>
      <w:r w:rsidRPr="00F76F0B">
        <w:t xml:space="preserve">. The concept of social practices helps us understand the ways in which </w:t>
      </w:r>
      <w:r w:rsidRPr="006523C4">
        <w:rPr>
          <w:u w:val="single"/>
        </w:rPr>
        <w:t>agents</w:t>
      </w:r>
      <w:r w:rsidRPr="00F76F0B">
        <w:t xml:space="preserve"> (and their mind-sets and bodies) </w:t>
      </w:r>
      <w:r w:rsidRPr="006523C4">
        <w:rPr>
          <w:u w:val="single"/>
        </w:rPr>
        <w:t xml:space="preserve">and broader social structures are continuously implicated and </w:t>
      </w:r>
      <w:r w:rsidRPr="00384667">
        <w:rPr>
          <w:rStyle w:val="Emphasis"/>
        </w:rPr>
        <w:t>reproduced</w:t>
      </w:r>
      <w:r w:rsidRPr="006523C4">
        <w:rPr>
          <w:u w:val="single"/>
        </w:rPr>
        <w:t xml:space="preserve"> in the performance of social life</w:t>
      </w:r>
      <w:r w:rsidRPr="00F76F0B">
        <w:t xml:space="preserve"> (Büchs &amp; Koch, 2017: ch. 6). From this perspective, </w:t>
      </w:r>
      <w:r w:rsidRPr="006523C4">
        <w:rPr>
          <w:u w:val="single"/>
        </w:rPr>
        <w:t>economic growth</w:t>
      </w:r>
      <w:r w:rsidRPr="00F76F0B">
        <w:t xml:space="preserve"> is not just an external premise that actors can decide to act upon or not, but it </w:t>
      </w:r>
      <w:r w:rsidRPr="006523C4">
        <w:rPr>
          <w:u w:val="single"/>
        </w:rPr>
        <w:t xml:space="preserve">is </w:t>
      </w:r>
      <w:r w:rsidRPr="00384667">
        <w:rPr>
          <w:rStyle w:val="Emphasis"/>
        </w:rPr>
        <w:t>a principle with structural properties</w:t>
      </w:r>
      <w:r w:rsidRPr="006523C4">
        <w:rPr>
          <w:u w:val="single"/>
        </w:rPr>
        <w:t xml:space="preserve"> that is engrained in ways of thinking and acting</w:t>
      </w:r>
      <w:r w:rsidRPr="00F76F0B">
        <w:t xml:space="preserve"> – for the most part habitually. </w:t>
      </w:r>
      <w:r w:rsidRPr="006523C4">
        <w:rPr>
          <w:u w:val="single"/>
        </w:rPr>
        <w:t>Growth</w:t>
      </w:r>
      <w:r w:rsidRPr="00F76F0B">
        <w:t xml:space="preserve"> thus becomes something that is </w:t>
      </w:r>
      <w:r w:rsidRPr="006523C4">
        <w:rPr>
          <w:u w:val="single"/>
        </w:rPr>
        <w:t>perceived as ‘</w:t>
      </w:r>
      <w:r w:rsidRPr="00384667">
        <w:rPr>
          <w:rStyle w:val="Emphasis"/>
        </w:rPr>
        <w:t>natural’</w:t>
      </w:r>
      <w:r w:rsidRPr="006523C4">
        <w:rPr>
          <w:u w:val="single"/>
        </w:rPr>
        <w:t xml:space="preserve"> by the vast majority of actors</w:t>
      </w:r>
      <w:r w:rsidRPr="00F76F0B">
        <w:t xml:space="preserve">. A range of scholars have argued that the </w:t>
      </w:r>
      <w:r w:rsidRPr="006523C4">
        <w:rPr>
          <w:u w:val="single"/>
        </w:rPr>
        <w:t xml:space="preserve">growth paradigm is </w:t>
      </w:r>
      <w:r w:rsidRPr="00384667">
        <w:rPr>
          <w:rStyle w:val="Emphasis"/>
        </w:rPr>
        <w:t>deeply embedded</w:t>
      </w:r>
      <w:r w:rsidRPr="006523C4">
        <w:rPr>
          <w:u w:val="single"/>
        </w:rPr>
        <w:t xml:space="preserve"> in people’s minds and bodies</w:t>
      </w:r>
      <w:r w:rsidRPr="00F76F0B">
        <w:t xml:space="preserve"> (Göpel, 2016; Lane, 1991; Welzer, 2011; Büchs &amp; Koch, 2017: ch. 6). This implies that </w:t>
      </w:r>
      <w:r w:rsidRPr="006523C4">
        <w:rPr>
          <w:u w:val="single"/>
        </w:rPr>
        <w:t xml:space="preserve">people’s </w:t>
      </w:r>
      <w:r w:rsidRPr="00384667">
        <w:rPr>
          <w:rStyle w:val="Emphasis"/>
        </w:rPr>
        <w:t>identities</w:t>
      </w:r>
      <w:r w:rsidRPr="006523C4">
        <w:rPr>
          <w:u w:val="single"/>
        </w:rPr>
        <w:t xml:space="preserve"> and life goals are </w:t>
      </w:r>
      <w:r w:rsidRPr="00384667">
        <w:rPr>
          <w:rStyle w:val="Emphasis"/>
        </w:rPr>
        <w:t>closely aligned with the idea of growth</w:t>
      </w:r>
      <w:r w:rsidRPr="00F76F0B">
        <w:t xml:space="preserve"> – </w:t>
      </w:r>
      <w:r w:rsidRPr="006523C4">
        <w:rPr>
          <w:u w:val="single"/>
        </w:rPr>
        <w:t>shaped by ideas of social progress, personal status and success through careers, rising income and consumption.</w:t>
      </w:r>
      <w:r w:rsidRPr="00F76F0B">
        <w:t xml:space="preserve"> Even seemingly </w:t>
      </w:r>
      <w:r w:rsidRPr="003032D5">
        <w:rPr>
          <w:u w:val="single"/>
        </w:rPr>
        <w:t>alternative goals such as ‘personal fulfilment’</w:t>
      </w:r>
      <w:r w:rsidRPr="00F76F0B">
        <w:t xml:space="preserve"> can be infused with ideas that remain </w:t>
      </w:r>
      <w:r w:rsidRPr="00384667">
        <w:rPr>
          <w:rStyle w:val="Emphasis"/>
        </w:rPr>
        <w:t>tied to the growth paradigm</w:t>
      </w:r>
      <w:r w:rsidRPr="00F76F0B">
        <w:t xml:space="preserve">, for instance </w:t>
      </w:r>
      <w:r w:rsidRPr="003032D5">
        <w:rPr>
          <w:u w:val="single"/>
        </w:rPr>
        <w:t xml:space="preserve">if fulfilment is sought through high consumption </w:t>
      </w:r>
      <w:r w:rsidRPr="00F76F0B">
        <w:t xml:space="preserve">and high emissions practices such as extensive long haul travel or expensive hobbies and gadgets. As Meadows (1999) has pointed out, the most effective, but also </w:t>
      </w:r>
      <w:r w:rsidRPr="003032D5">
        <w:rPr>
          <w:u w:val="single"/>
        </w:rPr>
        <w:t xml:space="preserve">the most </w:t>
      </w:r>
      <w:r w:rsidRPr="00384667">
        <w:rPr>
          <w:rStyle w:val="Emphasis"/>
        </w:rPr>
        <w:t>difficult</w:t>
      </w:r>
      <w:r w:rsidRPr="003032D5">
        <w:rPr>
          <w:u w:val="single"/>
        </w:rPr>
        <w:t xml:space="preserve"> step in system transformation is the shift of paradigms that underpin the system.</w:t>
      </w:r>
      <w:r w:rsidRPr="00F76F0B">
        <w:t xml:space="preserve"> Again, since this is difficult to influence politically, it presents </w:t>
      </w:r>
      <w:r w:rsidRPr="003032D5">
        <w:rPr>
          <w:u w:val="single"/>
        </w:rPr>
        <w:t xml:space="preserve">a </w:t>
      </w:r>
      <w:r w:rsidRPr="00384667">
        <w:rPr>
          <w:rStyle w:val="Emphasis"/>
        </w:rPr>
        <w:t>major hurdle</w:t>
      </w:r>
      <w:r w:rsidRPr="003032D5">
        <w:rPr>
          <w:u w:val="single"/>
        </w:rPr>
        <w:t xml:space="preserve"> for a departure from growth-based systems that also maintains wellbeing.</w:t>
      </w:r>
    </w:p>
    <w:p w14:paraId="09F68D5F" w14:textId="5A4563A6" w:rsidR="004166F3" w:rsidRDefault="004166F3" w:rsidP="004166F3">
      <w:pPr>
        <w:pStyle w:val="Heading3"/>
      </w:pPr>
      <w:r>
        <w:t>2AC–Transition Wars</w:t>
      </w:r>
    </w:p>
    <w:p w14:paraId="3E5DF6FD" w14:textId="77777777" w:rsidR="004166F3" w:rsidRPr="00715A90" w:rsidRDefault="004166F3" w:rsidP="004166F3">
      <w:pPr>
        <w:pStyle w:val="Heading4"/>
      </w:pPr>
      <w:r>
        <w:t xml:space="preserve">US is </w:t>
      </w:r>
      <w:r>
        <w:rPr>
          <w:u w:val="single"/>
        </w:rPr>
        <w:t>locked in</w:t>
      </w:r>
      <w:r>
        <w:t xml:space="preserve"> growth – makes the transition to degrowth </w:t>
      </w:r>
      <w:r w:rsidRPr="006979D2">
        <w:rPr>
          <w:u w:val="single"/>
        </w:rPr>
        <w:t>impossible</w:t>
      </w:r>
      <w:r>
        <w:t xml:space="preserve"> and risks a sharp decline in a population’s wellbeing</w:t>
      </w:r>
    </w:p>
    <w:p w14:paraId="35D92160" w14:textId="77777777" w:rsidR="004166F3" w:rsidRDefault="004166F3" w:rsidP="004166F3">
      <w:r>
        <w:t xml:space="preserve">Milena </w:t>
      </w:r>
      <w:r w:rsidRPr="008F4BE7">
        <w:rPr>
          <w:rStyle w:val="Style13ptBold"/>
        </w:rPr>
        <w:t>Büchs</w:t>
      </w:r>
      <w:r>
        <w:t xml:space="preserve"> and Max </w:t>
      </w:r>
      <w:r w:rsidRPr="008F4BE7">
        <w:rPr>
          <w:rStyle w:val="Style13ptBold"/>
        </w:rPr>
        <w:t>Koch</w:t>
      </w:r>
      <w:r>
        <w:t xml:space="preserve"> , </w:t>
      </w:r>
      <w:r w:rsidRPr="001320E3">
        <w:rPr>
          <w:rStyle w:val="Style13ptBold"/>
        </w:rPr>
        <w:t>19</w:t>
      </w:r>
      <w:r>
        <w:t xml:space="preserve"> – Sustainability Research Institute, School of Earth and Environment, University of Leeds. Faculty of Social Sciences, Socialhögskolan, Lund University. (Abstract, “Challenges for the degrowth transition: The debate about wellbeing,” Science Direct, 01-08-2019, Available Online: https://www.sciencedirect.com/science/article/pii/S0016328718300715#sec0030, Accessed: 6-30-2023)//ILake-MC</w:t>
      </w:r>
    </w:p>
    <w:p w14:paraId="65E23511" w14:textId="77777777" w:rsidR="004166F3" w:rsidRPr="00D17C55" w:rsidRDefault="004166F3" w:rsidP="004166F3">
      <w:r>
        <w:t xml:space="preserve">** mentions of suicide and hysteria </w:t>
      </w:r>
    </w:p>
    <w:p w14:paraId="321ABB2C" w14:textId="77777777" w:rsidR="004166F3" w:rsidRPr="004C3DD4" w:rsidRDefault="004166F3" w:rsidP="004166F3">
      <w:pPr>
        <w:rPr>
          <w:sz w:val="14"/>
          <w:szCs w:val="14"/>
        </w:rPr>
      </w:pPr>
      <w:r w:rsidRPr="004C3DD4">
        <w:rPr>
          <w:sz w:val="14"/>
          <w:szCs w:val="14"/>
        </w:rPr>
        <w:t>3. ‘Locked’ into growth and rising wellbeing expectations?</w:t>
      </w:r>
    </w:p>
    <w:p w14:paraId="468B5356" w14:textId="77777777" w:rsidR="004166F3" w:rsidRPr="004C3DD4" w:rsidRDefault="004166F3" w:rsidP="004166F3">
      <w:pPr>
        <w:rPr>
          <w:sz w:val="12"/>
        </w:rPr>
      </w:pPr>
      <w:r w:rsidRPr="004C3DD4">
        <w:rPr>
          <w:sz w:val="12"/>
        </w:rPr>
        <w:t xml:space="preserve">Having set out in the previous sections the discussion about wellbeing in the degrowth discourse so far, we now examine two additional wellbeing related challenges to the political feasibility of degrowth. First, it can be argued that the dominance of growth-based economics has taken on a ‘structural’ quality in current societies. This means that a transition to degrowth that can successfully support wellbeing would need to involve very fundamental social, economic, political, cultural and technological changes – some of which are difficult to achieve through political means. Second, these </w:t>
      </w:r>
      <w:r w:rsidRPr="001320E3">
        <w:rPr>
          <w:rStyle w:val="StyleUnderline"/>
        </w:rPr>
        <w:t xml:space="preserve">changes would </w:t>
      </w:r>
      <w:r w:rsidRPr="004C3DD4">
        <w:rPr>
          <w:sz w:val="12"/>
        </w:rPr>
        <w:t xml:space="preserve">ideally </w:t>
      </w:r>
      <w:r w:rsidRPr="001320E3">
        <w:rPr>
          <w:rStyle w:val="StyleUnderline"/>
        </w:rPr>
        <w:t>need</w:t>
      </w:r>
      <w:r w:rsidRPr="004C3DD4">
        <w:rPr>
          <w:sz w:val="12"/>
        </w:rPr>
        <w:t xml:space="preserve"> </w:t>
      </w:r>
      <w:r w:rsidRPr="001320E3">
        <w:rPr>
          <w:rStyle w:val="StyleUnderline"/>
        </w:rPr>
        <w:t>to happen very fast</w:t>
      </w:r>
      <w:r w:rsidRPr="004C3DD4">
        <w:rPr>
          <w:sz w:val="12"/>
        </w:rPr>
        <w:t xml:space="preserve">, to present a meaningful response to the climate change crisis. We argue here that </w:t>
      </w:r>
      <w:r w:rsidRPr="00F659F9">
        <w:rPr>
          <w:rStyle w:val="StyleUnderline"/>
          <w:highlight w:val="green"/>
        </w:rPr>
        <w:t>the process of transition</w:t>
      </w:r>
      <w:r w:rsidRPr="001320E3">
        <w:rPr>
          <w:rStyle w:val="StyleUnderline"/>
        </w:rPr>
        <w:t xml:space="preserve"> itself </w:t>
      </w:r>
      <w:r w:rsidRPr="00F659F9">
        <w:rPr>
          <w:rStyle w:val="StyleUnderline"/>
          <w:highlight w:val="green"/>
        </w:rPr>
        <w:t>is likely to bring about challenges</w:t>
      </w:r>
      <w:r w:rsidRPr="001320E3">
        <w:rPr>
          <w:rStyle w:val="StyleUnderline"/>
        </w:rPr>
        <w:t xml:space="preserve"> </w:t>
      </w:r>
      <w:r w:rsidRPr="00F659F9">
        <w:rPr>
          <w:rStyle w:val="StyleUnderline"/>
          <w:highlight w:val="green"/>
        </w:rPr>
        <w:t>for</w:t>
      </w:r>
      <w:r w:rsidRPr="001320E3">
        <w:rPr>
          <w:rStyle w:val="StyleUnderline"/>
        </w:rPr>
        <w:t xml:space="preserve"> achieving aspired </w:t>
      </w:r>
      <w:r w:rsidRPr="00F659F9">
        <w:rPr>
          <w:rStyle w:val="StyleUnderline"/>
          <w:highlight w:val="green"/>
        </w:rPr>
        <w:t>wellbeing</w:t>
      </w:r>
      <w:r w:rsidRPr="001320E3">
        <w:rPr>
          <w:rStyle w:val="StyleUnderline"/>
        </w:rPr>
        <w:t xml:space="preserve"> outcomes</w:t>
      </w:r>
      <w:r w:rsidRPr="004C3DD4">
        <w:rPr>
          <w:sz w:val="12"/>
        </w:rPr>
        <w:t>. Third, and based on the argument that the framework of universal basic needs is most appropriate for discussing wellbeing in a degrowth context, we raise the question how well (or not) applying this framework to think about wellbeing aligns with current societies’ wellbeing expectations.</w:t>
      </w:r>
    </w:p>
    <w:p w14:paraId="6A08E79A" w14:textId="77777777" w:rsidR="004166F3" w:rsidRPr="001320E3" w:rsidRDefault="004166F3" w:rsidP="004166F3">
      <w:pPr>
        <w:rPr>
          <w:sz w:val="14"/>
          <w:szCs w:val="14"/>
        </w:rPr>
      </w:pPr>
      <w:r w:rsidRPr="001320E3">
        <w:rPr>
          <w:sz w:val="14"/>
          <w:szCs w:val="14"/>
        </w:rPr>
        <w:t>3.1. Growth ‘lock in’</w:t>
      </w:r>
    </w:p>
    <w:p w14:paraId="72A9E538" w14:textId="77777777" w:rsidR="004166F3" w:rsidRPr="004C3DD4" w:rsidRDefault="004166F3" w:rsidP="004166F3">
      <w:pPr>
        <w:rPr>
          <w:sz w:val="14"/>
        </w:rPr>
      </w:pPr>
      <w:r w:rsidRPr="006B0B08">
        <w:rPr>
          <w:rStyle w:val="StyleUnderline"/>
        </w:rPr>
        <w:t>Economic</w:t>
      </w:r>
      <w:r w:rsidRPr="004C3DD4">
        <w:rPr>
          <w:sz w:val="14"/>
        </w:rPr>
        <w:t xml:space="preserve"> </w:t>
      </w:r>
      <w:r w:rsidRPr="006B0B08">
        <w:rPr>
          <w:rStyle w:val="StyleUnderline"/>
        </w:rPr>
        <w:t>growth</w:t>
      </w:r>
      <w:r w:rsidRPr="004C3DD4">
        <w:rPr>
          <w:sz w:val="14"/>
        </w:rPr>
        <w:t xml:space="preserve">, as an attribute of market capitalism, has </w:t>
      </w:r>
      <w:r w:rsidRPr="004C3DD4">
        <w:rPr>
          <w:rStyle w:val="StyleUnderline"/>
          <w:sz w:val="14"/>
        </w:rPr>
        <w:t>structural</w:t>
      </w:r>
      <w:r w:rsidRPr="006B0B08">
        <w:rPr>
          <w:rStyle w:val="StyleUnderline"/>
        </w:rPr>
        <w:t xml:space="preserve"> </w:t>
      </w:r>
      <w:r w:rsidRPr="004C3DD4">
        <w:rPr>
          <w:sz w:val="14"/>
        </w:rPr>
        <w:t xml:space="preserve">properties </w:t>
      </w:r>
      <w:r w:rsidRPr="004C3DD4">
        <w:rPr>
          <w:rStyle w:val="StyleUnderline"/>
          <w:sz w:val="14"/>
        </w:rPr>
        <w:t>–</w:t>
      </w:r>
      <w:r w:rsidRPr="004C3DD4">
        <w:rPr>
          <w:sz w:val="14"/>
        </w:rPr>
        <w:t xml:space="preserve"> </w:t>
      </w:r>
      <w:r w:rsidRPr="006B0B08">
        <w:rPr>
          <w:rStyle w:val="StyleUnderline"/>
        </w:rPr>
        <w:t>it is needed to stabilise modern societies as it provides employment, public sector provision through tax revenues, rising wages, and hence social stability</w:t>
      </w:r>
      <w:r w:rsidRPr="004C3DD4">
        <w:rPr>
          <w:sz w:val="14"/>
        </w:rPr>
        <w:t xml:space="preserve"> (Petridis et al., 2015: 178, Rosa et al., 2017). </w:t>
      </w:r>
      <w:r w:rsidRPr="00F659F9">
        <w:rPr>
          <w:rStyle w:val="StyleUnderline"/>
          <w:highlight w:val="green"/>
        </w:rPr>
        <w:t>Economic growth</w:t>
      </w:r>
      <w:r w:rsidRPr="006B0B08">
        <w:rPr>
          <w:rStyle w:val="StyleUnderline"/>
        </w:rPr>
        <w:t xml:space="preserve"> </w:t>
      </w:r>
      <w:r w:rsidRPr="00F659F9">
        <w:rPr>
          <w:rStyle w:val="StyleUnderline"/>
          <w:highlight w:val="green"/>
        </w:rPr>
        <w:t>is organised around</w:t>
      </w:r>
      <w:r w:rsidRPr="006B0B08">
        <w:rPr>
          <w:rStyle w:val="StyleUnderline"/>
        </w:rPr>
        <w:t xml:space="preserve"> and shapes a range of </w:t>
      </w:r>
      <w:r w:rsidRPr="00F659F9">
        <w:rPr>
          <w:rStyle w:val="Emphasis"/>
          <w:highlight w:val="green"/>
        </w:rPr>
        <w:t>tightly coupled structures</w:t>
      </w:r>
      <w:r w:rsidRPr="004C3DD4">
        <w:rPr>
          <w:sz w:val="14"/>
        </w:rPr>
        <w:t xml:space="preserve">, including </w:t>
      </w:r>
      <w:r w:rsidRPr="006B0B08">
        <w:rPr>
          <w:rStyle w:val="StyleUnderline"/>
        </w:rPr>
        <w:t>institutions, norms, discourses, culture, technologies, competences, identities</w:t>
      </w:r>
      <w:r w:rsidRPr="004C3DD4">
        <w:rPr>
          <w:sz w:val="14"/>
        </w:rPr>
        <w:t xml:space="preserve">, etc. Historically speaking, growth is a fairly recent phenomenon which only picked up in the 19th century together with the industrialisation of Western economies. In a co-evolutionary process, a range of institutions developed which are now coupled to a growth-based capitalist economy, including the nation state, representative democracy, the rule of law and current legal, financial, labour market, education, research, and welfare systems. These are based on philosophies which emerged to justify and give meaning to these institutions, for instance on individualism, freedom, justice, sovereignty, or power. </w:t>
      </w:r>
      <w:r w:rsidRPr="00F659F9">
        <w:rPr>
          <w:rStyle w:val="StyleUnderline"/>
          <w:highlight w:val="green"/>
        </w:rPr>
        <w:t>The embeddedness of</w:t>
      </w:r>
      <w:r w:rsidRPr="00854BA3">
        <w:rPr>
          <w:rStyle w:val="StyleUnderline"/>
        </w:rPr>
        <w:t xml:space="preserve"> the growth-based </w:t>
      </w:r>
      <w:r w:rsidRPr="00F659F9">
        <w:rPr>
          <w:rStyle w:val="StyleUnderline"/>
          <w:highlight w:val="green"/>
        </w:rPr>
        <w:t>capitalistic economic</w:t>
      </w:r>
      <w:r w:rsidRPr="00854BA3">
        <w:rPr>
          <w:rStyle w:val="StyleUnderline"/>
        </w:rPr>
        <w:t xml:space="preserve"> </w:t>
      </w:r>
      <w:r w:rsidRPr="00F659F9">
        <w:rPr>
          <w:rStyle w:val="StyleUnderline"/>
          <w:highlight w:val="green"/>
        </w:rPr>
        <w:t>system</w:t>
      </w:r>
      <w:r w:rsidRPr="00854BA3">
        <w:rPr>
          <w:rStyle w:val="StyleUnderline"/>
        </w:rPr>
        <w:t xml:space="preserve"> in these co-evolved institutions and ways of thinking </w:t>
      </w:r>
      <w:r w:rsidRPr="00F659F9">
        <w:rPr>
          <w:rStyle w:val="StyleUnderline"/>
          <w:highlight w:val="green"/>
        </w:rPr>
        <w:t xml:space="preserve">makes it </w:t>
      </w:r>
      <w:r w:rsidRPr="00F659F9">
        <w:rPr>
          <w:rStyle w:val="Emphasis"/>
          <w:highlight w:val="green"/>
        </w:rPr>
        <w:t>difficult to transition to a degrowth system</w:t>
      </w:r>
      <w:r w:rsidRPr="00854BA3">
        <w:rPr>
          <w:rStyle w:val="StyleUnderline"/>
        </w:rPr>
        <w:t xml:space="preserve"> </w:t>
      </w:r>
      <w:r w:rsidRPr="00F659F9">
        <w:rPr>
          <w:rStyle w:val="StyleUnderline"/>
          <w:highlight w:val="green"/>
        </w:rPr>
        <w:t>because the change</w:t>
      </w:r>
      <w:r w:rsidRPr="00854BA3">
        <w:rPr>
          <w:rStyle w:val="StyleUnderline"/>
        </w:rPr>
        <w:t xml:space="preserve"> of the economic system </w:t>
      </w:r>
      <w:r w:rsidRPr="00F659F9">
        <w:rPr>
          <w:rStyle w:val="StyleUnderline"/>
          <w:highlight w:val="green"/>
        </w:rPr>
        <w:t xml:space="preserve">would need to involve </w:t>
      </w:r>
      <w:r w:rsidRPr="00F659F9">
        <w:rPr>
          <w:rStyle w:val="Emphasis"/>
          <w:highlight w:val="green"/>
        </w:rPr>
        <w:t>a parallel transformation of those coupled systems</w:t>
      </w:r>
      <w:r w:rsidRPr="004C3DD4">
        <w:rPr>
          <w:sz w:val="14"/>
        </w:rPr>
        <w:t xml:space="preserve">. In Luhmann’s words, the </w:t>
      </w:r>
      <w:r w:rsidRPr="009155A3">
        <w:rPr>
          <w:rStyle w:val="StyleUnderline"/>
        </w:rPr>
        <w:t>constitution of the current system</w:t>
      </w:r>
      <w:r w:rsidRPr="004C3DD4">
        <w:rPr>
          <w:sz w:val="14"/>
        </w:rPr>
        <w:t xml:space="preserve"> “defuturises” (Luhmann, 1976: 141) the future, it </w:t>
      </w:r>
      <w:r w:rsidRPr="009155A3">
        <w:rPr>
          <w:rStyle w:val="StyleUnderline"/>
        </w:rPr>
        <w:t>reduces the “openness” of the future</w:t>
      </w:r>
      <w:r w:rsidRPr="004C3DD4">
        <w:rPr>
          <w:sz w:val="14"/>
        </w:rPr>
        <w:t xml:space="preserve">; </w:t>
      </w:r>
      <w:r w:rsidRPr="009155A3">
        <w:rPr>
          <w:rStyle w:val="StyleUnderline"/>
        </w:rPr>
        <w:t>“path dependency” or even “lock-in” are related expressions that capture this idea</w:t>
      </w:r>
      <w:r w:rsidRPr="004C3DD4">
        <w:rPr>
          <w:sz w:val="14"/>
        </w:rPr>
        <w:t>. Two examples which directly link to people’s wellbeing can illustrate this point: the relationship between welfare states and growth, and between growth and people’s mind-sets and identities.</w:t>
      </w:r>
    </w:p>
    <w:p w14:paraId="7ACB9338" w14:textId="77777777" w:rsidR="004166F3" w:rsidRPr="004C3DD4" w:rsidRDefault="004166F3" w:rsidP="004166F3">
      <w:pPr>
        <w:rPr>
          <w:sz w:val="14"/>
        </w:rPr>
      </w:pPr>
      <w:r w:rsidRPr="004C3DD4">
        <w:rPr>
          <w:sz w:val="14"/>
        </w:rPr>
        <w:t xml:space="preserve">The satisfaction of needs is influenced by the character of socio-economic institutions, including the ways in which work, welfare, retirement, health, education and family life are governed; as well as by the structure of the distribution of a range of resources that support health and wellbeing. Welfare state institutions play an important role in these areas in high income economies, and they are closely coupled with economic growth (Bailey, 2015). </w:t>
      </w:r>
      <w:r w:rsidRPr="00F659F9">
        <w:rPr>
          <w:rStyle w:val="StyleUnderline"/>
        </w:rPr>
        <w:t>Risin</w:t>
      </w:r>
      <w:r w:rsidRPr="00745C72">
        <w:rPr>
          <w:rStyle w:val="StyleUnderline"/>
        </w:rPr>
        <w:t xml:space="preserve">g </w:t>
      </w:r>
      <w:r w:rsidRPr="00F659F9">
        <w:rPr>
          <w:rStyle w:val="StyleUnderline"/>
          <w:highlight w:val="green"/>
        </w:rPr>
        <w:t>economic prosperity in the post Second World War period</w:t>
      </w:r>
      <w:r w:rsidRPr="00745C72">
        <w:rPr>
          <w:rStyle w:val="StyleUnderline"/>
        </w:rPr>
        <w:t xml:space="preserve"> </w:t>
      </w:r>
      <w:r w:rsidRPr="00F659F9">
        <w:rPr>
          <w:rStyle w:val="StyleUnderline"/>
          <w:highlight w:val="green"/>
        </w:rPr>
        <w:t>provided the resources for establishing welfare states</w:t>
      </w:r>
      <w:r w:rsidRPr="00745C72">
        <w:rPr>
          <w:rStyle w:val="StyleUnderline"/>
        </w:rPr>
        <w:t xml:space="preserve"> in Europe and elsewhere, and the funding of current welfare state institutions is closely coupled to economic growth as it largely depends on income-related taxes and social security contributions.</w:t>
      </w:r>
      <w:r w:rsidRPr="004C3DD4">
        <w:rPr>
          <w:sz w:val="14"/>
        </w:rPr>
        <w:t xml:space="preserve"> The positive relationship between economic growth and welfare states in many ways also works the other way round: welfare states support growth by enhancing the population’s health and education levels, providing unemployment and minimum income benefits for people out of work. This helps to increase productivity, maintain consumer demand, and more generally contain and minimise social conflict through redistribution and institutionalised conflict resolution between employers and employees.</w:t>
      </w:r>
    </w:p>
    <w:p w14:paraId="6EDBD18A" w14:textId="77777777" w:rsidR="004166F3" w:rsidRPr="00B26BDA" w:rsidRDefault="004166F3" w:rsidP="004166F3">
      <w:pPr>
        <w:rPr>
          <w:rStyle w:val="StyleUnderline"/>
        </w:rPr>
      </w:pPr>
      <w:r w:rsidRPr="004C3DD4">
        <w:rPr>
          <w:sz w:val="10"/>
        </w:rPr>
        <w:t xml:space="preserve">Evidently, </w:t>
      </w:r>
      <w:r w:rsidRPr="006979D2">
        <w:rPr>
          <w:rStyle w:val="StyleUnderline"/>
        </w:rPr>
        <w:t xml:space="preserve">a fundamental reorganisation of the economic and welfare system would be required under </w:t>
      </w:r>
      <w:r w:rsidRPr="00F659F9">
        <w:rPr>
          <w:rStyle w:val="StyleUnderline"/>
          <w:highlight w:val="green"/>
        </w:rPr>
        <w:t>degrowth</w:t>
      </w:r>
      <w:r w:rsidRPr="006979D2">
        <w:rPr>
          <w:rStyle w:val="StyleUnderline"/>
        </w:rPr>
        <w:t xml:space="preserve"> to sustain investments in health, education, and the reduction of poverty and inequality</w:t>
      </w:r>
      <w:r w:rsidRPr="004C3DD4">
        <w:rPr>
          <w:sz w:val="10"/>
        </w:rPr>
        <w:t xml:space="preserve">. This will be crucial in a context of decreasing material and financial resources, because </w:t>
      </w:r>
      <w:r w:rsidRPr="00F659F9">
        <w:rPr>
          <w:rStyle w:val="StyleUnderline"/>
          <w:highlight w:val="green"/>
        </w:rPr>
        <w:t>if left unmanaged</w:t>
      </w:r>
      <w:r w:rsidRPr="006979D2">
        <w:rPr>
          <w:rStyle w:val="StyleUnderline"/>
        </w:rPr>
        <w:t xml:space="preserve">, this </w:t>
      </w:r>
      <w:r w:rsidRPr="00F659F9">
        <w:rPr>
          <w:rStyle w:val="StyleUnderline"/>
          <w:highlight w:val="green"/>
        </w:rPr>
        <w:t>could provide fertile ground for new social conflicts with</w:t>
      </w:r>
      <w:r w:rsidRPr="006979D2">
        <w:rPr>
          <w:rStyle w:val="StyleUnderline"/>
        </w:rPr>
        <w:t xml:space="preserve"> potentially </w:t>
      </w:r>
      <w:r w:rsidRPr="00F659F9">
        <w:rPr>
          <w:rStyle w:val="StyleUnderline"/>
          <w:highlight w:val="green"/>
        </w:rPr>
        <w:t>detrimental implications for wellbeing</w:t>
      </w:r>
      <w:r w:rsidRPr="004C3DD4">
        <w:rPr>
          <w:sz w:val="10"/>
        </w:rPr>
        <w:t xml:space="preserve">. Various degrowth authors have made suggestions for alternative welfare institutions and policies, including working time reduction and redistribution as mentioned above (Victor &amp; Rosenbluth, 2007), a basic income (Gorz, 1980; Dietz &amp; O’Neill, 2013: 94), and, from a Marxian perspective, the establishment of a cooperative economy in which businesses will be worker-owned and managed (Blauwhof, 2012). These are all relevant suggestions, however, </w:t>
      </w:r>
      <w:r w:rsidRPr="00F659F9">
        <w:rPr>
          <w:rStyle w:val="StyleUnderline"/>
        </w:rPr>
        <w:t>it should not be underestimated how radical the changes to existing social systems are</w:t>
      </w:r>
      <w:r w:rsidRPr="00B26BDA">
        <w:rPr>
          <w:rStyle w:val="StyleUnderline"/>
        </w:rPr>
        <w:t xml:space="preserve"> that these new </w:t>
      </w:r>
      <w:r w:rsidRPr="00F659F9">
        <w:rPr>
          <w:rStyle w:val="StyleUnderline"/>
          <w:highlight w:val="green"/>
        </w:rPr>
        <w:t>institutions</w:t>
      </w:r>
      <w:r w:rsidRPr="00B26BDA">
        <w:rPr>
          <w:rStyle w:val="StyleUnderline"/>
        </w:rPr>
        <w:t xml:space="preserve"> represent. They </w:t>
      </w:r>
      <w:r w:rsidRPr="00F659F9">
        <w:rPr>
          <w:rStyle w:val="StyleUnderline"/>
          <w:highlight w:val="green"/>
        </w:rPr>
        <w:t>challenge deeply entrenched ways of thinking about rights, justice, freedom, private property, individual responsibility</w:t>
      </w:r>
      <w:r w:rsidRPr="004C3DD4">
        <w:rPr>
          <w:sz w:val="10"/>
          <w:highlight w:val="green"/>
        </w:rPr>
        <w:t>,</w:t>
      </w:r>
      <w:r w:rsidRPr="004C3DD4">
        <w:rPr>
          <w:sz w:val="10"/>
        </w:rPr>
        <w:t xml:space="preserve"> etc. </w:t>
      </w:r>
      <w:r w:rsidRPr="00F659F9">
        <w:rPr>
          <w:rStyle w:val="StyleUnderline"/>
          <w:highlight w:val="green"/>
        </w:rPr>
        <w:t>A change of these</w:t>
      </w:r>
      <w:r w:rsidRPr="00B26BDA">
        <w:rPr>
          <w:rStyle w:val="StyleUnderline"/>
        </w:rPr>
        <w:t xml:space="preserve"> deeply rooted ‘</w:t>
      </w:r>
      <w:r w:rsidRPr="00F659F9">
        <w:rPr>
          <w:rStyle w:val="StyleUnderline"/>
          <w:highlight w:val="green"/>
        </w:rPr>
        <w:t>logics’</w:t>
      </w:r>
      <w:r w:rsidRPr="00B26BDA">
        <w:rPr>
          <w:rStyle w:val="StyleUnderline"/>
        </w:rPr>
        <w:t xml:space="preserve"> on which these institutions are based </w:t>
      </w:r>
      <w:r w:rsidRPr="00F659F9">
        <w:rPr>
          <w:rStyle w:val="StyleUnderline"/>
          <w:highlight w:val="green"/>
        </w:rPr>
        <w:t>is</w:t>
      </w:r>
      <w:r w:rsidRPr="004C3DD4">
        <w:rPr>
          <w:sz w:val="10"/>
        </w:rPr>
        <w:t xml:space="preserve"> not impossible, but </w:t>
      </w:r>
      <w:r w:rsidRPr="00F659F9">
        <w:rPr>
          <w:rStyle w:val="StyleUnderline"/>
          <w:highlight w:val="green"/>
        </w:rPr>
        <w:t>very difficult to steer with political means</w:t>
      </w:r>
      <w:r w:rsidRPr="00B26BDA">
        <w:rPr>
          <w:rStyle w:val="StyleUnderline"/>
        </w:rPr>
        <w:t>.</w:t>
      </w:r>
    </w:p>
    <w:p w14:paraId="02028144" w14:textId="77777777" w:rsidR="004166F3" w:rsidRPr="004C3DD4" w:rsidRDefault="004166F3" w:rsidP="004166F3">
      <w:pPr>
        <w:rPr>
          <w:sz w:val="14"/>
        </w:rPr>
      </w:pPr>
      <w:r w:rsidRPr="004C3DD4">
        <w:rPr>
          <w:sz w:val="14"/>
        </w:rPr>
        <w:t xml:space="preserve">This point closely links to the idea that </w:t>
      </w:r>
      <w:r w:rsidRPr="00F659F9">
        <w:rPr>
          <w:rStyle w:val="StyleUnderline"/>
          <w:highlight w:val="green"/>
        </w:rPr>
        <w:t>economic growth is</w:t>
      </w:r>
      <w:r w:rsidRPr="00E439FA">
        <w:rPr>
          <w:rStyle w:val="StyleUnderline"/>
        </w:rPr>
        <w:t xml:space="preserve"> not only </w:t>
      </w:r>
      <w:r w:rsidRPr="00F659F9">
        <w:rPr>
          <w:rStyle w:val="StyleUnderline"/>
          <w:highlight w:val="green"/>
        </w:rPr>
        <w:t>at the core of various socio-economic</w:t>
      </w:r>
      <w:r w:rsidRPr="00E439FA">
        <w:rPr>
          <w:rStyle w:val="StyleUnderline"/>
        </w:rPr>
        <w:t xml:space="preserve"> institutions but is </w:t>
      </w:r>
      <w:r w:rsidRPr="00F659F9">
        <w:rPr>
          <w:rStyle w:val="StyleUnderline"/>
          <w:highlight w:val="green"/>
        </w:rPr>
        <w:t xml:space="preserve">also very </w:t>
      </w:r>
      <w:r w:rsidRPr="00F659F9">
        <w:rPr>
          <w:rStyle w:val="Emphasis"/>
          <w:highlight w:val="green"/>
        </w:rPr>
        <w:t>deeply</w:t>
      </w:r>
      <w:r w:rsidRPr="00400F3F">
        <w:rPr>
          <w:rStyle w:val="Emphasis"/>
        </w:rPr>
        <w:t xml:space="preserve"> </w:t>
      </w:r>
      <w:r w:rsidRPr="00F659F9">
        <w:rPr>
          <w:rStyle w:val="Emphasis"/>
          <w:highlight w:val="green"/>
        </w:rPr>
        <w:t>anchored in people’s minds</w:t>
      </w:r>
      <w:r w:rsidRPr="00E439FA">
        <w:rPr>
          <w:rStyle w:val="StyleUnderline"/>
        </w:rPr>
        <w:t xml:space="preserve">, bodies and identities </w:t>
      </w:r>
      <w:r w:rsidRPr="00F659F9">
        <w:rPr>
          <w:rStyle w:val="StyleUnderline"/>
          <w:highlight w:val="green"/>
        </w:rPr>
        <w:t>which is</w:t>
      </w:r>
      <w:r w:rsidRPr="00E439FA">
        <w:rPr>
          <w:rStyle w:val="StyleUnderline"/>
        </w:rPr>
        <w:t xml:space="preserve"> likely to </w:t>
      </w:r>
      <w:r w:rsidRPr="00F659F9">
        <w:rPr>
          <w:rStyle w:val="StyleUnderline"/>
          <w:highlight w:val="green"/>
        </w:rPr>
        <w:t>make the transition to degrowth additionally challenging</w:t>
      </w:r>
      <w:r w:rsidRPr="004C3DD4">
        <w:rPr>
          <w:sz w:val="14"/>
        </w:rPr>
        <w:t xml:space="preserve">. The concept of social practices helps us understand the ways in which agents (and their mind-sets and bodies) and broader social structures are continuously implicated and reproduced in the performance of social life (Büchs &amp; Koch, 2017: ch. 6). From this perspective, </w:t>
      </w:r>
      <w:r w:rsidRPr="00400F3F">
        <w:rPr>
          <w:rStyle w:val="StyleUnderline"/>
        </w:rPr>
        <w:t>economic growth</w:t>
      </w:r>
      <w:r w:rsidRPr="004C3DD4">
        <w:rPr>
          <w:sz w:val="14"/>
        </w:rPr>
        <w:t xml:space="preserve"> is not just an external premise that actors can decide to act upon or not, but it is a principle with structural properties that </w:t>
      </w:r>
      <w:r w:rsidRPr="00400F3F">
        <w:rPr>
          <w:rStyle w:val="StyleUnderline"/>
        </w:rPr>
        <w:t>is engrained in ways of thinking and acting – for the most part habitually</w:t>
      </w:r>
      <w:r w:rsidRPr="004C3DD4">
        <w:rPr>
          <w:sz w:val="14"/>
        </w:rPr>
        <w:t xml:space="preserve">. </w:t>
      </w:r>
      <w:r w:rsidRPr="00400F3F">
        <w:rPr>
          <w:rStyle w:val="StyleUnderline"/>
        </w:rPr>
        <w:t>Growth thus becomes something that is perceived as ‘natural’ by the vast majority of actors</w:t>
      </w:r>
      <w:r w:rsidRPr="004C3DD4">
        <w:rPr>
          <w:sz w:val="14"/>
        </w:rPr>
        <w:t xml:space="preserve">. A range of scholars have argued that the growth paradigm is deeply embedded in people’s minds and bodies (Göpel, 2016; Lane, 1991; Welzer, 2011; Büchs &amp; Koch, 2017: ch. 6). </w:t>
      </w:r>
      <w:r w:rsidRPr="00CF3F7F">
        <w:rPr>
          <w:rStyle w:val="StyleUnderline"/>
        </w:rPr>
        <w:t xml:space="preserve">This implies that </w:t>
      </w:r>
      <w:r w:rsidRPr="00F659F9">
        <w:rPr>
          <w:rStyle w:val="StyleUnderline"/>
          <w:highlight w:val="green"/>
        </w:rPr>
        <w:t>people’s identities</w:t>
      </w:r>
      <w:r w:rsidRPr="00CF3F7F">
        <w:rPr>
          <w:rStyle w:val="StyleUnderline"/>
        </w:rPr>
        <w:t xml:space="preserve"> and life goals </w:t>
      </w:r>
      <w:r w:rsidRPr="00F659F9">
        <w:rPr>
          <w:rStyle w:val="StyleUnderline"/>
          <w:highlight w:val="green"/>
        </w:rPr>
        <w:t>are closely aligned with</w:t>
      </w:r>
      <w:r w:rsidRPr="00CF3F7F">
        <w:rPr>
          <w:rStyle w:val="StyleUnderline"/>
        </w:rPr>
        <w:t xml:space="preserve"> the idea of </w:t>
      </w:r>
      <w:r w:rsidRPr="00F659F9">
        <w:rPr>
          <w:rStyle w:val="StyleUnderline"/>
          <w:highlight w:val="green"/>
        </w:rPr>
        <w:t>growth</w:t>
      </w:r>
      <w:r w:rsidRPr="00CF3F7F">
        <w:rPr>
          <w:rStyle w:val="StyleUnderline"/>
        </w:rPr>
        <w:t xml:space="preserve"> – shaped by ideas of social progress, personal status and success through careers, rising income and consumption</w:t>
      </w:r>
      <w:r w:rsidRPr="00562A48">
        <w:rPr>
          <w:rStyle w:val="StyleUnderline"/>
        </w:rPr>
        <w:t xml:space="preserve">. </w:t>
      </w:r>
      <w:r w:rsidRPr="00F659F9">
        <w:rPr>
          <w:rStyle w:val="StyleUnderline"/>
          <w:highlight w:val="green"/>
        </w:rPr>
        <w:t xml:space="preserve">Even </w:t>
      </w:r>
      <w:r w:rsidRPr="00F659F9">
        <w:rPr>
          <w:rStyle w:val="Emphasis"/>
          <w:highlight w:val="green"/>
        </w:rPr>
        <w:t>seemingly alternative goals such as ‘personal fulfilment’ can be infused with ideas that remain tied to the growth paradigm</w:t>
      </w:r>
      <w:r w:rsidRPr="004C3DD4">
        <w:rPr>
          <w:sz w:val="14"/>
        </w:rPr>
        <w:t xml:space="preserve">, for instance if fulfilment is sought through high consumption and high emissions practices such as extensive long haul travel or expensive hobbies and gadgets. As Meadows (1999) has pointed out, the most effective, but also </w:t>
      </w:r>
      <w:r w:rsidRPr="008A45FA">
        <w:rPr>
          <w:rStyle w:val="StyleUnderline"/>
        </w:rPr>
        <w:t>the most difficult step in system transformation is the shift of paradigms that underpin the system</w:t>
      </w:r>
      <w:r w:rsidRPr="004C3DD4">
        <w:rPr>
          <w:sz w:val="14"/>
        </w:rPr>
        <w:t>. Again, since this is difficult to influence politically, it presents a major hurdle for a departure from growth-based systems that also maintains wellbeing.</w:t>
      </w:r>
    </w:p>
    <w:p w14:paraId="3525B0FF" w14:textId="77777777" w:rsidR="004166F3" w:rsidRPr="004C3DD4" w:rsidRDefault="004166F3" w:rsidP="004166F3">
      <w:pPr>
        <w:rPr>
          <w:sz w:val="14"/>
          <w:szCs w:val="14"/>
        </w:rPr>
      </w:pPr>
      <w:r w:rsidRPr="004C3DD4">
        <w:rPr>
          <w:sz w:val="14"/>
          <w:szCs w:val="14"/>
        </w:rPr>
        <w:t>3.2. Implications of rapidly transforming social systems</w:t>
      </w:r>
    </w:p>
    <w:p w14:paraId="0203EF53" w14:textId="77777777" w:rsidR="004166F3" w:rsidRPr="004C3DD4" w:rsidRDefault="004166F3" w:rsidP="004166F3">
      <w:pPr>
        <w:rPr>
          <w:sz w:val="14"/>
        </w:rPr>
      </w:pPr>
      <w:r w:rsidRPr="004C3DD4">
        <w:rPr>
          <w:sz w:val="14"/>
        </w:rPr>
        <w:t xml:space="preserve">The social practices lens is also useful for thinking about possible wellbeing implications of rapid social change more generally, and a transition away from a growth-based economy specifically. </w:t>
      </w:r>
      <w:r w:rsidRPr="005E7624">
        <w:rPr>
          <w:rStyle w:val="StyleUnderline"/>
        </w:rPr>
        <w:t xml:space="preserve">While the concept of social practices inherently implies the possibility of change (with its focus on agency and creativity), it equally strongly highlights the structural aspects of practices which provide stability and orientation. </w:t>
      </w:r>
      <w:r w:rsidRPr="004C3DD4">
        <w:rPr>
          <w:rStyle w:val="StyleUnderline"/>
          <w:highlight w:val="green"/>
        </w:rPr>
        <w:t>During times of rapid social transitions</w:t>
      </w:r>
      <w:r w:rsidRPr="005E7624">
        <w:rPr>
          <w:rStyle w:val="StyleUnderline"/>
        </w:rPr>
        <w:t>, social norms and ‘</w:t>
      </w:r>
      <w:r w:rsidRPr="004C3DD4">
        <w:rPr>
          <w:rStyle w:val="StyleUnderline"/>
          <w:highlight w:val="green"/>
        </w:rPr>
        <w:t>mental infrastructure</w:t>
      </w:r>
      <w:r w:rsidRPr="005E7624">
        <w:rPr>
          <w:rStyle w:val="StyleUnderline"/>
        </w:rPr>
        <w:t xml:space="preserve">s’ </w:t>
      </w:r>
      <w:r w:rsidRPr="004C3DD4">
        <w:rPr>
          <w:rStyle w:val="StyleUnderline"/>
          <w:highlight w:val="green"/>
        </w:rPr>
        <w:t>often lag behind</w:t>
      </w:r>
      <w:r w:rsidRPr="005E7624">
        <w:rPr>
          <w:rStyle w:val="StyleUnderline"/>
        </w:rPr>
        <w:t xml:space="preserve">, </w:t>
      </w:r>
      <w:r w:rsidRPr="004C3DD4">
        <w:rPr>
          <w:rStyle w:val="StyleUnderline"/>
          <w:highlight w:val="green"/>
        </w:rPr>
        <w:t xml:space="preserve">creating </w:t>
      </w:r>
      <w:r w:rsidRPr="004C3DD4">
        <w:rPr>
          <w:rStyle w:val="Emphasis"/>
          <w:highlight w:val="green"/>
        </w:rPr>
        <w:t>disorientation, social conflict, and negative impacts</w:t>
      </w:r>
      <w:r w:rsidRPr="005E7624">
        <w:rPr>
          <w:rStyle w:val="StyleUnderline"/>
        </w:rPr>
        <w:t xml:space="preserve"> </w:t>
      </w:r>
      <w:r w:rsidRPr="004C3DD4">
        <w:rPr>
          <w:rStyle w:val="StyleUnderline"/>
          <w:highlight w:val="green"/>
        </w:rPr>
        <w:t>on wellbeing</w:t>
      </w:r>
      <w:r w:rsidRPr="004C3DD4">
        <w:rPr>
          <w:sz w:val="14"/>
        </w:rPr>
        <w:t xml:space="preserve"> (Büchs &amp; Koch, 2017: ch. 6).</w:t>
      </w:r>
    </w:p>
    <w:p w14:paraId="6C00EE9C" w14:textId="77777777" w:rsidR="004166F3" w:rsidRDefault="004166F3" w:rsidP="004166F3">
      <w:pPr>
        <w:rPr>
          <w:sz w:val="14"/>
        </w:rPr>
      </w:pPr>
      <w:r w:rsidRPr="004C3DD4">
        <w:rPr>
          <w:sz w:val="14"/>
        </w:rPr>
        <w:t xml:space="preserve">Stability of structural dimensions of social practices offers orientation and some extent of predictability of how oneself and other people are likely to act in the future, providing a framework within which flexibility and change are possible. This orienting function of structural dimensions of practices is likely to be an important condition for people to form reasonably stable identities and relationships – key ingredients for wellbeing. </w:t>
      </w:r>
      <w:r w:rsidRPr="005E7624">
        <w:rPr>
          <w:rStyle w:val="StyleUnderline"/>
        </w:rPr>
        <w:t xml:space="preserve">Examples from classical and contemporary </w:t>
      </w:r>
      <w:r w:rsidRPr="004C3DD4">
        <w:rPr>
          <w:rStyle w:val="StyleUnderline"/>
          <w:highlight w:val="green"/>
        </w:rPr>
        <w:t>sociological and psychological research suggest that</w:t>
      </w:r>
      <w:r w:rsidRPr="005E7624">
        <w:rPr>
          <w:rStyle w:val="StyleUnderline"/>
        </w:rPr>
        <w:t xml:space="preserve"> different speeds of </w:t>
      </w:r>
      <w:r w:rsidRPr="004C3DD4">
        <w:rPr>
          <w:rStyle w:val="Emphasis"/>
          <w:highlight w:val="green"/>
        </w:rPr>
        <w:t>changing social structures</w:t>
      </w:r>
      <w:r w:rsidRPr="005E7624">
        <w:rPr>
          <w:rStyle w:val="Emphasis"/>
        </w:rPr>
        <w:t xml:space="preserve"> can </w:t>
      </w:r>
      <w:r w:rsidRPr="004C3DD4">
        <w:rPr>
          <w:rStyle w:val="Emphasis"/>
          <w:highlight w:val="green"/>
        </w:rPr>
        <w:t>establish misalignment</w:t>
      </w:r>
      <w:r w:rsidRPr="005E7624">
        <w:rPr>
          <w:rStyle w:val="Emphasis"/>
        </w:rPr>
        <w:t xml:space="preserve">s </w:t>
      </w:r>
      <w:r w:rsidRPr="004C3DD4">
        <w:rPr>
          <w:rStyle w:val="Emphasis"/>
          <w:highlight w:val="green"/>
        </w:rPr>
        <w:t>and disruptions of social practices</w:t>
      </w:r>
      <w:r w:rsidRPr="005E7624">
        <w:rPr>
          <w:rStyle w:val="Emphasis"/>
        </w:rPr>
        <w:t xml:space="preserve"> </w:t>
      </w:r>
      <w:r w:rsidRPr="004C3DD4">
        <w:rPr>
          <w:rStyle w:val="StyleUnderline"/>
          <w:highlight w:val="green"/>
        </w:rPr>
        <w:t>which</w:t>
      </w:r>
      <w:r w:rsidRPr="005E7624">
        <w:rPr>
          <w:rStyle w:val="StyleUnderline"/>
        </w:rPr>
        <w:t xml:space="preserve"> can, in turn, </w:t>
      </w:r>
      <w:r w:rsidRPr="004C3DD4">
        <w:rPr>
          <w:rStyle w:val="StyleUnderline"/>
          <w:highlight w:val="green"/>
        </w:rPr>
        <w:t>negatively influence</w:t>
      </w:r>
      <w:r w:rsidRPr="005E7624">
        <w:rPr>
          <w:rStyle w:val="StyleUnderline"/>
        </w:rPr>
        <w:t xml:space="preserve"> health and other </w:t>
      </w:r>
      <w:r w:rsidRPr="004C3DD4">
        <w:rPr>
          <w:rStyle w:val="StyleUnderline"/>
          <w:highlight w:val="green"/>
        </w:rPr>
        <w:t>wellbeing</w:t>
      </w:r>
      <w:r w:rsidRPr="005E7624">
        <w:rPr>
          <w:rStyle w:val="StyleUnderline"/>
        </w:rPr>
        <w:t xml:space="preserve"> outcomes</w:t>
      </w:r>
      <w:r w:rsidRPr="004C3DD4">
        <w:rPr>
          <w:sz w:val="14"/>
        </w:rPr>
        <w:t xml:space="preserve">. For instance, in his classical study, </w:t>
      </w:r>
      <w:r w:rsidRPr="004C3DD4">
        <w:rPr>
          <w:rStyle w:val="StyleUnderline"/>
          <w:highlight w:val="green"/>
        </w:rPr>
        <w:t>Durkheim presents suicide</w:t>
      </w:r>
      <w:r w:rsidRPr="005E7624">
        <w:rPr>
          <w:rStyle w:val="StyleUnderline"/>
        </w:rPr>
        <w:t xml:space="preserve"> at least partly </w:t>
      </w:r>
      <w:r w:rsidRPr="004C3DD4">
        <w:rPr>
          <w:rStyle w:val="StyleUnderline"/>
          <w:highlight w:val="green"/>
        </w:rPr>
        <w:t>as an outcome of</w:t>
      </w:r>
      <w:r w:rsidRPr="005E7624">
        <w:rPr>
          <w:rStyle w:val="StyleUnderline"/>
        </w:rPr>
        <w:t xml:space="preserve"> a </w:t>
      </w:r>
      <w:r w:rsidRPr="004C3DD4">
        <w:rPr>
          <w:rStyle w:val="StyleUnderline"/>
          <w:highlight w:val="green"/>
        </w:rPr>
        <w:t>failure of</w:t>
      </w:r>
      <w:r w:rsidRPr="005E7624">
        <w:rPr>
          <w:rStyle w:val="StyleUnderline"/>
        </w:rPr>
        <w:t xml:space="preserve"> </w:t>
      </w:r>
      <w:r w:rsidRPr="004C3DD4">
        <w:rPr>
          <w:rStyle w:val="StyleUnderline"/>
          <w:highlight w:val="green"/>
        </w:rPr>
        <w:t>cultural resources to provide</w:t>
      </w:r>
      <w:r w:rsidRPr="005E7624">
        <w:rPr>
          <w:rStyle w:val="StyleUnderline"/>
        </w:rPr>
        <w:t xml:space="preserve"> meaning and </w:t>
      </w:r>
      <w:r w:rsidRPr="004C3DD4">
        <w:rPr>
          <w:rStyle w:val="StyleUnderline"/>
          <w:highlight w:val="green"/>
        </w:rPr>
        <w:t>orientation</w:t>
      </w:r>
      <w:r w:rsidRPr="005E7624">
        <w:rPr>
          <w:rStyle w:val="StyleUnderline"/>
        </w:rPr>
        <w:t xml:space="preserve"> </w:t>
      </w:r>
      <w:r w:rsidRPr="004C3DD4">
        <w:rPr>
          <w:rStyle w:val="StyleUnderline"/>
          <w:highlight w:val="green"/>
        </w:rPr>
        <w:t>in the context of</w:t>
      </w:r>
      <w:r w:rsidRPr="005E7624">
        <w:rPr>
          <w:rStyle w:val="StyleUnderline"/>
        </w:rPr>
        <w:t xml:space="preserve"> other, more </w:t>
      </w:r>
      <w:r w:rsidRPr="004C3DD4">
        <w:rPr>
          <w:rStyle w:val="StyleUnderline"/>
          <w:highlight w:val="green"/>
        </w:rPr>
        <w:t>rapid social changes</w:t>
      </w:r>
      <w:r w:rsidRPr="004C3DD4">
        <w:rPr>
          <w:sz w:val="14"/>
        </w:rPr>
        <w:t xml:space="preserve"> (Durkheim, 2006; Vega &amp; Rumbaut, 1991: 375). </w:t>
      </w:r>
      <w:r w:rsidRPr="005E7624">
        <w:rPr>
          <w:rStyle w:val="StyleUnderline"/>
        </w:rPr>
        <w:t xml:space="preserve">This idea </w:t>
      </w:r>
      <w:r w:rsidRPr="004C3DD4">
        <w:rPr>
          <w:rStyle w:val="StyleUnderline"/>
          <w:highlight w:val="green"/>
        </w:rPr>
        <w:t>also links to</w:t>
      </w:r>
      <w:r w:rsidRPr="005E7624">
        <w:rPr>
          <w:rStyle w:val="StyleUnderline"/>
        </w:rPr>
        <w:t xml:space="preserve"> Bourdieu’s </w:t>
      </w:r>
      <w:r w:rsidRPr="004C3DD4">
        <w:rPr>
          <w:rStyle w:val="StyleUnderline"/>
          <w:highlight w:val="green"/>
        </w:rPr>
        <w:t>concept of</w:t>
      </w:r>
      <w:r w:rsidRPr="005E7624">
        <w:rPr>
          <w:rStyle w:val="StyleUnderline"/>
        </w:rPr>
        <w:t xml:space="preserve"> the “</w:t>
      </w:r>
      <w:r w:rsidRPr="004C3DD4">
        <w:rPr>
          <w:rStyle w:val="StyleUnderline"/>
          <w:highlight w:val="green"/>
        </w:rPr>
        <w:t>hysteresis effect</w:t>
      </w:r>
      <w:r w:rsidRPr="005E7624">
        <w:rPr>
          <w:rStyle w:val="StyleUnderline"/>
        </w:rPr>
        <w:t>”</w:t>
      </w:r>
      <w:r w:rsidRPr="004C3DD4">
        <w:rPr>
          <w:sz w:val="14"/>
        </w:rPr>
        <w:t>. Here</w:t>
      </w:r>
      <w:r w:rsidRPr="005E7624">
        <w:rPr>
          <w:rStyle w:val="StyleUnderline"/>
        </w:rPr>
        <w:t xml:space="preserve">, Bourdieu emphasises that, especially </w:t>
      </w:r>
      <w:r w:rsidRPr="004C3DD4">
        <w:rPr>
          <w:rStyle w:val="StyleUnderline"/>
          <w:highlight w:val="green"/>
        </w:rPr>
        <w:t>during phases of social transition</w:t>
      </w:r>
      <w:r w:rsidRPr="005E7624">
        <w:rPr>
          <w:rStyle w:val="StyleUnderline"/>
        </w:rPr>
        <w:t xml:space="preserve">, </w:t>
      </w:r>
      <w:r w:rsidRPr="004C3DD4">
        <w:rPr>
          <w:rStyle w:val="StyleUnderline"/>
          <w:highlight w:val="green"/>
        </w:rPr>
        <w:t>people</w:t>
      </w:r>
      <w:r w:rsidRPr="004C3DD4">
        <w:rPr>
          <w:rStyle w:val="StyleUnderline"/>
        </w:rPr>
        <w:t>’s</w:t>
      </w:r>
      <w:r w:rsidRPr="005E7624">
        <w:rPr>
          <w:rStyle w:val="StyleUnderline"/>
        </w:rPr>
        <w:t xml:space="preserve"> habitus and “objective” social circumstances can </w:t>
      </w:r>
      <w:r w:rsidRPr="004C3DD4">
        <w:rPr>
          <w:rStyle w:val="StyleUnderline"/>
          <w:highlight w:val="green"/>
        </w:rPr>
        <w:t xml:space="preserve">become </w:t>
      </w:r>
      <w:r w:rsidRPr="004C3DD4">
        <w:rPr>
          <w:rStyle w:val="Emphasis"/>
          <w:highlight w:val="green"/>
        </w:rPr>
        <w:t>disjointed</w:t>
      </w:r>
      <w:r w:rsidRPr="005E7624">
        <w:rPr>
          <w:rStyle w:val="StyleUnderline"/>
        </w:rPr>
        <w:t xml:space="preserve">: as a result of </w:t>
      </w:r>
      <w:r w:rsidRPr="004C3DD4">
        <w:rPr>
          <w:rStyle w:val="Emphasis"/>
        </w:rPr>
        <w:t>hysteresis</w:t>
      </w:r>
      <w:r w:rsidRPr="005E7624">
        <w:rPr>
          <w:rStyle w:val="StyleUnderline"/>
        </w:rPr>
        <w:t>, dispositions can be “out of line with the field and with the ‘collective expectations’ which are constitutive of its normalit</w:t>
      </w:r>
      <w:r w:rsidRPr="004C3DD4">
        <w:rPr>
          <w:sz w:val="14"/>
        </w:rPr>
        <w:t xml:space="preserve">y. </w:t>
      </w:r>
      <w:r w:rsidRPr="004C3DD4">
        <w:rPr>
          <w:rStyle w:val="StyleUnderline"/>
        </w:rPr>
        <w:t>This is the case</w:t>
      </w:r>
      <w:r w:rsidRPr="004C3DD4">
        <w:rPr>
          <w:sz w:val="14"/>
        </w:rPr>
        <w:t xml:space="preserve">, in particular, </w:t>
      </w:r>
      <w:r w:rsidRPr="004C3DD4">
        <w:rPr>
          <w:rStyle w:val="StyleUnderline"/>
        </w:rPr>
        <w:t>when a field undergoes a major crisis and its regularities</w:t>
      </w:r>
      <w:r w:rsidRPr="004C3DD4">
        <w:rPr>
          <w:sz w:val="14"/>
        </w:rPr>
        <w:t xml:space="preserve"> (even its rules) </w:t>
      </w:r>
      <w:r w:rsidRPr="004C3DD4">
        <w:rPr>
          <w:rStyle w:val="StyleUnderline"/>
        </w:rPr>
        <w:t>are profoundly changed</w:t>
      </w:r>
      <w:r w:rsidRPr="004C3DD4">
        <w:rPr>
          <w:sz w:val="14"/>
        </w:rPr>
        <w:t xml:space="preserve">” (Bourdieu, 2000: 160). </w:t>
      </w:r>
      <w:r w:rsidRPr="004C3DD4">
        <w:rPr>
          <w:rStyle w:val="StyleUnderline"/>
        </w:rPr>
        <w:t>This can contribute to a deterioration of people’s wellbeing as it makes them feel “out of place” or let them be perceived that way, “</w:t>
      </w:r>
      <w:r w:rsidRPr="004C3DD4">
        <w:rPr>
          <w:rStyle w:val="Emphasis"/>
          <w:highlight w:val="green"/>
        </w:rPr>
        <w:t>plung[ing] them deeper into failure</w:t>
      </w:r>
      <w:r w:rsidRPr="004C3DD4">
        <w:rPr>
          <w:sz w:val="14"/>
        </w:rPr>
        <w:t>” (Bourdieu, 2000: 161) because they cannot make use of new opportunities or are mistreated or socially excluded by others.</w:t>
      </w:r>
    </w:p>
    <w:p w14:paraId="7ACEBDFF" w14:textId="77777777" w:rsidR="004166F3" w:rsidRPr="00D31E53" w:rsidRDefault="004166F3" w:rsidP="004166F3">
      <w:pPr>
        <w:pStyle w:val="Heading4"/>
      </w:pPr>
      <w:r>
        <w:t xml:space="preserve">Degrowth is </w:t>
      </w:r>
      <w:r>
        <w:rPr>
          <w:u w:val="single"/>
        </w:rPr>
        <w:t xml:space="preserve">infeasible </w:t>
      </w:r>
      <w:r>
        <w:t xml:space="preserve">and will be an </w:t>
      </w:r>
      <w:r>
        <w:rPr>
          <w:u w:val="single"/>
        </w:rPr>
        <w:t>uphill political war</w:t>
      </w:r>
    </w:p>
    <w:p w14:paraId="685BE2FC" w14:textId="77777777" w:rsidR="004166F3" w:rsidRPr="00A925A6" w:rsidRDefault="004166F3" w:rsidP="004166F3">
      <w:r>
        <w:t xml:space="preserve">Robert </w:t>
      </w:r>
      <w:r w:rsidRPr="00A925A6">
        <w:rPr>
          <w:rStyle w:val="Style13ptBold"/>
        </w:rPr>
        <w:t>Pollin</w:t>
      </w:r>
      <w:r>
        <w:t xml:space="preserve">, </w:t>
      </w:r>
      <w:r w:rsidRPr="00A925A6">
        <w:rPr>
          <w:rStyle w:val="Style13ptBold"/>
        </w:rPr>
        <w:t>22</w:t>
      </w:r>
      <w:r>
        <w:t xml:space="preserve"> – Robert Pollin is Distinguished University Professor of Economics and founding Co-Director of the Political Economy Research Institute (PERI) at the University of Massachusetts, Amherst. (Robert Pollin, “The Degrowth Economy,” Boston Review, 9-13-2022, Available Online: https://www.bostonreview.net/forum_response/the-degrowth-economy/, Accessed: 7-2-2023)//ILake-MC</w:t>
      </w:r>
    </w:p>
    <w:p w14:paraId="281FC76C" w14:textId="77777777" w:rsidR="004166F3" w:rsidRPr="00A925A6" w:rsidRDefault="004166F3" w:rsidP="004166F3">
      <w:pPr>
        <w:rPr>
          <w:sz w:val="14"/>
          <w:szCs w:val="14"/>
        </w:rPr>
      </w:pPr>
      <w:r w:rsidRPr="00A925A6">
        <w:rPr>
          <w:sz w:val="14"/>
          <w:szCs w:val="14"/>
        </w:rPr>
        <w:t>Kate Soper presents an excellent overview of her “assertively utopian” vision of a “postconsumerist way of living” in which people spend less time working, traveling great distances in cars and airplanes, and shopping on the “hedonic treadmill” for things they don’t need.</w:t>
      </w:r>
    </w:p>
    <w:p w14:paraId="663246F5" w14:textId="77777777" w:rsidR="004166F3" w:rsidRPr="00F1195D" w:rsidRDefault="004166F3" w:rsidP="004166F3">
      <w:pPr>
        <w:rPr>
          <w:sz w:val="14"/>
        </w:rPr>
      </w:pPr>
      <w:r w:rsidRPr="00F1195D">
        <w:rPr>
          <w:sz w:val="14"/>
        </w:rPr>
        <w:t xml:space="preserve">I fully support Soper’s utopian vision. But that is easy to do. Her vision will be unobjectionable to most people holding even vaguely progressive sympathies. </w:t>
      </w:r>
      <w:r w:rsidRPr="00F1195D">
        <w:rPr>
          <w:rStyle w:val="StyleUnderline"/>
          <w:highlight w:val="green"/>
        </w:rPr>
        <w:t>Matters</w:t>
      </w:r>
      <w:r w:rsidRPr="00A925A6">
        <w:rPr>
          <w:rStyle w:val="StyleUnderline"/>
        </w:rPr>
        <w:t xml:space="preserve"> </w:t>
      </w:r>
      <w:r w:rsidRPr="00F1195D">
        <w:rPr>
          <w:sz w:val="14"/>
        </w:rPr>
        <w:t xml:space="preserve">only </w:t>
      </w:r>
      <w:r w:rsidRPr="00F1195D">
        <w:rPr>
          <w:rStyle w:val="StyleUnderline"/>
          <w:highlight w:val="green"/>
        </w:rPr>
        <w:t>get complicated when</w:t>
      </w:r>
      <w:r w:rsidRPr="00A925A6">
        <w:rPr>
          <w:rStyle w:val="StyleUnderline"/>
        </w:rPr>
        <w:t xml:space="preserve"> </w:t>
      </w:r>
      <w:r w:rsidRPr="00F1195D">
        <w:rPr>
          <w:rStyle w:val="StyleUnderline"/>
          <w:highlight w:val="green"/>
        </w:rPr>
        <w:t>we ask how</w:t>
      </w:r>
      <w:r w:rsidRPr="00A925A6">
        <w:rPr>
          <w:rStyle w:val="StyleUnderline"/>
        </w:rPr>
        <w:t xml:space="preserve"> </w:t>
      </w:r>
      <w:r w:rsidRPr="00F1195D">
        <w:rPr>
          <w:rStyle w:val="StyleUnderline"/>
          <w:highlight w:val="green"/>
        </w:rPr>
        <w:t>we can</w:t>
      </w:r>
      <w:r w:rsidRPr="00A925A6">
        <w:rPr>
          <w:rStyle w:val="StyleUnderline"/>
        </w:rPr>
        <w:t xml:space="preserve"> most </w:t>
      </w:r>
      <w:r w:rsidRPr="00F1195D">
        <w:rPr>
          <w:rStyle w:val="StyleUnderline"/>
          <w:highlight w:val="green"/>
        </w:rPr>
        <w:t>effectively transition to</w:t>
      </w:r>
      <w:r w:rsidRPr="00A925A6">
        <w:rPr>
          <w:rStyle w:val="StyleUnderline"/>
        </w:rPr>
        <w:t xml:space="preserve"> the </w:t>
      </w:r>
      <w:r w:rsidRPr="00F1195D">
        <w:rPr>
          <w:rStyle w:val="StyleUnderline"/>
          <w:highlight w:val="green"/>
        </w:rPr>
        <w:t>good society</w:t>
      </w:r>
      <w:r w:rsidRPr="00A925A6">
        <w:rPr>
          <w:rStyle w:val="StyleUnderline"/>
        </w:rPr>
        <w:t xml:space="preserve"> that Soper describes</w:t>
      </w:r>
      <w:r w:rsidRPr="00F1195D">
        <w:rPr>
          <w:sz w:val="14"/>
        </w:rPr>
        <w:t xml:space="preserve">, </w:t>
      </w:r>
      <w:r w:rsidRPr="00F1195D">
        <w:rPr>
          <w:rStyle w:val="StyleUnderline"/>
          <w:highlight w:val="green"/>
        </w:rPr>
        <w:t>given the hard realities</w:t>
      </w:r>
      <w:r w:rsidRPr="00A925A6">
        <w:rPr>
          <w:rStyle w:val="StyleUnderline"/>
        </w:rPr>
        <w:t xml:space="preserve"> </w:t>
      </w:r>
      <w:r w:rsidRPr="00F1195D">
        <w:rPr>
          <w:rStyle w:val="StyleUnderline"/>
          <w:highlight w:val="green"/>
        </w:rPr>
        <w:t>of where things stand</w:t>
      </w:r>
      <w:r w:rsidRPr="00A925A6">
        <w:rPr>
          <w:rStyle w:val="StyleUnderline"/>
        </w:rPr>
        <w:t xml:space="preserve"> in the world </w:t>
      </w:r>
      <w:r w:rsidRPr="00F1195D">
        <w:rPr>
          <w:rStyle w:val="StyleUnderline"/>
          <w:highlight w:val="green"/>
        </w:rPr>
        <w:t>today</w:t>
      </w:r>
      <w:r w:rsidRPr="00F1195D">
        <w:rPr>
          <w:sz w:val="14"/>
        </w:rPr>
        <w:t>.</w:t>
      </w:r>
    </w:p>
    <w:p w14:paraId="31D92535" w14:textId="77777777" w:rsidR="004166F3" w:rsidRPr="00D31E53" w:rsidRDefault="004166F3" w:rsidP="004166F3">
      <w:pPr>
        <w:rPr>
          <w:sz w:val="12"/>
          <w:szCs w:val="12"/>
        </w:rPr>
      </w:pPr>
      <w:r w:rsidRPr="00D31E53">
        <w:rPr>
          <w:sz w:val="12"/>
          <w:szCs w:val="12"/>
        </w:rPr>
        <w:t>Let’s start with terminology. An increasing number of commentators have embraced the term “degrowth” to describe the trajectory for achieving something akin to Soper’s good society. Soper herself seems to prefer the term “post-growth.” I think we should worry less about labels and instead focus on what should constitute the substance of this egalitarian and ecologically sustainable society. Scrutinized in this way, the fundamental issue ceases to be economic growth per se, in any and all forms. Rather, we should expect that some economic activities within the good society should grow—for example, environmental protection, primary education, and elder care—while others should remain stable, and still others should either contract or be eliminated altogether. The real challenge becomes figuring out which activities go into each of these categories.</w:t>
      </w:r>
    </w:p>
    <w:p w14:paraId="727533EC" w14:textId="77777777" w:rsidR="004166F3" w:rsidRPr="00D31E53" w:rsidRDefault="004166F3" w:rsidP="004166F3">
      <w:pPr>
        <w:rPr>
          <w:sz w:val="12"/>
          <w:szCs w:val="12"/>
        </w:rPr>
      </w:pPr>
      <w:r w:rsidRPr="00D31E53">
        <w:rPr>
          <w:sz w:val="12"/>
          <w:szCs w:val="12"/>
        </w:rPr>
        <w:t>When it comes to the climate crisis, in particular, I think we can accomplish much more through trying to focus on which activities need to grow versus those that need to contract. Here are a few key specifics. The Intergovernmental Panel on Climate Change (IPCC) estimates that for the global economy to move onto a viable climate stabilization path, global emissions of carbon dioxide (CO</w:t>
      </w:r>
      <w:r w:rsidRPr="00D31E53">
        <w:rPr>
          <w:rFonts w:ascii="Cambria Math" w:hAnsi="Cambria Math" w:cs="Cambria Math"/>
          <w:sz w:val="12"/>
          <w:szCs w:val="12"/>
        </w:rPr>
        <w:t>₂</w:t>
      </w:r>
      <w:r w:rsidRPr="00D31E53">
        <w:rPr>
          <w:sz w:val="12"/>
          <w:szCs w:val="12"/>
        </w:rPr>
        <w:t>) will have to fall by about 45 percent as of 2030—only a little more than seven years from now—and reach net zero emissions by 2050. As such, the core of a unified climate stabilization and egalitarian project—what we can term a global Green New Deal—has to be, first, to hit the IPCC CO</w:t>
      </w:r>
      <w:r w:rsidRPr="00D31E53">
        <w:rPr>
          <w:rFonts w:ascii="Cambria Math" w:hAnsi="Cambria Math" w:cs="Cambria Math"/>
          <w:sz w:val="12"/>
          <w:szCs w:val="12"/>
        </w:rPr>
        <w:t>₂</w:t>
      </w:r>
      <w:r w:rsidRPr="00D31E53">
        <w:rPr>
          <w:sz w:val="12"/>
          <w:szCs w:val="12"/>
        </w:rPr>
        <w:t xml:space="preserve"> emissions reduction targets, and then, second, to accomplish this in a way that also expands decent job opportunities and raises mass living standards throughout the world.</w:t>
      </w:r>
    </w:p>
    <w:p w14:paraId="1555E47D" w14:textId="77777777" w:rsidR="004166F3" w:rsidRPr="00F1195D" w:rsidRDefault="004166F3" w:rsidP="004166F3">
      <w:pPr>
        <w:rPr>
          <w:sz w:val="14"/>
        </w:rPr>
      </w:pPr>
      <w:r w:rsidRPr="00F1195D">
        <w:rPr>
          <w:rStyle w:val="StyleUnderline"/>
        </w:rPr>
        <w:t>Within this overarching project, the single most important action must be to phase out the consumption of oil, coal, and natural gas for energy production, which accounts for about 70–75 percent of all global CO</w:t>
      </w:r>
      <w:r w:rsidRPr="00F1195D">
        <w:rPr>
          <w:rStyle w:val="StyleUnderline"/>
          <w:rFonts w:ascii="Cambria Math" w:hAnsi="Cambria Math" w:cs="Cambria Math"/>
        </w:rPr>
        <w:t>₂</w:t>
      </w:r>
      <w:r w:rsidRPr="00F1195D">
        <w:rPr>
          <w:rStyle w:val="StyleUnderline"/>
        </w:rPr>
        <w:t xml:space="preserve"> emissions</w:t>
      </w:r>
      <w:r w:rsidRPr="00F1195D">
        <w:rPr>
          <w:sz w:val="14"/>
        </w:rPr>
        <w:t>. In short,</w:t>
      </w:r>
      <w:r w:rsidRPr="00F1195D">
        <w:rPr>
          <w:sz w:val="14"/>
          <w:highlight w:val="green"/>
        </w:rPr>
        <w:t xml:space="preserve"> </w:t>
      </w:r>
      <w:r w:rsidRPr="00F1195D">
        <w:rPr>
          <w:rStyle w:val="StyleUnderline"/>
          <w:highlight w:val="green"/>
        </w:rPr>
        <w:t>fossil fuel</w:t>
      </w:r>
      <w:r w:rsidRPr="00F1195D">
        <w:rPr>
          <w:rStyle w:val="StyleUnderline"/>
        </w:rPr>
        <w:t xml:space="preserve"> </w:t>
      </w:r>
      <w:r w:rsidRPr="00F1195D">
        <w:rPr>
          <w:rStyle w:val="StyleUnderline"/>
          <w:highlight w:val="green"/>
        </w:rPr>
        <w:t>energy consumption needs to</w:t>
      </w:r>
      <w:r w:rsidRPr="00F1195D">
        <w:rPr>
          <w:rStyle w:val="StyleUnderline"/>
        </w:rPr>
        <w:t xml:space="preserve"> </w:t>
      </w:r>
      <w:r w:rsidRPr="00F1195D">
        <w:rPr>
          <w:rStyle w:val="StyleUnderline"/>
          <w:highlight w:val="green"/>
        </w:rPr>
        <w:t>“degrow” to zero</w:t>
      </w:r>
      <w:r w:rsidRPr="00F1195D">
        <w:rPr>
          <w:sz w:val="14"/>
        </w:rPr>
        <w:t xml:space="preserve">. Of course, </w:t>
      </w:r>
      <w:r w:rsidRPr="00F1195D">
        <w:rPr>
          <w:rStyle w:val="StyleUnderline"/>
          <w:highlight w:val="green"/>
        </w:rPr>
        <w:t>achieving such</w:t>
      </w:r>
      <w:r w:rsidRPr="00F1195D">
        <w:rPr>
          <w:rStyle w:val="StyleUnderline"/>
        </w:rPr>
        <w:t xml:space="preserve"> a </w:t>
      </w:r>
      <w:r w:rsidRPr="00F1195D">
        <w:rPr>
          <w:rStyle w:val="StyleUnderline"/>
          <w:highlight w:val="green"/>
        </w:rPr>
        <w:t xml:space="preserve">transformation will mean a </w:t>
      </w:r>
      <w:r w:rsidRPr="00F1195D">
        <w:rPr>
          <w:rStyle w:val="Emphasis"/>
          <w:highlight w:val="green"/>
        </w:rPr>
        <w:t>massive, uphill political war</w:t>
      </w:r>
      <w:r w:rsidRPr="00F1195D">
        <w:rPr>
          <w:rStyle w:val="StyleUnderline"/>
        </w:rPr>
        <w:t xml:space="preserve">, </w:t>
      </w:r>
      <w:r w:rsidRPr="00F1195D">
        <w:rPr>
          <w:rStyle w:val="Emphasis"/>
          <w:highlight w:val="green"/>
        </w:rPr>
        <w:t>given the huge global power of</w:t>
      </w:r>
      <w:r w:rsidRPr="00F1195D">
        <w:rPr>
          <w:rStyle w:val="Emphasis"/>
        </w:rPr>
        <w:t xml:space="preserve"> both </w:t>
      </w:r>
      <w:r w:rsidRPr="00F1195D">
        <w:rPr>
          <w:rStyle w:val="Emphasis"/>
          <w:highlight w:val="green"/>
        </w:rPr>
        <w:t>the public and private oil companies</w:t>
      </w:r>
      <w:r w:rsidRPr="00F1195D">
        <w:rPr>
          <w:sz w:val="14"/>
        </w:rPr>
        <w:t>. But there is no alternative to winning this struggle if we have any chance of saving the planet.</w:t>
      </w:r>
    </w:p>
    <w:p w14:paraId="1B2B5DB6" w14:textId="77777777" w:rsidR="004166F3" w:rsidRPr="00F1195D" w:rsidRDefault="004166F3" w:rsidP="004166F3">
      <w:pPr>
        <w:rPr>
          <w:sz w:val="14"/>
          <w:szCs w:val="14"/>
        </w:rPr>
      </w:pPr>
      <w:r w:rsidRPr="00F1195D">
        <w:rPr>
          <w:sz w:val="14"/>
          <w:szCs w:val="14"/>
        </w:rPr>
        <w:t>As the fossil fuel energy infrastructure phases down to zero by 2050, we concurrently have to build an entirely new global energy infrastructure whose centerpieces will be high efficiency and clean renewable energy sources—primarily solar and wind power. People are obviously still going to need to consume energy, from any available source, to light, heat, and cool buildings; to power cars, buses, trains, and airplanes; and to operate computers and industrial machinery, among other uses. Moreover, any minimally decent global egalitarian program will entail a significant increase in energy consumption for lower-income people throughout the world.</w:t>
      </w:r>
    </w:p>
    <w:p w14:paraId="69B6E1D6" w14:textId="77777777" w:rsidR="004166F3" w:rsidRPr="00F1195D" w:rsidRDefault="004166F3" w:rsidP="004166F3">
      <w:pPr>
        <w:rPr>
          <w:rStyle w:val="StyleUnderline"/>
        </w:rPr>
      </w:pPr>
      <w:r w:rsidRPr="00F1195D">
        <w:rPr>
          <w:sz w:val="14"/>
        </w:rPr>
        <w:t xml:space="preserve">How much would cutting back on overall economic growth—moving onto a degrowth or post-growth trajectory—contribute toward delivering a zero-emissions global economy? The answer is: very little. </w:t>
      </w:r>
      <w:r w:rsidRPr="00F1195D">
        <w:rPr>
          <w:rStyle w:val="StyleUnderline"/>
          <w:highlight w:val="green"/>
        </w:rPr>
        <w:t>COVID-19 lockdowns</w:t>
      </w:r>
      <w:r w:rsidRPr="00F1195D">
        <w:rPr>
          <w:rStyle w:val="StyleUnderline"/>
        </w:rPr>
        <w:t xml:space="preserve"> around the world </w:t>
      </w:r>
      <w:r w:rsidRPr="00F1195D">
        <w:rPr>
          <w:rStyle w:val="StyleUnderline"/>
          <w:highlight w:val="green"/>
        </w:rPr>
        <w:t>provided a powerful natural experiment</w:t>
      </w:r>
      <w:r w:rsidRPr="00F1195D">
        <w:rPr>
          <w:rStyle w:val="StyleUnderline"/>
        </w:rPr>
        <w:t xml:space="preserve"> </w:t>
      </w:r>
      <w:r w:rsidRPr="00F1195D">
        <w:rPr>
          <w:rStyle w:val="StyleUnderline"/>
          <w:highlight w:val="green"/>
        </w:rPr>
        <w:t>to demonstrate this point</w:t>
      </w:r>
      <w:r w:rsidRPr="00F1195D">
        <w:rPr>
          <w:sz w:val="14"/>
        </w:rPr>
        <w:t>. I</w:t>
      </w:r>
      <w:r w:rsidRPr="00F1195D">
        <w:rPr>
          <w:rStyle w:val="StyleUnderline"/>
        </w:rPr>
        <w:t xml:space="preserve">n </w:t>
      </w:r>
      <w:r w:rsidRPr="00D31E53">
        <w:rPr>
          <w:rStyle w:val="StyleUnderline"/>
        </w:rPr>
        <w:t>2020</w:t>
      </w:r>
      <w:r w:rsidRPr="00F1195D">
        <w:rPr>
          <w:rStyle w:val="StyleUnderline"/>
        </w:rPr>
        <w:t xml:space="preserve"> the </w:t>
      </w:r>
      <w:r w:rsidRPr="00D31E53">
        <w:rPr>
          <w:rStyle w:val="StyleUnderline"/>
        </w:rPr>
        <w:t>global economy contracted by 3.5 percent</w:t>
      </w:r>
      <w:r w:rsidRPr="00F1195D">
        <w:rPr>
          <w:rStyle w:val="StyleUnderline"/>
        </w:rPr>
        <w:t xml:space="preserve">, </w:t>
      </w:r>
      <w:r w:rsidRPr="00D31E53">
        <w:rPr>
          <w:rStyle w:val="StyleUnderline"/>
        </w:rPr>
        <w:t xml:space="preserve">which the </w:t>
      </w:r>
      <w:r w:rsidRPr="00D31E53">
        <w:rPr>
          <w:rStyle w:val="StyleUnderline"/>
          <w:highlight w:val="green"/>
        </w:rPr>
        <w:t>I</w:t>
      </w:r>
      <w:r w:rsidRPr="00F1195D">
        <w:rPr>
          <w:rStyle w:val="StyleUnderline"/>
        </w:rPr>
        <w:t xml:space="preserve">nternational </w:t>
      </w:r>
      <w:r w:rsidRPr="00D31E53">
        <w:rPr>
          <w:rStyle w:val="StyleUnderline"/>
          <w:highlight w:val="green"/>
        </w:rPr>
        <w:t>M</w:t>
      </w:r>
      <w:r w:rsidRPr="00F1195D">
        <w:rPr>
          <w:rStyle w:val="StyleUnderline"/>
        </w:rPr>
        <w:t xml:space="preserve">onetary </w:t>
      </w:r>
      <w:r w:rsidRPr="00D31E53">
        <w:rPr>
          <w:rStyle w:val="StyleUnderline"/>
          <w:highlight w:val="green"/>
        </w:rPr>
        <w:t>F</w:t>
      </w:r>
      <w:r w:rsidRPr="00F1195D">
        <w:rPr>
          <w:rStyle w:val="StyleUnderline"/>
        </w:rPr>
        <w:t xml:space="preserve">und </w:t>
      </w:r>
      <w:r w:rsidRPr="00D31E53">
        <w:rPr>
          <w:rStyle w:val="StyleUnderline"/>
          <w:highlight w:val="green"/>
        </w:rPr>
        <w:t xml:space="preserve">described </w:t>
      </w:r>
      <w:r w:rsidRPr="00D31E53">
        <w:rPr>
          <w:rStyle w:val="StyleUnderline"/>
        </w:rPr>
        <w:t xml:space="preserve">as </w:t>
      </w:r>
      <w:r w:rsidRPr="00D31E53">
        <w:rPr>
          <w:rStyle w:val="StyleUnderline"/>
          <w:highlight w:val="green"/>
        </w:rPr>
        <w:t>a “severe collapse</w:t>
      </w:r>
      <w:r w:rsidRPr="00F1195D">
        <w:rPr>
          <w:sz w:val="14"/>
        </w:rPr>
        <w:t xml:space="preserve"> . . . </w:t>
      </w:r>
      <w:r w:rsidRPr="00F1195D">
        <w:rPr>
          <w:rStyle w:val="StyleUnderline"/>
        </w:rPr>
        <w:t>that has had acute adverse impacts on women, youth, the poor, the informally employed and those who work in contact-intensive sectors</w:t>
      </w:r>
      <w:r w:rsidRPr="00F1195D">
        <w:rPr>
          <w:sz w:val="14"/>
        </w:rPr>
        <w:t xml:space="preserve">.” In other words, </w:t>
      </w:r>
      <w:r w:rsidRPr="00D31E53">
        <w:rPr>
          <w:rStyle w:val="StyleUnderline"/>
          <w:highlight w:val="green"/>
        </w:rPr>
        <w:t>the pandemic</w:t>
      </w:r>
      <w:r w:rsidRPr="00F1195D">
        <w:rPr>
          <w:rStyle w:val="StyleUnderline"/>
        </w:rPr>
        <w:t xml:space="preserve"> </w:t>
      </w:r>
      <w:r w:rsidRPr="00D31E53">
        <w:rPr>
          <w:rStyle w:val="StyleUnderline"/>
          <w:highlight w:val="green"/>
        </w:rPr>
        <w:t xml:space="preserve">produced an </w:t>
      </w:r>
      <w:r w:rsidRPr="00D31E53">
        <w:rPr>
          <w:rStyle w:val="Emphasis"/>
          <w:highlight w:val="green"/>
        </w:rPr>
        <w:t>intense period of global degrowth</w:t>
      </w:r>
      <w:r w:rsidRPr="00F1195D">
        <w:rPr>
          <w:sz w:val="14"/>
        </w:rPr>
        <w:t xml:space="preserve">. </w:t>
      </w:r>
      <w:r w:rsidRPr="00F1195D">
        <w:rPr>
          <w:rStyle w:val="StyleUnderline"/>
        </w:rPr>
        <w:t>This recession also produced a decline in emissions</w:t>
      </w:r>
      <w:r w:rsidRPr="00F1195D">
        <w:rPr>
          <w:sz w:val="14"/>
        </w:rPr>
        <w:t xml:space="preserve">, as entire sections of the global economy were forced into lockdown mode. </w:t>
      </w:r>
      <w:r w:rsidRPr="00D31E53">
        <w:rPr>
          <w:rStyle w:val="StyleUnderline"/>
          <w:highlight w:val="green"/>
        </w:rPr>
        <w:t xml:space="preserve">But </w:t>
      </w:r>
      <w:r w:rsidRPr="00D31E53">
        <w:rPr>
          <w:rStyle w:val="StyleUnderline"/>
        </w:rPr>
        <w:t xml:space="preserve">the </w:t>
      </w:r>
      <w:r w:rsidRPr="00D31E53">
        <w:rPr>
          <w:rStyle w:val="StyleUnderline"/>
          <w:highlight w:val="green"/>
        </w:rPr>
        <w:t xml:space="preserve">emissions decline amounted </w:t>
      </w:r>
      <w:r w:rsidRPr="00D31E53">
        <w:rPr>
          <w:rStyle w:val="StyleUnderline"/>
        </w:rPr>
        <w:t xml:space="preserve">to </w:t>
      </w:r>
      <w:r w:rsidRPr="00D31E53">
        <w:rPr>
          <w:rStyle w:val="StyleUnderline"/>
          <w:highlight w:val="green"/>
        </w:rPr>
        <w:t>only 6.4 percent over 2020</w:t>
      </w:r>
      <w:r w:rsidRPr="00F1195D">
        <w:rPr>
          <w:sz w:val="14"/>
        </w:rPr>
        <w:t xml:space="preserve">. </w:t>
      </w:r>
      <w:r w:rsidRPr="00D31E53">
        <w:rPr>
          <w:rStyle w:val="StyleUnderline"/>
          <w:highlight w:val="green"/>
        </w:rPr>
        <w:t>If the pandemic</w:t>
      </w:r>
      <w:r w:rsidRPr="00F1195D">
        <w:rPr>
          <w:rStyle w:val="StyleUnderline"/>
        </w:rPr>
        <w:t xml:space="preserve"> recession </w:t>
      </w:r>
      <w:r w:rsidRPr="00D31E53">
        <w:rPr>
          <w:rStyle w:val="StyleUnderline"/>
          <w:highlight w:val="green"/>
        </w:rPr>
        <w:t>only yields</w:t>
      </w:r>
      <w:r w:rsidRPr="00F1195D">
        <w:rPr>
          <w:rStyle w:val="StyleUnderline"/>
        </w:rPr>
        <w:t xml:space="preserve"> a </w:t>
      </w:r>
      <w:r w:rsidRPr="00D31E53">
        <w:rPr>
          <w:rStyle w:val="StyleUnderline"/>
          <w:highlight w:val="green"/>
        </w:rPr>
        <w:t>6.4 percent</w:t>
      </w:r>
      <w:r w:rsidRPr="00F1195D">
        <w:rPr>
          <w:rStyle w:val="StyleUnderline"/>
        </w:rPr>
        <w:t xml:space="preserve"> emissions </w:t>
      </w:r>
      <w:r w:rsidRPr="00D31E53">
        <w:rPr>
          <w:rStyle w:val="StyleUnderline"/>
          <w:highlight w:val="green"/>
        </w:rPr>
        <w:t>reduction</w:t>
      </w:r>
      <w:r w:rsidRPr="00F1195D">
        <w:rPr>
          <w:rStyle w:val="StyleUnderline"/>
        </w:rPr>
        <w:t xml:space="preserve"> </w:t>
      </w:r>
      <w:r w:rsidRPr="00D31E53">
        <w:rPr>
          <w:rStyle w:val="StyleUnderline"/>
          <w:highlight w:val="green"/>
        </w:rPr>
        <w:t xml:space="preserve">despite the </w:t>
      </w:r>
      <w:r w:rsidRPr="00D31E53">
        <w:rPr>
          <w:rStyle w:val="Emphasis"/>
          <w:highlight w:val="green"/>
        </w:rPr>
        <w:t>enormous levels of economic pain</w:t>
      </w:r>
      <w:r w:rsidRPr="00F1195D">
        <w:rPr>
          <w:rStyle w:val="Emphasis"/>
        </w:rPr>
        <w:t xml:space="preserve"> inflicted</w:t>
      </w:r>
      <w:r w:rsidRPr="00F1195D">
        <w:rPr>
          <w:rStyle w:val="StyleUnderline"/>
        </w:rPr>
        <w:t xml:space="preserve">, </w:t>
      </w:r>
      <w:r w:rsidRPr="00D31E53">
        <w:rPr>
          <w:rStyle w:val="StyleUnderline"/>
          <w:highlight w:val="green"/>
        </w:rPr>
        <w:t xml:space="preserve">clearly </w:t>
      </w:r>
      <w:r w:rsidRPr="00D31E53">
        <w:rPr>
          <w:rStyle w:val="Emphasis"/>
          <w:highlight w:val="green"/>
        </w:rPr>
        <w:t>degrowth cannot come close</w:t>
      </w:r>
      <w:r w:rsidRPr="00F1195D">
        <w:rPr>
          <w:sz w:val="14"/>
        </w:rPr>
        <w:t xml:space="preserve">, on its own, </w:t>
      </w:r>
      <w:r w:rsidRPr="00D31E53">
        <w:rPr>
          <w:rStyle w:val="Emphasis"/>
          <w:highlight w:val="green"/>
        </w:rPr>
        <w:t>to delivering</w:t>
      </w:r>
      <w:r w:rsidRPr="00F1195D">
        <w:rPr>
          <w:rStyle w:val="Emphasis"/>
        </w:rPr>
        <w:t xml:space="preserve"> a </w:t>
      </w:r>
      <w:r w:rsidRPr="00D31E53">
        <w:rPr>
          <w:rStyle w:val="Emphasis"/>
          <w:highlight w:val="green"/>
        </w:rPr>
        <w:t>45 percent</w:t>
      </w:r>
      <w:r w:rsidRPr="00D31E53">
        <w:rPr>
          <w:rStyle w:val="StyleUnderline"/>
          <w:highlight w:val="green"/>
        </w:rPr>
        <w:t xml:space="preserve"> emissions cut by 2030</w:t>
      </w:r>
      <w:r w:rsidRPr="00F1195D">
        <w:rPr>
          <w:rStyle w:val="StyleUnderline"/>
        </w:rPr>
        <w:t>, much less a zero emissions global economy by 2050.</w:t>
      </w:r>
    </w:p>
    <w:p w14:paraId="0C3A9475" w14:textId="0C180AA1" w:rsidR="004166F3" w:rsidRPr="004166F3" w:rsidRDefault="004166F3" w:rsidP="004166F3">
      <w:pPr>
        <w:rPr>
          <w:sz w:val="14"/>
        </w:rPr>
      </w:pPr>
      <w:r w:rsidRPr="00F1195D">
        <w:rPr>
          <w:sz w:val="14"/>
        </w:rPr>
        <w:t>By contrast</w:t>
      </w:r>
      <w:r w:rsidRPr="00F1195D">
        <w:rPr>
          <w:rStyle w:val="StyleUnderline"/>
        </w:rPr>
        <w:t>, a strategy focused on growing the right parts of the economy will pay dividends</w:t>
      </w:r>
      <w:r w:rsidRPr="00F1195D">
        <w:rPr>
          <w:sz w:val="14"/>
        </w:rPr>
        <w:t xml:space="preserve">. </w:t>
      </w:r>
      <w:r w:rsidRPr="00D31E53">
        <w:rPr>
          <w:rStyle w:val="StyleUnderline"/>
          <w:highlight w:val="green"/>
        </w:rPr>
        <w:t>Investing in the improvement of energy</w:t>
      </w:r>
      <w:r w:rsidRPr="00F1195D">
        <w:rPr>
          <w:rStyle w:val="StyleUnderline"/>
        </w:rPr>
        <w:t xml:space="preserve"> </w:t>
      </w:r>
      <w:r w:rsidRPr="00D31E53">
        <w:rPr>
          <w:rStyle w:val="StyleUnderline"/>
          <w:highlight w:val="green"/>
        </w:rPr>
        <w:t>efficiency</w:t>
      </w:r>
      <w:r w:rsidRPr="00F1195D">
        <w:rPr>
          <w:rStyle w:val="StyleUnderline"/>
        </w:rPr>
        <w:t xml:space="preserve"> standards and the expansion of the global supply of clean energy sources </w:t>
      </w:r>
      <w:r w:rsidRPr="00D31E53">
        <w:rPr>
          <w:rStyle w:val="StyleUnderline"/>
          <w:highlight w:val="green"/>
        </w:rPr>
        <w:t>will not only reduce emissions</w:t>
      </w:r>
      <w:r w:rsidRPr="00F1195D">
        <w:rPr>
          <w:rStyle w:val="StyleUnderline"/>
        </w:rPr>
        <w:t xml:space="preserve">; </w:t>
      </w:r>
      <w:r w:rsidRPr="00D31E53">
        <w:rPr>
          <w:rStyle w:val="StyleUnderline"/>
          <w:highlight w:val="green"/>
        </w:rPr>
        <w:t>it will also create millions of jobs</w:t>
      </w:r>
      <w:r w:rsidRPr="00F1195D">
        <w:rPr>
          <w:rStyle w:val="StyleUnderline"/>
        </w:rPr>
        <w:t>, in all regions of the world</w:t>
      </w:r>
      <w:r w:rsidRPr="00F1195D">
        <w:rPr>
          <w:sz w:val="14"/>
        </w:rPr>
        <w:t xml:space="preserve">. Of course, there is no guarantee that these new jobs will be good jobs: after all, we are still operating within capitalism. Climate activists therefore need to join forces with unions and other labor organizers to fight for good wages, benefits, and safe and equitable working conditions. At the same time, the </w:t>
      </w:r>
      <w:r w:rsidRPr="00F1195D">
        <w:rPr>
          <w:rStyle w:val="StyleUnderline"/>
        </w:rPr>
        <w:t>phasing out of the global fossil fuel industry will mean large-scale losses for workers and communities that are presently dependent on the fossil fuel industry</w:t>
      </w:r>
      <w:r w:rsidRPr="00F1195D">
        <w:rPr>
          <w:sz w:val="14"/>
        </w:rPr>
        <w:t>. Providing a just transition for these workers and communities also needs to be at the center of the egalitarian climate stabilization project.</w:t>
      </w:r>
    </w:p>
    <w:p w14:paraId="7A91A87C" w14:textId="3BEB691D" w:rsidR="006967E4" w:rsidRDefault="006967E4" w:rsidP="004166F3">
      <w:pPr>
        <w:pStyle w:val="Heading3"/>
      </w:pPr>
      <w:r>
        <w:t>2AC–Degrowth Fails</w:t>
      </w:r>
    </w:p>
    <w:p w14:paraId="299A44EC" w14:textId="77777777" w:rsidR="006967E4" w:rsidRDefault="006967E4" w:rsidP="006967E4">
      <w:pPr>
        <w:pStyle w:val="Heading4"/>
      </w:pPr>
      <w:r>
        <w:t xml:space="preserve">Current social inequality and </w:t>
      </w:r>
      <w:r w:rsidRPr="00BC7E58">
        <w:rPr>
          <w:u w:val="single"/>
        </w:rPr>
        <w:t>lack centralized</w:t>
      </w:r>
      <w:r>
        <w:t xml:space="preserve"> development after degrowth ensures </w:t>
      </w:r>
      <w:r w:rsidRPr="00BC7E58">
        <w:rPr>
          <w:u w:val="single"/>
        </w:rPr>
        <w:t>inevitable failure</w:t>
      </w:r>
      <w:r>
        <w:t>. (retag)</w:t>
      </w:r>
    </w:p>
    <w:p w14:paraId="1E52E116" w14:textId="77777777" w:rsidR="006967E4" w:rsidRDefault="006967E4" w:rsidP="006967E4">
      <w:r w:rsidRPr="00A64968">
        <w:t xml:space="preserve">David </w:t>
      </w:r>
      <w:r w:rsidRPr="002549CE">
        <w:rPr>
          <w:rStyle w:val="Style13ptBold"/>
        </w:rPr>
        <w:t>Schwartzman 12.</w:t>
      </w:r>
      <w:r w:rsidRPr="002549CE">
        <w:t xml:space="preserve"> Schwartzman received his BA from McGill University, Canada in 1945, and spent the 1945–1946 academic year studying under Milton Friedman and George Stigler at the University of Minnesota. He earned his PhD from UC Berkeley, USA in 1953. He held many teaching positions in economics: Lecturer at McGill (1948–1951); Instructor at Columbia (1954–1958); Assistant Professor at New York University (1958–1960), and Professor at the New School for Social Research (1960–1964), where he attained emeritus status in 2002.[1]</w:t>
      </w:r>
      <w:r w:rsidRPr="00A64968">
        <w:t xml:space="preserve"> . “A Critique of Degrowth and its Politics.” Taylor &amp; Francis. 2-10-2012. https://www-tandfonline-com.proxy.lib.umich.edu/doi/full/10.1080/10455752.2011.648848 //CB</w:t>
      </w:r>
    </w:p>
    <w:p w14:paraId="6C91CA2D" w14:textId="77777777" w:rsidR="006967E4" w:rsidRPr="005D7215" w:rsidRDefault="006967E4" w:rsidP="006967E4">
      <w:r w:rsidRPr="005D7215">
        <w:t xml:space="preserve">Serge </w:t>
      </w:r>
      <w:r w:rsidRPr="002549CE">
        <w:rPr>
          <w:rStyle w:val="StyleUnderline"/>
        </w:rPr>
        <w:t>Latouche</w:t>
      </w:r>
      <w:r w:rsidRPr="005D7215">
        <w:t xml:space="preserve"> has been </w:t>
      </w:r>
      <w:r w:rsidRPr="002549CE">
        <w:rPr>
          <w:rStyle w:val="StyleUnderline"/>
        </w:rPr>
        <w:t xml:space="preserve">a leading </w:t>
      </w:r>
      <w:r w:rsidRPr="005D7215">
        <w:rPr>
          <w:rStyle w:val="Emphasis"/>
        </w:rPr>
        <w:t>proponent</w:t>
      </w:r>
      <w:r w:rsidRPr="005D7215">
        <w:t xml:space="preserve"> </w:t>
      </w:r>
      <w:r w:rsidRPr="005D7215">
        <w:rPr>
          <w:rStyle w:val="Emphasis"/>
        </w:rPr>
        <w:t>of</w:t>
      </w:r>
      <w:r w:rsidRPr="002549CE">
        <w:rPr>
          <w:rStyle w:val="StyleUnderline"/>
        </w:rPr>
        <w:t xml:space="preserve"> the </w:t>
      </w:r>
      <w:r w:rsidRPr="005D7215">
        <w:rPr>
          <w:rStyle w:val="Emphasis"/>
        </w:rPr>
        <w:t>degrowth</w:t>
      </w:r>
      <w:r w:rsidRPr="005D7215">
        <w:t xml:space="preserve"> movement in Europe. In a recent article he </w:t>
      </w:r>
      <w:r w:rsidRPr="005D7215">
        <w:rPr>
          <w:rStyle w:val="Emphasis"/>
        </w:rPr>
        <w:t>argues</w:t>
      </w:r>
      <w:r w:rsidRPr="002549CE">
        <w:rPr>
          <w:rStyle w:val="StyleUnderline"/>
        </w:rPr>
        <w:t xml:space="preserve"> that </w:t>
      </w:r>
      <w:r w:rsidRPr="005D7215">
        <w:rPr>
          <w:rStyle w:val="Emphasis"/>
        </w:rPr>
        <w:t>degrowth</w:t>
      </w:r>
      <w:r w:rsidRPr="005D7215">
        <w:t xml:space="preserve"> </w:t>
      </w:r>
      <w:r w:rsidRPr="002549CE">
        <w:rPr>
          <w:rStyle w:val="StyleUnderline"/>
        </w:rPr>
        <w:t>is</w:t>
      </w:r>
      <w:r w:rsidRPr="005D7215">
        <w:t xml:space="preserve"> the “</w:t>
      </w:r>
      <w:r w:rsidRPr="002549CE">
        <w:rPr>
          <w:rStyle w:val="StyleUnderline"/>
        </w:rPr>
        <w:t xml:space="preserve">only political </w:t>
      </w:r>
      <w:r w:rsidRPr="005D7215">
        <w:rPr>
          <w:rStyle w:val="Emphasis"/>
        </w:rPr>
        <w:t>project</w:t>
      </w:r>
      <w:r w:rsidRPr="005D7215">
        <w:t xml:space="preserve"> </w:t>
      </w:r>
      <w:r w:rsidRPr="005D7215">
        <w:rPr>
          <w:rStyle w:val="Emphasis"/>
        </w:rPr>
        <w:t>capable</w:t>
      </w:r>
      <w:r w:rsidRPr="002549CE">
        <w:rPr>
          <w:rStyle w:val="StyleUnderline"/>
        </w:rPr>
        <w:t xml:space="preserve"> </w:t>
      </w:r>
      <w:r w:rsidRPr="005D7215">
        <w:rPr>
          <w:rStyle w:val="Emphasis"/>
        </w:rPr>
        <w:t>of</w:t>
      </w:r>
      <w:r w:rsidRPr="002549CE">
        <w:rPr>
          <w:rStyle w:val="StyleUnderline"/>
        </w:rPr>
        <w:t xml:space="preserve"> renewing the Left</w:t>
      </w:r>
      <w:r w:rsidRPr="005D7215">
        <w:t xml:space="preserve">” (Citation2010) </w:t>
      </w:r>
      <w:r w:rsidRPr="002549CE">
        <w:rPr>
          <w:rStyle w:val="StyleUnderline"/>
        </w:rPr>
        <w:t>as it</w:t>
      </w:r>
      <w:r w:rsidRPr="005D7215">
        <w:t xml:space="preserve"> </w:t>
      </w:r>
      <w:r w:rsidRPr="002549CE">
        <w:rPr>
          <w:rStyle w:val="StyleUnderline"/>
        </w:rPr>
        <w:t xml:space="preserve">provides a “radical </w:t>
      </w:r>
      <w:r w:rsidRPr="005D7215">
        <w:rPr>
          <w:rStyle w:val="Emphasis"/>
        </w:rPr>
        <w:t>critique</w:t>
      </w:r>
      <w:r w:rsidRPr="005D7215">
        <w:t xml:space="preserve"> </w:t>
      </w:r>
      <w:r w:rsidRPr="002549CE">
        <w:rPr>
          <w:rStyle w:val="StyleUnderline"/>
        </w:rPr>
        <w:t>of</w:t>
      </w:r>
      <w:r w:rsidRPr="005D7215">
        <w:t xml:space="preserve"> </w:t>
      </w:r>
      <w:r w:rsidRPr="005D7215">
        <w:rPr>
          <w:rStyle w:val="Emphasis"/>
        </w:rPr>
        <w:t>consumption</w:t>
      </w:r>
      <w:r w:rsidRPr="005D7215">
        <w:t xml:space="preserve"> </w:t>
      </w:r>
      <w:r w:rsidRPr="002549CE">
        <w:rPr>
          <w:rStyle w:val="StyleUnderline"/>
        </w:rPr>
        <w:t>and</w:t>
      </w:r>
      <w:r w:rsidRPr="005D7215">
        <w:t xml:space="preserve"> of development…ipso facto a critique of </w:t>
      </w:r>
      <w:r w:rsidRPr="002549CE">
        <w:rPr>
          <w:rStyle w:val="StyleUnderline"/>
        </w:rPr>
        <w:t>capitalism</w:t>
      </w:r>
      <w:r w:rsidRPr="005D7215">
        <w:t xml:space="preserve">.” Further, </w:t>
      </w:r>
      <w:r w:rsidRPr="002549CE">
        <w:rPr>
          <w:rStyle w:val="StyleUnderline"/>
        </w:rPr>
        <w:t>he</w:t>
      </w:r>
      <w:r w:rsidRPr="005D7215">
        <w:t xml:space="preserve"> </w:t>
      </w:r>
      <w:r w:rsidRPr="002549CE">
        <w:rPr>
          <w:rStyle w:val="StyleUnderline"/>
        </w:rPr>
        <w:t>maintains</w:t>
      </w:r>
      <w:r w:rsidRPr="005D7215">
        <w:t xml:space="preserve"> </w:t>
      </w:r>
      <w:r w:rsidRPr="002549CE">
        <w:rPr>
          <w:rStyle w:val="StyleUnderline"/>
        </w:rPr>
        <w:t>that</w:t>
      </w:r>
      <w:r w:rsidRPr="005D7215">
        <w:t xml:space="preserve"> the degrowth project is “</w:t>
      </w:r>
      <w:r w:rsidRPr="002549CE">
        <w:rPr>
          <w:rStyle w:val="StyleUnderline"/>
        </w:rPr>
        <w:t>not about substituting</w:t>
      </w:r>
      <w:r w:rsidRPr="005D7215">
        <w:t xml:space="preserve"> </w:t>
      </w:r>
      <w:r w:rsidRPr="002549CE">
        <w:rPr>
          <w:rStyle w:val="StyleUnderline"/>
        </w:rPr>
        <w:t>a</w:t>
      </w:r>
      <w:r w:rsidRPr="005D7215">
        <w:t xml:space="preserve"> “</w:t>
      </w:r>
      <w:r w:rsidRPr="002549CE">
        <w:rPr>
          <w:rStyle w:val="StyleUnderline"/>
        </w:rPr>
        <w:t>good economy</w:t>
      </w:r>
      <w:r w:rsidRPr="005D7215">
        <w:t xml:space="preserve">,” good growth or good development for a bad one and repainting it green, or social, or equitable, with a stronger or weaker dose of state regulation or hybridization through a logic of the gift and solidarity economy. </w:t>
      </w:r>
      <w:r w:rsidRPr="005D7215">
        <w:rPr>
          <w:rStyle w:val="Emphasis"/>
        </w:rPr>
        <w:t>It is</w:t>
      </w:r>
      <w:r w:rsidRPr="005D7215">
        <w:t xml:space="preserve"> </w:t>
      </w:r>
      <w:r w:rsidRPr="005D7215">
        <w:rPr>
          <w:rStyle w:val="Emphasis"/>
        </w:rPr>
        <w:t>about</w:t>
      </w:r>
      <w:r w:rsidRPr="002549CE">
        <w:rPr>
          <w:rStyle w:val="StyleUnderline"/>
        </w:rPr>
        <w:t xml:space="preserve"> </w:t>
      </w:r>
      <w:r w:rsidRPr="005D7215">
        <w:rPr>
          <w:rStyle w:val="Emphasis"/>
        </w:rPr>
        <w:t>exiting the economy</w:t>
      </w:r>
      <w:r w:rsidRPr="005D7215">
        <w:t xml:space="preserve">.” I find </w:t>
      </w:r>
      <w:r w:rsidRPr="002549CE">
        <w:rPr>
          <w:rStyle w:val="StyleUnderline"/>
        </w:rPr>
        <w:t>this argument highly</w:t>
      </w:r>
      <w:r w:rsidRPr="005D7215">
        <w:t xml:space="preserve"> </w:t>
      </w:r>
      <w:r w:rsidRPr="002549CE">
        <w:rPr>
          <w:rStyle w:val="StyleUnderline"/>
        </w:rPr>
        <w:t>problematic</w:t>
      </w:r>
      <w:r w:rsidRPr="005D7215">
        <w:t xml:space="preserve"> for a number of reasons. </w:t>
      </w:r>
      <w:r w:rsidRPr="002549CE">
        <w:rPr>
          <w:rStyle w:val="StyleUnderline"/>
        </w:rPr>
        <w:t>First</w:t>
      </w:r>
      <w:r w:rsidRPr="005D7215">
        <w:t xml:space="preserve">, </w:t>
      </w:r>
      <w:r w:rsidRPr="00E113DF">
        <w:rPr>
          <w:rStyle w:val="StyleUnderline"/>
        </w:rPr>
        <w:t>there is</w:t>
      </w:r>
      <w:r w:rsidRPr="005D7215">
        <w:t xml:space="preserve"> </w:t>
      </w:r>
      <w:r w:rsidRPr="005D7215">
        <w:rPr>
          <w:rStyle w:val="Emphasis"/>
        </w:rPr>
        <w:t>no</w:t>
      </w:r>
      <w:r w:rsidRPr="00E113DF">
        <w:rPr>
          <w:rStyle w:val="StyleUnderline"/>
        </w:rPr>
        <w:t xml:space="preserve"> </w:t>
      </w:r>
      <w:r w:rsidRPr="005D7215">
        <w:rPr>
          <w:rStyle w:val="Emphasis"/>
        </w:rPr>
        <w:t>recognition of the qualitative</w:t>
      </w:r>
      <w:r w:rsidRPr="00E113DF">
        <w:rPr>
          <w:rStyle w:val="StyleUnderline"/>
        </w:rPr>
        <w:t xml:space="preserve"> </w:t>
      </w:r>
      <w:r w:rsidRPr="005D7215">
        <w:rPr>
          <w:rStyle w:val="Emphasis"/>
        </w:rPr>
        <w:t>versus quantitative</w:t>
      </w:r>
      <w:r w:rsidRPr="005D7215">
        <w:t xml:space="preserve"> </w:t>
      </w:r>
      <w:r w:rsidRPr="005D7215">
        <w:rPr>
          <w:rStyle w:val="Emphasis"/>
        </w:rPr>
        <w:t>aspects</w:t>
      </w:r>
      <w:r w:rsidRPr="005D7215">
        <w:t xml:space="preserve"> </w:t>
      </w:r>
      <w:r w:rsidRPr="005D7215">
        <w:rPr>
          <w:rStyle w:val="Emphasis"/>
        </w:rPr>
        <w:t>of</w:t>
      </w:r>
      <w:r w:rsidRPr="00E113DF">
        <w:rPr>
          <w:rStyle w:val="StyleUnderline"/>
        </w:rPr>
        <w:t xml:space="preserve"> </w:t>
      </w:r>
      <w:r w:rsidRPr="005D7215">
        <w:rPr>
          <w:rStyle w:val="Emphasis"/>
        </w:rPr>
        <w:t>growth</w:t>
      </w:r>
      <w:r w:rsidRPr="005D7215">
        <w:t xml:space="preserve">, </w:t>
      </w:r>
      <w:r w:rsidRPr="005D7215">
        <w:rPr>
          <w:rStyle w:val="Emphasis"/>
        </w:rPr>
        <w:t>nor</w:t>
      </w:r>
      <w:r w:rsidRPr="005D7215">
        <w:t xml:space="preserve"> of </w:t>
      </w:r>
      <w:r w:rsidRPr="00E113DF">
        <w:rPr>
          <w:rStyle w:val="StyleUnderline"/>
        </w:rPr>
        <w:t>the material</w:t>
      </w:r>
      <w:r w:rsidRPr="005D7215">
        <w:t xml:space="preserve"> </w:t>
      </w:r>
      <w:r w:rsidRPr="005D7215">
        <w:rPr>
          <w:rStyle w:val="Emphasis"/>
        </w:rPr>
        <w:t>requirements</w:t>
      </w:r>
      <w:r w:rsidRPr="005D7215">
        <w:t xml:space="preserve"> </w:t>
      </w:r>
      <w:r w:rsidRPr="005D7215">
        <w:rPr>
          <w:rStyle w:val="Emphasis"/>
        </w:rPr>
        <w:t>for</w:t>
      </w:r>
      <w:r w:rsidRPr="005D7215">
        <w:t xml:space="preserve"> </w:t>
      </w:r>
      <w:r w:rsidRPr="00E113DF">
        <w:rPr>
          <w:rStyle w:val="StyleUnderline"/>
        </w:rPr>
        <w:t>a</w:t>
      </w:r>
      <w:r w:rsidRPr="005D7215">
        <w:t xml:space="preserve"> </w:t>
      </w:r>
      <w:r w:rsidRPr="00E113DF">
        <w:rPr>
          <w:rStyle w:val="StyleUnderline"/>
        </w:rPr>
        <w:t xml:space="preserve">high </w:t>
      </w:r>
      <w:r w:rsidRPr="005D7215">
        <w:rPr>
          <w:rStyle w:val="Emphasis"/>
        </w:rPr>
        <w:t>quality of</w:t>
      </w:r>
      <w:r w:rsidRPr="00E113DF">
        <w:rPr>
          <w:rStyle w:val="StyleUnderline"/>
        </w:rPr>
        <w:t xml:space="preserve"> </w:t>
      </w:r>
      <w:r w:rsidRPr="005D7215">
        <w:rPr>
          <w:rStyle w:val="Emphasis"/>
        </w:rPr>
        <w:t>life</w:t>
      </w:r>
      <w:r w:rsidRPr="005D7215">
        <w:t xml:space="preserve">, </w:t>
      </w:r>
      <w:r w:rsidRPr="00E113DF">
        <w:rPr>
          <w:rStyle w:val="StyleUnderline"/>
        </w:rPr>
        <w:t>in particular</w:t>
      </w:r>
      <w:r w:rsidRPr="005D7215">
        <w:t xml:space="preserve"> </w:t>
      </w:r>
      <w:r w:rsidRPr="00E113DF">
        <w:rPr>
          <w:rStyle w:val="StyleUnderline"/>
        </w:rPr>
        <w:t>the minimum energy consumption per capita</w:t>
      </w:r>
      <w:r w:rsidRPr="005D7215">
        <w:t xml:space="preserve">. </w:t>
      </w:r>
      <w:r w:rsidRPr="005D7215">
        <w:rPr>
          <w:rStyle w:val="Emphasis"/>
        </w:rPr>
        <w:t>Second</w:t>
      </w:r>
      <w:r w:rsidRPr="005D7215">
        <w:t xml:space="preserve">, </w:t>
      </w:r>
      <w:r w:rsidRPr="00E113DF">
        <w:rPr>
          <w:rStyle w:val="StyleUnderline"/>
        </w:rPr>
        <w:t>it is a</w:t>
      </w:r>
      <w:r w:rsidRPr="005D7215">
        <w:t xml:space="preserve"> </w:t>
      </w:r>
      <w:r w:rsidRPr="00E113DF">
        <w:rPr>
          <w:rStyle w:val="StyleUnderline"/>
        </w:rPr>
        <w:t xml:space="preserve">program </w:t>
      </w:r>
      <w:r w:rsidRPr="005D7215">
        <w:rPr>
          <w:rStyle w:val="Emphasis"/>
        </w:rPr>
        <w:t>available for only a minority</w:t>
      </w:r>
      <w:r w:rsidRPr="00E113DF">
        <w:rPr>
          <w:rStyle w:val="StyleUnderline"/>
        </w:rPr>
        <w:t xml:space="preserve"> </w:t>
      </w:r>
      <w:r w:rsidRPr="005D7215">
        <w:rPr>
          <w:rStyle w:val="Emphasis"/>
        </w:rPr>
        <w:t>of</w:t>
      </w:r>
      <w:r w:rsidRPr="00E113DF">
        <w:rPr>
          <w:rStyle w:val="StyleUnderline"/>
        </w:rPr>
        <w:t xml:space="preserve"> the world's</w:t>
      </w:r>
      <w:r w:rsidRPr="005D7215">
        <w:t xml:space="preserve"> </w:t>
      </w:r>
      <w:r w:rsidRPr="005D7215">
        <w:rPr>
          <w:rStyle w:val="Emphasis"/>
        </w:rPr>
        <w:t>people</w:t>
      </w:r>
      <w:r w:rsidRPr="005D7215">
        <w:t xml:space="preserve">, even in the global North. </w:t>
      </w:r>
      <w:r w:rsidRPr="00E113DF">
        <w:rPr>
          <w:rStyle w:val="StyleUnderline"/>
        </w:rPr>
        <w:t>Who has the option</w:t>
      </w:r>
      <w:r w:rsidRPr="005D7215">
        <w:t xml:space="preserve"> </w:t>
      </w:r>
      <w:r w:rsidRPr="00E113DF">
        <w:rPr>
          <w:rStyle w:val="StyleUnderline"/>
        </w:rPr>
        <w:t>to “exit the economy</w:t>
      </w:r>
      <w:r w:rsidRPr="005D7215">
        <w:t xml:space="preserve">?” </w:t>
      </w:r>
      <w:r w:rsidRPr="00E113DF">
        <w:rPr>
          <w:rStyle w:val="StyleUnderline"/>
        </w:rPr>
        <w:t>At best</w:t>
      </w:r>
      <w:r w:rsidRPr="005D7215">
        <w:t xml:space="preserve">, we can welcome </w:t>
      </w:r>
      <w:r w:rsidRPr="00E113DF">
        <w:rPr>
          <w:rStyle w:val="StyleUnderline"/>
        </w:rPr>
        <w:t>his degrowth</w:t>
      </w:r>
      <w:r w:rsidRPr="005D7215">
        <w:t xml:space="preserve"> </w:t>
      </w:r>
      <w:r w:rsidRPr="00E113DF">
        <w:rPr>
          <w:rStyle w:val="StyleUnderline"/>
        </w:rPr>
        <w:t>program</w:t>
      </w:r>
      <w:r w:rsidRPr="005D7215">
        <w:t xml:space="preserve"> as </w:t>
      </w:r>
      <w:r w:rsidRPr="00E113DF">
        <w:rPr>
          <w:rStyle w:val="StyleUnderline"/>
        </w:rPr>
        <w:t>pointing</w:t>
      </w:r>
      <w:r w:rsidRPr="005D7215">
        <w:t xml:space="preserve"> </w:t>
      </w:r>
      <w:r w:rsidRPr="00E113DF">
        <w:rPr>
          <w:rStyle w:val="StyleUnderline"/>
        </w:rPr>
        <w:t>to the creation</w:t>
      </w:r>
      <w:r w:rsidRPr="005D7215">
        <w:t xml:space="preserve"> </w:t>
      </w:r>
      <w:r w:rsidRPr="00E113DF">
        <w:rPr>
          <w:rStyle w:val="StyleUnderline"/>
        </w:rPr>
        <w:t>of local</w:t>
      </w:r>
      <w:r w:rsidRPr="005D7215">
        <w:t xml:space="preserve"> </w:t>
      </w:r>
      <w:r w:rsidRPr="00E113DF">
        <w:rPr>
          <w:rStyle w:val="StyleUnderline"/>
        </w:rPr>
        <w:t>food</w:t>
      </w:r>
      <w:r w:rsidRPr="005D7215">
        <w:t xml:space="preserve">- </w:t>
      </w:r>
      <w:r w:rsidRPr="00E113DF">
        <w:rPr>
          <w:rStyle w:val="StyleUnderline"/>
        </w:rPr>
        <w:t>and energy-producing</w:t>
      </w:r>
      <w:r w:rsidRPr="005D7215">
        <w:t xml:space="preserve"> cooperatives </w:t>
      </w:r>
      <w:r w:rsidRPr="00E113DF">
        <w:rPr>
          <w:rStyle w:val="StyleUnderline"/>
        </w:rPr>
        <w:t>as complementing</w:t>
      </w:r>
      <w:r w:rsidRPr="005D7215">
        <w:t xml:space="preserve"> and supporting </w:t>
      </w:r>
      <w:r w:rsidRPr="00E113DF">
        <w:rPr>
          <w:rStyle w:val="StyleUnderline"/>
        </w:rPr>
        <w:t>class struggles</w:t>
      </w:r>
      <w:r w:rsidRPr="005D7215">
        <w:t xml:space="preserve"> in the real economy; at </w:t>
      </w:r>
      <w:r w:rsidRPr="00E113DF">
        <w:rPr>
          <w:rStyle w:val="StyleUnderline"/>
        </w:rPr>
        <w:t>worst, it calls for a withdrawal</w:t>
      </w:r>
      <w:r w:rsidRPr="005D7215">
        <w:t xml:space="preserve"> </w:t>
      </w:r>
      <w:r w:rsidRPr="00E113DF">
        <w:rPr>
          <w:rStyle w:val="StyleUnderline"/>
        </w:rPr>
        <w:t>from class struggle</w:t>
      </w:r>
      <w:r w:rsidRPr="005D7215">
        <w:t>, a reprise of the (failed) 1960s hippy commune culture.</w:t>
      </w:r>
    </w:p>
    <w:p w14:paraId="3006219A" w14:textId="77777777" w:rsidR="006967E4" w:rsidRPr="005D7215" w:rsidRDefault="006967E4" w:rsidP="006967E4">
      <w:r w:rsidRPr="005D7215">
        <w:t xml:space="preserve">In a paper that recognizes the reality of energy poverty in the global South, Martínez-Alier (Citation2010) provides a more fruitful conception of degrowth. </w:t>
      </w:r>
      <w:r w:rsidRPr="00E113DF">
        <w:rPr>
          <w:rStyle w:val="StyleUnderline"/>
        </w:rPr>
        <w:t>He</w:t>
      </w:r>
      <w:r w:rsidRPr="005D7215">
        <w:t xml:space="preserve"> </w:t>
      </w:r>
      <w:r w:rsidRPr="00E113DF">
        <w:rPr>
          <w:rStyle w:val="StyleUnderline"/>
        </w:rPr>
        <w:t>calls for research “on</w:t>
      </w:r>
      <w:r w:rsidRPr="005D7215">
        <w:t xml:space="preserve"> </w:t>
      </w:r>
      <w:r w:rsidRPr="00E113DF">
        <w:rPr>
          <w:rStyle w:val="StyleUnderline"/>
        </w:rPr>
        <w:t>the environmental,</w:t>
      </w:r>
      <w:r w:rsidRPr="005D7215">
        <w:t xml:space="preserve"> </w:t>
      </w:r>
      <w:r w:rsidRPr="00E113DF">
        <w:rPr>
          <w:rStyle w:val="StyleUnderline"/>
        </w:rPr>
        <w:t>technological</w:t>
      </w:r>
      <w:r w:rsidRPr="005D7215">
        <w:t xml:space="preserve">, demographic, social and socio-psychological </w:t>
      </w:r>
      <w:r w:rsidRPr="00E113DF">
        <w:rPr>
          <w:rStyle w:val="StyleUnderline"/>
        </w:rPr>
        <w:t>aspects of socially sustainable economic</w:t>
      </w:r>
      <w:r w:rsidRPr="005D7215">
        <w:t xml:space="preserve"> </w:t>
      </w:r>
      <w:r w:rsidRPr="00E113DF">
        <w:rPr>
          <w:rStyle w:val="StyleUnderline"/>
        </w:rPr>
        <w:t>degrowth</w:t>
      </w:r>
      <w:r w:rsidRPr="005D7215">
        <w:t xml:space="preserve"> leading to a steady-state economy…in alliance with the environmental justice movements of the South” (2010, 10) </w:t>
      </w:r>
      <w:r w:rsidRPr="00E113DF">
        <w:rPr>
          <w:rStyle w:val="StyleUnderline"/>
        </w:rPr>
        <w:t>and a “moderate economic degrowth</w:t>
      </w:r>
      <w:r w:rsidRPr="005D7215">
        <w:t xml:space="preserve"> (implying a lower social metabolism)…a plausible objective for the rich industrial economies. This would be supported by the EJOs [Environmental Justice Organizations] and their networks in the South which are fighting in ecological distribution conflicts” (2010, 12). While I have argued that a steady-state economy is only conceivable as an ultimate outcome of global ecosocialist transition (Schwartzman Citation2009b), Martínez-Alier is right to emphasize the need to degrow unsustainable consumption in the global North. Further, he recognizes that</w:t>
      </w:r>
    </w:p>
    <w:p w14:paraId="7643D128" w14:textId="77777777" w:rsidR="006967E4" w:rsidRPr="00E113DF" w:rsidRDefault="006967E4" w:rsidP="006967E4">
      <w:pPr>
        <w:rPr>
          <w:rStyle w:val="StyleUnderline"/>
        </w:rPr>
      </w:pPr>
      <w:r w:rsidRPr="00E113DF">
        <w:rPr>
          <w:rStyle w:val="StyleUnderline"/>
        </w:rPr>
        <w:t xml:space="preserve">There are </w:t>
      </w:r>
      <w:r w:rsidRPr="005D7215">
        <w:rPr>
          <w:rStyle w:val="Emphasis"/>
        </w:rPr>
        <w:t>enormous</w:t>
      </w:r>
      <w:r w:rsidRPr="00E113DF">
        <w:rPr>
          <w:rStyle w:val="StyleUnderline"/>
        </w:rPr>
        <w:t xml:space="preserve"> </w:t>
      </w:r>
      <w:r w:rsidRPr="005D7215">
        <w:rPr>
          <w:rStyle w:val="Emphasis"/>
        </w:rPr>
        <w:t>inequities</w:t>
      </w:r>
      <w:r w:rsidRPr="005D7215">
        <w:t xml:space="preserve"> </w:t>
      </w:r>
      <w:r w:rsidRPr="00E113DF">
        <w:rPr>
          <w:rStyle w:val="StyleUnderline"/>
        </w:rPr>
        <w:t>in the world</w:t>
      </w:r>
      <w:r w:rsidRPr="005D7215">
        <w:t xml:space="preserve">, both </w:t>
      </w:r>
      <w:r w:rsidRPr="005D7215">
        <w:rPr>
          <w:rStyle w:val="Emphasis"/>
        </w:rPr>
        <w:t>between North and</w:t>
      </w:r>
      <w:r w:rsidRPr="005D7215">
        <w:t xml:space="preserve"> </w:t>
      </w:r>
      <w:r w:rsidRPr="005D7215">
        <w:rPr>
          <w:rStyle w:val="Emphasis"/>
        </w:rPr>
        <w:t>South</w:t>
      </w:r>
      <w:r w:rsidRPr="005D7215">
        <w:t xml:space="preserve">, but also in the South and in the North. </w:t>
      </w:r>
      <w:r w:rsidRPr="005D7215">
        <w:rPr>
          <w:rStyle w:val="Emphasis"/>
        </w:rPr>
        <w:t>Some</w:t>
      </w:r>
      <w:r w:rsidRPr="00E113DF">
        <w:rPr>
          <w:rStyle w:val="StyleUnderline"/>
        </w:rPr>
        <w:t xml:space="preserve"> people </w:t>
      </w:r>
      <w:r w:rsidRPr="005D7215">
        <w:rPr>
          <w:rStyle w:val="Emphasis"/>
        </w:rPr>
        <w:t>use</w:t>
      </w:r>
      <w:r w:rsidRPr="00E113DF">
        <w:rPr>
          <w:rStyle w:val="StyleUnderline"/>
        </w:rPr>
        <w:t xml:space="preserve"> per year </w:t>
      </w:r>
      <w:r w:rsidRPr="005D7215">
        <w:rPr>
          <w:rStyle w:val="Emphasis"/>
        </w:rPr>
        <w:t>250 GJ</w:t>
      </w:r>
      <w:r w:rsidRPr="005D7215">
        <w:t xml:space="preserve"> (gigajoules) </w:t>
      </w:r>
      <w:r w:rsidRPr="00E113DF">
        <w:rPr>
          <w:rStyle w:val="StyleUnderline"/>
        </w:rPr>
        <w:t xml:space="preserve">of </w:t>
      </w:r>
      <w:r w:rsidRPr="005D7215">
        <w:rPr>
          <w:rStyle w:val="Emphasis"/>
        </w:rPr>
        <w:t>energy</w:t>
      </w:r>
      <w:r w:rsidRPr="005D7215">
        <w:t xml:space="preserve"> [equivalent to 8.0 kilowatt/person], </w:t>
      </w:r>
      <w:r w:rsidRPr="00E113DF">
        <w:rPr>
          <w:rStyle w:val="StyleUnderline"/>
        </w:rPr>
        <w:t xml:space="preserve">most of which from oil and gas, </w:t>
      </w:r>
      <w:r w:rsidRPr="005D7215">
        <w:rPr>
          <w:rStyle w:val="Emphasis"/>
        </w:rPr>
        <w:t>other</w:t>
      </w:r>
      <w:r w:rsidRPr="005D7215">
        <w:t xml:space="preserve"> </w:t>
      </w:r>
      <w:r w:rsidRPr="00E113DF">
        <w:rPr>
          <w:rStyle w:val="StyleUnderline"/>
        </w:rPr>
        <w:t xml:space="preserve">people manage with </w:t>
      </w:r>
      <w:r w:rsidRPr="005D7215">
        <w:rPr>
          <w:rStyle w:val="Emphasis"/>
        </w:rPr>
        <w:t>less than 10 GJ</w:t>
      </w:r>
      <w:r w:rsidRPr="005D7215">
        <w:t xml:space="preserve"> [or 0.3 kilowatt/person], </w:t>
      </w:r>
      <w:r w:rsidRPr="00E113DF">
        <w:rPr>
          <w:rStyle w:val="StyleUnderline"/>
        </w:rPr>
        <w:t>including their food energy and</w:t>
      </w:r>
      <w:r w:rsidRPr="005D7215">
        <w:t xml:space="preserve"> </w:t>
      </w:r>
      <w:r w:rsidRPr="00E113DF">
        <w:rPr>
          <w:rStyle w:val="StyleUnderline"/>
        </w:rPr>
        <w:t>some wood</w:t>
      </w:r>
      <w:r w:rsidRPr="005D7215">
        <w:t xml:space="preserve"> or dried dung </w:t>
      </w:r>
      <w:r w:rsidRPr="00E113DF">
        <w:rPr>
          <w:rStyle w:val="StyleUnderline"/>
        </w:rPr>
        <w:t>for cooking.</w:t>
      </w:r>
    </w:p>
    <w:p w14:paraId="22BBDEEC" w14:textId="77777777" w:rsidR="006967E4" w:rsidRDefault="006967E4" w:rsidP="006967E4">
      <w:pPr>
        <w:rPr>
          <w:rStyle w:val="StyleUnderline"/>
        </w:rPr>
      </w:pPr>
      <w:r w:rsidRPr="00E113DF">
        <w:rPr>
          <w:rStyle w:val="StyleUnderline"/>
        </w:rPr>
        <w:t xml:space="preserve">The </w:t>
      </w:r>
      <w:r w:rsidRPr="005D7215">
        <w:rPr>
          <w:rStyle w:val="Emphasis"/>
        </w:rPr>
        <w:t>degrowth</w:t>
      </w:r>
      <w:r w:rsidRPr="00E113DF">
        <w:rPr>
          <w:rStyle w:val="StyleUnderline"/>
        </w:rPr>
        <w:t xml:space="preserve"> program</w:t>
      </w:r>
      <w:r w:rsidRPr="005D7215">
        <w:t xml:space="preserve"> puts </w:t>
      </w:r>
      <w:r w:rsidRPr="00E113DF">
        <w:rPr>
          <w:rStyle w:val="StyleUnderline"/>
        </w:rPr>
        <w:t xml:space="preserve">much </w:t>
      </w:r>
      <w:r w:rsidRPr="005D7215">
        <w:rPr>
          <w:rStyle w:val="Emphasis"/>
        </w:rPr>
        <w:t>emphasis on local autonomy</w:t>
      </w:r>
      <w:r w:rsidRPr="005D7215">
        <w:t xml:space="preserve"> and struggle (Latouche Citation2009). </w:t>
      </w:r>
      <w:r w:rsidRPr="005D7215">
        <w:rPr>
          <w:rStyle w:val="Emphasis"/>
        </w:rPr>
        <w:t>But</w:t>
      </w:r>
      <w:r w:rsidRPr="005D7215">
        <w:t xml:space="preserve"> </w:t>
      </w:r>
      <w:r w:rsidRPr="005D7215">
        <w:rPr>
          <w:rStyle w:val="Emphasis"/>
        </w:rPr>
        <w:t>simply</w:t>
      </w:r>
      <w:r w:rsidRPr="00E113DF">
        <w:rPr>
          <w:rStyle w:val="StyleUnderline"/>
        </w:rPr>
        <w:t xml:space="preserve"> acting on a local</w:t>
      </w:r>
      <w:r w:rsidRPr="005D7215">
        <w:t xml:space="preserve"> </w:t>
      </w:r>
      <w:r w:rsidRPr="00E113DF">
        <w:rPr>
          <w:rStyle w:val="StyleUnderline"/>
        </w:rPr>
        <w:t>or even a national</w:t>
      </w:r>
      <w:r w:rsidRPr="005D7215">
        <w:t xml:space="preserve"> </w:t>
      </w:r>
      <w:r w:rsidRPr="00E113DF">
        <w:rPr>
          <w:rStyle w:val="StyleUnderline"/>
        </w:rPr>
        <w:t>scale</w:t>
      </w:r>
      <w:r w:rsidRPr="005D7215">
        <w:t xml:space="preserve"> </w:t>
      </w:r>
      <w:r w:rsidRPr="00E113DF">
        <w:rPr>
          <w:rStyle w:val="StyleUnderline"/>
        </w:rPr>
        <w:t xml:space="preserve">is </w:t>
      </w:r>
      <w:r w:rsidRPr="005D7215">
        <w:rPr>
          <w:rStyle w:val="Emphasis"/>
        </w:rPr>
        <w:t>not sufficient</w:t>
      </w:r>
      <w:r w:rsidRPr="005D7215">
        <w:t xml:space="preserve">. There is growing urgency for a transnational ecosocialist movement, </w:t>
      </w:r>
      <w:r w:rsidRPr="00E113DF">
        <w:rPr>
          <w:rStyle w:val="StyleUnderline"/>
        </w:rPr>
        <w:t xml:space="preserve">a </w:t>
      </w:r>
      <w:r w:rsidRPr="005D7215">
        <w:rPr>
          <w:rStyle w:val="Emphasis"/>
        </w:rPr>
        <w:t>simple recognition</w:t>
      </w:r>
      <w:r w:rsidRPr="005D7215">
        <w:t xml:space="preserve"> </w:t>
      </w:r>
      <w:r w:rsidRPr="005D7215">
        <w:rPr>
          <w:rStyle w:val="Emphasis"/>
        </w:rPr>
        <w:t>that</w:t>
      </w:r>
      <w:r w:rsidRPr="00E113DF">
        <w:rPr>
          <w:rStyle w:val="StyleUnderline"/>
        </w:rPr>
        <w:t xml:space="preserve"> transnational </w:t>
      </w:r>
      <w:r w:rsidRPr="005D7215">
        <w:rPr>
          <w:rStyle w:val="Emphasis"/>
        </w:rPr>
        <w:t>capital</w:t>
      </w:r>
      <w:r w:rsidRPr="005D7215">
        <w:t xml:space="preserve"> and its military arm </w:t>
      </w:r>
      <w:r w:rsidRPr="005D7215">
        <w:rPr>
          <w:rStyle w:val="Emphasis"/>
        </w:rPr>
        <w:t>are</w:t>
      </w:r>
      <w:r w:rsidRPr="00E113DF">
        <w:rPr>
          <w:rStyle w:val="StyleUnderline"/>
        </w:rPr>
        <w:t xml:space="preserve"> </w:t>
      </w:r>
      <w:r w:rsidRPr="005D7215">
        <w:rPr>
          <w:rStyle w:val="Emphasis"/>
        </w:rPr>
        <w:t>blocking</w:t>
      </w:r>
      <w:r w:rsidRPr="00E113DF">
        <w:rPr>
          <w:rStyle w:val="StyleUnderline"/>
        </w:rPr>
        <w:t xml:space="preserve"> an </w:t>
      </w:r>
      <w:r w:rsidRPr="005D7215">
        <w:rPr>
          <w:rStyle w:val="Emphasis"/>
        </w:rPr>
        <w:t>effective</w:t>
      </w:r>
      <w:r w:rsidRPr="005D7215">
        <w:t xml:space="preserve"> and enforceable </w:t>
      </w:r>
      <w:r w:rsidRPr="00E113DF">
        <w:rPr>
          <w:rStyle w:val="StyleUnderline"/>
        </w:rPr>
        <w:t xml:space="preserve">climate </w:t>
      </w:r>
      <w:r w:rsidRPr="005D7215">
        <w:rPr>
          <w:rStyle w:val="Emphasis"/>
        </w:rPr>
        <w:t>treaty</w:t>
      </w:r>
      <w:r w:rsidRPr="005D7215">
        <w:t xml:space="preserve"> </w:t>
      </w:r>
      <w:r w:rsidRPr="005D7215">
        <w:rPr>
          <w:rStyle w:val="Emphasis"/>
        </w:rPr>
        <w:t>for rapid decarbonization</w:t>
      </w:r>
      <w:r w:rsidRPr="005D7215">
        <w:t xml:space="preserve"> </w:t>
      </w:r>
      <w:r w:rsidRPr="005D7215">
        <w:rPr>
          <w:rStyle w:val="Emphasis"/>
        </w:rPr>
        <w:t>of global</w:t>
      </w:r>
      <w:r w:rsidRPr="00E113DF">
        <w:rPr>
          <w:rStyle w:val="StyleUnderline"/>
        </w:rPr>
        <w:t xml:space="preserve"> energy </w:t>
      </w:r>
      <w:r w:rsidRPr="005D7215">
        <w:rPr>
          <w:rStyle w:val="Emphasis"/>
        </w:rPr>
        <w:t>sources</w:t>
      </w:r>
      <w:r w:rsidRPr="00E113DF">
        <w:rPr>
          <w:rStyle w:val="StyleUnderline"/>
        </w:rPr>
        <w:t>.</w:t>
      </w:r>
    </w:p>
    <w:p w14:paraId="1C63D316" w14:textId="77777777" w:rsidR="006967E4" w:rsidRDefault="006967E4" w:rsidP="006967E4">
      <w:pPr>
        <w:rPr>
          <w:rStyle w:val="StyleUnderline"/>
        </w:rPr>
      </w:pPr>
    </w:p>
    <w:p w14:paraId="3CA5B42E" w14:textId="77777777" w:rsidR="006967E4" w:rsidRPr="00BC7E58" w:rsidRDefault="006967E4" w:rsidP="006967E4">
      <w:pPr>
        <w:pStyle w:val="Heading4"/>
        <w:rPr>
          <w:szCs w:val="26"/>
        </w:rPr>
      </w:pPr>
      <w:r w:rsidRPr="00BC7E58">
        <w:rPr>
          <w:rStyle w:val="StyleUnderline"/>
          <w:sz w:val="26"/>
          <w:szCs w:val="26"/>
          <w:u w:val="none"/>
        </w:rPr>
        <w:t xml:space="preserve">Degrowth </w:t>
      </w:r>
      <w:r w:rsidRPr="00BC7E58">
        <w:rPr>
          <w:rStyle w:val="StyleUnderline"/>
          <w:sz w:val="26"/>
          <w:szCs w:val="26"/>
        </w:rPr>
        <w:t>fails</w:t>
      </w:r>
      <w:r w:rsidRPr="00BC7E58">
        <w:rPr>
          <w:rStyle w:val="StyleUnderline"/>
          <w:sz w:val="26"/>
          <w:szCs w:val="26"/>
          <w:u w:val="none"/>
        </w:rPr>
        <w:t xml:space="preserve"> to invest into renewable energies, which are </w:t>
      </w:r>
      <w:r w:rsidRPr="00BC7E58">
        <w:rPr>
          <w:rStyle w:val="StyleUnderline"/>
          <w:sz w:val="26"/>
          <w:szCs w:val="26"/>
        </w:rPr>
        <w:t>key</w:t>
      </w:r>
      <w:r w:rsidRPr="00BC7E58">
        <w:rPr>
          <w:rStyle w:val="StyleUnderline"/>
          <w:sz w:val="26"/>
          <w:szCs w:val="26"/>
          <w:u w:val="none"/>
        </w:rPr>
        <w:t xml:space="preserve"> to </w:t>
      </w:r>
      <w:r w:rsidRPr="00BC7E58">
        <w:rPr>
          <w:rStyle w:val="StyleUnderline"/>
          <w:sz w:val="26"/>
          <w:szCs w:val="26"/>
        </w:rPr>
        <w:t>replacing</w:t>
      </w:r>
      <w:r w:rsidRPr="00BC7E58">
        <w:rPr>
          <w:rStyle w:val="StyleUnderline"/>
          <w:sz w:val="26"/>
          <w:szCs w:val="26"/>
          <w:u w:val="none"/>
        </w:rPr>
        <w:t xml:space="preserve"> current </w:t>
      </w:r>
      <w:r w:rsidRPr="00BC7E58">
        <w:rPr>
          <w:rStyle w:val="StyleUnderline"/>
          <w:sz w:val="26"/>
          <w:szCs w:val="26"/>
        </w:rPr>
        <w:t>unsustainable practices</w:t>
      </w:r>
      <w:r w:rsidRPr="00BC7E58">
        <w:rPr>
          <w:rStyle w:val="StyleUnderline"/>
          <w:sz w:val="26"/>
          <w:szCs w:val="26"/>
          <w:u w:val="none"/>
        </w:rPr>
        <w:t>.</w:t>
      </w:r>
    </w:p>
    <w:p w14:paraId="3BFE2399" w14:textId="77777777" w:rsidR="006967E4" w:rsidRPr="009A7C60" w:rsidRDefault="006967E4" w:rsidP="006967E4">
      <w:r w:rsidRPr="009A7C60">
        <w:t xml:space="preserve">David </w:t>
      </w:r>
      <w:r w:rsidRPr="009A7C60">
        <w:rPr>
          <w:rStyle w:val="Style13ptBold"/>
        </w:rPr>
        <w:t>Schwartzman 12.</w:t>
      </w:r>
      <w:r w:rsidRPr="009A7C60">
        <w:t xml:space="preserve"> Schwartzman received his BA from McGill University, Canada in 1945, and spent the 1945–1946 academic year studying under Milton Friedman and George Stigler at the University of Minnesota. He earned his PhD from UC Berkeley, USA in 1953. He held many teaching positions in economics: Lecturer at McGill (1948–1951); Instructor at Columbia (1954–1958); Assistant Professor at New York University (1958–1960), and Professor at the New School for Social Research (1960–1964), where he attained emeritus status in 2002.[1] . “A Critique of Degrowth and its Politics.” Taylor &amp; Francis. 2-10-2012. https://www-tandfonline-com.proxy.lib.umich.edu/doi/full/10.1080/10455752.2011.648848 //CB</w:t>
      </w:r>
    </w:p>
    <w:p w14:paraId="1FA88B16" w14:textId="77777777" w:rsidR="006967E4" w:rsidRDefault="006967E4" w:rsidP="006967E4">
      <w:r w:rsidRPr="00BC7E58">
        <w:t xml:space="preserve">Bonaiuti and </w:t>
      </w:r>
      <w:r w:rsidRPr="00BC7E58">
        <w:rPr>
          <w:rStyle w:val="Emphasis"/>
        </w:rPr>
        <w:t>Latouche</w:t>
      </w:r>
      <w:r w:rsidRPr="00BC7E58">
        <w:t xml:space="preserve"> </w:t>
      </w:r>
      <w:r w:rsidRPr="00BC7E58">
        <w:rPr>
          <w:rStyle w:val="Emphasis"/>
        </w:rPr>
        <w:t>critique</w:t>
      </w:r>
      <w:r w:rsidRPr="009A7C60">
        <w:rPr>
          <w:rStyle w:val="StyleUnderline"/>
        </w:rPr>
        <w:t xml:space="preserve"> the capitalist</w:t>
      </w:r>
      <w:r w:rsidRPr="00BC7E58">
        <w:t xml:space="preserve"> </w:t>
      </w:r>
      <w:r w:rsidRPr="009A7C60">
        <w:rPr>
          <w:rStyle w:val="StyleUnderline"/>
        </w:rPr>
        <w:t>mode of production</w:t>
      </w:r>
      <w:r w:rsidRPr="00BC7E58">
        <w:t xml:space="preserve"> </w:t>
      </w:r>
      <w:r w:rsidRPr="00BC7E58">
        <w:rPr>
          <w:rStyle w:val="Emphasis"/>
        </w:rPr>
        <w:t>but</w:t>
      </w:r>
      <w:r w:rsidRPr="00BC7E58">
        <w:t xml:space="preserve"> </w:t>
      </w:r>
      <w:r w:rsidRPr="009A7C60">
        <w:rPr>
          <w:rStyle w:val="StyleUnderline"/>
        </w:rPr>
        <w:t>are</w:t>
      </w:r>
      <w:r w:rsidRPr="00BC7E58">
        <w:t xml:space="preserve"> rather </w:t>
      </w:r>
      <w:r w:rsidRPr="00BC7E58">
        <w:rPr>
          <w:rStyle w:val="Emphasis"/>
        </w:rPr>
        <w:t>vague</w:t>
      </w:r>
      <w:r w:rsidRPr="009A7C60">
        <w:rPr>
          <w:rStyle w:val="StyleUnderline"/>
        </w:rPr>
        <w:t xml:space="preserve"> with respect</w:t>
      </w:r>
      <w:r w:rsidRPr="00BC7E58">
        <w:t xml:space="preserve"> </w:t>
      </w:r>
      <w:r w:rsidRPr="009A7C60">
        <w:rPr>
          <w:rStyle w:val="StyleUnderline"/>
        </w:rPr>
        <w:t>to what</w:t>
      </w:r>
      <w:r w:rsidRPr="00BC7E58">
        <w:t xml:space="preserve"> </w:t>
      </w:r>
      <w:r w:rsidRPr="009A7C60">
        <w:rPr>
          <w:rStyle w:val="StyleUnderline"/>
        </w:rPr>
        <w:t xml:space="preserve">should </w:t>
      </w:r>
      <w:r w:rsidRPr="00BC7E58">
        <w:rPr>
          <w:rStyle w:val="Emphasis"/>
        </w:rPr>
        <w:t>replace</w:t>
      </w:r>
      <w:r w:rsidRPr="009A7C60">
        <w:rPr>
          <w:rStyle w:val="StyleUnderline"/>
        </w:rPr>
        <w:t xml:space="preserve"> it</w:t>
      </w:r>
      <w:r w:rsidRPr="00BC7E58">
        <w:t xml:space="preserve">. </w:t>
      </w:r>
      <w:r w:rsidRPr="009A7C60">
        <w:rPr>
          <w:rStyle w:val="StyleUnderline"/>
        </w:rPr>
        <w:t>For example</w:t>
      </w:r>
      <w:r w:rsidRPr="00BC7E58">
        <w:t xml:space="preserve">, </w:t>
      </w:r>
      <w:r w:rsidRPr="009A7C60">
        <w:rPr>
          <w:rStyle w:val="StyleUnderline"/>
        </w:rPr>
        <w:t>Bonaiuti</w:t>
      </w:r>
      <w:r w:rsidRPr="00BC7E58">
        <w:t xml:space="preserve"> (Citation2012) </w:t>
      </w:r>
      <w:r w:rsidRPr="009A7C60">
        <w:rPr>
          <w:rStyle w:val="StyleUnderline"/>
        </w:rPr>
        <w:t>recommends “other forms</w:t>
      </w:r>
      <w:r w:rsidRPr="00BC7E58">
        <w:t xml:space="preserve"> </w:t>
      </w:r>
      <w:r w:rsidRPr="009A7C60">
        <w:rPr>
          <w:rStyle w:val="StyleUnderline"/>
        </w:rPr>
        <w:t>of economic</w:t>
      </w:r>
      <w:r w:rsidRPr="00BC7E58">
        <w:t xml:space="preserve"> and social </w:t>
      </w:r>
      <w:r w:rsidRPr="009A7C60">
        <w:rPr>
          <w:rStyle w:val="StyleUnderline"/>
        </w:rPr>
        <w:t>organization</w:t>
      </w:r>
      <w:r w:rsidRPr="00BC7E58">
        <w:t xml:space="preserve"> </w:t>
      </w:r>
      <w:r w:rsidRPr="009A7C60">
        <w:rPr>
          <w:rStyle w:val="StyleUnderline"/>
        </w:rPr>
        <w:t>more suitable</w:t>
      </w:r>
      <w:r w:rsidRPr="00BC7E58">
        <w:t xml:space="preserve"> </w:t>
      </w:r>
      <w:r w:rsidRPr="009A7C60">
        <w:rPr>
          <w:rStyle w:val="StyleUnderline"/>
        </w:rPr>
        <w:t>to the new situation</w:t>
      </w:r>
      <w:r w:rsidRPr="00BC7E58">
        <w:t xml:space="preserve">.” If we take these alternatives to be roughly equivalent to ecosocialism, then ecosocialist political practice needs a robust theory to transcend capitalism. Ecosocialist theory needs to fully engage the natural, physical, and informational sciences, in particular, climatology, ecology, biogeochemistry, and thermodynamics. </w:t>
      </w:r>
      <w:r w:rsidRPr="009A7C60">
        <w:rPr>
          <w:rStyle w:val="StyleUnderline"/>
        </w:rPr>
        <w:t xml:space="preserve">Unfortunately, </w:t>
      </w:r>
      <w:r w:rsidRPr="00BC7E58">
        <w:rPr>
          <w:rStyle w:val="Emphasis"/>
        </w:rPr>
        <w:t>degrowth</w:t>
      </w:r>
      <w:r w:rsidRPr="00BC7E58">
        <w:t xml:space="preserve"> </w:t>
      </w:r>
      <w:r w:rsidRPr="009A7C60">
        <w:rPr>
          <w:rStyle w:val="StyleUnderline"/>
        </w:rPr>
        <w:t>proponents</w:t>
      </w:r>
      <w:r w:rsidRPr="00BC7E58">
        <w:t xml:space="preserve"> </w:t>
      </w:r>
      <w:r w:rsidRPr="00BC7E58">
        <w:rPr>
          <w:rStyle w:val="Emphasis"/>
        </w:rPr>
        <w:t>take little notice</w:t>
      </w:r>
      <w:r w:rsidRPr="00BC7E58">
        <w:t xml:space="preserve"> </w:t>
      </w:r>
      <w:r w:rsidRPr="00BC7E58">
        <w:rPr>
          <w:rStyle w:val="Emphasis"/>
        </w:rPr>
        <w:t>of</w:t>
      </w:r>
      <w:r w:rsidRPr="00BC7E58">
        <w:t xml:space="preserve"> </w:t>
      </w:r>
      <w:r w:rsidRPr="00BC7E58">
        <w:rPr>
          <w:rStyle w:val="Emphasis"/>
        </w:rPr>
        <w:t>these</w:t>
      </w:r>
      <w:r w:rsidRPr="00BC7E58">
        <w:t xml:space="preserve"> </w:t>
      </w:r>
      <w:r w:rsidRPr="00BC7E58">
        <w:rPr>
          <w:rStyle w:val="Emphasis"/>
        </w:rPr>
        <w:t>sciences</w:t>
      </w:r>
      <w:r w:rsidRPr="00BC7E58">
        <w:t xml:space="preserve">, </w:t>
      </w:r>
      <w:r w:rsidRPr="009A7C60">
        <w:rPr>
          <w:rStyle w:val="StyleUnderline"/>
        </w:rPr>
        <w:t xml:space="preserve">particularly the </w:t>
      </w:r>
      <w:r w:rsidRPr="00BC7E58">
        <w:rPr>
          <w:rStyle w:val="Emphasis"/>
        </w:rPr>
        <w:t>real thermodynamics</w:t>
      </w:r>
      <w:r w:rsidRPr="00BC7E58">
        <w:t xml:space="preserve"> </w:t>
      </w:r>
      <w:r w:rsidRPr="009A7C60">
        <w:rPr>
          <w:rStyle w:val="StyleUnderline"/>
        </w:rPr>
        <w:t>of open systems</w:t>
      </w:r>
      <w:r w:rsidRPr="00BC7E58">
        <w:t xml:space="preserve">. </w:t>
      </w:r>
      <w:r w:rsidRPr="00BC7E58">
        <w:rPr>
          <w:rStyle w:val="Emphasis"/>
        </w:rPr>
        <w:t>These sciences</w:t>
      </w:r>
      <w:r w:rsidRPr="009A7C60">
        <w:rPr>
          <w:rStyle w:val="StyleUnderline"/>
        </w:rPr>
        <w:t xml:space="preserve"> will</w:t>
      </w:r>
      <w:r w:rsidRPr="00BC7E58">
        <w:t xml:space="preserve"> </w:t>
      </w:r>
      <w:r w:rsidRPr="00BC7E58">
        <w:rPr>
          <w:rStyle w:val="Emphasis"/>
        </w:rPr>
        <w:t>inform</w:t>
      </w:r>
      <w:r w:rsidRPr="009A7C60">
        <w:rPr>
          <w:rStyle w:val="StyleUnderline"/>
        </w:rPr>
        <w:t xml:space="preserve"> the</w:t>
      </w:r>
      <w:r w:rsidRPr="00BC7E58">
        <w:t xml:space="preserve"> </w:t>
      </w:r>
      <w:r w:rsidRPr="00BC7E58">
        <w:rPr>
          <w:rStyle w:val="Emphasis"/>
        </w:rPr>
        <w:t>technologies of renewable</w:t>
      </w:r>
      <w:r w:rsidRPr="009A7C60">
        <w:rPr>
          <w:rStyle w:val="StyleUnderline"/>
        </w:rPr>
        <w:t xml:space="preserve"> </w:t>
      </w:r>
      <w:r w:rsidRPr="00BC7E58">
        <w:rPr>
          <w:rStyle w:val="Emphasis"/>
        </w:rPr>
        <w:t>energy</w:t>
      </w:r>
      <w:r w:rsidRPr="00BC7E58">
        <w:t xml:space="preserve">, </w:t>
      </w:r>
      <w:r w:rsidRPr="009A7C60">
        <w:rPr>
          <w:rStyle w:val="StyleUnderline"/>
        </w:rPr>
        <w:t>green production</w:t>
      </w:r>
      <w:r w:rsidRPr="00BC7E58">
        <w:t xml:space="preserve">, and agroecologies, </w:t>
      </w:r>
      <w:r w:rsidRPr="00BC7E58">
        <w:rPr>
          <w:rStyle w:val="Emphasis"/>
        </w:rPr>
        <w:t>who</w:t>
      </w:r>
      <w:r w:rsidRPr="009A7C60">
        <w:rPr>
          <w:rStyle w:val="StyleUnderline"/>
        </w:rPr>
        <w:t>se infrastructure</w:t>
      </w:r>
      <w:r w:rsidRPr="00BC7E58">
        <w:t xml:space="preserve"> </w:t>
      </w:r>
      <w:r w:rsidRPr="009A7C60">
        <w:rPr>
          <w:rStyle w:val="StyleUnderline"/>
        </w:rPr>
        <w:t>are to</w:t>
      </w:r>
      <w:r w:rsidRPr="00BC7E58">
        <w:t xml:space="preserve"> </w:t>
      </w:r>
      <w:r w:rsidRPr="00BC7E58">
        <w:rPr>
          <w:rStyle w:val="Emphasis"/>
        </w:rPr>
        <w:t>replace</w:t>
      </w:r>
      <w:r w:rsidRPr="009A7C60">
        <w:rPr>
          <w:rStyle w:val="StyleUnderline"/>
        </w:rPr>
        <w:t xml:space="preserve"> the present </w:t>
      </w:r>
      <w:r w:rsidRPr="00BC7E58">
        <w:rPr>
          <w:rStyle w:val="Emphasis"/>
        </w:rPr>
        <w:t>unsustainable mode.</w:t>
      </w:r>
      <w:r w:rsidRPr="00BC7E58">
        <w:t xml:space="preserve"> Twenty-first century socialism will be ecosocialism, or it will simply remain the vision of political sects.</w:t>
      </w:r>
    </w:p>
    <w:p w14:paraId="476F263B" w14:textId="77777777" w:rsidR="006967E4" w:rsidRDefault="006967E4" w:rsidP="006967E4">
      <w:pPr>
        <w:pStyle w:val="Heading4"/>
      </w:pPr>
      <w:r>
        <w:t xml:space="preserve">Economic downturn is linked to shorter lives and lower quality of life. </w:t>
      </w:r>
    </w:p>
    <w:p w14:paraId="0E1A7A2E" w14:textId="77777777" w:rsidR="006967E4" w:rsidRPr="004F0161" w:rsidRDefault="006967E4" w:rsidP="006967E4">
      <w:r w:rsidRPr="00F043DC">
        <w:t xml:space="preserve">Amy </w:t>
      </w:r>
      <w:r w:rsidRPr="003B3660">
        <w:rPr>
          <w:rStyle w:val="Style13ptBold"/>
        </w:rPr>
        <w:t>Gutman 14.</w:t>
      </w:r>
      <w:r>
        <w:t xml:space="preserve"> </w:t>
      </w:r>
      <w:r w:rsidRPr="003B3660">
        <w:t>Gutmann was the eighth president of Penn, serving from 2004 until she was confirmed U.S. Ambassador to Germany in 2022. Named by Fortune in 2018 as one of the “World’s 50 Greatest Leaders,” Gutmann is renowned for championing affordable access to education and health care, innovative discoveries that save lives and propel economies forward, global engagement, and public-private partnerships</w:t>
      </w:r>
      <w:r w:rsidRPr="004F0161">
        <w:t>. “Failing Economy, Failing Health.” Harvard Public Health Magazine.</w:t>
      </w:r>
      <w:r>
        <w:t xml:space="preserve"> </w:t>
      </w:r>
      <w:r w:rsidRPr="004F0161">
        <w:t>https://www.hsph.harvard.edu/magazine/magazine_article/failing-economy-failing-health/ //CB</w:t>
      </w:r>
    </w:p>
    <w:p w14:paraId="28CDFAE6" w14:textId="77777777" w:rsidR="006967E4" w:rsidRPr="00360683" w:rsidRDefault="006967E4" w:rsidP="006967E4">
      <w:r w:rsidRPr="001661C1">
        <w:rPr>
          <w:rStyle w:val="StyleUnderline"/>
        </w:rPr>
        <w:t>There has</w:t>
      </w:r>
      <w:r w:rsidRPr="00360683">
        <w:t xml:space="preserve"> </w:t>
      </w:r>
      <w:r w:rsidRPr="001661C1">
        <w:rPr>
          <w:rStyle w:val="StyleUnderline"/>
        </w:rPr>
        <w:t>long</w:t>
      </w:r>
      <w:r w:rsidRPr="00360683">
        <w:t xml:space="preserve"> </w:t>
      </w:r>
      <w:r w:rsidRPr="001661C1">
        <w:rPr>
          <w:rStyle w:val="StyleUnderline"/>
        </w:rPr>
        <w:t>been</w:t>
      </w:r>
      <w:r w:rsidRPr="00360683">
        <w:t xml:space="preserve"> substantial </w:t>
      </w:r>
      <w:r w:rsidRPr="001661C1">
        <w:rPr>
          <w:rStyle w:val="StyleUnderline"/>
        </w:rPr>
        <w:t xml:space="preserve">evidence </w:t>
      </w:r>
      <w:r w:rsidRPr="00C640EB">
        <w:rPr>
          <w:rStyle w:val="Emphasis"/>
        </w:rPr>
        <w:t>linking job loss</w:t>
      </w:r>
      <w:r w:rsidRPr="001661C1">
        <w:rPr>
          <w:rStyle w:val="StyleUnderline"/>
        </w:rPr>
        <w:t xml:space="preserve"> to </w:t>
      </w:r>
      <w:r w:rsidRPr="00C640EB">
        <w:rPr>
          <w:rStyle w:val="Emphasis"/>
        </w:rPr>
        <w:t>shorter lives</w:t>
      </w:r>
      <w:r w:rsidRPr="00360683">
        <w:t xml:space="preserve"> </w:t>
      </w:r>
      <w:r w:rsidRPr="001661C1">
        <w:rPr>
          <w:rStyle w:val="StyleUnderline"/>
        </w:rPr>
        <w:t>and</w:t>
      </w:r>
      <w:r w:rsidRPr="00360683">
        <w:t xml:space="preserve"> </w:t>
      </w:r>
      <w:r w:rsidRPr="001661C1">
        <w:rPr>
          <w:rStyle w:val="StyleUnderline"/>
        </w:rPr>
        <w:t xml:space="preserve">more </w:t>
      </w:r>
      <w:r w:rsidRPr="00C640EB">
        <w:rPr>
          <w:rStyle w:val="Emphasis"/>
        </w:rPr>
        <w:t>health</w:t>
      </w:r>
      <w:r w:rsidRPr="00360683">
        <w:t xml:space="preserve">-related </w:t>
      </w:r>
      <w:r w:rsidRPr="00C640EB">
        <w:rPr>
          <w:rStyle w:val="Emphasis"/>
        </w:rPr>
        <w:t>problems</w:t>
      </w:r>
      <w:r w:rsidRPr="00360683">
        <w:t xml:space="preserve">. </w:t>
      </w:r>
      <w:r w:rsidRPr="001661C1">
        <w:rPr>
          <w:rStyle w:val="StyleUnderline"/>
        </w:rPr>
        <w:t>A 2009 study</w:t>
      </w:r>
      <w:r w:rsidRPr="00360683">
        <w:t xml:space="preserve"> </w:t>
      </w:r>
      <w:r w:rsidRPr="001661C1">
        <w:rPr>
          <w:rStyle w:val="StyleUnderline"/>
        </w:rPr>
        <w:t>on the impact</w:t>
      </w:r>
      <w:r w:rsidRPr="00360683">
        <w:t xml:space="preserve"> </w:t>
      </w:r>
      <w:r w:rsidRPr="001661C1">
        <w:rPr>
          <w:rStyle w:val="StyleUnderline"/>
        </w:rPr>
        <w:t>of</w:t>
      </w:r>
      <w:r w:rsidRPr="00360683">
        <w:t xml:space="preserve"> </w:t>
      </w:r>
      <w:r w:rsidRPr="001661C1">
        <w:rPr>
          <w:rStyle w:val="StyleUnderline"/>
        </w:rPr>
        <w:t>the 1980s oil crisis</w:t>
      </w:r>
      <w:r w:rsidRPr="00360683">
        <w:t xml:space="preserve"> and subsequent recession </w:t>
      </w:r>
      <w:r w:rsidRPr="001661C1">
        <w:rPr>
          <w:rStyle w:val="StyleUnderline"/>
        </w:rPr>
        <w:t>in</w:t>
      </w:r>
      <w:r w:rsidRPr="00360683">
        <w:t xml:space="preserve"> </w:t>
      </w:r>
      <w:r w:rsidRPr="001661C1">
        <w:rPr>
          <w:rStyle w:val="StyleUnderline"/>
        </w:rPr>
        <w:t>Pennsylvania</w:t>
      </w:r>
      <w:r w:rsidRPr="00360683">
        <w:t xml:space="preserve">, published by economists Daniel Sullivan and Till von Wachter in the Quarterly Journal of Economics, </w:t>
      </w:r>
      <w:r w:rsidRPr="001661C1">
        <w:rPr>
          <w:rStyle w:val="StyleUnderline"/>
        </w:rPr>
        <w:t>found that in the year</w:t>
      </w:r>
      <w:r w:rsidRPr="00360683">
        <w:t xml:space="preserve"> </w:t>
      </w:r>
      <w:r w:rsidRPr="001661C1">
        <w:rPr>
          <w:rStyle w:val="StyleUnderline"/>
        </w:rPr>
        <w:t xml:space="preserve">after </w:t>
      </w:r>
      <w:r w:rsidRPr="00C640EB">
        <w:rPr>
          <w:rStyle w:val="Emphasis"/>
        </w:rPr>
        <w:t>men lost their jobs</w:t>
      </w:r>
      <w:r w:rsidRPr="001661C1">
        <w:rPr>
          <w:rStyle w:val="StyleUnderline"/>
        </w:rPr>
        <w:t xml:space="preserve"> in mass</w:t>
      </w:r>
      <w:r w:rsidRPr="00360683">
        <w:t xml:space="preserve"> </w:t>
      </w:r>
      <w:r w:rsidRPr="001661C1">
        <w:rPr>
          <w:rStyle w:val="StyleUnderline"/>
        </w:rPr>
        <w:t>layoffs</w:t>
      </w:r>
      <w:r w:rsidRPr="00360683">
        <w:t xml:space="preserve">, </w:t>
      </w:r>
      <w:r w:rsidRPr="001661C1">
        <w:rPr>
          <w:rStyle w:val="StyleUnderline"/>
        </w:rPr>
        <w:t xml:space="preserve">their </w:t>
      </w:r>
      <w:r w:rsidRPr="00C640EB">
        <w:rPr>
          <w:rStyle w:val="Emphasis"/>
        </w:rPr>
        <w:t>chances of dying doubled</w:t>
      </w:r>
      <w:r w:rsidRPr="001661C1">
        <w:rPr>
          <w:rStyle w:val="StyleUnderline"/>
        </w:rPr>
        <w:t>.</w:t>
      </w:r>
      <w:r w:rsidRPr="00360683">
        <w:t xml:space="preserve"> </w:t>
      </w:r>
      <w:r w:rsidRPr="001661C1">
        <w:rPr>
          <w:rStyle w:val="StyleUnderline"/>
        </w:rPr>
        <w:t>And</w:t>
      </w:r>
      <w:r w:rsidRPr="00360683">
        <w:t xml:space="preserve"> </w:t>
      </w:r>
      <w:r w:rsidRPr="001661C1">
        <w:rPr>
          <w:rStyle w:val="StyleUnderline"/>
        </w:rPr>
        <w:t>though</w:t>
      </w:r>
      <w:r w:rsidRPr="00360683">
        <w:t xml:space="preserve"> </w:t>
      </w:r>
      <w:r w:rsidRPr="001661C1">
        <w:rPr>
          <w:rStyle w:val="StyleUnderline"/>
        </w:rPr>
        <w:t>the heightened risk tapered</w:t>
      </w:r>
      <w:r w:rsidRPr="00360683">
        <w:t xml:space="preserve"> </w:t>
      </w:r>
      <w:r w:rsidRPr="001661C1">
        <w:rPr>
          <w:rStyle w:val="StyleUnderline"/>
        </w:rPr>
        <w:t>off over the years</w:t>
      </w:r>
      <w:r w:rsidRPr="00360683">
        <w:t xml:space="preserve">, </w:t>
      </w:r>
      <w:r w:rsidRPr="001661C1">
        <w:rPr>
          <w:rStyle w:val="StyleUnderline"/>
        </w:rPr>
        <w:t>it was still</w:t>
      </w:r>
      <w:r w:rsidRPr="00360683">
        <w:t xml:space="preserve"> </w:t>
      </w:r>
      <w:r w:rsidRPr="001661C1">
        <w:rPr>
          <w:rStyle w:val="StyleUnderline"/>
        </w:rPr>
        <w:t>significantly higher 20 years later</w:t>
      </w:r>
      <w:r w:rsidRPr="00360683">
        <w:t>. If such trends were sustained indefinitely, the authors wrote, it would mean a loss in life expectancy of 1–1.5 years for a worker displaced at age 40.</w:t>
      </w:r>
    </w:p>
    <w:p w14:paraId="011F0846" w14:textId="77777777" w:rsidR="006967E4" w:rsidRPr="00360683" w:rsidRDefault="006967E4" w:rsidP="006967E4">
      <w:r w:rsidRPr="00360683">
        <w:t>Today, a new generation of researchers is building on this scientific foundation. Sociologist Clemens Noelke, David E. Bell Postdoctoral Fellow at the Harvard Center for Population and Development Studies (Pop Center), is in the final stretch of a study of the health impact of job loss during recessions and the extent to which unemployment benefits may cushion potential harms. Noelke’s research, which draws on data from a massive biannual study, focuses on U.S. workers ages 50 and older between 1992 and 2010—years that include the downturns of the early 1990s and the early 2000s, as well as the Great Recession (2007–2009). Among the health indicators he is looking at: mortality rates, cardiovascular disease, cognition, depression, and unhealthy behaviors such as smoking and drinking.</w:t>
      </w:r>
    </w:p>
    <w:p w14:paraId="1E8D1A2E" w14:textId="77777777" w:rsidR="006967E4" w:rsidRPr="00360683" w:rsidRDefault="006967E4" w:rsidP="006967E4">
      <w:r w:rsidRPr="00360683">
        <w:t>Phyllis-Kennedy-photo</w:t>
      </w:r>
    </w:p>
    <w:p w14:paraId="26322BC2" w14:textId="77777777" w:rsidR="006967E4" w:rsidRPr="00360683" w:rsidRDefault="006967E4" w:rsidP="006967E4">
      <w:r w:rsidRPr="00360683">
        <w:t xml:space="preserve">Although joblessness has been a major problem in Europe, the </w:t>
      </w:r>
      <w:r w:rsidRPr="005F1D8F">
        <w:rPr>
          <w:rStyle w:val="StyleUnderline"/>
        </w:rPr>
        <w:t>unemployed face special</w:t>
      </w:r>
      <w:r w:rsidRPr="00360683">
        <w:t xml:space="preserve"> </w:t>
      </w:r>
      <w:r w:rsidRPr="005F1D8F">
        <w:rPr>
          <w:rStyle w:val="StyleUnderline"/>
        </w:rPr>
        <w:t>challenges in the United</w:t>
      </w:r>
      <w:r w:rsidRPr="00360683">
        <w:t xml:space="preserve"> </w:t>
      </w:r>
      <w:r w:rsidRPr="005F1D8F">
        <w:rPr>
          <w:rStyle w:val="StyleUnderline"/>
        </w:rPr>
        <w:t>States</w:t>
      </w:r>
      <w:r w:rsidRPr="00360683">
        <w:t>. “</w:t>
      </w:r>
      <w:r w:rsidRPr="005F1D8F">
        <w:rPr>
          <w:rStyle w:val="StyleUnderline"/>
        </w:rPr>
        <w:t>Earnings loss because</w:t>
      </w:r>
      <w:r w:rsidRPr="00360683">
        <w:t xml:space="preserve"> </w:t>
      </w:r>
      <w:r w:rsidRPr="005F1D8F">
        <w:rPr>
          <w:rStyle w:val="StyleUnderline"/>
        </w:rPr>
        <w:t xml:space="preserve">of job loss seems to be </w:t>
      </w:r>
      <w:r w:rsidRPr="00C640EB">
        <w:rPr>
          <w:rStyle w:val="Emphasis"/>
        </w:rPr>
        <w:t>larger in the U</w:t>
      </w:r>
      <w:r w:rsidRPr="00360683">
        <w:t xml:space="preserve">nited </w:t>
      </w:r>
      <w:r w:rsidRPr="00C640EB">
        <w:rPr>
          <w:rStyle w:val="Emphasis"/>
        </w:rPr>
        <w:t>S</w:t>
      </w:r>
      <w:r w:rsidRPr="00360683">
        <w:t xml:space="preserve">tates, </w:t>
      </w:r>
      <w:r w:rsidRPr="005F1D8F">
        <w:rPr>
          <w:rStyle w:val="StyleUnderline"/>
        </w:rPr>
        <w:t xml:space="preserve">because after </w:t>
      </w:r>
      <w:r w:rsidRPr="00C640EB">
        <w:rPr>
          <w:rStyle w:val="Emphasis"/>
        </w:rPr>
        <w:t>unemployment benefits run out,</w:t>
      </w:r>
      <w:r w:rsidRPr="00360683">
        <w:t xml:space="preserve"> people are often forced to take jobs that don’t match well with their skills, © ANDREW KELLY / REUTERS</w:t>
      </w:r>
    </w:p>
    <w:p w14:paraId="6DC576AC" w14:textId="77777777" w:rsidR="006967E4" w:rsidRPr="00360683" w:rsidRDefault="006967E4" w:rsidP="006967E4">
      <w:r w:rsidRPr="00360683">
        <w:t>Why target an older population? “It’s harder for an older person to find a new job, and older individuals have more health conditions to begin with,” Noelke explains. “They’re also becoming a larger proportion of the workforce.” By 2016, one-third of the U.S. workforce will be age 50 and up.</w:t>
      </w:r>
    </w:p>
    <w:p w14:paraId="4B6687BA" w14:textId="77777777" w:rsidR="006967E4" w:rsidRPr="00360683" w:rsidRDefault="006967E4" w:rsidP="006967E4">
      <w:r w:rsidRPr="00360683">
        <w:t xml:space="preserve">While Noelke is not yet talking publicly in detail about his findings (currently under peer review), he expects the results to be in line with existing studies from European countries and the U.S. The studies have consistently tiedunemployment to elevated death rates. </w:t>
      </w:r>
      <w:r w:rsidRPr="00F63624">
        <w:rPr>
          <w:rStyle w:val="StyleUnderline"/>
        </w:rPr>
        <w:t>A 2011 meta-analysis</w:t>
      </w:r>
      <w:r w:rsidRPr="00360683">
        <w:t xml:space="preserve"> </w:t>
      </w:r>
      <w:r w:rsidRPr="00F63624">
        <w:rPr>
          <w:rStyle w:val="StyleUnderline"/>
        </w:rPr>
        <w:t>of</w:t>
      </w:r>
      <w:r w:rsidRPr="00360683">
        <w:t xml:space="preserve"> </w:t>
      </w:r>
      <w:r w:rsidRPr="00F63624">
        <w:rPr>
          <w:rStyle w:val="StyleUnderline"/>
        </w:rPr>
        <w:t>international research</w:t>
      </w:r>
      <w:r w:rsidRPr="00360683">
        <w:t>—</w:t>
      </w:r>
      <w:r w:rsidRPr="00F63624">
        <w:rPr>
          <w:rStyle w:val="StyleUnderline"/>
        </w:rPr>
        <w:t>published in Social Science &amp; Medicine by</w:t>
      </w:r>
      <w:r w:rsidRPr="00360683">
        <w:t xml:space="preserve"> David </w:t>
      </w:r>
      <w:r w:rsidRPr="00F63624">
        <w:rPr>
          <w:rStyle w:val="StyleUnderline"/>
        </w:rPr>
        <w:t>Roelfs</w:t>
      </w:r>
      <w:r w:rsidRPr="00360683">
        <w:t>, Eran Shor, Karina Davidson, and Joseph Schwartz—</w:t>
      </w:r>
      <w:r w:rsidRPr="00F63624">
        <w:rPr>
          <w:rStyle w:val="StyleUnderline"/>
        </w:rPr>
        <w:t>found that the risk of death</w:t>
      </w:r>
      <w:r w:rsidRPr="00360683">
        <w:t xml:space="preserve"> </w:t>
      </w:r>
      <w:r w:rsidRPr="00F63624">
        <w:rPr>
          <w:rStyle w:val="StyleUnderline"/>
        </w:rPr>
        <w:t>was 63 percent higher</w:t>
      </w:r>
      <w:r w:rsidRPr="00360683">
        <w:t xml:space="preserve"> </w:t>
      </w:r>
      <w:r w:rsidRPr="00F63624">
        <w:rPr>
          <w:rStyle w:val="StyleUnderline"/>
        </w:rPr>
        <w:t xml:space="preserve">during the </w:t>
      </w:r>
      <w:r w:rsidRPr="00360683">
        <w:t>study</w:t>
      </w:r>
      <w:r w:rsidRPr="00F63624">
        <w:rPr>
          <w:rStyle w:val="StyleUnderline"/>
        </w:rPr>
        <w:t xml:space="preserve"> periods</w:t>
      </w:r>
      <w:r w:rsidRPr="00360683">
        <w:t xml:space="preserve"> </w:t>
      </w:r>
      <w:r w:rsidRPr="00F63624">
        <w:rPr>
          <w:rStyle w:val="StyleUnderline"/>
        </w:rPr>
        <w:t>among</w:t>
      </w:r>
      <w:r w:rsidRPr="00360683">
        <w:t xml:space="preserve"> those who experienced </w:t>
      </w:r>
      <w:r w:rsidRPr="00F63624">
        <w:rPr>
          <w:rStyle w:val="StyleUnderline"/>
        </w:rPr>
        <w:t>unemployment</w:t>
      </w:r>
      <w:r w:rsidRPr="00360683">
        <w:t xml:space="preserve"> </w:t>
      </w:r>
      <w:r w:rsidRPr="00F63624">
        <w:rPr>
          <w:rStyle w:val="StyleUnderline"/>
        </w:rPr>
        <w:t>than among</w:t>
      </w:r>
      <w:r w:rsidRPr="00360683">
        <w:t xml:space="preserve"> </w:t>
      </w:r>
      <w:r w:rsidRPr="00F63624">
        <w:rPr>
          <w:rStyle w:val="StyleUnderline"/>
        </w:rPr>
        <w:t>those who</w:t>
      </w:r>
      <w:r w:rsidRPr="00360683">
        <w:t xml:space="preserve"> </w:t>
      </w:r>
      <w:r w:rsidRPr="00F63624">
        <w:rPr>
          <w:rStyle w:val="StyleUnderline"/>
        </w:rPr>
        <w:t xml:space="preserve">did not, </w:t>
      </w:r>
      <w:r w:rsidRPr="00360683">
        <w:t>after adjusting for age and other variables.</w:t>
      </w:r>
    </w:p>
    <w:p w14:paraId="3771C78F" w14:textId="77777777" w:rsidR="006967E4" w:rsidRPr="00360683" w:rsidRDefault="006967E4" w:rsidP="006967E4">
      <w:r w:rsidRPr="00F63624">
        <w:rPr>
          <w:rStyle w:val="StyleUnderline"/>
        </w:rPr>
        <w:t>Some</w:t>
      </w:r>
      <w:r w:rsidRPr="00360683">
        <w:t xml:space="preserve"> </w:t>
      </w:r>
      <w:r w:rsidRPr="00F63624">
        <w:rPr>
          <w:rStyle w:val="StyleUnderline"/>
        </w:rPr>
        <w:t>argue that this can be explained</w:t>
      </w:r>
      <w:r w:rsidRPr="00360683">
        <w:t xml:space="preserve"> </w:t>
      </w:r>
      <w:r w:rsidRPr="00F63624">
        <w:rPr>
          <w:rStyle w:val="StyleUnderline"/>
        </w:rPr>
        <w:t>by the fact that sicker people</w:t>
      </w:r>
      <w:r w:rsidRPr="00360683">
        <w:t xml:space="preserve"> </w:t>
      </w:r>
      <w:r w:rsidRPr="00F63624">
        <w:rPr>
          <w:rStyle w:val="StyleUnderline"/>
        </w:rPr>
        <w:t>are more likely to end up</w:t>
      </w:r>
      <w:r w:rsidRPr="00360683">
        <w:t xml:space="preserve"> </w:t>
      </w:r>
      <w:r w:rsidRPr="00F63624">
        <w:rPr>
          <w:rStyle w:val="StyleUnderline"/>
        </w:rPr>
        <w:t>unemployed</w:t>
      </w:r>
      <w:r w:rsidRPr="00360683">
        <w:t xml:space="preserve">. </w:t>
      </w:r>
      <w:r w:rsidRPr="00F63624">
        <w:rPr>
          <w:rStyle w:val="StyleUnderline"/>
        </w:rPr>
        <w:t>But studies</w:t>
      </w:r>
      <w:r w:rsidRPr="00360683">
        <w:t xml:space="preserve"> </w:t>
      </w:r>
      <w:r w:rsidRPr="00F63624">
        <w:rPr>
          <w:rStyle w:val="StyleUnderline"/>
        </w:rPr>
        <w:t>focusing on workplace closures</w:t>
      </w:r>
      <w:r w:rsidRPr="00360683">
        <w:t>—</w:t>
      </w:r>
      <w:r w:rsidRPr="00F63624">
        <w:rPr>
          <w:rStyle w:val="StyleUnderline"/>
        </w:rPr>
        <w:t>where all employees are let go</w:t>
      </w:r>
      <w:r w:rsidRPr="00360683">
        <w:t>—suggest otherwise. A 2009 report by University of Albany sociologist Kate W. Strully in the journal Demography found that losing a job when a business closes increased the odds of fair or poor health by 54 percent among workers with no preexisting health conditions, and increased by 83 percent the odds of new health conditions likely triggered by job loss—stress-related conditions such as stroke, hypertension, heart disease, arthritis, diabetes, and emotional and psychiatric problems.</w:t>
      </w:r>
    </w:p>
    <w:p w14:paraId="23017C63" w14:textId="77777777" w:rsidR="006967E4" w:rsidRPr="00360683" w:rsidRDefault="006967E4" w:rsidP="006967E4">
      <w:r w:rsidRPr="00360683">
        <w:t>Virginia-Employment-Commission-office-in-Alexandria</w:t>
      </w:r>
    </w:p>
    <w:p w14:paraId="0B0DA7BA" w14:textId="77777777" w:rsidR="006967E4" w:rsidRPr="00360683" w:rsidRDefault="006967E4" w:rsidP="006967E4">
      <w:r w:rsidRPr="00360683">
        <w:t>The Virginia Employment Commission office in Alexandria, November 2009. The U.S. unemployment rate had hit 10.2 percent the month before—the highest rate of joblessness during the Great Recession. Public health costs of the Great Recession may not be fully apparent for many years. © MOLY RILEY / REUTERS</w:t>
      </w:r>
    </w:p>
    <w:p w14:paraId="25E8422B" w14:textId="77777777" w:rsidR="006967E4" w:rsidRPr="00360683" w:rsidRDefault="006967E4" w:rsidP="006967E4">
      <w:r w:rsidRPr="00360683">
        <w:t xml:space="preserve">Such findings would come as no surprise to those who responded to a 2010 poll, conducted jointly by Knowledge Networks and investigators at HSPH led by Gillian SteelFisher, a research scientist in the Department of Health Policy and Management. </w:t>
      </w:r>
      <w:r w:rsidRPr="006A41FB">
        <w:rPr>
          <w:rStyle w:val="StyleUnderline"/>
        </w:rPr>
        <w:t>The survey</w:t>
      </w:r>
      <w:r w:rsidRPr="00360683">
        <w:t xml:space="preserve"> </w:t>
      </w:r>
      <w:r w:rsidRPr="006A41FB">
        <w:rPr>
          <w:rStyle w:val="StyleUnderline"/>
        </w:rPr>
        <w:t>found that many</w:t>
      </w:r>
      <w:r w:rsidRPr="00360683">
        <w:t xml:space="preserve"> pe</w:t>
      </w:r>
      <w:r w:rsidRPr="006A41FB">
        <w:rPr>
          <w:rStyle w:val="StyleUnderline"/>
        </w:rPr>
        <w:t>ople with heart disease, diabetes, or cancer believed that the downturn was hurting their health</w:t>
      </w:r>
      <w:r w:rsidRPr="00360683">
        <w:t xml:space="preserve"> </w:t>
      </w:r>
      <w:r w:rsidRPr="006A41FB">
        <w:rPr>
          <w:rStyle w:val="StyleUnderline"/>
        </w:rPr>
        <w:t>and</w:t>
      </w:r>
      <w:r w:rsidRPr="00360683">
        <w:t xml:space="preserve"> that </w:t>
      </w:r>
      <w:r w:rsidRPr="006A41FB">
        <w:rPr>
          <w:rStyle w:val="StyleUnderline"/>
        </w:rPr>
        <w:t xml:space="preserve">these </w:t>
      </w:r>
      <w:r w:rsidRPr="00C640EB">
        <w:rPr>
          <w:rStyle w:val="Emphasis"/>
        </w:rPr>
        <w:t>negative impacts</w:t>
      </w:r>
      <w:r w:rsidRPr="00360683">
        <w:t xml:space="preserve"> </w:t>
      </w:r>
      <w:r w:rsidRPr="006A41FB">
        <w:rPr>
          <w:rStyle w:val="StyleUnderline"/>
        </w:rPr>
        <w:t>would</w:t>
      </w:r>
      <w:r w:rsidRPr="00360683">
        <w:t xml:space="preserve"> only </w:t>
      </w:r>
      <w:r w:rsidRPr="00C640EB">
        <w:rPr>
          <w:rStyle w:val="Emphasis"/>
        </w:rPr>
        <w:t>worsen over</w:t>
      </w:r>
      <w:r w:rsidRPr="006A41FB">
        <w:rPr>
          <w:rStyle w:val="StyleUnderline"/>
        </w:rPr>
        <w:t xml:space="preserve"> </w:t>
      </w:r>
      <w:r w:rsidRPr="00C640EB">
        <w:rPr>
          <w:rStyle w:val="Emphasis"/>
        </w:rPr>
        <w:t>time</w:t>
      </w:r>
      <w:r w:rsidRPr="006A41FB">
        <w:rPr>
          <w:rStyle w:val="StyleUnderline"/>
        </w:rPr>
        <w:t>.</w:t>
      </w:r>
      <w:r w:rsidRPr="00360683">
        <w:t xml:space="preserve"> Among the facts unearthed by the poll: About a third of those with heart disease or diabetes and a fifth of those with cancer blame the economic downturn for forcing them to use up their savings to deal with medical bills, co-payments, and other expenses related to their illnesses. </w:t>
      </w:r>
      <w:r w:rsidRPr="006A41FB">
        <w:rPr>
          <w:rStyle w:val="StyleUnderline"/>
        </w:rPr>
        <w:t>More broadly</w:t>
      </w:r>
      <w:r w:rsidRPr="00360683">
        <w:t xml:space="preserve">, according to the poll, some </w:t>
      </w:r>
      <w:r w:rsidRPr="00C640EB">
        <w:rPr>
          <w:rStyle w:val="Emphasis"/>
        </w:rPr>
        <w:t>4 in 10 Americans</w:t>
      </w:r>
      <w:r w:rsidRPr="00360683">
        <w:t xml:space="preserve"> </w:t>
      </w:r>
      <w:r w:rsidRPr="006A41FB">
        <w:rPr>
          <w:rStyle w:val="StyleUnderline"/>
        </w:rPr>
        <w:t>with heart disease</w:t>
      </w:r>
      <w:r w:rsidRPr="00360683">
        <w:t xml:space="preserve"> or diabetes </w:t>
      </w:r>
      <w:r w:rsidRPr="006A41FB">
        <w:rPr>
          <w:rStyle w:val="StyleUnderline"/>
        </w:rPr>
        <w:t xml:space="preserve">and </w:t>
      </w:r>
      <w:r w:rsidRPr="00C640EB">
        <w:rPr>
          <w:rStyle w:val="Emphasis"/>
        </w:rPr>
        <w:t>1 in 5 with cancer</w:t>
      </w:r>
      <w:r w:rsidRPr="00360683">
        <w:t xml:space="preserve"> </w:t>
      </w:r>
      <w:r w:rsidRPr="006A41FB">
        <w:rPr>
          <w:rStyle w:val="StyleUnderline"/>
        </w:rPr>
        <w:t>said the downturn</w:t>
      </w:r>
      <w:r w:rsidRPr="00360683">
        <w:t xml:space="preserve"> </w:t>
      </w:r>
      <w:r w:rsidRPr="006A41FB">
        <w:rPr>
          <w:rStyle w:val="StyleUnderline"/>
        </w:rPr>
        <w:t xml:space="preserve">had made </w:t>
      </w:r>
      <w:r w:rsidRPr="00C640EB">
        <w:rPr>
          <w:rStyle w:val="Emphasis"/>
        </w:rPr>
        <w:t>it more stressful</w:t>
      </w:r>
      <w:r w:rsidRPr="00360683">
        <w:t xml:space="preserve"> </w:t>
      </w:r>
      <w:r w:rsidRPr="006A41FB">
        <w:rPr>
          <w:rStyle w:val="StyleUnderline"/>
        </w:rPr>
        <w:t>for</w:t>
      </w:r>
      <w:r w:rsidRPr="00360683">
        <w:t xml:space="preserve"> </w:t>
      </w:r>
      <w:r w:rsidRPr="006A41FB">
        <w:rPr>
          <w:rStyle w:val="StyleUnderline"/>
        </w:rPr>
        <w:t>them to manage</w:t>
      </w:r>
      <w:r w:rsidRPr="00360683">
        <w:t xml:space="preserve"> </w:t>
      </w:r>
      <w:r w:rsidRPr="006A41FB">
        <w:rPr>
          <w:rStyle w:val="StyleUnderline"/>
        </w:rPr>
        <w:t>their illnesses</w:t>
      </w:r>
      <w:r w:rsidRPr="00360683">
        <w:t>, a scenario that in itself may have exacerbated existing health problems.</w:t>
      </w:r>
    </w:p>
    <w:p w14:paraId="5A3F3CEB" w14:textId="77777777" w:rsidR="006967E4" w:rsidRPr="00360683" w:rsidRDefault="006967E4" w:rsidP="006967E4">
      <w:r w:rsidRPr="00360683">
        <w:t>CASCADE OF CATASTROPHE</w:t>
      </w:r>
    </w:p>
    <w:p w14:paraId="4710E048" w14:textId="77777777" w:rsidR="006967E4" w:rsidRPr="00360683" w:rsidRDefault="006967E4" w:rsidP="006967E4">
      <w:r w:rsidRPr="00360683">
        <w:t>The United States is unique among developed countries in its historic reliance on employers to provide health insurance—leaving those who lose their jobs not only without an income but also without health care. While passage of the Affordable Care Act (ACA) in 2010 set the stage for a different scenario, it is not yet clear that the law will result in better health outcomes for the unemployed or underemployed.Katherine Baicker, professor of health economics, co-authored a 2011 paper published by the National Bureau of Economic Research that showed that the improved access to Medicaid resulting from the act raised rather than cut costs; yet while the price of care increased, people reported better health and fewer financial strains associated with health care costs.</w:t>
      </w:r>
    </w:p>
    <w:p w14:paraId="6D790CFC" w14:textId="77777777" w:rsidR="006967E4" w:rsidRPr="00360683" w:rsidRDefault="006967E4" w:rsidP="006967E4">
      <w:r w:rsidRPr="00360683">
        <w:t>The United States is unique among developed countries in its historic reliance on employers to provide health insurance—leaving those who lose their jobs not only without an income but also without health care.</w:t>
      </w:r>
    </w:p>
    <w:p w14:paraId="57F40FCA" w14:textId="77777777" w:rsidR="006967E4" w:rsidRPr="00360683" w:rsidRDefault="006967E4" w:rsidP="006967E4">
      <w:r w:rsidRPr="006A41FB">
        <w:rPr>
          <w:rStyle w:val="StyleUnderline"/>
        </w:rPr>
        <w:t>Although joblessness has</w:t>
      </w:r>
      <w:r w:rsidRPr="00360683">
        <w:t xml:space="preserve"> </w:t>
      </w:r>
      <w:r w:rsidRPr="006A41FB">
        <w:rPr>
          <w:rStyle w:val="StyleUnderline"/>
        </w:rPr>
        <w:t>been a major problem in Europe</w:t>
      </w:r>
      <w:r w:rsidRPr="00360683">
        <w:t xml:space="preserve">, </w:t>
      </w:r>
      <w:r w:rsidRPr="006A41FB">
        <w:rPr>
          <w:rStyle w:val="StyleUnderline"/>
        </w:rPr>
        <w:t>the unemployed face special challenges in the U</w:t>
      </w:r>
      <w:r w:rsidRPr="00360683">
        <w:t xml:space="preserve">nited </w:t>
      </w:r>
      <w:r w:rsidRPr="006A41FB">
        <w:rPr>
          <w:rStyle w:val="StyleUnderline"/>
        </w:rPr>
        <w:t>S</w:t>
      </w:r>
      <w:r w:rsidRPr="00360683">
        <w:t>tates. “</w:t>
      </w:r>
      <w:r w:rsidRPr="006A41FB">
        <w:rPr>
          <w:rStyle w:val="StyleUnderline"/>
        </w:rPr>
        <w:t>Earnings loss because of job loss seems</w:t>
      </w:r>
      <w:r w:rsidRPr="00360683">
        <w:t xml:space="preserve"> </w:t>
      </w:r>
      <w:r w:rsidRPr="006A41FB">
        <w:rPr>
          <w:rStyle w:val="StyleUnderline"/>
        </w:rPr>
        <w:t>to be larger in the U</w:t>
      </w:r>
      <w:r w:rsidRPr="00360683">
        <w:t xml:space="preserve">nited </w:t>
      </w:r>
      <w:r w:rsidRPr="006A41FB">
        <w:rPr>
          <w:rStyle w:val="StyleUnderline"/>
        </w:rPr>
        <w:t>S</w:t>
      </w:r>
      <w:r w:rsidRPr="00360683">
        <w:t xml:space="preserve">tates, because after unemployment benefits run out, </w:t>
      </w:r>
      <w:r w:rsidRPr="00824C0D">
        <w:rPr>
          <w:rStyle w:val="StyleUnderline"/>
        </w:rPr>
        <w:t>people are often forced</w:t>
      </w:r>
      <w:r w:rsidRPr="00360683">
        <w:t xml:space="preserve"> </w:t>
      </w:r>
      <w:r w:rsidRPr="00824C0D">
        <w:rPr>
          <w:rStyle w:val="StyleUnderline"/>
        </w:rPr>
        <w:t>to take jobs that don’t match well with their skills</w:t>
      </w:r>
      <w:r w:rsidRPr="00360683">
        <w:t>,” says Noelke.</w:t>
      </w:r>
    </w:p>
    <w:p w14:paraId="490E95F8" w14:textId="77777777" w:rsidR="006967E4" w:rsidRPr="00360683" w:rsidRDefault="006967E4" w:rsidP="006967E4">
      <w:pPr>
        <w:rPr>
          <w:szCs w:val="10"/>
        </w:rPr>
      </w:pPr>
      <w:r w:rsidRPr="00360683">
        <w:rPr>
          <w:szCs w:val="10"/>
        </w:rPr>
        <w:t>Others agree. “If you look at countries with strong social safety nets, it’s not as dire for people who are out of work,” says Laura Kubzansky, professor of social and behavioral sciences. “It’s unpleasant, but it doesn’t set up this cascade of catastrophe in the way that it can in this country, where the only net people have once unemployment runs out is frequently their family and savings.”</w:t>
      </w:r>
    </w:p>
    <w:p w14:paraId="4F9C1FE9" w14:textId="77777777" w:rsidR="006967E4" w:rsidRPr="00360683" w:rsidRDefault="006967E4" w:rsidP="006967E4">
      <w:pPr>
        <w:rPr>
          <w:szCs w:val="10"/>
        </w:rPr>
      </w:pPr>
      <w:r w:rsidRPr="00360683">
        <w:rPr>
          <w:szCs w:val="10"/>
        </w:rPr>
        <w:t>Foreclosure is equally traumatic. As a result of the subprime mortgage crisis that led to the Great Recession, more than 13 million American households were foreclosed between 2008 and 2013. That sprawling calamity yielded “a stressful life event of prolonged duration, with multiple phases of variable intensity,” wrote HSPH assistant professor of social and behavioral science Reginald Tucker-Seeley and co-authors Gary G. Bennett and Melissa Scharoun-Lee, both of Duke University, in a June 2009 essay titled “Will the Public’s Health Fall Victim to the Foreclosure Epidemic?”</w:t>
      </w:r>
    </w:p>
    <w:p w14:paraId="33811F29" w14:textId="77777777" w:rsidR="006967E4" w:rsidRPr="00360683" w:rsidRDefault="006967E4" w:rsidP="006967E4">
      <w:pPr>
        <w:rPr>
          <w:szCs w:val="10"/>
        </w:rPr>
      </w:pPr>
      <w:r w:rsidRPr="00360683">
        <w:rPr>
          <w:szCs w:val="10"/>
        </w:rPr>
        <w:t>FORECLOSING ON HEALTH</w:t>
      </w:r>
    </w:p>
    <w:p w14:paraId="7B9548D9" w14:textId="77777777" w:rsidR="006967E4" w:rsidRPr="00360683" w:rsidRDefault="006967E4" w:rsidP="006967E4">
      <w:pPr>
        <w:rPr>
          <w:szCs w:val="10"/>
        </w:rPr>
      </w:pPr>
      <w:r w:rsidRPr="00360683">
        <w:rPr>
          <w:szCs w:val="10"/>
        </w:rPr>
        <w:t>First the birds started dying—falling out of trees, found floating in backyard swimming pools. Then humans began to develop strange and frightening symptoms: tremors, confusion, and occasionally paralysis.</w:t>
      </w:r>
    </w:p>
    <w:p w14:paraId="2918AEAF" w14:textId="77777777" w:rsidR="006967E4" w:rsidRPr="00360683" w:rsidRDefault="006967E4" w:rsidP="006967E4">
      <w:pPr>
        <w:rPr>
          <w:szCs w:val="10"/>
        </w:rPr>
      </w:pPr>
      <w:r w:rsidRPr="00360683">
        <w:rPr>
          <w:szCs w:val="10"/>
        </w:rPr>
        <w:t>It was May 2007 in Bakersfield, California—a city hard hit by the nation’s foreclosure crisis—when the first cases appeared of what was ultimately determined to be West Nile virus infection, a mosquito-borne disease that sometimes leads to fatal brain damage. But if the diagnosis was clear, the cause was anything but, especially given that public health experts had considered this to be an unusually low-risk year.</w:t>
      </w:r>
    </w:p>
    <w:p w14:paraId="32F2412C" w14:textId="77777777" w:rsidR="006967E4" w:rsidRPr="00360683" w:rsidRDefault="006967E4" w:rsidP="006967E4">
      <w:pPr>
        <w:rPr>
          <w:szCs w:val="10"/>
        </w:rPr>
      </w:pPr>
      <w:r w:rsidRPr="00360683">
        <w:rPr>
          <w:szCs w:val="10"/>
        </w:rPr>
        <w:t>The answer finally came in the form of aerial photos of Bakersfield. The images revealed hundreds of swimming pools, birdbaths, and Jacuzzis—an estimated one out of six—covered in green fuzz. Almost all of their owners had decamped, leaving empty homes and signs that said “For Sale” or “Bank-Owned Foreclosure.” Ultimately, investigators found more than 4,000 mosquito larvae infected with West Nile strains in 31 neglected pools. What began as a foreclosure crisis had become a public health menace, wrote sociologist David Stuckler, a former HSPH faculty member now at Oxford University, and Sanjay Basu, an assistant professor of medicine and epidemiologist at Stanford University, in their 2013 book The Body Economic: Why Austerity Kills.</w:t>
      </w:r>
    </w:p>
    <w:p w14:paraId="12BB0769" w14:textId="77777777" w:rsidR="006967E4" w:rsidRPr="00360683" w:rsidRDefault="006967E4" w:rsidP="006967E4">
      <w:pPr>
        <w:rPr>
          <w:szCs w:val="10"/>
        </w:rPr>
      </w:pPr>
      <w:r w:rsidRPr="00360683">
        <w:rPr>
          <w:szCs w:val="10"/>
        </w:rPr>
        <w:t>Foreclosed-property-sale-signs</w:t>
      </w:r>
    </w:p>
    <w:p w14:paraId="2C17F321" w14:textId="77777777" w:rsidR="006967E4" w:rsidRPr="00360683" w:rsidRDefault="006967E4" w:rsidP="006967E4">
      <w:pPr>
        <w:rPr>
          <w:szCs w:val="10"/>
        </w:rPr>
      </w:pPr>
      <w:r w:rsidRPr="00360683">
        <w:rPr>
          <w:szCs w:val="10"/>
        </w:rPr>
        <w:t>HSPH experts believe that the nation’s foreclosure crisis will be leaving its imprint on public health far into the future. © ADAM TANNER / REUTERS</w:t>
      </w:r>
    </w:p>
    <w:p w14:paraId="2DD7045E" w14:textId="77777777" w:rsidR="006967E4" w:rsidRPr="00360683" w:rsidRDefault="006967E4" w:rsidP="006967E4">
      <w:pPr>
        <w:rPr>
          <w:szCs w:val="10"/>
        </w:rPr>
      </w:pPr>
      <w:r w:rsidRPr="00360683">
        <w:rPr>
          <w:szCs w:val="10"/>
        </w:rPr>
        <w:t>Losing a home, in other words, may endanger not only the home dweller’s health but also the health of neighbors.</w:t>
      </w:r>
    </w:p>
    <w:p w14:paraId="2CCF59A6" w14:textId="77777777" w:rsidR="006967E4" w:rsidRPr="00360683" w:rsidRDefault="006967E4" w:rsidP="006967E4">
      <w:r w:rsidRPr="00360683">
        <w:t xml:space="preserve">At HSPH, Mariana </w:t>
      </w:r>
      <w:r w:rsidRPr="00F31DCB">
        <w:rPr>
          <w:rStyle w:val="StyleUnderline"/>
        </w:rPr>
        <w:t>Arcaya</w:t>
      </w:r>
      <w:r w:rsidRPr="00360683">
        <w:t xml:space="preserve">, Yerby Postdoctoral Research Fellow at Harvard’s Pop Center, is also tackling the issue. Lead author of a 2013 report in the American Journal of Public Health, she </w:t>
      </w:r>
      <w:r w:rsidRPr="00C640EB">
        <w:rPr>
          <w:rStyle w:val="Emphasis"/>
        </w:rPr>
        <w:t>discovered</w:t>
      </w:r>
      <w:r w:rsidRPr="00F31DCB">
        <w:rPr>
          <w:rStyle w:val="StyleUnderline"/>
        </w:rPr>
        <w:t xml:space="preserve"> that </w:t>
      </w:r>
      <w:r w:rsidRPr="00C640EB">
        <w:rPr>
          <w:rStyle w:val="Emphasis"/>
        </w:rPr>
        <w:t>people</w:t>
      </w:r>
      <w:r w:rsidRPr="00F31DCB">
        <w:rPr>
          <w:rStyle w:val="StyleUnderline"/>
        </w:rPr>
        <w:t xml:space="preserve"> who </w:t>
      </w:r>
      <w:r w:rsidRPr="00C640EB">
        <w:rPr>
          <w:rStyle w:val="Emphasis"/>
        </w:rPr>
        <w:t>live near</w:t>
      </w:r>
      <w:r w:rsidRPr="00F31DCB">
        <w:rPr>
          <w:rStyle w:val="StyleUnderline"/>
        </w:rPr>
        <w:t xml:space="preserve"> </w:t>
      </w:r>
      <w:r w:rsidRPr="00C640EB">
        <w:rPr>
          <w:rStyle w:val="Emphasis"/>
        </w:rPr>
        <w:t>foreclosed homes</w:t>
      </w:r>
      <w:r w:rsidRPr="00F31DCB">
        <w:rPr>
          <w:rStyle w:val="StyleUnderline"/>
        </w:rPr>
        <w:t xml:space="preserve"> may be at</w:t>
      </w:r>
      <w:r w:rsidRPr="00360683">
        <w:t xml:space="preserve"> </w:t>
      </w:r>
      <w:r w:rsidRPr="00C640EB">
        <w:rPr>
          <w:rStyle w:val="Emphasis"/>
        </w:rPr>
        <w:t>greater risk of being</w:t>
      </w:r>
      <w:r w:rsidRPr="00F31DCB">
        <w:rPr>
          <w:rStyle w:val="StyleUnderline"/>
        </w:rPr>
        <w:t xml:space="preserve"> </w:t>
      </w:r>
      <w:r w:rsidRPr="00C640EB">
        <w:rPr>
          <w:rStyle w:val="Emphasis"/>
        </w:rPr>
        <w:t>overweight</w:t>
      </w:r>
      <w:r w:rsidRPr="00360683">
        <w:t xml:space="preserve"> </w:t>
      </w:r>
      <w:r w:rsidRPr="00F31DCB">
        <w:rPr>
          <w:rStyle w:val="StyleUnderline"/>
        </w:rPr>
        <w:t>than those who don’t</w:t>
      </w:r>
      <w:r w:rsidRPr="00360683">
        <w:t xml:space="preserve"> have such properties in their immediate neighborhoods.</w:t>
      </w:r>
    </w:p>
    <w:p w14:paraId="29AF046E" w14:textId="77777777" w:rsidR="006967E4" w:rsidRDefault="006967E4" w:rsidP="006967E4">
      <w:pPr>
        <w:rPr>
          <w:rStyle w:val="Emphasis"/>
        </w:rPr>
      </w:pPr>
      <w:r w:rsidRPr="00F31DCB">
        <w:rPr>
          <w:rStyle w:val="StyleUnderline"/>
        </w:rPr>
        <w:t>Arcaya’s</w:t>
      </w:r>
      <w:r w:rsidRPr="00360683">
        <w:t xml:space="preserve"> interest was in </w:t>
      </w:r>
      <w:r w:rsidRPr="00F31DCB">
        <w:rPr>
          <w:rStyle w:val="StyleUnderline"/>
        </w:rPr>
        <w:t>demonstrat</w:t>
      </w:r>
      <w:r w:rsidRPr="00360683">
        <w:t xml:space="preserve">ing </w:t>
      </w:r>
      <w:r w:rsidRPr="00F31DCB">
        <w:rPr>
          <w:rStyle w:val="StyleUnderline"/>
        </w:rPr>
        <w:t>the “</w:t>
      </w:r>
      <w:r w:rsidRPr="00C640EB">
        <w:rPr>
          <w:rStyle w:val="Emphasis"/>
        </w:rPr>
        <w:t>spillover effec</w:t>
      </w:r>
      <w:r w:rsidRPr="00F31DCB">
        <w:rPr>
          <w:rStyle w:val="StyleUnderline"/>
        </w:rPr>
        <w:t>t</w:t>
      </w:r>
      <w:r w:rsidRPr="00360683">
        <w:t>” of the foreclosure crisis—that is, its impact on those whose own homes did not fall prey to foreclosure. Because Americans so often view health outcomes as reflecting individual choices, Arcaya explains, it was important to show that even those who do everything “right” could be affected. “It’s easy to think ‘You’re the kind of person who let your home go into foreclosure, so you are also more likely to be the kind of person who gains weight. You’re irresponsible!’” she says. “</w:t>
      </w:r>
      <w:r w:rsidRPr="00E87E6E">
        <w:rPr>
          <w:rStyle w:val="StyleUnderline"/>
        </w:rPr>
        <w:t xml:space="preserve">Spillover effect </w:t>
      </w:r>
      <w:r w:rsidRPr="00C640EB">
        <w:rPr>
          <w:rStyle w:val="Emphasis"/>
        </w:rPr>
        <w:t>reveals</w:t>
      </w:r>
      <w:r w:rsidRPr="00E87E6E">
        <w:rPr>
          <w:rStyle w:val="StyleUnderline"/>
        </w:rPr>
        <w:t xml:space="preserve"> </w:t>
      </w:r>
      <w:r w:rsidRPr="00C640EB">
        <w:rPr>
          <w:rStyle w:val="Emphasis"/>
        </w:rPr>
        <w:t>harmful structural forces in the larger economy.”</w:t>
      </w:r>
    </w:p>
    <w:p w14:paraId="3A49C29C" w14:textId="77777777" w:rsidR="006967E4" w:rsidRPr="00360683" w:rsidRDefault="006967E4" w:rsidP="006967E4">
      <w:r w:rsidRPr="00E87E6E">
        <w:rPr>
          <w:rStyle w:val="StyleUnderline"/>
        </w:rPr>
        <w:t>Arcaya</w:t>
      </w:r>
      <w:r w:rsidRPr="00360683">
        <w:t xml:space="preserve"> and her colleagues </w:t>
      </w:r>
      <w:r w:rsidRPr="00E87E6E">
        <w:rPr>
          <w:rStyle w:val="StyleUnderline"/>
        </w:rPr>
        <w:t>analyzed housing and</w:t>
      </w:r>
      <w:r w:rsidRPr="00360683">
        <w:t xml:space="preserve"> </w:t>
      </w:r>
      <w:r w:rsidRPr="00E87E6E">
        <w:rPr>
          <w:rStyle w:val="StyleUnderline"/>
        </w:rPr>
        <w:t>medical data from 2,078 study</w:t>
      </w:r>
      <w:r w:rsidRPr="00360683">
        <w:t xml:space="preserve"> participants </w:t>
      </w:r>
      <w:r w:rsidRPr="00E87E6E">
        <w:rPr>
          <w:rStyle w:val="StyleUnderline"/>
        </w:rPr>
        <w:t>in</w:t>
      </w:r>
      <w:r w:rsidRPr="00360683">
        <w:t xml:space="preserve"> </w:t>
      </w:r>
      <w:r w:rsidRPr="00E87E6E">
        <w:rPr>
          <w:rStyle w:val="StyleUnderline"/>
        </w:rPr>
        <w:t>Massachusetts from 1987 to 2008</w:t>
      </w:r>
      <w:r w:rsidRPr="00360683">
        <w:t xml:space="preserve">, looking at foreclosure records as well as the volunteers’ proximity to foreclosed homes and their body mass index (BMI) levels. </w:t>
      </w:r>
      <w:r w:rsidRPr="00E87E6E">
        <w:rPr>
          <w:rStyle w:val="StyleUnderline"/>
        </w:rPr>
        <w:t>They found that living</w:t>
      </w:r>
      <w:r w:rsidRPr="00360683">
        <w:t xml:space="preserve"> </w:t>
      </w:r>
      <w:r w:rsidRPr="00E87E6E">
        <w:rPr>
          <w:rStyle w:val="StyleUnderline"/>
        </w:rPr>
        <w:t>within 100 meters</w:t>
      </w:r>
      <w:r w:rsidRPr="00360683">
        <w:t xml:space="preserve"> </w:t>
      </w:r>
      <w:r w:rsidRPr="00E87E6E">
        <w:rPr>
          <w:rStyle w:val="StyleUnderline"/>
        </w:rPr>
        <w:t xml:space="preserve">of a </w:t>
      </w:r>
      <w:r w:rsidRPr="00C640EB">
        <w:rPr>
          <w:rStyle w:val="Emphasis"/>
        </w:rPr>
        <w:t>foreclosed</w:t>
      </w:r>
      <w:r w:rsidRPr="00E87E6E">
        <w:rPr>
          <w:rStyle w:val="StyleUnderline"/>
        </w:rPr>
        <w:t xml:space="preserve"> </w:t>
      </w:r>
      <w:r w:rsidRPr="00C640EB">
        <w:rPr>
          <w:rStyle w:val="Emphasis"/>
        </w:rPr>
        <w:t>home</w:t>
      </w:r>
      <w:r w:rsidRPr="00E87E6E">
        <w:rPr>
          <w:rStyle w:val="StyleUnderline"/>
        </w:rPr>
        <w:t xml:space="preserve"> was</w:t>
      </w:r>
      <w:r w:rsidRPr="00360683">
        <w:t xml:space="preserve"> </w:t>
      </w:r>
      <w:r w:rsidRPr="00C640EB">
        <w:rPr>
          <w:rStyle w:val="Emphasis"/>
        </w:rPr>
        <w:t>associated with a higher BMI of .2</w:t>
      </w:r>
      <w:r w:rsidRPr="00E87E6E">
        <w:rPr>
          <w:rStyle w:val="StyleUnderline"/>
        </w:rPr>
        <w:t xml:space="preserve"> units</w:t>
      </w:r>
      <w:r w:rsidRPr="00360683">
        <w:t>—</w:t>
      </w:r>
      <w:r w:rsidRPr="00E87E6E">
        <w:rPr>
          <w:rStyle w:val="StyleUnderline"/>
        </w:rPr>
        <w:t xml:space="preserve">the </w:t>
      </w:r>
      <w:r w:rsidRPr="00C640EB">
        <w:rPr>
          <w:rStyle w:val="Emphasis"/>
        </w:rPr>
        <w:t>equivalent of a 1.3-pound</w:t>
      </w:r>
      <w:r w:rsidRPr="00E87E6E">
        <w:rPr>
          <w:rStyle w:val="StyleUnderline"/>
        </w:rPr>
        <w:t xml:space="preserve"> weight gain</w:t>
      </w:r>
      <w:r w:rsidRPr="00360683">
        <w:t xml:space="preserve"> in a 5-foot-6-inch person.</w:t>
      </w:r>
    </w:p>
    <w:p w14:paraId="3ABB9B8F" w14:textId="77777777" w:rsidR="006967E4" w:rsidRPr="00360683" w:rsidRDefault="006967E4" w:rsidP="006967E4">
      <w:r w:rsidRPr="00360683">
        <w:t>Some 4 in 10 Americans with heart disease or diabetes and 1 in 5 with cancer say the downturn had made it more stressful for them to manage their illness.</w:t>
      </w:r>
    </w:p>
    <w:p w14:paraId="4A4BA254" w14:textId="77777777" w:rsidR="006967E4" w:rsidRPr="00360683" w:rsidRDefault="006967E4" w:rsidP="006967E4">
      <w:r w:rsidRPr="00360683">
        <w:t>What accounts for higher obesity rates among those living near foreclosed homes? Perhaps people are less likely to be physically active when they live in places hit by foreclosure. “You may not want to walk your dog, go running, or garden as much when the physical environment is less appealing,” says Arcaya. “There may be houses boarded up. It may not feel as safe.”</w:t>
      </w:r>
    </w:p>
    <w:p w14:paraId="529F4123" w14:textId="77777777" w:rsidR="006967E4" w:rsidRPr="00360683" w:rsidRDefault="006967E4" w:rsidP="006967E4">
      <w:r w:rsidRPr="00360683">
        <w:t xml:space="preserve">Even more likely, </w:t>
      </w:r>
      <w:r w:rsidRPr="001B2797">
        <w:rPr>
          <w:rStyle w:val="StyleUnderline"/>
        </w:rPr>
        <w:t>Arcaya</w:t>
      </w:r>
      <w:r w:rsidRPr="00360683">
        <w:t xml:space="preserve"> </w:t>
      </w:r>
      <w:r w:rsidRPr="001B2797">
        <w:rPr>
          <w:rStyle w:val="StyleUnderline"/>
        </w:rPr>
        <w:t>suspects</w:t>
      </w:r>
      <w:r w:rsidRPr="00360683">
        <w:t xml:space="preserve">, is </w:t>
      </w:r>
      <w:r w:rsidRPr="001B2797">
        <w:rPr>
          <w:rStyle w:val="StyleUnderline"/>
        </w:rPr>
        <w:t xml:space="preserve">that </w:t>
      </w:r>
      <w:r w:rsidRPr="00C640EB">
        <w:rPr>
          <w:rStyle w:val="Emphasis"/>
        </w:rPr>
        <w:t>weight gain could</w:t>
      </w:r>
      <w:r w:rsidRPr="001B2797">
        <w:rPr>
          <w:rStyle w:val="StyleUnderline"/>
        </w:rPr>
        <w:t xml:space="preserve"> stem from </w:t>
      </w:r>
      <w:r w:rsidRPr="00C640EB">
        <w:rPr>
          <w:rStyle w:val="Emphasis"/>
        </w:rPr>
        <w:t>added stress fueled by</w:t>
      </w:r>
      <w:r w:rsidRPr="00360683">
        <w:t xml:space="preserve"> </w:t>
      </w:r>
      <w:r w:rsidRPr="00C640EB">
        <w:rPr>
          <w:rStyle w:val="Emphasis"/>
        </w:rPr>
        <w:t>factors</w:t>
      </w:r>
      <w:r w:rsidRPr="001B2797">
        <w:rPr>
          <w:rStyle w:val="StyleUnderline"/>
        </w:rPr>
        <w:t xml:space="preserve"> </w:t>
      </w:r>
      <w:r w:rsidRPr="00C640EB">
        <w:rPr>
          <w:rStyle w:val="Emphasis"/>
        </w:rPr>
        <w:t>that include anxiety</w:t>
      </w:r>
      <w:r w:rsidRPr="001B2797">
        <w:rPr>
          <w:rStyle w:val="StyleUnderline"/>
        </w:rPr>
        <w:t xml:space="preserve"> over declining property</w:t>
      </w:r>
      <w:r w:rsidRPr="00360683">
        <w:t xml:space="preserve"> </w:t>
      </w:r>
      <w:r w:rsidRPr="001B2797">
        <w:rPr>
          <w:rStyle w:val="StyleUnderline"/>
        </w:rPr>
        <w:t>values in the neighborhood</w:t>
      </w:r>
      <w:r w:rsidRPr="00360683">
        <w:t>. “Real estate is location, location, location, and zoning is such that if my house is 2,000 square feet, a foreclosed house is also probably 2,000 square feet. Why should someone buy my house when they don’t want to buy that house? Who would put faith in my neighborhood right now?”</w:t>
      </w:r>
    </w:p>
    <w:p w14:paraId="4292C6A3" w14:textId="77777777" w:rsidR="006967E4" w:rsidRDefault="006967E4" w:rsidP="006967E4">
      <w:pPr>
        <w:pStyle w:val="Heading4"/>
      </w:pPr>
      <w:r>
        <w:t xml:space="preserve">Economic downturn causes a laundry list of health issue, killing quality of life. </w:t>
      </w:r>
    </w:p>
    <w:p w14:paraId="13DB3CC6" w14:textId="77777777" w:rsidR="006967E4" w:rsidRDefault="006967E4" w:rsidP="006967E4">
      <w:r w:rsidRPr="004A485A">
        <w:t xml:space="preserve">Ralph </w:t>
      </w:r>
      <w:r w:rsidRPr="00BE31AE">
        <w:rPr>
          <w:rStyle w:val="Style13ptBold"/>
        </w:rPr>
        <w:t>Catalano 11.</w:t>
      </w:r>
      <w:r w:rsidRPr="004A485A">
        <w:t xml:space="preserve"> </w:t>
      </w:r>
      <w:r w:rsidRPr="008B577E">
        <w:t>Catalano hold a PhD, MRP, and a professorship in the school of public health. His research interests include the economic antecedents of perinatal pathologies and other stress related illness</w:t>
      </w:r>
      <w:r w:rsidRPr="004A485A">
        <w:t>. “THE HEALTH EFFECTS OF ECONOMIC DECLINE.” PubMed Central (PMC</w:t>
      </w:r>
      <w:r>
        <w:t>)</w:t>
      </w:r>
      <w:r w:rsidRPr="004A485A">
        <w:t xml:space="preserve"> https://www.ncbi.nlm.nih.gov/pmc/articles/PMC3855327/ //CB</w:t>
      </w:r>
    </w:p>
    <w:p w14:paraId="5CB73E70" w14:textId="77777777" w:rsidR="006967E4" w:rsidRPr="00841051" w:rsidRDefault="006967E4" w:rsidP="006967E4">
      <w:r w:rsidRPr="00213C3B">
        <w:rPr>
          <w:rStyle w:val="StyleUnderline"/>
        </w:rPr>
        <w:t>The research</w:t>
      </w:r>
      <w:r w:rsidRPr="00841051">
        <w:t xml:space="preserve"> we identified </w:t>
      </w:r>
      <w:r w:rsidRPr="00213C3B">
        <w:rPr>
          <w:rStyle w:val="StyleUnderline"/>
        </w:rPr>
        <w:t>explicitly</w:t>
      </w:r>
      <w:r w:rsidRPr="00841051">
        <w:t xml:space="preserve"> or implicitly </w:t>
      </w:r>
      <w:r w:rsidRPr="00213C3B">
        <w:rPr>
          <w:rStyle w:val="StyleUnderline"/>
        </w:rPr>
        <w:t xml:space="preserve">speculates that </w:t>
      </w:r>
      <w:r w:rsidRPr="00783D71">
        <w:rPr>
          <w:rStyle w:val="Emphasis"/>
        </w:rPr>
        <w:t>declining</w:t>
      </w:r>
      <w:r w:rsidRPr="00213C3B">
        <w:rPr>
          <w:rStyle w:val="StyleUnderline"/>
        </w:rPr>
        <w:t xml:space="preserve"> </w:t>
      </w:r>
      <w:r w:rsidRPr="00783D71">
        <w:rPr>
          <w:rStyle w:val="Emphasis"/>
        </w:rPr>
        <w:t>economies</w:t>
      </w:r>
      <w:r w:rsidRPr="00213C3B">
        <w:rPr>
          <w:rStyle w:val="StyleUnderline"/>
        </w:rPr>
        <w:t xml:space="preserve"> </w:t>
      </w:r>
      <w:r w:rsidRPr="00783D71">
        <w:rPr>
          <w:rStyle w:val="Emphasis"/>
        </w:rPr>
        <w:t>affect</w:t>
      </w:r>
      <w:r w:rsidRPr="00841051">
        <w:t xml:space="preserve"> </w:t>
      </w:r>
      <w:r w:rsidRPr="00213C3B">
        <w:rPr>
          <w:rStyle w:val="StyleUnderline"/>
        </w:rPr>
        <w:t>somatic</w:t>
      </w:r>
      <w:r w:rsidRPr="00841051">
        <w:t xml:space="preserve"> </w:t>
      </w:r>
      <w:r w:rsidRPr="00213C3B">
        <w:rPr>
          <w:rStyle w:val="StyleUnderline"/>
        </w:rPr>
        <w:t xml:space="preserve">as well as </w:t>
      </w:r>
      <w:r w:rsidRPr="00783D71">
        <w:rPr>
          <w:rStyle w:val="Emphasis"/>
        </w:rPr>
        <w:t>psychological</w:t>
      </w:r>
      <w:r w:rsidRPr="00841051">
        <w:t xml:space="preserve"> and behavioral </w:t>
      </w:r>
      <w:r w:rsidRPr="00783D71">
        <w:rPr>
          <w:rStyle w:val="Emphasis"/>
        </w:rPr>
        <w:t>morbidity</w:t>
      </w:r>
      <w:r w:rsidRPr="00841051">
        <w:t xml:space="preserve"> </w:t>
      </w:r>
      <w:r w:rsidRPr="00213C3B">
        <w:rPr>
          <w:rStyle w:val="StyleUnderline"/>
        </w:rPr>
        <w:t>primarily through three broadly defined mechanisms</w:t>
      </w:r>
      <w:r w:rsidRPr="00841051">
        <w:t xml:space="preserve">. </w:t>
      </w:r>
      <w:r w:rsidRPr="00213C3B">
        <w:rPr>
          <w:rStyle w:val="StyleUnderline"/>
        </w:rPr>
        <w:t>The literature suggests that</w:t>
      </w:r>
      <w:r w:rsidRPr="00841051">
        <w:t xml:space="preserve"> </w:t>
      </w:r>
      <w:r w:rsidRPr="00213C3B">
        <w:rPr>
          <w:rStyle w:val="StyleUnderline"/>
        </w:rPr>
        <w:t>these mechanisms</w:t>
      </w:r>
      <w:r w:rsidRPr="00841051">
        <w:t xml:space="preserve"> </w:t>
      </w:r>
      <w:r w:rsidRPr="00213C3B">
        <w:rPr>
          <w:rStyle w:val="StyleUnderline"/>
        </w:rPr>
        <w:t>can increase</w:t>
      </w:r>
      <w:r w:rsidRPr="00841051">
        <w:t xml:space="preserve"> (i.e., “countercyclical” effect) or decrease (i.e., “procyclical” effect) </w:t>
      </w:r>
      <w:r w:rsidRPr="00213C3B">
        <w:rPr>
          <w:rStyle w:val="StyleUnderline"/>
        </w:rPr>
        <w:t>the incidence of illness</w:t>
      </w:r>
      <w:r w:rsidRPr="00841051">
        <w:t xml:space="preserve"> </w:t>
      </w:r>
      <w:r w:rsidRPr="00213C3B">
        <w:rPr>
          <w:rStyle w:val="StyleUnderline"/>
        </w:rPr>
        <w:t>in populations embedded</w:t>
      </w:r>
      <w:r w:rsidRPr="00841051">
        <w:t xml:space="preserve"> </w:t>
      </w:r>
      <w:r w:rsidRPr="00213C3B">
        <w:rPr>
          <w:rStyle w:val="StyleUnderline"/>
        </w:rPr>
        <w:t>in declining economies</w:t>
      </w:r>
      <w:r w:rsidRPr="00841051">
        <w:t>. We describe the counter- and procyclical variant of each mechanism below.</w:t>
      </w:r>
    </w:p>
    <w:p w14:paraId="7CE3259A" w14:textId="77777777" w:rsidR="006967E4" w:rsidRPr="00841051" w:rsidRDefault="006967E4" w:rsidP="006967E4">
      <w:r w:rsidRPr="00841051">
        <w:t xml:space="preserve">The stress mechanism dominates the literature. </w:t>
      </w:r>
      <w:r w:rsidRPr="00213C3B">
        <w:rPr>
          <w:rStyle w:val="StyleUnderline"/>
        </w:rPr>
        <w:t>The</w:t>
      </w:r>
      <w:r w:rsidRPr="00841051">
        <w:t xml:space="preserve"> countercyclical </w:t>
      </w:r>
      <w:r w:rsidRPr="00213C3B">
        <w:rPr>
          <w:rStyle w:val="StyleUnderline"/>
        </w:rPr>
        <w:t>literature reports that declining economies</w:t>
      </w:r>
      <w:r w:rsidRPr="00841051">
        <w:t xml:space="preserve"> </w:t>
      </w:r>
      <w:r w:rsidRPr="00213C3B">
        <w:rPr>
          <w:rStyle w:val="StyleUnderline"/>
        </w:rPr>
        <w:t>increase the incidence of</w:t>
      </w:r>
      <w:r w:rsidRPr="00841051">
        <w:t xml:space="preserve"> </w:t>
      </w:r>
      <w:r w:rsidRPr="00213C3B">
        <w:rPr>
          <w:rStyle w:val="StyleUnderline"/>
        </w:rPr>
        <w:t>stressful job</w:t>
      </w:r>
      <w:r w:rsidRPr="00841051">
        <w:t xml:space="preserve"> </w:t>
      </w:r>
      <w:r w:rsidRPr="00213C3B">
        <w:rPr>
          <w:rStyle w:val="StyleUnderline"/>
        </w:rPr>
        <w:t>and financial</w:t>
      </w:r>
      <w:r w:rsidRPr="00841051">
        <w:t xml:space="preserve"> events and that these events </w:t>
      </w:r>
      <w:r w:rsidRPr="00213C3B">
        <w:rPr>
          <w:rStyle w:val="StyleUnderline"/>
        </w:rPr>
        <w:t>increase the likelihood</w:t>
      </w:r>
      <w:r w:rsidRPr="00841051">
        <w:t xml:space="preserve"> </w:t>
      </w:r>
      <w:r w:rsidRPr="00213C3B">
        <w:rPr>
          <w:rStyle w:val="StyleUnderline"/>
        </w:rPr>
        <w:t>of experiencing other stressors</w:t>
      </w:r>
      <w:r w:rsidRPr="00841051">
        <w:t xml:space="preserve"> </w:t>
      </w:r>
      <w:r w:rsidRPr="00213C3B">
        <w:rPr>
          <w:rStyle w:val="StyleUnderline"/>
        </w:rPr>
        <w:t>not</w:t>
      </w:r>
      <w:r w:rsidRPr="00841051">
        <w:t xml:space="preserve"> intuitively </w:t>
      </w:r>
      <w:r w:rsidRPr="00213C3B">
        <w:rPr>
          <w:rStyle w:val="StyleUnderline"/>
        </w:rPr>
        <w:t>associated with</w:t>
      </w:r>
      <w:r w:rsidRPr="00841051">
        <w:t xml:space="preserve"> </w:t>
      </w:r>
      <w:r w:rsidRPr="00213C3B">
        <w:rPr>
          <w:rStyle w:val="StyleUnderline"/>
        </w:rPr>
        <w:t>the economy</w:t>
      </w:r>
      <w:r w:rsidRPr="00841051">
        <w:t xml:space="preserve"> (such as marital difficulties) (28, 144). The literature also includes reports of economic decline increasing the anticipation of stressful experiences, including job loss and difficulty meeting financial obligations (104).</w:t>
      </w:r>
    </w:p>
    <w:p w14:paraId="312679C2" w14:textId="77777777" w:rsidR="006967E4" w:rsidRPr="00841051" w:rsidRDefault="006967E4" w:rsidP="006967E4">
      <w:r w:rsidRPr="00841051">
        <w:t>Procyclical invocation of the stress mechanism assumes that much of the stress of everyday life comes from working (84). A reduction in time at work, therefore, may reduce the prevalence of stress-induced illness. The procyclical literature also notes that the capacity to cope with workplace safety hazards increases when the pace of work slows (10, 22, 33, 44, 92).</w:t>
      </w:r>
    </w:p>
    <w:p w14:paraId="2C19E836" w14:textId="77777777" w:rsidR="006967E4" w:rsidRPr="00841051" w:rsidRDefault="006967E4" w:rsidP="006967E4">
      <w:r w:rsidRPr="00213C3B">
        <w:rPr>
          <w:rStyle w:val="StyleUnderline"/>
        </w:rPr>
        <w:t xml:space="preserve">A second mechanism, </w:t>
      </w:r>
      <w:r w:rsidRPr="00783D71">
        <w:rPr>
          <w:rStyle w:val="Emphasis"/>
        </w:rPr>
        <w:t>frustration</w:t>
      </w:r>
      <w:r w:rsidRPr="00841051">
        <w:t>-</w:t>
      </w:r>
      <w:r w:rsidRPr="00783D71">
        <w:rPr>
          <w:rStyle w:val="Emphasis"/>
        </w:rPr>
        <w:t>aggression</w:t>
      </w:r>
      <w:r w:rsidRPr="00841051">
        <w:t xml:space="preserve">, </w:t>
      </w:r>
      <w:r w:rsidRPr="00213C3B">
        <w:rPr>
          <w:rStyle w:val="StyleUnderline"/>
        </w:rPr>
        <w:t>stems from the much-tested argument</w:t>
      </w:r>
      <w:r w:rsidRPr="00841051">
        <w:t xml:space="preserve"> </w:t>
      </w:r>
      <w:r w:rsidRPr="00213C3B">
        <w:rPr>
          <w:rStyle w:val="StyleUnderline"/>
        </w:rPr>
        <w:t>that individuals denied</w:t>
      </w:r>
      <w:r w:rsidRPr="00841051">
        <w:t xml:space="preserve"> </w:t>
      </w:r>
      <w:r w:rsidRPr="00213C3B">
        <w:rPr>
          <w:rStyle w:val="StyleUnderline"/>
        </w:rPr>
        <w:t>an expected reward may</w:t>
      </w:r>
      <w:r w:rsidRPr="00841051">
        <w:t xml:space="preserve"> </w:t>
      </w:r>
      <w:r w:rsidRPr="00213C3B">
        <w:rPr>
          <w:rStyle w:val="StyleUnderline"/>
        </w:rPr>
        <w:t>experience</w:t>
      </w:r>
      <w:r w:rsidRPr="00841051">
        <w:t xml:space="preserve"> psychosomatic antecedents of </w:t>
      </w:r>
      <w:r w:rsidRPr="00213C3B">
        <w:rPr>
          <w:rStyle w:val="StyleUnderline"/>
        </w:rPr>
        <w:t>aggression</w:t>
      </w:r>
      <w:r w:rsidRPr="00841051">
        <w:t xml:space="preserve"> (7). Some will exhibit antisocial behaviors while others cope by using alcohol or drugs. The countercyclical camp argues that contracting economies increase </w:t>
      </w:r>
      <w:r w:rsidRPr="00213C3B">
        <w:rPr>
          <w:rStyle w:val="StyleUnderline"/>
        </w:rPr>
        <w:t>the perception of “</w:t>
      </w:r>
      <w:r w:rsidRPr="00783D71">
        <w:rPr>
          <w:rStyle w:val="Emphasis"/>
        </w:rPr>
        <w:t>unfair” loss</w:t>
      </w:r>
      <w:r w:rsidRPr="00213C3B">
        <w:rPr>
          <w:rStyle w:val="StyleUnderline"/>
        </w:rPr>
        <w:t xml:space="preserve"> of earned</w:t>
      </w:r>
      <w:r w:rsidRPr="00841051">
        <w:t xml:space="preserve"> </w:t>
      </w:r>
      <w:r w:rsidRPr="00213C3B">
        <w:rPr>
          <w:rStyle w:val="StyleUnderline"/>
        </w:rPr>
        <w:t>rewards</w:t>
      </w:r>
      <w:r w:rsidRPr="00841051">
        <w:t xml:space="preserve">, and thereby </w:t>
      </w:r>
      <w:r w:rsidRPr="00783D71">
        <w:rPr>
          <w:rStyle w:val="Emphasis"/>
        </w:rPr>
        <w:t>increase</w:t>
      </w:r>
      <w:r w:rsidRPr="00213C3B">
        <w:rPr>
          <w:rStyle w:val="StyleUnderline"/>
        </w:rPr>
        <w:t xml:space="preserve"> the</w:t>
      </w:r>
      <w:r w:rsidRPr="00841051">
        <w:t xml:space="preserve"> </w:t>
      </w:r>
      <w:r w:rsidRPr="00783D71">
        <w:rPr>
          <w:rStyle w:val="Emphasis"/>
        </w:rPr>
        <w:t>incidence</w:t>
      </w:r>
      <w:r w:rsidRPr="00213C3B">
        <w:rPr>
          <w:rStyle w:val="StyleUnderline"/>
        </w:rPr>
        <w:t xml:space="preserve"> of intra-family</w:t>
      </w:r>
      <w:r w:rsidRPr="00841051">
        <w:t xml:space="preserve"> </w:t>
      </w:r>
      <w:r w:rsidRPr="00213C3B">
        <w:rPr>
          <w:rStyle w:val="StyleUnderline"/>
        </w:rPr>
        <w:t xml:space="preserve">and workplace </w:t>
      </w:r>
      <w:r w:rsidRPr="00783D71">
        <w:rPr>
          <w:rStyle w:val="Emphasis"/>
        </w:rPr>
        <w:t>violence</w:t>
      </w:r>
      <w:r w:rsidRPr="00213C3B">
        <w:rPr>
          <w:rStyle w:val="StyleUnderline"/>
        </w:rPr>
        <w:t xml:space="preserve"> as well as</w:t>
      </w:r>
      <w:r w:rsidRPr="00841051">
        <w:t xml:space="preserve"> </w:t>
      </w:r>
      <w:r w:rsidRPr="00213C3B">
        <w:rPr>
          <w:rStyle w:val="StyleUnderline"/>
        </w:rPr>
        <w:t xml:space="preserve">of </w:t>
      </w:r>
      <w:r w:rsidRPr="00783D71">
        <w:rPr>
          <w:rStyle w:val="Emphasis"/>
        </w:rPr>
        <w:t>substance abuse</w:t>
      </w:r>
      <w:r w:rsidRPr="00841051">
        <w:t xml:space="preserve"> (39).</w:t>
      </w:r>
    </w:p>
    <w:p w14:paraId="78EE2632" w14:textId="77777777" w:rsidR="006967E4" w:rsidRPr="00841051" w:rsidRDefault="006967E4" w:rsidP="006967E4">
      <w:r w:rsidRPr="00213C3B">
        <w:rPr>
          <w:rStyle w:val="StyleUnderline"/>
        </w:rPr>
        <w:t>The</w:t>
      </w:r>
      <w:r w:rsidRPr="00841051">
        <w:t xml:space="preserve"> procyclical </w:t>
      </w:r>
      <w:r w:rsidRPr="00213C3B">
        <w:rPr>
          <w:rStyle w:val="StyleUnderline"/>
        </w:rPr>
        <w:t>literature</w:t>
      </w:r>
      <w:r w:rsidRPr="00841051">
        <w:t xml:space="preserve"> </w:t>
      </w:r>
      <w:r w:rsidRPr="00213C3B">
        <w:rPr>
          <w:rStyle w:val="StyleUnderline"/>
        </w:rPr>
        <w:t>asserts</w:t>
      </w:r>
      <w:r w:rsidRPr="00841051">
        <w:t xml:space="preserve"> a special case of the </w:t>
      </w:r>
      <w:r w:rsidRPr="00783D71">
        <w:rPr>
          <w:rStyle w:val="Emphasis"/>
        </w:rPr>
        <w:t>frustration-aggression</w:t>
      </w:r>
      <w:r w:rsidRPr="00841051">
        <w:t xml:space="preserve"> </w:t>
      </w:r>
      <w:r w:rsidRPr="00213C3B">
        <w:rPr>
          <w:rStyle w:val="StyleUnderline"/>
        </w:rPr>
        <w:t>mechanism</w:t>
      </w:r>
      <w:r w:rsidRPr="00841051">
        <w:t xml:space="preserve">, referred to as the “inhibition effect” (32). This argument asserts that workers who fear job loss will do whatever they can to avoid it. This </w:t>
      </w:r>
      <w:r w:rsidRPr="00213C3B">
        <w:rPr>
          <w:rStyle w:val="StyleUnderline"/>
        </w:rPr>
        <w:t>may include reducing</w:t>
      </w:r>
      <w:r w:rsidRPr="00841051">
        <w:t xml:space="preserve"> </w:t>
      </w:r>
      <w:r w:rsidRPr="00213C3B">
        <w:rPr>
          <w:rStyle w:val="StyleUnderline"/>
        </w:rPr>
        <w:t>the use of alcohol</w:t>
      </w:r>
      <w:r w:rsidRPr="00841051">
        <w:t xml:space="preserve"> </w:t>
      </w:r>
      <w:r w:rsidRPr="00213C3B">
        <w:rPr>
          <w:rStyle w:val="StyleUnderline"/>
        </w:rPr>
        <w:t>and</w:t>
      </w:r>
      <w:r w:rsidRPr="00841051">
        <w:t xml:space="preserve"> </w:t>
      </w:r>
      <w:r w:rsidRPr="00213C3B">
        <w:rPr>
          <w:rStyle w:val="StyleUnderline"/>
        </w:rPr>
        <w:t>drugs</w:t>
      </w:r>
      <w:r w:rsidRPr="00841051">
        <w:t xml:space="preserve"> </w:t>
      </w:r>
      <w:r w:rsidRPr="00213C3B">
        <w:rPr>
          <w:rStyle w:val="StyleUnderline"/>
        </w:rPr>
        <w:t>and avoiding the antisocial behavior</w:t>
      </w:r>
      <w:r w:rsidRPr="00841051">
        <w:t xml:space="preserve"> </w:t>
      </w:r>
      <w:r w:rsidRPr="00213C3B">
        <w:rPr>
          <w:rStyle w:val="StyleUnderline"/>
        </w:rPr>
        <w:t>that make employees</w:t>
      </w:r>
      <w:r w:rsidRPr="00841051">
        <w:t xml:space="preserve"> </w:t>
      </w:r>
      <w:r w:rsidRPr="00213C3B">
        <w:rPr>
          <w:rStyle w:val="StyleUnderline"/>
        </w:rPr>
        <w:t>more likely to be laid</w:t>
      </w:r>
      <w:r w:rsidRPr="00841051">
        <w:t xml:space="preserve"> off when the demand for labor wanes.</w:t>
      </w:r>
    </w:p>
    <w:p w14:paraId="633C5069" w14:textId="77777777" w:rsidR="006967E4" w:rsidRPr="00841051" w:rsidRDefault="006967E4" w:rsidP="006967E4">
      <w:r w:rsidRPr="00213C3B">
        <w:rPr>
          <w:rStyle w:val="StyleUnderline"/>
        </w:rPr>
        <w:t>A third mechanism</w:t>
      </w:r>
      <w:r w:rsidRPr="00841051">
        <w:t xml:space="preserve"> subsumes a broad group of possible connections we collectively label “</w:t>
      </w:r>
      <w:r w:rsidRPr="00213C3B">
        <w:rPr>
          <w:rStyle w:val="StyleUnderline"/>
        </w:rPr>
        <w:t>effect budgeting</w:t>
      </w:r>
      <w:r w:rsidRPr="00841051">
        <w:t xml:space="preserve">.” Both the pro- and countercyclical </w:t>
      </w:r>
      <w:r w:rsidRPr="00213C3B">
        <w:rPr>
          <w:rStyle w:val="StyleUnderline"/>
        </w:rPr>
        <w:t>versions of this mechanism</w:t>
      </w:r>
      <w:r w:rsidRPr="00841051">
        <w:t xml:space="preserve"> </w:t>
      </w:r>
      <w:r w:rsidRPr="00213C3B">
        <w:rPr>
          <w:rStyle w:val="StyleUnderline"/>
        </w:rPr>
        <w:t>assume that we have limited time</w:t>
      </w:r>
      <w:r w:rsidRPr="00841051">
        <w:t xml:space="preserve">, </w:t>
      </w:r>
      <w:r w:rsidRPr="00213C3B">
        <w:rPr>
          <w:rStyle w:val="StyleUnderline"/>
        </w:rPr>
        <w:t>energy</w:t>
      </w:r>
      <w:r w:rsidRPr="00841051">
        <w:t xml:space="preserve">, </w:t>
      </w:r>
      <w:r w:rsidRPr="00213C3B">
        <w:rPr>
          <w:rStyle w:val="StyleUnderline"/>
        </w:rPr>
        <w:t>and money to manage our environments</w:t>
      </w:r>
      <w:r w:rsidRPr="00841051">
        <w:t xml:space="preserve"> and experiences. </w:t>
      </w:r>
      <w:r w:rsidRPr="00213C3B">
        <w:rPr>
          <w:rStyle w:val="StyleUnderline"/>
        </w:rPr>
        <w:t>We budget these resources</w:t>
      </w:r>
      <w:r w:rsidRPr="00841051">
        <w:t xml:space="preserve"> </w:t>
      </w:r>
      <w:r w:rsidRPr="00213C3B">
        <w:rPr>
          <w:rStyle w:val="StyleUnderline"/>
        </w:rPr>
        <w:t>in ways that reflect expected</w:t>
      </w:r>
      <w:r w:rsidRPr="00841051">
        <w:t xml:space="preserve"> </w:t>
      </w:r>
      <w:r w:rsidRPr="00213C3B">
        <w:rPr>
          <w:rStyle w:val="StyleUnderline"/>
        </w:rPr>
        <w:t>costs</w:t>
      </w:r>
      <w:r w:rsidRPr="00841051">
        <w:t xml:space="preserve"> </w:t>
      </w:r>
      <w:r w:rsidRPr="00213C3B">
        <w:rPr>
          <w:rStyle w:val="StyleUnderline"/>
        </w:rPr>
        <w:t>and benefits</w:t>
      </w:r>
      <w:r w:rsidRPr="00841051">
        <w:t>. “Investments” that improve or protect our health or that of others in our social ecology may, depending on our explicit or implicit cost/benefit analyses, rank high or low.</w:t>
      </w:r>
    </w:p>
    <w:p w14:paraId="1BE5BCEA" w14:textId="77777777" w:rsidR="006967E4" w:rsidRPr="00841051" w:rsidRDefault="006967E4" w:rsidP="006967E4">
      <w:r w:rsidRPr="00213C3B">
        <w:rPr>
          <w:rStyle w:val="StyleUnderline"/>
        </w:rPr>
        <w:t>The</w:t>
      </w:r>
      <w:r w:rsidRPr="00841051">
        <w:t xml:space="preserve"> countercyclical </w:t>
      </w:r>
      <w:r w:rsidRPr="00213C3B">
        <w:rPr>
          <w:rStyle w:val="StyleUnderline"/>
        </w:rPr>
        <w:t>literature asserts</w:t>
      </w:r>
      <w:r w:rsidRPr="00841051">
        <w:t xml:space="preserve"> </w:t>
      </w:r>
      <w:r w:rsidRPr="00213C3B">
        <w:rPr>
          <w:rStyle w:val="StyleUnderline"/>
        </w:rPr>
        <w:t>that</w:t>
      </w:r>
      <w:r w:rsidRPr="00841051">
        <w:t xml:space="preserve"> a </w:t>
      </w:r>
      <w:r w:rsidRPr="00213C3B">
        <w:rPr>
          <w:rStyle w:val="StyleUnderline"/>
        </w:rPr>
        <w:t>declining economy</w:t>
      </w:r>
      <w:r w:rsidRPr="00841051">
        <w:t xml:space="preserve"> </w:t>
      </w:r>
      <w:r w:rsidRPr="00213C3B">
        <w:rPr>
          <w:rStyle w:val="StyleUnderline"/>
        </w:rPr>
        <w:t>not only reduces the money available</w:t>
      </w:r>
      <w:r w:rsidRPr="00841051">
        <w:t xml:space="preserve"> to many households, </w:t>
      </w:r>
      <w:r w:rsidRPr="00213C3B">
        <w:rPr>
          <w:rStyle w:val="StyleUnderline"/>
        </w:rPr>
        <w:t>but also forces</w:t>
      </w:r>
      <w:r w:rsidRPr="00841051">
        <w:t xml:space="preserve"> </w:t>
      </w:r>
      <w:r w:rsidRPr="00213C3B">
        <w:rPr>
          <w:rStyle w:val="StyleUnderline"/>
        </w:rPr>
        <w:t>them to invest time</w:t>
      </w:r>
      <w:r w:rsidRPr="00841051">
        <w:t xml:space="preserve"> </w:t>
      </w:r>
      <w:r w:rsidRPr="00213C3B">
        <w:rPr>
          <w:rStyle w:val="StyleUnderline"/>
        </w:rPr>
        <w:t>and effort</w:t>
      </w:r>
      <w:r w:rsidRPr="00841051">
        <w:t xml:space="preserve"> </w:t>
      </w:r>
      <w:r w:rsidRPr="00213C3B">
        <w:rPr>
          <w:rStyle w:val="StyleUnderline"/>
        </w:rPr>
        <w:t>in managing the sequelae</w:t>
      </w:r>
      <w:r w:rsidRPr="00841051">
        <w:t xml:space="preserve"> </w:t>
      </w:r>
      <w:r w:rsidRPr="00213C3B">
        <w:rPr>
          <w:rStyle w:val="StyleUnderline"/>
        </w:rPr>
        <w:t>of lost jobs</w:t>
      </w:r>
      <w:r w:rsidRPr="00841051">
        <w:t xml:space="preserve"> or lost income. </w:t>
      </w:r>
      <w:r w:rsidRPr="00326876">
        <w:rPr>
          <w:rStyle w:val="StyleUnderline"/>
        </w:rPr>
        <w:t>These new allocations</w:t>
      </w:r>
      <w:r w:rsidRPr="00841051">
        <w:t xml:space="preserve"> </w:t>
      </w:r>
      <w:r w:rsidRPr="00326876">
        <w:rPr>
          <w:rStyle w:val="StyleUnderline"/>
        </w:rPr>
        <w:t>require</w:t>
      </w:r>
      <w:r w:rsidRPr="00841051">
        <w:t xml:space="preserve"> </w:t>
      </w:r>
      <w:r w:rsidRPr="00326876">
        <w:rPr>
          <w:rStyle w:val="StyleUnderline"/>
        </w:rPr>
        <w:t>taking</w:t>
      </w:r>
      <w:r w:rsidRPr="00841051">
        <w:t xml:space="preserve"> time, </w:t>
      </w:r>
      <w:r w:rsidRPr="00326876">
        <w:rPr>
          <w:rStyle w:val="StyleUnderline"/>
        </w:rPr>
        <w:t>effort</w:t>
      </w:r>
      <w:r w:rsidRPr="00841051">
        <w:t xml:space="preserve">, </w:t>
      </w:r>
      <w:r w:rsidRPr="00326876">
        <w:rPr>
          <w:rStyle w:val="StyleUnderline"/>
        </w:rPr>
        <w:t>and money from existing investments</w:t>
      </w:r>
      <w:r w:rsidRPr="00841051">
        <w:t>. An individual who ranks salutary uses of time, energy, or money (e.g., exercise, child care, socially supportive behavior, medication, good nutrition, surveillance of one’s own or others’ biology or behavior) relatively low in the hierarchy will stop investing in them and thereby increase his or her risk of illness (17).</w:t>
      </w:r>
    </w:p>
    <w:p w14:paraId="578D1EA5" w14:textId="77777777" w:rsidR="006967E4" w:rsidRPr="00783D71" w:rsidRDefault="006967E4" w:rsidP="006967E4">
      <w:pPr>
        <w:rPr>
          <w:sz w:val="2"/>
          <w:szCs w:val="2"/>
        </w:rPr>
      </w:pPr>
      <w:r w:rsidRPr="00783D71">
        <w:rPr>
          <w:sz w:val="2"/>
          <w:szCs w:val="2"/>
        </w:rPr>
        <w:t>Unlike the countercyclical variant of the effect budget mechanism, the procyclical version assumes that many individuals and households have risky goods and services at the bottom of their lists. Such households or individuals who lose income will, for example, consume less alcohol or illicit drugs, thereby avoiding the somatic toxicity of these substances as well as the risky behaviors associated with them (e.g., drunk driving) (55).</w:t>
      </w:r>
    </w:p>
    <w:p w14:paraId="5BDD7E46" w14:textId="77777777" w:rsidR="006967E4" w:rsidRPr="00783D71" w:rsidRDefault="006967E4" w:rsidP="006967E4">
      <w:pPr>
        <w:rPr>
          <w:sz w:val="2"/>
          <w:szCs w:val="2"/>
        </w:rPr>
      </w:pPr>
      <w:r w:rsidRPr="00783D71">
        <w:rPr>
          <w:sz w:val="2"/>
          <w:szCs w:val="2"/>
        </w:rPr>
        <w:t>A second procyclical form of effect budgeting assumes that a contracting economy will reduce time at work, making more available for salutary behaviors (e.g., exercise or monitoring the health of chronically ill relatives) that previously fell below the investment line (128).</w:t>
      </w:r>
    </w:p>
    <w:p w14:paraId="5B423791" w14:textId="77777777" w:rsidR="006967E4" w:rsidRPr="00783D71" w:rsidRDefault="006967E4" w:rsidP="006967E4">
      <w:pPr>
        <w:rPr>
          <w:sz w:val="2"/>
          <w:szCs w:val="2"/>
        </w:rPr>
      </w:pPr>
      <w:r w:rsidRPr="00783D71">
        <w:rPr>
          <w:sz w:val="2"/>
          <w:szCs w:val="2"/>
        </w:rPr>
        <w:t>Line Of Inquiry</w:t>
      </w:r>
    </w:p>
    <w:p w14:paraId="165AA459" w14:textId="77777777" w:rsidR="006967E4" w:rsidRPr="00783D71" w:rsidRDefault="006967E4" w:rsidP="006967E4">
      <w:pPr>
        <w:rPr>
          <w:sz w:val="2"/>
          <w:szCs w:val="2"/>
        </w:rPr>
      </w:pPr>
      <w:r w:rsidRPr="00783D71">
        <w:rPr>
          <w:sz w:val="2"/>
          <w:szCs w:val="2"/>
        </w:rPr>
        <w:t>Researchers in this field intend, explicitly or implicitly, to further either of two lines of inquiry. The first asks whether exposure to contracting economies changes the somatic, psychological, or behavioral health of individuals. These “risk factor studies” typically compare the health of individuals exposed or unexposed to contracting labor markets, or to undesirable job or financial experiences, such as involuntary job loss.</w:t>
      </w:r>
    </w:p>
    <w:p w14:paraId="2E5FA8AC" w14:textId="77777777" w:rsidR="006967E4" w:rsidRPr="00783D71" w:rsidRDefault="006967E4" w:rsidP="006967E4">
      <w:pPr>
        <w:rPr>
          <w:sz w:val="2"/>
          <w:szCs w:val="2"/>
        </w:rPr>
      </w:pPr>
      <w:r w:rsidRPr="00783D71">
        <w:rPr>
          <w:sz w:val="2"/>
          <w:szCs w:val="2"/>
        </w:rPr>
        <w:t>A second line of inquiry yields research using population aggregates as the unit of analysis (e.g., national or state populations) and measures the association over time between economic indicators (e.g., the unemployment rate) and incidence of pathology. These “net effect studies” try to estimate the sum of pro- and countercyclical effects on population health (39). Estimating net effects can inform efforts to anticipate changes in aggregate demand for, and cost of, public health services. We do not subscribe to the criticism that net effect studies axiomatically assume that an association between two characteristics of a population generalize to individuals in that population (i.e., the “ecological fallacy”) (33). The net effects literature we review does not make such assumptions.</w:t>
      </w:r>
    </w:p>
    <w:p w14:paraId="26D6AD1F" w14:textId="77777777" w:rsidR="006967E4" w:rsidRPr="00783D71" w:rsidRDefault="006967E4" w:rsidP="006967E4">
      <w:pPr>
        <w:rPr>
          <w:sz w:val="2"/>
          <w:szCs w:val="2"/>
        </w:rPr>
      </w:pPr>
      <w:r w:rsidRPr="00783D71">
        <w:rPr>
          <w:sz w:val="2"/>
          <w:szCs w:val="2"/>
        </w:rPr>
        <w:t>Outcomes</w:t>
      </w:r>
    </w:p>
    <w:p w14:paraId="14BC418D" w14:textId="77777777" w:rsidR="006967E4" w:rsidRPr="00783D71" w:rsidRDefault="006967E4" w:rsidP="006967E4">
      <w:pPr>
        <w:rPr>
          <w:sz w:val="2"/>
          <w:szCs w:val="2"/>
        </w:rPr>
      </w:pPr>
      <w:r w:rsidRPr="00783D71">
        <w:rPr>
          <w:sz w:val="2"/>
          <w:szCs w:val="2"/>
        </w:rPr>
        <w:t>We organize the research by the outcomes most frequently addressed by the literature. These include psychological and behavioral morbidity (including substance abuse), nonspecific morbidity and mortality, cardiovascular morbidity and mortality, and gestational morbidity and infant mortality. Some of these outcomes have relatively few studies while others have many. We review what we consider the best work, based on internal and external validity, for each outcome.</w:t>
      </w:r>
    </w:p>
    <w:p w14:paraId="152B760C" w14:textId="77777777" w:rsidR="006967E4" w:rsidRPr="00783D71" w:rsidRDefault="006967E4" w:rsidP="006967E4">
      <w:pPr>
        <w:rPr>
          <w:sz w:val="2"/>
          <w:szCs w:val="2"/>
        </w:rPr>
      </w:pPr>
      <w:r w:rsidRPr="00783D71">
        <w:rPr>
          <w:sz w:val="2"/>
          <w:szCs w:val="2"/>
        </w:rPr>
        <w:t xml:space="preserve">The dimensions described above define tables 1 and </w:t>
      </w:r>
      <w:r w:rsidRPr="00783D71">
        <w:rPr>
          <w:rFonts w:ascii="Times New Roman" w:hAnsi="Times New Roman" w:cs="Times New Roman"/>
          <w:sz w:val="2"/>
          <w:szCs w:val="2"/>
        </w:rPr>
        <w:t>​</w:t>
      </w:r>
      <w:r w:rsidRPr="00783D71">
        <w:rPr>
          <w:sz w:val="2"/>
          <w:szCs w:val="2"/>
        </w:rPr>
        <w:t>and2.2. Table 1 includes psychological and behavioral morbidity because the rubric subsumes several relatively well-studied outcomes that deserve separate consideration. Table 2 includes somatic outcomes.</w:t>
      </w:r>
    </w:p>
    <w:p w14:paraId="3F5C6A33" w14:textId="77777777" w:rsidR="006967E4" w:rsidRPr="00783D71" w:rsidRDefault="006967E4" w:rsidP="006967E4">
      <w:pPr>
        <w:rPr>
          <w:sz w:val="2"/>
          <w:szCs w:val="2"/>
        </w:rPr>
      </w:pPr>
      <w:r w:rsidRPr="00783D71">
        <w:rPr>
          <w:sz w:val="2"/>
          <w:szCs w:val="2"/>
        </w:rPr>
        <w:t>Go to:</w:t>
      </w:r>
    </w:p>
    <w:p w14:paraId="5762F713" w14:textId="77777777" w:rsidR="006967E4" w:rsidRPr="00783D71" w:rsidRDefault="006967E4" w:rsidP="006967E4">
      <w:pPr>
        <w:rPr>
          <w:sz w:val="2"/>
          <w:szCs w:val="2"/>
        </w:rPr>
      </w:pPr>
      <w:r w:rsidRPr="00783D71">
        <w:rPr>
          <w:sz w:val="2"/>
          <w:szCs w:val="2"/>
        </w:rPr>
        <w:t>PSYCHOLOGICAL AND BEHAVIORAL MORBIDITY</w:t>
      </w:r>
    </w:p>
    <w:p w14:paraId="0AAD77DC" w14:textId="77777777" w:rsidR="006967E4" w:rsidRPr="00783D71" w:rsidRDefault="006967E4" w:rsidP="006967E4">
      <w:pPr>
        <w:rPr>
          <w:sz w:val="2"/>
          <w:szCs w:val="2"/>
        </w:rPr>
      </w:pPr>
      <w:r w:rsidRPr="00783D71">
        <w:rPr>
          <w:sz w:val="2"/>
          <w:szCs w:val="2"/>
        </w:rPr>
        <w:t>The largest subgroup of literature concerned with the health effects of economic decline focuses on psychological and behavioral morbidity. We subdivide this literature into that dealing with depression and anxiety, substance use and abuse, violent behavior, and suicide.</w:t>
      </w:r>
    </w:p>
    <w:p w14:paraId="3BDBF23D" w14:textId="77777777" w:rsidR="006967E4" w:rsidRPr="00783D71" w:rsidRDefault="006967E4" w:rsidP="006967E4">
      <w:pPr>
        <w:rPr>
          <w:sz w:val="2"/>
          <w:szCs w:val="2"/>
        </w:rPr>
      </w:pPr>
      <w:r w:rsidRPr="00783D71">
        <w:rPr>
          <w:sz w:val="2"/>
          <w:szCs w:val="2"/>
        </w:rPr>
        <w:t>Depression and Anxiety</w:t>
      </w:r>
    </w:p>
    <w:p w14:paraId="7FE8D44A" w14:textId="77777777" w:rsidR="006967E4" w:rsidRPr="00783D71" w:rsidRDefault="006967E4" w:rsidP="006967E4">
      <w:pPr>
        <w:rPr>
          <w:sz w:val="2"/>
          <w:szCs w:val="2"/>
        </w:rPr>
      </w:pPr>
      <w:r w:rsidRPr="00783D71">
        <w:rPr>
          <w:sz w:val="2"/>
          <w:szCs w:val="2"/>
        </w:rPr>
        <w:t>Risk factor studies Most of the individual-level research concerned with symptoms of depression and anxiety focuses on job loss as the risk factor. In the work that best controls for the possibility of confounding by reverse causation and other relevant factors, odds ratios for increased risk of symptoms associated with job loss average around 2.0, and range from 1.15 to 5.67 (14, 25, 65, 87, 142). Linear regression results from well-designed studies suggest a 15% to 30% increase in reported symptoms among job losers compared to those who remain stably employed (e.g., (21)). A recent meta-analysis suggests that the work concerned with job loss converges on effect sizes in these ranges (117).</w:t>
      </w:r>
    </w:p>
    <w:p w14:paraId="22251BB0" w14:textId="77777777" w:rsidR="006967E4" w:rsidRPr="00783D71" w:rsidRDefault="006967E4" w:rsidP="006967E4">
      <w:pPr>
        <w:rPr>
          <w:sz w:val="2"/>
          <w:szCs w:val="2"/>
        </w:rPr>
      </w:pPr>
      <w:r w:rsidRPr="00783D71">
        <w:rPr>
          <w:sz w:val="2"/>
          <w:szCs w:val="2"/>
        </w:rPr>
        <w:t>Unlike the relatively large body of work concerned with symptoms of depression and anxiety, we found no strong studies focused on clinically significant or diagnosable anxiety and only three that measured clinically significant depression as an outcome. Of these three, one, which examined job loss in a Mexican-American sample (25), reported a significant association. Two studies found more clinical depression among job losers than other workers but the difference did not reach conventional levels of statistical significance (14, 48).</w:t>
      </w:r>
    </w:p>
    <w:p w14:paraId="04A3EBB5" w14:textId="77777777" w:rsidR="006967E4" w:rsidRPr="00783D71" w:rsidRDefault="006967E4" w:rsidP="006967E4">
      <w:pPr>
        <w:rPr>
          <w:sz w:val="2"/>
          <w:szCs w:val="2"/>
        </w:rPr>
      </w:pPr>
      <w:r w:rsidRPr="00783D71">
        <w:rPr>
          <w:sz w:val="2"/>
          <w:szCs w:val="2"/>
        </w:rPr>
        <w:t>Although involuntary job loss remains the most commonly studied risk factor associated with economic decline, researchers have increasingly become interested in other forms of economic adversity. Transitions to inadequate employment (52), insecure or temporary employment (59, 142), and income loss (121), all reportedly increase symptoms of depression and anxiety. Perceived job insecurity also increases risk of depression symptoms (60), as well as incident use of antidepressants (124). The effect sizes in these studies generally fall below those reported for involuntary job loss.</w:t>
      </w:r>
    </w:p>
    <w:p w14:paraId="1F963E25" w14:textId="77777777" w:rsidR="006967E4" w:rsidRPr="00783D71" w:rsidRDefault="006967E4" w:rsidP="006967E4">
      <w:pPr>
        <w:rPr>
          <w:sz w:val="2"/>
          <w:szCs w:val="2"/>
        </w:rPr>
      </w:pPr>
      <w:r w:rsidRPr="00783D71">
        <w:rPr>
          <w:sz w:val="2"/>
          <w:szCs w:val="2"/>
        </w:rPr>
        <w:t>Employment among previously unemployed persons significantly reduces depression symptoms (e.g., (88, 120). A series of studies using a randomized controlled jobs training intervention program also reports reductions in symptoms or depression (122, 145, 146).</w:t>
      </w:r>
    </w:p>
    <w:p w14:paraId="61DADE8A" w14:textId="77777777" w:rsidR="006967E4" w:rsidRPr="00841051" w:rsidRDefault="006967E4" w:rsidP="006967E4">
      <w:r w:rsidRPr="009022CD">
        <w:rPr>
          <w:rStyle w:val="StyleUnderline"/>
        </w:rPr>
        <w:t>Much research has focused</w:t>
      </w:r>
      <w:r w:rsidRPr="00841051">
        <w:t xml:space="preserve"> </w:t>
      </w:r>
      <w:r w:rsidRPr="009022CD">
        <w:rPr>
          <w:rStyle w:val="StyleUnderline"/>
        </w:rPr>
        <w:t>on age and gender</w:t>
      </w:r>
      <w:r w:rsidRPr="00841051">
        <w:t xml:space="preserve"> as moderators of the job loss-psychological distress relationship. </w:t>
      </w:r>
      <w:r w:rsidRPr="009022CD">
        <w:rPr>
          <w:rStyle w:val="StyleUnderline"/>
        </w:rPr>
        <w:t>The majority of longitudinal</w:t>
      </w:r>
      <w:r w:rsidRPr="00841051">
        <w:t xml:space="preserve"> </w:t>
      </w:r>
      <w:r w:rsidRPr="009022CD">
        <w:rPr>
          <w:rStyle w:val="StyleUnderline"/>
        </w:rPr>
        <w:t>studies</w:t>
      </w:r>
      <w:r w:rsidRPr="00841051">
        <w:t xml:space="preserve"> </w:t>
      </w:r>
      <w:r w:rsidRPr="009022CD">
        <w:rPr>
          <w:rStyle w:val="StyleUnderline"/>
        </w:rPr>
        <w:t>that assessed</w:t>
      </w:r>
      <w:r w:rsidRPr="00841051">
        <w:t xml:space="preserve"> </w:t>
      </w:r>
      <w:r w:rsidRPr="009022CD">
        <w:rPr>
          <w:rStyle w:val="StyleUnderline"/>
        </w:rPr>
        <w:t>effect modification</w:t>
      </w:r>
      <w:r w:rsidRPr="00841051">
        <w:t xml:space="preserve"> </w:t>
      </w:r>
      <w:r w:rsidRPr="009022CD">
        <w:rPr>
          <w:rStyle w:val="StyleUnderline"/>
        </w:rPr>
        <w:t>by gender reported no significant interaction effect</w:t>
      </w:r>
      <w:r w:rsidRPr="00841051">
        <w:t xml:space="preserve"> (e.g., (8, 52, 75, 114, 121, 124, 142)). Longitudinal studies of older adults have consistently reported that losing a job increases psychological distress (e.g., (11, 65, 103)), but findings in young adults include positive associations (75, 111, 112) as well as no effect (14, 130).</w:t>
      </w:r>
    </w:p>
    <w:p w14:paraId="249850D1" w14:textId="77777777" w:rsidR="006967E4" w:rsidRPr="00841051" w:rsidRDefault="006967E4" w:rsidP="006967E4">
      <w:r w:rsidRPr="00841051">
        <w:t>Very little risk factor research discusses mechanisms, and even less attempts to empirically discriminate between mechanisms. Nearly all of the work that discusses any mechanism explicitly or implicitly invokes some variant of the stress mechanism. Financial strain has been reported as mediating the association between unemployment and minor psychiatric morbidity in three studies (59, 87, 144). In contrast, neither marital strain nor social interaction nor non-financial stressful events appear to mediate the job loss to morbidity association (52, 87).</w:t>
      </w:r>
    </w:p>
    <w:p w14:paraId="02611EFF" w14:textId="77777777" w:rsidR="006967E4" w:rsidRPr="00841051" w:rsidRDefault="006967E4" w:rsidP="006967E4">
      <w:r w:rsidRPr="00841051">
        <w:t>Net effect studies The literature includes virtually no longitudinal studies of the net effect of potential pro- and countercyclical mechanisms on psychological distress. The sole study we identified used sequential population surveys to measure prevalence of major depression in Hong Kong before and after the 2008 financial crisis (98). The authors attributed a significant increase in depression rates to unemployment and losses in investment income. This study invoked the stress mechanism, although tested against the null rather than other mechanisms.</w:t>
      </w:r>
    </w:p>
    <w:p w14:paraId="62EED189" w14:textId="77777777" w:rsidR="006967E4" w:rsidRPr="00841051" w:rsidRDefault="006967E4" w:rsidP="006967E4">
      <w:r w:rsidRPr="00841051">
        <w:t>Conclusion In sum, the risk factor and net effects research suggests that involuntary job loss increases risk or severity of symptoms of depression and anxiety. We know nothing of the association, if any, of job loss or other forms of economic adversity with clinically diagnosable anxiety, and very little of the association with clinically important depression. The research available on the latter suggests a modest association. The work rarely invokes theory and virtually never attempts to empirically pit mechanisms against each other.</w:t>
      </w:r>
    </w:p>
    <w:p w14:paraId="7EE957C0" w14:textId="77777777" w:rsidR="006967E4" w:rsidRPr="00841051" w:rsidRDefault="006967E4" w:rsidP="006967E4">
      <w:r w:rsidRPr="00841051">
        <w:t>Substance Use and Abuse</w:t>
      </w:r>
    </w:p>
    <w:p w14:paraId="58D84F91" w14:textId="77777777" w:rsidR="006967E4" w:rsidRPr="00841051" w:rsidRDefault="006967E4" w:rsidP="006967E4">
      <w:r w:rsidRPr="008F12C7">
        <w:rPr>
          <w:rStyle w:val="StyleUnderline"/>
        </w:rPr>
        <w:t>Risk Factor studies</w:t>
      </w:r>
      <w:r w:rsidRPr="00841051">
        <w:t xml:space="preserve"> A number of well-</w:t>
      </w:r>
      <w:r w:rsidRPr="008F12C7">
        <w:rPr>
          <w:rStyle w:val="StyleUnderline"/>
        </w:rPr>
        <w:t>executed studies suggest that</w:t>
      </w:r>
      <w:r w:rsidRPr="00841051">
        <w:t xml:space="preserve"> </w:t>
      </w:r>
      <w:r w:rsidRPr="008F12C7">
        <w:rPr>
          <w:rStyle w:val="StyleUnderline"/>
        </w:rPr>
        <w:t>unemployment increases</w:t>
      </w:r>
      <w:r w:rsidRPr="00841051">
        <w:t xml:space="preserve"> </w:t>
      </w:r>
      <w:r w:rsidRPr="008F12C7">
        <w:rPr>
          <w:rStyle w:val="StyleUnderline"/>
        </w:rPr>
        <w:t>alcohol</w:t>
      </w:r>
      <w:r w:rsidRPr="00841051">
        <w:t xml:space="preserve"> (80), cannabis (74, 76), </w:t>
      </w:r>
      <w:r w:rsidRPr="008F12C7">
        <w:rPr>
          <w:rStyle w:val="StyleUnderline"/>
        </w:rPr>
        <w:t>and other drug</w:t>
      </w:r>
      <w:r w:rsidRPr="00841051">
        <w:t xml:space="preserve"> </w:t>
      </w:r>
      <w:r w:rsidRPr="008F12C7">
        <w:rPr>
          <w:rStyle w:val="StyleUnderline"/>
        </w:rPr>
        <w:t>use</w:t>
      </w:r>
      <w:r w:rsidRPr="00841051">
        <w:t xml:space="preserve"> (110). </w:t>
      </w:r>
      <w:r w:rsidRPr="0079707B">
        <w:rPr>
          <w:rStyle w:val="Emphasis"/>
        </w:rPr>
        <w:t>Unemployment</w:t>
      </w:r>
      <w:r w:rsidRPr="00841051">
        <w:t xml:space="preserve"> (&gt;20 weeks) </w:t>
      </w:r>
      <w:r w:rsidRPr="008F12C7">
        <w:rPr>
          <w:rStyle w:val="StyleUnderline"/>
        </w:rPr>
        <w:t xml:space="preserve">has been found to be </w:t>
      </w:r>
      <w:r w:rsidRPr="0079707B">
        <w:rPr>
          <w:rStyle w:val="Emphasis"/>
        </w:rPr>
        <w:t>associated</w:t>
      </w:r>
      <w:r w:rsidRPr="008F12C7">
        <w:rPr>
          <w:rStyle w:val="StyleUnderline"/>
        </w:rPr>
        <w:t xml:space="preserve"> </w:t>
      </w:r>
      <w:r w:rsidRPr="0079707B">
        <w:rPr>
          <w:rStyle w:val="Emphasis"/>
        </w:rPr>
        <w:t>with double the alcohol intake</w:t>
      </w:r>
      <w:r w:rsidRPr="008F12C7">
        <w:rPr>
          <w:rStyle w:val="StyleUnderline"/>
        </w:rPr>
        <w:t xml:space="preserve"> </w:t>
      </w:r>
      <w:r w:rsidRPr="0079707B">
        <w:rPr>
          <w:rStyle w:val="Emphasis"/>
        </w:rPr>
        <w:t>overall</w:t>
      </w:r>
      <w:r w:rsidRPr="00841051">
        <w:t xml:space="preserve">, and with four times the rate of heavy drinking among males, in a Swedish population (80). In the National Longitudinal Survey of Youth (NLSY), long term unemployment (≥3 years) increased the risk of heavy drinking (≥ 5 drinks on one occasion) by approximately 50% (113). Among older workers, </w:t>
      </w:r>
      <w:r w:rsidRPr="008F12C7">
        <w:rPr>
          <w:rStyle w:val="StyleUnderline"/>
        </w:rPr>
        <w:t>Gallo</w:t>
      </w:r>
      <w:r w:rsidRPr="00841051">
        <w:t xml:space="preserve"> et al. (64) </w:t>
      </w:r>
      <w:r w:rsidRPr="008F12C7">
        <w:rPr>
          <w:rStyle w:val="StyleUnderline"/>
        </w:rPr>
        <w:t>found that involuntary job loss increased</w:t>
      </w:r>
      <w:r w:rsidRPr="00841051">
        <w:t xml:space="preserve"> </w:t>
      </w:r>
      <w:r w:rsidRPr="008F12C7">
        <w:rPr>
          <w:rStyle w:val="StyleUnderline"/>
        </w:rPr>
        <w:t>the onset of drinking</w:t>
      </w:r>
      <w:r w:rsidRPr="00841051">
        <w:t xml:space="preserve">, but had no effect on total alcohol consumption. Dooley and colleagues, using NLSY data, noted that people with a history of substance use may be at higher risk: </w:t>
      </w:r>
      <w:r w:rsidRPr="00E0171D">
        <w:rPr>
          <w:rStyle w:val="StyleUnderline"/>
        </w:rPr>
        <w:t xml:space="preserve">unfavorable </w:t>
      </w:r>
      <w:r w:rsidRPr="0079707B">
        <w:rPr>
          <w:rStyle w:val="Emphasis"/>
        </w:rPr>
        <w:t>employment</w:t>
      </w:r>
      <w:r w:rsidRPr="00E0171D">
        <w:rPr>
          <w:rStyle w:val="StyleUnderline"/>
        </w:rPr>
        <w:t xml:space="preserve"> changes were found to </w:t>
      </w:r>
      <w:r w:rsidRPr="0079707B">
        <w:rPr>
          <w:rStyle w:val="Emphasis"/>
        </w:rPr>
        <w:t>predict increased heavy drinking</w:t>
      </w:r>
      <w:r w:rsidRPr="00E0171D">
        <w:rPr>
          <w:rStyle w:val="StyleUnderline"/>
        </w:rPr>
        <w:t xml:space="preserve"> among previous heavy drinkers</w:t>
      </w:r>
      <w:r w:rsidRPr="00841051">
        <w:t xml:space="preserve"> (50). Also using NLSY data, Arkes reported that high state unemployment rates led to increased marijuana and cocaine use among teenagers, adjusting for individual risk factors (3).</w:t>
      </w:r>
    </w:p>
    <w:p w14:paraId="7D716063" w14:textId="77777777" w:rsidR="006967E4" w:rsidRPr="00783D71" w:rsidRDefault="006967E4" w:rsidP="006967E4">
      <w:pPr>
        <w:rPr>
          <w:sz w:val="2"/>
          <w:szCs w:val="2"/>
        </w:rPr>
      </w:pPr>
      <w:r w:rsidRPr="00783D71">
        <w:rPr>
          <w:sz w:val="2"/>
          <w:szCs w:val="2"/>
        </w:rPr>
        <w:t>Countercyclical results also emerge from work focused on clinically significant alcohol abuse rather than utilization. The Christchurch Health and Development Study (CDHS) reported that the variation in unemployment among young people accounted for 8–17% of substance abuse risk, and that those who had been unemployed for &gt;6 months had increased rates of disorder (57, 58). Using panel data from the Epidemiologic Catchment Area Study (ECA), Catalano et al. (29) found that involuntary job loss increased risk of meeting standards of “caseness” by sixfold.</w:t>
      </w:r>
    </w:p>
    <w:p w14:paraId="018BB9B1" w14:textId="77777777" w:rsidR="006967E4" w:rsidRPr="00783D71" w:rsidRDefault="006967E4" w:rsidP="006967E4">
      <w:pPr>
        <w:rPr>
          <w:sz w:val="2"/>
          <w:szCs w:val="2"/>
        </w:rPr>
      </w:pPr>
      <w:r w:rsidRPr="00783D71">
        <w:rPr>
          <w:sz w:val="2"/>
          <w:szCs w:val="2"/>
        </w:rPr>
        <w:t>The above studies reporting countercyclical results allocate little discussion to theory or mechanisms. The work, however, typically alludes to unemployment as a stressor. We, therefore, have included the work among that assuming the stress mechanism.</w:t>
      </w:r>
    </w:p>
    <w:p w14:paraId="685F7B36" w14:textId="77777777" w:rsidR="006967E4" w:rsidRPr="00783D71" w:rsidRDefault="006967E4" w:rsidP="006967E4">
      <w:pPr>
        <w:rPr>
          <w:sz w:val="2"/>
          <w:szCs w:val="2"/>
        </w:rPr>
      </w:pPr>
      <w:r w:rsidRPr="00783D71">
        <w:rPr>
          <w:sz w:val="2"/>
          <w:szCs w:val="2"/>
        </w:rPr>
        <w:t>Support for procyclical associations come from the ECA study, alluded to above, and from analyses of data from the National Health Interview Survey (NHIS). Among ECA respondents, Catalano and colleagues found that those who remain employed amid high unemployment showed reduced risk of alcohol abuse. The authors attributed these results to the inhibition mechanism (29). Using NHIS data, Ettner et al. (55) found evidence that new unemployment reduces alcohol consumption dependence symptoms, and that this effect is likely driven by reduced income rather than psychological distress. Ettner, however, also reported that involuntary unemployment increased alcohol consumption, providing some evidence for a countercyclical relationship.</w:t>
      </w:r>
    </w:p>
    <w:p w14:paraId="3206C480" w14:textId="77777777" w:rsidR="006967E4" w:rsidRPr="00783D71" w:rsidRDefault="006967E4" w:rsidP="006967E4">
      <w:pPr>
        <w:rPr>
          <w:sz w:val="2"/>
          <w:szCs w:val="2"/>
        </w:rPr>
      </w:pPr>
      <w:r w:rsidRPr="00783D71">
        <w:rPr>
          <w:sz w:val="2"/>
          <w:szCs w:val="2"/>
        </w:rPr>
        <w:t>The Winnipeg Health and Drinking Survey likewise yielded both pro- and countercyclical results. Although clinical alcohol dependence and alcohol problems did not correlate with employment status (90), short-term unemployment was associated with reduced alcohol use, which the authors attributed to both inhibition and income effects. We, therefore, include these findings in both the frustration-aggression and effect budget groups. In contrast, the authors also reported that long-term unemployment predicts increased alcohol use and attributed the association to the stress mechanism.</w:t>
      </w:r>
    </w:p>
    <w:p w14:paraId="48AD276F" w14:textId="77777777" w:rsidR="006967E4" w:rsidRPr="00783D71" w:rsidRDefault="006967E4" w:rsidP="006967E4">
      <w:pPr>
        <w:rPr>
          <w:sz w:val="2"/>
          <w:szCs w:val="2"/>
        </w:rPr>
      </w:pPr>
      <w:r w:rsidRPr="00783D71">
        <w:rPr>
          <w:sz w:val="2"/>
          <w:szCs w:val="2"/>
        </w:rPr>
        <w:t>Net effect studies Ecological evidence for a procyclical association between macroeconomic conditions and substance use in populations comes mostly from two studies. Using 1975–1988 state-level data, Ruhm (125) found that reductions in personal income predicted decreased alcohol consumption. Freeman (61) replicated and expanded these results, suggesting a robust procyclical relationship between state unemployment rates and consumption. Dee (45) also reported that increases in state-level unemployment predicted decreases in overall consumption. While this work does not offer theory or discussion of mechanisms, the text implies an income effect and we therefore assign the articles to the effect budget group.</w:t>
      </w:r>
    </w:p>
    <w:p w14:paraId="35CEAB5C" w14:textId="77777777" w:rsidR="006967E4" w:rsidRPr="00783D71" w:rsidRDefault="006967E4" w:rsidP="006967E4">
      <w:pPr>
        <w:rPr>
          <w:sz w:val="2"/>
          <w:szCs w:val="2"/>
        </w:rPr>
      </w:pPr>
      <w:r w:rsidRPr="00783D71">
        <w:rPr>
          <w:sz w:val="2"/>
          <w:szCs w:val="2"/>
        </w:rPr>
        <w:t>Other net effects studies support the countercyclical hypotheses. Dee (45) reported that increases in state-level unemployment predicted increases in binge drinking, and speculated that “recession-induced increases in binge drinking” could be explained by stress in the labor force. A study using WHO and International Labour Organization (ILO) data showed that increases in unemployment contributed to excess alcohol-related deaths among those &lt;65 years (134). This paper also indicated that dips in employment may significantly increase alcohol-related deaths among working age people (134). High regional unemployment rates also have been associated with high rates of opiate exposure (67), whereas a similar study found no consistent, significant relationship between aggregate unemployment and substance use (131).</w:t>
      </w:r>
    </w:p>
    <w:p w14:paraId="5490C0B0" w14:textId="77777777" w:rsidR="006967E4" w:rsidRPr="00841051" w:rsidRDefault="006967E4" w:rsidP="006967E4">
      <w:r w:rsidRPr="00783D71">
        <w:rPr>
          <w:rStyle w:val="StyleUnderline"/>
          <w:sz w:val="2"/>
          <w:szCs w:val="2"/>
        </w:rPr>
        <w:t>Conclusion Risk factor research supports</w:t>
      </w:r>
      <w:r w:rsidRPr="00783D71">
        <w:rPr>
          <w:sz w:val="2"/>
          <w:szCs w:val="2"/>
        </w:rPr>
        <w:t xml:space="preserve"> </w:t>
      </w:r>
      <w:r w:rsidRPr="00783D71">
        <w:rPr>
          <w:rStyle w:val="StyleUnderline"/>
          <w:sz w:val="2"/>
          <w:szCs w:val="2"/>
        </w:rPr>
        <w:t>a countercyclic</w:t>
      </w:r>
      <w:r w:rsidRPr="00E0171D">
        <w:rPr>
          <w:rStyle w:val="StyleUnderline"/>
        </w:rPr>
        <w:t>al association in</w:t>
      </w:r>
      <w:r w:rsidRPr="00841051">
        <w:t xml:space="preserve"> </w:t>
      </w:r>
      <w:r w:rsidRPr="00E0171D">
        <w:rPr>
          <w:rStyle w:val="StyleUnderline"/>
        </w:rPr>
        <w:t>that individuals appear to consume more alcohol after losing job</w:t>
      </w:r>
      <w:r w:rsidRPr="00841051">
        <w:t xml:space="preserve">s </w:t>
      </w:r>
      <w:r w:rsidRPr="00E0171D">
        <w:rPr>
          <w:rStyle w:val="StyleUnderline"/>
        </w:rPr>
        <w:t>or suffering</w:t>
      </w:r>
      <w:r w:rsidRPr="00841051">
        <w:t xml:space="preserve"> long bouts of </w:t>
      </w:r>
      <w:r w:rsidRPr="00E0171D">
        <w:rPr>
          <w:rStyle w:val="StyleUnderline"/>
        </w:rPr>
        <w:t>unemployment</w:t>
      </w:r>
      <w:r w:rsidRPr="00841051">
        <w:t>. The net effects research, on the other hand, appears mixed and defies clear inference. The relative rarity of studies focused on substances other than alcohol makes conclusions regarding cyclical and procyclical effects for these substances more tenuous.</w:t>
      </w:r>
    </w:p>
    <w:p w14:paraId="503CF8BA" w14:textId="77777777" w:rsidR="006967E4" w:rsidRPr="00E0171D" w:rsidRDefault="006967E4" w:rsidP="006967E4">
      <w:pPr>
        <w:rPr>
          <w:rStyle w:val="StyleUnderline"/>
        </w:rPr>
      </w:pPr>
      <w:r w:rsidRPr="00E0171D">
        <w:rPr>
          <w:rStyle w:val="StyleUnderline"/>
        </w:rPr>
        <w:t>Violent Behavior</w:t>
      </w:r>
    </w:p>
    <w:p w14:paraId="4E1EDAC6" w14:textId="77777777" w:rsidR="006967E4" w:rsidRPr="00841051" w:rsidRDefault="006967E4" w:rsidP="006967E4">
      <w:r w:rsidRPr="00E0171D">
        <w:rPr>
          <w:rStyle w:val="StyleUnderline"/>
        </w:rPr>
        <w:t>Risk factor studies</w:t>
      </w:r>
      <w:r w:rsidRPr="00841051">
        <w:t xml:space="preserve"> While highly </w:t>
      </w:r>
      <w:r w:rsidRPr="00E0171D">
        <w:rPr>
          <w:rStyle w:val="StyleUnderline"/>
        </w:rPr>
        <w:t>visible violent acts committed</w:t>
      </w:r>
      <w:r w:rsidRPr="00841051">
        <w:t xml:space="preserve"> </w:t>
      </w:r>
      <w:r w:rsidRPr="00E0171D">
        <w:rPr>
          <w:rStyle w:val="StyleUnderline"/>
        </w:rPr>
        <w:t>by laid off workers</w:t>
      </w:r>
      <w:r w:rsidRPr="00841051">
        <w:t xml:space="preserve"> </w:t>
      </w:r>
      <w:r w:rsidRPr="00E0171D">
        <w:rPr>
          <w:rStyle w:val="StyleUnderline"/>
        </w:rPr>
        <w:t>have led to popular reports of an association between job loss and violence</w:t>
      </w:r>
      <w:r w:rsidRPr="00841051">
        <w:t xml:space="preserve"> (1), relatively little research met our standard for longitudinal analysis. Researchers have invoked frustration-aggression theory and stress to hypothesize that the incidence of intra-family abuse responds to economic conditions. A case-cohort study found that children whose mothers were unemployed for at least 21 weeks in the previous year experienced increased odds of being hospitalized for abuse or neglect (OR=1.3) (42).</w:t>
      </w:r>
    </w:p>
    <w:p w14:paraId="10BBCAA7" w14:textId="77777777" w:rsidR="006967E4" w:rsidRPr="00841051" w:rsidRDefault="006967E4" w:rsidP="006967E4">
      <w:r w:rsidRPr="00841051">
        <w:t>Also citing frustration-aggression theory and using the ECA panel data alluded to above, Catalano and colleagues (27) reported a countercyclical effect in that layoff increased the likelihood of violence nearly six times among people not violent at baseline. Retaining a job amid high rates of layoffs, however, reduced violent behavior, thereby suggesting a procyclical inhibition effect. The authors also found support for selection in that a history of violence increased the likelihood of job loss nearly 16-fold.</w:t>
      </w:r>
    </w:p>
    <w:p w14:paraId="0F5A31A7" w14:textId="77777777" w:rsidR="006967E4" w:rsidRPr="00841051" w:rsidRDefault="006967E4" w:rsidP="006967E4">
      <w:r w:rsidRPr="00841051">
        <w:t>Net effect studies Three ecological studies have used time-series methods to examine the relationship between weekly unemployment insurance claims and civil commitment for danger to others. The work invokes both the pro- and countercyclical variants of frustration aggression theory by arguing that violence should increase with job loss in a community, but that very high rates of unemployment should inhibit violence among those who remain employed. Results supported this argument for men in San Francisco and Pittsburgh; the effect also appeared for women in San Francisco (31, 32) and for men in Florida (86). The incidence of civil commitment for violence against others increased as layoffs began to rise but then declined at high levels of job loss.</w:t>
      </w:r>
    </w:p>
    <w:p w14:paraId="122F8400" w14:textId="77777777" w:rsidR="006967E4" w:rsidRPr="00841051" w:rsidRDefault="006967E4" w:rsidP="006967E4">
      <w:r w:rsidRPr="00E0171D">
        <w:rPr>
          <w:rStyle w:val="StyleUnderline"/>
        </w:rPr>
        <w:t>The literature argues</w:t>
      </w:r>
      <w:r w:rsidRPr="00841051">
        <w:t xml:space="preserve"> </w:t>
      </w:r>
      <w:r w:rsidRPr="00E0171D">
        <w:rPr>
          <w:rStyle w:val="StyleUnderline"/>
        </w:rPr>
        <w:t>that the countercyclical</w:t>
      </w:r>
      <w:r w:rsidRPr="00841051">
        <w:t xml:space="preserve"> </w:t>
      </w:r>
      <w:r w:rsidRPr="00E0171D">
        <w:rPr>
          <w:rStyle w:val="StyleUnderline"/>
        </w:rPr>
        <w:t>effect</w:t>
      </w:r>
      <w:r w:rsidRPr="00841051">
        <w:t xml:space="preserve"> </w:t>
      </w:r>
      <w:r w:rsidRPr="0079707B">
        <w:rPr>
          <w:rStyle w:val="StyleUnderline"/>
        </w:rPr>
        <w:t>m</w:t>
      </w:r>
      <w:r w:rsidRPr="00E0171D">
        <w:rPr>
          <w:rStyle w:val="StyleUnderline"/>
        </w:rPr>
        <w:t xml:space="preserve">ay arise not only from </w:t>
      </w:r>
      <w:r w:rsidRPr="0079707B">
        <w:rPr>
          <w:rStyle w:val="Emphasis"/>
        </w:rPr>
        <w:t>increased incidence of</w:t>
      </w:r>
      <w:r w:rsidRPr="00E0171D">
        <w:rPr>
          <w:rStyle w:val="StyleUnderline"/>
        </w:rPr>
        <w:t xml:space="preserve"> psychogenic </w:t>
      </w:r>
      <w:r w:rsidRPr="0079707B">
        <w:rPr>
          <w:rStyle w:val="Emphasis"/>
        </w:rPr>
        <w:t>violence</w:t>
      </w:r>
      <w:r w:rsidRPr="00E0171D">
        <w:rPr>
          <w:rStyle w:val="StyleUnderline"/>
        </w:rPr>
        <w:t>, but also from reduced community tolerance for the chronically menta</w:t>
      </w:r>
      <w:r w:rsidRPr="00841051">
        <w:t xml:space="preserve">lly </w:t>
      </w:r>
      <w:r w:rsidRPr="00E0171D">
        <w:rPr>
          <w:rStyle w:val="StyleUnderline"/>
        </w:rPr>
        <w:t>ill</w:t>
      </w:r>
      <w:r w:rsidRPr="00841051">
        <w:t xml:space="preserve"> (36). This argument invokes frustration-aggression theory by asserting that frustrated persons will use socially and legally acceptable forms of aggression such as calling the police to report persons they find most noisome.</w:t>
      </w:r>
    </w:p>
    <w:p w14:paraId="43E7AD8C" w14:textId="77777777" w:rsidR="006967E4" w:rsidRPr="00841051" w:rsidRDefault="006967E4" w:rsidP="006967E4">
      <w:r w:rsidRPr="00841051">
        <w:t>Returning to the hypothesis that economic contraction induces intra-family violence, Paxson found that a decrease in state welfare benefit levels was associated with an increased rate of foster home placements; the study invokes both effect budgeting and stress but lacks the data to directly test either mechanism (119). Replicating Steinberg et al.’s earlier work (133) and citing the stress mechanism, a study in Scotland (70) found positive correlations between male unemployment and physical abuse of children at the local level. Lastly, Catalano and colleagues identified both pro- and countercyclical effects in the relationship between foster home placements in California and the state unemployment rate (39). These results imply that rising job loss in the community increases the incidence of foster home placements, but the incidence peaks and declines as job loss continues to rise.</w:t>
      </w:r>
    </w:p>
    <w:p w14:paraId="29F99A85" w14:textId="77777777" w:rsidR="006967E4" w:rsidRPr="00841051" w:rsidRDefault="006967E4" w:rsidP="006967E4">
      <w:r w:rsidRPr="00841051">
        <w:t>Conclusions Risk factor</w:t>
      </w:r>
      <w:r w:rsidRPr="004A446B">
        <w:rPr>
          <w:rStyle w:val="StyleUnderline"/>
        </w:rPr>
        <w:t xml:space="preserve"> </w:t>
      </w:r>
      <w:r w:rsidRPr="00841051">
        <w:t xml:space="preserve">and net effects tests of the association between economic decline and violence reconcile pro- and countercyclical arguments. </w:t>
      </w:r>
      <w:r w:rsidRPr="004A446B">
        <w:rPr>
          <w:rStyle w:val="StyleUnderline"/>
        </w:rPr>
        <w:t xml:space="preserve">The reconciliation implies that </w:t>
      </w:r>
      <w:r w:rsidRPr="0079707B">
        <w:rPr>
          <w:rStyle w:val="Emphasis"/>
        </w:rPr>
        <w:t>frustration</w:t>
      </w:r>
      <w:r w:rsidRPr="00841051">
        <w:t>-</w:t>
      </w:r>
      <w:r w:rsidRPr="004A446B">
        <w:rPr>
          <w:rStyle w:val="StyleUnderline"/>
        </w:rPr>
        <w:t xml:space="preserve">aggression </w:t>
      </w:r>
      <w:r w:rsidRPr="0079707B">
        <w:rPr>
          <w:rStyle w:val="Emphasis"/>
        </w:rPr>
        <w:t>mechanisms</w:t>
      </w:r>
      <w:r w:rsidRPr="004A446B">
        <w:rPr>
          <w:rStyle w:val="StyleUnderline"/>
        </w:rPr>
        <w:t xml:space="preserve"> induce </w:t>
      </w:r>
      <w:r w:rsidRPr="0079707B">
        <w:rPr>
          <w:rStyle w:val="Emphasis"/>
        </w:rPr>
        <w:t>increased violence</w:t>
      </w:r>
      <w:r w:rsidRPr="00841051">
        <w:t xml:space="preserve"> </w:t>
      </w:r>
      <w:r w:rsidRPr="004A446B">
        <w:rPr>
          <w:rStyle w:val="StyleUnderline"/>
        </w:rPr>
        <w:t xml:space="preserve">among those </w:t>
      </w:r>
      <w:r w:rsidRPr="0079707B">
        <w:rPr>
          <w:rStyle w:val="Emphasis"/>
        </w:rPr>
        <w:t>who lose jobs or income</w:t>
      </w:r>
      <w:r w:rsidRPr="00841051">
        <w:t xml:space="preserve">. </w:t>
      </w:r>
      <w:r w:rsidRPr="004A446B">
        <w:rPr>
          <w:rStyle w:val="StyleUnderline"/>
        </w:rPr>
        <w:t>As layoffs in a community mount,</w:t>
      </w:r>
      <w:r w:rsidRPr="00841051">
        <w:t xml:space="preserve"> however, fear of such losses increases in the population remaining employed. This fear causes individuals to reduce their chances of layoff by altering their behavior, including reducing abusive behavior. The net effect of economic contraction on antisocial behavior potentially reduces incidence as job losses reach levels that transmit fear through media attention and social networks.</w:t>
      </w:r>
    </w:p>
    <w:p w14:paraId="67A99ECE" w14:textId="77777777" w:rsidR="006967E4" w:rsidRPr="00841051" w:rsidRDefault="006967E4" w:rsidP="006967E4">
      <w:r w:rsidRPr="00841051">
        <w:t>Suicide</w:t>
      </w:r>
    </w:p>
    <w:p w14:paraId="713E3168" w14:textId="77777777" w:rsidR="006967E4" w:rsidRPr="00841051" w:rsidRDefault="006967E4" w:rsidP="006967E4">
      <w:r w:rsidRPr="00841051">
        <w:t>Risk factor studies Data on the role of individual-level economic adversity in predicting suicide or parasuicide (serious suicide attempts) emerge from case-control and longitudinal cohort studies conducted in a variety of countries. Seven risk factor studies (9, 15, 56, 89, 93, 99, 123) – all of which explicitly or implicitly invoke the stress mechanism – provided support for a modest but positive longitudinal association between unemployment and suicide when controlling for confounding factors such as socioeconomic status, marital status, and age (RRs: 1.8–3.8).</w:t>
      </w:r>
    </w:p>
    <w:p w14:paraId="79FA442F" w14:textId="77777777" w:rsidR="006967E4" w:rsidRPr="00841051" w:rsidRDefault="006967E4" w:rsidP="006967E4">
      <w:r w:rsidRPr="00841051">
        <w:t>Attempts to “sort out” the associations among unemployment, prior mental illness, and suicide have not produced clarity. Whether such associations reflect causation or the increased propensity of psychologically vulnerable individuals to both undesirable economic experiences and suicide remains controversial. Some work reports that unemployment predicts suicide after adjusting for confounding by mental illness (9, 15, 123), while other studies report that the association disappears after control for prior (56) or current (6, 81) psychiatric disorder and/or familial and interpersonal problems. Because current psychological disorder may fall on the causal pathway between new unemployment and suicide, these last two studies may have over-controlled for the association.</w:t>
      </w:r>
    </w:p>
    <w:p w14:paraId="1116C460" w14:textId="77777777" w:rsidR="006967E4" w:rsidRPr="00841051" w:rsidRDefault="006967E4" w:rsidP="006967E4">
      <w:r w:rsidRPr="00841051">
        <w:t>Among the risk factor studies, only Jones et al. (81) attempted to examine intervening mechanisms. While unemployment significantly increased parasuicide in univariate analyses, the inclusion of post-job loss psychological and relationship problems as covariates removed the association, suggesting that these variables may act as mediators.</w:t>
      </w:r>
    </w:p>
    <w:p w14:paraId="31784FBF" w14:textId="77777777" w:rsidR="006967E4" w:rsidRPr="00841051" w:rsidRDefault="006967E4" w:rsidP="006967E4">
      <w:r w:rsidRPr="00841051">
        <w:t xml:space="preserve">Net effect studies </w:t>
      </w:r>
      <w:r w:rsidRPr="0079707B">
        <w:rPr>
          <w:rStyle w:val="Emphasis"/>
        </w:rPr>
        <w:t>Suicide rates</w:t>
      </w:r>
      <w:r w:rsidRPr="004A446B">
        <w:rPr>
          <w:rStyle w:val="StyleUnderline"/>
        </w:rPr>
        <w:t xml:space="preserve"> vary </w:t>
      </w:r>
      <w:r w:rsidRPr="0079707B">
        <w:rPr>
          <w:rStyle w:val="Emphasis"/>
        </w:rPr>
        <w:t>positively</w:t>
      </w:r>
      <w:r w:rsidRPr="00841051">
        <w:t xml:space="preserve"> </w:t>
      </w:r>
      <w:r w:rsidRPr="004A446B">
        <w:rPr>
          <w:rStyle w:val="StyleUnderline"/>
        </w:rPr>
        <w:t xml:space="preserve">with the </w:t>
      </w:r>
      <w:r w:rsidRPr="0079707B">
        <w:rPr>
          <w:rStyle w:val="Emphasis"/>
        </w:rPr>
        <w:t>unemployment</w:t>
      </w:r>
      <w:r w:rsidRPr="004A446B">
        <w:rPr>
          <w:rStyle w:val="StyleUnderline"/>
        </w:rPr>
        <w:t xml:space="preserve"> rate</w:t>
      </w:r>
      <w:r w:rsidRPr="00841051">
        <w:t xml:space="preserve"> </w:t>
      </w:r>
      <w:r w:rsidRPr="004A446B">
        <w:rPr>
          <w:rStyle w:val="StyleUnderline"/>
        </w:rPr>
        <w:t xml:space="preserve">in time-series analyses of the </w:t>
      </w:r>
      <w:r w:rsidRPr="0079707B">
        <w:rPr>
          <w:rStyle w:val="Emphasis"/>
        </w:rPr>
        <w:t>U</w:t>
      </w:r>
      <w:r w:rsidRPr="004A446B">
        <w:rPr>
          <w:rStyle w:val="StyleUnderline"/>
        </w:rPr>
        <w:t xml:space="preserve">nited </w:t>
      </w:r>
      <w:r w:rsidRPr="0079707B">
        <w:rPr>
          <w:rStyle w:val="Emphasis"/>
        </w:rPr>
        <w:t>K</w:t>
      </w:r>
      <w:r w:rsidRPr="004A446B">
        <w:rPr>
          <w:rStyle w:val="StyleUnderline"/>
        </w:rPr>
        <w:t xml:space="preserve">ingdom (73), the </w:t>
      </w:r>
      <w:r w:rsidRPr="0079707B">
        <w:rPr>
          <w:rStyle w:val="Emphasis"/>
        </w:rPr>
        <w:t>U.S</w:t>
      </w:r>
      <w:r w:rsidRPr="004A446B">
        <w:rPr>
          <w:rStyle w:val="StyleUnderline"/>
        </w:rPr>
        <w:t xml:space="preserve">. (148), </w:t>
      </w:r>
      <w:r w:rsidRPr="0079707B">
        <w:rPr>
          <w:rStyle w:val="Emphasis"/>
        </w:rPr>
        <w:t>Spain</w:t>
      </w:r>
      <w:r w:rsidRPr="004A446B">
        <w:rPr>
          <w:rStyle w:val="StyleUnderline"/>
        </w:rPr>
        <w:t xml:space="preserve"> (138), </w:t>
      </w:r>
      <w:r w:rsidRPr="0079707B">
        <w:rPr>
          <w:rStyle w:val="Emphasis"/>
        </w:rPr>
        <w:t>Russia</w:t>
      </w:r>
      <w:r w:rsidRPr="004A446B">
        <w:rPr>
          <w:rStyle w:val="StyleUnderline"/>
        </w:rPr>
        <w:t xml:space="preserve"> (68, 108), </w:t>
      </w:r>
      <w:r w:rsidRPr="0079707B">
        <w:rPr>
          <w:rStyle w:val="Emphasis"/>
        </w:rPr>
        <w:t>Japan</w:t>
      </w:r>
      <w:r w:rsidRPr="004A446B">
        <w:rPr>
          <w:rStyle w:val="StyleUnderline"/>
        </w:rPr>
        <w:t xml:space="preserve"> (91</w:t>
      </w:r>
      <w:r w:rsidRPr="00841051">
        <w:t xml:space="preserve">), </w:t>
      </w:r>
      <w:r w:rsidRPr="004A446B">
        <w:rPr>
          <w:rStyle w:val="StyleUnderline"/>
        </w:rPr>
        <w:t xml:space="preserve">and several </w:t>
      </w:r>
      <w:r w:rsidRPr="0079707B">
        <w:rPr>
          <w:rStyle w:val="Emphasis"/>
        </w:rPr>
        <w:t>other Asian countries</w:t>
      </w:r>
      <w:r w:rsidRPr="00841051">
        <w:t xml:space="preserve"> (41). Several studies using fixed-effects models in a variety of countries have also found countercyclical effects for suicide (126, 134, 137, 139, 140). Increases in suicide rates have been particularly marked in the aftermath of severe economic crises – nearly 45% in some Asian countries after the 1998 financial crisis (41) – and appear to be explained primarily by the concomitant rises in unemployment (41, 108). Coefficients for the effect size across normal economic cycles tend to be smaller, but remain significant (73, 91, 138, 148). Much of the net effects work also finds that the strength of the relationship differs by gender or age, although the risk factor literature remains less consistent (71).</w:t>
      </w:r>
    </w:p>
    <w:p w14:paraId="6F98270E" w14:textId="77777777" w:rsidR="006967E4" w:rsidRPr="00783D71" w:rsidRDefault="006967E4" w:rsidP="006967E4">
      <w:pPr>
        <w:rPr>
          <w:sz w:val="2"/>
          <w:szCs w:val="2"/>
        </w:rPr>
      </w:pPr>
      <w:r w:rsidRPr="00783D71">
        <w:rPr>
          <w:sz w:val="2"/>
          <w:szCs w:val="2"/>
        </w:rPr>
        <w:t>Only four studies we identified found either procyclical (5, 115) or null (2, 79) associations between suicide and economic decline. Although reasons for this heterogeneity remain unclear, possibilities include substantial differences in method and relatively low power for detecting associations.</w:t>
      </w:r>
    </w:p>
    <w:p w14:paraId="3B1F27AB" w14:textId="77777777" w:rsidR="006967E4" w:rsidRPr="00783D71" w:rsidRDefault="006967E4" w:rsidP="006967E4">
      <w:pPr>
        <w:rPr>
          <w:sz w:val="2"/>
          <w:szCs w:val="2"/>
        </w:rPr>
      </w:pPr>
      <w:r w:rsidRPr="00783D71">
        <w:rPr>
          <w:sz w:val="2"/>
          <w:szCs w:val="2"/>
        </w:rPr>
        <w:t>As with the risk factor literature, net effects studies often invoke the stress mechanism to explain the association between unemployment and suicide. Net effects research also occasionally invokes the frustration aggression mechanism, noting that increases in alcohol consumption during economic decline may increase suicide rates.</w:t>
      </w:r>
    </w:p>
    <w:p w14:paraId="35418E08" w14:textId="77777777" w:rsidR="006967E4" w:rsidRPr="00783D71" w:rsidRDefault="006967E4" w:rsidP="006967E4">
      <w:pPr>
        <w:rPr>
          <w:sz w:val="2"/>
          <w:szCs w:val="2"/>
        </w:rPr>
      </w:pPr>
      <w:r w:rsidRPr="00783D71">
        <w:rPr>
          <w:sz w:val="2"/>
          <w:szCs w:val="2"/>
        </w:rPr>
        <w:t>Conclusion The majority of risk factor and net effects research concerning suicide converges, suggesting that economic decline increases the incidence of self-destructive behavior. The diversity of the populations and time periods studied strengthens this inference. Nevertheless, the lack of clarity regarding mechanisms operating in the pathway between economic adversity and suicide suggests an important area for future research.</w:t>
      </w:r>
    </w:p>
    <w:p w14:paraId="2EF2AA9D" w14:textId="77777777" w:rsidR="006967E4" w:rsidRPr="00783D71" w:rsidRDefault="006967E4" w:rsidP="006967E4">
      <w:pPr>
        <w:rPr>
          <w:sz w:val="2"/>
          <w:szCs w:val="2"/>
        </w:rPr>
      </w:pPr>
      <w:r w:rsidRPr="00783D71">
        <w:rPr>
          <w:sz w:val="2"/>
          <w:szCs w:val="2"/>
        </w:rPr>
        <w:t>Go to:</w:t>
      </w:r>
    </w:p>
    <w:p w14:paraId="2E881D7B" w14:textId="77777777" w:rsidR="006967E4" w:rsidRPr="00783D71" w:rsidRDefault="006967E4" w:rsidP="006967E4">
      <w:pPr>
        <w:rPr>
          <w:sz w:val="2"/>
          <w:szCs w:val="2"/>
        </w:rPr>
      </w:pPr>
      <w:r w:rsidRPr="00783D71">
        <w:rPr>
          <w:sz w:val="2"/>
          <w:szCs w:val="2"/>
        </w:rPr>
        <w:t>CARDIOVASCULAR DISEASE</w:t>
      </w:r>
    </w:p>
    <w:p w14:paraId="36DFC65C" w14:textId="77777777" w:rsidR="006967E4" w:rsidRPr="00783D71" w:rsidRDefault="006967E4" w:rsidP="006967E4">
      <w:pPr>
        <w:rPr>
          <w:sz w:val="2"/>
          <w:szCs w:val="2"/>
        </w:rPr>
      </w:pPr>
      <w:r w:rsidRPr="00783D71">
        <w:rPr>
          <w:sz w:val="2"/>
          <w:szCs w:val="2"/>
        </w:rPr>
        <w:t>Risk factor studies</w:t>
      </w:r>
    </w:p>
    <w:p w14:paraId="41C9869F" w14:textId="77777777" w:rsidR="006967E4" w:rsidRPr="00783D71" w:rsidRDefault="006967E4" w:rsidP="006967E4">
      <w:pPr>
        <w:rPr>
          <w:sz w:val="2"/>
          <w:szCs w:val="2"/>
        </w:rPr>
      </w:pPr>
      <w:r w:rsidRPr="00783D71">
        <w:rPr>
          <w:sz w:val="2"/>
          <w:szCs w:val="2"/>
        </w:rPr>
        <w:t>Emotional states associated with job loss, including anxiety and depression, may influence cardiovascular health through excessive activation of stress response pathways including the sympathetic nervous system and hypothalamic-pituitary-adrenal axis (95). However, explicit tests of stressful experiences as a mechanism linking unemployment and heart disease remain rare.</w:t>
      </w:r>
    </w:p>
    <w:p w14:paraId="6B3E5B60" w14:textId="77777777" w:rsidR="006967E4" w:rsidRPr="00783D71" w:rsidRDefault="006967E4" w:rsidP="006967E4">
      <w:pPr>
        <w:rPr>
          <w:sz w:val="2"/>
          <w:szCs w:val="2"/>
        </w:rPr>
      </w:pPr>
      <w:r w:rsidRPr="00783D71">
        <w:rPr>
          <w:sz w:val="2"/>
          <w:szCs w:val="2"/>
        </w:rPr>
        <w:t>Individual-level, prospective studies of this association vary in design and analytic approach, but seem to converge on the finding that job loss and job insecurity later in life increase risk of cardiovascular outcomes in the United States. Using data from the U.S. Health and Retirement Survey (HRS), Gallo demonstrated that involuntary job loss later in life predicts significantly increased hazards of both heart attack and stroke over the subsequent ten years (63, 66). However, the small number of stroke and cardiovascular events in this sample limit these findings. Data from the much larger Nurses Health Study, however, support the HRS findings in that self-reported job insecurity in women (ages 46–71) predicted almost twice the risk of nonfatal myocardial infarction in the subsequent two years (97).</w:t>
      </w:r>
    </w:p>
    <w:p w14:paraId="52445501" w14:textId="77777777" w:rsidR="006967E4" w:rsidRPr="00783D71" w:rsidRDefault="006967E4" w:rsidP="006967E4">
      <w:pPr>
        <w:rPr>
          <w:sz w:val="2"/>
          <w:szCs w:val="2"/>
        </w:rPr>
      </w:pPr>
      <w:r w:rsidRPr="00783D71">
        <w:rPr>
          <w:sz w:val="2"/>
          <w:szCs w:val="2"/>
        </w:rPr>
        <w:t>Studies of Northern European cohorts do not find similar associations. In a large randomly sampled Finnish cohort (ages 36–64), workplace downsizing was not associated with coronary heart disease (CHD) mortality (106). Among Danish men (aged 40–50 years old) job loss was not associated with heart disease events (94). While age-stratified analyses in a Swedish cohort suggested increased risk of hospitalization due to stroke for men aged 35–49 following job loss, no relationship with hospitalization due to myocardial infarction was detected in either the whole cohort or age-stratified analyses (53). Disparate findings from the U.S. and Northern Europe may be explained by differences in the social and financial services available following job loss (54) as well as by the relative younger ages of the cohorts studied in Northern Europe.</w:t>
      </w:r>
    </w:p>
    <w:p w14:paraId="227DED31" w14:textId="77777777" w:rsidR="006967E4" w:rsidRPr="00783D71" w:rsidRDefault="006967E4" w:rsidP="006967E4">
      <w:pPr>
        <w:rPr>
          <w:sz w:val="2"/>
          <w:szCs w:val="2"/>
        </w:rPr>
      </w:pPr>
      <w:r w:rsidRPr="00783D71">
        <w:rPr>
          <w:sz w:val="2"/>
          <w:szCs w:val="2"/>
        </w:rPr>
        <w:t>Net effect studies In early work citing the role of psychosocial stressors, Bunn (20) and Brenner (13) showed that increasing unemployment predicted increased heart disease mortality in Australia and in nine developed countries, respectively. However, the methods used in these investigations have since been widely criticized (72).</w:t>
      </w:r>
    </w:p>
    <w:p w14:paraId="540144DF" w14:textId="77777777" w:rsidR="006967E4" w:rsidRPr="00783D71" w:rsidRDefault="006967E4" w:rsidP="006967E4">
      <w:pPr>
        <w:rPr>
          <w:sz w:val="2"/>
          <w:szCs w:val="2"/>
        </w:rPr>
      </w:pPr>
      <w:r w:rsidRPr="00783D71">
        <w:rPr>
          <w:sz w:val="2"/>
          <w:szCs w:val="2"/>
        </w:rPr>
        <w:t>More recently, several studies have suggested procyclical effects of economic insecurity on risk of death from heart disease (69, 128). These studies, based on longitudinal data from 23 OECD countries (1960–1997) and the United States (1979–1988), found that decreasing unemployment resulted in increased deaths from CVD mortality. While the authors have proposed multiple mechanisms to explain these findings, they broadly fall into the category of effect budgeting, such that a decline in working hours may provide time for health-promoting behaviors and reduce consumption of cigarettes and obesogenic foods (127). More time and effort spent at work might also reduce early detection of CVD symptoms among workers’ older relatives, who would otherwise have benefitted from life-saving procedures used early in episodes of acute CVD (128).</w:t>
      </w:r>
    </w:p>
    <w:p w14:paraId="4FBBF135" w14:textId="77777777" w:rsidR="006967E4" w:rsidRPr="00783D71" w:rsidRDefault="006967E4" w:rsidP="006967E4">
      <w:pPr>
        <w:rPr>
          <w:sz w:val="2"/>
          <w:szCs w:val="2"/>
        </w:rPr>
      </w:pPr>
      <w:r w:rsidRPr="00783D71">
        <w:rPr>
          <w:sz w:val="2"/>
          <w:szCs w:val="2"/>
        </w:rPr>
        <w:t>These conflicting findings have provoked several investigations to examine whether these relationships hold in other settings. Using panel data of eight Asia-Pacific countries (1976–2003), Lin (101) found that decreases in unemployment predicted an increase in CVD mortality. However, studies in Scandinavia do not yield the same results; instead they suggest countercyclical effects. Svensson found that decreases in unemployment predicted decreases in mortality from heart disease using Swedish panel data from 1976–2005, with evidence that these effects may be most pronounced for those in prime working age (20–49) (136).</w:t>
      </w:r>
    </w:p>
    <w:p w14:paraId="7821620E" w14:textId="77777777" w:rsidR="006967E4" w:rsidRPr="00783D71" w:rsidRDefault="006967E4" w:rsidP="006967E4">
      <w:pPr>
        <w:rPr>
          <w:sz w:val="2"/>
          <w:szCs w:val="2"/>
        </w:rPr>
      </w:pPr>
      <w:r w:rsidRPr="00783D71">
        <w:rPr>
          <w:sz w:val="2"/>
          <w:szCs w:val="2"/>
        </w:rPr>
        <w:t>Conclusion The CVD research poses an inferential puzzle. The U.S. risk factor research reports countercyclical associations while the Scandinavian findings suggest no connection. The U.S. net effects research, conversely, suggests a procyclical association while the Scandinavian works suggests a countercyclical pattern. Differences among net effects studies may be due to differences in method, while those among risk factor findings could arise from differences in study population demographics or social welfare systems.</w:t>
      </w:r>
    </w:p>
    <w:p w14:paraId="33BBB131" w14:textId="77777777" w:rsidR="006967E4" w:rsidRPr="00783D71" w:rsidRDefault="006967E4" w:rsidP="006967E4">
      <w:pPr>
        <w:rPr>
          <w:sz w:val="2"/>
          <w:szCs w:val="2"/>
        </w:rPr>
      </w:pPr>
      <w:r w:rsidRPr="00783D71">
        <w:rPr>
          <w:sz w:val="2"/>
          <w:szCs w:val="2"/>
        </w:rPr>
        <w:t>Go to:</w:t>
      </w:r>
    </w:p>
    <w:p w14:paraId="42897340" w14:textId="77777777" w:rsidR="006967E4" w:rsidRPr="00783D71" w:rsidRDefault="006967E4" w:rsidP="006967E4">
      <w:pPr>
        <w:rPr>
          <w:sz w:val="2"/>
          <w:szCs w:val="2"/>
        </w:rPr>
      </w:pPr>
      <w:r w:rsidRPr="00783D71">
        <w:rPr>
          <w:sz w:val="2"/>
          <w:szCs w:val="2"/>
        </w:rPr>
        <w:t>GESTATIONAL MORBIDITY AND INFANT MORTALITY</w:t>
      </w:r>
    </w:p>
    <w:p w14:paraId="2E173EE9" w14:textId="77777777" w:rsidR="006967E4" w:rsidRPr="00783D71" w:rsidRDefault="006967E4" w:rsidP="006967E4">
      <w:pPr>
        <w:rPr>
          <w:sz w:val="2"/>
          <w:szCs w:val="2"/>
        </w:rPr>
      </w:pPr>
      <w:r w:rsidRPr="00783D71">
        <w:rPr>
          <w:sz w:val="2"/>
          <w:szCs w:val="2"/>
        </w:rPr>
        <w:t>Birth Weight</w:t>
      </w:r>
    </w:p>
    <w:p w14:paraId="4CD53042" w14:textId="77777777" w:rsidR="006967E4" w:rsidRPr="00841051" w:rsidRDefault="006967E4" w:rsidP="006967E4">
      <w:r w:rsidRPr="004A446B">
        <w:rPr>
          <w:rStyle w:val="StyleUnderline"/>
        </w:rPr>
        <w:t>Risk Factor Studies One</w:t>
      </w:r>
      <w:r w:rsidRPr="00841051">
        <w:t xml:space="preserve"> individual-level study (51) based on NLSY data </w:t>
      </w:r>
      <w:r w:rsidRPr="004A446B">
        <w:rPr>
          <w:rStyle w:val="StyleUnderline"/>
        </w:rPr>
        <w:t>reports</w:t>
      </w:r>
      <w:r w:rsidRPr="00841051">
        <w:t xml:space="preserve"> countercyclical </w:t>
      </w:r>
      <w:r w:rsidRPr="0079707B">
        <w:rPr>
          <w:rStyle w:val="Emphasis"/>
        </w:rPr>
        <w:t>reductions in birth</w:t>
      </w:r>
      <w:r w:rsidRPr="004A446B">
        <w:rPr>
          <w:rStyle w:val="StyleUnderline"/>
        </w:rPr>
        <w:t xml:space="preserve"> </w:t>
      </w:r>
      <w:r w:rsidRPr="0079707B">
        <w:rPr>
          <w:rStyle w:val="Emphasis"/>
        </w:rPr>
        <w:t>weight among infants</w:t>
      </w:r>
      <w:r w:rsidRPr="004A446B">
        <w:rPr>
          <w:rStyle w:val="StyleUnderline"/>
        </w:rPr>
        <w:t xml:space="preserve"> whose mothers shifted from employment to </w:t>
      </w:r>
      <w:r w:rsidRPr="0079707B">
        <w:rPr>
          <w:rStyle w:val="Emphasis"/>
        </w:rPr>
        <w:t>unemployment</w:t>
      </w:r>
      <w:r w:rsidRPr="004A446B">
        <w:rPr>
          <w:rStyle w:val="StyleUnderline"/>
        </w:rPr>
        <w:t xml:space="preserve"> or</w:t>
      </w:r>
      <w:r w:rsidRPr="00841051">
        <w:t xml:space="preserve"> to involuntary part-time employment </w:t>
      </w:r>
      <w:r w:rsidRPr="0079707B">
        <w:rPr>
          <w:rStyle w:val="Emphasis"/>
        </w:rPr>
        <w:t>during pregnancy</w:t>
      </w:r>
      <w:r w:rsidRPr="00841051">
        <w:t>. The authors attempted to discriminate between the stress mechanism, operationalized by gestational age and maternal weight gain, and effect budgeting, measured by utilization of prenatal care. Only gestational age was found to meet the authors’ criteria for mediation, implying a stress mechanism. Whether gestational age gauges stress, however, remains controversial.</w:t>
      </w:r>
    </w:p>
    <w:p w14:paraId="29A935FC" w14:textId="77777777" w:rsidR="006967E4" w:rsidRPr="00841051" w:rsidRDefault="006967E4" w:rsidP="006967E4">
      <w:r w:rsidRPr="00841051">
        <w:t>Net effect studies Findings from net effects studies differ by population and methodology. Of the studies with strong internal validity, Catalano and colleagues – using data from populations ranging from California counties to Scandinavia – reported countercyclical increased rates of low birth weight (LBW) and very low birth weight (VLBW) during months with higher-than-expected unemployment rates and lower-than-expected employment rates (30, 35). These authors also tested the stress mechanism by demonstrating increased rates of LBW immediately following a period of threatened, but unrealized, job loss (35).</w:t>
      </w:r>
    </w:p>
    <w:p w14:paraId="5B88CE80" w14:textId="77777777" w:rsidR="006967E4" w:rsidRPr="00841051" w:rsidRDefault="006967E4" w:rsidP="006967E4">
      <w:r w:rsidRPr="00841051">
        <w:t>Dehejia and Lleras-Muney (46), using U.S. data from all 50 states, found procyclical reduced rates of VLBW and LBW associated with increasing annual unemployment rates, especially among black mothers. They argued that the association most likely arises from an effect budget mechanism in which couples least likely to have low weight babies choose not to start pregnancies during economic contractions. Two studies by Joyce and colleagues, however, found no association between unemployment rates and LBW in New York City (82) and in Tennessee (83).</w:t>
      </w:r>
    </w:p>
    <w:p w14:paraId="2A66E90E" w14:textId="77777777" w:rsidR="006967E4" w:rsidRPr="00841051" w:rsidRDefault="006967E4" w:rsidP="006967E4">
      <w:r w:rsidRPr="00841051">
        <w:t>Conclusion Although one risk factor and two net effect studies reported countercyclical associations between economic contraction and birth weight, two studies found null and one found procyclical associations, limiting inference from this literature. Net effects studies also differed by methodology and population.</w:t>
      </w:r>
    </w:p>
    <w:p w14:paraId="49078EC9" w14:textId="77777777" w:rsidR="006967E4" w:rsidRPr="00841051" w:rsidRDefault="006967E4" w:rsidP="006967E4">
      <w:r w:rsidRPr="00841051">
        <w:t>Fetal Death</w:t>
      </w:r>
    </w:p>
    <w:p w14:paraId="41FD808C" w14:textId="77777777" w:rsidR="006967E4" w:rsidRPr="00841051" w:rsidRDefault="006967E4" w:rsidP="006967E4">
      <w:r w:rsidRPr="004A446B">
        <w:rPr>
          <w:rStyle w:val="StyleUnderline"/>
        </w:rPr>
        <w:t>Net effect studies</w:t>
      </w:r>
      <w:r w:rsidRPr="00841051">
        <w:t xml:space="preserve"> The stress mechanism purportedly </w:t>
      </w:r>
      <w:r w:rsidRPr="004A446B">
        <w:rPr>
          <w:rStyle w:val="StyleUnderline"/>
        </w:rPr>
        <w:t>connects economic contraction</w:t>
      </w:r>
      <w:r w:rsidRPr="00841051">
        <w:t xml:space="preserve"> </w:t>
      </w:r>
      <w:r w:rsidRPr="004A446B">
        <w:rPr>
          <w:rStyle w:val="StyleUnderline"/>
        </w:rPr>
        <w:t>to fetal death.</w:t>
      </w:r>
      <w:r w:rsidRPr="00841051">
        <w:t xml:space="preserve"> Natural selection conserved mechanisms by which women give birth to fetuses most likely to survive environments prevailing at birth. While stressful environments reduce the survival chances of all infants, small males suffer the largest decline (147). Conserved mechanisms, therefore, supposedly allow women to spontaneously abort small males during stressful times (132). This “culling” of small male fetuses supposedly lowers the ratio of male to female births (i.e., the secondary sex ratio) (143).</w:t>
      </w:r>
    </w:p>
    <w:p w14:paraId="3539584C" w14:textId="77777777" w:rsidR="006967E4" w:rsidRPr="00783D71" w:rsidRDefault="006967E4" w:rsidP="006967E4">
      <w:pPr>
        <w:rPr>
          <w:sz w:val="2"/>
          <w:szCs w:val="2"/>
        </w:rPr>
      </w:pPr>
      <w:r w:rsidRPr="00783D71">
        <w:rPr>
          <w:sz w:val="2"/>
          <w:szCs w:val="2"/>
        </w:rPr>
        <w:t>Although no risk factor studies have assessed fetal death or sex ratios as a function of undesirable job or financial events, four net effects studies have tested the association between economic contraction and the secondary sex ratio. The first found that the fetal death (≥20 weeks) sex ratio increased significantly when monthly unemployment rates rose above their expected value in California (26). The second (37) reported that the secondary sex ratio in East Germany during the economic collapse of 1991 was lower than its expected value. The third found a decrease in the secondary sex ratio in years characterized by a reduction in household consumption of goods and services in Sweden between 1862 and 1991 (38). Helle et al. (78), however, found that secondary sex ratios were not associated with the annual percentage change in gross domestic product (GDP) in Finland between 1865 and 2003. This inconsistency may arise due to a difference in methodology.</w:t>
      </w:r>
    </w:p>
    <w:p w14:paraId="73FD227D" w14:textId="77777777" w:rsidR="006967E4" w:rsidRPr="00783D71" w:rsidRDefault="006967E4" w:rsidP="006967E4">
      <w:pPr>
        <w:rPr>
          <w:sz w:val="2"/>
          <w:szCs w:val="2"/>
        </w:rPr>
      </w:pPr>
      <w:r w:rsidRPr="00783D71">
        <w:rPr>
          <w:sz w:val="2"/>
          <w:szCs w:val="2"/>
        </w:rPr>
        <w:t>Conclusion No risk factor tests of an association between undesirable job and financial events and fetal death appear in the literature. Three net effect studies, all from the same research group, support the countercyclical hypothesis, while one supported neither hypothesis. We conclude that no inference can be drawn from the existing literature.</w:t>
      </w:r>
    </w:p>
    <w:p w14:paraId="51210F2B" w14:textId="77777777" w:rsidR="006967E4" w:rsidRPr="00783D71" w:rsidRDefault="006967E4" w:rsidP="006967E4">
      <w:pPr>
        <w:rPr>
          <w:sz w:val="2"/>
          <w:szCs w:val="2"/>
        </w:rPr>
      </w:pPr>
      <w:r w:rsidRPr="00783D71">
        <w:rPr>
          <w:sz w:val="2"/>
          <w:szCs w:val="2"/>
        </w:rPr>
        <w:t>Infant mortality</w:t>
      </w:r>
    </w:p>
    <w:p w14:paraId="7C4FC4E7" w14:textId="77777777" w:rsidR="006967E4" w:rsidRPr="00783D71" w:rsidRDefault="006967E4" w:rsidP="006967E4">
      <w:pPr>
        <w:rPr>
          <w:sz w:val="2"/>
          <w:szCs w:val="2"/>
        </w:rPr>
      </w:pPr>
      <w:r w:rsidRPr="00783D71">
        <w:rPr>
          <w:sz w:val="2"/>
          <w:szCs w:val="2"/>
        </w:rPr>
        <w:t>Risk factor studies No risk factor research addresses whether undesirable job or financial events affect infant mortality. Bruckner (17), however, finds that parental report of high-risk infant sleeping position (associated with sudden infant death syndrome (SIDS)) increases when the economy contracts.</w:t>
      </w:r>
    </w:p>
    <w:p w14:paraId="1B41BB6B" w14:textId="77777777" w:rsidR="006967E4" w:rsidRPr="00783D71" w:rsidRDefault="006967E4" w:rsidP="006967E4">
      <w:pPr>
        <w:rPr>
          <w:sz w:val="2"/>
          <w:szCs w:val="2"/>
        </w:rPr>
      </w:pPr>
      <w:r w:rsidRPr="00783D71">
        <w:rPr>
          <w:sz w:val="2"/>
          <w:szCs w:val="2"/>
        </w:rPr>
        <w:t>Net effect studies A small literature examines the net effects of economic contractions on the infant mortality rate (IMR) in developing nations, and reports predominantly countercyclical associations (4, 43, 62, 118). The variable quality of IMR data from these countries may, however, limit the validity of these studies.</w:t>
      </w:r>
    </w:p>
    <w:p w14:paraId="43BFC81F" w14:textId="77777777" w:rsidR="006967E4" w:rsidRPr="00783D71" w:rsidRDefault="006967E4" w:rsidP="006967E4">
      <w:pPr>
        <w:rPr>
          <w:sz w:val="2"/>
          <w:szCs w:val="2"/>
        </w:rPr>
      </w:pPr>
      <w:r w:rsidRPr="00783D71">
        <w:rPr>
          <w:sz w:val="2"/>
          <w:szCs w:val="2"/>
        </w:rPr>
        <w:t>Studies examining associations between unemployment rates and the IMR in developed nations also support a countercyclical association. Lin (100), Menifield (109), and Chan (40) reported associations between increasing unemployment rates and increasing infant mortality rates. Bruckner (16, 19) reported evidence of increased rates of infant mortality due to unintentional injury and SIDS following economic contractions in multiple populations, explicitly testing the effect budget notion that parents have less time and effort to invest in monitoring children when the economy contracts. One study reports associations in the opposite direction (46) and one finds no significant association (115).</w:t>
      </w:r>
    </w:p>
    <w:p w14:paraId="2F6D1558" w14:textId="77777777" w:rsidR="006967E4" w:rsidRPr="00783D71" w:rsidRDefault="006967E4" w:rsidP="006967E4">
      <w:pPr>
        <w:rPr>
          <w:sz w:val="2"/>
          <w:szCs w:val="2"/>
        </w:rPr>
      </w:pPr>
      <w:r w:rsidRPr="00783D71">
        <w:rPr>
          <w:sz w:val="2"/>
          <w:szCs w:val="2"/>
        </w:rPr>
        <w:t>Several net effect studies have revisited Brenner’s seminal 1973 report of a net countercyclical association between economic adversity and neonatal mortality. Catalano and Serxner (34) reexamined this question by applying time-series methods data from Los Angeles and Orange counties, California, and found that neonatal mortality among black males rose when employment was unexpectedly low. Three studies have used fixed-effect methods to examine the association between rates of unemployment and neonatal mortality. Two of these studies found no association between unemployment rates and neonatal mortality in the U.S. (46) and Germany (115), while one found a countercyclical increase in the neonatal mortality rate associated with unemployment rates in Taiwan (100).</w:t>
      </w:r>
    </w:p>
    <w:p w14:paraId="06D8A0C5" w14:textId="77777777" w:rsidR="006967E4" w:rsidRPr="00783D71" w:rsidRDefault="006967E4" w:rsidP="006967E4">
      <w:pPr>
        <w:rPr>
          <w:sz w:val="2"/>
          <w:szCs w:val="2"/>
        </w:rPr>
      </w:pPr>
      <w:r w:rsidRPr="00783D71">
        <w:rPr>
          <w:sz w:val="2"/>
          <w:szCs w:val="2"/>
        </w:rPr>
        <w:t>The net effects studies primarily invoke effect budgeting but do not empirically test for mechanism. A few also discuss stress mechanisms or effect budgeting (34, 46, 100, 115), or the inhibition variant of the frustration-aggression theory (46, 115).</w:t>
      </w:r>
    </w:p>
    <w:p w14:paraId="3F9C6A33" w14:textId="77777777" w:rsidR="006967E4" w:rsidRPr="00783D71" w:rsidRDefault="006967E4" w:rsidP="006967E4">
      <w:pPr>
        <w:rPr>
          <w:sz w:val="2"/>
          <w:szCs w:val="2"/>
        </w:rPr>
      </w:pPr>
      <w:r w:rsidRPr="00783D71">
        <w:rPr>
          <w:sz w:val="2"/>
          <w:szCs w:val="2"/>
        </w:rPr>
        <w:t>Conclusion The majority of net effects studies examining infant mortality support the countercyclical hypothesis. The work connecting SIDS to the economy deserves further attention, as one individual-level study has reported that parents are less likely follow “back to sleep” guidelines when the economy contracts. We draw no inferences from the work examining neonatal mortality, however, because two of the four studies found no associations. The different time and geographic units as well as statistical methods of these works, moreover, make comparing and drawing conclusions from them difficult at best.</w:t>
      </w:r>
    </w:p>
    <w:p w14:paraId="6EA30F0D" w14:textId="77777777" w:rsidR="006967E4" w:rsidRPr="00783D71" w:rsidRDefault="006967E4" w:rsidP="006967E4">
      <w:pPr>
        <w:rPr>
          <w:sz w:val="2"/>
          <w:szCs w:val="2"/>
        </w:rPr>
      </w:pPr>
      <w:r w:rsidRPr="00783D71">
        <w:rPr>
          <w:sz w:val="2"/>
          <w:szCs w:val="2"/>
        </w:rPr>
        <w:t>Go to:</w:t>
      </w:r>
    </w:p>
    <w:p w14:paraId="00854E7A" w14:textId="77777777" w:rsidR="006967E4" w:rsidRPr="00783D71" w:rsidRDefault="006967E4" w:rsidP="006967E4">
      <w:pPr>
        <w:rPr>
          <w:sz w:val="2"/>
          <w:szCs w:val="2"/>
        </w:rPr>
      </w:pPr>
      <w:r w:rsidRPr="00783D71">
        <w:rPr>
          <w:sz w:val="2"/>
          <w:szCs w:val="2"/>
        </w:rPr>
        <w:t>GENERAL MORBIDITY AND MORTALITY</w:t>
      </w:r>
    </w:p>
    <w:p w14:paraId="15204F40" w14:textId="77777777" w:rsidR="006967E4" w:rsidRPr="00783D71" w:rsidRDefault="006967E4" w:rsidP="006967E4">
      <w:pPr>
        <w:rPr>
          <w:sz w:val="2"/>
          <w:szCs w:val="2"/>
        </w:rPr>
      </w:pPr>
      <w:r w:rsidRPr="00783D71">
        <w:rPr>
          <w:sz w:val="2"/>
          <w:szCs w:val="2"/>
        </w:rPr>
        <w:t>General Morbidity</w:t>
      </w:r>
    </w:p>
    <w:p w14:paraId="138D152F" w14:textId="77777777" w:rsidR="006967E4" w:rsidRPr="00783D71" w:rsidRDefault="006967E4" w:rsidP="006967E4">
      <w:pPr>
        <w:rPr>
          <w:sz w:val="2"/>
          <w:szCs w:val="2"/>
        </w:rPr>
      </w:pPr>
      <w:r w:rsidRPr="00783D71">
        <w:rPr>
          <w:sz w:val="2"/>
          <w:szCs w:val="2"/>
        </w:rPr>
        <w:t>Risk factor studies All of the studies that met our inclusion criteria for the effect of the economy on general morbidity focus on individual experiences of job loss due to business closure. Using data from the entire Swedish population, Eliason &amp; Storrie (54) found a countercyclical effect of job loss due to plant closure on hospitalization during the following 12 years for alcohol-related conditions in men and women, and traffic accidents and self-harm among men (hazard ratios ranging from 1.2–1.4). They found no increase in severe cardiovascular disease.</w:t>
      </w:r>
    </w:p>
    <w:p w14:paraId="26725D44" w14:textId="77777777" w:rsidR="006967E4" w:rsidRPr="00783D71" w:rsidRDefault="006967E4" w:rsidP="006967E4">
      <w:pPr>
        <w:rPr>
          <w:sz w:val="2"/>
          <w:szCs w:val="2"/>
        </w:rPr>
      </w:pPr>
      <w:r w:rsidRPr="00783D71">
        <w:rPr>
          <w:sz w:val="2"/>
          <w:szCs w:val="2"/>
        </w:rPr>
        <w:t>Kuhn et al. (96) suggested both stress and effect-budgeting mechanisms, but did not explicitly test either theory in their study of job loss due to plant closure in Austria. They found that job loss predicted an increase in prescriptions and hospitalizations due to mental health problems in men only. Payments of sickness benefits strongly increased after job loss, due to benefit policies rather than a real change in health.</w:t>
      </w:r>
    </w:p>
    <w:p w14:paraId="0C70C9D8" w14:textId="77777777" w:rsidR="006967E4" w:rsidRPr="00783D71" w:rsidRDefault="006967E4" w:rsidP="006967E4">
      <w:pPr>
        <w:rPr>
          <w:sz w:val="2"/>
          <w:szCs w:val="2"/>
        </w:rPr>
      </w:pPr>
      <w:r w:rsidRPr="00783D71">
        <w:rPr>
          <w:sz w:val="2"/>
          <w:szCs w:val="2"/>
        </w:rPr>
        <w:t>Salm et al. (129) found no effect of job loss due to business closure on self-reported short-term physical or mental health using data from the Health and Retirement Study. These authors attempted to test for reverse causation but did not invoke a mechanism.</w:t>
      </w:r>
    </w:p>
    <w:p w14:paraId="5DFC0DEA" w14:textId="77777777" w:rsidR="006967E4" w:rsidRPr="00783D71" w:rsidRDefault="006967E4" w:rsidP="006967E4">
      <w:pPr>
        <w:rPr>
          <w:sz w:val="2"/>
          <w:szCs w:val="2"/>
        </w:rPr>
      </w:pPr>
      <w:r w:rsidRPr="00783D71">
        <w:rPr>
          <w:sz w:val="2"/>
          <w:szCs w:val="2"/>
        </w:rPr>
        <w:t>Conclusions Risk factor studies have reported small but significant countercyclical associations between job loss and hospitalization, used as a surrogate for general morbidity. Research has not attempted to address the net effects of economic contraction on general morbidity.</w:t>
      </w:r>
    </w:p>
    <w:p w14:paraId="29AEB32C" w14:textId="77777777" w:rsidR="006967E4" w:rsidRPr="00783D71" w:rsidRDefault="006967E4" w:rsidP="006967E4">
      <w:pPr>
        <w:rPr>
          <w:sz w:val="2"/>
          <w:szCs w:val="2"/>
        </w:rPr>
      </w:pPr>
      <w:r w:rsidRPr="00783D71">
        <w:rPr>
          <w:sz w:val="2"/>
          <w:szCs w:val="2"/>
        </w:rPr>
        <w:t>General Mortality</w:t>
      </w:r>
    </w:p>
    <w:p w14:paraId="2E1C6318" w14:textId="77777777" w:rsidR="006967E4" w:rsidRPr="00841051" w:rsidRDefault="006967E4" w:rsidP="006967E4">
      <w:r w:rsidRPr="00841051">
        <w:t xml:space="preserve">Risk factor studies Several studies have invoked the stress mechanism to explain a countercyclical relationship between economic contraction and mortality. </w:t>
      </w:r>
      <w:r w:rsidRPr="00841051">
        <w:rPr>
          <w:rStyle w:val="StyleUnderline"/>
        </w:rPr>
        <w:t>Job loss due to</w:t>
      </w:r>
      <w:r w:rsidRPr="00841051">
        <w:t xml:space="preserve"> </w:t>
      </w:r>
      <w:r w:rsidRPr="00841051">
        <w:rPr>
          <w:rStyle w:val="StyleUnderline"/>
        </w:rPr>
        <w:t>plant closure</w:t>
      </w:r>
      <w:r w:rsidRPr="00841051">
        <w:t xml:space="preserve"> (53) </w:t>
      </w:r>
      <w:r w:rsidRPr="00841051">
        <w:rPr>
          <w:rStyle w:val="StyleUnderline"/>
        </w:rPr>
        <w:t>and unemploymen</w:t>
      </w:r>
      <w:r w:rsidRPr="00841051">
        <w:t xml:space="preserve">t (102) </w:t>
      </w:r>
      <w:r w:rsidRPr="00841051">
        <w:rPr>
          <w:rStyle w:val="StyleUnderline"/>
        </w:rPr>
        <w:t>have been associated with increased risk of mortality among men</w:t>
      </w:r>
      <w:r w:rsidRPr="00841051">
        <w:t xml:space="preserve"> in Sweden. </w:t>
      </w:r>
      <w:r w:rsidRPr="00841051">
        <w:rPr>
          <w:rStyle w:val="StyleUnderline"/>
        </w:rPr>
        <w:t>Likewise</w:t>
      </w:r>
      <w:r w:rsidRPr="00841051">
        <w:t xml:space="preserve">, both the neighborhood unemployment rate and individual unemployment </w:t>
      </w:r>
      <w:r w:rsidRPr="00841051">
        <w:rPr>
          <w:rStyle w:val="StyleUnderline"/>
        </w:rPr>
        <w:t>have been associated with</w:t>
      </w:r>
      <w:r w:rsidRPr="00841051">
        <w:t xml:space="preserve"> </w:t>
      </w:r>
      <w:r w:rsidRPr="00841051">
        <w:rPr>
          <w:rStyle w:val="StyleUnderline"/>
        </w:rPr>
        <w:t>increased risk of mortality for men and women in Denmark</w:t>
      </w:r>
      <w:r w:rsidRPr="00841051">
        <w:t xml:space="preserve"> (116), even after adjusting for individual-level risk factors. </w:t>
      </w:r>
      <w:r w:rsidRPr="00841051">
        <w:rPr>
          <w:rStyle w:val="StyleUnderline"/>
        </w:rPr>
        <w:t>The effects on mortality appear strongest for alcohol-related causes and within the first four years after job loss</w:t>
      </w:r>
      <w:r w:rsidRPr="00841051">
        <w:t>.</w:t>
      </w:r>
    </w:p>
    <w:p w14:paraId="12126DD5" w14:textId="77777777" w:rsidR="006967E4" w:rsidRPr="00841051" w:rsidRDefault="006967E4" w:rsidP="006967E4">
      <w:r w:rsidRPr="00841051">
        <w:t>Three studies invoke both stress and effect-budgeting theories to explain the countercyclical effect of unemployment or job loss on mortality. Two studies from Finland reported that the effect of unemployment on mortality varied inversely with the national unemployment rate, suggesting a selection effect (105, 107). A U.S. study found a 50–100% increase in the risk of death in the first year after job loss for high-seniority male workers, which decreased substantially to a 10–15% additional risk twenty years later (135).</w:t>
      </w:r>
    </w:p>
    <w:p w14:paraId="680C3D3F" w14:textId="77777777" w:rsidR="006967E4" w:rsidRPr="00841051" w:rsidRDefault="006967E4" w:rsidP="006967E4">
      <w:r w:rsidRPr="00866C10">
        <w:rPr>
          <w:rStyle w:val="StyleUnderline"/>
        </w:rPr>
        <w:t>Net effect studies Several studies</w:t>
      </w:r>
      <w:r w:rsidRPr="00841051">
        <w:t xml:space="preserve"> </w:t>
      </w:r>
      <w:r w:rsidRPr="00866C10">
        <w:rPr>
          <w:rStyle w:val="StyleUnderline"/>
        </w:rPr>
        <w:t xml:space="preserve">have found </w:t>
      </w:r>
      <w:r w:rsidRPr="0079707B">
        <w:rPr>
          <w:rStyle w:val="Emphasis"/>
        </w:rPr>
        <w:t>evidence that economic growth</w:t>
      </w:r>
      <w:r w:rsidRPr="00866C10">
        <w:rPr>
          <w:rStyle w:val="StyleUnderline"/>
        </w:rPr>
        <w:t xml:space="preserve"> </w:t>
      </w:r>
      <w:r w:rsidRPr="0079707B">
        <w:rPr>
          <w:rStyle w:val="Emphasis"/>
        </w:rPr>
        <w:t>reduces mortality</w:t>
      </w:r>
      <w:r w:rsidRPr="00866C10">
        <w:rPr>
          <w:rStyle w:val="StyleUnderline"/>
        </w:rPr>
        <w:t xml:space="preserve"> </w:t>
      </w:r>
      <w:r w:rsidRPr="0079707B">
        <w:rPr>
          <w:rStyle w:val="Emphasis"/>
        </w:rPr>
        <w:t>in</w:t>
      </w:r>
      <w:r w:rsidRPr="00866C10">
        <w:rPr>
          <w:rStyle w:val="StyleUnderline"/>
        </w:rPr>
        <w:t xml:space="preserve"> England and Wales</w:t>
      </w:r>
      <w:r w:rsidRPr="00841051">
        <w:t xml:space="preserve"> (12) </w:t>
      </w:r>
      <w:r w:rsidRPr="00866C10">
        <w:rPr>
          <w:rStyle w:val="StyleUnderline"/>
        </w:rPr>
        <w:t xml:space="preserve">as well as Denmark and the </w:t>
      </w:r>
      <w:r w:rsidRPr="0079707B">
        <w:rPr>
          <w:rStyle w:val="Emphasis"/>
        </w:rPr>
        <w:t>U.S. (</w:t>
      </w:r>
      <w:r w:rsidRPr="00841051">
        <w:t>23). An analysis using fixed-effects models for 26 European Union countries found that suicide, death from alcohol abuse, and homicides rose during economic contraction, whereas traffic deaths decreased (134). These studies suggested stress (12), effect budgeting (23), or implicitly invoke both (134) as the mechanisms.</w:t>
      </w:r>
    </w:p>
    <w:p w14:paraId="389694EB" w14:textId="77777777" w:rsidR="006967E4" w:rsidRPr="00841051" w:rsidRDefault="006967E4" w:rsidP="006967E4">
      <w:r w:rsidRPr="00841051">
        <w:t>However, a series of studies have identified procyclical effects of the economy on all-cause mortality. Tapia Granados has reported reduced mortality during economic contraction in the U.S. during the Great Depression (140) and throughout the 20th century (137), in Spain (138), and in postwar Japan (139). Countercyclical effects, however, appear for suicide in all cases, as well as for diabetes and hypertension in Japan. Tapia Granados also suggested that the relationship in Sweden reversed from countercyclical in the 19th century to procyclical in the 20th century (141). These studies invoke, but do not directly test, stress and effect-budgeting mechanisms.</w:t>
      </w:r>
    </w:p>
    <w:p w14:paraId="03DBDEF4" w14:textId="77777777" w:rsidR="006967E4" w:rsidRPr="00841051" w:rsidRDefault="006967E4" w:rsidP="006967E4">
      <w:r w:rsidRPr="00841051">
        <w:t>Two additional studies, which invoke the theory of effect budgeting, found that mortality increased as the economy grew across 23 Organization for Economic Cooperation and Development (OECD) countries (69) and in the U.S. (126), with suicide as an exception in the US.</w:t>
      </w:r>
    </w:p>
    <w:p w14:paraId="2D296F29" w14:textId="4AE3980F" w:rsidR="006967E4" w:rsidRPr="006967E4" w:rsidRDefault="006967E4" w:rsidP="006967E4">
      <w:r w:rsidRPr="00866C10">
        <w:rPr>
          <w:rStyle w:val="StyleUnderline"/>
        </w:rPr>
        <w:t>Conclusion Risk factor findings suggest that job loss increases the risk of premature mortality across the developed world.</w:t>
      </w:r>
      <w:r w:rsidRPr="00841051">
        <w:t xml:space="preserve"> The net effects work in this literature offers less convergence. Suicide, however, appears to be an exception, with countercyclical effects predominating.</w:t>
      </w:r>
    </w:p>
    <w:p w14:paraId="6869B90A" w14:textId="178C4076" w:rsidR="004166F3" w:rsidRDefault="004166F3" w:rsidP="004166F3">
      <w:pPr>
        <w:pStyle w:val="Heading3"/>
      </w:pPr>
      <w:r>
        <w:t>2AC—Authoritarianism/No Mindset Shift</w:t>
      </w:r>
    </w:p>
    <w:p w14:paraId="3AEC92D1" w14:textId="77777777" w:rsidR="004166F3" w:rsidRDefault="004166F3" w:rsidP="004166F3">
      <w:pPr>
        <w:pStyle w:val="Heading4"/>
        <w:rPr>
          <w:i/>
          <w:iCs w:val="0"/>
        </w:rPr>
      </w:pPr>
      <w:r>
        <w:t xml:space="preserve">Dedev causes authoritarianism—that turns </w:t>
      </w:r>
      <w:r>
        <w:rPr>
          <w:i/>
          <w:iCs w:val="0"/>
        </w:rPr>
        <w:t>all sustainability impacts</w:t>
      </w:r>
    </w:p>
    <w:p w14:paraId="20C94221" w14:textId="77777777" w:rsidR="004166F3" w:rsidRPr="00616B42" w:rsidRDefault="004166F3" w:rsidP="004166F3">
      <w:pPr>
        <w:rPr>
          <w:rStyle w:val="Style13ptBold"/>
        </w:rPr>
      </w:pPr>
      <w:r>
        <w:rPr>
          <w:rStyle w:val="Style13ptBold"/>
        </w:rPr>
        <w:t>Fazi 22</w:t>
      </w:r>
    </w:p>
    <w:p w14:paraId="63FABC89" w14:textId="77777777" w:rsidR="004166F3" w:rsidRPr="009617EF" w:rsidRDefault="004166F3" w:rsidP="004166F3">
      <w:pPr>
        <w:rPr>
          <w:szCs w:val="16"/>
        </w:rPr>
      </w:pPr>
      <w:r>
        <w:rPr>
          <w:szCs w:val="16"/>
        </w:rPr>
        <w:t xml:space="preserve">[Thomas Fazi, 12-5-2022, "The paradox of Degrowth Communism," UnHerd, </w:t>
      </w:r>
      <w:hyperlink r:id="rId8" w:history="1">
        <w:r w:rsidRPr="00AE3965">
          <w:rPr>
            <w:rStyle w:val="Hyperlink"/>
            <w:szCs w:val="16"/>
          </w:rPr>
          <w:t>https://unherd.com/2022/12/the-paradox-of-degrowth-communism/</w:t>
        </w:r>
      </w:hyperlink>
      <w:r>
        <w:rPr>
          <w:szCs w:val="16"/>
        </w:rPr>
        <w:t>] WL</w:t>
      </w:r>
    </w:p>
    <w:p w14:paraId="251FB7BA" w14:textId="77777777" w:rsidR="004166F3" w:rsidRPr="000B64E1" w:rsidRDefault="004166F3" w:rsidP="004166F3">
      <w:pPr>
        <w:rPr>
          <w:rStyle w:val="StyleUnderline"/>
        </w:rPr>
      </w:pPr>
      <w:r w:rsidRPr="000B64E1">
        <w:rPr>
          <w:rStyle w:val="StyleUnderline"/>
        </w:rPr>
        <w:t>I wouldn’t mind living in a society with better parks, schools, hospitals, museums, libraries, and fewer SUVs, Primarks and H&amp;Ms, with good jobs for all in non-polluting industries and sectors.</w:t>
      </w:r>
      <w:r w:rsidRPr="00484FFE">
        <w:t xml:space="preserve"> </w:t>
      </w:r>
      <w:r w:rsidRPr="000B64E1">
        <w:rPr>
          <w:rStyle w:val="StyleUnderline"/>
        </w:rPr>
        <w:t>The problem, as far as I’m concerned, isn’t the society envisioned by degrowthers</w:t>
      </w:r>
      <w:r w:rsidRPr="00484FFE">
        <w:t xml:space="preserve">. It’s the unintended consequences of their theory. </w:t>
      </w:r>
      <w:r w:rsidRPr="000B64E1">
        <w:rPr>
          <w:rStyle w:val="StyleUnderline"/>
        </w:rPr>
        <w:t>Most obviously, they erroneously conflate energy and resource consumption, but the two are very different</w:t>
      </w:r>
      <w:r w:rsidRPr="00484FFE">
        <w:t xml:space="preserve">. The production of things inevitably entails the use of finite resources, and therefore cannot be expanded indefinitely. But the same doesn’t go for the production of energy: nuclear energy, for instance, could provide bountiful, clean, carbon-free energy, thus allowing us to potentially expand energy use — ideally to power less resource-intensive industries and sectors — while rapidly phasing out fossil fuels once and for all. And yet, most environmentalists and degrowthers are zealously opposed to nuclear energy. By Senay Boztas </w:t>
      </w:r>
      <w:r w:rsidRPr="000B64E1">
        <w:rPr>
          <w:rStyle w:val="StyleUnderline"/>
        </w:rPr>
        <w:t>This highlights the second problem of degrowthism</w:t>
      </w:r>
      <w:r w:rsidRPr="00484FFE">
        <w:t xml:space="preserve"> (and environmentalism in general, for that matter): its inescapable Luddite, anti-industrialist bias, which represents a conceptual obstacle to the massive state-sponsored industrial and infrastructure investment that would be needed to make our economies more sustainable — for instance, by rapidly building up nuclear capacity. And here lies the third problem: </w:t>
      </w:r>
      <w:r w:rsidRPr="000B64E1">
        <w:rPr>
          <w:rStyle w:val="StyleUnderline"/>
        </w:rPr>
        <w:t>even assuming citizens in Western countries did come round to accepting a deliberate reduction in their material wealth in exchange for immaterial benefits</w:t>
      </w:r>
      <w:r w:rsidRPr="00484FFE">
        <w:t xml:space="preserve">, </w:t>
      </w:r>
      <w:r w:rsidRPr="000B64E1">
        <w:rPr>
          <w:rStyle w:val="Emphasis"/>
        </w:rPr>
        <w:t>it is highly unlikely they’d consent to the massive expansion of state power that would be required to implement such a programme.</w:t>
      </w:r>
      <w:r w:rsidRPr="00484FFE">
        <w:t xml:space="preserve"> </w:t>
      </w:r>
      <w:r w:rsidRPr="000B64E1">
        <w:rPr>
          <w:rStyle w:val="StyleUnderline"/>
        </w:rPr>
        <w:t xml:space="preserve">The authoritarianism and assault on democracy witnessed during the pandemic has understandably made many fearful of </w:t>
      </w:r>
      <w:r w:rsidRPr="000B64E1">
        <w:rPr>
          <w:rStyle w:val="Emphasis"/>
        </w:rPr>
        <w:t>unchecked government power</w:t>
      </w:r>
      <w:r w:rsidRPr="00484FFE">
        <w:t xml:space="preserve">. </w:t>
      </w:r>
      <w:r w:rsidRPr="000B64E1">
        <w:rPr>
          <w:rStyle w:val="StyleUnderline"/>
        </w:rPr>
        <w:t>No programme that requires giving the state even more sweeping powers of intervention in the economy — something which I personally view as necessary — will win the support it needs until we’re able to build a new democratic social contract</w:t>
      </w:r>
      <w:r w:rsidRPr="00484FFE">
        <w:t xml:space="preserve">. </w:t>
      </w:r>
      <w:r w:rsidRPr="000B64E1">
        <w:rPr>
          <w:rStyle w:val="StyleUnderline"/>
        </w:rPr>
        <w:t xml:space="preserve">This means, among other things, clawing back the only institution that has historically managed to deliver democracy — the nation-state — from the clutches of the globalists and corporate interests that have hijacked it. </w:t>
      </w:r>
      <w:r w:rsidRPr="000B64E1">
        <w:rPr>
          <w:rStyle w:val="Emphasis"/>
        </w:rPr>
        <w:t>But this will take time — something degrowthers constantly repeat we don’t have</w:t>
      </w:r>
      <w:r w:rsidRPr="00484FFE">
        <w:t>. T</w:t>
      </w:r>
      <w:r w:rsidRPr="000B64E1">
        <w:rPr>
          <w:rStyle w:val="StyleUnderline"/>
        </w:rPr>
        <w:t>his is where the most concerning element of degrowthism and any other form of apocalyptic environmentalism comes in: by constantly engaging in “doomerism” — the idea that either we fix everything or we’re all screwed —</w:t>
      </w:r>
      <w:r w:rsidRPr="00484FFE">
        <w:t xml:space="preserve"> </w:t>
      </w:r>
      <w:r w:rsidRPr="000B64E1">
        <w:rPr>
          <w:rStyle w:val="Emphasis"/>
        </w:rPr>
        <w:t>they’re effectively saying that anything is justified in order to “save the planet”,</w:t>
      </w:r>
      <w:r w:rsidRPr="00484FFE">
        <w:t xml:space="preserve"> </w:t>
      </w:r>
      <w:r w:rsidRPr="000B64E1">
        <w:rPr>
          <w:rStyle w:val="Emphasis"/>
        </w:rPr>
        <w:t>including all manner of authoritarian interventions</w:t>
      </w:r>
      <w:r w:rsidRPr="00484FFE">
        <w:t xml:space="preserve">. </w:t>
      </w:r>
      <w:r w:rsidRPr="000B64E1">
        <w:rPr>
          <w:rStyle w:val="StyleUnderline"/>
        </w:rPr>
        <w:t xml:space="preserve">It’s </w:t>
      </w:r>
      <w:r w:rsidRPr="000B64E1">
        <w:rPr>
          <w:rStyle w:val="Emphasis"/>
        </w:rPr>
        <w:t>like Zero Covid on steroids</w:t>
      </w:r>
      <w:r w:rsidRPr="00484FFE">
        <w:t xml:space="preserve">. </w:t>
      </w:r>
      <w:r w:rsidRPr="000B64E1">
        <w:rPr>
          <w:rStyle w:val="StyleUnderline"/>
        </w:rPr>
        <w:t>After all, if the very survival of life on Earth is at stake, surely we can’t allow the complexities of democratic debate and deliberation to stand in the way of doing what’s needed</w:t>
      </w:r>
      <w:r w:rsidRPr="00484FFE">
        <w:t xml:space="preserve">? </w:t>
      </w:r>
      <w:r w:rsidRPr="000B64E1">
        <w:rPr>
          <w:rStyle w:val="StyleUnderline"/>
        </w:rPr>
        <w:t xml:space="preserve">Indeed, rather ominously, Saito cites the </w:t>
      </w:r>
      <w:r w:rsidRPr="000B64E1">
        <w:rPr>
          <w:rStyle w:val="Emphasis"/>
        </w:rPr>
        <w:t>pandemic as proof that “rapid change is possible</w:t>
      </w:r>
      <w:r w:rsidRPr="000B64E1">
        <w:rPr>
          <w:rStyle w:val="StyleUnderline"/>
        </w:rPr>
        <w:t>”</w:t>
      </w:r>
      <w:r w:rsidRPr="00484FFE">
        <w:t xml:space="preserve"> </w:t>
      </w:r>
      <w:r w:rsidRPr="000B64E1">
        <w:rPr>
          <w:rStyle w:val="StyleUnderline"/>
        </w:rPr>
        <w:t xml:space="preserve">— with apparently little concern for the fact that this “change” was achieved by </w:t>
      </w:r>
      <w:r w:rsidRPr="000B64E1">
        <w:rPr>
          <w:rStyle w:val="Emphasis"/>
        </w:rPr>
        <w:t>sweeping aside democratic procedures</w:t>
      </w:r>
      <w:r w:rsidRPr="000B64E1">
        <w:rPr>
          <w:rStyle w:val="StyleUnderline"/>
        </w:rPr>
        <w:t xml:space="preserve"> and </w:t>
      </w:r>
      <w:r w:rsidRPr="000B64E1">
        <w:rPr>
          <w:rStyle w:val="Emphasis"/>
        </w:rPr>
        <w:t>constitutional constraints</w:t>
      </w:r>
      <w:r w:rsidRPr="000B64E1">
        <w:rPr>
          <w:rStyle w:val="StyleUnderline"/>
        </w:rPr>
        <w:t xml:space="preserve">, </w:t>
      </w:r>
      <w:r w:rsidRPr="000B64E1">
        <w:rPr>
          <w:rStyle w:val="Emphasis"/>
        </w:rPr>
        <w:t>militarising</w:t>
      </w:r>
      <w:r w:rsidRPr="000B64E1">
        <w:rPr>
          <w:rStyle w:val="StyleUnderline"/>
        </w:rPr>
        <w:t xml:space="preserve"> societies, </w:t>
      </w:r>
      <w:r w:rsidRPr="000B64E1">
        <w:rPr>
          <w:rStyle w:val="Emphasis"/>
        </w:rPr>
        <w:t>cracking down on civil liberties, and implementing unprecedented measures of social control.</w:t>
      </w:r>
      <w:r>
        <w:rPr>
          <w:rStyle w:val="Emphasis"/>
        </w:rPr>
        <w:t xml:space="preserve"> </w:t>
      </w:r>
      <w:r w:rsidRPr="00484FFE">
        <w:t xml:space="preserve">In this sense, doomerism offers a political cover to what is ultimately the easiest way to reduce people’s consumption levels: making ordinary people poorer — which indeed seems to be the solution pursued by elites. This highlights probably the main flaw in degrowth theory: the driving force of capitalism is not growth or even profits, but power. Those sitting at the top of the capitalist pyramid are more than happy to have less growth if this means increasing their influence. How else should one understand our ruling classes’ passion for growth-crushing austerity? </w:t>
      </w:r>
      <w:r w:rsidRPr="000B64E1">
        <w:rPr>
          <w:rStyle w:val="StyleUnderline"/>
        </w:rPr>
        <w:t xml:space="preserve">This is the ultimate paradox of degrowth communism: its proponents may want to overthrow capitalism, </w:t>
      </w:r>
      <w:r w:rsidRPr="000B64E1">
        <w:rPr>
          <w:rStyle w:val="Emphasis"/>
        </w:rPr>
        <w:t>but their ideology is actually empowering the globalist capitalist elites they claim to be fighting.</w:t>
      </w:r>
      <w:r>
        <w:rPr>
          <w:rStyle w:val="Emphasis"/>
        </w:rPr>
        <w:t xml:space="preserve"> </w:t>
      </w:r>
      <w:r w:rsidRPr="00484FFE">
        <w:t xml:space="preserve">You would think after nearly three centuries of being utterly discredited, this Malthusian garbage would die an ignoble death. Yet it still persists. </w:t>
      </w:r>
      <w:r w:rsidRPr="000B64E1">
        <w:rPr>
          <w:rStyle w:val="StyleUnderline"/>
        </w:rPr>
        <w:t xml:space="preserve">Although capitalism needs continual consumption, </w:t>
      </w:r>
      <w:r w:rsidRPr="000B64E1">
        <w:rPr>
          <w:rStyle w:val="Emphasis"/>
        </w:rPr>
        <w:t>it’s also driven to produce greater efficiency</w:t>
      </w:r>
      <w:r w:rsidRPr="000B64E1">
        <w:rPr>
          <w:rStyle w:val="StyleUnderline"/>
        </w:rPr>
        <w:t>.</w:t>
      </w:r>
      <w:r w:rsidRPr="00484FFE">
        <w:t xml:space="preserve"> </w:t>
      </w:r>
      <w:r w:rsidRPr="000B64E1">
        <w:rPr>
          <w:rStyle w:val="StyleUnderline"/>
        </w:rPr>
        <w:t xml:space="preserve">We </w:t>
      </w:r>
      <w:r w:rsidRPr="000B64E1">
        <w:rPr>
          <w:rStyle w:val="Emphasis"/>
        </w:rPr>
        <w:t>need fewer resources</w:t>
      </w:r>
      <w:r w:rsidRPr="000B64E1">
        <w:rPr>
          <w:rStyle w:val="StyleUnderline"/>
        </w:rPr>
        <w:t xml:space="preserve"> to produce the same amount of goods</w:t>
      </w:r>
      <w:r w:rsidRPr="00484FFE">
        <w:t xml:space="preserve">. </w:t>
      </w:r>
      <w:r w:rsidRPr="000B64E1">
        <w:rPr>
          <w:rStyle w:val="StyleUnderline"/>
        </w:rPr>
        <w:t xml:space="preserve">The examples are everywhere – </w:t>
      </w:r>
      <w:r w:rsidRPr="000B64E1">
        <w:rPr>
          <w:rStyle w:val="Emphasis"/>
        </w:rPr>
        <w:t>less land</w:t>
      </w:r>
      <w:r w:rsidRPr="000B64E1">
        <w:rPr>
          <w:rStyle w:val="StyleUnderline"/>
        </w:rPr>
        <w:t xml:space="preserve"> to produce more food, </w:t>
      </w:r>
      <w:r w:rsidRPr="000B64E1">
        <w:rPr>
          <w:rStyle w:val="Emphasis"/>
        </w:rPr>
        <w:t>better fuel mileage</w:t>
      </w:r>
      <w:r w:rsidRPr="000B64E1">
        <w:rPr>
          <w:rStyle w:val="StyleUnderline"/>
        </w:rPr>
        <w:t xml:space="preserve"> for vehicles, </w:t>
      </w:r>
      <w:r w:rsidRPr="000B64E1">
        <w:rPr>
          <w:rStyle w:val="Emphasis"/>
        </w:rPr>
        <w:t>less manpower</w:t>
      </w:r>
      <w:r w:rsidRPr="000B64E1">
        <w:rPr>
          <w:rStyle w:val="StyleUnderline"/>
        </w:rPr>
        <w:t xml:space="preserve"> to produce goods.</w:t>
      </w:r>
      <w:r>
        <w:rPr>
          <w:rStyle w:val="StyleUnderline"/>
        </w:rPr>
        <w:t xml:space="preserve"> </w:t>
      </w:r>
      <w:r w:rsidRPr="000B64E1">
        <w:rPr>
          <w:rStyle w:val="StyleUnderline"/>
        </w:rPr>
        <w:t xml:space="preserve">We are </w:t>
      </w:r>
      <w:r w:rsidRPr="000B64E1">
        <w:rPr>
          <w:rStyle w:val="Emphasis"/>
        </w:rPr>
        <w:t>much more concerned about the environment in free-market democracies than authoritarian countries</w:t>
      </w:r>
      <w:r w:rsidRPr="000B64E1">
        <w:rPr>
          <w:rStyle w:val="StyleUnderline"/>
        </w:rPr>
        <w:t xml:space="preserve"> like Russia or China</w:t>
      </w:r>
      <w:r w:rsidRPr="00484FFE">
        <w:t xml:space="preserve">. There’s more trees in North America than 100 years ago. We might think rivers are dirty in the west, but compare that to the Ganges. </w:t>
      </w:r>
      <w:r w:rsidRPr="000B64E1">
        <w:rPr>
          <w:rStyle w:val="StyleUnderline"/>
        </w:rPr>
        <w:t xml:space="preserve">Degrowth groups like the Extinction Rebellion are death cults – period. </w:t>
      </w:r>
      <w:r w:rsidRPr="000B64E1">
        <w:rPr>
          <w:rStyle w:val="Emphasis"/>
        </w:rPr>
        <w:t>They get zero traction with the general population</w:t>
      </w:r>
      <w:r w:rsidRPr="000B64E1">
        <w:rPr>
          <w:rStyle w:val="StyleUnderline"/>
        </w:rPr>
        <w:t xml:space="preserve"> and will whither away when the kids have to get real jobs.</w:t>
      </w:r>
    </w:p>
    <w:p w14:paraId="4CD819E2" w14:textId="77777777" w:rsidR="004166F3" w:rsidRDefault="004166F3" w:rsidP="004166F3"/>
    <w:p w14:paraId="1965DF9A" w14:textId="77777777" w:rsidR="004166F3" w:rsidRPr="00E53C83" w:rsidRDefault="004166F3" w:rsidP="004166F3"/>
    <w:p w14:paraId="743FCB05" w14:textId="77777777" w:rsidR="004166F3" w:rsidRDefault="004166F3" w:rsidP="004166F3">
      <w:pPr>
        <w:pStyle w:val="Heading4"/>
      </w:pPr>
      <w:r>
        <w:t>Hold the line on “mindset shift” arguments—it would be practically impossible and degrowth would fully strip democracy</w:t>
      </w:r>
    </w:p>
    <w:p w14:paraId="4E5C61DF" w14:textId="77777777" w:rsidR="004166F3" w:rsidRPr="00F87F42" w:rsidRDefault="004166F3" w:rsidP="004166F3">
      <w:pPr>
        <w:rPr>
          <w:rStyle w:val="Style13ptBold"/>
        </w:rPr>
      </w:pPr>
      <w:r>
        <w:rPr>
          <w:rStyle w:val="Style13ptBold"/>
        </w:rPr>
        <w:t>Bonilla 22</w:t>
      </w:r>
    </w:p>
    <w:p w14:paraId="492386CC" w14:textId="77777777" w:rsidR="004166F3" w:rsidRPr="00F87F42" w:rsidRDefault="004166F3" w:rsidP="004166F3">
      <w:pPr>
        <w:rPr>
          <w:szCs w:val="16"/>
        </w:rPr>
      </w:pPr>
      <w:r>
        <w:rPr>
          <w:szCs w:val="16"/>
        </w:rPr>
        <w:t xml:space="preserve">[JesúS Zamora Bonilla, 11-7-2022, "The limits of degrowth," Mapping Ignorance, </w:t>
      </w:r>
      <w:hyperlink r:id="rId9" w:history="1">
        <w:r w:rsidRPr="00C43BB3">
          <w:rPr>
            <w:rStyle w:val="Hyperlink"/>
            <w:szCs w:val="16"/>
          </w:rPr>
          <w:t>https://mappingignorance.org/2022/11/07/the-limits-of-degrowth/</w:t>
        </w:r>
      </w:hyperlink>
      <w:r>
        <w:rPr>
          <w:szCs w:val="16"/>
        </w:rPr>
        <w:t>] WL</w:t>
      </w:r>
    </w:p>
    <w:p w14:paraId="72F71154" w14:textId="77777777" w:rsidR="004166F3" w:rsidRPr="0083263E" w:rsidRDefault="004166F3" w:rsidP="004166F3">
      <w:r w:rsidRPr="0083263E">
        <w:rPr>
          <w:rStyle w:val="StyleUnderline"/>
        </w:rPr>
        <w:t>According to theory of degrowth, the only way to save the planet and humanity from catastrophic collapse</w:t>
      </w:r>
      <w:r w:rsidRPr="0083263E">
        <w:t xml:space="preserve"> due to depletion of natural resources </w:t>
      </w:r>
      <w:r w:rsidRPr="0083263E">
        <w:rPr>
          <w:rStyle w:val="StyleUnderline"/>
        </w:rPr>
        <w:t xml:space="preserve">would be to radically limit, </w:t>
      </w:r>
      <w:r w:rsidRPr="0083263E">
        <w:t xml:space="preserve">and even reduce, </w:t>
      </w:r>
      <w:r w:rsidRPr="0083263E">
        <w:rPr>
          <w:rStyle w:val="StyleUnderline"/>
        </w:rPr>
        <w:t xml:space="preserve">global production levels </w:t>
      </w:r>
      <w:r w:rsidRPr="0083263E">
        <w:t xml:space="preserve">and, </w:t>
      </w:r>
      <w:r w:rsidRPr="0083263E">
        <w:rPr>
          <w:rStyle w:val="StyleUnderline"/>
        </w:rPr>
        <w:t>since there is still a large part of the population living in intolerable levels of poverty</w:t>
      </w:r>
      <w:r w:rsidRPr="0083263E">
        <w:t xml:space="preserve">, and </w:t>
      </w:r>
      <w:r w:rsidRPr="0083263E">
        <w:rPr>
          <w:rStyle w:val="StyleUnderline"/>
        </w:rPr>
        <w:t>the only fair thing in order to bring them to the well-being of the others</w:t>
      </w:r>
      <w:r w:rsidRPr="0083263E">
        <w:t xml:space="preserve">, is if, in the countries that now enjoy a GDP per capita above the average, </w:t>
      </w:r>
      <w:r w:rsidRPr="0083263E">
        <w:rPr>
          <w:rStyle w:val="StyleUnderline"/>
        </w:rPr>
        <w:t>we agree to reduce our own production and consumption levels by a very considerable magnitude</w:t>
      </w:r>
      <w:r w:rsidRPr="0083263E">
        <w:t xml:space="preserve">. To put some figures: global GDP per capita is today about $12,000 per year. In developed countries, on the other hand, that figure is approximately three times that one. So, if all the inhabitants of the planet were to enjoy the standard of living corresponding to the global average, in the West we should have to reduce our standard of living to approximately one third of what we currently enjoy, which is equivalent to living with the per capita income that existed in our countries around the 1950s. Furthermore, if we think that global GDP is excessive for the capacity of the planet, and that it would have to be reduced – say – by half in order to guarantee our survival, then </w:t>
      </w:r>
      <w:r w:rsidRPr="0083263E">
        <w:rPr>
          <w:rStyle w:val="Emphasis"/>
        </w:rPr>
        <w:t>we are talking about reducing our level of economic well-being to one sixth, a decrease of more than 80%;</w:t>
      </w:r>
      <w:r w:rsidRPr="0083263E">
        <w:t xml:space="preserve"> </w:t>
      </w:r>
      <w:r w:rsidRPr="0083263E">
        <w:rPr>
          <w:rStyle w:val="StyleUnderline"/>
        </w:rPr>
        <w:t>that is, more or less to the levels of the mid-nineteenth century.</w:t>
      </w:r>
      <w:r w:rsidRPr="0083263E">
        <w:t xml:space="preserve"> </w:t>
      </w:r>
      <w:r w:rsidRPr="0083263E">
        <w:rPr>
          <w:rStyle w:val="Emphasis"/>
        </w:rPr>
        <w:t>It is not surprising that such an economic policy proposal falls short of arousing enthusiasm in any democratic election.</w:t>
      </w:r>
      <w:r>
        <w:rPr>
          <w:rStyle w:val="Emphasis"/>
        </w:rPr>
        <w:t xml:space="preserve"> </w:t>
      </w:r>
      <w:r w:rsidRPr="0083263E">
        <w:rPr>
          <w:rStyle w:val="StyleUnderline"/>
        </w:rPr>
        <w:t>Like almost all delusional ideologies, degrowth theory is based on something that sounds like an absolute no-brainer: the thesis that unlimited economic growth cannot occur on a planet with limited natural resources</w:t>
      </w:r>
      <w:r w:rsidRPr="0083263E">
        <w:t xml:space="preserve">. If to this statement we add the idea that capitalism can only persist under permanent and exponential economic growth, we easily arrive at the most important conclusion that degrowthists ultimately want to lead us to, that it is absolutely necessary to put an end to capitalism. Unfortunately for believers in this new religion, the truth is that both premises of the argument are highly misleading. </w:t>
      </w:r>
      <w:r w:rsidRPr="0083263E">
        <w:rPr>
          <w:rStyle w:val="StyleUnderline"/>
        </w:rPr>
        <w:t>The first premise</w:t>
      </w:r>
      <w:r w:rsidRPr="0083263E">
        <w:t xml:space="preserve">, that infinite progress is not possible on a finite planet, </w:t>
      </w:r>
      <w:r w:rsidRPr="0083263E">
        <w:rPr>
          <w:rStyle w:val="Emphasis"/>
        </w:rPr>
        <w:t>contains three main flaws.</w:t>
      </w:r>
      <w:r w:rsidRPr="0083263E">
        <w:t xml:space="preserve"> In the first place, </w:t>
      </w:r>
      <w:r w:rsidRPr="0083263E">
        <w:rPr>
          <w:rStyle w:val="StyleUnderline"/>
        </w:rPr>
        <w:t xml:space="preserve">the progress that really matters to us is not that of total GDP, but </w:t>
      </w:r>
      <w:r w:rsidRPr="0083263E">
        <w:rPr>
          <w:rStyle w:val="Emphasis"/>
        </w:rPr>
        <w:t>that of GDP per capita</w:t>
      </w:r>
      <w:r w:rsidRPr="0083263E">
        <w:rPr>
          <w:rStyle w:val="StyleUnderline"/>
        </w:rPr>
        <w:t>.</w:t>
      </w:r>
      <w:r w:rsidRPr="0083263E">
        <w:t xml:space="preserve"> If in the coming decades the rate of demographic growth continues to decline, and the world population begins to decline, it could well be that in the next century we will have a global per capita income two or three times higher than today, with a total GDP only slightly higher than nowadays. Second, </w:t>
      </w:r>
      <w:r w:rsidRPr="0083263E">
        <w:rPr>
          <w:rStyle w:val="StyleUnderline"/>
        </w:rPr>
        <w:t xml:space="preserve">GDP does not measure the amount of natural resources that are used, or something like that, but the </w:t>
      </w:r>
      <w:r w:rsidRPr="0083263E">
        <w:rPr>
          <w:rStyle w:val="Emphasis"/>
        </w:rPr>
        <w:t>economic value of the products made using those resources</w:t>
      </w:r>
      <w:r w:rsidRPr="0083263E">
        <w:rPr>
          <w:rStyle w:val="StyleUnderline"/>
        </w:rPr>
        <w:t>. In this way, economic progress does not consist only,</w:t>
      </w:r>
      <w:r w:rsidRPr="0083263E">
        <w:t xml:space="preserve"> nor even mainly, </w:t>
      </w:r>
      <w:r w:rsidRPr="0083263E">
        <w:rPr>
          <w:rStyle w:val="StyleUnderline"/>
        </w:rPr>
        <w:t>in enjoying more things</w:t>
      </w:r>
      <w:r w:rsidRPr="0083263E">
        <w:t xml:space="preserve"> (although getting out of poverty also requires a lot of that), </w:t>
      </w:r>
      <w:r w:rsidRPr="0083263E">
        <w:rPr>
          <w:rStyle w:val="StyleUnderline"/>
        </w:rPr>
        <w:t>but above all in having much better things at our disposal</w:t>
      </w:r>
      <w:r w:rsidRPr="0083263E">
        <w:t xml:space="preserve"> – safer, healthier, easier to use, less polluting, or that can be manufactured at a much lower cost and use of resources. </w:t>
      </w:r>
      <w:r w:rsidRPr="0083263E">
        <w:rPr>
          <w:rStyle w:val="Emphasis"/>
        </w:rPr>
        <w:t>And, in fact, the economic progress of the last few decades is proceeding largely along that path</w:t>
      </w:r>
      <w:r w:rsidRPr="0083263E">
        <w:t xml:space="preserve">. And thirdly, and probably even more important, </w:t>
      </w:r>
      <w:r w:rsidRPr="0083263E">
        <w:rPr>
          <w:rStyle w:val="StyleUnderline"/>
        </w:rPr>
        <w:t>no one is looking for something like unlimited or infinite economic progress</w:t>
      </w:r>
      <w:r w:rsidRPr="0083263E">
        <w:t xml:space="preserve">: </w:t>
      </w:r>
      <w:r w:rsidRPr="0083263E">
        <w:rPr>
          <w:rStyle w:val="Emphasis"/>
        </w:rPr>
        <w:t>what we want is just that the standard of living of humanity progresses a lot</w:t>
      </w:r>
      <w:r w:rsidRPr="0083263E">
        <w:t xml:space="preserve"> (for example, that the economic well-being of the vast majority of the population at the end of this century were similar to what countries like Finland or Denmark now have), </w:t>
      </w:r>
      <w:r w:rsidRPr="0083263E">
        <w:rPr>
          <w:rStyle w:val="StyleUnderline"/>
        </w:rPr>
        <w:t xml:space="preserve">but that is infinitely far from being “infinite”, </w:t>
      </w:r>
      <w:r w:rsidRPr="0083263E">
        <w:t xml:space="preserve">and therefore there is no reason a priori to think that the limited natural resources available in the planet, used intelligently, will be insufficient to allow just that. </w:t>
      </w:r>
      <w:r w:rsidRPr="0083263E">
        <w:rPr>
          <w:rStyle w:val="StyleUnderline"/>
        </w:rPr>
        <w:t xml:space="preserve">The second premise, that capitalism requires exponential economic growth, also hides several fallacies. </w:t>
      </w:r>
      <w:r w:rsidRPr="0083263E">
        <w:t xml:space="preserve">The most important one is that </w:t>
      </w:r>
      <w:r w:rsidRPr="0083263E">
        <w:rPr>
          <w:rStyle w:val="StyleUnderline"/>
        </w:rPr>
        <w:t>the concept of capitalism that is used</w:t>
      </w:r>
      <w:r w:rsidRPr="0083263E">
        <w:t xml:space="preserve"> in it </w:t>
      </w:r>
      <w:r w:rsidRPr="0083263E">
        <w:rPr>
          <w:rStyle w:val="StyleUnderline"/>
        </w:rPr>
        <w:t>is nothing more than a conceptual wimp</w:t>
      </w:r>
      <w:r w:rsidRPr="0083263E">
        <w:t xml:space="preserve">, one that, rather than help us understand how the economic system really works, is limited to accumulating without rhyme nor reason any of the aspects that many people dislike about the current economy (inequality, the existence of poor countries, globalization, the destruction of the environment, or the inauthenticity of consumerism). The truth is that </w:t>
      </w:r>
      <w:r w:rsidRPr="0083263E">
        <w:rPr>
          <w:rStyle w:val="StyleUnderline"/>
        </w:rPr>
        <w:t>our economic system has many features that it is appropriate to designate as “capitalist</w:t>
      </w:r>
      <w:r w:rsidRPr="0083263E">
        <w:t xml:space="preserve">” (for example, that production is carried out mostly by private companies, that consumption and investment decisions are usually done in more or less free markets, that the search for profits is the main engine of companies, and that earning a lot of money, in general, is considered by almost everyone as one of their main objectives in life), </w:t>
      </w:r>
      <w:r w:rsidRPr="0083263E">
        <w:rPr>
          <w:rStyle w:val="StyleUnderline"/>
        </w:rPr>
        <w:t>but we must not forget that this same economic system also has many fundamental characteristics that make it absurd to consider it as a purely capitalist system</w:t>
      </w:r>
      <w:r w:rsidRPr="0083263E">
        <w:t xml:space="preserve"> (above all, the fact that in most advanced countries the </w:t>
      </w:r>
      <w:r w:rsidRPr="0083263E">
        <w:rPr>
          <w:rStyle w:val="StyleUnderline"/>
        </w:rPr>
        <w:t>state collects practically half of all private income in the form of taxes</w:t>
      </w:r>
      <w:r w:rsidRPr="0083263E">
        <w:t xml:space="preserve">, </w:t>
      </w:r>
      <w:r w:rsidRPr="0083263E">
        <w:rPr>
          <w:rStyle w:val="StyleUnderline"/>
        </w:rPr>
        <w:t>provides numerous public services</w:t>
      </w:r>
      <w:r w:rsidRPr="0083263E">
        <w:t xml:space="preserve">, </w:t>
      </w:r>
      <w:r w:rsidRPr="0083263E">
        <w:rPr>
          <w:rStyle w:val="StyleUnderline"/>
        </w:rPr>
        <w:t>employs directly or indirectly about a quarter or a fifth of the active population, and regulates almost all economic activities to a greater or lesser degree). When the preachers of degrowth tell us to end capitalism, it is often unclear exactly which of those things they think it necessary to end</w:t>
      </w:r>
      <w:r w:rsidRPr="0083263E">
        <w:t xml:space="preserve">, although it seems reasonable to suspect that a project such as theirs, whose goal is to drastically impoverish almost everyone in the developed countries, </w:t>
      </w:r>
      <w:r w:rsidRPr="0083263E">
        <w:rPr>
          <w:rStyle w:val="StyleUnderline"/>
        </w:rPr>
        <w:t>it will be impossible to carry it out except with something very similar to an absolutely centralized management of almost all economic activities</w:t>
      </w:r>
      <w:r w:rsidRPr="0083263E">
        <w:t xml:space="preserve">, and not only at the level of one state, but at the same time throughout all the world, that is, </w:t>
      </w:r>
      <w:r w:rsidRPr="0083263E">
        <w:rPr>
          <w:rStyle w:val="Emphasis"/>
        </w:rPr>
        <w:t>through a kind of world economic dictatorship</w:t>
      </w:r>
      <w:r w:rsidRPr="0083263E">
        <w:t xml:space="preserve">. </w:t>
      </w:r>
      <w:r w:rsidRPr="0083263E">
        <w:rPr>
          <w:rStyle w:val="StyleUnderline"/>
        </w:rPr>
        <w:t>And, since it is also quite difficult to imagine that the vast majority of the population is willing to voluntarily advance along that path</w:t>
      </w:r>
      <w:r w:rsidRPr="0083263E">
        <w:t xml:space="preserve">, </w:t>
      </w:r>
      <w:r w:rsidRPr="0083263E">
        <w:rPr>
          <w:rStyle w:val="Emphasis"/>
        </w:rPr>
        <w:t>it is also logical to suspect that a project such as degrowth would have no choice but to do without,</w:t>
      </w:r>
      <w:r w:rsidRPr="0083263E">
        <w:t xml:space="preserve"> not only “capitalism” but, what is much more important, without </w:t>
      </w:r>
      <w:r w:rsidRPr="0083263E">
        <w:rPr>
          <w:rStyle w:val="Emphasis"/>
        </w:rPr>
        <w:t>democracy itself.</w:t>
      </w:r>
      <w:r>
        <w:rPr>
          <w:rStyle w:val="Emphasis"/>
        </w:rPr>
        <w:t xml:space="preserve"> </w:t>
      </w:r>
      <w:r w:rsidRPr="0083263E">
        <w:t xml:space="preserve">Convinced (like so many other visionaries throughout history) of the absolute sanctity of their ends, </w:t>
      </w:r>
      <w:r w:rsidRPr="0083263E">
        <w:rPr>
          <w:rStyle w:val="StyleUnderline"/>
        </w:rPr>
        <w:t>degrowthers stubbornly refuse to think seriously about the profound large-scale political infeasibility of their proposals</w:t>
      </w:r>
      <w:r w:rsidRPr="0083263E">
        <w:t xml:space="preserve"> and </w:t>
      </w:r>
      <w:r w:rsidRPr="0083263E">
        <w:rPr>
          <w:rStyle w:val="StyleUnderline"/>
        </w:rPr>
        <w:t>take refuge behind a wall of further fallacious arguments</w:t>
      </w:r>
      <w:r w:rsidRPr="0083263E">
        <w:t xml:space="preserve">. For example, the argument that degrowth “is not an option”, but that we will have to go towards it “by hook or by crook”, that is, either by accepting it now and putting ourselves in its benevolent and wise hands or waiting for environmental collapse to come and suffer much worse consequences. </w:t>
      </w:r>
      <w:r w:rsidRPr="0083263E">
        <w:rPr>
          <w:rStyle w:val="StyleUnderline"/>
        </w:rPr>
        <w:t>But the truth is that the fear of a catastrophic collapse worthy of the name is far from justified</w:t>
      </w:r>
      <w:r w:rsidRPr="0083263E">
        <w:t>, and</w:t>
      </w:r>
      <w:r w:rsidRPr="0083263E">
        <w:rPr>
          <w:rStyle w:val="StyleUnderline"/>
        </w:rPr>
        <w:t xml:space="preserve">, in any case, </w:t>
      </w:r>
      <w:r w:rsidRPr="0083263E">
        <w:rPr>
          <w:rStyle w:val="Emphasis"/>
        </w:rPr>
        <w:t>the current political-economic system is much more likely to allow us to circumvent the worst environmental problems and the possible lack of resources, than a kind of fanciful global degrowth dictatorship, one that deep down nobody knows how we could manage to make it work for more than a few weeks, nor do we have the slightest certainty that the attempt to institute it would not lead humanity to a global conflict infinitely more terrible than those of the past century.</w:t>
      </w:r>
      <w:r>
        <w:rPr>
          <w:rStyle w:val="Emphasis"/>
        </w:rPr>
        <w:t xml:space="preserve"> </w:t>
      </w:r>
      <w:r w:rsidRPr="0083263E">
        <w:t xml:space="preserve">Lastly, </w:t>
      </w:r>
      <w:r w:rsidRPr="0083263E">
        <w:rPr>
          <w:rStyle w:val="StyleUnderline"/>
        </w:rPr>
        <w:t>another of the fallacies of degrowthers</w:t>
      </w:r>
      <w:r w:rsidRPr="0083263E">
        <w:t xml:space="preserve"> (like that of almost every totalitarian ideology) </w:t>
      </w:r>
      <w:r w:rsidRPr="0083263E">
        <w:rPr>
          <w:rStyle w:val="StyleUnderline"/>
        </w:rPr>
        <w:t>is to pretend that</w:t>
      </w:r>
      <w:r w:rsidRPr="0083263E">
        <w:t>, in fact</w:t>
      </w:r>
      <w:r w:rsidRPr="0083263E">
        <w:rPr>
          <w:rStyle w:val="StyleUnderline"/>
        </w:rPr>
        <w:t>, true democracy is the one they intend to establish, since it would eliminate any accumulation of political and economic power</w:t>
      </w:r>
      <w:r w:rsidRPr="0083263E">
        <w:t xml:space="preserve"> by current oligopolies and would let the true voice of the people be heard for the first time, or anything like that. In addition, </w:t>
      </w:r>
      <w:r w:rsidRPr="0083263E">
        <w:rPr>
          <w:rStyle w:val="StyleUnderline"/>
        </w:rPr>
        <w:t>they often resort to the strategy of showing that</w:t>
      </w:r>
      <w:r w:rsidRPr="0083263E">
        <w:t xml:space="preserve">, when an assembly is organized with ordinary citizens who can freely deliberate on these issues, </w:t>
      </w:r>
      <w:r w:rsidRPr="0083263E">
        <w:rPr>
          <w:rStyle w:val="StyleUnderline"/>
        </w:rPr>
        <w:t>the result tends to be that everyone ends up agreeing that on reducing energy consumption,</w:t>
      </w:r>
      <w:r w:rsidRPr="0083263E">
        <w:t xml:space="preserve"> restricting the use of private transport, limiting air travel, eliminating plastics, eating much less meat, stopping deforestation, and a long list of similar beautiful wishes. </w:t>
      </w:r>
      <w:r w:rsidRPr="0083263E">
        <w:rPr>
          <w:rStyle w:val="StyleUnderline"/>
        </w:rPr>
        <w:t xml:space="preserve">However, the fact that most people do not voluntarily follow these recommendations in their private lives, and that they prefer not to vote for parties that propose to make such measures mandatory, </w:t>
      </w:r>
      <w:r w:rsidRPr="0083263E">
        <w:rPr>
          <w:rStyle w:val="Emphasis"/>
        </w:rPr>
        <w:t>this fact does not seem to be able to convince degrowthers that what people supposedly “freely and reflectively agree” in those “Playmobil assemblies</w:t>
      </w:r>
      <w:r w:rsidRPr="0083263E">
        <w:rPr>
          <w:rStyle w:val="StyleUnderline"/>
        </w:rPr>
        <w:t>”</w:t>
      </w:r>
      <w:r w:rsidRPr="0083263E">
        <w:t xml:space="preserve"> (as I have called them elsewhere) is not what people really want and think, but only the result of subjecting a small group to the pressure of trying to show off as “good fellows” before officiants who present those dreams as the only possible moral truth.</w:t>
      </w:r>
    </w:p>
    <w:p w14:paraId="0B60BFD3" w14:textId="77777777" w:rsidR="004166F3" w:rsidRDefault="004166F3" w:rsidP="004166F3"/>
    <w:p w14:paraId="19ABC251" w14:textId="77777777" w:rsidR="004166F3" w:rsidRDefault="004166F3" w:rsidP="004166F3">
      <w:pPr>
        <w:pStyle w:val="Heading4"/>
      </w:pPr>
      <w:r>
        <w:t xml:space="preserve">Degrowth is </w:t>
      </w:r>
      <w:r>
        <w:rPr>
          <w:i/>
          <w:iCs w:val="0"/>
        </w:rPr>
        <w:t>politically impossible</w:t>
      </w:r>
      <w:r>
        <w:t>—confidence in decoupling and fear of impoverishment doom “the transition”</w:t>
      </w:r>
    </w:p>
    <w:p w14:paraId="6D4A6DE5" w14:textId="77777777" w:rsidR="004166F3" w:rsidRPr="00131B7E" w:rsidRDefault="004166F3" w:rsidP="004166F3">
      <w:pPr>
        <w:rPr>
          <w:rStyle w:val="Style13ptBold"/>
        </w:rPr>
      </w:pPr>
      <w:r>
        <w:rPr>
          <w:rStyle w:val="Style13ptBold"/>
        </w:rPr>
        <w:t>Smith 21</w:t>
      </w:r>
    </w:p>
    <w:p w14:paraId="5B66ED8A" w14:textId="77777777" w:rsidR="004166F3" w:rsidRPr="00E46229" w:rsidRDefault="004166F3" w:rsidP="004166F3">
      <w:pPr>
        <w:rPr>
          <w:szCs w:val="16"/>
        </w:rPr>
      </w:pPr>
      <w:r>
        <w:rPr>
          <w:szCs w:val="16"/>
        </w:rPr>
        <w:t xml:space="preserve">[Noah Smith, 09-06-21, "People are realizing that degrowth is bad," No Publication, </w:t>
      </w:r>
      <w:hyperlink r:id="rId10" w:history="1">
        <w:r w:rsidRPr="00C43BB3">
          <w:rPr>
            <w:rStyle w:val="Hyperlink"/>
            <w:szCs w:val="16"/>
          </w:rPr>
          <w:t>https://www.noahpinion.blog/p/people-are-realizing-that-degrowth</w:t>
        </w:r>
      </w:hyperlink>
      <w:r>
        <w:rPr>
          <w:szCs w:val="16"/>
        </w:rPr>
        <w:t>] WL</w:t>
      </w:r>
    </w:p>
    <w:p w14:paraId="16B3B102" w14:textId="77777777" w:rsidR="004166F3" w:rsidRPr="00C256D1" w:rsidRDefault="004166F3" w:rsidP="004166F3">
      <w:pPr>
        <w:rPr>
          <w:rStyle w:val="Emphasis"/>
        </w:rPr>
      </w:pPr>
      <w:r w:rsidRPr="00131B7E">
        <w:rPr>
          <w:sz w:val="14"/>
        </w:rPr>
        <w:t xml:space="preserve">The political argument against degrowth Milanovic actually has two excellent posts on the topic of degrowth. In the first one, he lays out why </w:t>
      </w:r>
      <w:r w:rsidRPr="00C256D1">
        <w:rPr>
          <w:rStyle w:val="StyleUnderline"/>
        </w:rPr>
        <w:t>forcing developing countries to stay in poverty would be bad:</w:t>
      </w:r>
      <w:r>
        <w:rPr>
          <w:rStyle w:val="StyleUnderline"/>
        </w:rPr>
        <w:t xml:space="preserve"> </w:t>
      </w:r>
      <w:r w:rsidRPr="00C256D1">
        <w:rPr>
          <w:rStyle w:val="StyleUnderline"/>
        </w:rPr>
        <w:t>Enforcing global degrowth would require freezing world income at about $17,000/year</w:t>
      </w:r>
      <w:r w:rsidRPr="00131B7E">
        <w:rPr>
          <w:sz w:val="14"/>
        </w:rPr>
        <w:t xml:space="preserve">. </w:t>
      </w:r>
      <w:r w:rsidRPr="00C256D1">
        <w:rPr>
          <w:rStyle w:val="StyleUnderline"/>
        </w:rPr>
        <w:t xml:space="preserve">That means that most people in the world would never even come close to current rich-world living standards — instead, they would at best only be able to reach the level currently enjoyed in China or Botswana. </w:t>
      </w:r>
      <w:r w:rsidRPr="00131B7E">
        <w:rPr>
          <w:sz w:val="14"/>
        </w:rPr>
        <w:t xml:space="preserve">Perhaps that’s not such a horrible fate, but as Milanovic notes, </w:t>
      </w:r>
      <w:r w:rsidRPr="00C256D1">
        <w:rPr>
          <w:rStyle w:val="Emphasis"/>
        </w:rPr>
        <w:t>this would require impoverishing most of the population of developed countries</w:t>
      </w:r>
      <w:r w:rsidRPr="00131B7E">
        <w:rPr>
          <w:sz w:val="14"/>
        </w:rPr>
        <w:t xml:space="preserve">. He elaborates on this point in his new post, pulling no punches: Milanovic quite rightly waves away degrowthers’ protestations that GDP is not a good measure of human welfare. GDP isn’t perfect, he notes, but it’s close enough where the basic point stands. </w:t>
      </w:r>
      <w:r w:rsidRPr="00C256D1">
        <w:rPr>
          <w:rStyle w:val="StyleUnderline"/>
        </w:rPr>
        <w:t xml:space="preserve">Demanding that people in rich countries accept absolutely catastrophic declines in their living standards </w:t>
      </w:r>
      <w:r w:rsidRPr="00C256D1">
        <w:rPr>
          <w:rStyle w:val="Emphasis"/>
        </w:rPr>
        <w:t>is a political non-starter</w:t>
      </w:r>
      <w:r w:rsidRPr="00131B7E">
        <w:rPr>
          <w:sz w:val="14"/>
        </w:rPr>
        <w:t xml:space="preserve">. Klein, on his podcast, tries to point this out as gently as possible: </w:t>
      </w:r>
      <w:r w:rsidRPr="00C256D1">
        <w:rPr>
          <w:rStyle w:val="StyleUnderline"/>
        </w:rPr>
        <w:t xml:space="preserve">Milanovic is less gentle, </w:t>
      </w:r>
      <w:r w:rsidRPr="00C256D1">
        <w:rPr>
          <w:rStyle w:val="Emphasis"/>
        </w:rPr>
        <w:t>calling this “outright magical thinking”. He is correct.</w:t>
      </w:r>
      <w:r w:rsidRPr="00131B7E">
        <w:rPr>
          <w:sz w:val="14"/>
        </w:rPr>
        <w:t xml:space="preserve"> When you look at how much people in America are willing to sacrifice in terms of their material well-being in order to fight climate change, it’s far less than what Klein is talking about. And Klein is really softballing it here — it’s not just giving up beef and SUVs, </w:t>
      </w:r>
      <w:r w:rsidRPr="00C256D1">
        <w:rPr>
          <w:rStyle w:val="StyleUnderline"/>
        </w:rPr>
        <w:t xml:space="preserve">it’s a dramatic reduction in the size of housing and the amount of food and the ease of transportation and the quality of medical care that people in rich countries enjoy. </w:t>
      </w:r>
      <w:r w:rsidRPr="00C256D1">
        <w:rPr>
          <w:rStyle w:val="Emphasis"/>
        </w:rPr>
        <w:t>It is, frankly, not happening.</w:t>
      </w:r>
      <w:r>
        <w:rPr>
          <w:rStyle w:val="Emphasis"/>
        </w:rPr>
        <w:t xml:space="preserve"> </w:t>
      </w:r>
      <w:r w:rsidRPr="00C256D1">
        <w:rPr>
          <w:rStyle w:val="StyleUnderline"/>
        </w:rPr>
        <w:t>But even this vastly understates the political and practical difficulties of degrowth.</w:t>
      </w:r>
      <w:r w:rsidRPr="00131B7E">
        <w:rPr>
          <w:sz w:val="14"/>
        </w:rPr>
        <w:t xml:space="preserve"> Piper adds several key points. First of all, she notes, </w:t>
      </w:r>
      <w:r w:rsidRPr="00C256D1">
        <w:rPr>
          <w:rStyle w:val="StyleUnderline"/>
        </w:rPr>
        <w:t xml:space="preserve">because developed countries </w:t>
      </w:r>
      <w:r w:rsidRPr="00C256D1">
        <w:rPr>
          <w:rStyle w:val="Emphasis"/>
        </w:rPr>
        <w:t>have been decoupling</w:t>
      </w:r>
      <w:r w:rsidRPr="00C256D1">
        <w:rPr>
          <w:rStyle w:val="StyleUnderline"/>
        </w:rPr>
        <w:t xml:space="preserve"> resource use and growth for a while now</w:t>
      </w:r>
      <w:r w:rsidRPr="00131B7E">
        <w:rPr>
          <w:sz w:val="14"/>
        </w:rPr>
        <w:t xml:space="preserve">, curbing resource use will actually cause a lot more restrictions on developing countries than Milanovic’s simple calculations would suggest: This is an incredibly important point. For example, China now produces more CO2 emissions than the U.S., the EU, and Japan combined: (And no, this is not because of outsourcing, as you can see by looking at the trade-adjusted emissions numbers.) Another way of looking at this is that China’s CO2 emissions per dollar of GDP are more than twice America’s, and about five times that of the EU. Any global degrowth plan that actually reduces resource use is going to entail more pain for China than its GDP numbers would suggest, simply because China is at a more resource-intensive stage of growth. </w:t>
      </w:r>
      <w:r w:rsidRPr="00C256D1">
        <w:rPr>
          <w:rStyle w:val="StyleUnderline"/>
        </w:rPr>
        <w:t>Do you think China will accept a substantial diminution of its living standards, in order to satisfy the environmental-economic diktats of activists in Northern Europe</w:t>
      </w:r>
      <w:r w:rsidRPr="00C256D1">
        <w:rPr>
          <w:rStyle w:val="Emphasis"/>
        </w:rPr>
        <w:t>? If so, you need to rethink a great many things.</w:t>
      </w:r>
      <w:r>
        <w:rPr>
          <w:rStyle w:val="StyleUnderline"/>
        </w:rPr>
        <w:t xml:space="preserve"> </w:t>
      </w:r>
      <w:r w:rsidRPr="00131B7E">
        <w:rPr>
          <w:sz w:val="14"/>
        </w:rPr>
        <w:t xml:space="preserve">Anyway, Piper makes a second crucially important point. So far we’ve been waving our hands and talking about lowering rich-world GDP while raising GDP for poor countries. In fact, economies don’t work like that: </w:t>
      </w:r>
      <w:r w:rsidRPr="00C256D1">
        <w:rPr>
          <w:rStyle w:val="StyleUnderline"/>
        </w:rPr>
        <w:t>Degrowth would thus require deep changes in the entire way that the global economy works</w:t>
      </w:r>
      <w:r w:rsidRPr="00131B7E">
        <w:rPr>
          <w:sz w:val="14"/>
        </w:rPr>
        <w:t xml:space="preserve">. Change happens, but not like that; implementing the kind of reallocation schemes that degrowthers throw around with abandon would require global economic planning that would put Gosplan to shame. Klein points this out, again rather gently: </w:t>
      </w:r>
      <w:r w:rsidRPr="00C256D1">
        <w:rPr>
          <w:rStyle w:val="Emphasis"/>
        </w:rPr>
        <w:t>In other words, it is abject fantasy.</w:t>
      </w:r>
      <w:r>
        <w:rPr>
          <w:rStyle w:val="Emphasis"/>
        </w:rPr>
        <w:t xml:space="preserve"> </w:t>
      </w:r>
      <w:r w:rsidRPr="00131B7E">
        <w:rPr>
          <w:sz w:val="14"/>
        </w:rPr>
        <w:t xml:space="preserve">Taken together, these criticisms are utterly devastating to the entire degrowth project. </w:t>
      </w:r>
      <w:r w:rsidRPr="00C256D1">
        <w:rPr>
          <w:rStyle w:val="StyleUnderline"/>
        </w:rPr>
        <w:t>In its current form, it will not advance beyond a media fad</w:t>
      </w:r>
      <w:r w:rsidRPr="00131B7E">
        <w:rPr>
          <w:sz w:val="14"/>
        </w:rPr>
        <w:t xml:space="preserve">. No matter how shrilly degrowthers quote apocalyptic projections, </w:t>
      </w:r>
      <w:r w:rsidRPr="00C256D1">
        <w:rPr>
          <w:rStyle w:val="Emphasis"/>
        </w:rPr>
        <w:t>the things they call for simply will not happen.</w:t>
      </w:r>
      <w:r>
        <w:rPr>
          <w:rStyle w:val="Emphasis"/>
        </w:rPr>
        <w:t xml:space="preserve"> </w:t>
      </w:r>
      <w:r w:rsidRPr="00131B7E">
        <w:rPr>
          <w:sz w:val="14"/>
        </w:rPr>
        <w:t xml:space="preserve">Luckily, there is a better way to save the planet. </w:t>
      </w:r>
      <w:r w:rsidRPr="00C256D1">
        <w:rPr>
          <w:rStyle w:val="StyleUnderline"/>
        </w:rPr>
        <w:t xml:space="preserve">And there is a better role for the degrowth movement, if </w:t>
      </w:r>
      <w:r w:rsidRPr="00C256D1">
        <w:rPr>
          <w:rStyle w:val="Emphasis"/>
        </w:rPr>
        <w:t>they’re willing to rethink their approach and become more fact-based, reasonable, and humble.</w:t>
      </w:r>
    </w:p>
    <w:p w14:paraId="069A6675" w14:textId="77777777" w:rsidR="004166F3" w:rsidRDefault="004166F3" w:rsidP="004166F3"/>
    <w:p w14:paraId="6C5949FA" w14:textId="77777777" w:rsidR="004166F3" w:rsidRDefault="004166F3" w:rsidP="004166F3">
      <w:pPr>
        <w:pStyle w:val="Heading4"/>
      </w:pPr>
      <w:r>
        <w:t>Reject degrowth-- its against human nature and risks authoritarianism—decoupling policies like the Green New Deal solve</w:t>
      </w:r>
    </w:p>
    <w:p w14:paraId="3877F3DB" w14:textId="77777777" w:rsidR="004166F3" w:rsidRPr="00E5474E" w:rsidRDefault="004166F3" w:rsidP="004166F3">
      <w:pPr>
        <w:rPr>
          <w:rStyle w:val="Style13ptBold"/>
        </w:rPr>
      </w:pPr>
      <w:r>
        <w:rPr>
          <w:rStyle w:val="Style13ptBold"/>
        </w:rPr>
        <w:t>Crider 22</w:t>
      </w:r>
    </w:p>
    <w:p w14:paraId="6CD2F1F2" w14:textId="77777777" w:rsidR="004166F3" w:rsidRPr="00E5474E" w:rsidRDefault="004166F3" w:rsidP="004166F3">
      <w:pPr>
        <w:rPr>
          <w:szCs w:val="16"/>
        </w:rPr>
      </w:pPr>
      <w:r>
        <w:rPr>
          <w:szCs w:val="16"/>
        </w:rPr>
        <w:t xml:space="preserve">[Paul Crider, 12-12-2022, "Degrowth: Neither Left Nor Right, But Backward," Liberal Currents, </w:t>
      </w:r>
      <w:hyperlink r:id="rId11" w:history="1">
        <w:r w:rsidRPr="00D475FD">
          <w:rPr>
            <w:rStyle w:val="Hyperlink"/>
            <w:szCs w:val="16"/>
          </w:rPr>
          <w:t>https://www.liberalcurrents.com/degrowth-neither-left-nor-right-but-backward/</w:t>
        </w:r>
      </w:hyperlink>
      <w:r>
        <w:rPr>
          <w:szCs w:val="16"/>
        </w:rPr>
        <w:t>] WL</w:t>
      </w:r>
    </w:p>
    <w:p w14:paraId="7398C580" w14:textId="77777777" w:rsidR="004166F3" w:rsidRPr="00E5474E" w:rsidRDefault="004166F3" w:rsidP="004166F3">
      <w:pPr>
        <w:rPr>
          <w:sz w:val="12"/>
        </w:rPr>
      </w:pPr>
      <w:r w:rsidRPr="00E5474E">
        <w:rPr>
          <w:sz w:val="12"/>
        </w:rPr>
        <w:t xml:space="preserve">Degrowth currents “Liberal degrowth” may sound like an oxymoron at first, but degrowth has a rich history in the liberal tradition. John Stuart Mill himself advocated an eventual move toward a “stationary condition of capital and population,” though he envisaged ever progressing improvements in the art of living, culture, and such industry as directly improves the human condition. John Maynard Keynes and John Rawls, both pantheon-stature liberals, likewise advanced versions of degrowth. Julie Rose, a Dartmouth political philosopher, extends liberal degrowth in the tradition of Mill. For Rose, economic growth is normatively orthogonal to promoting freedom and well-being. While respecting diversity of thought, we should directly foster the freedom and capabilities of individuals—such as health, education, civic equality, safety and environmental quality—without regard to whether economic production or trade are expanding or contracting. Growth may happen by accident, but even in this case we should resist thinking of this as a “happy accident” and simply be agnostic. Expanding human capabilities is what matters. Degrowth, liberal and otherwise, offers good reason to be suspicious of the normative “hegemony of growth.” We face an ecological catastrophe that can only be seriously met by sharply reducing our social metabolism. Material economic growth requires ever increasing imposition on the natural world. This is most acute with the fossil fuels on which global economic growth has depended since the onset of the Industrial Revolution. Yet the possibilities for decoupling energy production—and thus the economy generally—from greenhouse gas-emitting fossil fuels have turned markedly more hopeful in the last decade, as renewable energy sources are primed to overtake coal by 2025 and as solar power costs continue to plummet. Plans to achieve net-zero carbon emissions are ambitious but no longer pie-in-the-sky, and the realization of big clean energy infrastructure moves are beginning to be demonstrated with President Biden’s Inflation Reduction Act, to take one promising recent example. But even a successful decoupling from carbon would not be enough for degrowth. Other environmental risks have come before—my youth was filled with frightening headlines about the depleting ozone layer—and more will follow even if we successfully decouple growth from carbon, as the rare metals mined for batteries and solar panels introduce their own novel crises. From the degrowth perspective, combatting the environmental havoc wrought by industrial expansion with yet more industry seems like an ever more perilous house of cards. Other currents of the degrowth movement largely recycle timeworn critiques of capitalism. A society aiming toward economic growth reduces human interactions to soulless commerce, replacing relationships with transactions. The hegemony of growth—capitalism—alienates human beings from their toil as workers are instrumentally treated as just another “factor of production” in capital accumulation. The relentless pursuit of production has ushered forth a consumer society of mass-produced stuff, cheap, gaudy, ephemeral. That even environmental achievements like carbon decoupling that fall short of a whole hog reversal of industrialization suggests these more old-fashioned critiques of capitalism are more load-bearing than they first appear. Anyone unmoved by these antique criticisms of capitalism will find them no more persuasive under the “degrowth” heading. Degrowth makes a sharper point by observing how GDP proceeds regardless of real welfare, social equality, or democratic health. GDP increasing apace while inequality yawns, economic precarity deepens, and democracies backslide into oligarchy or worse serves as a vivid reminder that rising economic growth is often decoupled from human flourishing. A moment’s reflection shatters any surprise this might hold; after all, slavery and Jim Crow—regimes constituting full, dehumanizing oppression—coexisted comfortably with economic growth. The picture of languishing amidst growth is captured well by Deva Woodly, a scholar of the New School for Social Research, in a chapter of The Political Economy of Justice: Woodly cites the American writer Alissa Quart, who describes a “middle precariat” raised to believe their education, training, and middle class social position would ensure their secure standing in the economic middle class, but instead find themselves “‘fronting’ as bourgeois while standing in a pile of debt.” To the extent that degrowth strives to sever the association of economic growth from notions like welfare, development, and flourishing, it provides a helpful corrective. But the claim is not only that growth isn’t the whole story, but that it is either (to pragmatists like Rose and Woodly) irrelevant or (from harder left perspectives) positively harmful. For all of the growth-agnostic qualifiers from liberal degrowth, the main thrust of the many currents in degrowth is anti-capitalist, anti-industrial, anti-abundance, and ultimately anti-liberal. For liberal degrowth, this may amount to little more than a quixotic wing of social democracy. But the more literal, thoroughgoing degrowth threatens more than windmills. Degrowth, unfreedom </w:t>
      </w:r>
      <w:r w:rsidRPr="000B4A70">
        <w:rPr>
          <w:rStyle w:val="StyleUnderline"/>
        </w:rPr>
        <w:t>We pursue common purposes through collective action when it promotes the general welfare</w:t>
      </w:r>
      <w:r w:rsidRPr="00E5474E">
        <w:rPr>
          <w:sz w:val="12"/>
        </w:rPr>
        <w:t xml:space="preserve"> or general security against great dangers. We impose mask and vaccine mandates to ward off a deadly virus, and even that provokes backlashes. We shift industry to wartime footing, commanding the production of weapons and materiel when invasion or humanitarian catastrophes abroad threaten. And yes, we collectively submit to rules and regulations to protect our natural environment. Yet in all of these cases the measures implemented are for some tangible greater good, worth the abridgments to freedom even by the lights of those making sacrifices. </w:t>
      </w:r>
      <w:r w:rsidRPr="000B4A70">
        <w:rPr>
          <w:rStyle w:val="StyleUnderline"/>
        </w:rPr>
        <w:t xml:space="preserve">Degrowth </w:t>
      </w:r>
      <w:r w:rsidRPr="000B4A70">
        <w:rPr>
          <w:rStyle w:val="Emphasis"/>
        </w:rPr>
        <w:t>imposes limits for the sake of limits</w:t>
      </w:r>
      <w:r w:rsidRPr="000B4A70">
        <w:rPr>
          <w:rStyle w:val="StyleUnderline"/>
        </w:rPr>
        <w:t>, on the abstract postulate that extending our frontiers and expanding our capabilities is intrinsically suspect.</w:t>
      </w:r>
      <w:r>
        <w:rPr>
          <w:rStyle w:val="StyleUnderline"/>
        </w:rPr>
        <w:t xml:space="preserve"> </w:t>
      </w:r>
      <w:r w:rsidRPr="000B4A70">
        <w:rPr>
          <w:rStyle w:val="StyleUnderline"/>
        </w:rPr>
        <w:t>On the degrowth view</w:t>
      </w:r>
      <w:r w:rsidRPr="000B4A70">
        <w:rPr>
          <w:rStyle w:val="Emphasis"/>
        </w:rPr>
        <w:t>, growth subjects</w:t>
      </w:r>
      <w:r w:rsidRPr="00E5474E">
        <w:rPr>
          <w:sz w:val="12"/>
        </w:rPr>
        <w:t>—ordinary people living ordinary lives in liberal democracies—</w:t>
      </w:r>
      <w:r w:rsidRPr="000B4A70">
        <w:rPr>
          <w:rStyle w:val="Emphasis"/>
        </w:rPr>
        <w:t>must be taught to narrow their sights and dim their dreams</w:t>
      </w:r>
      <w:r w:rsidRPr="00E5474E">
        <w:rPr>
          <w:sz w:val="12"/>
        </w:rPr>
        <w:t xml:space="preserve">. Why do you want to try new things, ideas, foods, sports, etc? Why do you want to see the world? Why do you want to consume so much media, read so many books, eat exotic foods, explore expensive hobbies? </w:t>
      </w:r>
      <w:r w:rsidRPr="000B4A70">
        <w:rPr>
          <w:rStyle w:val="Emphasis"/>
        </w:rPr>
        <w:t>“Want” itself is the object of suspicion.</w:t>
      </w:r>
      <w:r w:rsidRPr="00E5474E">
        <w:rPr>
          <w:sz w:val="12"/>
        </w:rPr>
        <w:t xml:space="preserve"> In degrowth Need is king. </w:t>
      </w:r>
      <w:r w:rsidRPr="000B4A70">
        <w:rPr>
          <w:rStyle w:val="StyleUnderline"/>
        </w:rPr>
        <w:t xml:space="preserve">Degrowth requires a </w:t>
      </w:r>
      <w:r w:rsidRPr="000B4A70">
        <w:rPr>
          <w:rStyle w:val="Emphasis"/>
        </w:rPr>
        <w:t>radical reorientation of human life</w:t>
      </w:r>
      <w:r w:rsidRPr="000B4A70">
        <w:rPr>
          <w:rStyle w:val="StyleUnderline"/>
        </w:rPr>
        <w:t>—individual and social—from the liberal openness of dreams and aspirations to the stagnant closet of necessity.</w:t>
      </w:r>
      <w:r w:rsidRPr="00E5474E">
        <w:rPr>
          <w:sz w:val="12"/>
        </w:rPr>
        <w:t xml:space="preserve"> Human beings should be satisfied with having their basic needs met, on a generous basis to be sure, and must learn to think of this as true freedom. </w:t>
      </w:r>
      <w:r w:rsidRPr="000B4A70">
        <w:rPr>
          <w:rStyle w:val="StyleUnderline"/>
        </w:rPr>
        <w:t xml:space="preserve">Degrowth explicitly commends a bottom-up, </w:t>
      </w:r>
      <w:r w:rsidRPr="000B4A70">
        <w:rPr>
          <w:rStyle w:val="Emphasis"/>
        </w:rPr>
        <w:t>democratic social transition away from growth</w:t>
      </w:r>
      <w:r w:rsidRPr="000B4A70">
        <w:rPr>
          <w:rStyle w:val="StyleUnderline"/>
        </w:rPr>
        <w:t xml:space="preserve"> and rejects violence and tyranny in pursuing its ends</w:t>
      </w:r>
      <w:r w:rsidRPr="00E5474E">
        <w:rPr>
          <w:sz w:val="12"/>
        </w:rPr>
        <w:t xml:space="preserve">. But pursued to its logical ends </w:t>
      </w:r>
      <w:r w:rsidRPr="000B4A70">
        <w:rPr>
          <w:rStyle w:val="Emphasis"/>
        </w:rPr>
        <w:t>degrowth must turn to central planning and social control.</w:t>
      </w:r>
      <w:r w:rsidRPr="00E5474E">
        <w:rPr>
          <w:sz w:val="12"/>
        </w:rPr>
        <w:t xml:space="preserve"> Under degrowth the natural propensity to pursue our wants by truck, barter, and trade is held in suspicion or even contempt. Seeking profit, investing, consuming, and even saving are all pursued to better our own conditions and possibilities or those of our families, friends, or communities. Because </w:t>
      </w:r>
      <w:r w:rsidRPr="000B4A70">
        <w:rPr>
          <w:rStyle w:val="StyleUnderline"/>
        </w:rPr>
        <w:t>the urge to improve our lot in life is so primal and so strong</w:t>
      </w:r>
      <w:r w:rsidRPr="000B4A70">
        <w:rPr>
          <w:rStyle w:val="Emphasis"/>
        </w:rPr>
        <w:t>, these activities must be sharply guided or outright controlled.</w:t>
      </w:r>
      <w:r>
        <w:rPr>
          <w:rStyle w:val="Emphasis"/>
        </w:rPr>
        <w:t xml:space="preserve"> </w:t>
      </w:r>
      <w:r w:rsidRPr="000B4A70">
        <w:rPr>
          <w:rStyle w:val="StyleUnderline"/>
        </w:rPr>
        <w:t>There is no conceivable, stable scenario where the great preponderance of individuals, business interests, and governments choose to reduce wealth and productive capacity—</w:t>
      </w:r>
      <w:r w:rsidRPr="000B4A70">
        <w:rPr>
          <w:rStyle w:val="Emphasis"/>
        </w:rPr>
        <w:t>to become poorer—voluntarily</w:t>
      </w:r>
      <w:r w:rsidRPr="000B4A70">
        <w:rPr>
          <w:rStyle w:val="StyleUnderline"/>
        </w:rPr>
        <w:t>.</w:t>
      </w:r>
      <w:r w:rsidRPr="00E5474E">
        <w:rPr>
          <w:sz w:val="12"/>
        </w:rPr>
        <w:t xml:space="preserve"> </w:t>
      </w:r>
      <w:r w:rsidRPr="000B4A70">
        <w:rPr>
          <w:rStyle w:val="Emphasis"/>
        </w:rPr>
        <w:t>Individuals will resist this for the sake of their own comfort and the welfare of their families</w:t>
      </w:r>
      <w:r w:rsidRPr="00E5474E">
        <w:rPr>
          <w:sz w:val="12"/>
        </w:rPr>
        <w:t xml:space="preserve">. </w:t>
      </w:r>
      <w:r w:rsidRPr="000B4A70">
        <w:rPr>
          <w:rStyle w:val="StyleUnderline"/>
        </w:rPr>
        <w:t>Businesses will resist decreasing profits and production</w:t>
      </w:r>
      <w:r w:rsidRPr="00E5474E">
        <w:rPr>
          <w:sz w:val="12"/>
        </w:rPr>
        <w:t xml:space="preserve"> as an existential matter; they risk going out of business. </w:t>
      </w:r>
      <w:r w:rsidRPr="000B4A70">
        <w:rPr>
          <w:rStyle w:val="StyleUnderline"/>
        </w:rPr>
        <w:t>Politicians will resist imposing limits on growth for basic budget logic</w:t>
      </w:r>
      <w:r w:rsidRPr="00E5474E">
        <w:rPr>
          <w:sz w:val="12"/>
        </w:rPr>
        <w:t xml:space="preserve">, and will resist curtailing consumer comforts lest they draw the ire of their constituents. </w:t>
      </w:r>
      <w:r w:rsidRPr="000B4A70">
        <w:rPr>
          <w:rStyle w:val="StyleUnderline"/>
        </w:rPr>
        <w:t>Governments will shun deindustrialization for fear of losing geopolitical position</w:t>
      </w:r>
      <w:r w:rsidRPr="00E5474E">
        <w:rPr>
          <w:sz w:val="12"/>
        </w:rPr>
        <w:t xml:space="preserve"> and security. A degrowth advocate could readily retort that human “freedom” is just the price that must be paid to avert ecological catastrophe. But even on its own terms degrowth is destined to fail to meet the basic needs it centralizes. </w:t>
      </w:r>
      <w:r w:rsidRPr="000B4A70">
        <w:rPr>
          <w:rStyle w:val="StyleUnderline"/>
        </w:rPr>
        <w:t>Few economic or historical lessons have been harder learned than the inability of centrally planned economies to provide the basic needs or protect the basic rights of its subjects</w:t>
      </w:r>
      <w:r w:rsidRPr="00E5474E">
        <w:rPr>
          <w:sz w:val="12"/>
        </w:rPr>
        <w:t xml:space="preserve">. Lest my charge of central planning be mistaken for red-baiting at the hint of an enlarged public sector, I’ll say now that mitigating climate change demands massive public spending, and a greatly expanded public sector providing “public options” for healthcare, child care, banking, transportation, and other necessities could provide a solid basis for all individuals to live productive and flourishing lives. This may or may not be socialism but it is not central planning. </w:t>
      </w:r>
      <w:r w:rsidRPr="000B4A70">
        <w:rPr>
          <w:rStyle w:val="StyleUnderline"/>
        </w:rPr>
        <w:t>Central planning enters the picture when everyday consumption choices and entrepreneurial ventures are treated with suspicion, presumptively forbidden without special approval from “democratic” councils.</w:t>
      </w:r>
      <w:r>
        <w:rPr>
          <w:rStyle w:val="StyleUnderline"/>
        </w:rPr>
        <w:t xml:space="preserve"> </w:t>
      </w:r>
      <w:r w:rsidRPr="00E5474E">
        <w:rPr>
          <w:sz w:val="12"/>
        </w:rPr>
        <w:t xml:space="preserve">The presumption of freedom—to do what we like, buy, sell, and trade what we like, and toil how we like—is replaced by the presumption of needing approval from authorities. This is the political economy of the homeowners association at the local level, and at the national (and international) level it is picking and choosing whole sectors of the economy that need to be purged for the “common good” of degrowth. For the industries that remain, political powers must choose what products and which producers are truly necessary and which must be cut as wasteful excess. </w:t>
      </w:r>
      <w:r w:rsidRPr="000B4A70">
        <w:rPr>
          <w:rStyle w:val="StyleUnderline"/>
        </w:rPr>
        <w:t>Organizing society according to the mercy of official approval will empower busybodies at best, and truly tyrannical personalities lusting for domination at worst</w:t>
      </w:r>
      <w:r w:rsidRPr="00E5474E">
        <w:rPr>
          <w:sz w:val="12"/>
        </w:rPr>
        <w:t xml:space="preserve">. </w:t>
      </w:r>
      <w:r w:rsidRPr="000B4A70">
        <w:rPr>
          <w:rStyle w:val="Emphasis"/>
        </w:rPr>
        <w:t>It’s also fertile soil for corruption</w:t>
      </w:r>
      <w:r w:rsidRPr="00E5474E">
        <w:rPr>
          <w:sz w:val="12"/>
        </w:rPr>
        <w:t xml:space="preserve">, as those with connections on the councils will just happen to be the most essential entities. </w:t>
      </w:r>
      <w:r w:rsidRPr="000B4A70">
        <w:rPr>
          <w:rStyle w:val="StyleUnderline"/>
        </w:rPr>
        <w:t>Corruption in turn augurs ineffective governance as public purpose</w:t>
      </w:r>
      <w:r w:rsidRPr="00E5474E">
        <w:rPr>
          <w:sz w:val="12"/>
        </w:rPr>
        <w:t>s</w:t>
      </w:r>
      <w:r w:rsidRPr="000B4A70">
        <w:rPr>
          <w:rStyle w:val="Emphasis"/>
        </w:rPr>
        <w:t>—say, degrowth—are subverted in favor of the leaders’ personal aims.</w:t>
      </w:r>
      <w:r>
        <w:rPr>
          <w:rStyle w:val="Emphasis"/>
        </w:rPr>
        <w:t xml:space="preserve"> </w:t>
      </w:r>
      <w:r w:rsidRPr="00E5474E">
        <w:rPr>
          <w:sz w:val="12"/>
        </w:rPr>
        <w:t xml:space="preserve">It’s worth dwelling on what a shift to a command-and-control economy would look like in human terms. Degrowth may involve a universal job guarantee, but choice of work would radically diminish. Do you want to move to be with your family? Do you want to escape a lousy work environment? Do you want to study German literature or economics at college? These sorts of decisions may need approval from planners, especially as five-year degrowth plans begin missing their targets. Degrowth imagines a dramatic shift to less work and more leisure overall, but in moving from profit and freedom to choose to strictly necessary labor and wealth reduction, </w:t>
      </w:r>
      <w:r w:rsidRPr="000B4A70">
        <w:rPr>
          <w:rStyle w:val="Emphasis"/>
        </w:rPr>
        <w:t>work incentives will plague degrowth</w:t>
      </w:r>
      <w:r w:rsidRPr="00E5474E">
        <w:rPr>
          <w:sz w:val="12"/>
        </w:rPr>
        <w:t>. Some degree of compulsion will likely be necessary; in the best case, this looks like compulsory national service.</w:t>
      </w:r>
      <w:r>
        <w:rPr>
          <w:rStyle w:val="StyleUnderline"/>
        </w:rPr>
        <w:t xml:space="preserve"> </w:t>
      </w:r>
      <w:r w:rsidRPr="00E5474E">
        <w:rPr>
          <w:sz w:val="12"/>
        </w:rPr>
        <w:t xml:space="preserve">Shopping would look different as well. An economy organized around the notion of sufficiency will tend not to produce wide variety. Coupled with the knack central planned economies have for denuding their store shelves of goods, the periodic trip for supplies after degrowth promises to be a dreary experience—where it isn’t replaced with bread lines. </w:t>
      </w:r>
      <w:r w:rsidRPr="000B4A70">
        <w:rPr>
          <w:rStyle w:val="StyleUnderline"/>
        </w:rPr>
        <w:t xml:space="preserve">In all of this, human nature will not stop rearing its head. Human creativity will doggedly sprout; </w:t>
      </w:r>
      <w:r w:rsidRPr="000B4A70">
        <w:rPr>
          <w:rStyle w:val="Emphasis"/>
        </w:rPr>
        <w:t>black markets will erupt like mushrooms</w:t>
      </w:r>
      <w:r w:rsidRPr="00E5474E">
        <w:rPr>
          <w:sz w:val="12"/>
        </w:rPr>
        <w:t xml:space="preserve">. Doubt about the necessity of the compulsory elements of degrowth will fester, producing constant protests and creative sabotage. To the extent degrowth takes the hard, illiberal track, it will have to crack down in classical authoritarian fashion. Growth as freedom This has been a negative case for economic growth. We should not pursue degrowth because to do so would cost too much in the coin of basic human freedoms. But material </w:t>
      </w:r>
      <w:r w:rsidRPr="000B4A70">
        <w:rPr>
          <w:rStyle w:val="StyleUnderline"/>
        </w:rPr>
        <w:t>economic growth also directly expands human capabilities</w:t>
      </w:r>
      <w:r w:rsidRPr="00E5474E">
        <w:rPr>
          <w:sz w:val="12"/>
        </w:rPr>
        <w:t xml:space="preserve">. </w:t>
      </w:r>
      <w:r w:rsidRPr="000B4A70">
        <w:rPr>
          <w:rStyle w:val="StyleUnderline"/>
        </w:rPr>
        <w:t>Greater wealth, greater productive capacity, and the institutional machinery of innovation multiply the effective options individuals have to pursue their respective projects and ends</w:t>
      </w:r>
      <w:r w:rsidRPr="00E5474E">
        <w:rPr>
          <w:sz w:val="12"/>
        </w:rPr>
        <w:t xml:space="preserve">. </w:t>
      </w:r>
      <w:r w:rsidRPr="000B4A70">
        <w:rPr>
          <w:rStyle w:val="Emphasis"/>
        </w:rPr>
        <w:t>Growth makes freedom possible; freedom makes growth possible. They are inseparable.</w:t>
      </w:r>
      <w:r>
        <w:rPr>
          <w:rStyle w:val="Emphasis"/>
        </w:rPr>
        <w:t xml:space="preserve"> </w:t>
      </w:r>
      <w:r w:rsidRPr="00E5474E">
        <w:rPr>
          <w:sz w:val="12"/>
        </w:rPr>
        <w:t xml:space="preserve">It’s trivial to think of inventions that have radically improved human capabilities. A personal favorite is the birth control pill, which has perhaps done more to liberate women into public life and to undermine patriarchy than the entire edifice of feminist thought. But this required a base level of economic capabilities to achieve and to produce to scale. Hormone therapy for trans people might not have been developed had we started degrowth in J.S. Mill’s time. Covid would have hit differently without remote capabilities to continue work (which would be necessary to some extent even in a degrowth regime) and the readily deployed industrial capacity to churn out millions of doses of made-to-order mRNA vaccines. The Green Revolution enabled industrial agriculture to feed billions and genetic engineering promises to continue that tradition. Cutting edge technologies like CRISPR promise revolutionary health advances and as a kind of health platform technology it will likely roll out a whole new industry. In all these ways, growth fosters freedom. Yet promoting freedom will also lead to economic growth, even if that is not the explicit policy objective. Philosopher Brian Kogelmann has argued that the standard academic accounts of the causes of economic growth all correspond to policies and institutions we ought to support for the independent reasons of freedom, rights, and good governance. On one account, economic growth arises from “inclusive” political and economic institutions, where ordinary people are empowered to make more decisions about their lives. Growth tends to be hindered where “extractive” institutions prevail, where wide swathes of the people are expropriated or coerced to labor for the privileged few. Extractive institutions stick around because they benefit already powerful classes, but they’re condemned in the abstract by everyone from degrowth advocates to normie liberals. But we’re likely to see economic growth persist as inclusive institutions proliferate, especially in low income countries. In a similar vein, social justice conduces to growth. Heather McGhee has compellingly argued that racism has poisoned our political capacity to provide public goods and invest in public services. We fight racism because it is the right thing to do, but doing so also promotes prosperity. The extraction of disproportionate and unremunerated domestic and care labor from women should be opposed because of its transparent injustice. Yet sharing that necessary labor more equitably and developing a care infrastructure can also strengthen the liberal market order. On another account economic growth owes primarily to the increasing stock of human knowledge, and thus the freedom of inquiry and resources required to extend scientific and technical frontiers. This particular inheritance of the Enlightenment is invaluable on basic humanistic grounds, even within a degrowth paradigm, and yet well-equipped free minds working on scientific problems are bound to produce innovations which go on to provide the foundation for further technical developments and increased production—or growth. </w:t>
      </w:r>
      <w:r w:rsidRPr="000B4A70">
        <w:rPr>
          <w:rStyle w:val="StyleUnderline"/>
        </w:rPr>
        <w:t>Degrowth may remain hostile to other suggested roots of economic growth</w:t>
      </w:r>
      <w:r w:rsidRPr="00E5474E">
        <w:rPr>
          <w:sz w:val="12"/>
        </w:rPr>
        <w:t xml:space="preserve">, such as the greater esteem bestowed upon the commercial classes, but modern growth most plausibly obtains from a combination of factors, many of which degrowth would wish to foster for the sake of humanitarian or Enlightenment values. </w:t>
      </w:r>
      <w:r w:rsidRPr="000B4A70">
        <w:rPr>
          <w:rStyle w:val="StyleUnderline"/>
        </w:rPr>
        <w:t>Thus, even someone partial to degrowth should consider an openness to the possibility of growth</w:t>
      </w:r>
      <w:r w:rsidRPr="00E5474E">
        <w:rPr>
          <w:sz w:val="12"/>
        </w:rPr>
        <w:t xml:space="preserve">, or at least embrace the liberal growth agnosticism of J.S. Mill and Julie Rose. We do not and cannot know what technologies are just around the corner that could be just as important to us as birth control or mobile telephony. We can acknowledge that material economic growth has these attractive features without thereby committing ourselves to maximizing GDP at all costs. As we have seen, GDP alone can mask inequality, precarity, and languishing. We can and should supplement GDP with other objective metrics for public health outcomes, natural resource wealth, environmental quality, and the like. With such measures, it will remain that case that, all else being equal, growth in productive and innovative capabilities represents a positive good that policymakers have every reason to cultivate as custodians of the general welfare. Parties of abundance </w:t>
      </w:r>
      <w:r w:rsidRPr="00E5474E">
        <w:rPr>
          <w:rStyle w:val="StyleUnderline"/>
        </w:rPr>
        <w:t>The genuine problems with “capitalism” are already recognized as problems in much of the left and center</w:t>
      </w:r>
      <w:r w:rsidRPr="00E5474E">
        <w:rPr>
          <w:sz w:val="12"/>
        </w:rPr>
        <w:t xml:space="preserve">, </w:t>
      </w:r>
      <w:r w:rsidRPr="00E5474E">
        <w:rPr>
          <w:rStyle w:val="Emphasis"/>
        </w:rPr>
        <w:t>and they’re fully analyzable and mitigable without muddying the conceptual waters with a “hegemony of growth.”</w:t>
      </w:r>
      <w:r w:rsidRPr="00E5474E">
        <w:rPr>
          <w:sz w:val="12"/>
        </w:rPr>
        <w:t xml:space="preserve"> </w:t>
      </w:r>
      <w:r w:rsidRPr="00E5474E">
        <w:rPr>
          <w:rStyle w:val="Emphasis"/>
        </w:rPr>
        <w:t>The good ideas in degrowth</w:t>
      </w:r>
      <w:r w:rsidRPr="00E5474E">
        <w:rPr>
          <w:sz w:val="12"/>
        </w:rPr>
        <w:t xml:space="preserve"> (buy-nothing groups, libraries, universal basic services, the whole gamut of social justice causes) </w:t>
      </w:r>
      <w:r w:rsidRPr="00E5474E">
        <w:rPr>
          <w:rStyle w:val="Emphasis"/>
        </w:rPr>
        <w:t>are easily apprehended in normal growth-friendly terms.</w:t>
      </w:r>
      <w:r w:rsidRPr="00E5474E">
        <w:rPr>
          <w:sz w:val="12"/>
        </w:rPr>
        <w:t xml:space="preserve"> </w:t>
      </w:r>
      <w:r w:rsidRPr="00E5474E">
        <w:rPr>
          <w:rStyle w:val="StyleUnderline"/>
        </w:rPr>
        <w:t>Degrowth adds only rotten ideas: central planning, suspicion and politicization of everyday economic and lifestyle choices, and a profound lowering of human aspirations, no longer to boldly build, explore, and better ourselves but to crouch and huddle in the familiar.</w:t>
      </w:r>
      <w:r>
        <w:rPr>
          <w:rStyle w:val="StyleUnderline"/>
        </w:rPr>
        <w:t xml:space="preserve"> </w:t>
      </w:r>
      <w:r w:rsidRPr="00E5474E">
        <w:rPr>
          <w:sz w:val="12"/>
        </w:rPr>
        <w:t xml:space="preserve">A degrowth exponent might respond that however well mainstream “growth hegemonists” understand the problems of capitalism, those problems persist. It’s a common refrain in degrowth rhetoric that we’ve been trying growth all along and it’s not working. That’s debatable. How well prosperity is shared in the modern world varies with time and place, regime and policy. What’s undeniable is that there is abundance, providing for greater numbers of human beings living at far higher standards of living than could even be imagined before the onset of modern economic growth. </w:t>
      </w:r>
      <w:r w:rsidRPr="00E5474E">
        <w:rPr>
          <w:rStyle w:val="StyleUnderline"/>
        </w:rPr>
        <w:t>Degrowth insists on a false binary choice between sharing a shrinking pie and growing that pie for the benefit of the rich at the accelerating pauperization of everyone else and growing peril to the planet.</w:t>
      </w:r>
      <w:r w:rsidRPr="00E5474E">
        <w:rPr>
          <w:sz w:val="12"/>
        </w:rPr>
        <w:t xml:space="preserve"> Ecomodernists, abundance liberals, and fully automated luxury socialists insist to the contrary: we should not turn the engines of plenty off, but turn them toward discovering, building, and engineering solutions to the global problems we face. Degrowth is correct in one trivial sense. </w:t>
      </w:r>
      <w:r w:rsidRPr="00E5474E">
        <w:rPr>
          <w:rStyle w:val="StyleUnderline"/>
        </w:rPr>
        <w:t>The earth and its resources are finite</w:t>
      </w:r>
      <w:r w:rsidRPr="00E5474E">
        <w:rPr>
          <w:sz w:val="12"/>
        </w:rPr>
        <w:t xml:space="preserve">. As we continue to create, innovate, and expand our reach—as we continue to grow—we will encounter new problems, some emerging out of our clever solutions to problems of yore. </w:t>
      </w:r>
      <w:r w:rsidRPr="00E5474E">
        <w:rPr>
          <w:rStyle w:val="StyleUnderline"/>
        </w:rPr>
        <w:t>If we solve climate change by continued growth and technological adaptation then the next problems will be waiting just around the corner, even more fearsome</w:t>
      </w:r>
      <w:r w:rsidRPr="00E5474E">
        <w:rPr>
          <w:sz w:val="12"/>
        </w:rPr>
        <w:t xml:space="preserve">. </w:t>
      </w:r>
      <w:r w:rsidRPr="00E5474E">
        <w:rPr>
          <w:rStyle w:val="Emphasis"/>
        </w:rPr>
        <w:t>But this is simply the permanent problem of the human condition</w:t>
      </w:r>
      <w:r w:rsidRPr="00E5474E">
        <w:rPr>
          <w:sz w:val="12"/>
        </w:rPr>
        <w:t xml:space="preserve">. We don’t know the future and how we will meet its challenges. </w:t>
      </w:r>
      <w:r w:rsidRPr="00E5474E">
        <w:rPr>
          <w:rStyle w:val="StyleUnderline"/>
        </w:rPr>
        <w:t>Degrowth imagines it has found a way out of this continuous conundrum</w:t>
      </w:r>
      <w:r w:rsidRPr="00E5474E">
        <w:rPr>
          <w:sz w:val="12"/>
        </w:rPr>
        <w:t xml:space="preserve">. By stopping the economic motor and shifting into reverse, we can solve the problems we know and avoid creating new ones. </w:t>
      </w:r>
      <w:r w:rsidRPr="00E5474E">
        <w:rPr>
          <w:rStyle w:val="Emphasis"/>
        </w:rPr>
        <w:t>This is an illusion</w:t>
      </w:r>
      <w:r w:rsidRPr="00E5474E">
        <w:rPr>
          <w:sz w:val="12"/>
        </w:rPr>
        <w:t xml:space="preserve">. The social controls necessary to stop the engines of progress introduce greater problems than they purport to solve. The remedy threatens to kill the patient. Degrowth is an ideology of surrender. Its advocates see the economic and ecological challenges of the modern world and determine they are simply too vast, and we must turn back. </w:t>
      </w:r>
      <w:r w:rsidRPr="00E5474E">
        <w:rPr>
          <w:rStyle w:val="StyleUnderline"/>
        </w:rPr>
        <w:t>Against the challenge of degrowth</w:t>
      </w:r>
      <w:r w:rsidRPr="00E5474E">
        <w:rPr>
          <w:sz w:val="12"/>
        </w:rPr>
        <w:t xml:space="preserve">, abundance </w:t>
      </w:r>
      <w:r w:rsidRPr="00E5474E">
        <w:rPr>
          <w:rStyle w:val="Emphasis"/>
        </w:rPr>
        <w:t>liberals must prepare for radical solutions to climate change</w:t>
      </w:r>
      <w:r w:rsidRPr="00E5474E">
        <w:rPr>
          <w:sz w:val="12"/>
        </w:rPr>
        <w:t xml:space="preserve"> and the global collective ecological problems that will follow. </w:t>
      </w:r>
      <w:r w:rsidRPr="00E5474E">
        <w:rPr>
          <w:rStyle w:val="Emphasis"/>
        </w:rPr>
        <w:t>In the case of climate change, that means colossal public investments in zero- and negative-carbon research, infrastructure, and marketable technologies. It means something like a Green New Deal to execute such projects and equitably share the verdancy dividend.</w:t>
      </w:r>
      <w:r w:rsidRPr="00E5474E">
        <w:rPr>
          <w:sz w:val="12"/>
        </w:rPr>
        <w:t xml:space="preserve"> And it means a Green Marshall Plan to proliferate green technologies to low-income countries who have contributed disproportionately less to climate change but suffer more of its consequences. Like degrowth, abundance liberals countenance radical action against the ecological permanent problem</w:t>
      </w:r>
      <w:r w:rsidRPr="00E5474E">
        <w:rPr>
          <w:rStyle w:val="Emphasis"/>
        </w:rPr>
        <w:t>. Unlike degrowth, we look forward.</w:t>
      </w:r>
    </w:p>
    <w:p w14:paraId="46DDB19E" w14:textId="77777777" w:rsidR="004166F3" w:rsidRDefault="004166F3" w:rsidP="004166F3">
      <w:pPr>
        <w:pStyle w:val="Heading4"/>
      </w:pPr>
      <w:r>
        <w:t xml:space="preserve">Degrowth necessitates </w:t>
      </w:r>
      <w:r>
        <w:rPr>
          <w:i/>
          <w:iCs w:val="0"/>
        </w:rPr>
        <w:t>voluntary scarcity</w:t>
      </w:r>
      <w:r>
        <w:t>—that triggers authoritarianism. Only a green transition solves</w:t>
      </w:r>
    </w:p>
    <w:p w14:paraId="41F3C673" w14:textId="77777777" w:rsidR="004166F3" w:rsidRPr="00B83917" w:rsidRDefault="004166F3" w:rsidP="004166F3">
      <w:pPr>
        <w:rPr>
          <w:rStyle w:val="Style13ptBold"/>
        </w:rPr>
      </w:pPr>
      <w:r>
        <w:rPr>
          <w:rStyle w:val="Style13ptBold"/>
        </w:rPr>
        <w:t>Katsomitros and Terzi 1-9</w:t>
      </w:r>
    </w:p>
    <w:p w14:paraId="401111A1" w14:textId="77777777" w:rsidR="004166F3" w:rsidRPr="00B83917" w:rsidRDefault="004166F3" w:rsidP="004166F3">
      <w:pPr>
        <w:rPr>
          <w:szCs w:val="16"/>
        </w:rPr>
      </w:pPr>
      <w:r>
        <w:rPr>
          <w:szCs w:val="16"/>
        </w:rPr>
        <w:t xml:space="preserve">[Alex Katsomitros and Alessio Terzi, 1-9-2023, "“Degrowth would lead to authoritarianism"," European Magazine, </w:t>
      </w:r>
      <w:hyperlink r:id="rId12" w:history="1">
        <w:r w:rsidRPr="00D475FD">
          <w:rPr>
            <w:rStyle w:val="Hyperlink"/>
            <w:szCs w:val="16"/>
          </w:rPr>
          <w:t>https://the-european.eu/story-29211/degrowth-would-lead-to-authoritarianism.html</w:t>
        </w:r>
      </w:hyperlink>
      <w:r>
        <w:rPr>
          <w:szCs w:val="16"/>
        </w:rPr>
        <w:t>] WL</w:t>
      </w:r>
    </w:p>
    <w:p w14:paraId="69DE1DE2" w14:textId="77777777" w:rsidR="004166F3" w:rsidRPr="00B83917" w:rsidRDefault="004166F3" w:rsidP="004166F3">
      <w:r w:rsidRPr="00B83917">
        <w:rPr>
          <w:sz w:val="14"/>
        </w:rPr>
        <w:t xml:space="preserve">European Commission economist Alessio Terzi speaks to Alex Katsomitros </w:t>
      </w:r>
      <w:r w:rsidRPr="00A53515">
        <w:rPr>
          <w:rStyle w:val="StyleUnderline"/>
        </w:rPr>
        <w:t>about his vision for green capitalism</w:t>
      </w:r>
      <w:r w:rsidRPr="00B83917">
        <w:rPr>
          <w:sz w:val="14"/>
        </w:rPr>
        <w:t xml:space="preserve">, and explains why degrowth would be a bad idea </w:t>
      </w:r>
      <w:r w:rsidRPr="00A53515">
        <w:rPr>
          <w:rStyle w:val="StyleUnderline"/>
        </w:rPr>
        <w:t>Is continuous economic growth compatible with keeping our planet habitable? It’s an old question that has preoccupied economic science ever since the beginning of the industrial revolutio</w:t>
      </w:r>
      <w:r w:rsidRPr="00B83917">
        <w:rPr>
          <w:sz w:val="14"/>
        </w:rPr>
        <w:t xml:space="preserve">n, </w:t>
      </w:r>
      <w:r w:rsidRPr="00A53515">
        <w:rPr>
          <w:rStyle w:val="StyleUnderline"/>
        </w:rPr>
        <w:t>and has now come back to haunt a new generation of economists courtesy of climate change.</w:t>
      </w:r>
      <w:r w:rsidRPr="00B83917">
        <w:rPr>
          <w:sz w:val="14"/>
        </w:rPr>
        <w:t xml:space="preserve"> One of them is Alessio Terzi, an Italian economist who works for the European Commission. In his book Growth for Good: Reshaping Capitalism to Save Humanity from Climate Catastrophe, Terzi charts a path for the transition to a green economy that is both geopolitically realistic and fair, while lambasting radicals who advocate for a reversal of economic development. And Terzi is not afraid of using his own country as an example of the perils of anaemic growth. I recently caught up with him to speak about the inevitability of carbon border taxes, the necessary overlap between policies tackling inequality and climate change, and why economists and scientists need to talk to each other more. Alex Katsomitros: </w:t>
      </w:r>
      <w:r w:rsidRPr="00A53515">
        <w:rPr>
          <w:rStyle w:val="StyleUnderline"/>
        </w:rPr>
        <w:t>A big part of your book is a critique of “degrowth”, a rather fringe economic theory</w:t>
      </w:r>
      <w:r w:rsidRPr="00B83917">
        <w:rPr>
          <w:sz w:val="14"/>
        </w:rPr>
        <w:t>. Why do you think that degrowth would lead to authoritarianism? Alessio Terzi: It is a fringe, but increasingly popular theory</w:t>
      </w:r>
      <w:r w:rsidRPr="00A53515">
        <w:rPr>
          <w:rStyle w:val="StyleUnderline"/>
        </w:rPr>
        <w:t>. Greta Thunberg’s new book includes articles from degrowth theorists who see capitalism as the root cause of climate change.</w:t>
      </w:r>
      <w:r w:rsidRPr="00B83917">
        <w:rPr>
          <w:sz w:val="14"/>
        </w:rPr>
        <w:t xml:space="preserve"> </w:t>
      </w:r>
      <w:r w:rsidRPr="00A53515">
        <w:rPr>
          <w:rStyle w:val="StyleUnderline"/>
        </w:rPr>
        <w:t>Usually economists dismiss degrowth on the grounds that it will cause a recession</w:t>
      </w:r>
      <w:r w:rsidRPr="00B83917">
        <w:rPr>
          <w:sz w:val="14"/>
        </w:rPr>
        <w:t xml:space="preserve">, which people would never vote for. This is rather shallow, because the degrowth movement argues that it’s only involuntarily shrinking of the economy that generates bad effects like unemployment. </w:t>
      </w:r>
      <w:r w:rsidRPr="00A53515">
        <w:rPr>
          <w:rStyle w:val="StyleUnderline"/>
        </w:rPr>
        <w:t xml:space="preserve">My theory is that degrowth rests on the idea of </w:t>
      </w:r>
      <w:r w:rsidRPr="00A53515">
        <w:rPr>
          <w:rStyle w:val="Emphasis"/>
        </w:rPr>
        <w:t>voluntary scarcity</w:t>
      </w:r>
      <w:r w:rsidRPr="00A53515">
        <w:rPr>
          <w:rStyle w:val="StyleUnderline"/>
        </w:rPr>
        <w:t>, an old concept that starts with Plato’s theory of finding happiness in human relationships</w:t>
      </w:r>
      <w:r w:rsidRPr="00B83917">
        <w:rPr>
          <w:sz w:val="14"/>
        </w:rPr>
        <w:t xml:space="preserve">, </w:t>
      </w:r>
      <w:r w:rsidRPr="00A53515">
        <w:rPr>
          <w:rStyle w:val="Emphasis"/>
        </w:rPr>
        <w:t>rather than material consumption</w:t>
      </w:r>
      <w:r w:rsidRPr="00B83917">
        <w:rPr>
          <w:sz w:val="14"/>
        </w:rPr>
        <w:t xml:space="preserve">. </w:t>
      </w:r>
      <w:r w:rsidRPr="00A53515">
        <w:rPr>
          <w:rStyle w:val="StyleUnderline"/>
        </w:rPr>
        <w:t>Many religions, including Christianity, use similar rhetoric</w:t>
      </w:r>
      <w:r w:rsidRPr="00B83917">
        <w:rPr>
          <w:sz w:val="14"/>
        </w:rPr>
        <w:t xml:space="preserve">. </w:t>
      </w:r>
      <w:r w:rsidRPr="00A53515">
        <w:rPr>
          <w:rStyle w:val="Emphasis"/>
        </w:rPr>
        <w:t>So degrowth scholars believe they will succeed where Jesus Christ didn’t</w:t>
      </w:r>
      <w:r w:rsidRPr="00B83917">
        <w:rPr>
          <w:sz w:val="14"/>
        </w:rPr>
        <w:t xml:space="preserve">. </w:t>
      </w:r>
      <w:r w:rsidRPr="00A53515">
        <w:rPr>
          <w:rStyle w:val="StyleUnderline"/>
        </w:rPr>
        <w:t xml:space="preserve">If you cannot persuade people that this is good for them, </w:t>
      </w:r>
      <w:r w:rsidRPr="00A53515">
        <w:rPr>
          <w:rStyle w:val="Emphasis"/>
        </w:rPr>
        <w:t>you need a government to dictate</w:t>
      </w:r>
      <w:r w:rsidRPr="00A53515">
        <w:rPr>
          <w:rStyle w:val="StyleUnderline"/>
        </w:rPr>
        <w:t xml:space="preserve"> what they are allowed to do in granular detail, because every activity generates CO2 emissions. </w:t>
      </w:r>
      <w:r w:rsidRPr="00A53515">
        <w:rPr>
          <w:rStyle w:val="Emphasis"/>
        </w:rPr>
        <w:t>That’s where authoritarianism comes in.</w:t>
      </w:r>
      <w:r>
        <w:rPr>
          <w:rStyle w:val="Emphasis"/>
        </w:rPr>
        <w:t xml:space="preserve"> </w:t>
      </w:r>
      <w:r w:rsidRPr="00B83917">
        <w:rPr>
          <w:sz w:val="14"/>
        </w:rPr>
        <w:t xml:space="preserve">AK: A counter-argument would be that we cannot go on like that, because our resources are finite. We only have one planet. How would you respond? AT: I agree. I am not defending the status quo – my book’s subtitle is Reshaping Capitalism. </w:t>
      </w:r>
      <w:r w:rsidRPr="00B83917">
        <w:rPr>
          <w:rStyle w:val="StyleUnderline"/>
        </w:rPr>
        <w:t>We cannot keep pumping up emissions</w:t>
      </w:r>
      <w:r w:rsidRPr="00B83917">
        <w:rPr>
          <w:sz w:val="14"/>
        </w:rPr>
        <w:t xml:space="preserve">. We have to solve the problem within planetary boundaries, </w:t>
      </w:r>
      <w:r w:rsidRPr="00B83917">
        <w:rPr>
          <w:rStyle w:val="Emphasis"/>
        </w:rPr>
        <w:t>but that does not necessitate degrowth</w:t>
      </w:r>
      <w:r w:rsidRPr="00B83917">
        <w:rPr>
          <w:rStyle w:val="StyleUnderline"/>
        </w:rPr>
        <w:t>, because every activity has an impact on nature</w:t>
      </w:r>
      <w:r w:rsidRPr="00B83917">
        <w:rPr>
          <w:sz w:val="14"/>
        </w:rPr>
        <w:t xml:space="preserve">. </w:t>
      </w:r>
      <w:r w:rsidRPr="00B83917">
        <w:rPr>
          <w:rStyle w:val="StyleUnderline"/>
        </w:rPr>
        <w:t xml:space="preserve">It’s about managing this relationship and finding a balance. If a resource becomes scarce, </w:t>
      </w:r>
      <w:r w:rsidRPr="00B83917">
        <w:rPr>
          <w:rStyle w:val="Emphasis"/>
        </w:rPr>
        <w:t>we substitute it.</w:t>
      </w:r>
      <w:r w:rsidRPr="00B83917">
        <w:rPr>
          <w:sz w:val="14"/>
        </w:rPr>
        <w:t xml:space="preserve"> When England ran out of trees, people switched to coal, which led to the Industrial Revolution. We will follow a similar path to address modern scarcity and switch away from fossil fuels. AK: Many pro-degrowth economists believe that it can solve two problems: climate change and inequality. What’s your take? Can we tackle climate change without exacerbating inequality? AT: If we leave it to market forces alone, the green transition will exacerbate inequality. </w:t>
      </w:r>
      <w:r w:rsidRPr="00B83917">
        <w:rPr>
          <w:rStyle w:val="StyleUnderline"/>
        </w:rPr>
        <w:t>Currently, we are trying to jumpstart a new green industrial revolution: reinventing the whole of production, consumption, transport, agriculture.</w:t>
      </w:r>
      <w:r w:rsidRPr="00B83917">
        <w:rPr>
          <w:sz w:val="14"/>
        </w:rPr>
        <w:t xml:space="preserve"> Past industrial revolutions rendered whole sectors, professions and skills irrelevant. So it is fundamental to use policy to contain inequality. If not, people will oppose it, even if this goes against their interests, because climate change affects the poorest the most. We saw that with the Yellow Vest movement, and also Brexit – regions that voted for Leave were receiving EU cohesion funds. So policy must be used to offer these regions a clear role in the green economy. AK: You argue that economic growth is the answer to both climate change and inequality. What about digital growth, which is relatively carbon-free. Is that a solution? AT: We do see rapid dematerialisation. An example is Netflix – we used to have VHS cassettes. It will help, but it is not the main solution. We cannot switch to the Metaverse and detach ourselves from material reality. These sectors also require energy, so we still need to invest in renewables. It’s complementary, but not a substitute for green policies. AK: In the book you discuss Italy as an example of a country where the lack of growth has had grave consequences. It’s also one of the few countries where some form of universal basic income has been tested. Was this experiment successful? AT: It’s hard to say, given the short timeframe. The general perception is that it mostly went to people in need and decreased extreme poverty. But it wasn’t a game-changer for the economy, so I am agnostic about it. Having a “citizens’ income” programme is not at odds with our economic system, but just an alternative social welfare policy. I don’t have anything against it, unless it is used to argue that we don’t need economic growth, just redistribution. That’s not a revolution in welfare policy, especially in a country like Italy. Redistribution is not a substitute for growth. With no growth you have fewer resources, so redistribution becomes harder, because you have to persuade some people that it’s worth taking from them. Redistribution is always a zero-sum game. In an expanding economy, you can redistribute the extra income. Slow growth was the norm before the Industrial Revolution and there was not much redistribution, or if there was it was from the poor to the rich. So in a slow-growth economy, power relations become more entrenched. AK: You claim that global cooperation is a pipedream and suggest that we should focus on national policies. Why is that? Is there something wrong with the Paris Agreement? AT: </w:t>
      </w:r>
      <w:r w:rsidRPr="00B83917">
        <w:rPr>
          <w:rStyle w:val="StyleUnderline"/>
        </w:rPr>
        <w:t>Ideally, we want a globally coordinated green transition</w:t>
      </w:r>
      <w:r w:rsidRPr="00B83917">
        <w:rPr>
          <w:sz w:val="14"/>
        </w:rPr>
        <w:t xml:space="preserve">. </w:t>
      </w:r>
      <w:r w:rsidRPr="00B83917">
        <w:rPr>
          <w:rStyle w:val="StyleUnderline"/>
        </w:rPr>
        <w:t>But we don’t have a global government, and climate change makes it even less possible</w:t>
      </w:r>
      <w:r w:rsidRPr="00B83917">
        <w:rPr>
          <w:sz w:val="14"/>
        </w:rPr>
        <w:t xml:space="preserve">. </w:t>
      </w:r>
      <w:r w:rsidRPr="00B83917">
        <w:rPr>
          <w:rStyle w:val="StyleUnderline"/>
        </w:rPr>
        <w:t>People say that global problems require global solutions, but these are difficult to implement</w:t>
      </w:r>
      <w:r w:rsidRPr="00B83917">
        <w:t>. Tensions between countries will increase, including between rich and poor countries. At the COP27 conference, developing countries argued that floods ravaged Pakistan although it generates little carbon emissions, and that developed economies created the problem and should pay for it. Rich countries will pay a bit, but that will not solve the problem, due to constrained budgets. Take the UK: during a crisis, the first thing governments cut is foreign aid. So the more global cooperation the better, but don’t count on it to be the main avenue to address climate change.</w:t>
      </w:r>
    </w:p>
    <w:p w14:paraId="092D637C" w14:textId="77777777" w:rsidR="004166F3" w:rsidRDefault="004166F3" w:rsidP="004166F3"/>
    <w:p w14:paraId="2D4E539B" w14:textId="77777777" w:rsidR="004166F3" w:rsidRDefault="004166F3" w:rsidP="004166F3"/>
    <w:p w14:paraId="30EA26B2" w14:textId="77777777" w:rsidR="004166F3" w:rsidRDefault="004166F3" w:rsidP="004166F3">
      <w:pPr>
        <w:pStyle w:val="Heading3"/>
      </w:pPr>
      <w:r>
        <w:t>2AC—Transition Wars</w:t>
      </w:r>
    </w:p>
    <w:p w14:paraId="21DB35C9" w14:textId="77777777" w:rsidR="004166F3" w:rsidRDefault="004166F3" w:rsidP="004166F3">
      <w:pPr>
        <w:pStyle w:val="Heading4"/>
      </w:pPr>
      <w:r>
        <w:t>Bad time for degrowth—nuclear war guaranteed given Russia’s looming loss</w:t>
      </w:r>
    </w:p>
    <w:p w14:paraId="71AB1F8E" w14:textId="77777777" w:rsidR="004166F3" w:rsidRPr="00202809" w:rsidRDefault="004166F3" w:rsidP="004166F3">
      <w:pPr>
        <w:rPr>
          <w:rStyle w:val="Style13ptBold"/>
        </w:rPr>
      </w:pPr>
      <w:r>
        <w:rPr>
          <w:rStyle w:val="Style13ptBold"/>
        </w:rPr>
        <w:t>Boas 22</w:t>
      </w:r>
    </w:p>
    <w:p w14:paraId="4CE68BFD" w14:textId="77777777" w:rsidR="004166F3" w:rsidRPr="00B42A1D" w:rsidRDefault="004166F3" w:rsidP="004166F3">
      <w:pPr>
        <w:rPr>
          <w:szCs w:val="16"/>
        </w:rPr>
      </w:pPr>
      <w:r>
        <w:rPr>
          <w:szCs w:val="16"/>
        </w:rPr>
        <w:t xml:space="preserve">[Phil Boas, 10-4-22, "A recession for sure, nuclear war a possibility: Our world just got more frightening," </w:t>
      </w:r>
      <w:hyperlink r:id="rId13" w:history="1">
        <w:r w:rsidRPr="00AE3965">
          <w:rPr>
            <w:rStyle w:val="Hyperlink"/>
            <w:szCs w:val="16"/>
          </w:rPr>
          <w:t>https://www.azcentral.com/story/opinion/op-ed/philboas/2022/10/04/global-recession-tyrant-nuclear-warheads-scary-days-ahead/8169175001/</w:t>
        </w:r>
      </w:hyperlink>
      <w:r>
        <w:rPr>
          <w:szCs w:val="16"/>
        </w:rPr>
        <w:t>] WL</w:t>
      </w:r>
    </w:p>
    <w:p w14:paraId="5BBFCEB4" w14:textId="72A52EAD" w:rsidR="004166F3" w:rsidRPr="004166F3" w:rsidRDefault="004166F3" w:rsidP="004166F3">
      <w:pPr>
        <w:rPr>
          <w:sz w:val="14"/>
        </w:rPr>
      </w:pPr>
      <w:r w:rsidRPr="00B42A1D">
        <w:rPr>
          <w:rStyle w:val="StyleUnderline"/>
        </w:rPr>
        <w:t xml:space="preserve">A recession </w:t>
      </w:r>
      <w:r w:rsidRPr="00B42A1D">
        <w:rPr>
          <w:rStyle w:val="Emphasis"/>
        </w:rPr>
        <w:t>for sure</w:t>
      </w:r>
      <w:r w:rsidRPr="00B42A1D">
        <w:rPr>
          <w:rStyle w:val="StyleUnderline"/>
        </w:rPr>
        <w:t xml:space="preserve">, nuclear war a </w:t>
      </w:r>
      <w:r w:rsidRPr="00B42A1D">
        <w:rPr>
          <w:rStyle w:val="Emphasis"/>
        </w:rPr>
        <w:t>possibility</w:t>
      </w:r>
      <w:r w:rsidRPr="00B42A1D">
        <w:rPr>
          <w:sz w:val="14"/>
        </w:rPr>
        <w:t xml:space="preserve">: </w:t>
      </w:r>
      <w:r w:rsidRPr="00B42A1D">
        <w:rPr>
          <w:rStyle w:val="StyleUnderline"/>
        </w:rPr>
        <w:t>Our world just got more frightening</w:t>
      </w:r>
      <w:r>
        <w:rPr>
          <w:rStyle w:val="StyleUnderline"/>
        </w:rPr>
        <w:t xml:space="preserve"> </w:t>
      </w:r>
      <w:r w:rsidRPr="00B42A1D">
        <w:rPr>
          <w:sz w:val="14"/>
        </w:rPr>
        <w:t>I remember shortly before the pandemic struck North America, a Phoenix radio host was making jokes about it – something about coronavirus and Corona beer. He had no idea that a bug then plaguing mostly China and northern Italy would soon be on our doorstep. That it would disrupt American lives more than any other event in our generation and kill over a million people in this country. So</w:t>
      </w:r>
      <w:r w:rsidRPr="00B42A1D">
        <w:rPr>
          <w:rStyle w:val="StyleUnderline"/>
        </w:rPr>
        <w:t xml:space="preserve">metimes things </w:t>
      </w:r>
      <w:r w:rsidRPr="00B42A1D">
        <w:rPr>
          <w:rStyle w:val="Emphasis"/>
        </w:rPr>
        <w:t>far away and barely understood</w:t>
      </w:r>
      <w:r w:rsidRPr="00B42A1D">
        <w:rPr>
          <w:rStyle w:val="StyleUnderline"/>
        </w:rPr>
        <w:t xml:space="preserve"> can </w:t>
      </w:r>
      <w:r w:rsidRPr="00B42A1D">
        <w:rPr>
          <w:rStyle w:val="Emphasis"/>
        </w:rPr>
        <w:t>wreak destruction</w:t>
      </w:r>
      <w:r w:rsidRPr="00B42A1D">
        <w:rPr>
          <w:rStyle w:val="StyleUnderline"/>
        </w:rPr>
        <w:t xml:space="preserve"> on us.</w:t>
      </w:r>
      <w:r w:rsidRPr="00B42A1D">
        <w:rPr>
          <w:sz w:val="14"/>
        </w:rPr>
        <w:t xml:space="preserve"> In the last two weeks, two events, one deep beneath the Baltic Sea and one in the more prosperous and metropolitan parts of Russia, have emerged and presented that kind of threat. They have the potential to bring home troubles that are well beyond our daily concerns. </w:t>
      </w:r>
      <w:r w:rsidRPr="00B42A1D">
        <w:rPr>
          <w:rStyle w:val="StyleUnderline"/>
        </w:rPr>
        <w:t xml:space="preserve">Combine that with a looming global recession and we find ourselves at one of those historic junctures in which events </w:t>
      </w:r>
      <w:r w:rsidRPr="00B42A1D">
        <w:rPr>
          <w:rStyle w:val="Emphasis"/>
        </w:rPr>
        <w:t>could soon mess with our lives in unimaginable ways.</w:t>
      </w:r>
      <w:r>
        <w:rPr>
          <w:rStyle w:val="Emphasis"/>
        </w:rPr>
        <w:t xml:space="preserve"> </w:t>
      </w:r>
      <w:r w:rsidRPr="00B42A1D">
        <w:rPr>
          <w:sz w:val="14"/>
        </w:rPr>
        <w:t xml:space="preserve">Our country is changing. We all know that. Change has arrived with political polarization and extremists left and right who want to define what America will be tomorrow. Opinion polls register our angst almost weekly as we wonder what comes next. The world is also changing. On Sept. 21, the Russian government announced that it is mobilizing young men to join the ongoing “special military operation” in Ukraine. These men would be conscripted not from the rural and ethnic heartland, but from the more prosperous metropolitan regions, cities such as Moscow, St. Petersburg and Rostov-on-Don. </w:t>
      </w:r>
      <w:r w:rsidRPr="00B42A1D">
        <w:rPr>
          <w:rStyle w:val="StyleUnderline"/>
        </w:rPr>
        <w:t xml:space="preserve">The war in Ukraine is finally coming home to middle-class Russians, an unmistakable sign that Russia, one of the great powers of the last century, is in trouble and that its leader, </w:t>
      </w:r>
      <w:r w:rsidRPr="00B42A1D">
        <w:rPr>
          <w:rStyle w:val="Emphasis"/>
        </w:rPr>
        <w:t>Vladimir Putin, is desperate.</w:t>
      </w:r>
      <w:r>
        <w:rPr>
          <w:rStyle w:val="Emphasis"/>
        </w:rPr>
        <w:t xml:space="preserve"> </w:t>
      </w:r>
      <w:r w:rsidRPr="00B42A1D">
        <w:rPr>
          <w:sz w:val="14"/>
        </w:rPr>
        <w:t>Putin made one of the great blunders in modern history when he invaded Ukraine on Feb. 24, thinking Russian tanks could quickly bridle the Ukrainian people who see their future in democratic Western Europe, not Putin’s autocratic East. T</w:t>
      </w:r>
      <w:r w:rsidRPr="00B42A1D">
        <w:rPr>
          <w:rStyle w:val="StyleUnderline"/>
        </w:rPr>
        <w:t>hat Putin would now call for mobilization of some 300,000 men, a number many Russians suspect is really a million</w:t>
      </w:r>
      <w:r w:rsidRPr="00B42A1D">
        <w:rPr>
          <w:rStyle w:val="Emphasis"/>
        </w:rPr>
        <w:t>, is an admission that Russia has stumbled badly in this war.</w:t>
      </w:r>
      <w:r w:rsidRPr="00B42A1D">
        <w:rPr>
          <w:sz w:val="14"/>
        </w:rPr>
        <w:t xml:space="preserve"> It’s also an enormous gamble on his part that he can take control of four of the most resource-rich regions of Ukraine, call a truce and wrap up the conflict before his own people turn on him. At the moment, Russians are growing more nervous and irritable. Protesters have burned a number of recruitment centers, and someone shot a recruitment officer. The Russian people refer to the call-up as the “mogilizatsia,” a combination of the word “mobilization” and “mogila” or “grave,” reports Foreign Affairs. While the Russians are soothed daily with Kremlin happy talk, the high price of Putin’s war is coming into focus. In August, some 70,000-to-80,000 Russian troops have been killed or injured fighting the Ukrainians, according to Pentagon reports. </w:t>
      </w:r>
      <w:r w:rsidRPr="00B42A1D">
        <w:rPr>
          <w:rStyle w:val="StyleUnderline"/>
        </w:rPr>
        <w:t xml:space="preserve">As Putin announced his mobilization and annexation, </w:t>
      </w:r>
      <w:r w:rsidRPr="00B42A1D">
        <w:rPr>
          <w:rStyle w:val="Emphasis"/>
        </w:rPr>
        <w:t>he called for a “holy war” against the West</w:t>
      </w:r>
      <w:r w:rsidRPr="00B42A1D">
        <w:rPr>
          <w:rStyle w:val="StyleUnderline"/>
        </w:rPr>
        <w:t xml:space="preserve"> and </w:t>
      </w:r>
      <w:r w:rsidRPr="00B42A1D">
        <w:rPr>
          <w:rStyle w:val="Emphasis"/>
        </w:rPr>
        <w:t>rattled his nuclear warheads at Western Europe and the United States.</w:t>
      </w:r>
      <w:r>
        <w:rPr>
          <w:rStyle w:val="Emphasis"/>
        </w:rPr>
        <w:t xml:space="preserve"> </w:t>
      </w:r>
      <w:r w:rsidRPr="00B42A1D">
        <w:rPr>
          <w:rStyle w:val="StyleUnderline"/>
        </w:rPr>
        <w:t xml:space="preserve">He taunted Western powers with his reminder that the United States </w:t>
      </w:r>
      <w:r w:rsidRPr="00B42A1D">
        <w:rPr>
          <w:rStyle w:val="Emphasis"/>
        </w:rPr>
        <w:t>set the precedent for using nuclear weapons</w:t>
      </w:r>
      <w:r w:rsidRPr="00B42A1D">
        <w:rPr>
          <w:rStyle w:val="StyleUnderline"/>
        </w:rPr>
        <w:t xml:space="preserve"> when it bombed Hiroshima and Nagasaki.</w:t>
      </w:r>
      <w:r>
        <w:rPr>
          <w:rStyle w:val="StyleUnderline"/>
        </w:rPr>
        <w:t xml:space="preserve"> </w:t>
      </w:r>
      <w:r w:rsidRPr="00B42A1D">
        <w:rPr>
          <w:sz w:val="14"/>
        </w:rPr>
        <w:t xml:space="preserve">To understand how he got here, </w:t>
      </w:r>
      <w:r w:rsidRPr="00B42A1D">
        <w:rPr>
          <w:rStyle w:val="StyleUnderline"/>
        </w:rPr>
        <w:t>you have to understand the public humiliation Putin has endured</w:t>
      </w:r>
      <w:r w:rsidRPr="00B42A1D">
        <w:rPr>
          <w:sz w:val="14"/>
        </w:rPr>
        <w:t xml:space="preserve">, the undressing of his vaunted Russian army by the Ukrainians, and the public rebukes from friendly world leaders. On Sept. 10 when Putin was on Russian TV christening a new 460-feet high Ferris wheel in Moscow, his troops were suffering a humiliating defeat in the city of Izium, which the German news magazine Der Spiegel describes as critical to Russian strategy for taking control of the Donbas region of Ukraine. “The images from Moscow were ... disastrous,” reported Der Spiegel. “A commander-in-chief dedicating a Ferris wheel as the front disintegrated was not a good look.” Russian army veteran and former Federal Security Service officer Igor Girkin, writing under his pseudonym “Strelkov” on the social media app Telegram, said that apparently Moscow is celebrating the transfer of Izium to Ukraine. A week later, </w:t>
      </w:r>
      <w:r w:rsidRPr="00B42A1D">
        <w:rPr>
          <w:rStyle w:val="StyleUnderline"/>
        </w:rPr>
        <w:t xml:space="preserve">Putin had begun to feel the cold shoulder of world leaders in the geographic East such as China’s Xi Jinping and Indian Prime Minister Narendra Modi. </w:t>
      </w:r>
      <w:r w:rsidRPr="00B42A1D">
        <w:rPr>
          <w:sz w:val="14"/>
        </w:rPr>
        <w:t xml:space="preserve">The latter issued a public warning that “Today’s era is not of war.” Putin’s mobilization is a stark development in the Russian-Ukraine war. It fundamentally alters his regime, reports Der Spiegel. Strange seismic readings in Scandinavia On Sept. 26, seismic stations in Scandinavia picked up the tremoring lines of some kind of powerful event beneath the Baltic Sea. Almost immediately pressure began to drop to zero in Nord Stream 1 and 2, a series of four pipelines built to carry natural gas from Russia to Germany. In what most European authorities now believe was an act of sabotage, explosives destroyed three of the Nord Stream lines, making them inoperable. Meanwhile the leading consensus in Europe is that it was the Russians, either using a submarine, underwater drone or ship to place the charges, perhaps months before they were detonated. Further consensus suggests that the Nord Stream sabotage is so sophisticated, it almost certainly was carried out by a state actor. If it was Putin, and it is hard to imagine any other world leader with the technical capability who is so willing to infuriate and disrupt the West, he was likely sending a message that Ukraine's Western allies and their critical infrastructure are touchable. Some Americans have begun to raise doubts. Columbia economics professor Jeffrey D. Sachs told Bloomberg Financial News he believes the United States possibly with Poland sabotaged the pipelines. Retired U.S. Army Colonel Douglas Macgregor told Andrew Napolitano on his podcast that it is preposterous to believe the Russians did this. </w:t>
      </w:r>
      <w:r w:rsidRPr="00B42A1D">
        <w:rPr>
          <w:rStyle w:val="StyleUnderline"/>
        </w:rPr>
        <w:t xml:space="preserve">As the world awaits the results of ongoing investigations, Sachs said </w:t>
      </w:r>
      <w:r w:rsidRPr="00B42A1D">
        <w:rPr>
          <w:rStyle w:val="Emphasis"/>
        </w:rPr>
        <w:t>we find ourselves in "the most unstable geopolitical era in many decades."</w:t>
      </w:r>
      <w:r>
        <w:rPr>
          <w:rStyle w:val="Emphasis"/>
        </w:rPr>
        <w:t xml:space="preserve"> </w:t>
      </w:r>
      <w:r w:rsidRPr="00B42A1D">
        <w:rPr>
          <w:sz w:val="14"/>
        </w:rPr>
        <w:t xml:space="preserve">A tyrant with the world's largest stockpile of nuclear weapons is an existential threat to the globe. When he is embarrassed by his own flagging war he is a powder keg capable of anything. It’s not yet kitchen table talk in American homes, and even the U.S. media have been slow to awaken, which prompted American journalist Matthew Yglesias to tweet, “Everyone is surprisingly chill about the clearly elevated risk of nuclear war.” The New York Times' Ross Douthat has noticed. </w:t>
      </w:r>
      <w:r w:rsidRPr="00B42A1D">
        <w:rPr>
          <w:rStyle w:val="Emphasis"/>
        </w:rPr>
        <w:t>“The world is probably now closer to the use of nuclear weapons than at any point in decades.”</w:t>
      </w:r>
      <w:r w:rsidRPr="00B42A1D">
        <w:rPr>
          <w:sz w:val="14"/>
        </w:rPr>
        <w:t xml:space="preserve"> The coming global economic crash </w:t>
      </w:r>
      <w:r w:rsidRPr="00B42A1D">
        <w:rPr>
          <w:rStyle w:val="StyleUnderline"/>
        </w:rPr>
        <w:t xml:space="preserve">We have already felt the Russian invasion of Ukraine in America </w:t>
      </w:r>
      <w:r w:rsidRPr="00B42A1D">
        <w:rPr>
          <w:rStyle w:val="Emphasis"/>
        </w:rPr>
        <w:t>through the disruption in global supply chains</w:t>
      </w:r>
      <w:r w:rsidRPr="00B42A1D">
        <w:rPr>
          <w:rStyle w:val="StyleUnderline"/>
        </w:rPr>
        <w:t xml:space="preserve"> and </w:t>
      </w:r>
      <w:r w:rsidRPr="00B42A1D">
        <w:rPr>
          <w:rStyle w:val="Emphasis"/>
        </w:rPr>
        <w:t>high price of gas and other goods.</w:t>
      </w:r>
      <w:r>
        <w:rPr>
          <w:rStyle w:val="Emphasis"/>
        </w:rPr>
        <w:t xml:space="preserve"> </w:t>
      </w:r>
      <w:r w:rsidRPr="00B42A1D">
        <w:rPr>
          <w:sz w:val="14"/>
        </w:rPr>
        <w:t xml:space="preserve">While hardly the only reason for our present inflation, it has exacerbated the problem, especially with soaring oil prices. Much of the inflation we’re experiencing today comes from years of suppressing interest rates following the Great Recession and during the pandemic. </w:t>
      </w:r>
      <w:r w:rsidRPr="00B42A1D">
        <w:rPr>
          <w:rStyle w:val="StyleUnderline"/>
        </w:rPr>
        <w:t>With inflation rising rapidly, the Federal Reserve has finally begun to raise interest rates to try to put the brakes on soaring prices</w:t>
      </w:r>
      <w:r w:rsidRPr="00B42A1D">
        <w:rPr>
          <w:sz w:val="14"/>
        </w:rPr>
        <w:t xml:space="preserve">. The correction back to normal could take a decade. Bank of America has published research that shows between the years 1980 to 2020, inflation that rose above 5% in rich economies took roughly 10 years to return to 2%, The Economist reports. The Fed is expected to reach its benchmark rate of 4.4% by the end of 2022, says its chairman, Jerome Powell. In raising interest rates, the Fed estimates that 1.2 million people will lose their jobs, reports CBS News. "I wish there were a painless way to do that," Powell said. "There isn't." A 2023 recession could be 'really bad' "We're in deep trouble," billionaire investor Stanley Druckenmiller said at CNBC’s Delivering Alpha Investor Summit in New York City Wednesday. “I will be stunned if we don’t have a recession in ’23. I don’t know the timing but certainly by the end of ’23. “I will not be surprised if it’s not larger than the so-called average garden variety,” Druckenmiller said. “I don’t rule out something really bad.” Druckenmiller explained that “extraordinary quantitative easing and zero interest rates over the past decade” led to an asset bubble. “All those factors that cause a bull market, they’re not only stopping, they’re reversing every one of them.” Jamie Dimon, chairman and CEO of JPMorgan Chase &amp; Co., told a conference that “storm clouds” are moving in. “I said they’re storm clouds, they’re big storm clouds here. It’s a hurricane.” At the moment we’re in a lull, he said. “It’s kind of sunny, things are doing fine. Everyone thinks the Fed can handle this. That hurricane is right out there down the road coming our way. We just don’t know if it’s a minor one or Superstorm Sandy. And you've got to brace yourself.” A broken American political culture </w:t>
      </w:r>
      <w:r w:rsidRPr="00B42A1D">
        <w:rPr>
          <w:rStyle w:val="StyleUnderline"/>
        </w:rPr>
        <w:t xml:space="preserve">If we do face a crashing economy, we’ll do so with a </w:t>
      </w:r>
      <w:r w:rsidRPr="00B42A1D">
        <w:rPr>
          <w:rStyle w:val="Emphasis"/>
        </w:rPr>
        <w:t>political culture that is deeply divided</w:t>
      </w:r>
      <w:r w:rsidRPr="00B42A1D">
        <w:rPr>
          <w:sz w:val="14"/>
        </w:rPr>
        <w:t xml:space="preserve">. Americans are already on edge with conservatives accusing liberals of rigging elections and liberals accusing conservatives of semi-fascism. </w:t>
      </w:r>
      <w:r w:rsidRPr="00B42A1D">
        <w:rPr>
          <w:rStyle w:val="StyleUnderline"/>
        </w:rPr>
        <w:t>How would such a tinder-dry culture manage an economic crisis with a federal government that has fewer tools to buffer the impact than in crises past? How would it manage the twin burdens of inflation and unemployment?</w:t>
      </w:r>
      <w:r>
        <w:rPr>
          <w:rStyle w:val="StyleUnderline"/>
        </w:rPr>
        <w:t xml:space="preserve"> </w:t>
      </w:r>
      <w:r w:rsidRPr="00B42A1D">
        <w:rPr>
          <w:rStyle w:val="Emphasis"/>
        </w:rPr>
        <w:t>Economic pressures could severely stress our brittle system and provoke even greater conflict.</w:t>
      </w:r>
      <w:r>
        <w:rPr>
          <w:rStyle w:val="Emphasis"/>
        </w:rPr>
        <w:t xml:space="preserve"> </w:t>
      </w:r>
      <w:r w:rsidRPr="00B42A1D">
        <w:rPr>
          <w:rStyle w:val="StyleUnderline"/>
        </w:rPr>
        <w:t>The world has always been a dangerous place</w:t>
      </w:r>
      <w:r>
        <w:rPr>
          <w:rStyle w:val="StyleUnderline"/>
        </w:rPr>
        <w:t xml:space="preserve"> </w:t>
      </w:r>
      <w:r w:rsidRPr="00B42A1D">
        <w:rPr>
          <w:sz w:val="14"/>
        </w:rPr>
        <w:t xml:space="preserve">Every generation faces its crises, from WWII to ICBMs to Vietnam to Sept. 11 to COVID-19. We are creatures hardwired to worry about the future, to let our imaginations run wild. </w:t>
      </w:r>
      <w:r w:rsidRPr="00B42A1D">
        <w:rPr>
          <w:rStyle w:val="StyleUnderline"/>
        </w:rPr>
        <w:t>In the coming weeks and months we’ll need to focus on how we cope with a Russian tyrant who has 6,300 nuclear warheads</w:t>
      </w:r>
      <w:r w:rsidRPr="00B42A1D">
        <w:rPr>
          <w:rStyle w:val="Emphasis"/>
        </w:rPr>
        <w:t>. We'll need to think about how we would weather a recession without losing our minds.</w:t>
      </w:r>
      <w:r>
        <w:rPr>
          <w:rStyle w:val="Emphasis"/>
        </w:rPr>
        <w:t xml:space="preserve"> </w:t>
      </w:r>
      <w:r w:rsidRPr="00B42A1D">
        <w:rPr>
          <w:sz w:val="14"/>
        </w:rPr>
        <w:t>Our 30th president Calvin Coolidge had some coping skills to deal with this. “If you see 10 troubles coming down the road, you can be sure that nine will run into the ditch before they reach you.” The trick is to do all you can to help them find the ditch. Phil Boas is an editorial columnist with The Arizona Republic. Email him a phil.boas@arizonarepublic.com.</w:t>
      </w:r>
    </w:p>
    <w:p w14:paraId="7DAD1F28" w14:textId="5D538C17" w:rsidR="004166F3" w:rsidRDefault="004166F3" w:rsidP="006967E4">
      <w:pPr>
        <w:pStyle w:val="Heading2"/>
      </w:pPr>
      <w:r>
        <w:t xml:space="preserve">Growth Good – Environment </w:t>
      </w:r>
    </w:p>
    <w:p w14:paraId="78EC55D4" w14:textId="74594819" w:rsidR="004166F3" w:rsidRDefault="004166F3" w:rsidP="004166F3">
      <w:pPr>
        <w:pStyle w:val="Heading3"/>
      </w:pPr>
      <w:r>
        <w:t>2AC–Green Economy</w:t>
      </w:r>
    </w:p>
    <w:p w14:paraId="04834112" w14:textId="16453AC5" w:rsidR="004166F3" w:rsidRDefault="004166F3" w:rsidP="004166F3">
      <w:pPr>
        <w:pStyle w:val="Heading4"/>
      </w:pPr>
      <w:r>
        <w:t xml:space="preserve">A strong environment is dependent on a strong global economy  </w:t>
      </w:r>
    </w:p>
    <w:p w14:paraId="3A641573" w14:textId="77777777" w:rsidR="004166F3" w:rsidRPr="00AE1BB4" w:rsidRDefault="004166F3" w:rsidP="004166F3">
      <w:r>
        <w:t xml:space="preserve">Helen </w:t>
      </w:r>
      <w:r w:rsidRPr="00AE1BB4">
        <w:rPr>
          <w:rStyle w:val="Style13ptBold"/>
        </w:rPr>
        <w:t>Mountford</w:t>
      </w:r>
      <w:r>
        <w:t xml:space="preserve"> </w:t>
      </w:r>
      <w:r w:rsidRPr="00AE1BB4">
        <w:rPr>
          <w:rStyle w:val="Style13ptBold"/>
        </w:rPr>
        <w:t>and</w:t>
      </w:r>
      <w:r>
        <w:t xml:space="preserve"> Joel </w:t>
      </w:r>
      <w:r w:rsidRPr="00AE1BB4">
        <w:rPr>
          <w:rStyle w:val="Style13ptBold"/>
        </w:rPr>
        <w:t>Jaeger, 17</w:t>
      </w:r>
      <w:r>
        <w:t xml:space="preserve"> – Helen Mountford is the president and CEO of ClimateWorks Foundation. oel Jaeger is a Senior Research Associate at the World Resources Institute. (Helen Mountford and Joel Jaeger, “America Doesn’t Have to Choose Between the Economy and the Climate,” World Resources Institute, 3-6-2017, Available Online: https://www.wri.org/insights/america-doesnt-have-choose-between-economy-and-climate, Accessed: 6-25-2023)//ILake-MC</w:t>
      </w:r>
    </w:p>
    <w:p w14:paraId="2C97A250" w14:textId="77777777" w:rsidR="004166F3" w:rsidRPr="00AE1BB4" w:rsidRDefault="004166F3" w:rsidP="004166F3">
      <w:pPr>
        <w:rPr>
          <w:rStyle w:val="StyleUnderline"/>
        </w:rPr>
      </w:pPr>
      <w:r w:rsidRPr="00B83606">
        <w:t xml:space="preserve">For many years, we’ve heard that economic growth and environmental protection are in conflict. However, there is growing and compelling evidence that this simply is not the case: </w:t>
      </w:r>
      <w:r w:rsidRPr="00D52F86">
        <w:rPr>
          <w:rStyle w:val="StyleUnderline"/>
          <w:highlight w:val="green"/>
        </w:rPr>
        <w:t>A strong economy and a healthy environment are</w:t>
      </w:r>
      <w:r w:rsidRPr="00AE1BB4">
        <w:rPr>
          <w:rStyle w:val="StyleUnderline"/>
        </w:rPr>
        <w:t xml:space="preserve"> not only </w:t>
      </w:r>
      <w:r w:rsidRPr="00D52F86">
        <w:rPr>
          <w:rStyle w:val="Emphasis"/>
          <w:highlight w:val="green"/>
        </w:rPr>
        <w:t>complementary</w:t>
      </w:r>
      <w:r w:rsidRPr="00AE1BB4">
        <w:rPr>
          <w:rStyle w:val="StyleUnderline"/>
        </w:rPr>
        <w:t>, but each depends on the other.</w:t>
      </w:r>
    </w:p>
    <w:p w14:paraId="503AA01E" w14:textId="77777777" w:rsidR="004166F3" w:rsidRPr="00B83606" w:rsidRDefault="004166F3" w:rsidP="004166F3">
      <w:pPr>
        <w:rPr>
          <w:szCs w:val="16"/>
        </w:rPr>
      </w:pPr>
      <w:r w:rsidRPr="00B83606">
        <w:rPr>
          <w:szCs w:val="16"/>
        </w:rPr>
        <w:t>The Economic Case for Climate Action</w:t>
      </w:r>
    </w:p>
    <w:p w14:paraId="741D7C8E" w14:textId="77777777" w:rsidR="004166F3" w:rsidRPr="00B83606" w:rsidRDefault="004166F3" w:rsidP="004166F3">
      <w:pPr>
        <w:rPr>
          <w:szCs w:val="16"/>
        </w:rPr>
      </w:pPr>
      <w:r w:rsidRPr="00B83606">
        <w:rPr>
          <w:szCs w:val="16"/>
        </w:rPr>
        <w:t>The negative economic impacts of environmental damage are becoming clearer. Risky Business, a project founded by Mike Bloomberg, Hank Paulson and Tom Steyer, has mapped the potential costs of climate change, finding that states like Missouri and Illinois risk up to a 70 percent decline in average annual crop yields by the end of the century due to rising temperatures. Billions of dollars of property in states like Florida and California will likely be underwater by midcentury. And it is not just climate change that poses a cost to our economy and our communities. Nationwide, the health impacts of air pollution are estimated to be equivalent to 4 percent of GDP each year. By acting now, we can avoid increasing costs down the road.</w:t>
      </w:r>
    </w:p>
    <w:p w14:paraId="2A4055BD" w14:textId="77777777" w:rsidR="004166F3" w:rsidRPr="00B83606" w:rsidRDefault="004166F3" w:rsidP="004166F3">
      <w:pPr>
        <w:rPr>
          <w:rStyle w:val="StyleUnderline"/>
        </w:rPr>
      </w:pPr>
      <w:r w:rsidRPr="00B83606">
        <w:t xml:space="preserve">But it’s not just about preventing risks. Climate action can actively benefit the economy, according to new work from the New Climate Economy. </w:t>
      </w:r>
      <w:r w:rsidRPr="000523B8">
        <w:rPr>
          <w:rStyle w:val="StyleUnderline"/>
        </w:rPr>
        <w:t xml:space="preserve">The </w:t>
      </w:r>
      <w:r w:rsidRPr="00D52F86">
        <w:rPr>
          <w:rStyle w:val="StyleUnderline"/>
          <w:highlight w:val="green"/>
        </w:rPr>
        <w:t>key drivers of economic growth</w:t>
      </w:r>
      <w:r w:rsidRPr="000523B8">
        <w:rPr>
          <w:rStyle w:val="StyleUnderline"/>
        </w:rPr>
        <w:t xml:space="preserve"> – </w:t>
      </w:r>
      <w:r w:rsidRPr="00D52F86">
        <w:rPr>
          <w:rStyle w:val="StyleUnderline"/>
        </w:rPr>
        <w:t>resource efficiency, infrastructure investment and innovation</w:t>
      </w:r>
      <w:r w:rsidRPr="000523B8">
        <w:rPr>
          <w:rStyle w:val="StyleUnderline"/>
        </w:rPr>
        <w:t xml:space="preserve"> – </w:t>
      </w:r>
      <w:r w:rsidRPr="00D52F86">
        <w:rPr>
          <w:rStyle w:val="StyleUnderline"/>
          <w:highlight w:val="green"/>
        </w:rPr>
        <w:t xml:space="preserve">can </w:t>
      </w:r>
      <w:r w:rsidRPr="00D52F86">
        <w:rPr>
          <w:rStyle w:val="StyleUnderline"/>
        </w:rPr>
        <w:t xml:space="preserve">be harnessed to </w:t>
      </w:r>
      <w:r w:rsidRPr="00D52F86">
        <w:rPr>
          <w:rStyle w:val="StyleUnderline"/>
          <w:highlight w:val="green"/>
        </w:rPr>
        <w:t>reduce greenhouse gas emissions</w:t>
      </w:r>
      <w:r w:rsidRPr="000523B8">
        <w:rPr>
          <w:rStyle w:val="StyleUnderline"/>
        </w:rPr>
        <w:t>.</w:t>
      </w:r>
      <w:r w:rsidRPr="00B83606">
        <w:t xml:space="preserve"> It’s a logical connection: </w:t>
      </w:r>
      <w:r w:rsidRPr="00B83606">
        <w:rPr>
          <w:rStyle w:val="StyleUnderline"/>
        </w:rPr>
        <w:t xml:space="preserve">a </w:t>
      </w:r>
      <w:r w:rsidRPr="00D52F86">
        <w:rPr>
          <w:rStyle w:val="Emphasis"/>
          <w:highlight w:val="green"/>
        </w:rPr>
        <w:t>more efficient economy is a more productive economy</w:t>
      </w:r>
      <w:r w:rsidRPr="00B83606">
        <w:rPr>
          <w:rStyle w:val="StyleUnderline"/>
        </w:rPr>
        <w:t xml:space="preserve">, and a </w:t>
      </w:r>
      <w:r w:rsidRPr="00D52F86">
        <w:rPr>
          <w:rStyle w:val="Emphasis"/>
          <w:highlight w:val="green"/>
        </w:rPr>
        <w:t>more efficient economy also emits less carbon</w:t>
      </w:r>
      <w:r w:rsidRPr="00B83606">
        <w:rPr>
          <w:rStyle w:val="StyleUnderline"/>
        </w:rPr>
        <w:t>.</w:t>
      </w:r>
    </w:p>
    <w:p w14:paraId="0125FAC5" w14:textId="77777777" w:rsidR="004166F3" w:rsidRPr="00B83606" w:rsidRDefault="004166F3" w:rsidP="004166F3">
      <w:pPr>
        <w:rPr>
          <w:szCs w:val="16"/>
        </w:rPr>
      </w:pPr>
      <w:r w:rsidRPr="00B83606">
        <w:rPr>
          <w:szCs w:val="16"/>
        </w:rPr>
        <w:t>The economic case for climate action is only becoming stronger as time goes on and the costs of clean energy and other technologies continue to drop. Since 2008, the cost of utility-scale solar energy in the United States has fallen 64 percent and the cost of wind energy has fallen 41 percent, making them increasingly cost-competitive with traditional fossil fuel power, even without subsidies. Even without considering the air pollution and climate benefits, clean energy makes economic sense.</w:t>
      </w:r>
    </w:p>
    <w:p w14:paraId="29121981" w14:textId="77777777" w:rsidR="004166F3" w:rsidRPr="00B83606" w:rsidRDefault="004166F3" w:rsidP="004166F3">
      <w:pPr>
        <w:rPr>
          <w:szCs w:val="16"/>
        </w:rPr>
      </w:pPr>
      <w:r w:rsidRPr="00B83606">
        <w:rPr>
          <w:szCs w:val="16"/>
        </w:rPr>
        <w:t>The US Is Decoupling Economic Growth from Carbon Emissions</w:t>
      </w:r>
    </w:p>
    <w:p w14:paraId="36693DB6" w14:textId="77777777" w:rsidR="004166F3" w:rsidRPr="00B83606" w:rsidRDefault="004166F3" w:rsidP="004166F3">
      <w:r w:rsidRPr="00B83606">
        <w:t xml:space="preserve">Many </w:t>
      </w:r>
      <w:r w:rsidRPr="00D52F86">
        <w:rPr>
          <w:rStyle w:val="StyleUnderline"/>
          <w:highlight w:val="green"/>
        </w:rPr>
        <w:t>U.S. states</w:t>
      </w:r>
      <w:r w:rsidRPr="00B83606">
        <w:rPr>
          <w:rStyle w:val="StyleUnderline"/>
        </w:rPr>
        <w:t xml:space="preserve"> are already </w:t>
      </w:r>
      <w:r w:rsidRPr="00D52F86">
        <w:rPr>
          <w:rStyle w:val="StyleUnderline"/>
          <w:highlight w:val="green"/>
        </w:rPr>
        <w:t>prov</w:t>
      </w:r>
      <w:r w:rsidRPr="00B83606">
        <w:rPr>
          <w:rStyle w:val="StyleUnderline"/>
        </w:rPr>
        <w:t xml:space="preserve">ing </w:t>
      </w:r>
      <w:r w:rsidRPr="00D52F86">
        <w:rPr>
          <w:rStyle w:val="StyleUnderline"/>
          <w:highlight w:val="green"/>
        </w:rPr>
        <w:t>that it is possible to have a strong economy</w:t>
      </w:r>
      <w:r w:rsidRPr="00B83606">
        <w:rPr>
          <w:rStyle w:val="StyleUnderline"/>
        </w:rPr>
        <w:t xml:space="preserve"> </w:t>
      </w:r>
      <w:r w:rsidRPr="00D52F86">
        <w:rPr>
          <w:rStyle w:val="StyleUnderline"/>
          <w:highlight w:val="green"/>
        </w:rPr>
        <w:t>and</w:t>
      </w:r>
      <w:r w:rsidRPr="00B83606">
        <w:rPr>
          <w:rStyle w:val="StyleUnderline"/>
        </w:rPr>
        <w:t xml:space="preserve"> a </w:t>
      </w:r>
      <w:r w:rsidRPr="00D52F86">
        <w:rPr>
          <w:rStyle w:val="StyleUnderline"/>
        </w:rPr>
        <w:t xml:space="preserve">strong </w:t>
      </w:r>
      <w:r w:rsidRPr="00D52F86">
        <w:rPr>
          <w:rStyle w:val="StyleUnderline"/>
          <w:highlight w:val="green"/>
        </w:rPr>
        <w:t>environment</w:t>
      </w:r>
      <w:r w:rsidRPr="00B83606">
        <w:t xml:space="preserve">. </w:t>
      </w:r>
      <w:r w:rsidRPr="00D52F86">
        <w:rPr>
          <w:rStyle w:val="StyleUnderline"/>
          <w:highlight w:val="green"/>
        </w:rPr>
        <w:t>Thirty-three states</w:t>
      </w:r>
      <w:r w:rsidRPr="00B83606">
        <w:rPr>
          <w:rStyle w:val="StyleUnderline"/>
        </w:rPr>
        <w:t xml:space="preserve"> and the District of Columbia </w:t>
      </w:r>
      <w:r w:rsidRPr="00D52F86">
        <w:rPr>
          <w:rStyle w:val="StyleUnderline"/>
          <w:highlight w:val="green"/>
        </w:rPr>
        <w:t xml:space="preserve">expanded their economies while </w:t>
      </w:r>
      <w:r w:rsidRPr="00D52F86">
        <w:rPr>
          <w:rStyle w:val="Emphasis"/>
          <w:highlight w:val="green"/>
        </w:rPr>
        <w:t>reducing energy-related</w:t>
      </w:r>
      <w:r w:rsidRPr="00D52F86">
        <w:rPr>
          <w:rStyle w:val="Emphasis"/>
        </w:rPr>
        <w:t xml:space="preserve"> </w:t>
      </w:r>
      <w:r w:rsidRPr="00D52F86">
        <w:rPr>
          <w:rStyle w:val="Emphasis"/>
          <w:highlight w:val="green"/>
        </w:rPr>
        <w:t>carbon emissions from 2000 to 2014</w:t>
      </w:r>
      <w:r w:rsidRPr="00B83606">
        <w:t>, according to Brookings. This includes red states like Kentucky, Alaska and Georgia, as well as blue states like California, New York and Massachusetts. This is an economic issue, not a political one.</w:t>
      </w:r>
    </w:p>
    <w:p w14:paraId="7E7137E8" w14:textId="77777777" w:rsidR="004166F3" w:rsidRPr="00B83606" w:rsidRDefault="004166F3" w:rsidP="004166F3">
      <w:pPr>
        <w:rPr>
          <w:rStyle w:val="StyleUnderline"/>
        </w:rPr>
      </w:pPr>
      <w:r>
        <w:t xml:space="preserve">As a whole, </w:t>
      </w:r>
      <w:r w:rsidRPr="00D52F86">
        <w:rPr>
          <w:rStyle w:val="StyleUnderline"/>
          <w:highlight w:val="green"/>
        </w:rPr>
        <w:t>from 2000 to 2015</w:t>
      </w:r>
      <w:r w:rsidRPr="00B83606">
        <w:rPr>
          <w:rStyle w:val="StyleUnderline"/>
        </w:rPr>
        <w:t xml:space="preserve">, the </w:t>
      </w:r>
      <w:r w:rsidRPr="00D52F86">
        <w:rPr>
          <w:rStyle w:val="StyleUnderline"/>
          <w:highlight w:val="green"/>
        </w:rPr>
        <w:t>U</w:t>
      </w:r>
      <w:r w:rsidRPr="00B83606">
        <w:rPr>
          <w:rStyle w:val="StyleUnderline"/>
        </w:rPr>
        <w:t xml:space="preserve">nited </w:t>
      </w:r>
      <w:r w:rsidRPr="00D52F86">
        <w:rPr>
          <w:rStyle w:val="StyleUnderline"/>
          <w:highlight w:val="green"/>
        </w:rPr>
        <w:t>S</w:t>
      </w:r>
      <w:r w:rsidRPr="00B83606">
        <w:rPr>
          <w:rStyle w:val="StyleUnderline"/>
        </w:rPr>
        <w:t xml:space="preserve">tates </w:t>
      </w:r>
      <w:r w:rsidRPr="00D52F86">
        <w:rPr>
          <w:rStyle w:val="StyleUnderline"/>
          <w:highlight w:val="green"/>
        </w:rPr>
        <w:t xml:space="preserve">grew its GDP by 30 percent while reducing its </w:t>
      </w:r>
      <w:r w:rsidRPr="00D52F86">
        <w:rPr>
          <w:rStyle w:val="StyleUnderline"/>
        </w:rPr>
        <w:t xml:space="preserve">energy-related </w:t>
      </w:r>
      <w:r w:rsidRPr="00D52F86">
        <w:rPr>
          <w:rStyle w:val="StyleUnderline"/>
          <w:highlight w:val="green"/>
        </w:rPr>
        <w:t>emissions by 10 percent</w:t>
      </w:r>
      <w:r w:rsidRPr="00B83606">
        <w:rPr>
          <w:rStyle w:val="StyleUnderline"/>
        </w:rPr>
        <w:t>.</w:t>
      </w:r>
    </w:p>
    <w:p w14:paraId="587ABE22" w14:textId="77777777" w:rsidR="004166F3" w:rsidRPr="00B83606" w:rsidRDefault="004166F3" w:rsidP="004166F3">
      <w:pPr>
        <w:rPr>
          <w:szCs w:val="16"/>
        </w:rPr>
      </w:pPr>
      <w:r w:rsidRPr="00B83606">
        <w:rPr>
          <w:szCs w:val="16"/>
        </w:rPr>
        <w:t>Beyond economic growth, climate action can also have positive impacts on employment. Solar and wind are among the most dynamic industries in the nation. In 2016, the solar industry created one out of every 50 new jobs in the United States. Wind turbine technicians are expected to be the fastest-growing occupation over the next 10 years.</w:t>
      </w:r>
    </w:p>
    <w:p w14:paraId="77DD0C1E" w14:textId="77777777" w:rsidR="004166F3" w:rsidRPr="00B83606" w:rsidRDefault="004166F3" w:rsidP="004166F3">
      <w:pPr>
        <w:rPr>
          <w:szCs w:val="16"/>
        </w:rPr>
      </w:pPr>
      <w:r w:rsidRPr="00B83606">
        <w:rPr>
          <w:szCs w:val="16"/>
        </w:rPr>
        <w:t>According to the U.S. Department of Energy, there are already 374,000 American jobs in solar energy, 102,000 in wind energy and more than 2.2 million related to energy efficiency. For comparison, 160,000 Americans work in coal. The solar and wind jobs are spread out from coast to coast, including concentrations in the Midwest and Southwest.</w:t>
      </w:r>
    </w:p>
    <w:p w14:paraId="4C489F43" w14:textId="202FE93C" w:rsidR="004166F3" w:rsidRPr="004166F3" w:rsidRDefault="004166F3" w:rsidP="004166F3">
      <w:pPr>
        <w:rPr>
          <w:sz w:val="22"/>
          <w:u w:val="single"/>
        </w:rPr>
      </w:pPr>
      <w:r w:rsidRPr="00B83606">
        <w:rPr>
          <w:rStyle w:val="StyleUnderline"/>
        </w:rPr>
        <w:t>Boosting investment in sustainable infrastructure would create even more jobs</w:t>
      </w:r>
      <w:r w:rsidRPr="00B83606">
        <w:t xml:space="preserve">, as well as close the massive infrastructure deficit in the United States. </w:t>
      </w:r>
      <w:r w:rsidRPr="00B83606">
        <w:rPr>
          <w:rStyle w:val="StyleUnderline"/>
        </w:rPr>
        <w:t>Risky Business has found that investing in a clean energy transition would create roughly 460,000 additional construction jobs by 2030</w:t>
      </w:r>
      <w:r w:rsidRPr="00B83606">
        <w:t xml:space="preserve">. The number of coal mining and oil- and gas-related jobs would decline by more than 130,000 by 2030, but </w:t>
      </w:r>
      <w:r w:rsidRPr="00B83606">
        <w:rPr>
          <w:rStyle w:val="StyleUnderline"/>
        </w:rPr>
        <w:t>the net effect on U.S. employment would be positive.</w:t>
      </w:r>
    </w:p>
    <w:p w14:paraId="1912B292" w14:textId="77777777" w:rsidR="004166F3" w:rsidRDefault="004166F3" w:rsidP="004166F3">
      <w:pPr>
        <w:pStyle w:val="Heading4"/>
      </w:pPr>
      <w:r>
        <w:t xml:space="preserve">Empirics prove – countries with higher GDP emit lower rates of greenhouse gasses. </w:t>
      </w:r>
    </w:p>
    <w:p w14:paraId="7D594DB9" w14:textId="77777777" w:rsidR="004166F3" w:rsidRPr="00B74C26" w:rsidRDefault="004166F3" w:rsidP="004166F3">
      <w:pPr>
        <w:rPr>
          <w:lang w:eastAsia="zh-CN"/>
        </w:rPr>
      </w:pPr>
      <w:r>
        <w:rPr>
          <w:lang w:eastAsia="zh-CN"/>
        </w:rPr>
        <w:t xml:space="preserve">Terry L. </w:t>
      </w:r>
      <w:r w:rsidRPr="00B74C26">
        <w:rPr>
          <w:rStyle w:val="Style13ptBold"/>
        </w:rPr>
        <w:t>Anderson, 4</w:t>
      </w:r>
      <w:r>
        <w:rPr>
          <w:lang w:eastAsia="zh-CN"/>
        </w:rPr>
        <w:t xml:space="preserve"> – Terry Lee Anderson is an academic and author primarily focused on the intersection of economic and environmental issues in America. (Terry L. Anderson, “Why Economic Growth is Good for the Environment,” PERC, 7-1-2004, Available Online: https://www.perc.org/2004/07/01/why-economic-growth-is-good-for-the-environment/, Accessed: 6-24-2023)//ILake-MC</w:t>
      </w:r>
    </w:p>
    <w:p w14:paraId="6607A55F" w14:textId="77777777" w:rsidR="004166F3" w:rsidRPr="0098760F" w:rsidRDefault="004166F3" w:rsidP="004166F3">
      <w:pPr>
        <w:rPr>
          <w:rStyle w:val="StyleUnderline"/>
        </w:rPr>
      </w:pPr>
      <w:r w:rsidRPr="0098760F">
        <w:t xml:space="preserve">In the March 2004 issue of Scientific American, National Aeronautics and Space Administration global-warming expert James Hansen notes that greenhouse gas emissions and global-warming projections are “consistently pessimistic.” </w:t>
      </w:r>
      <w:r w:rsidRPr="0098760F">
        <w:rPr>
          <w:rStyle w:val="StyleUnderline"/>
        </w:rPr>
        <w:t>Hansen suggests that projections do not take into account the lower carbon dioxide and methane emissions that have resulted from technological advancements</w:t>
      </w:r>
      <w:r w:rsidRPr="0098760F">
        <w:t xml:space="preserve">. He explains that </w:t>
      </w:r>
      <w:r w:rsidRPr="0098760F">
        <w:rPr>
          <w:rStyle w:val="StyleUnderline"/>
        </w:rPr>
        <w:t xml:space="preserve">the </w:t>
      </w:r>
      <w:r w:rsidRPr="00E51E75">
        <w:rPr>
          <w:rStyle w:val="StyleUnderline"/>
          <w:highlight w:val="green"/>
        </w:rPr>
        <w:t>lower carbon dioxide emissions</w:t>
      </w:r>
      <w:r w:rsidRPr="0098760F">
        <w:rPr>
          <w:rStyle w:val="StyleUnderline"/>
        </w:rPr>
        <w:t xml:space="preserve"> </w:t>
      </w:r>
      <w:r w:rsidRPr="00E51E75">
        <w:rPr>
          <w:rStyle w:val="StyleUnderline"/>
          <w:highlight w:val="green"/>
        </w:rPr>
        <w:t>result from increased energy efficiency</w:t>
      </w:r>
      <w:r w:rsidRPr="0098760F">
        <w:rPr>
          <w:rStyle w:val="StyleUnderline"/>
        </w:rPr>
        <w:t xml:space="preserve"> following the energy crisis in the 1970s and the </w:t>
      </w:r>
      <w:r w:rsidRPr="00E51E75">
        <w:rPr>
          <w:rStyle w:val="StyleUnderline"/>
          <w:highlight w:val="green"/>
        </w:rPr>
        <w:t>lower methane emissions</w:t>
      </w:r>
      <w:r w:rsidRPr="0098760F">
        <w:rPr>
          <w:rStyle w:val="StyleUnderline"/>
        </w:rPr>
        <w:t xml:space="preserve">, </w:t>
      </w:r>
      <w:r w:rsidRPr="00E51E75">
        <w:rPr>
          <w:rStyle w:val="StyleUnderline"/>
          <w:highlight w:val="green"/>
        </w:rPr>
        <w:t>from technological changes</w:t>
      </w:r>
      <w:r w:rsidRPr="0098760F">
        <w:rPr>
          <w:rStyle w:val="StyleUnderline"/>
        </w:rPr>
        <w:t xml:space="preserve"> in agriculture</w:t>
      </w:r>
      <w:r w:rsidRPr="0098760F">
        <w:t>.</w:t>
      </w:r>
    </w:p>
    <w:p w14:paraId="4E600E65" w14:textId="77777777" w:rsidR="004166F3" w:rsidRPr="0098760F" w:rsidRDefault="004166F3" w:rsidP="004166F3">
      <w:r w:rsidRPr="0098760F">
        <w:t>Hansen’s essay concludes on an optimistic note, saying “</w:t>
      </w:r>
      <w:r w:rsidRPr="00E51E75">
        <w:rPr>
          <w:rStyle w:val="StyleUnderline"/>
          <w:highlight w:val="green"/>
        </w:rPr>
        <w:t>the</w:t>
      </w:r>
      <w:r w:rsidRPr="0098760F">
        <w:rPr>
          <w:rStyle w:val="StyleUnderline"/>
        </w:rPr>
        <w:t xml:space="preserve"> main elements [</w:t>
      </w:r>
      <w:r w:rsidRPr="00E51E75">
        <w:rPr>
          <w:rStyle w:val="StyleUnderline"/>
          <w:highlight w:val="green"/>
        </w:rPr>
        <w:t>new technologies</w:t>
      </w:r>
      <w:r w:rsidRPr="0098760F">
        <w:rPr>
          <w:rStyle w:val="StyleUnderline"/>
        </w:rPr>
        <w:t xml:space="preserve">] </w:t>
      </w:r>
      <w:r w:rsidRPr="00E51E75">
        <w:rPr>
          <w:rStyle w:val="StyleUnderline"/>
          <w:highlight w:val="green"/>
        </w:rPr>
        <w:t>required to halt climate change have come</w:t>
      </w:r>
      <w:r w:rsidRPr="0098760F">
        <w:rPr>
          <w:rStyle w:val="StyleUnderline"/>
        </w:rPr>
        <w:t xml:space="preserve"> into being </w:t>
      </w:r>
      <w:r w:rsidRPr="00E51E75">
        <w:rPr>
          <w:rStyle w:val="StyleUnderline"/>
          <w:highlight w:val="green"/>
        </w:rPr>
        <w:t>with remarkable rapidity</w:t>
      </w:r>
      <w:r w:rsidRPr="0098760F">
        <w:t xml:space="preserve">.” This statement would not have surprised economist Julian Simon. </w:t>
      </w:r>
      <w:r w:rsidRPr="0098760F">
        <w:rPr>
          <w:rStyle w:val="StyleUnderline"/>
        </w:rPr>
        <w:t xml:space="preserve">He saw </w:t>
      </w:r>
      <w:r w:rsidRPr="00E51E75">
        <w:rPr>
          <w:rStyle w:val="StyleUnderline"/>
          <w:highlight w:val="green"/>
        </w:rPr>
        <w:t>the “ultimate resource”</w:t>
      </w:r>
      <w:r w:rsidRPr="0098760F">
        <w:rPr>
          <w:rStyle w:val="StyleUnderline"/>
        </w:rPr>
        <w:t xml:space="preserve"> to </w:t>
      </w:r>
      <w:r w:rsidRPr="00E51E75">
        <w:rPr>
          <w:rStyle w:val="StyleUnderline"/>
          <w:highlight w:val="green"/>
        </w:rPr>
        <w:t>be the human mind</w:t>
      </w:r>
      <w:r w:rsidRPr="0098760F">
        <w:rPr>
          <w:rStyle w:val="StyleUnderline"/>
        </w:rPr>
        <w:t xml:space="preserve"> and believed it to be </w:t>
      </w:r>
      <w:r w:rsidRPr="00E51E75">
        <w:rPr>
          <w:rStyle w:val="StyleUnderline"/>
          <w:highlight w:val="green"/>
        </w:rPr>
        <w:t>best motivated by market forces</w:t>
      </w:r>
      <w:r w:rsidRPr="0098760F">
        <w:t>.</w:t>
      </w:r>
    </w:p>
    <w:p w14:paraId="56150D36" w14:textId="77777777" w:rsidR="004166F3" w:rsidRPr="0098760F" w:rsidRDefault="004166F3" w:rsidP="004166F3">
      <w:pPr>
        <w:rPr>
          <w:rStyle w:val="StyleUnderline"/>
        </w:rPr>
      </w:pPr>
      <w:r w:rsidRPr="00E51E75">
        <w:rPr>
          <w:rStyle w:val="StyleUnderline"/>
          <w:highlight w:val="green"/>
        </w:rPr>
        <w:t>Because of</w:t>
      </w:r>
      <w:r w:rsidRPr="0098760F">
        <w:rPr>
          <w:rStyle w:val="StyleUnderline"/>
        </w:rPr>
        <w:t xml:space="preserve"> a combination of </w:t>
      </w:r>
      <w:r w:rsidRPr="00E51E75">
        <w:rPr>
          <w:rStyle w:val="StyleUnderline"/>
          <w:highlight w:val="green"/>
        </w:rPr>
        <w:t>market forces and technological innovations</w:t>
      </w:r>
      <w:r w:rsidRPr="0098760F">
        <w:rPr>
          <w:rStyle w:val="StyleUnderline"/>
        </w:rPr>
        <w:t xml:space="preserve">, </w:t>
      </w:r>
      <w:r w:rsidRPr="00E51E75">
        <w:rPr>
          <w:rStyle w:val="StyleUnderline"/>
          <w:highlight w:val="green"/>
        </w:rPr>
        <w:t>we are not running out of natural resources</w:t>
      </w:r>
      <w:r w:rsidRPr="0098760F">
        <w:rPr>
          <w:rStyle w:val="StyleUnderline"/>
        </w:rPr>
        <w:t>.</w:t>
      </w:r>
      <w:r>
        <w:t xml:space="preserve"> </w:t>
      </w:r>
      <w:r w:rsidRPr="00E51E75">
        <w:rPr>
          <w:rStyle w:val="StyleUnderline"/>
          <w:highlight w:val="green"/>
        </w:rPr>
        <w:t>As a resource becomes</w:t>
      </w:r>
      <w:r w:rsidRPr="0098760F">
        <w:rPr>
          <w:rStyle w:val="StyleUnderline"/>
        </w:rPr>
        <w:t xml:space="preserve"> more </w:t>
      </w:r>
      <w:r w:rsidRPr="00E51E75">
        <w:rPr>
          <w:rStyle w:val="StyleUnderline"/>
          <w:highlight w:val="green"/>
        </w:rPr>
        <w:t>scarce</w:t>
      </w:r>
      <w:r w:rsidRPr="0098760F">
        <w:rPr>
          <w:rStyle w:val="StyleUnderline"/>
        </w:rPr>
        <w:t xml:space="preserve">, </w:t>
      </w:r>
      <w:r w:rsidRPr="00E51E75">
        <w:rPr>
          <w:rStyle w:val="StyleUnderline"/>
          <w:highlight w:val="green"/>
        </w:rPr>
        <w:t>prices increase</w:t>
      </w:r>
      <w:r w:rsidRPr="0098760F">
        <w:rPr>
          <w:rStyle w:val="StyleUnderline"/>
        </w:rPr>
        <w:t xml:space="preserve">, </w:t>
      </w:r>
      <w:r w:rsidRPr="00E51E75">
        <w:rPr>
          <w:rStyle w:val="StyleUnderline"/>
          <w:highlight w:val="green"/>
        </w:rPr>
        <w:t>thus encouraging</w:t>
      </w:r>
      <w:r w:rsidRPr="0098760F">
        <w:rPr>
          <w:rStyle w:val="StyleUnderline"/>
        </w:rPr>
        <w:t xml:space="preserve"> development of </w:t>
      </w:r>
      <w:r w:rsidRPr="00E51E75">
        <w:rPr>
          <w:rStyle w:val="StyleUnderline"/>
          <w:highlight w:val="green"/>
        </w:rPr>
        <w:t>cheaper alternatives and technological innovations</w:t>
      </w:r>
      <w:r w:rsidRPr="0098760F">
        <w:rPr>
          <w:rStyle w:val="StyleUnderline"/>
        </w:rPr>
        <w:t>. Just as fossil fuel replaced scarce whale oil, its use will be reduced by new technology and alternative fuel sources.</w:t>
      </w:r>
    </w:p>
    <w:p w14:paraId="00A8A644" w14:textId="77777777" w:rsidR="004166F3" w:rsidRPr="0098760F" w:rsidRDefault="004166F3" w:rsidP="004166F3">
      <w:r w:rsidRPr="00D67769">
        <w:rPr>
          <w:rStyle w:val="StyleUnderline"/>
          <w:highlight w:val="green"/>
        </w:rPr>
        <w:t>Market forces</w:t>
      </w:r>
      <w:r w:rsidRPr="0098760F">
        <w:t xml:space="preserve"> also </w:t>
      </w:r>
      <w:r w:rsidRPr="0098760F">
        <w:rPr>
          <w:rStyle w:val="StyleUnderline"/>
        </w:rPr>
        <w:t>cause economic growth</w:t>
      </w:r>
      <w:r w:rsidRPr="0098760F">
        <w:t xml:space="preserve">, </w:t>
      </w:r>
      <w:r w:rsidRPr="0098760F">
        <w:rPr>
          <w:rStyle w:val="StyleUnderline"/>
        </w:rPr>
        <w:t xml:space="preserve">which in turn </w:t>
      </w:r>
      <w:r w:rsidRPr="00D67769">
        <w:rPr>
          <w:rStyle w:val="StyleUnderline"/>
          <w:highlight w:val="green"/>
        </w:rPr>
        <w:t>leads to environmental improvements</w:t>
      </w:r>
      <w:r w:rsidRPr="0098760F">
        <w:t xml:space="preserve">. Put simply, </w:t>
      </w:r>
      <w:r w:rsidRPr="0098760F">
        <w:rPr>
          <w:rStyle w:val="StyleUnderline"/>
        </w:rPr>
        <w:t>poor people are willing to sacrifice clean water and air, healthy forests, and wildlife habitat for economic growth</w:t>
      </w:r>
      <w:r w:rsidRPr="0098760F">
        <w:t xml:space="preserve">. But </w:t>
      </w:r>
      <w:r w:rsidRPr="0098760F">
        <w:rPr>
          <w:rStyle w:val="StyleUnderline"/>
        </w:rPr>
        <w:t>as their incomes rise above subsistence, “</w:t>
      </w:r>
      <w:r w:rsidRPr="00D67769">
        <w:rPr>
          <w:rStyle w:val="StyleUnderline"/>
          <w:highlight w:val="green"/>
        </w:rPr>
        <w:t xml:space="preserve">economic growth helps to </w:t>
      </w:r>
      <w:r w:rsidRPr="00D67769">
        <w:rPr>
          <w:rStyle w:val="Emphasis"/>
          <w:highlight w:val="green"/>
        </w:rPr>
        <w:t>undo the damage done in earlier years</w:t>
      </w:r>
      <w:r w:rsidRPr="0098760F">
        <w:t xml:space="preserve">,” says economist Bruce Yandle. “If </w:t>
      </w:r>
      <w:r w:rsidRPr="0098760F">
        <w:rPr>
          <w:rStyle w:val="StyleUnderline"/>
        </w:rPr>
        <w:t xml:space="preserve">economic growth is good for the environment, </w:t>
      </w:r>
      <w:r w:rsidRPr="00D67769">
        <w:rPr>
          <w:rStyle w:val="StyleUnderline"/>
          <w:highlight w:val="green"/>
        </w:rPr>
        <w:t>policies that stimulate growth ought to be good for the environment</w:t>
      </w:r>
      <w:r w:rsidRPr="0098760F">
        <w:t>.”</w:t>
      </w:r>
    </w:p>
    <w:p w14:paraId="60FF236B" w14:textId="77777777" w:rsidR="004166F3" w:rsidRPr="0098760F" w:rsidRDefault="004166F3" w:rsidP="004166F3">
      <w:pPr>
        <w:rPr>
          <w:rStyle w:val="StyleUnderline"/>
        </w:rPr>
      </w:pPr>
      <w:r w:rsidRPr="0098760F">
        <w:rPr>
          <w:rStyle w:val="StyleUnderline"/>
        </w:rPr>
        <w:t>The link between greenhouse gas emissions and economic prosperity is no different</w:t>
      </w:r>
      <w:r w:rsidRPr="0098760F">
        <w:t xml:space="preserve">. </w:t>
      </w:r>
      <w:r w:rsidRPr="0098760F">
        <w:rPr>
          <w:rStyle w:val="StyleUnderline"/>
        </w:rPr>
        <w:t>Using data from the United States</w:t>
      </w:r>
      <w:r w:rsidRPr="0098760F">
        <w:t xml:space="preserve">, Professor Robert </w:t>
      </w:r>
      <w:r w:rsidRPr="0098760F">
        <w:rPr>
          <w:rStyle w:val="StyleUnderline"/>
        </w:rPr>
        <w:t>McCormick finds that “</w:t>
      </w:r>
      <w:r w:rsidRPr="00D67769">
        <w:rPr>
          <w:rStyle w:val="Emphasis"/>
          <w:highlight w:val="green"/>
        </w:rPr>
        <w:t>higher GDP reduces total net</w:t>
      </w:r>
      <w:r w:rsidRPr="00E51E75">
        <w:rPr>
          <w:rStyle w:val="Emphasis"/>
        </w:rPr>
        <w:t xml:space="preserve"> </w:t>
      </w:r>
      <w:r w:rsidRPr="00D67769">
        <w:rPr>
          <w:rStyle w:val="Emphasis"/>
          <w:highlight w:val="green"/>
        </w:rPr>
        <w:t>[greenhouse gas] emissions</w:t>
      </w:r>
      <w:r w:rsidRPr="0098760F">
        <w:rPr>
          <w:rStyle w:val="StyleUnderline"/>
        </w:rPr>
        <w:t>.”</w:t>
      </w:r>
    </w:p>
    <w:p w14:paraId="36FE99DD" w14:textId="77777777" w:rsidR="004166F3" w:rsidRPr="0098760F" w:rsidRDefault="004166F3" w:rsidP="004166F3">
      <w:pPr>
        <w:rPr>
          <w:rStyle w:val="StyleUnderline"/>
        </w:rPr>
      </w:pPr>
      <w:r w:rsidRPr="0098760F">
        <w:t xml:space="preserve">He goes a step further by performing the complex task of estimating net U.S. carbon emissions. This requires subtracting carbon sequestration (long-term storage of carbon in soil and water) from carbon emissions. </w:t>
      </w:r>
      <w:r w:rsidRPr="0098760F">
        <w:rPr>
          <w:rStyle w:val="StyleUnderline"/>
        </w:rPr>
        <w:t xml:space="preserve">Think of it this way: </w:t>
      </w:r>
      <w:r w:rsidRPr="00D67769">
        <w:rPr>
          <w:rStyle w:val="StyleUnderline"/>
          <w:highlight w:val="green"/>
        </w:rPr>
        <w:t>When you build a house, the wood in it stores carbon</w:t>
      </w:r>
      <w:r w:rsidRPr="0098760F">
        <w:rPr>
          <w:rStyle w:val="StyleUnderline"/>
        </w:rPr>
        <w:t xml:space="preserve">. </w:t>
      </w:r>
      <w:r w:rsidRPr="00D67769">
        <w:rPr>
          <w:rStyle w:val="StyleUnderline"/>
          <w:highlight w:val="green"/>
        </w:rPr>
        <w:t>In a poor country that wood</w:t>
      </w:r>
      <w:r w:rsidRPr="0098760F">
        <w:rPr>
          <w:rStyle w:val="StyleUnderline"/>
        </w:rPr>
        <w:t xml:space="preserve"> </w:t>
      </w:r>
      <w:r w:rsidRPr="00D67769">
        <w:rPr>
          <w:rStyle w:val="StyleUnderline"/>
          <w:highlight w:val="green"/>
        </w:rPr>
        <w:t>would have been burned to</w:t>
      </w:r>
      <w:r w:rsidRPr="0098760F">
        <w:rPr>
          <w:rStyle w:val="StyleUnderline"/>
        </w:rPr>
        <w:t xml:space="preserve"> </w:t>
      </w:r>
      <w:r w:rsidRPr="00D67769">
        <w:rPr>
          <w:rStyle w:val="StyleUnderline"/>
          <w:highlight w:val="green"/>
        </w:rPr>
        <w:t>cook supper or to provide heat</w:t>
      </w:r>
      <w:r w:rsidRPr="0098760F">
        <w:rPr>
          <w:rStyle w:val="StyleUnderline"/>
        </w:rPr>
        <w:t xml:space="preserve">, </w:t>
      </w:r>
      <w:r w:rsidRPr="00D67769">
        <w:rPr>
          <w:rStyle w:val="StyleUnderline"/>
          <w:highlight w:val="green"/>
        </w:rPr>
        <w:t>thus releasing carbon into the atmosphere</w:t>
      </w:r>
      <w:r w:rsidRPr="0098760F">
        <w:t xml:space="preserve">. </w:t>
      </w:r>
      <w:r w:rsidRPr="0098760F">
        <w:rPr>
          <w:rStyle w:val="StyleUnderline"/>
        </w:rPr>
        <w:t xml:space="preserve">McCormick shows that </w:t>
      </w:r>
      <w:r w:rsidRPr="00D67769">
        <w:rPr>
          <w:rStyle w:val="StyleUnderline"/>
          <w:highlight w:val="green"/>
        </w:rPr>
        <w:t>econ</w:t>
      </w:r>
      <w:r w:rsidRPr="0098760F">
        <w:rPr>
          <w:rStyle w:val="StyleUnderline"/>
        </w:rPr>
        <w:t xml:space="preserve">omic </w:t>
      </w:r>
      <w:r w:rsidRPr="00D67769">
        <w:rPr>
          <w:rStyle w:val="StyleUnderline"/>
          <w:highlight w:val="green"/>
        </w:rPr>
        <w:t>growth in the U</w:t>
      </w:r>
      <w:r w:rsidRPr="0098760F">
        <w:rPr>
          <w:rStyle w:val="StyleUnderline"/>
        </w:rPr>
        <w:t xml:space="preserve">nited </w:t>
      </w:r>
      <w:r w:rsidRPr="00D67769">
        <w:rPr>
          <w:rStyle w:val="StyleUnderline"/>
          <w:highlight w:val="green"/>
        </w:rPr>
        <w:t>S</w:t>
      </w:r>
      <w:r w:rsidRPr="0098760F">
        <w:rPr>
          <w:rStyle w:val="StyleUnderline"/>
        </w:rPr>
        <w:t xml:space="preserve">tates has </w:t>
      </w:r>
      <w:r w:rsidRPr="00D67769">
        <w:rPr>
          <w:rStyle w:val="StyleUnderline"/>
          <w:highlight w:val="green"/>
        </w:rPr>
        <w:t>increased carbon sequestration</w:t>
      </w:r>
      <w:r w:rsidRPr="0098760F">
        <w:rPr>
          <w:rStyle w:val="StyleUnderline"/>
        </w:rPr>
        <w:t xml:space="preserve"> in many ways, including </w:t>
      </w:r>
      <w:r w:rsidRPr="00D67769">
        <w:rPr>
          <w:rStyle w:val="StyleUnderline"/>
          <w:highlight w:val="green"/>
        </w:rPr>
        <w:t>improve</w:t>
      </w:r>
      <w:r w:rsidRPr="0098760F">
        <w:rPr>
          <w:rStyle w:val="StyleUnderline"/>
        </w:rPr>
        <w:t xml:space="preserve">d </w:t>
      </w:r>
      <w:r w:rsidRPr="00D67769">
        <w:rPr>
          <w:rStyle w:val="StyleUnderline"/>
          <w:highlight w:val="green"/>
        </w:rPr>
        <w:t>methods of storing waste</w:t>
      </w:r>
      <w:r w:rsidRPr="0098760F">
        <w:rPr>
          <w:rStyle w:val="StyleUnderline"/>
        </w:rPr>
        <w:t xml:space="preserve">, </w:t>
      </w:r>
      <w:r w:rsidRPr="00D67769">
        <w:rPr>
          <w:rStyle w:val="StyleUnderline"/>
          <w:highlight w:val="green"/>
        </w:rPr>
        <w:t>increased forest coverage</w:t>
      </w:r>
      <w:r w:rsidRPr="0098760F">
        <w:rPr>
          <w:rStyle w:val="StyleUnderline"/>
        </w:rPr>
        <w:t xml:space="preserve">, and </w:t>
      </w:r>
      <w:r w:rsidRPr="00D67769">
        <w:rPr>
          <w:rStyle w:val="StyleUnderline"/>
          <w:highlight w:val="green"/>
        </w:rPr>
        <w:t>greater agricultural productivity</w:t>
      </w:r>
      <w:r w:rsidRPr="0098760F">
        <w:rPr>
          <w:rStyle w:val="StyleUnderline"/>
        </w:rPr>
        <w:t xml:space="preserve"> that reduces the acreage of cultivated land.</w:t>
      </w:r>
    </w:p>
    <w:p w14:paraId="606177FE" w14:textId="77777777" w:rsidR="004166F3" w:rsidRPr="0098760F" w:rsidRDefault="004166F3" w:rsidP="004166F3">
      <w:pPr>
        <w:rPr>
          <w:rStyle w:val="StyleUnderline"/>
        </w:rPr>
      </w:pPr>
      <w:r>
        <w:t xml:space="preserve">Because </w:t>
      </w:r>
      <w:r w:rsidRPr="0098760F">
        <w:rPr>
          <w:rStyle w:val="StyleUnderline"/>
        </w:rPr>
        <w:t>rich economies sequester more carbon than poor ones</w:t>
      </w:r>
      <w:r>
        <w:t xml:space="preserve">, </w:t>
      </w:r>
      <w:r w:rsidRPr="0098760F">
        <w:rPr>
          <w:rStyle w:val="StyleUnderline"/>
        </w:rPr>
        <w:t>stored carbon must be subtracted from emissions to determine an economy’s net addition to greenhouse gas emissions</w:t>
      </w:r>
      <w:r>
        <w:t xml:space="preserve">. </w:t>
      </w:r>
      <w:r w:rsidRPr="0098760F">
        <w:rPr>
          <w:rStyle w:val="StyleUnderline"/>
        </w:rPr>
        <w:t>McCormick’s data show that “rich countries take more carbon out of the air than poorer ones</w:t>
      </w:r>
      <w:r>
        <w:t xml:space="preserve">” </w:t>
      </w:r>
      <w:r w:rsidRPr="0098760F">
        <w:rPr>
          <w:rStyle w:val="StyleUnderline"/>
        </w:rPr>
        <w:t>and</w:t>
      </w:r>
      <w:r>
        <w:t xml:space="preserve"> that “</w:t>
      </w:r>
      <w:r w:rsidRPr="0098760F">
        <w:rPr>
          <w:rStyle w:val="StyleUnderline"/>
        </w:rPr>
        <w:t xml:space="preserve">the growth rate of net carbon emission per person will soon be negative in the United States.” </w:t>
      </w:r>
      <w:r w:rsidRPr="0098760F">
        <w:t>Put differently—</w:t>
      </w:r>
      <w:r w:rsidRPr="00D67769">
        <w:rPr>
          <w:rStyle w:val="Emphasis"/>
          <w:highlight w:val="green"/>
        </w:rPr>
        <w:t>richer may well be cooler</w:t>
      </w:r>
      <w:r w:rsidRPr="0098760F">
        <w:rPr>
          <w:rStyle w:val="StyleUnderline"/>
        </w:rPr>
        <w:t>.</w:t>
      </w:r>
    </w:p>
    <w:p w14:paraId="151A2084" w14:textId="77777777" w:rsidR="004166F3" w:rsidRDefault="004166F3" w:rsidP="004166F3">
      <w:pPr>
        <w:pStyle w:val="Heading3"/>
      </w:pPr>
      <w:r>
        <w:t>2AC—Tipping Point Crossed</w:t>
      </w:r>
    </w:p>
    <w:p w14:paraId="7BCEBECF" w14:textId="77777777" w:rsidR="006967E4" w:rsidRPr="00310C1C" w:rsidRDefault="006967E4" w:rsidP="006967E4">
      <w:pPr>
        <w:pStyle w:val="Heading4"/>
      </w:pPr>
      <w:r>
        <w:t xml:space="preserve">There is </w:t>
      </w:r>
      <w:r>
        <w:rPr>
          <w:u w:val="single"/>
        </w:rPr>
        <w:t>no time to lose</w:t>
      </w:r>
      <w:r>
        <w:t xml:space="preserve"> – focusing on </w:t>
      </w:r>
      <w:r w:rsidRPr="00310C1C">
        <w:rPr>
          <w:u w:val="single"/>
        </w:rPr>
        <w:t>accelerating technology</w:t>
      </w:r>
      <w:r>
        <w:t xml:space="preserve"> is the only viable solution to climate change</w:t>
      </w:r>
    </w:p>
    <w:p w14:paraId="457AF825" w14:textId="77777777" w:rsidR="006967E4" w:rsidRPr="00AC39E6" w:rsidRDefault="006967E4" w:rsidP="006967E4">
      <w:r>
        <w:t xml:space="preserve">Adam </w:t>
      </w:r>
      <w:r w:rsidRPr="00AC39E6">
        <w:rPr>
          <w:rStyle w:val="Style13ptBold"/>
        </w:rPr>
        <w:t>Dorr</w:t>
      </w:r>
      <w:r>
        <w:t xml:space="preserve">, </w:t>
      </w:r>
      <w:r w:rsidRPr="00AC39E6">
        <w:rPr>
          <w:rStyle w:val="Style13ptBold"/>
        </w:rPr>
        <w:t>21</w:t>
      </w:r>
      <w:r>
        <w:t xml:space="preserve"> – Adam Dorr is an environmental social scientist and technology theorist at RethinkX. (Adam Dorr, “We Already Have the Tools We Need to Solve Climate Change,” Rethink Disruption, 10-26-2021, Available Online: https://rethinkdisruption.com/we-already-have-the-tools-we-need-to-solve-climate-change/, Accessed: 7-2-2023)//ILake-MC</w:t>
      </w:r>
    </w:p>
    <w:p w14:paraId="198E8154" w14:textId="77777777" w:rsidR="006967E4" w:rsidRPr="00C259A4" w:rsidRDefault="006967E4" w:rsidP="006967E4">
      <w:pPr>
        <w:rPr>
          <w:sz w:val="14"/>
        </w:rPr>
      </w:pPr>
      <w:r w:rsidRPr="00C259A4">
        <w:rPr>
          <w:sz w:val="14"/>
        </w:rPr>
        <w:t xml:space="preserve">Despite all of the doom and gloom that surrounds climate change today, there has never been greater cause for optimism about the future of the environment. The reason why is that </w:t>
      </w:r>
      <w:r w:rsidRPr="00C259A4">
        <w:rPr>
          <w:rStyle w:val="StyleUnderline"/>
          <w:highlight w:val="green"/>
        </w:rPr>
        <w:t>we already have the tools we need to meet this formidable challenge</w:t>
      </w:r>
      <w:r w:rsidRPr="00C259A4">
        <w:rPr>
          <w:sz w:val="14"/>
        </w:rPr>
        <w:t xml:space="preserve">. But </w:t>
      </w:r>
      <w:r w:rsidRPr="00AC39E6">
        <w:rPr>
          <w:rStyle w:val="StyleUnderline"/>
        </w:rPr>
        <w:t>some tools are better than others, and if we get distracted by the wrong ones we could lose trillions while failing to solve the problem</w:t>
      </w:r>
      <w:r w:rsidRPr="00C259A4">
        <w:rPr>
          <w:sz w:val="14"/>
        </w:rPr>
        <w:t xml:space="preserve">, so it is crucial that we stay focused and use the right tools for the job. </w:t>
      </w:r>
      <w:r w:rsidRPr="00AC39E6">
        <w:rPr>
          <w:rStyle w:val="StyleUnderline"/>
        </w:rPr>
        <w:t>Climate change represents a genuine existential threat to our civilization</w:t>
      </w:r>
      <w:r w:rsidRPr="00C259A4">
        <w:rPr>
          <w:sz w:val="14"/>
        </w:rPr>
        <w:t xml:space="preserve"> that is rivaled in magnitude only by global pandemics, nuclear war, or an astronomical event like an asteroid strike. Nevertheless, the end is not nigh. </w:t>
      </w:r>
      <w:r w:rsidRPr="00C259A4">
        <w:rPr>
          <w:rStyle w:val="StyleUnderline"/>
          <w:highlight w:val="green"/>
        </w:rPr>
        <w:t>Climate change is a problem we can solve</w:t>
      </w:r>
      <w:r w:rsidRPr="00C259A4">
        <w:rPr>
          <w:sz w:val="14"/>
        </w:rPr>
        <w:t xml:space="preserve">. And </w:t>
      </w:r>
      <w:r w:rsidRPr="00AC39E6">
        <w:rPr>
          <w:rStyle w:val="StyleUnderline"/>
        </w:rPr>
        <w:t xml:space="preserve">contrary to whatever else you might have heard, </w:t>
      </w:r>
      <w:r w:rsidRPr="00C259A4">
        <w:rPr>
          <w:rStyle w:val="Emphasis"/>
          <w:highlight w:val="green"/>
        </w:rPr>
        <w:t xml:space="preserve">we can do so </w:t>
      </w:r>
      <w:r w:rsidRPr="00255716">
        <w:rPr>
          <w:rStyle w:val="Emphasis"/>
          <w:sz w:val="28"/>
          <w:szCs w:val="28"/>
          <w:highlight w:val="green"/>
        </w:rPr>
        <w:t xml:space="preserve">without </w:t>
      </w:r>
      <w:r w:rsidRPr="00C259A4">
        <w:rPr>
          <w:rStyle w:val="Emphasis"/>
          <w:highlight w:val="green"/>
        </w:rPr>
        <w:t>torpedoing the global economy</w:t>
      </w:r>
      <w:r w:rsidRPr="00AC39E6">
        <w:rPr>
          <w:rStyle w:val="StyleUnderline"/>
        </w:rPr>
        <w:t xml:space="preserve"> and dialing the clock </w:t>
      </w:r>
      <w:r w:rsidRPr="00C259A4">
        <w:rPr>
          <w:rStyle w:val="StyleUnderline"/>
          <w:highlight w:val="green"/>
        </w:rPr>
        <w:t>back</w:t>
      </w:r>
      <w:r w:rsidRPr="00AC39E6">
        <w:rPr>
          <w:rStyle w:val="StyleUnderline"/>
        </w:rPr>
        <w:t xml:space="preserve"> on modern civilization </w:t>
      </w:r>
      <w:r w:rsidRPr="00C259A4">
        <w:rPr>
          <w:rStyle w:val="StyleUnderline"/>
          <w:highlight w:val="green"/>
        </w:rPr>
        <w:t>to the 1800s</w:t>
      </w:r>
      <w:r w:rsidRPr="00C259A4">
        <w:rPr>
          <w:sz w:val="14"/>
        </w:rPr>
        <w:t xml:space="preserve">. Indeed, </w:t>
      </w:r>
      <w:r w:rsidRPr="00C259A4">
        <w:rPr>
          <w:rStyle w:val="StyleUnderline"/>
          <w:highlight w:val="green"/>
        </w:rPr>
        <w:t xml:space="preserve">the only way we can solve </w:t>
      </w:r>
      <w:r w:rsidRPr="00C259A4">
        <w:rPr>
          <w:rStyle w:val="StyleUnderline"/>
        </w:rPr>
        <w:t xml:space="preserve">climate change </w:t>
      </w:r>
      <w:r w:rsidRPr="00C259A4">
        <w:rPr>
          <w:rStyle w:val="StyleUnderline"/>
          <w:highlight w:val="green"/>
        </w:rPr>
        <w:t>is</w:t>
      </w:r>
      <w:r w:rsidRPr="00AC39E6">
        <w:rPr>
          <w:rStyle w:val="StyleUnderline"/>
        </w:rPr>
        <w:t xml:space="preserve"> </w:t>
      </w:r>
      <w:r w:rsidRPr="00C259A4">
        <w:rPr>
          <w:rStyle w:val="StyleUnderline"/>
          <w:highlight w:val="green"/>
        </w:rPr>
        <w:t xml:space="preserve">with </w:t>
      </w:r>
      <w:r w:rsidRPr="00C259A4">
        <w:rPr>
          <w:rStyle w:val="Emphasis"/>
          <w:highlight w:val="green"/>
        </w:rPr>
        <w:t>prosperity</w:t>
      </w:r>
      <w:r w:rsidRPr="00AC39E6">
        <w:rPr>
          <w:rStyle w:val="StyleUnderline"/>
        </w:rPr>
        <w:t xml:space="preserve">. </w:t>
      </w:r>
      <w:r w:rsidRPr="00C259A4">
        <w:rPr>
          <w:sz w:val="14"/>
        </w:rPr>
        <w:t xml:space="preserve">In a recent TEDx Talk that I presented in Glasgow ahead of COP26, I shared a story about my 8-year-old daughter, Misora. She has learned about climate change in the environment and sustainability curriculum in her school, and she understands it is a crisis that humanity now faces. Not long ago, she asked me, “Daddy, why do we have climate change?” She wasn’t asking why greenhouse gases change the radiation balance of the atmosphere, or why a rise in mean global temperature increases the incidence of severe weather events. What she was really asking was, “what did we do to deserve this terrible thing that is happening to us?” I told her, “it’s because some of the tools we use to make life nice for people hurt the Earth.” She frowned and thought about this for a moment. And then she asked, “Daddy, </w:t>
      </w:r>
      <w:r w:rsidRPr="00AC39E6">
        <w:rPr>
          <w:rStyle w:val="StyleUnderline"/>
        </w:rPr>
        <w:t>why don’t we just use better tools</w:t>
      </w:r>
      <w:r w:rsidRPr="00C259A4">
        <w:rPr>
          <w:sz w:val="14"/>
        </w:rPr>
        <w:t xml:space="preserve">?” I have spent the last ten years trying to do what my daughter did effortlessly in ten seconds: cut through all the noise to the very heart of the climate change challenge. I am still reeling at how profound her insight was. </w:t>
      </w:r>
      <w:r w:rsidRPr="00C259A4">
        <w:rPr>
          <w:rStyle w:val="StyleUnderline"/>
          <w:highlight w:val="green"/>
        </w:rPr>
        <w:t>The solution</w:t>
      </w:r>
      <w:r w:rsidRPr="00AC39E6">
        <w:rPr>
          <w:rStyle w:val="StyleUnderline"/>
        </w:rPr>
        <w:t xml:space="preserve"> to climate change </w:t>
      </w:r>
      <w:r w:rsidRPr="00C259A4">
        <w:rPr>
          <w:rStyle w:val="StyleUnderline"/>
          <w:highlight w:val="green"/>
        </w:rPr>
        <w:t>is better tools</w:t>
      </w:r>
      <w:r w:rsidRPr="00C259A4">
        <w:rPr>
          <w:sz w:val="14"/>
        </w:rPr>
        <w:t xml:space="preserve">. Laying down our tools is not the answer OK, so what are tools? They are simply the practical knowledge we use to achieve goals and solve problems. We see the world is one way, we wish it were another, and so we transform it using our know-how. </w:t>
      </w:r>
      <w:r w:rsidRPr="00C259A4">
        <w:rPr>
          <w:rStyle w:val="StyleUnderline"/>
          <w:highlight w:val="green"/>
        </w:rPr>
        <w:t>We have used our</w:t>
      </w:r>
      <w:r w:rsidRPr="0079700F">
        <w:rPr>
          <w:rStyle w:val="StyleUnderline"/>
        </w:rPr>
        <w:t xml:space="preserve"> </w:t>
      </w:r>
      <w:r w:rsidRPr="00C259A4">
        <w:rPr>
          <w:rStyle w:val="StyleUnderline"/>
          <w:highlight w:val="green"/>
        </w:rPr>
        <w:t>knowledge to solve countless problems</w:t>
      </w:r>
      <w:r w:rsidRPr="0079700F">
        <w:rPr>
          <w:rStyle w:val="StyleUnderline"/>
        </w:rPr>
        <w:t xml:space="preserve">, great and small, </w:t>
      </w:r>
      <w:r w:rsidRPr="00C259A4">
        <w:rPr>
          <w:rStyle w:val="StyleUnderline"/>
          <w:highlight w:val="green"/>
        </w:rPr>
        <w:t>throughout history</w:t>
      </w:r>
      <w:r w:rsidRPr="00C259A4">
        <w:rPr>
          <w:sz w:val="14"/>
        </w:rPr>
        <w:t xml:space="preserve">. The most pressing problems of our ancestors – where to find shelter, food, water, warmth, light – are now trivial to us. And future generations will of course look back on our problems the same way. The key to my daughter’s insight is the word better. The solution is not no tools, not less tools, not different tools. It is not a return to traditional tools, nor is it more judicious use of today’s imperfect tools. The solution is better tools. In principle, it should come as no surprise that the solution to any problem is more and better knowledge, not ignorance. But in the case of climate change, a strange inversion of reason has gained sway, and many people have come to believe that the best way to reduce our emissions is to use tools less or stop using them altogether. Even worse, many have come to believe that tools themselves are inherently bad. At first, this might seem silly – who in their right mind would demonize knowledge and tools? Yet, swap the term tools for technology, and it becomes instantly clear that this is no exaggeration. </w:t>
      </w:r>
      <w:r w:rsidRPr="00BF4A92">
        <w:rPr>
          <w:rStyle w:val="StyleUnderline"/>
        </w:rPr>
        <w:t>Part of the explanation for widespread antipathy towards technology is simply cynicism</w:t>
      </w:r>
      <w:r w:rsidRPr="00C259A4">
        <w:rPr>
          <w:sz w:val="14"/>
        </w:rPr>
        <w:t xml:space="preserve">. </w:t>
      </w:r>
      <w:r w:rsidRPr="00BF4A92">
        <w:rPr>
          <w:rStyle w:val="StyleUnderline"/>
        </w:rPr>
        <w:t>Clean tech has long been promised</w:t>
      </w:r>
      <w:r w:rsidRPr="00C259A4">
        <w:rPr>
          <w:sz w:val="14"/>
        </w:rPr>
        <w:t xml:space="preserve">, and its failure to emerge as quickly as one would hope has jaded many observers. Safe nuclear power never became “too cheap to meter”, and nuclear fusion has been “20 years away” for over 70 years. Even affordable solar panels have been a long time in coming. Another is that new technologies can create new problems that we must tackle in turn. The Internet, for example, disrupted information and communication in countless ways, and transformed civilization and the global economy so drastically that it is now difficult to imagine a world without it. But alongside the astounding social and economic benefits the Internet has delivered, new problems have emerged as well – from cybercrime and misinformation campaigns to cyber-bullying and political polarization. There is no going back But perhaps the most pernicious source of antipathy towards technology is a misguided romanticism about the past and the primitive. It may come as a surprise, for example, that automobiles were originally celebrated as a solution to urban environmental problems – namely, that the streets of densely populated cities like New York and London were often covered in several feet of horse manure which posed a grave threat to public health and killed hundreds of thousands worldwide each year in the absence of modern sanitation technology. If we tried to use horses to move the quantity of people and goods we routinely transport with vehicles today, the entire surface of the Earth would look like the streets of New York in 1894 – a noxious hellscape of knee-deep manure and corpses. Life wasn’t nearly so rosy in the past as nostalgia might tempt us to believe. Before the chlorination of water supplies, for example, waterborne diseases from natural sources of freshwater such as wells and rivers killed countless millions – mostly infants and children under 5 – and even today still cause over 2 million deaths each year. And before gas and electric stoves, the smoke from perfectly natural wood and biomass-fueled cookfires inside homes caused more disease and death than all other sources of air pollution combined – an environmental problem that still kills over 4 million people per year. In a similar vein, it is all too easy to romanticize the traditional practices of indigenous cultures. There are certainly examples of such practices that are more sustainable than their modern counterparts, but the problem of selective memory applies here too because traditional practices were not always benign. Burning and clear-cutting forests is not a modern invention, nor is hunting species to extinction or allowing livestock to overgraze the landscape resulting in soil erosion and desertification, to take just a few examples. Ultimately, we do both ourselves and the environment a disservice by indulging the illusion that there is a trouble-free Edenic past to which we might return if only we were willing to make the necessary sacrifices. </w:t>
      </w:r>
      <w:r w:rsidRPr="00C259A4">
        <w:rPr>
          <w:rStyle w:val="StyleUnderline"/>
          <w:highlight w:val="green"/>
        </w:rPr>
        <w:t>There is no viable path to sustainability that involves</w:t>
      </w:r>
      <w:r w:rsidRPr="00BF4A92">
        <w:rPr>
          <w:rStyle w:val="StyleUnderline"/>
        </w:rPr>
        <w:t xml:space="preserve"> </w:t>
      </w:r>
      <w:r w:rsidRPr="00C259A4">
        <w:rPr>
          <w:rStyle w:val="StyleUnderline"/>
          <w:highlight w:val="green"/>
        </w:rPr>
        <w:t>using less knowledge</w:t>
      </w:r>
      <w:r w:rsidRPr="00BF4A92">
        <w:rPr>
          <w:rStyle w:val="StyleUnderline"/>
        </w:rPr>
        <w:t xml:space="preserve"> or more primitive technology </w:t>
      </w:r>
      <w:r w:rsidRPr="00C259A4">
        <w:rPr>
          <w:rStyle w:val="StyleUnderline"/>
          <w:highlight w:val="green"/>
        </w:rPr>
        <w:t>instead of</w:t>
      </w:r>
      <w:r w:rsidRPr="00BF4A92">
        <w:rPr>
          <w:rStyle w:val="StyleUnderline"/>
        </w:rPr>
        <w:t xml:space="preserve"> more knowledge and </w:t>
      </w:r>
      <w:r w:rsidRPr="00C259A4">
        <w:rPr>
          <w:rStyle w:val="StyleUnderline"/>
          <w:highlight w:val="green"/>
        </w:rPr>
        <w:t>better technology</w:t>
      </w:r>
      <w:r w:rsidRPr="00C259A4">
        <w:rPr>
          <w:sz w:val="14"/>
        </w:rPr>
        <w:t xml:space="preserve">. </w:t>
      </w:r>
      <w:r w:rsidRPr="00BF4A92">
        <w:rPr>
          <w:rStyle w:val="StyleUnderline"/>
        </w:rPr>
        <w:t>Just consuming less will not solve climate change</w:t>
      </w:r>
      <w:r w:rsidRPr="00C259A4">
        <w:rPr>
          <w:sz w:val="14"/>
        </w:rPr>
        <w:t xml:space="preserve"> Alongside the notion that the past and the primitive are viable guides to sustainability, there is the even more misguided belief that humanity can solve climate change simply by reducing consumption. Now, of course, it goes without saying that we should be less wasteful. But </w:t>
      </w:r>
      <w:r w:rsidRPr="00D7743C">
        <w:rPr>
          <w:rStyle w:val="StyleUnderline"/>
          <w:highlight w:val="green"/>
        </w:rPr>
        <w:t xml:space="preserve">thinking we can solve climate change by </w:t>
      </w:r>
      <w:r w:rsidRPr="00D7743C">
        <w:rPr>
          <w:rStyle w:val="StyleUnderline"/>
        </w:rPr>
        <w:t>“cutting back”</w:t>
      </w:r>
      <w:r w:rsidRPr="00BF4A92">
        <w:rPr>
          <w:rStyle w:val="StyleUnderline"/>
        </w:rPr>
        <w:t xml:space="preserve"> or otherwise </w:t>
      </w:r>
      <w:r w:rsidRPr="00D7743C">
        <w:rPr>
          <w:rStyle w:val="StyleUnderline"/>
          <w:highlight w:val="green"/>
        </w:rPr>
        <w:t>embracing frugality and austerity</w:t>
      </w:r>
      <w:r w:rsidRPr="00BF4A92">
        <w:rPr>
          <w:rStyle w:val="StyleUnderline"/>
        </w:rPr>
        <w:t xml:space="preserve"> </w:t>
      </w:r>
      <w:r w:rsidRPr="00D7743C">
        <w:rPr>
          <w:rStyle w:val="StyleUnderline"/>
          <w:highlight w:val="green"/>
        </w:rPr>
        <w:t>is like thinking we can save a burning building by putting out some of the fire</w:t>
      </w:r>
      <w:r w:rsidRPr="00C259A4">
        <w:rPr>
          <w:sz w:val="14"/>
        </w:rPr>
        <w:t xml:space="preserve">. </w:t>
      </w:r>
      <w:r w:rsidRPr="00D7743C">
        <w:rPr>
          <w:rStyle w:val="Emphasis"/>
          <w:highlight w:val="green"/>
        </w:rPr>
        <w:t>It just won’t work</w:t>
      </w:r>
      <w:r w:rsidRPr="00C259A4">
        <w:rPr>
          <w:sz w:val="14"/>
        </w:rPr>
        <w:t xml:space="preserve">. Even if we were to extinguish the flames completely by magically cutting consumption to zero, that still wouldn’t solve the problem. You aren’t done saving a burning building when the fire is out, you’re only done once the building is fully repaired. For climate change, that means we must not only reach net-zero emissions, but we must go far below zero and actively withdraw carbon to restore the atmosphere and oceans to their healthy pre-industrial condition as well. Since no amount of belt-tightening will pull even a single gram of carbon out of the atmosphere or oceans, austerity is no real solution at all. We already have the tools we need Almost </w:t>
      </w:r>
      <w:r w:rsidRPr="00BF4A92">
        <w:rPr>
          <w:rStyle w:val="StyleUnderline"/>
        </w:rPr>
        <w:t>90% of all greenhouse gas emissions come from just three things: energy, transportation, and food</w:t>
      </w:r>
      <w:r w:rsidRPr="00C259A4">
        <w:rPr>
          <w:sz w:val="14"/>
        </w:rPr>
        <w:t xml:space="preserve">. So, </w:t>
      </w:r>
      <w:r w:rsidRPr="00D7743C">
        <w:rPr>
          <w:sz w:val="14"/>
          <w:highlight w:val="green"/>
        </w:rPr>
        <w:t>t</w:t>
      </w:r>
      <w:r w:rsidRPr="00D7743C">
        <w:rPr>
          <w:rStyle w:val="StyleUnderline"/>
          <w:highlight w:val="green"/>
        </w:rPr>
        <w:t>he solution to climate change</w:t>
      </w:r>
      <w:r w:rsidRPr="00C259A4">
        <w:rPr>
          <w:sz w:val="14"/>
        </w:rPr>
        <w:t xml:space="preserve"> cannot be less energy, transportation, and food. It </w:t>
      </w:r>
      <w:r w:rsidRPr="00D7743C">
        <w:rPr>
          <w:rStyle w:val="StyleUnderline"/>
          <w:highlight w:val="green"/>
        </w:rPr>
        <w:t xml:space="preserve">can only be </w:t>
      </w:r>
      <w:r w:rsidRPr="00D7743C">
        <w:rPr>
          <w:rStyle w:val="Emphasis"/>
          <w:highlight w:val="green"/>
        </w:rPr>
        <w:t>clean energy, transportation, and food</w:t>
      </w:r>
      <w:r w:rsidRPr="00C259A4">
        <w:rPr>
          <w:sz w:val="14"/>
        </w:rPr>
        <w:t xml:space="preserve">. </w:t>
      </w:r>
      <w:r w:rsidRPr="00D7743C">
        <w:rPr>
          <w:rStyle w:val="Emphasis"/>
          <w:highlight w:val="green"/>
        </w:rPr>
        <w:t>Better tools</w:t>
      </w:r>
      <w:r w:rsidRPr="00C259A4">
        <w:rPr>
          <w:sz w:val="14"/>
        </w:rPr>
        <w:t xml:space="preserve">. Thankfully, the news here is nothing short of spectacular. Our research at RethinkX has shown that </w:t>
      </w:r>
      <w:r w:rsidRPr="00BF4A92">
        <w:rPr>
          <w:rStyle w:val="StyleUnderline"/>
        </w:rPr>
        <w:t>all three of these foundational sectors of the global economy are poised for disruption by eight key technologies</w:t>
      </w:r>
      <w:r w:rsidRPr="00C259A4">
        <w:rPr>
          <w:sz w:val="14"/>
        </w:rPr>
        <w:t xml:space="preserve">. In energy, the disruptive </w:t>
      </w:r>
      <w:r w:rsidRPr="00994EBA">
        <w:rPr>
          <w:rStyle w:val="StyleUnderline"/>
          <w:highlight w:val="green"/>
        </w:rPr>
        <w:t>clean tech</w:t>
      </w:r>
      <w:r w:rsidRPr="00C259A4">
        <w:rPr>
          <w:rStyle w:val="StyleUnderline"/>
        </w:rPr>
        <w:t>nologies are solar power, wind power, and batteries</w:t>
      </w:r>
      <w:r w:rsidRPr="00C259A4">
        <w:rPr>
          <w:sz w:val="14"/>
        </w:rPr>
        <w:t xml:space="preserve"> (SWB). </w:t>
      </w:r>
      <w:r w:rsidRPr="00C259A4">
        <w:rPr>
          <w:rStyle w:val="StyleUnderline"/>
        </w:rPr>
        <w:t xml:space="preserve">They </w:t>
      </w:r>
      <w:r w:rsidRPr="00994EBA">
        <w:rPr>
          <w:rStyle w:val="StyleUnderline"/>
          <w:highlight w:val="green"/>
        </w:rPr>
        <w:t>have passed the tipping point</w:t>
      </w:r>
      <w:r w:rsidRPr="00C259A4">
        <w:rPr>
          <w:rStyle w:val="StyleUnderline"/>
        </w:rPr>
        <w:t xml:space="preserve"> and are </w:t>
      </w:r>
      <w:r w:rsidRPr="00994EBA">
        <w:rPr>
          <w:rStyle w:val="StyleUnderline"/>
          <w:highlight w:val="green"/>
        </w:rPr>
        <w:t>now cheaper than fossil fuels</w:t>
      </w:r>
      <w:r w:rsidRPr="00C259A4">
        <w:rPr>
          <w:rStyle w:val="StyleUnderline"/>
        </w:rPr>
        <w:t xml:space="preserve"> in many instances</w:t>
      </w:r>
      <w:r w:rsidRPr="00C259A4">
        <w:rPr>
          <w:sz w:val="14"/>
        </w:rPr>
        <w:t xml:space="preserve">. </w:t>
      </w:r>
      <w:r w:rsidRPr="00994EBA">
        <w:rPr>
          <w:rStyle w:val="StyleUnderline"/>
          <w:highlight w:val="green"/>
        </w:rPr>
        <w:t>A decade from now, they will be</w:t>
      </w:r>
      <w:r w:rsidRPr="00C259A4">
        <w:rPr>
          <w:rStyle w:val="StyleUnderline"/>
        </w:rPr>
        <w:t xml:space="preserve"> </w:t>
      </w:r>
      <w:r w:rsidRPr="00994EBA">
        <w:rPr>
          <w:rStyle w:val="Emphasis"/>
          <w:highlight w:val="green"/>
        </w:rPr>
        <w:t>overwhelmingly competitive</w:t>
      </w:r>
      <w:r w:rsidRPr="00C259A4">
        <w:rPr>
          <w:rStyle w:val="StyleUnderline"/>
        </w:rPr>
        <w:t xml:space="preserve"> almost </w:t>
      </w:r>
      <w:r w:rsidRPr="00994EBA">
        <w:rPr>
          <w:rStyle w:val="StyleUnderline"/>
          <w:highlight w:val="green"/>
        </w:rPr>
        <w:t>everywhere</w:t>
      </w:r>
      <w:r w:rsidRPr="00C259A4">
        <w:rPr>
          <w:sz w:val="14"/>
        </w:rPr>
        <w:t xml:space="preserve"> – especially throughout much of the global south where solar resources are abundant year-round. Today, </w:t>
      </w:r>
      <w:r w:rsidRPr="00C259A4">
        <w:rPr>
          <w:rStyle w:val="StyleUnderline"/>
        </w:rPr>
        <w:t>SWB is growing exponentially worldwide</w:t>
      </w:r>
      <w:r w:rsidRPr="00C259A4">
        <w:rPr>
          <w:sz w:val="14"/>
        </w:rPr>
        <w:t xml:space="preserve">, following the same s-curve pattern of disruption that technologies of all kinds have followed throughout history. For the incumbents, the end is nigh. </w:t>
      </w:r>
      <w:r w:rsidRPr="00C259A4">
        <w:rPr>
          <w:rStyle w:val="StyleUnderline"/>
        </w:rPr>
        <w:t>The weakest link in the incumbent energy technology chain</w:t>
      </w:r>
      <w:r w:rsidRPr="00C259A4">
        <w:rPr>
          <w:sz w:val="14"/>
        </w:rPr>
        <w:t xml:space="preserve"> – namely, </w:t>
      </w:r>
      <w:r w:rsidRPr="00C259A4">
        <w:rPr>
          <w:rStyle w:val="StyleUnderline"/>
        </w:rPr>
        <w:t>coal</w:t>
      </w:r>
      <w:r w:rsidRPr="00C259A4">
        <w:rPr>
          <w:sz w:val="14"/>
        </w:rPr>
        <w:t xml:space="preserve"> in the advanced industrial economies – </w:t>
      </w:r>
      <w:r w:rsidRPr="00C259A4">
        <w:rPr>
          <w:rStyle w:val="StyleUnderline"/>
        </w:rPr>
        <w:t>has now snapped</w:t>
      </w:r>
      <w:r w:rsidRPr="00C259A4">
        <w:rPr>
          <w:sz w:val="14"/>
        </w:rPr>
        <w:t xml:space="preserve">, and </w:t>
      </w:r>
      <w:r w:rsidRPr="00C259A4">
        <w:rPr>
          <w:rStyle w:val="StyleUnderline"/>
        </w:rPr>
        <w:t>the rest of the conventional energy sector worldwide will follow suit over the next 15 years</w:t>
      </w:r>
      <w:r w:rsidRPr="00C259A4">
        <w:rPr>
          <w:sz w:val="14"/>
        </w:rPr>
        <w:t xml:space="preserve">. In </w:t>
      </w:r>
      <w:r w:rsidRPr="00994EBA">
        <w:rPr>
          <w:rStyle w:val="StyleUnderline"/>
          <w:highlight w:val="green"/>
        </w:rPr>
        <w:t>transportation</w:t>
      </w:r>
      <w:r w:rsidRPr="00C259A4">
        <w:rPr>
          <w:sz w:val="14"/>
        </w:rPr>
        <w:t xml:space="preserve">, the </w:t>
      </w:r>
      <w:r w:rsidRPr="00994EBA">
        <w:rPr>
          <w:rStyle w:val="StyleUnderline"/>
          <w:highlight w:val="green"/>
        </w:rPr>
        <w:t>tech</w:t>
      </w:r>
      <w:r w:rsidRPr="00C259A4">
        <w:rPr>
          <w:rStyle w:val="StyleUnderline"/>
        </w:rPr>
        <w:t>nologies</w:t>
      </w:r>
      <w:r w:rsidRPr="00C259A4">
        <w:rPr>
          <w:sz w:val="14"/>
        </w:rPr>
        <w:t xml:space="preserve"> </w:t>
      </w:r>
      <w:r w:rsidRPr="00C259A4">
        <w:rPr>
          <w:rStyle w:val="StyleUnderline"/>
        </w:rPr>
        <w:t>are electric vehicles, autonomous driving, and ridesharing</w:t>
      </w:r>
      <w:r w:rsidRPr="00C259A4">
        <w:rPr>
          <w:sz w:val="14"/>
        </w:rPr>
        <w:t xml:space="preserve">. </w:t>
      </w:r>
      <w:r w:rsidRPr="00C259A4">
        <w:rPr>
          <w:rStyle w:val="StyleUnderline"/>
        </w:rPr>
        <w:t xml:space="preserve">These are rapidly </w:t>
      </w:r>
      <w:r w:rsidRPr="00994EBA">
        <w:rPr>
          <w:rStyle w:val="StyleUnderline"/>
          <w:highlight w:val="green"/>
        </w:rPr>
        <w:t>becoming cheaper</w:t>
      </w:r>
      <w:r w:rsidRPr="00C259A4">
        <w:rPr>
          <w:rStyle w:val="StyleUnderline"/>
        </w:rPr>
        <w:t>, more capable, and are now on the exponential portion of the disruption s-curve as well</w:t>
      </w:r>
      <w:r w:rsidRPr="00C259A4">
        <w:rPr>
          <w:sz w:val="14"/>
        </w:rPr>
        <w:t xml:space="preserve">. Like the disruption of horses by cars a century ago, combustion engine vehicles that cannot drive themselves will be wiped out by autonomous electric vehicles (AEVs) over the course of just 15 years or so. In </w:t>
      </w:r>
      <w:r w:rsidRPr="00C259A4">
        <w:rPr>
          <w:rStyle w:val="StyleUnderline"/>
        </w:rPr>
        <w:t>food</w:t>
      </w:r>
      <w:r w:rsidRPr="00C259A4">
        <w:rPr>
          <w:sz w:val="14"/>
        </w:rPr>
        <w:t xml:space="preserve">, the </w:t>
      </w:r>
      <w:r w:rsidRPr="00C259A4">
        <w:rPr>
          <w:rStyle w:val="StyleUnderline"/>
        </w:rPr>
        <w:t>technologies</w:t>
      </w:r>
      <w:r w:rsidRPr="00C259A4">
        <w:rPr>
          <w:sz w:val="14"/>
        </w:rPr>
        <w:t xml:space="preserve"> </w:t>
      </w:r>
      <w:r w:rsidRPr="00C259A4">
        <w:rPr>
          <w:rStyle w:val="StyleUnderline"/>
        </w:rPr>
        <w:t>are precision fermentation and cellular agriculture</w:t>
      </w:r>
      <w:r w:rsidRPr="00C259A4">
        <w:rPr>
          <w:sz w:val="14"/>
        </w:rPr>
        <w:t xml:space="preserve">. These methods of making animal products without killing animals are vastly more efficient than conventional farming and fisheries. The first commercial products have just reached the market. Despite predictable skepticism, early products such as the Impossible Burger have proven hugely popular. Following the same pattern of disruption, these technologies are growing exponentially on their s-curve and will wipe out traditional animal products from livestock and seafood products over the next two decades. Our </w:t>
      </w:r>
      <w:r w:rsidRPr="00C259A4">
        <w:rPr>
          <w:rStyle w:val="StyleUnderline"/>
        </w:rPr>
        <w:t>research</w:t>
      </w:r>
      <w:r w:rsidRPr="00C259A4">
        <w:rPr>
          <w:sz w:val="14"/>
        </w:rPr>
        <w:t xml:space="preserve"> at RethinkX </w:t>
      </w:r>
      <w:r w:rsidRPr="00C259A4">
        <w:rPr>
          <w:rStyle w:val="StyleUnderline"/>
        </w:rPr>
        <w:t>has analyzed each of these three sector disruptions in detail</w:t>
      </w:r>
      <w:r w:rsidRPr="00C259A4">
        <w:rPr>
          <w:sz w:val="14"/>
        </w:rPr>
        <w:t xml:space="preserve">, </w:t>
      </w:r>
      <w:r w:rsidRPr="00C259A4">
        <w:rPr>
          <w:rStyle w:val="StyleUnderline"/>
        </w:rPr>
        <w:t>as well as their combined implications for climate change</w:t>
      </w:r>
      <w:r w:rsidRPr="00C259A4">
        <w:rPr>
          <w:sz w:val="14"/>
        </w:rPr>
        <w:t xml:space="preserve">. What we have found is that, </w:t>
      </w:r>
      <w:r w:rsidRPr="00C259A4">
        <w:rPr>
          <w:rStyle w:val="StyleUnderline"/>
        </w:rPr>
        <w:t xml:space="preserve">together, </w:t>
      </w:r>
      <w:r w:rsidRPr="00994EBA">
        <w:rPr>
          <w:rStyle w:val="StyleUnderline"/>
          <w:highlight w:val="green"/>
        </w:rPr>
        <w:t>these disruptions</w:t>
      </w:r>
      <w:r w:rsidRPr="00C259A4">
        <w:rPr>
          <w:rStyle w:val="StyleUnderline"/>
        </w:rPr>
        <w:t xml:space="preserve"> </w:t>
      </w:r>
      <w:r w:rsidRPr="00994EBA">
        <w:rPr>
          <w:rStyle w:val="StyleUnderline"/>
          <w:highlight w:val="green"/>
        </w:rPr>
        <w:t>have the potential to</w:t>
      </w:r>
      <w:r w:rsidRPr="00C259A4">
        <w:rPr>
          <w:rStyle w:val="StyleUnderline"/>
        </w:rPr>
        <w:t xml:space="preserve"> </w:t>
      </w:r>
      <w:r w:rsidRPr="00994EBA">
        <w:rPr>
          <w:rStyle w:val="Emphasis"/>
          <w:highlight w:val="green"/>
        </w:rPr>
        <w:t>reduce net emissions 90% by 2035</w:t>
      </w:r>
      <w:r w:rsidRPr="00C259A4">
        <w:rPr>
          <w:sz w:val="14"/>
        </w:rPr>
        <w:t xml:space="preserve">, </w:t>
      </w:r>
      <w:r w:rsidRPr="00C259A4">
        <w:rPr>
          <w:rStyle w:val="StyleUnderline"/>
        </w:rPr>
        <w:t xml:space="preserve">on target to going </w:t>
      </w:r>
      <w:r w:rsidRPr="00994EBA">
        <w:rPr>
          <w:rStyle w:val="Emphasis"/>
          <w:highlight w:val="green"/>
        </w:rPr>
        <w:t>below zero before 2040</w:t>
      </w:r>
      <w:r w:rsidRPr="00C259A4">
        <w:rPr>
          <w:sz w:val="14"/>
        </w:rPr>
        <w:t xml:space="preserve"> – </w:t>
      </w:r>
      <w:r w:rsidRPr="00994EBA">
        <w:rPr>
          <w:rStyle w:val="StyleUnderline"/>
          <w:highlight w:val="green"/>
        </w:rPr>
        <w:t>if we make</w:t>
      </w:r>
      <w:r w:rsidRPr="00C259A4">
        <w:rPr>
          <w:rStyle w:val="StyleUnderline"/>
        </w:rPr>
        <w:t xml:space="preserve"> </w:t>
      </w:r>
      <w:r w:rsidRPr="00994EBA">
        <w:rPr>
          <w:rStyle w:val="Emphasis"/>
          <w:sz w:val="28"/>
          <w:szCs w:val="28"/>
          <w:highlight w:val="green"/>
        </w:rPr>
        <w:t xml:space="preserve">sensible decisions </w:t>
      </w:r>
      <w:r w:rsidRPr="00994EBA">
        <w:rPr>
          <w:rStyle w:val="Emphasis"/>
          <w:highlight w:val="green"/>
        </w:rPr>
        <w:t>and choose to</w:t>
      </w:r>
      <w:r w:rsidRPr="00C259A4">
        <w:rPr>
          <w:rStyle w:val="Emphasis"/>
        </w:rPr>
        <w:t xml:space="preserve"> embrace and </w:t>
      </w:r>
      <w:r w:rsidRPr="00994EBA">
        <w:rPr>
          <w:rStyle w:val="Emphasis"/>
          <w:sz w:val="28"/>
          <w:szCs w:val="28"/>
          <w:highlight w:val="green"/>
        </w:rPr>
        <w:t>accelerate</w:t>
      </w:r>
      <w:r w:rsidRPr="00994EBA">
        <w:rPr>
          <w:rStyle w:val="Emphasis"/>
          <w:sz w:val="28"/>
          <w:szCs w:val="28"/>
        </w:rPr>
        <w:t xml:space="preserve"> </w:t>
      </w:r>
      <w:r w:rsidRPr="00994EBA">
        <w:rPr>
          <w:rStyle w:val="Emphasis"/>
          <w:sz w:val="28"/>
          <w:szCs w:val="28"/>
          <w:highlight w:val="green"/>
        </w:rPr>
        <w:t>the adoption of</w:t>
      </w:r>
      <w:r w:rsidRPr="00994EBA">
        <w:rPr>
          <w:rStyle w:val="Emphasis"/>
          <w:sz w:val="28"/>
          <w:szCs w:val="28"/>
        </w:rPr>
        <w:t xml:space="preserve"> these </w:t>
      </w:r>
      <w:r w:rsidRPr="00994EBA">
        <w:rPr>
          <w:rStyle w:val="Emphasis"/>
          <w:sz w:val="28"/>
          <w:szCs w:val="28"/>
          <w:highlight w:val="green"/>
        </w:rPr>
        <w:t>new tech</w:t>
      </w:r>
      <w:r w:rsidRPr="00994EBA">
        <w:rPr>
          <w:rStyle w:val="Emphasis"/>
          <w:sz w:val="28"/>
          <w:szCs w:val="28"/>
        </w:rPr>
        <w:t>nologies</w:t>
      </w:r>
      <w:r w:rsidRPr="00C259A4">
        <w:rPr>
          <w:rStyle w:val="StyleUnderline"/>
        </w:rPr>
        <w:t>, rather than resist them to prop up the incumbent industries they threaten to wipe out</w:t>
      </w:r>
      <w:r w:rsidRPr="00C259A4">
        <w:rPr>
          <w:sz w:val="14"/>
        </w:rPr>
        <w:t xml:space="preserve">. All eight of the disruptive technologies we analyze exist today and are already being deployed to market. They are science fact, not science fiction. Contrary to what is widely believed, we don’t need billions of dollars and decades of additional R&amp;D. We don’t need nuclear fusion or warp drive or other science fiction technologies to get out of this mess. </w:t>
      </w:r>
      <w:r w:rsidRPr="00C259A4">
        <w:rPr>
          <w:rStyle w:val="StyleUnderline"/>
        </w:rPr>
        <w:t>We can slash ongoing emissions with these eight clean technologies, and then go a step further by using the cheap, clean, superabundant energy and machines they provide to withdraw carbon from the atmosphere and oceans affordably</w:t>
      </w:r>
      <w:r w:rsidRPr="00C259A4">
        <w:rPr>
          <w:sz w:val="14"/>
        </w:rPr>
        <w:t xml:space="preserve">. </w:t>
      </w:r>
      <w:r w:rsidRPr="00994EBA">
        <w:rPr>
          <w:rStyle w:val="StyleUnderline"/>
          <w:highlight w:val="green"/>
        </w:rPr>
        <w:t>These disruptions</w:t>
      </w:r>
      <w:r w:rsidRPr="00C259A4">
        <w:rPr>
          <w:sz w:val="14"/>
        </w:rPr>
        <w:t xml:space="preserve">, therefore, </w:t>
      </w:r>
      <w:r w:rsidRPr="00C259A4">
        <w:rPr>
          <w:rStyle w:val="StyleUnderline"/>
        </w:rPr>
        <w:t>open the door to a truly complete solution to climate change</w:t>
      </w:r>
      <w:r w:rsidRPr="00C259A4">
        <w:rPr>
          <w:sz w:val="14"/>
        </w:rPr>
        <w:t xml:space="preserve"> – they will let us go beyond just mitigation, </w:t>
      </w:r>
      <w:r w:rsidRPr="00C259A4">
        <w:rPr>
          <w:rStyle w:val="StyleUnderline"/>
        </w:rPr>
        <w:t xml:space="preserve">to </w:t>
      </w:r>
      <w:r w:rsidRPr="00994EBA">
        <w:rPr>
          <w:rStyle w:val="StyleUnderline"/>
          <w:highlight w:val="green"/>
        </w:rPr>
        <w:t>repair the damage</w:t>
      </w:r>
      <w:r w:rsidRPr="00C259A4">
        <w:rPr>
          <w:rStyle w:val="StyleUnderline"/>
        </w:rPr>
        <w:t xml:space="preserve"> our past emissions as well</w:t>
      </w:r>
      <w:r w:rsidRPr="00C259A4">
        <w:rPr>
          <w:sz w:val="14"/>
        </w:rPr>
        <w:t xml:space="preserve">. Moreover, these technologies will not be expensive. Disruptions happen because the new technologies are so much cheaper, and their overwhelming economic competitiveness drives their adoption as well as the abandonment of the older, more expensive (and in this case dirtier) technologies that can no longer compete. Indeed, once these technologies pass the tipping point of cost parity, we will save money by adopting them. What we don’t need: ineffective and unaffordable tools These same dynamics of disruption imply that technologies like nuclear power, hydropower, geothermal power, tidal power, and hydrogen energy storage will not play a significant role in decarbonizing the energy sector. They are simply too expensive and lack a realistic pathway to ever become cheap enough to compete with solar, wind, and batteries. If policymakers don’t get technologically literate, they could end up sinking trillions of dollars into inferior tools that simply aren’t effective, and don’t provide real solutions. Hydrogen fuel cell vehicles and hybrid vehicles, for instance, lack a realistic pathway to becoming economically competitive against battery electric vehicles. They will not play a significant role in decarbonizing the transportation sector. Likewise, for the food sector, Band-Aid solutions like feeding cows seaweed and teaching them to use lavatories to reduce methane emissions will simply be too expensive to compete with precision fermentation and cellular agriculture products that use 10 times less water, 10 times less material inputs, up to 100 times less land, and that can be produced 20 times faster. Across all three sectors we now see the familiar historical pattern of incumbent industries scrambling to promote compromises and half-measures that would allow them to repurpose some of their assets and expertise, and avoid complete destruction. It is important that societies don’t fall for the often very slick and well-funded propaganda advocating for these alternative “solutions”. Focus, deploy, and scale </w:t>
      </w:r>
      <w:r w:rsidRPr="00C259A4">
        <w:rPr>
          <w:rStyle w:val="StyleUnderline"/>
        </w:rPr>
        <w:t xml:space="preserve">We already have the better tools we need to solve climate change. </w:t>
      </w:r>
      <w:r w:rsidRPr="00994EBA">
        <w:rPr>
          <w:rStyle w:val="StyleUnderline"/>
          <w:highlight w:val="green"/>
        </w:rPr>
        <w:t>Our task</w:t>
      </w:r>
      <w:r w:rsidRPr="00C259A4">
        <w:rPr>
          <w:rStyle w:val="StyleUnderline"/>
        </w:rPr>
        <w:t xml:space="preserve"> now </w:t>
      </w:r>
      <w:r w:rsidRPr="00994EBA">
        <w:rPr>
          <w:rStyle w:val="StyleUnderline"/>
          <w:highlight w:val="green"/>
        </w:rPr>
        <w:t>is to focus on deploying</w:t>
      </w:r>
      <w:r w:rsidRPr="00C259A4">
        <w:rPr>
          <w:rStyle w:val="StyleUnderline"/>
        </w:rPr>
        <w:t xml:space="preserve"> and scaling these eight key </w:t>
      </w:r>
      <w:r w:rsidRPr="00994EBA">
        <w:rPr>
          <w:rStyle w:val="StyleUnderline"/>
          <w:highlight w:val="green"/>
        </w:rPr>
        <w:t>tech</w:t>
      </w:r>
      <w:r w:rsidRPr="00C259A4">
        <w:rPr>
          <w:rStyle w:val="StyleUnderline"/>
        </w:rPr>
        <w:t xml:space="preserve">nologies </w:t>
      </w:r>
      <w:r w:rsidRPr="00994EBA">
        <w:rPr>
          <w:rStyle w:val="StyleUnderline"/>
          <w:highlight w:val="green"/>
        </w:rPr>
        <w:t>as rapidly as possible</w:t>
      </w:r>
      <w:r w:rsidRPr="00C259A4">
        <w:rPr>
          <w:rStyle w:val="StyleUnderline"/>
        </w:rPr>
        <w:t xml:space="preserve"> to accelerate the disruption of energy, transportation, and food</w:t>
      </w:r>
      <w:r w:rsidRPr="00C259A4">
        <w:rPr>
          <w:sz w:val="14"/>
        </w:rPr>
        <w:t xml:space="preserve">. This is a responsibility we all share – as individuals, as industries, as entire nations. </w:t>
      </w:r>
      <w:r w:rsidRPr="00C259A4">
        <w:rPr>
          <w:rStyle w:val="StyleUnderline"/>
        </w:rPr>
        <w:t>We can end the zero-sum tradeoff</w:t>
      </w:r>
      <w:r w:rsidRPr="00C259A4">
        <w:rPr>
          <w:sz w:val="14"/>
        </w:rPr>
        <w:t xml:space="preserve"> between humanity and nature and build a brighter future where both people and planet prosper, </w:t>
      </w:r>
      <w:r w:rsidRPr="00C259A4">
        <w:rPr>
          <w:rStyle w:val="Emphasis"/>
        </w:rPr>
        <w:t xml:space="preserve">but </w:t>
      </w:r>
      <w:r w:rsidRPr="00994EBA">
        <w:rPr>
          <w:rStyle w:val="Emphasis"/>
          <w:highlight w:val="green"/>
        </w:rPr>
        <w:t>there is no time to lose</w:t>
      </w:r>
      <w:r w:rsidRPr="00C259A4">
        <w:rPr>
          <w:sz w:val="14"/>
        </w:rPr>
        <w:t>. We must start building it today, and we must build it together.</w:t>
      </w:r>
    </w:p>
    <w:p w14:paraId="0B043DD9" w14:textId="77777777" w:rsidR="006967E4" w:rsidRDefault="006967E4" w:rsidP="006967E4">
      <w:pPr>
        <w:pStyle w:val="Heading4"/>
      </w:pPr>
      <w:r>
        <w:t xml:space="preserve">The tipping point is </w:t>
      </w:r>
      <w:r>
        <w:rPr>
          <w:u w:val="single"/>
        </w:rPr>
        <w:t>now</w:t>
      </w:r>
      <w:r>
        <w:t xml:space="preserve"> – only tech can solve in time</w:t>
      </w:r>
    </w:p>
    <w:p w14:paraId="3CC56880" w14:textId="77777777" w:rsidR="006967E4" w:rsidRDefault="006967E4" w:rsidP="006967E4">
      <w:r w:rsidRPr="00B0316F">
        <w:rPr>
          <w:rStyle w:val="Style13ptBold"/>
        </w:rPr>
        <w:t>Aeologic</w:t>
      </w:r>
      <w:r>
        <w:t xml:space="preserve">, </w:t>
      </w:r>
      <w:r w:rsidRPr="00B0316F">
        <w:rPr>
          <w:rStyle w:val="Style13ptBold"/>
        </w:rPr>
        <w:t>23</w:t>
      </w:r>
      <w:r>
        <w:t xml:space="preserve"> – (Aeologic Blog, “Role of Technology in Climate Change,” 1-27-2023, Available Online: https://www.aeologic.com/blog/role-of-technology-in-climate-change/, Accessed: 7-2-2023)//ILake-MC </w:t>
      </w:r>
    </w:p>
    <w:p w14:paraId="7C46D8F4" w14:textId="77777777" w:rsidR="006967E4" w:rsidRDefault="006967E4" w:rsidP="006967E4">
      <w:r w:rsidRPr="006E59D1">
        <w:rPr>
          <w:rStyle w:val="StyleUnderline"/>
          <w:highlight w:val="green"/>
        </w:rPr>
        <w:t>Tech</w:t>
      </w:r>
      <w:r w:rsidRPr="00B0316F">
        <w:rPr>
          <w:rStyle w:val="StyleUnderline"/>
        </w:rPr>
        <w:t xml:space="preserve">nology </w:t>
      </w:r>
      <w:r w:rsidRPr="006E59D1">
        <w:rPr>
          <w:rStyle w:val="StyleUnderline"/>
          <w:highlight w:val="green"/>
        </w:rPr>
        <w:t>has a critical role</w:t>
      </w:r>
      <w:r w:rsidRPr="006E59D1">
        <w:t xml:space="preserve"> to play </w:t>
      </w:r>
      <w:r w:rsidRPr="006E59D1">
        <w:rPr>
          <w:rStyle w:val="StyleUnderline"/>
          <w:highlight w:val="green"/>
        </w:rPr>
        <w:t>in mitigating climate change</w:t>
      </w:r>
      <w:r w:rsidRPr="006E59D1">
        <w:t xml:space="preserve">. </w:t>
      </w:r>
      <w:r w:rsidRPr="006E59D1">
        <w:rPr>
          <w:rStyle w:val="StyleUnderline"/>
          <w:highlight w:val="green"/>
        </w:rPr>
        <w:t>It</w:t>
      </w:r>
      <w:r w:rsidRPr="00B0316F">
        <w:rPr>
          <w:rStyle w:val="StyleUnderline"/>
        </w:rPr>
        <w:t xml:space="preserve"> can </w:t>
      </w:r>
      <w:r w:rsidRPr="006E59D1">
        <w:rPr>
          <w:rStyle w:val="StyleUnderline"/>
          <w:highlight w:val="green"/>
        </w:rPr>
        <w:t>help</w:t>
      </w:r>
      <w:r w:rsidRPr="00B0316F">
        <w:rPr>
          <w:rStyle w:val="StyleUnderline"/>
        </w:rPr>
        <w:t xml:space="preserve"> </w:t>
      </w:r>
      <w:r w:rsidRPr="006E59D1">
        <w:rPr>
          <w:rStyle w:val="StyleUnderline"/>
          <w:highlight w:val="green"/>
        </w:rPr>
        <w:t>us to reduce</w:t>
      </w:r>
      <w:r w:rsidRPr="00B0316F">
        <w:rPr>
          <w:rStyle w:val="StyleUnderline"/>
        </w:rPr>
        <w:t xml:space="preserve"> our greenhouse gas </w:t>
      </w:r>
      <w:r w:rsidRPr="006E59D1">
        <w:rPr>
          <w:rStyle w:val="StyleUnderline"/>
          <w:highlight w:val="green"/>
        </w:rPr>
        <w:t>emissions</w:t>
      </w:r>
      <w:r w:rsidRPr="00B0316F">
        <w:rPr>
          <w:rStyle w:val="StyleUnderline"/>
        </w:rPr>
        <w:t xml:space="preserve"> and</w:t>
      </w:r>
      <w:r w:rsidRPr="006E59D1">
        <w:t xml:space="preserve"> to </w:t>
      </w:r>
      <w:r w:rsidRPr="00B0316F">
        <w:rPr>
          <w:rStyle w:val="StyleUnderline"/>
        </w:rPr>
        <w:t>adapt to the impacts of climate change</w:t>
      </w:r>
      <w:r w:rsidRPr="006E59D1">
        <w:t xml:space="preserve">. Climate change is a global problem that requires global solutions. </w:t>
      </w:r>
      <w:r w:rsidRPr="00B0316F">
        <w:rPr>
          <w:rStyle w:val="StyleUnderline"/>
        </w:rPr>
        <w:t xml:space="preserve">Technology can help us to reduce our emissions </w:t>
      </w:r>
      <w:r w:rsidRPr="006E59D1">
        <w:rPr>
          <w:rStyle w:val="StyleUnderline"/>
          <w:highlight w:val="green"/>
        </w:rPr>
        <w:t>by making our processes and products more energy-efficient</w:t>
      </w:r>
      <w:r w:rsidRPr="006E59D1">
        <w:t xml:space="preserve">. Introduction Technology has always played a role in climate change. For example, the invention of the steam engine led to the industrial revolution, which in turn led to increased levels of greenhouse gases in the atmosphere. Over the past century, the burning of fossil fuels has been the main driver of climate change. The combustion of coal, oil, and natural gas releases carbon dioxide and other greenhouse gases into the atmosphere. These gases trap heat and cause the Earth’s temperature to rise. As the world has become more industrialized, the use of fossil fuels has increased and so has the level of greenhouse gases in the atmosphere. </w:t>
      </w:r>
      <w:r w:rsidRPr="006E59D1">
        <w:rPr>
          <w:rStyle w:val="StyleUnderline"/>
          <w:highlight w:val="green"/>
        </w:rPr>
        <w:t>In 2018</w:t>
      </w:r>
      <w:r w:rsidRPr="00B0316F">
        <w:rPr>
          <w:rStyle w:val="StyleUnderline"/>
        </w:rPr>
        <w:t xml:space="preserve">, </w:t>
      </w:r>
      <w:r w:rsidRPr="006E59D1">
        <w:rPr>
          <w:rStyle w:val="StyleUnderline"/>
          <w:highlight w:val="green"/>
        </w:rPr>
        <w:t>human activities emitted</w:t>
      </w:r>
      <w:r w:rsidRPr="00B0316F">
        <w:rPr>
          <w:rStyle w:val="StyleUnderline"/>
        </w:rPr>
        <w:t xml:space="preserve"> about </w:t>
      </w:r>
      <w:r w:rsidRPr="006E59D1">
        <w:rPr>
          <w:rStyle w:val="StyleUnderline"/>
          <w:highlight w:val="green"/>
        </w:rPr>
        <w:t>43.1 billion metric tons of carbon dioxide</w:t>
      </w:r>
      <w:r w:rsidRPr="00B0316F">
        <w:rPr>
          <w:rStyle w:val="StyleUnderline"/>
        </w:rPr>
        <w:t>. This was a new record high and represented an increase of about 1.4% over the previous year</w:t>
      </w:r>
      <w:r w:rsidRPr="006E59D1">
        <w:t xml:space="preserve">. </w:t>
      </w:r>
      <w:r w:rsidRPr="006E59D1">
        <w:rPr>
          <w:rStyle w:val="StyleUnderline"/>
          <w:highlight w:val="green"/>
        </w:rPr>
        <w:t>The</w:t>
      </w:r>
      <w:r w:rsidRPr="006E59D1">
        <w:t xml:space="preserve"> Intergovernmental Panel on Climate Change (</w:t>
      </w:r>
      <w:r w:rsidRPr="006E59D1">
        <w:rPr>
          <w:rStyle w:val="StyleUnderline"/>
          <w:highlight w:val="green"/>
        </w:rPr>
        <w:t>IPCC</w:t>
      </w:r>
      <w:r w:rsidRPr="006E59D1">
        <w:t xml:space="preserve">) </w:t>
      </w:r>
      <w:r w:rsidRPr="006E59D1">
        <w:rPr>
          <w:rStyle w:val="StyleUnderline"/>
        </w:rPr>
        <w:t xml:space="preserve">has </w:t>
      </w:r>
      <w:r w:rsidRPr="006E59D1">
        <w:rPr>
          <w:rStyle w:val="StyleUnderline"/>
          <w:highlight w:val="green"/>
        </w:rPr>
        <w:t xml:space="preserve">stated that to avoid the </w:t>
      </w:r>
      <w:r w:rsidRPr="006E59D1">
        <w:rPr>
          <w:rStyle w:val="StyleUnderline"/>
        </w:rPr>
        <w:t xml:space="preserve">most </w:t>
      </w:r>
      <w:r w:rsidRPr="006E59D1">
        <w:rPr>
          <w:rStyle w:val="StyleUnderline"/>
          <w:highlight w:val="green"/>
        </w:rPr>
        <w:t>catastrophic effects of climate change</w:t>
      </w:r>
      <w:r w:rsidRPr="006E59D1">
        <w:t xml:space="preserve">, </w:t>
      </w:r>
      <w:r w:rsidRPr="006E59D1">
        <w:rPr>
          <w:rStyle w:val="StyleUnderline"/>
          <w:highlight w:val="green"/>
        </w:rPr>
        <w:t xml:space="preserve">we need to </w:t>
      </w:r>
      <w:r w:rsidRPr="00AC39E6">
        <w:rPr>
          <w:rStyle w:val="Emphasis"/>
          <w:highlight w:val="green"/>
        </w:rPr>
        <w:t>limit global warming to 1.5°C</w:t>
      </w:r>
      <w:r w:rsidRPr="00AC39E6">
        <w:rPr>
          <w:rStyle w:val="Emphasis"/>
        </w:rPr>
        <w:t xml:space="preserve"> above pre-industrial levels</w:t>
      </w:r>
      <w:r w:rsidRPr="006E59D1">
        <w:t xml:space="preserve">. </w:t>
      </w:r>
      <w:r w:rsidRPr="00AC39E6">
        <w:rPr>
          <w:highlight w:val="green"/>
        </w:rPr>
        <w:t>This</w:t>
      </w:r>
      <w:r w:rsidRPr="006E59D1">
        <w:t xml:space="preserve"> </w:t>
      </w:r>
      <w:r w:rsidRPr="00AC39E6">
        <w:rPr>
          <w:rStyle w:val="Emphasis"/>
          <w:highlight w:val="green"/>
        </w:rPr>
        <w:t>will require a dramatic reduction in greenhouse gas emissions</w:t>
      </w:r>
      <w:r w:rsidRPr="006E59D1">
        <w:t xml:space="preserve">. </w:t>
      </w:r>
      <w:r w:rsidRPr="00AC39E6">
        <w:rPr>
          <w:rStyle w:val="StyleUnderline"/>
          <w:highlight w:val="green"/>
        </w:rPr>
        <w:t>Tech</w:t>
      </w:r>
      <w:r w:rsidRPr="00AC39E6">
        <w:rPr>
          <w:rStyle w:val="StyleUnderline"/>
        </w:rPr>
        <w:t>nology</w:t>
      </w:r>
      <w:r w:rsidRPr="00B0316F">
        <w:rPr>
          <w:rStyle w:val="StyleUnderline"/>
        </w:rPr>
        <w:t xml:space="preserve"> </w:t>
      </w:r>
      <w:r w:rsidRPr="00AC39E6">
        <w:rPr>
          <w:rStyle w:val="StyleUnderline"/>
          <w:highlight w:val="green"/>
        </w:rPr>
        <w:t>can help us achieve this goal</w:t>
      </w:r>
      <w:r w:rsidRPr="006E59D1">
        <w:t xml:space="preserve">. For example, </w:t>
      </w:r>
      <w:r w:rsidRPr="00B0316F">
        <w:rPr>
          <w:rStyle w:val="StyleUnderline"/>
        </w:rPr>
        <w:t>renewable energy technologies like solar and wind power can help us reduce our reliance on fossil fuels</w:t>
      </w:r>
      <w:r w:rsidRPr="006E59D1">
        <w:t xml:space="preserve">. And new technologies like electric vehicles can help us further reduce our emissions. But it’s not just about developing new technologies. We also need to use the technologies we have more efficiently. For example, we need to use less energy to heat and cool our homes and buildings. We also need to use more efficient transportation options like public transit and bicycles. Also Read: How Does Technology Help Sustainability Causes of Climate Change Climate change refers to a broad array of environmental degradation that is predicted to result from increasing levels of atmospheric CO2, including global warming, alterations in precipitation, sea level changes and more extreme weather events. There are many causes of climate change, both natural and anthropogenic. Natural causes include changes in the sun’s intensity, volcanic eruptions, and variations in the Earth’s orbit. Anthropogenic causes include deforestation, burning fossil fuels, and agricultural practices. The most significant cause of climate change is the burning of fossil fuels such as coal, oil, and natural gas. Burning these fuels releases CO2 and other greenhouse gases into the atmosphere. Greenhouse gases trap heat in the atmosphere and cause the Earth’s temperature to rise. Deforestation is another major cause of climate change. Trees absorb CO2, so cutting them down decreases the amount of carbon dioxide in the atmosphere. Deforestation also decreases the Earth’s ability to reflect sunlight, which further contributes to global warming. While the causes of climate change are varied, the most significant cause is human activity. To combat climate change, it is essential to reduce greenhouse gas emissions by changing our energy sources and practices. The Role of Technology in Climate Change Technology has always played a role in climate change. For example, the development of agriculture allowed humans to manipulate the landscape and release greenhouse gases into the atmosphere. The industrial revolution led to a dramatic increase in emissions, as factories pumped out large amounts of greenhouse gases. Satellites and other technological advances have allowed us to track and measure greenhouse gas emissions, as well as their effects on the environment. This data is critical in developing policies to reduce emissions and mitigate the impacts of climate change. Lastly, </w:t>
      </w:r>
      <w:r w:rsidRPr="006E59D1">
        <w:rPr>
          <w:rStyle w:val="StyleUnderline"/>
        </w:rPr>
        <w:t>technology can help us to adapt to the changing climate</w:t>
      </w:r>
      <w:r w:rsidRPr="006E59D1">
        <w:t xml:space="preserve">. For example, </w:t>
      </w:r>
      <w:r w:rsidRPr="006E59D1">
        <w:rPr>
          <w:rStyle w:val="StyleUnderline"/>
        </w:rPr>
        <w:t>new construction methods and materials can help buildings to withstand extreme weather events</w:t>
      </w:r>
      <w:r w:rsidRPr="006E59D1">
        <w:t xml:space="preserve">. And innovative agricultural practices can help farmers to cope with changes in temperature and precipitation. Overall, technology plays a vital role in our fight against climate change. By helping us to understand the problem, develop cleaner energy sources, and adapt to a changing climate, </w:t>
      </w:r>
      <w:r w:rsidRPr="00AC39E6">
        <w:rPr>
          <w:rStyle w:val="StyleUnderline"/>
          <w:highlight w:val="green"/>
        </w:rPr>
        <w:t>tech</w:t>
      </w:r>
      <w:r w:rsidRPr="006E59D1">
        <w:rPr>
          <w:rStyle w:val="StyleUnderline"/>
        </w:rPr>
        <w:t xml:space="preserve">nology </w:t>
      </w:r>
      <w:r w:rsidRPr="00AC39E6">
        <w:rPr>
          <w:rStyle w:val="StyleUnderline"/>
        </w:rPr>
        <w:t xml:space="preserve">will be </w:t>
      </w:r>
      <w:r w:rsidRPr="00AC39E6">
        <w:rPr>
          <w:rStyle w:val="StyleUnderline"/>
          <w:highlight w:val="green"/>
        </w:rPr>
        <w:t xml:space="preserve">critical in protecting our planet for </w:t>
      </w:r>
      <w:r w:rsidRPr="00AC39E6">
        <w:rPr>
          <w:rStyle w:val="StyleUnderline"/>
        </w:rPr>
        <w:t xml:space="preserve">future </w:t>
      </w:r>
      <w:r w:rsidRPr="00AC39E6">
        <w:rPr>
          <w:rStyle w:val="StyleUnderline"/>
          <w:highlight w:val="green"/>
        </w:rPr>
        <w:t>generations</w:t>
      </w:r>
      <w:r w:rsidRPr="006E59D1">
        <w:t xml:space="preserve">. Technology has always been a key driver of economic growth and human development. The Agricultural Revolution led to the domestication of plants and animals, which allowed for the growth of civilizations. The Industrial Revolution spurred on the development of new energy sources and production technologies, leading to unprecedented economic growth. And now, in the 21st century, we are on the cusp of a new era of technological change that has the potential to once again transform our world – this time, by helping us to fight climate change. There are a number of ways in which technology can help us to combat climate change, both by reducing emissions and by adapting to the impacts of a changing climate. Reducing Emissions One of the most important ways in which technology can help us to fight climate change is by reducing emissions. This can be done in a number of ways, including: Improving energy efficiency: </w:t>
      </w:r>
      <w:r w:rsidRPr="006E59D1">
        <w:rPr>
          <w:rStyle w:val="StyleUnderline"/>
        </w:rPr>
        <w:t xml:space="preserve">By developing and deploying more </w:t>
      </w:r>
      <w:r w:rsidRPr="00AC39E6">
        <w:rPr>
          <w:rStyle w:val="StyleUnderline"/>
          <w:highlight w:val="green"/>
        </w:rPr>
        <w:t>energy-efficient tech</w:t>
      </w:r>
      <w:r w:rsidRPr="006E59D1">
        <w:rPr>
          <w:rStyle w:val="StyleUnderline"/>
        </w:rPr>
        <w:t xml:space="preserve">nologies, we can </w:t>
      </w:r>
      <w:r w:rsidRPr="00AC39E6">
        <w:rPr>
          <w:rStyle w:val="StyleUnderline"/>
          <w:highlight w:val="green"/>
        </w:rPr>
        <w:t>reduce the amount of</w:t>
      </w:r>
      <w:r w:rsidRPr="006E59D1">
        <w:rPr>
          <w:rStyle w:val="StyleUnderline"/>
        </w:rPr>
        <w:t xml:space="preserve"> </w:t>
      </w:r>
      <w:r w:rsidRPr="00AC39E6">
        <w:rPr>
          <w:rStyle w:val="StyleUnderline"/>
          <w:highlight w:val="green"/>
        </w:rPr>
        <w:t>energy</w:t>
      </w:r>
      <w:r w:rsidRPr="006E59D1">
        <w:rPr>
          <w:rStyle w:val="StyleUnderline"/>
        </w:rPr>
        <w:t xml:space="preserve"> we need to produce, </w:t>
      </w:r>
      <w:r w:rsidRPr="00AC39E6">
        <w:rPr>
          <w:rStyle w:val="StyleUnderline"/>
          <w:highlight w:val="green"/>
        </w:rPr>
        <w:t>which</w:t>
      </w:r>
      <w:r w:rsidRPr="006E59D1">
        <w:rPr>
          <w:rStyle w:val="StyleUnderline"/>
        </w:rPr>
        <w:t xml:space="preserve"> in turn </w:t>
      </w:r>
      <w:r w:rsidRPr="00AC39E6">
        <w:rPr>
          <w:rStyle w:val="StyleUnderline"/>
          <w:highlight w:val="green"/>
        </w:rPr>
        <w:t>reduces emissions</w:t>
      </w:r>
      <w:r w:rsidRPr="006E59D1">
        <w:t xml:space="preserve">. Increasing the use of renewable energy: Technologies such as solar, wind and hydro power have the potential to replace fossil fuels as our primary source of energy. This would lead to a significant reduction in emissions. Developing </w:t>
      </w:r>
      <w:r w:rsidRPr="00AC39E6">
        <w:rPr>
          <w:rStyle w:val="StyleUnderline"/>
          <w:highlight w:val="green"/>
        </w:rPr>
        <w:t>carbon capture</w:t>
      </w:r>
      <w:r w:rsidRPr="006E59D1">
        <w:rPr>
          <w:rStyle w:val="StyleUnderline"/>
        </w:rPr>
        <w:t xml:space="preserve"> and storage</w:t>
      </w:r>
      <w:r w:rsidRPr="006E59D1">
        <w:t xml:space="preserve">: This is a technology that </w:t>
      </w:r>
      <w:r w:rsidRPr="00AC39E6">
        <w:rPr>
          <w:rStyle w:val="StyleUnderline"/>
          <w:highlight w:val="green"/>
        </w:rPr>
        <w:t>can be used to capture carbon dioxide emissions</w:t>
      </w:r>
      <w:r w:rsidRPr="006E59D1">
        <w:rPr>
          <w:rStyle w:val="StyleUnderline"/>
        </w:rPr>
        <w:t xml:space="preserve"> </w:t>
      </w:r>
      <w:r w:rsidRPr="00AC39E6">
        <w:rPr>
          <w:rStyle w:val="StyleUnderline"/>
          <w:highlight w:val="green"/>
        </w:rPr>
        <w:t>from</w:t>
      </w:r>
      <w:r w:rsidRPr="006E59D1">
        <w:rPr>
          <w:rStyle w:val="StyleUnderline"/>
        </w:rPr>
        <w:t xml:space="preserve"> power plants and other </w:t>
      </w:r>
      <w:r w:rsidRPr="00AC39E6">
        <w:rPr>
          <w:rStyle w:val="StyleUnderline"/>
          <w:highlight w:val="green"/>
        </w:rPr>
        <w:t>industrial facilities</w:t>
      </w:r>
      <w:r w:rsidRPr="006E59D1">
        <w:t xml:space="preserve">, </w:t>
      </w:r>
      <w:r w:rsidRPr="006E59D1">
        <w:rPr>
          <w:rStyle w:val="StyleUnderline"/>
        </w:rPr>
        <w:t>and store them underground</w:t>
      </w:r>
      <w:r w:rsidRPr="006E59D1">
        <w:t xml:space="preserve">. This would prevent the emissions from entering the atmosphere, </w:t>
      </w:r>
      <w:r w:rsidRPr="006E59D1">
        <w:rPr>
          <w:rStyle w:val="StyleUnderline"/>
        </w:rPr>
        <w:t>and</w:t>
      </w:r>
      <w:r w:rsidRPr="006E59D1">
        <w:t xml:space="preserve"> help to </w:t>
      </w:r>
      <w:r w:rsidRPr="006E59D1">
        <w:rPr>
          <w:rStyle w:val="StyleUnderline"/>
        </w:rPr>
        <w:t>reduce the overall levels of greenhouse gases</w:t>
      </w:r>
      <w:r w:rsidRPr="006E59D1">
        <w:t xml:space="preserve">. </w:t>
      </w:r>
    </w:p>
    <w:p w14:paraId="44FDFC68" w14:textId="77777777" w:rsidR="006967E4" w:rsidRDefault="006967E4" w:rsidP="006967E4">
      <w:pPr>
        <w:pStyle w:val="Heading4"/>
      </w:pPr>
      <w:r>
        <w:t xml:space="preserve">Climate change is </w:t>
      </w:r>
      <w:r w:rsidRPr="001919C8">
        <w:rPr>
          <w:u w:val="single"/>
        </w:rPr>
        <w:t>now</w:t>
      </w:r>
      <w:r>
        <w:t xml:space="preserve"> – developing t</w:t>
      </w:r>
      <w:r w:rsidRPr="001919C8">
        <w:t>ech</w:t>
      </w:r>
      <w:r>
        <w:t xml:space="preserve"> is the only sensible climate mitigation action</w:t>
      </w:r>
    </w:p>
    <w:p w14:paraId="5EC8EDAF" w14:textId="77777777" w:rsidR="006967E4" w:rsidRPr="00BD5285" w:rsidRDefault="006967E4" w:rsidP="006967E4">
      <w:r>
        <w:t xml:space="preserve">Elizabeth </w:t>
      </w:r>
      <w:r w:rsidRPr="00BD5285">
        <w:rPr>
          <w:rStyle w:val="Style13ptBold"/>
        </w:rPr>
        <w:t>Robinson</w:t>
      </w:r>
      <w:r>
        <w:t xml:space="preserve"> </w:t>
      </w:r>
      <w:r w:rsidRPr="00BD5285">
        <w:rPr>
          <w:rStyle w:val="Style13ptBold"/>
        </w:rPr>
        <w:t>and</w:t>
      </w:r>
      <w:r>
        <w:t xml:space="preserve"> Esin </w:t>
      </w:r>
      <w:r w:rsidRPr="00BD5285">
        <w:rPr>
          <w:rStyle w:val="Style13ptBold"/>
        </w:rPr>
        <w:t>Serin</w:t>
      </w:r>
      <w:r>
        <w:t xml:space="preserve">, </w:t>
      </w:r>
      <w:r w:rsidRPr="00BD5285">
        <w:rPr>
          <w:rStyle w:val="Style13ptBold"/>
        </w:rPr>
        <w:t>22</w:t>
      </w:r>
      <w:r>
        <w:t xml:space="preserve"> – Elizabeth Robinson is Director of LSE's Grantham Research Institute on Climate Change and the Environment. Esin Serin is Policy Analyst with LSE's Grantham Research Institute on Climate Change and the Environment. (Elizabeth Robinson and Esin Serin, “Could new technology solve climate change?,” LSE Business Review, 9-20-2022, Available Online: https://blogs.lse.ac.uk/businessreview/2022/09/20/could-new-technology-solve-climate-change/, Accessed: 7-9-2023)//ILake-MC</w:t>
      </w:r>
    </w:p>
    <w:p w14:paraId="5D532C7D" w14:textId="77777777" w:rsidR="006967E4" w:rsidRPr="00BD5285" w:rsidRDefault="006967E4" w:rsidP="006967E4">
      <w:pPr>
        <w:rPr>
          <w:rStyle w:val="StyleUnderline"/>
        </w:rPr>
      </w:pPr>
      <w:r w:rsidRPr="00BD5285">
        <w:rPr>
          <w:sz w:val="14"/>
        </w:rPr>
        <w:t xml:space="preserve">It is already clear that significant progress on mitigating climate change can be achieved through a move to zero-carbon energy, reducing deforestation and adjusting how we grow food and what we eat. </w:t>
      </w:r>
      <w:r w:rsidRPr="00BD5285">
        <w:rPr>
          <w:rStyle w:val="StyleUnderline"/>
        </w:rPr>
        <w:t>Renewable energy is increasingly becoming cheaper to produce than fossil fuels</w:t>
      </w:r>
      <w:r w:rsidRPr="00BD5285">
        <w:rPr>
          <w:sz w:val="14"/>
        </w:rPr>
        <w:t xml:space="preserve"> – one recent Oxford University study suggests that </w:t>
      </w:r>
      <w:r w:rsidRPr="00BD5285">
        <w:rPr>
          <w:rStyle w:val="StyleUnderline"/>
        </w:rPr>
        <w:t>replacing fossil fuels with clean energy could bring global savings of up to $12 trillion by 2050</w:t>
      </w:r>
      <w:r w:rsidRPr="00BD5285">
        <w:rPr>
          <w:sz w:val="14"/>
        </w:rPr>
        <w:t xml:space="preserve">. And </w:t>
      </w:r>
      <w:r w:rsidRPr="00BD5285">
        <w:rPr>
          <w:rStyle w:val="StyleUnderline"/>
        </w:rPr>
        <w:t>the International Energy Agency has found that there is now more employment in ‘clean energy’</w:t>
      </w:r>
      <w:r w:rsidRPr="00BD5285">
        <w:rPr>
          <w:sz w:val="14"/>
        </w:rPr>
        <w:t xml:space="preserve"> – </w:t>
      </w:r>
      <w:r w:rsidRPr="00BD5285">
        <w:rPr>
          <w:rStyle w:val="StyleUnderline"/>
        </w:rPr>
        <w:t>including renewables, electric vehicles, energy efficiency and nuclear power</w:t>
      </w:r>
      <w:r w:rsidRPr="00BD5285">
        <w:rPr>
          <w:sz w:val="14"/>
        </w:rPr>
        <w:t xml:space="preserve"> – than in the fossil fuel industry, so </w:t>
      </w:r>
      <w:r w:rsidRPr="00BD5285">
        <w:rPr>
          <w:rStyle w:val="StyleUnderline"/>
        </w:rPr>
        <w:t xml:space="preserve">the economic argument alone should </w:t>
      </w:r>
      <w:r w:rsidRPr="00BD5285">
        <w:rPr>
          <w:rStyle w:val="Emphasis"/>
        </w:rPr>
        <w:t>provide sufficient incentive for rapid decarbonisation</w:t>
      </w:r>
      <w:r w:rsidRPr="00BD5285">
        <w:rPr>
          <w:rStyle w:val="StyleUnderline"/>
        </w:rPr>
        <w:t xml:space="preserve"> of the energy system.</w:t>
      </w:r>
    </w:p>
    <w:p w14:paraId="5ADE900D" w14:textId="77777777" w:rsidR="006967E4" w:rsidRPr="00BD5285" w:rsidRDefault="006967E4" w:rsidP="006967E4">
      <w:pPr>
        <w:rPr>
          <w:sz w:val="14"/>
          <w:szCs w:val="14"/>
        </w:rPr>
      </w:pPr>
      <w:r w:rsidRPr="00BD5285">
        <w:rPr>
          <w:sz w:val="14"/>
          <w:szCs w:val="14"/>
        </w:rPr>
        <w:t>We also know that a transition away from fossil fuels would bring significant benefits for health and wellbeing through reduced air pollution and shifts towards more active lifestyles and balanced diets. And a commitment to net zero can also reduce social inequality, particularly in already highly unequal societies, if investments are made in, for example, affordable and reliable low-carbon public transport, urban green spaces, and homes with more efficient cooling and warming.</w:t>
      </w:r>
    </w:p>
    <w:p w14:paraId="274917FE" w14:textId="77777777" w:rsidR="006967E4" w:rsidRPr="00BD5285" w:rsidRDefault="006967E4" w:rsidP="006967E4">
      <w:pPr>
        <w:rPr>
          <w:sz w:val="14"/>
        </w:rPr>
      </w:pPr>
      <w:r w:rsidRPr="00BD5285">
        <w:rPr>
          <w:sz w:val="14"/>
        </w:rPr>
        <w:t xml:space="preserve">Yet the fact is, </w:t>
      </w:r>
      <w:r w:rsidRPr="00BD5285">
        <w:rPr>
          <w:rStyle w:val="StyleUnderline"/>
        </w:rPr>
        <w:t>global emissions are still increasing</w:t>
      </w:r>
      <w:r w:rsidRPr="00BD5285">
        <w:rPr>
          <w:sz w:val="14"/>
        </w:rPr>
        <w:t>, and countries are seemingly resistant to implementing the necessary pricing and regulatory policies to speed up the energy transition that is so central to reaching net zero. In part, this is because of vested interests, in part because not enough attention is being paid to a just transition, for example with respect to workers whose livelihoods are closely linked to fossil fuels.</w:t>
      </w:r>
    </w:p>
    <w:p w14:paraId="3A2A39E0" w14:textId="77777777" w:rsidR="006967E4" w:rsidRPr="00BD5285" w:rsidRDefault="006967E4" w:rsidP="006967E4">
      <w:pPr>
        <w:rPr>
          <w:sz w:val="14"/>
        </w:rPr>
      </w:pPr>
      <w:r w:rsidRPr="00BD5285">
        <w:rPr>
          <w:rStyle w:val="StyleUnderline"/>
        </w:rPr>
        <w:t>At this stage, i</w:t>
      </w:r>
      <w:r w:rsidRPr="00BD5285">
        <w:rPr>
          <w:rStyle w:val="Emphasis"/>
        </w:rPr>
        <w:t>t will be hard to avoid the need for further technological solutions if the world is to have any hope</w:t>
      </w:r>
      <w:r w:rsidRPr="00BD5285">
        <w:rPr>
          <w:rStyle w:val="StyleUnderline"/>
        </w:rPr>
        <w:t xml:space="preserve"> of meeting the Paris Agreement temperature goals</w:t>
      </w:r>
      <w:r w:rsidRPr="00BD5285">
        <w:rPr>
          <w:sz w:val="14"/>
        </w:rPr>
        <w:t xml:space="preserve">. Indeed, </w:t>
      </w:r>
      <w:r w:rsidRPr="00BD5285">
        <w:rPr>
          <w:rStyle w:val="StyleUnderline"/>
        </w:rPr>
        <w:t>by 2050 almost half of the emission reductions required to reach global net zero may need to come from technologies that are currently at the demonstration or prototype stage</w:t>
      </w:r>
      <w:r w:rsidRPr="00BD5285">
        <w:rPr>
          <w:sz w:val="14"/>
        </w:rPr>
        <w:t>, according to the International Energy Agency.</w:t>
      </w:r>
    </w:p>
    <w:p w14:paraId="00FB0E9C" w14:textId="77777777" w:rsidR="006967E4" w:rsidRPr="00BD5285" w:rsidRDefault="006967E4" w:rsidP="006967E4">
      <w:pPr>
        <w:rPr>
          <w:szCs w:val="16"/>
        </w:rPr>
      </w:pPr>
      <w:r w:rsidRPr="00BD5285">
        <w:rPr>
          <w:szCs w:val="16"/>
        </w:rPr>
        <w:t>What more can technologies achieve?</w:t>
      </w:r>
    </w:p>
    <w:p w14:paraId="3A6C2E0B" w14:textId="77777777" w:rsidR="006967E4" w:rsidRPr="00BD5285" w:rsidRDefault="006967E4" w:rsidP="006967E4">
      <w:pPr>
        <w:rPr>
          <w:sz w:val="14"/>
        </w:rPr>
      </w:pPr>
      <w:r w:rsidRPr="00BD5285">
        <w:rPr>
          <w:sz w:val="14"/>
        </w:rPr>
        <w:t xml:space="preserve">Certainly, </w:t>
      </w:r>
      <w:r w:rsidRPr="00BD5285">
        <w:rPr>
          <w:rStyle w:val="StyleUnderline"/>
        </w:rPr>
        <w:t>we need to continue to develop technologies that increase energy efficiency and reduce demand, to expand low-carbon methods of generating energy to replace fossil fuels, and to remove existing carbon from the atmosphere.</w:t>
      </w:r>
      <w:r w:rsidRPr="00BD5285">
        <w:rPr>
          <w:sz w:val="14"/>
        </w:rPr>
        <w:t xml:space="preserve"> On the latter front, </w:t>
      </w:r>
      <w:r w:rsidRPr="00BD5285">
        <w:rPr>
          <w:rStyle w:val="StyleUnderline"/>
        </w:rPr>
        <w:t xml:space="preserve">carbon capture – used either to address the industrial emissions that are most challenging to reduce, or to remove carbon directly from the atmosphere – is often seen as an </w:t>
      </w:r>
      <w:r w:rsidRPr="00BD5285">
        <w:rPr>
          <w:rStyle w:val="Emphasis"/>
        </w:rPr>
        <w:t>essential element of pathways to net zero</w:t>
      </w:r>
      <w:r w:rsidRPr="00BD5285">
        <w:rPr>
          <w:rStyle w:val="StyleUnderline"/>
        </w:rPr>
        <w:t>.</w:t>
      </w:r>
      <w:r w:rsidRPr="00BD5285">
        <w:rPr>
          <w:sz w:val="14"/>
        </w:rPr>
        <w:t xml:space="preserve"> </w:t>
      </w:r>
      <w:r w:rsidRPr="00BD5285">
        <w:rPr>
          <w:rStyle w:val="StyleUnderline"/>
        </w:rPr>
        <w:t>The world’s current largest facility for capturing carbon directly from the atmosphere</w:t>
      </w:r>
      <w:r w:rsidRPr="00BD5285">
        <w:rPr>
          <w:sz w:val="14"/>
        </w:rPr>
        <w:t xml:space="preserve">, in Iceland, </w:t>
      </w:r>
      <w:r w:rsidRPr="00BD5285">
        <w:rPr>
          <w:rStyle w:val="StyleUnderline"/>
        </w:rPr>
        <w:t>can permanently remove only 4,000 tonnes of CO</w:t>
      </w:r>
      <w:r w:rsidRPr="00BD5285">
        <w:rPr>
          <w:rStyle w:val="StyleUnderline"/>
          <w:rFonts w:ascii="Cambria Math" w:hAnsi="Cambria Math" w:cs="Cambria Math"/>
        </w:rPr>
        <w:t>₂</w:t>
      </w:r>
      <w:r w:rsidRPr="00BD5285">
        <w:rPr>
          <w:rStyle w:val="StyleUnderline"/>
        </w:rPr>
        <w:t xml:space="preserve"> per year, but several million-tonne-scale projects are due to come online by 2030. </w:t>
      </w:r>
      <w:r w:rsidRPr="00BD5285">
        <w:rPr>
          <w:sz w:val="14"/>
        </w:rPr>
        <w:t>Costs are currently high, though, and there is currently no market for removals for operators to easily recover these costs. For example, the business case of the Icelandic project may require a carbon offset purchase price per tonne of CO2 of $200–300 by 2030 and $100–$200 by 2035, which represents a significant increase on the current carbon prices under the European Emissions Trading Scheme of around $70–80 per tonne.</w:t>
      </w:r>
    </w:p>
    <w:p w14:paraId="632F3EC0" w14:textId="77777777" w:rsidR="006967E4" w:rsidRPr="00BD5285" w:rsidRDefault="006967E4" w:rsidP="006967E4">
      <w:pPr>
        <w:rPr>
          <w:sz w:val="14"/>
        </w:rPr>
      </w:pPr>
      <w:r w:rsidRPr="00BD5285">
        <w:rPr>
          <w:rStyle w:val="StyleUnderline"/>
        </w:rPr>
        <w:t>Hydrogen is another area where there is large innovation potential for a move towards clean energy.</w:t>
      </w:r>
      <w:r w:rsidRPr="00BD5285">
        <w:rPr>
          <w:sz w:val="14"/>
        </w:rPr>
        <w:t xml:space="preserve"> </w:t>
      </w:r>
      <w:r w:rsidRPr="00BD5285">
        <w:rPr>
          <w:rStyle w:val="StyleUnderline"/>
        </w:rPr>
        <w:t xml:space="preserve">This versatile fuel is only low-carbon to the extent that it is produced in a low-carbon way. </w:t>
      </w:r>
      <w:r w:rsidRPr="00BD5285">
        <w:rPr>
          <w:sz w:val="14"/>
        </w:rPr>
        <w:t>The most common method of producing low-carbon hydrogen requires ample supply of renewable energy and water. To address the latter, some scientists are working to pull this fuel “from thin air”. These methods come at a high cost, with estimates that green hydrogen might not be competitive even if carbon prices were around €200 ($237) per tonne.</w:t>
      </w:r>
    </w:p>
    <w:p w14:paraId="2687407D" w14:textId="77777777" w:rsidR="006967E4" w:rsidRPr="00BD5285" w:rsidRDefault="006967E4" w:rsidP="006967E4">
      <w:pPr>
        <w:rPr>
          <w:sz w:val="14"/>
        </w:rPr>
      </w:pPr>
      <w:r w:rsidRPr="00BD5285">
        <w:rPr>
          <w:rStyle w:val="StyleUnderline"/>
        </w:rPr>
        <w:t>Nuclear fusion</w:t>
      </w:r>
      <w:r w:rsidRPr="00BD5285">
        <w:rPr>
          <w:sz w:val="14"/>
        </w:rPr>
        <w:t xml:space="preserve">, which </w:t>
      </w:r>
      <w:r w:rsidRPr="00BD5285">
        <w:rPr>
          <w:rStyle w:val="StyleUnderline"/>
        </w:rPr>
        <w:t>could provide an effectively unlimited source of low-carbon power</w:t>
      </w:r>
      <w:r w:rsidRPr="00BD5285">
        <w:rPr>
          <w:sz w:val="14"/>
        </w:rPr>
        <w:t xml:space="preserve">, has been considered to be ‘a few decades away’ for many decades already. The cost of ITER – the international megaproject aiming to bring fusion to life – could now run to €22 billion, up from an initial estimate of €6 billion. But </w:t>
      </w:r>
      <w:r w:rsidRPr="00BD5285">
        <w:rPr>
          <w:rStyle w:val="StyleUnderline"/>
        </w:rPr>
        <w:t>confidence that fusion will eventually be commercialised is perhaps stronger now than ever</w:t>
      </w:r>
      <w:r w:rsidRPr="00BD5285">
        <w:rPr>
          <w:sz w:val="14"/>
        </w:rPr>
        <w:t>, with private sector investment  growing rapidly in recent years and a historical record on sustained fusion energy broken earlier this year.</w:t>
      </w:r>
    </w:p>
    <w:p w14:paraId="2DC1D51A" w14:textId="77777777" w:rsidR="006967E4" w:rsidRPr="00BD5285" w:rsidRDefault="006967E4" w:rsidP="006967E4">
      <w:pPr>
        <w:rPr>
          <w:sz w:val="14"/>
        </w:rPr>
      </w:pPr>
      <w:r w:rsidRPr="00BD5285">
        <w:rPr>
          <w:sz w:val="14"/>
        </w:rPr>
        <w:t xml:space="preserve">At the more controversial end of the spectrum are </w:t>
      </w:r>
      <w:r w:rsidRPr="00BD5285">
        <w:rPr>
          <w:rStyle w:val="StyleUnderline"/>
        </w:rPr>
        <w:t>geoengineering techniques</w:t>
      </w:r>
      <w:r w:rsidRPr="00BD5285">
        <w:rPr>
          <w:sz w:val="14"/>
        </w:rPr>
        <w:t xml:space="preserve"> such as solar geoengineering, which reflects sunlight away from the Earth’s surface, or ‘seeding’ clouds and oceans to modify rainfall and increase carbon absorption from the seas. (Some scientists have even suggested a plan to refreeze the North and South Poles.) Such techniques </w:t>
      </w:r>
      <w:r w:rsidRPr="00BD5285">
        <w:rPr>
          <w:rStyle w:val="StyleUnderline"/>
        </w:rPr>
        <w:t>offer the potential to reduce global temperatures while they are being applied</w:t>
      </w:r>
      <w:r w:rsidRPr="00BD5285">
        <w:rPr>
          <w:sz w:val="14"/>
        </w:rPr>
        <w:t xml:space="preserve"> but do not reduce carbon dioxide concentrations in the atmosphere, which means they do not address the root cause of climate change and risk temperatures going back up straight away if they are discontinued. Nor do they reduce ocean acidification, whereas reducing or removing carbon dioxide can achieve this. There is also considerable uncertainty around the impacts these technologies might have across space and time: if they altered tropical monsoon rains, for instance, the negative implications for food security could be significant, particularly in lower-income countries.</w:t>
      </w:r>
    </w:p>
    <w:p w14:paraId="00190A2F" w14:textId="77777777" w:rsidR="006967E4" w:rsidRPr="00BD5285" w:rsidRDefault="006967E4" w:rsidP="006967E4">
      <w:pPr>
        <w:rPr>
          <w:sz w:val="14"/>
          <w:szCs w:val="14"/>
        </w:rPr>
      </w:pPr>
      <w:r w:rsidRPr="00BD5285">
        <w:rPr>
          <w:sz w:val="14"/>
          <w:szCs w:val="14"/>
        </w:rPr>
        <w:t>Whatever the promises, we should not over-rely on a technological fix</w:t>
      </w:r>
    </w:p>
    <w:p w14:paraId="5BA86857" w14:textId="77777777" w:rsidR="006967E4" w:rsidRPr="00BD5285" w:rsidRDefault="006967E4" w:rsidP="006967E4">
      <w:pPr>
        <w:rPr>
          <w:sz w:val="14"/>
        </w:rPr>
      </w:pPr>
      <w:r w:rsidRPr="00BD5285">
        <w:rPr>
          <w:sz w:val="14"/>
        </w:rPr>
        <w:t xml:space="preserve">Even if </w:t>
      </w:r>
      <w:r w:rsidRPr="00BD5285">
        <w:rPr>
          <w:rStyle w:val="StyleUnderline"/>
        </w:rPr>
        <w:t>enabling new technology is the world’s best (and perhaps only) chance to limit global emissions to net zero</w:t>
      </w:r>
      <w:r w:rsidRPr="00BD5285">
        <w:rPr>
          <w:sz w:val="14"/>
        </w:rPr>
        <w:t>, we must not delay in embedding solutions readily available today in the hope that some future technological fix will save us. If we do, we will be at significant risk of overshooting the Paris temperature goals and threatening intergenerational equity as we imperil the futures of younger generations and those not yet born. By the time new technologies are available in a form that works, at an affordable price, it could be too late. Experience with some of the carbon capture and storage projects to date illustrates that technology may not work perfectly at first go and learning-by-doing (which takes time) is an essential part of the innovation process.</w:t>
      </w:r>
    </w:p>
    <w:p w14:paraId="66B7C572" w14:textId="77777777" w:rsidR="006967E4" w:rsidRPr="00BD5285" w:rsidRDefault="006967E4" w:rsidP="006967E4">
      <w:pPr>
        <w:rPr>
          <w:sz w:val="14"/>
          <w:szCs w:val="14"/>
        </w:rPr>
      </w:pPr>
      <w:r w:rsidRPr="00BD5285">
        <w:rPr>
          <w:sz w:val="14"/>
          <w:szCs w:val="14"/>
        </w:rPr>
        <w:t>The rapid fall in the cost of solar photovoltaics (PV) and wind power might suggest the same could happen for newer technologies. However, the over-allocation of public resources to new innovations (with the possibility of socially regressive consequences, depending on how costs are recovered) could undermine the public legitimacy of the transition as a whole. This threat may be higher with regard to investment into the more controversial technologies, which currently have low levels of public support, such as solar geoengineering.</w:t>
      </w:r>
    </w:p>
    <w:p w14:paraId="331E86D9" w14:textId="77777777" w:rsidR="006967E4" w:rsidRDefault="006967E4" w:rsidP="006967E4">
      <w:pPr>
        <w:rPr>
          <w:sz w:val="14"/>
        </w:rPr>
      </w:pPr>
      <w:r w:rsidRPr="00BD5285">
        <w:rPr>
          <w:sz w:val="14"/>
        </w:rPr>
        <w:t xml:space="preserve">Many of today’s early-stage technologies may increasingly become part of a more comprehensive (or desperate?) plan to address climate change, especially with the world set to miss many of its Paris Agreement and Glasgow Climate Pact targets and aspirations, if current trends continue. But we already have a very good idea of the immediate steps that can deliver urgently needed emissions reductions, net zero-compatible growth, and health and well-being co-benefits. </w:t>
      </w:r>
      <w:r w:rsidRPr="00BD5285">
        <w:rPr>
          <w:rStyle w:val="Emphasis"/>
        </w:rPr>
        <w:t>This leaves no reason to delay sensible climate mitigation action that can and must happen now</w:t>
      </w:r>
      <w:r w:rsidRPr="00BD5285">
        <w:rPr>
          <w:sz w:val="14"/>
        </w:rPr>
        <w:t>.</w:t>
      </w:r>
    </w:p>
    <w:p w14:paraId="352803E8" w14:textId="77777777" w:rsidR="006967E4" w:rsidRPr="003B2A11" w:rsidRDefault="006967E4" w:rsidP="006967E4">
      <w:pPr>
        <w:pStyle w:val="Heading4"/>
        <w:rPr>
          <w:lang w:eastAsia="zh-CN"/>
        </w:rPr>
      </w:pPr>
      <w:r>
        <w:t>Only technology is capable of limiting climate change to 2</w:t>
      </w:r>
      <w:r>
        <w:rPr>
          <w:rFonts w:hint="eastAsia"/>
          <w:lang w:eastAsia="zh-CN"/>
        </w:rPr>
        <w:t>°</w:t>
      </w:r>
    </w:p>
    <w:p w14:paraId="5B2AA349" w14:textId="77777777" w:rsidR="006967E4" w:rsidRPr="00EE619C" w:rsidRDefault="006967E4" w:rsidP="006967E4">
      <w:r>
        <w:t xml:space="preserve">Jonah </w:t>
      </w:r>
      <w:r w:rsidRPr="00EE619C">
        <w:rPr>
          <w:rStyle w:val="Style13ptBold"/>
        </w:rPr>
        <w:t>Fisher</w:t>
      </w:r>
      <w:r>
        <w:t>, 1-9-</w:t>
      </w:r>
      <w:r w:rsidRPr="00EE619C">
        <w:rPr>
          <w:rStyle w:val="Style13ptBold"/>
        </w:rPr>
        <w:t>23</w:t>
      </w:r>
      <w:r>
        <w:t xml:space="preserve"> –  (Jonah Fisher, “Climate change: Invest in technology that removes CO2,” BBC News, 01-19-2023, Available Online: https://www.bbc.com/news/science-environment-64321623, Accessed: 7-9-2023)//ILake-MC</w:t>
      </w:r>
    </w:p>
    <w:p w14:paraId="0DC716B7" w14:textId="77777777" w:rsidR="006967E4" w:rsidRPr="00EE619C" w:rsidRDefault="006967E4" w:rsidP="006967E4">
      <w:r w:rsidRPr="00EE619C">
        <w:rPr>
          <w:rStyle w:val="StyleUnderline"/>
        </w:rPr>
        <w:t xml:space="preserve">Technology to remove the planet-warming greenhouse gas CO2 from our atmosphere </w:t>
      </w:r>
      <w:r w:rsidRPr="00EE619C">
        <w:rPr>
          <w:rStyle w:val="Emphasis"/>
        </w:rPr>
        <w:t>must be urgently ramped up</w:t>
      </w:r>
      <w:r w:rsidRPr="00EE619C">
        <w:t xml:space="preserve">, </w:t>
      </w:r>
      <w:r w:rsidRPr="00EE619C">
        <w:rPr>
          <w:rStyle w:val="StyleUnderline"/>
        </w:rPr>
        <w:t>leading climate experts say in a new report</w:t>
      </w:r>
      <w:r w:rsidRPr="00EE619C">
        <w:t xml:space="preserve">. Scientists say big cuts in CO2 emissions won't be enough to limit global warming. And nature alone will not remove enough of it from the air. </w:t>
      </w:r>
      <w:r w:rsidRPr="00EE619C">
        <w:rPr>
          <w:rStyle w:val="StyleUnderline"/>
        </w:rPr>
        <w:t>CO2 is the most important gas warming the planet, and is emitted when fossil fuels such as gas and oil are burnt</w:t>
      </w:r>
      <w:r w:rsidRPr="00EE619C">
        <w:t>. "</w:t>
      </w:r>
      <w:r w:rsidRPr="00EE619C">
        <w:rPr>
          <w:rStyle w:val="StyleUnderline"/>
        </w:rPr>
        <w:t>To limit warming to 2C or lower, we need to</w:t>
      </w:r>
      <w:r w:rsidRPr="00EE619C">
        <w:t xml:space="preserve"> accelerate emissions reductions. But the findings of this report are clear: we also need to </w:t>
      </w:r>
      <w:r w:rsidRPr="00EE619C">
        <w:rPr>
          <w:rStyle w:val="StyleUnderline"/>
        </w:rPr>
        <w:t>increase carbon removal too</w:t>
      </w:r>
      <w:r w:rsidRPr="00EE619C">
        <w:t>," says lead author Dr Steve Smith from Oxford University. "</w:t>
      </w:r>
      <w:r w:rsidRPr="00EE619C">
        <w:rPr>
          <w:rStyle w:val="StyleUnderline"/>
        </w:rPr>
        <w:t>Many new methods are emerging with potential.</w:t>
      </w:r>
      <w:r w:rsidRPr="00EE619C">
        <w:t xml:space="preserve">" There's consensus among scientists that the world is warming primarily because emissions of CO2 (estimated at 33 billion tonnes in 2021) far exceed the amount that is being removed (this report suggests two billion tonnes a year). </w:t>
      </w:r>
      <w:r w:rsidRPr="00EE619C">
        <w:rPr>
          <w:rStyle w:val="StyleUnderline"/>
        </w:rPr>
        <w:t>Until emissions and removals are balanced - so called "net-zero" - global temperatures are predicted to rise</w:t>
      </w:r>
      <w:r w:rsidRPr="00EE619C">
        <w:t xml:space="preserve">. But getting there won't be easy. The </w:t>
      </w:r>
      <w:r w:rsidRPr="00EE619C">
        <w:rPr>
          <w:rStyle w:val="StyleUnderline"/>
        </w:rPr>
        <w:t>latest UN climate reports say to fully achieve "net zero" there will need to be some CO2 removal, so called "negative emissions", to compensate for sectors that can't easily decarbonise</w:t>
      </w:r>
      <w:r w:rsidRPr="00EE619C">
        <w:t xml:space="preserve">. Currently almost all of the world's CO2 removal occurs through natural processes. That's primarily plants and trees taking in CO2 from the air, and the soil absorbing and storing it. But there are limits to how much nature can do. For example, how much more of the world can realistically be given over to forests? Some optimistic scenarios suggest that natural CO2 removal could be doubled by 2050, but that's still only about 4 billion tonnes of CO2 a year. Technological solutions? This new report titled "The State of Carbon Dioxide Removal" says that </w:t>
      </w:r>
      <w:r w:rsidRPr="00EE619C">
        <w:rPr>
          <w:rStyle w:val="StyleUnderline"/>
        </w:rPr>
        <w:t xml:space="preserve">to restrict and reduce global temperatures in the future there needs to be </w:t>
      </w:r>
      <w:r w:rsidRPr="00EE619C">
        <w:rPr>
          <w:rStyle w:val="Emphasis"/>
        </w:rPr>
        <w:t>investment in developing technological solutions now</w:t>
      </w:r>
      <w:r w:rsidRPr="00EE619C">
        <w:t xml:space="preserve">. The methods it cites are all fairly new, and at different stages of development and deployment. Put together they currently only make up a tiny fraction of the worlds CO2 removal. One, known as </w:t>
      </w:r>
      <w:r w:rsidRPr="00EE619C">
        <w:rPr>
          <w:rStyle w:val="StyleUnderline"/>
        </w:rPr>
        <w:t>BECCS</w:t>
      </w:r>
      <w:r w:rsidRPr="00EE619C">
        <w:t xml:space="preserve">, </w:t>
      </w:r>
      <w:r w:rsidRPr="00EE619C">
        <w:rPr>
          <w:rStyle w:val="StyleUnderline"/>
        </w:rPr>
        <w:t>involves incorporating CO2 capture into biomass-based electricity-generation, in which organic matter such as crops and wood pellets are burned to produce power</w:t>
      </w:r>
      <w:r w:rsidRPr="00EE619C">
        <w:t xml:space="preserve">. </w:t>
      </w:r>
      <w:r w:rsidRPr="00EE619C">
        <w:rPr>
          <w:rStyle w:val="StyleUnderline"/>
        </w:rPr>
        <w:t>Other options include: huge facilities where the carbon is extracted from the air before being stored in the ground; the use of specially treated charcoal (biochar) that locks in carbon; and "enhanced rock weathering" - loosely based on the carbon removal that occurs with natural erosion</w:t>
      </w:r>
      <w:r w:rsidRPr="00EE619C">
        <w:t>.</w:t>
      </w:r>
    </w:p>
    <w:p w14:paraId="265E30C9" w14:textId="77777777" w:rsidR="004166F3" w:rsidRPr="00D00350" w:rsidRDefault="004166F3" w:rsidP="004166F3">
      <w:pPr>
        <w:pStyle w:val="Heading4"/>
      </w:pPr>
      <w:r>
        <w:t>Experts say we’ve already crossed tipping points</w:t>
      </w:r>
    </w:p>
    <w:p w14:paraId="068257C7" w14:textId="77777777" w:rsidR="004166F3" w:rsidRPr="00D00350" w:rsidRDefault="004166F3" w:rsidP="004166F3">
      <w:pPr>
        <w:rPr>
          <w:rStyle w:val="Style13ptBold"/>
        </w:rPr>
      </w:pPr>
      <w:r>
        <w:rPr>
          <w:rStyle w:val="Style13ptBold"/>
        </w:rPr>
        <w:t>Capon 6-8</w:t>
      </w:r>
    </w:p>
    <w:p w14:paraId="516E2F14" w14:textId="77777777" w:rsidR="004166F3" w:rsidRPr="00D00350" w:rsidRDefault="004166F3" w:rsidP="004166F3">
      <w:pPr>
        <w:rPr>
          <w:szCs w:val="16"/>
        </w:rPr>
      </w:pPr>
      <w:r>
        <w:rPr>
          <w:szCs w:val="16"/>
        </w:rPr>
        <w:t xml:space="preserve">[Felicity Capon, 6-8-23, "The climate change tipping points ," Week UK, </w:t>
      </w:r>
      <w:hyperlink r:id="rId14" w:history="1">
        <w:r w:rsidRPr="00AE3965">
          <w:rPr>
            <w:rStyle w:val="Hyperlink"/>
            <w:szCs w:val="16"/>
          </w:rPr>
          <w:t>https://www.theweek.co.uk/news/environment/961177/the-climate-change-tipping-points-getting-ever-closer</w:t>
        </w:r>
      </w:hyperlink>
      <w:r>
        <w:rPr>
          <w:szCs w:val="16"/>
        </w:rPr>
        <w:t>] WL</w:t>
      </w:r>
    </w:p>
    <w:p w14:paraId="0B10FE8A" w14:textId="77777777" w:rsidR="004166F3" w:rsidRPr="00A94F8D" w:rsidRDefault="004166F3" w:rsidP="004166F3">
      <w:pPr>
        <w:rPr>
          <w:sz w:val="14"/>
        </w:rPr>
      </w:pPr>
      <w:r w:rsidRPr="008D03DB">
        <w:rPr>
          <w:rStyle w:val="StyleUnderline"/>
        </w:rPr>
        <w:t>The climate change tipping points getting ever closer</w:t>
      </w:r>
      <w:r>
        <w:rPr>
          <w:rStyle w:val="StyleUnderline"/>
        </w:rPr>
        <w:t xml:space="preserve"> </w:t>
      </w:r>
      <w:r w:rsidRPr="008D03DB">
        <w:rPr>
          <w:rStyle w:val="StyleUnderline"/>
        </w:rPr>
        <w:t xml:space="preserve">Experts fear that critical thresholds like the collapse of Greenland’s ice cap </w:t>
      </w:r>
      <w:r w:rsidRPr="008D03DB">
        <w:rPr>
          <w:rStyle w:val="Emphasis"/>
        </w:rPr>
        <w:t>are about to be crossed</w:t>
      </w:r>
      <w:r w:rsidRPr="00A94F8D">
        <w:rPr>
          <w:sz w:val="14"/>
        </w:rPr>
        <w:t xml:space="preserve"> A polar bear swimming beside melting iceberg near Arctic Circle on Hudson Bay, Canada Ice-free Arctic summers could be a reality by the 2030s Paul Souders/Getty Images </w:t>
      </w:r>
      <w:r w:rsidRPr="008D03DB">
        <w:rPr>
          <w:rStyle w:val="StyleUnderline"/>
        </w:rPr>
        <w:t xml:space="preserve">Fresh alarm has been raised about the state of the climate after experts announced that </w:t>
      </w:r>
      <w:r w:rsidRPr="008D03DB">
        <w:rPr>
          <w:rStyle w:val="Emphasis"/>
        </w:rPr>
        <w:t>ice-free Arctic summers are now unavoidable.</w:t>
      </w:r>
      <w:r>
        <w:rPr>
          <w:rStyle w:val="StyleUnderline"/>
        </w:rPr>
        <w:t xml:space="preserve"> </w:t>
      </w:r>
      <w:r w:rsidRPr="00A94F8D">
        <w:rPr>
          <w:sz w:val="14"/>
        </w:rPr>
        <w:t xml:space="preserve">The polar region could be without sea ice in September as soon as the 2030s, according to the journal Nature. Researchers from South Korea, Canada and Germany examined satellite data and climate models from 1979-2019 to see how Arctic sea ice has changed. They found that ice loss will occur earlier than previously predicted – a decade sooner than the last assessment from the UN, which forecast an ice-free Arctic from the middle of the century. </w:t>
      </w:r>
      <w:r w:rsidRPr="008D03DB">
        <w:rPr>
          <w:rStyle w:val="StyleUnderline"/>
        </w:rPr>
        <w:t>The findings could be further evidence that the world is close to several major climate tipping points</w:t>
      </w:r>
      <w:r w:rsidRPr="00A94F8D">
        <w:rPr>
          <w:sz w:val="14"/>
        </w:rPr>
        <w:t xml:space="preserve">, </w:t>
      </w:r>
      <w:r w:rsidRPr="008D03DB">
        <w:rPr>
          <w:rStyle w:val="Emphasis"/>
        </w:rPr>
        <w:t>some of which might have already been crossed</w:t>
      </w:r>
      <w:r w:rsidRPr="00A94F8D">
        <w:rPr>
          <w:sz w:val="14"/>
        </w:rPr>
        <w:t xml:space="preserve">. “We basically are saying that </w:t>
      </w:r>
      <w:r w:rsidRPr="008D03DB">
        <w:rPr>
          <w:rStyle w:val="StyleUnderline"/>
        </w:rPr>
        <w:t>it has become too late to save the Arctic summer sea ice</w:t>
      </w:r>
      <w:r w:rsidRPr="00A94F8D">
        <w:rPr>
          <w:sz w:val="14"/>
        </w:rPr>
        <w:t xml:space="preserve">,” Professor Dirk Notz, from the University of Hamburg, who took part the study, told Bloomberg. What are the climate change tipping points? </w:t>
      </w:r>
      <w:r w:rsidRPr="008D03DB">
        <w:rPr>
          <w:rStyle w:val="StyleUnderline"/>
        </w:rPr>
        <w:t xml:space="preserve">The UN’s Intergovernmental Panel on Climate Change (IPCC) defines tipping points as “critical thresholds in a system that, when exceeded, can lead to a significant change in the state of the system, often with an </w:t>
      </w:r>
      <w:r w:rsidRPr="008D03DB">
        <w:rPr>
          <w:rStyle w:val="Emphasis"/>
        </w:rPr>
        <w:t>understanding that the change is irreversible</w:t>
      </w:r>
      <w:r w:rsidRPr="00A94F8D">
        <w:rPr>
          <w:sz w:val="14"/>
        </w:rPr>
        <w:t xml:space="preserve">”. Even “small changes in global temperatures can kick off reinforcing loops that ‘tip’ a system into a profoundly different state”, said the climate non-profit news outlet Grist. </w:t>
      </w:r>
      <w:r w:rsidRPr="008D03DB">
        <w:rPr>
          <w:rStyle w:val="StyleUnderline"/>
        </w:rPr>
        <w:t>There are five climate tipping points that may have already been reached</w:t>
      </w:r>
      <w:r w:rsidRPr="00A94F8D">
        <w:rPr>
          <w:sz w:val="14"/>
        </w:rPr>
        <w:t xml:space="preserve">, </w:t>
      </w:r>
      <w:r w:rsidRPr="008D03DB">
        <w:rPr>
          <w:rStyle w:val="Emphasis"/>
        </w:rPr>
        <w:t>according to a study published last year in the journal Science</w:t>
      </w:r>
      <w:r w:rsidRPr="00A94F8D">
        <w:rPr>
          <w:sz w:val="14"/>
        </w:rPr>
        <w:t xml:space="preserve">. </w:t>
      </w:r>
      <w:r w:rsidRPr="008D03DB">
        <w:rPr>
          <w:rStyle w:val="StyleUnderline"/>
        </w:rPr>
        <w:t>These include the collapse of Greenland’s</w:t>
      </w:r>
      <w:r w:rsidRPr="00A94F8D">
        <w:rPr>
          <w:sz w:val="14"/>
        </w:rPr>
        <w:t xml:space="preserve"> ice cap and the Gulf Stream in the north Atlantic, </w:t>
      </w:r>
      <w:r w:rsidRPr="008D03DB">
        <w:rPr>
          <w:rStyle w:val="StyleUnderline"/>
        </w:rPr>
        <w:t xml:space="preserve">and the </w:t>
      </w:r>
      <w:r w:rsidRPr="008D03DB">
        <w:rPr>
          <w:rStyle w:val="Emphasis"/>
        </w:rPr>
        <w:t>abrupt melting of permafrost</w:t>
      </w:r>
      <w:r w:rsidRPr="00A94F8D">
        <w:rPr>
          <w:sz w:val="14"/>
        </w:rPr>
        <w:t xml:space="preserve">. </w:t>
      </w:r>
      <w:r w:rsidRPr="008D03DB">
        <w:rPr>
          <w:rStyle w:val="StyleUnderline"/>
        </w:rPr>
        <w:t xml:space="preserve">Other tipping points on the horizon include </w:t>
      </w:r>
      <w:r w:rsidRPr="008D03DB">
        <w:rPr>
          <w:rStyle w:val="Emphasis"/>
        </w:rPr>
        <w:t>disruption to monsoon</w:t>
      </w:r>
      <w:r w:rsidRPr="008D03DB">
        <w:rPr>
          <w:rStyle w:val="StyleUnderline"/>
        </w:rPr>
        <w:t xml:space="preserve"> and </w:t>
      </w:r>
      <w:r w:rsidRPr="008D03DB">
        <w:rPr>
          <w:rStyle w:val="Emphasis"/>
        </w:rPr>
        <w:t>tidal patterns</w:t>
      </w:r>
      <w:r w:rsidRPr="008D03DB">
        <w:rPr>
          <w:rStyle w:val="StyleUnderline"/>
        </w:rPr>
        <w:t xml:space="preserve"> and </w:t>
      </w:r>
      <w:r w:rsidRPr="008D03DB">
        <w:rPr>
          <w:rStyle w:val="Emphasis"/>
        </w:rPr>
        <w:t>irreversible changes to the Amazon rainforest</w:t>
      </w:r>
      <w:r w:rsidRPr="00A94F8D">
        <w:rPr>
          <w:sz w:val="14"/>
        </w:rPr>
        <w:t xml:space="preserve">. </w:t>
      </w:r>
      <w:r w:rsidRPr="008D03DB">
        <w:rPr>
          <w:rStyle w:val="StyleUnderline"/>
        </w:rPr>
        <w:t xml:space="preserve">The tipping points “can behave like a </w:t>
      </w:r>
      <w:r w:rsidRPr="008D03DB">
        <w:rPr>
          <w:rStyle w:val="Emphasis"/>
        </w:rPr>
        <w:t>domino effect, with one making another more likely</w:t>
      </w:r>
      <w:r w:rsidRPr="008D03DB">
        <w:rPr>
          <w:rStyle w:val="StyleUnderline"/>
        </w:rPr>
        <w:t>”, the study authors added.</w:t>
      </w:r>
      <w:r>
        <w:rPr>
          <w:rStyle w:val="StyleUnderline"/>
        </w:rPr>
        <w:t xml:space="preserve"> </w:t>
      </w:r>
      <w:r w:rsidRPr="00A94F8D">
        <w:rPr>
          <w:sz w:val="14"/>
        </w:rPr>
        <w:t xml:space="preserve">When will the tipping points be crossed? </w:t>
      </w:r>
      <w:r w:rsidRPr="008D03DB">
        <w:rPr>
          <w:rStyle w:val="Emphasis"/>
        </w:rPr>
        <w:t xml:space="preserve">Five tipping points “may already have been passed </w:t>
      </w:r>
      <w:r w:rsidRPr="008D03DB">
        <w:rPr>
          <w:rStyle w:val="StyleUnderline"/>
        </w:rPr>
        <w:t>due to the 1.1C of global heating caused by humanity to date”, said The Guardian.</w:t>
      </w:r>
      <w:r>
        <w:rPr>
          <w:rStyle w:val="StyleUnderline"/>
        </w:rPr>
        <w:t xml:space="preserve"> </w:t>
      </w:r>
      <w:r w:rsidRPr="00A94F8D">
        <w:rPr>
          <w:rStyle w:val="StyleUnderline"/>
        </w:rPr>
        <w:t xml:space="preserve">At heating of 1.5C above pre-industrial levels, “four of the five tipping points move </w:t>
      </w:r>
      <w:r w:rsidRPr="00A94F8D">
        <w:rPr>
          <w:rStyle w:val="Emphasis"/>
        </w:rPr>
        <w:t>from being possible to likely</w:t>
      </w:r>
      <w:r w:rsidRPr="00A94F8D">
        <w:rPr>
          <w:sz w:val="14"/>
        </w:rPr>
        <w:t xml:space="preserve">”, added the paper, and five additional tipping points become possible, “including changes to vast northern forests and the loss of almost all mountain glaciers”. </w:t>
      </w:r>
      <w:r w:rsidRPr="00A94F8D">
        <w:rPr>
          <w:rStyle w:val="StyleUnderline"/>
        </w:rPr>
        <w:t>In total, researchers have found evidence for 16 tipping points, with the final six requiring global heating of at least 2C</w:t>
      </w:r>
      <w:r w:rsidRPr="00A94F8D">
        <w:rPr>
          <w:rStyle w:val="Emphasis"/>
        </w:rPr>
        <w:t xml:space="preserve"> to be triggered.</w:t>
      </w:r>
      <w:r>
        <w:rPr>
          <w:rStyle w:val="Emphasis"/>
        </w:rPr>
        <w:t xml:space="preserve"> </w:t>
      </w:r>
      <w:r w:rsidRPr="00A94F8D">
        <w:rPr>
          <w:sz w:val="14"/>
        </w:rPr>
        <w:t xml:space="preserve">What would the effects be? </w:t>
      </w:r>
      <w:r w:rsidRPr="00A94F8D">
        <w:rPr>
          <w:rStyle w:val="StyleUnderline"/>
        </w:rPr>
        <w:t xml:space="preserve">The effects could be </w:t>
      </w:r>
      <w:r w:rsidRPr="00A94F8D">
        <w:rPr>
          <w:rStyle w:val="Emphasis"/>
        </w:rPr>
        <w:t>drastic and wide-ranging</w:t>
      </w:r>
      <w:r w:rsidRPr="00A94F8D">
        <w:rPr>
          <w:rStyle w:val="StyleUnderline"/>
        </w:rPr>
        <w:t>,</w:t>
      </w:r>
      <w:r w:rsidRPr="00A94F8D">
        <w:rPr>
          <w:sz w:val="14"/>
        </w:rPr>
        <w:t xml:space="preserve"> with an increased risk of droughts and rising sea levels, according to Earth.org. </w:t>
      </w:r>
      <w:r w:rsidRPr="00A94F8D">
        <w:rPr>
          <w:rStyle w:val="StyleUnderline"/>
        </w:rPr>
        <w:t>Thawing permafrost would see more carbon dioxide and methane released into the atmosphere, and coral systems could undergo irreversible bleaching and physical destruction.</w:t>
      </w:r>
      <w:r w:rsidRPr="00A94F8D">
        <w:rPr>
          <w:sz w:val="14"/>
        </w:rPr>
        <w:t xml:space="preserve"> A slowdown of the AMOC (the Atlantic Meridional Overturning Circulation – a large system of ocean currents) </w:t>
      </w:r>
      <w:r w:rsidRPr="00A94F8D">
        <w:rPr>
          <w:rStyle w:val="StyleUnderline"/>
        </w:rPr>
        <w:t>would lead to more winter storms in Europe and weaker summer monsoons in Asia</w:t>
      </w:r>
      <w:r w:rsidRPr="00A94F8D">
        <w:rPr>
          <w:sz w:val="14"/>
        </w:rPr>
        <w:t xml:space="preserve">. Increasing heat levels could cause oceanic plankton to release carbon dioxide rather than absorb it, according to a study published this week in Functional Ecology. As for an ice-free Arctic, “expect the shipping, oil and gas and minerals corporations to descend like vultures”, Bill McGuire, Professor Emeritus of Geophysical and Climate Hazards at University College London, told The Independent. </w:t>
      </w:r>
    </w:p>
    <w:p w14:paraId="2601B9AB" w14:textId="77777777" w:rsidR="004166F3" w:rsidRDefault="004166F3" w:rsidP="004166F3"/>
    <w:p w14:paraId="2B3C9E2E" w14:textId="77777777" w:rsidR="004166F3" w:rsidRDefault="004166F3" w:rsidP="004166F3">
      <w:pPr>
        <w:pStyle w:val="Heading4"/>
      </w:pPr>
      <w:r>
        <w:t>Ocean sea level rise dooms degrowth—we’ve already crossed the tipping point. Innovation key</w:t>
      </w:r>
    </w:p>
    <w:p w14:paraId="4F8D0202" w14:textId="77777777" w:rsidR="004166F3" w:rsidRDefault="004166F3" w:rsidP="004166F3">
      <w:pPr>
        <w:rPr>
          <w:rStyle w:val="Style13ptBold"/>
        </w:rPr>
      </w:pPr>
      <w:r>
        <w:rPr>
          <w:rStyle w:val="Style13ptBold"/>
        </w:rPr>
        <w:t>Bodkin 19</w:t>
      </w:r>
    </w:p>
    <w:p w14:paraId="6F92E283" w14:textId="77777777" w:rsidR="004166F3" w:rsidRPr="005B573D" w:rsidRDefault="004166F3" w:rsidP="004166F3">
      <w:pPr>
        <w:rPr>
          <w:szCs w:val="16"/>
        </w:rPr>
      </w:pPr>
      <w:r>
        <w:rPr>
          <w:szCs w:val="16"/>
        </w:rPr>
        <w:t xml:space="preserve">[Henry Bodkin, 9-25-2019, "Climate change now irreversible due to warming oceans, UN body warns," Telegraph, </w:t>
      </w:r>
      <w:hyperlink r:id="rId15" w:history="1">
        <w:r w:rsidRPr="00AE3965">
          <w:rPr>
            <w:rStyle w:val="Hyperlink"/>
            <w:szCs w:val="16"/>
          </w:rPr>
          <w:t>https://www.telegraph.co.uk/science/2019/09/25/climate-change-now-irreversible-due-warming-oceans-un-body-warns/?WT.mc_id=tmg_share_fb&amp;amp;fbclid=IwAR193VaCqwEk7-8dJrGru9VRZqXFrzatLORsl_HXA0zWKcZZktYEq9zDqkk</w:t>
        </w:r>
      </w:hyperlink>
      <w:r>
        <w:rPr>
          <w:szCs w:val="16"/>
        </w:rPr>
        <w:t>] WL</w:t>
      </w:r>
    </w:p>
    <w:p w14:paraId="7108A8FC" w14:textId="77777777" w:rsidR="004166F3" w:rsidRPr="005B573D" w:rsidRDefault="004166F3" w:rsidP="004166F3">
      <w:pPr>
        <w:rPr>
          <w:rStyle w:val="Emphasis"/>
        </w:rPr>
      </w:pPr>
      <w:r w:rsidRPr="00035EB6">
        <w:rPr>
          <w:rStyle w:val="StyleUnderline"/>
        </w:rPr>
        <w:t xml:space="preserve">Climate change is now irreversible, thanks to ocean warming </w:t>
      </w:r>
      <w:r w:rsidRPr="00035EB6">
        <w:rPr>
          <w:rStyle w:val="Emphasis"/>
        </w:rPr>
        <w:t>crossing a “tipping point</w:t>
      </w:r>
      <w:r w:rsidRPr="00035EB6">
        <w:rPr>
          <w:rStyle w:val="StyleUnderline"/>
        </w:rPr>
        <w:t>”, UN experts have warned.</w:t>
      </w:r>
      <w:r>
        <w:rPr>
          <w:rStyle w:val="StyleUnderline"/>
        </w:rPr>
        <w:t xml:space="preserve"> </w:t>
      </w:r>
      <w:r w:rsidRPr="00035EB6">
        <w:rPr>
          <w:rStyle w:val="StyleUnderline"/>
        </w:rPr>
        <w:t xml:space="preserve">A new report predicts that, even with significant emission cuts, </w:t>
      </w:r>
      <w:r w:rsidRPr="00035EB6">
        <w:rPr>
          <w:rStyle w:val="Emphasis"/>
        </w:rPr>
        <w:t>sea levels will rise by the end of the century</w:t>
      </w:r>
      <w:r w:rsidRPr="00035EB6">
        <w:rPr>
          <w:rStyle w:val="StyleUnderline"/>
        </w:rPr>
        <w:t xml:space="preserve">, with serious coastal flooding becoming </w:t>
      </w:r>
      <w:r w:rsidRPr="00035EB6">
        <w:rPr>
          <w:rStyle w:val="Emphasis"/>
        </w:rPr>
        <w:t>hundreds of times more frequent.</w:t>
      </w:r>
      <w:r>
        <w:rPr>
          <w:rStyle w:val="Emphasis"/>
        </w:rPr>
        <w:t xml:space="preserve"> </w:t>
      </w:r>
      <w:r w:rsidRPr="00035EB6">
        <w:rPr>
          <w:rStyle w:val="StyleUnderline"/>
        </w:rPr>
        <w:t>The planet has warmed to 1C above pre-industrial temperatures, and around 90 per cent of that excess heat has been absorbed by the oceans, the Intergovernmental Panel on Climate Change said.</w:t>
      </w:r>
      <w:r>
        <w:rPr>
          <w:rStyle w:val="StyleUnderline"/>
        </w:rPr>
        <w:t xml:space="preserve"> </w:t>
      </w:r>
      <w:r w:rsidRPr="00035EB6">
        <w:rPr>
          <w:rStyle w:val="StyleUnderline"/>
        </w:rPr>
        <w:t xml:space="preserve">It means </w:t>
      </w:r>
      <w:r w:rsidRPr="00035EB6">
        <w:rPr>
          <w:rStyle w:val="Emphasis"/>
        </w:rPr>
        <w:t>rapidly melting ice</w:t>
      </w:r>
      <w:r w:rsidRPr="00035EB6">
        <w:rPr>
          <w:rStyle w:val="StyleUnderline"/>
        </w:rPr>
        <w:t xml:space="preserve"> in Antarctica and Greenland is now pushing up sea levels by 3.6mm a year</w:t>
      </w:r>
      <w:r w:rsidRPr="005B573D">
        <w:rPr>
          <w:sz w:val="14"/>
        </w:rPr>
        <w:t xml:space="preserve">, at twice the rate of the Twentieth Century. </w:t>
      </w:r>
      <w:r w:rsidRPr="00035EB6">
        <w:rPr>
          <w:rStyle w:val="StyleUnderline"/>
        </w:rPr>
        <w:t xml:space="preserve">Despite commitments by the UK, French and other governments to achieve net-zero carbon emissions in coming decades, the analysis predicts that </w:t>
      </w:r>
      <w:r w:rsidRPr="00035EB6">
        <w:rPr>
          <w:rStyle w:val="Emphasis"/>
        </w:rPr>
        <w:t>there is too much heat in the oceans to prevent disruption for hundreds of millions of people.</w:t>
      </w:r>
      <w:r>
        <w:rPr>
          <w:rStyle w:val="Emphasis"/>
        </w:rPr>
        <w:t xml:space="preserve"> </w:t>
      </w:r>
      <w:r w:rsidRPr="005B573D">
        <w:rPr>
          <w:sz w:val="14"/>
        </w:rPr>
        <w:t xml:space="preserve">Unveiling the latest report in Monaco on Wednesday, panel-member Valerie Masson-Delmotte, said: “Climate change is already irreversible due to the heat uptake in the ocean. </w:t>
      </w:r>
      <w:r w:rsidRPr="00035EB6">
        <w:rPr>
          <w:rStyle w:val="Emphasis"/>
        </w:rPr>
        <w:t>“We can’t go back, whatever we do with our emissions.”</w:t>
      </w:r>
      <w:r>
        <w:rPr>
          <w:rStyle w:val="Emphasis"/>
        </w:rPr>
        <w:t xml:space="preserve"> </w:t>
      </w:r>
      <w:r w:rsidRPr="00035EB6">
        <w:rPr>
          <w:rStyle w:val="StyleUnderline"/>
        </w:rPr>
        <w:t xml:space="preserve">According to the new forecasts, </w:t>
      </w:r>
      <w:r w:rsidRPr="00035EB6">
        <w:rPr>
          <w:rStyle w:val="Emphasis"/>
        </w:rPr>
        <w:t>approximately 70 per cent of the world’s permafrost will thaw if emissions continue to rise</w:t>
      </w:r>
      <w:r w:rsidRPr="005B573D">
        <w:rPr>
          <w:sz w:val="14"/>
        </w:rPr>
        <w:t xml:space="preserve">. This in turn could free up “tens to hundreds of billions of tonnes” of CO2 and methane into the atmosphere, further heating the planet. </w:t>
      </w:r>
      <w:r w:rsidRPr="00035EB6">
        <w:rPr>
          <w:rStyle w:val="StyleUnderline"/>
        </w:rPr>
        <w:t>Sea levels could rise by around 30cm to 60cm by 2100 even if greenhouse gases are rapidly cut and global warming is kept to well below 2C above pre-industrial levels, but around 60-110 cm if emissions continue to increase, the analysis found.</w:t>
      </w:r>
      <w:r>
        <w:rPr>
          <w:rStyle w:val="StyleUnderline"/>
        </w:rPr>
        <w:t xml:space="preserve"> </w:t>
      </w:r>
      <w:r w:rsidRPr="005B573D">
        <w:rPr>
          <w:sz w:val="14"/>
        </w:rPr>
        <w:t xml:space="preserve">Meanwhile annual coastal flood damages are projected to increase 100 to 1,000 times by 2100, and some island nations are "likely to become uninhabitable". Hans-Otto Portner, another IPCC expert, said: “There are large uncertainties about tipping points that may be ahead of us, but for some systems, especially biological evidence in the oceans, we have already evidence that the tipping point has been passed.” The warnings come as the UK government announced international coalition to push for at least 30 per cent of oceans to be in protected areas by 2030. Ministers say the move helps sensitive species such as seahorses, turtles and corals to thrive, and can fight climate change by protecting key habitats for storing carbon such as mangrove forests and seagrass meadows. Historically the Antarctic Ocean has an ice-free September only once every 100 years or so, however if global temperatures rise to two degrees above pre-industrial levels this would become as frequent as every three years, the panel said. The 2015 Paris accord commits signatories to adopting policies intended to keep warming to within 1.5 degrees. However, Donald Trump has since withdrawn the US from the agreement. In one of her last acts as Prime Minister, Theresa May set a legally-binding target to cut greenhouse gasses to net-zero by 2050 in June. Last year a separate IPCC report called for 45 per cent reductions in carbon emissions by 2030. </w:t>
      </w:r>
      <w:r w:rsidRPr="00035EB6">
        <w:rPr>
          <w:rStyle w:val="StyleUnderline"/>
        </w:rPr>
        <w:t xml:space="preserve">"If we reduce emissions sharply, consequences for people and their livelihoods will still be challenging, but potentially more manageable for those who are most vulnerable," </w:t>
      </w:r>
      <w:r w:rsidRPr="005B573D">
        <w:rPr>
          <w:sz w:val="14"/>
        </w:rPr>
        <w:t xml:space="preserve">said Hoesung Lee, chair of the body, on Wednesday.” Professor Peter Wadhams, </w:t>
      </w:r>
      <w:r w:rsidRPr="005B573D">
        <w:rPr>
          <w:rStyle w:val="StyleUnderline"/>
        </w:rPr>
        <w:t xml:space="preserve">professor of ocean physics at the University of Cambridge, said the report had failed to mention the "very serious threat" of </w:t>
      </w:r>
      <w:r w:rsidRPr="005B573D">
        <w:rPr>
          <w:rStyle w:val="Emphasis"/>
        </w:rPr>
        <w:t>methane rising from the seabed of the Arctic continental shelf</w:t>
      </w:r>
      <w:r w:rsidRPr="005B573D">
        <w:rPr>
          <w:rStyle w:val="StyleUnderline"/>
        </w:rPr>
        <w:t xml:space="preserve"> as its permafrost thaws, </w:t>
      </w:r>
      <w:r w:rsidRPr="005B573D">
        <w:rPr>
          <w:rStyle w:val="Emphasis"/>
        </w:rPr>
        <w:t>potentially contributing large amounts of extra greenhouse gas.</w:t>
      </w:r>
    </w:p>
    <w:p w14:paraId="7447ACE0" w14:textId="77777777" w:rsidR="004166F3" w:rsidRPr="00FC0990" w:rsidRDefault="004166F3" w:rsidP="004166F3">
      <w:pPr>
        <w:pStyle w:val="Heading4"/>
        <w:rPr>
          <w:rStyle w:val="Style13ptBold"/>
          <w:b/>
          <w:bCs w:val="0"/>
        </w:rPr>
      </w:pPr>
      <w:r w:rsidRPr="00FC0990">
        <w:rPr>
          <w:rStyle w:val="Style13ptBold"/>
          <w:b/>
          <w:bCs w:val="0"/>
        </w:rPr>
        <w:t>Laundry list of tipping points already passed</w:t>
      </w:r>
    </w:p>
    <w:p w14:paraId="7CC00BC7" w14:textId="77777777" w:rsidR="004166F3" w:rsidRPr="00FC0990" w:rsidRDefault="004166F3" w:rsidP="004166F3">
      <w:pPr>
        <w:rPr>
          <w:rStyle w:val="Style13ptBold"/>
        </w:rPr>
      </w:pPr>
      <w:r>
        <w:rPr>
          <w:rStyle w:val="Style13ptBold"/>
        </w:rPr>
        <w:t>Job 6-22</w:t>
      </w:r>
    </w:p>
    <w:p w14:paraId="6E90BB9D" w14:textId="77777777" w:rsidR="004166F3" w:rsidRPr="00FC0990" w:rsidRDefault="004166F3" w:rsidP="004166F3">
      <w:pPr>
        <w:rPr>
          <w:rStyle w:val="Style13ptBold"/>
          <w:sz w:val="16"/>
          <w:szCs w:val="12"/>
        </w:rPr>
      </w:pPr>
      <w:r>
        <w:rPr>
          <w:rStyle w:val="Style13ptBold"/>
          <w:b w:val="0"/>
          <w:bCs w:val="0"/>
          <w:sz w:val="16"/>
          <w:szCs w:val="12"/>
        </w:rPr>
        <w:t xml:space="preserve">[JobOne, 6-22-2023, "Eleven critical climate change and global warming tipping points defined," Job One for Humanity, </w:t>
      </w:r>
      <w:hyperlink r:id="rId16" w:history="1">
        <w:r w:rsidRPr="00AE3965">
          <w:rPr>
            <w:rStyle w:val="Hyperlink"/>
            <w:szCs w:val="12"/>
          </w:rPr>
          <w:t>https://www.joboneforhumanity.org/climate_tipping_points</w:t>
        </w:r>
      </w:hyperlink>
      <w:r>
        <w:rPr>
          <w:rStyle w:val="Style13ptBold"/>
          <w:b w:val="0"/>
          <w:bCs w:val="0"/>
          <w:sz w:val="16"/>
          <w:szCs w:val="12"/>
        </w:rPr>
        <w:t>] WL</w:t>
      </w:r>
    </w:p>
    <w:p w14:paraId="417A6CA6" w14:textId="77777777" w:rsidR="004166F3" w:rsidRPr="00FC0990" w:rsidRDefault="004166F3" w:rsidP="004166F3">
      <w:pPr>
        <w:rPr>
          <w:sz w:val="14"/>
        </w:rPr>
      </w:pPr>
      <w:r w:rsidRPr="00FC0990">
        <w:rPr>
          <w:sz w:val="14"/>
        </w:rPr>
        <w:t>Introduction "</w:t>
      </w:r>
      <w:r w:rsidRPr="00FC0990">
        <w:rPr>
          <w:rStyle w:val="StyleUnderline"/>
        </w:rPr>
        <w:t>Crossing a negative tipping point is a mega-consequence that will usually crash an area so thoroughly that it will be nearly impossible to</w:t>
      </w:r>
      <w:r>
        <w:rPr>
          <w:rStyle w:val="StyleUnderline"/>
        </w:rPr>
        <w:t xml:space="preserve"> </w:t>
      </w:r>
      <w:r w:rsidRPr="00FC0990">
        <w:rPr>
          <w:rStyle w:val="StyleUnderline"/>
        </w:rPr>
        <w:t>reestablish the pre-crash leve</w:t>
      </w:r>
      <w:r w:rsidRPr="00FC0990">
        <w:rPr>
          <w:sz w:val="14"/>
        </w:rPr>
        <w:t xml:space="preserve">l. </w:t>
      </w:r>
      <w:r w:rsidRPr="00FC0990">
        <w:rPr>
          <w:rStyle w:val="StyleUnderline"/>
        </w:rPr>
        <w:t xml:space="preserve">If you are eventually </w:t>
      </w:r>
      <w:r w:rsidRPr="00FC0990">
        <w:rPr>
          <w:rStyle w:val="Emphasis"/>
        </w:rPr>
        <w:t>able to recover from a crossed tipping point crash, it will be so expensive, difficult, and slow</w:t>
      </w:r>
      <w:r w:rsidRPr="00FC0990">
        <w:rPr>
          <w:sz w:val="14"/>
        </w:rPr>
        <w:t xml:space="preserve"> --- you will curse the day you let any area go beyond its tipping point." Lawrence Wollersheim While you are learning about key global warming tipping points, it is critically important to understand that no compensatory calculations for the effects of any global warming tipping points being crossed were ever included in the UN's Intergovernmental Panel on Climate Change's (IPCC,) calculations for precisely how much we have to reduce our global fossil fuel use to save ourselves from extinction. This is important because the IPCC's global fossil fuel reduction calculations are currently being used by all of the member governments of the United Nations (about 190 countries,) for setting their own internal national fossil fuel reduction programs. This horrific failure to include crossing any global warming tipping points in our current global and national fossil fuel reduction calculations is also true for the world's most recent 2015 Paris Climate Agreement. As you will soon discover this omission of including proper calculations for crossing global warming tipping points as the world continues to warm is the recipe for mutually assured destruction. Yes, this failure to include allowance calculations for crossed tipping points also means that the national fossil fuel reduction programs of every member of the United Nations using the 2015 Paris Climate Agreement targets is also based on incomplete and inaccurate calculations. In other words, our current global fossil fuel reduction calculations are based on the inconceivable belief that "everything will work perfectly within our rapidly warming climate systems all of the time and we will never crossing any key global warming tipping points." Unfortunately, the immutable laws of mathematics and physics also do not work that way, particularly as we simultaneously continue to add massively more carbon and methane to our atmosphere each year. We all know how "everything always goes perfectly as planned all of the time" so, there's nothing really to worry about here or, is there? As you explore the key global warming tipping points described below the shocking meaning to your future well-being of our government's not including crossing any global warming tipping points in their calculations for how much we have to reduce our global and national fossil fuel use to prevent extinction will become much clearer to you... Why global warming tipping points are important to your future: If we can determine where the global warming tipping points are, we can better predict system collapses and future catastrophes and prepare for them, as well as locate other interconnected tipping points. Tipping points can create highly dangerous positive feedback loops. Positive feedback loops—endless, self-reinforcing cycles can speed a global warming process so much that it will jump from a gradual, linear progression to a very steep, exponential progression or a falling off a cliff progression or complete system collapse which can lead to mass human extinction within our lifetimes. The global warming tipping point information disclosed below presents a grave extinction threat for humanity as well as animal and biological species. To avoid triggering extinction-producing climate tipping points we will have to reduce our global fossil fuel use to the levels described on this important page to our futures! What is a global warming tipping point? Tipping points do not occur only within the climate. They can and will occur in almost any area of life, causing large and unexpected changes. Knowing when they're coming is essential if you do not want to be blindsided by catastrophic global warming consequences. This document contains everything you need to know about global-warming-related tipping points. Because of the complexity of tipping points and their initiating processes, this document may be more challenging, but you do not have to understand everything about tipping points perfectly!. By the time you finish this, you will have gleaned enough about the critical and dangerous role of global warming tipping points to understand their high potential impacts both on your present day-to-day life and your future. To make this document a bit more manageable, the most complex science has been placed just before the end along with a humorous 11-minute animation link to help you visualize important tipping points and principles. Although this page is science-filled, it is essential reading to understand the depth of our current climate change emergency and the Climageddon Extinction Scenario global warming prediction model. </w:t>
      </w:r>
      <w:r w:rsidRPr="00FC0990">
        <w:rPr>
          <w:rStyle w:val="StyleUnderline"/>
        </w:rPr>
        <w:t>The simple definition of a global warming tipping point is:</w:t>
      </w:r>
      <w:r>
        <w:rPr>
          <w:rStyle w:val="StyleUnderline"/>
        </w:rPr>
        <w:t xml:space="preserve"> </w:t>
      </w:r>
      <w:r w:rsidRPr="00FC0990">
        <w:rPr>
          <w:rStyle w:val="StyleUnderline"/>
        </w:rPr>
        <w:t>The point where some process or new stimulus causes a sudden and significant change in the status of the ongoing process or system, causing it to jump from one state to a new, significantly different state.</w:t>
      </w:r>
      <w:r w:rsidRPr="00FC0990">
        <w:rPr>
          <w:sz w:val="14"/>
        </w:rPr>
        <w:t xml:space="preserve"> </w:t>
      </w:r>
      <w:r w:rsidRPr="00FC0990">
        <w:rPr>
          <w:rStyle w:val="StyleUnderline"/>
        </w:rPr>
        <w:t xml:space="preserve">This sudden change is not only significant; </w:t>
      </w:r>
      <w:r w:rsidRPr="00FC0990">
        <w:rPr>
          <w:rStyle w:val="Emphasis"/>
        </w:rPr>
        <w:t>it is often extreme!</w:t>
      </w:r>
      <w:r>
        <w:rPr>
          <w:rStyle w:val="StyleUnderline"/>
        </w:rPr>
        <w:t xml:space="preserve"> </w:t>
      </w:r>
      <w:r w:rsidRPr="00FC0990">
        <w:rPr>
          <w:sz w:val="14"/>
        </w:rPr>
        <w:t xml:space="preserve">As an example of a sudden and significant change, imagine a wine glass tipping over and going from the state of being full to empty. After the wine glass tipping point has been passed, a transition to a new state quickly occurs. Like the falling of the wine glass, tipping points can often lead to the sudden collapse of a process. If you think about a tipping point on a graph causing a steep slope change, you will understand why knowing when tipping points will occur is so important. (See the Tipping Points Have Points of No Return graph below for what a tipping point does to the slope of a graph line.) Tipping points are often also irreversible, comparable to wine spilling from the glass. No matter how hard you try, standing up the wine glass will not put the wine back into it. Similarly, many global warming tipping points are also irreversible or almost irreversible in any time frame relative to a human lifespan! For example, the West Antarctic ice shelf appears to have passed its tipping point and is now in an irreversible melting process. Once escalating global warming is finally ended, it may take tens of thousands of years to restore that ice shelf—if it ever could even happen. Points of no return Before a tipping point is reached, there is another key milestone in the process. It is the point of irreversible process momentum toward that tipping point, or what is commonly known as the point of no return. In simple mechanical systems like in the wine glass example, the point of no return can occur very close to the actual tipping point. Even though the point of no return may be close to its tipping point, the two are separate parts of the tipping point process. In complex climate, human, biological, or geological systems, the point of no return can occur long before the actual tipping point. This is because global warming and our climate are complex adaptive systems. The developmental processes that eventually trigger a tipping point usually involve many factors and many processes beyond a single mechanical balance point or a simple mechanical falling process as in the wine glass spilling example. (If you're curious, at the end of this document you will find a section that provides more information about the complex qualities and nature of complex adaptive systems). Chapter_4_Tipping_Points_Have_No_Return.png In the wine glass example, the point of no return is the moment of directional motion and momentum where the forward-falling glass is no longer able to teeter backward and maintain or return to its original upright position and stability. In the wine glass tipping scenario, the point of no return is quite visible. Once it falls past this last balancing point of still reversible direction and momentum and crosses its point of no return, it can no longer stop itself from falling further and crossing the wine glass’s last balancing point, thus irreversibly tipping and spilling the wine out of the glass. </w:t>
      </w:r>
      <w:r w:rsidRPr="00FC0990">
        <w:rPr>
          <w:rStyle w:val="StyleUnderline"/>
        </w:rPr>
        <w:t>By contrast, global warming points of no return tend to be largely invisible—i.e., irreversible fates are set in motion before we know they are happening. However, if you can determine the point of no return for any global warming tipping point, you can “buy” yourself critical forecasting capabilities that can give you some warning for approximately when that tipping point will be cross</w:t>
      </w:r>
      <w:r w:rsidRPr="00FC0990">
        <w:rPr>
          <w:sz w:val="14"/>
        </w:rPr>
        <w:t xml:space="preserve">ed. </w:t>
      </w:r>
      <w:r w:rsidRPr="00FC0990">
        <w:rPr>
          <w:rStyle w:val="StyleUnderline"/>
        </w:rPr>
        <w:t>Being aware</w:t>
      </w:r>
      <w:r w:rsidRPr="00FC0990">
        <w:rPr>
          <w:sz w:val="14"/>
        </w:rPr>
        <w:t xml:space="preserve"> of global warming process points of no return </w:t>
      </w:r>
      <w:r w:rsidRPr="00FC0990">
        <w:rPr>
          <w:rStyle w:val="StyleUnderline"/>
        </w:rPr>
        <w:t>will be extremely useful in preparing for and predicting global warming tipping points and catastrophes.</w:t>
      </w:r>
      <w:r>
        <w:rPr>
          <w:rStyle w:val="StyleUnderline"/>
        </w:rPr>
        <w:t xml:space="preserve"> </w:t>
      </w:r>
      <w:r w:rsidRPr="00FC0990">
        <w:rPr>
          <w:sz w:val="14"/>
        </w:rPr>
        <w:t xml:space="preserve">"Tipping points are so dangerous because if you pass them, the climate is out of humanity's control: if an ice sheet disintegrates and starts to slide into the ocean there's nothing we can do about that." —James Hansen Contrary to what many people believe, tipping points are not just rare high-impact events. Knowing global warming, climate, human, and biological tipping points as well as how and when they will occur will be the key to creating all future planning as global warming escalates, and our global climate continues to destabilize. The 11 major climate change and global warming tipping points within the climate, human, and biological systems There are many global warming system and subsystem tipping points within the climate, human, and biological systems. The key process that directly or indirectly causes the global warming tipping points to be crossed is increasing heat, as is implied in the term global warming. </w:t>
      </w:r>
      <w:r w:rsidRPr="00FC0990">
        <w:rPr>
          <w:rStyle w:val="StyleUnderline"/>
        </w:rPr>
        <w:t>When global warming tipping points are crossed, one or more of them can trigger processes leading to:</w:t>
      </w:r>
      <w:r>
        <w:rPr>
          <w:rStyle w:val="StyleUnderline"/>
        </w:rPr>
        <w:t xml:space="preserve"> </w:t>
      </w:r>
      <w:r w:rsidRPr="00FC0990">
        <w:rPr>
          <w:rStyle w:val="StyleUnderline"/>
        </w:rPr>
        <w:t>sudden large-scale catastrophes in climate, human, and biological systems,</w:t>
      </w:r>
      <w:r>
        <w:rPr>
          <w:rStyle w:val="StyleUnderline"/>
        </w:rPr>
        <w:t xml:space="preserve"> </w:t>
      </w:r>
      <w:r w:rsidRPr="00FC0990">
        <w:rPr>
          <w:rStyle w:val="StyleUnderline"/>
        </w:rPr>
        <w:t>irreversible global warming,</w:t>
      </w:r>
      <w:r>
        <w:rPr>
          <w:rStyle w:val="StyleUnderline"/>
        </w:rPr>
        <w:t xml:space="preserve"> </w:t>
      </w:r>
      <w:r w:rsidRPr="00FC0990">
        <w:rPr>
          <w:rStyle w:val="StyleUnderline"/>
        </w:rPr>
        <w:t>irreversible climate destabilization, and/or</w:t>
      </w:r>
      <w:r>
        <w:rPr>
          <w:rStyle w:val="StyleUnderline"/>
        </w:rPr>
        <w:t xml:space="preserve"> </w:t>
      </w:r>
      <w:r w:rsidRPr="00FC0990">
        <w:rPr>
          <w:rStyle w:val="Emphasis"/>
        </w:rPr>
        <w:t>extinction-level climate destabilization.</w:t>
      </w:r>
      <w:r>
        <w:rPr>
          <w:rStyle w:val="Emphasis"/>
        </w:rPr>
        <w:t xml:space="preserve"> </w:t>
      </w:r>
      <w:r w:rsidRPr="00FC0990">
        <w:rPr>
          <w:rStyle w:val="StyleUnderline"/>
        </w:rPr>
        <w:t>The major global warming tipping points</w:t>
      </w:r>
      <w:r w:rsidRPr="00FC0990">
        <w:rPr>
          <w:sz w:val="14"/>
        </w:rPr>
        <w:t xml:space="preserve"> (other than increasing temperature,) within the interacting climate, human, and biological systems are: </w:t>
      </w:r>
      <w:r w:rsidRPr="00FC0990">
        <w:rPr>
          <w:rStyle w:val="StyleUnderline"/>
        </w:rPr>
        <w:t>The total amount of water vapor in the atmosphere</w:t>
      </w:r>
      <w:r w:rsidRPr="00FC0990">
        <w:rPr>
          <w:sz w:val="14"/>
        </w:rPr>
        <w:t xml:space="preserve">. Water vapor is the gaseous state of water. It is the most important natural greenhouse gas. When it condenses onto a surface, a net warming occurs on that surface. In the atmosphere, water vapor increases as heat increases. Increased heat evaporates more water from oceans, lakes, and rivers, which creates more water vapor and heat in an endless self-reinforcing cycle—another positive feedback loop. At some point, this positive feedback loop triggers a tipping point, and the process goes from a gradual linear heat-producing progression into a steeper exponential progression. The result is that the average global temperature increases even faster. Humans cannot survive if the air is too moist and hot, which would happen for the majority of human populations if global temperatures rise by 11–12 °C, as landmasses warm faster than the global average. </w:t>
      </w:r>
      <w:r w:rsidRPr="00FC0990">
        <w:rPr>
          <w:rStyle w:val="StyleUnderline"/>
        </w:rPr>
        <w:t>The total amount of melting ice</w:t>
      </w:r>
      <w:r w:rsidRPr="00FC0990">
        <w:rPr>
          <w:sz w:val="14"/>
        </w:rPr>
        <w:t xml:space="preserve">. Increased heat melts more sea ice, ice shelves, and glaciers, resulting in more water flowing into our oceans and increasing sea levels. This process repeats with each increase in temperature in an endless, self-reinforcing cycle—a positive feedback loop. At some point, this positive feedback loop triggers a tipping point, and the increased heat and ice melting process can go from a gradual linear progression (1, 2, 3 ,4, 5, 6, 7, 8, 9, 10) to a far steeper exponential progression (2, 4, 8, 16, 32, 64, 128, 256, 512, 1,024, 2,048, 4,096, 8,192, 16,384). </w:t>
      </w:r>
      <w:r w:rsidRPr="00FC0990">
        <w:rPr>
          <w:rStyle w:val="StyleUnderline"/>
        </w:rPr>
        <w:t>The albedo effect. The whiteness of polar ice reflects heat away from the planet</w:t>
      </w:r>
      <w:r w:rsidRPr="00FC0990">
        <w:rPr>
          <w:sz w:val="14"/>
        </w:rPr>
        <w:t>. This is called the albedo effect</w:t>
      </w:r>
      <w:r w:rsidRPr="00FC0990">
        <w:rPr>
          <w:rStyle w:val="StyleUnderline"/>
        </w:rPr>
        <w:t>. As the polar ice melts, significant areas darken and therefore absorb more heat rather than reflecting it outward</w:t>
      </w:r>
      <w:r w:rsidRPr="00FC0990">
        <w:rPr>
          <w:sz w:val="14"/>
        </w:rPr>
        <w:t xml:space="preserve">. At some point in this melting process, a self-reinforcing positive feedback loop occurs, which again reduces the albedo effect’s total heat-reflecting capabilities. This in turn further increases global warming. As before, this self-reinforcing cycle of loss of reflectivity and increasing heat will eventually move from a gradual linear progression to a steep exponential heat-increasing progression. </w:t>
      </w:r>
      <w:r w:rsidRPr="00FC0990">
        <w:rPr>
          <w:rStyle w:val="StyleUnderline"/>
        </w:rPr>
        <w:t>The release of methane from the warming of polar permafrost and tundra</w:t>
      </w:r>
      <w:r w:rsidRPr="00FC0990">
        <w:rPr>
          <w:sz w:val="14"/>
        </w:rPr>
        <w:t xml:space="preserve">. As the temperature continues to increase, a self-reinforcing positive feedback loop triggers a permafrost and tundra methane release tipping point, leading eventually to the exponential progression mentioned before. This could be a very critical tipping point because methane produces 20 to 100 times the heat-creating effect in the atmosphere as compared to carbon dioxide. This increased methane within our atmosphere will also remain there from three years to decades before it decays back into simple carbon. To emphasize how dangerous this is for our future, in February 2013, scientists using radiometric dating techniques on Russian cave formations to measure melting rates warned that a 1.5° Celsius (2.7° Fahrenheit) global rise in temperature compared to pre-industrial levels was enough to start a general permafrost melt. (From David Spratt’s Climate Reality Check). We are almost at 1.5° Celsius right now, and even higher temperatures are inevitable. Please also note that melting permafrost in tundra also has the potential to cause local and global pandemics caused by ancient viruses and bacteria being released from the permafrost. Already in Siberia, they have had anthrax and smallpox outbreaks because of melting permafrost and tundra. </w:t>
      </w:r>
      <w:r w:rsidRPr="00FC0990">
        <w:rPr>
          <w:rStyle w:val="StyleUnderline"/>
        </w:rPr>
        <w:t>The die-offs of carbon-eating and oxygen-producing sea plankton are because of the warming, carbonization, and acidification of the oceans</w:t>
      </w:r>
      <w:r w:rsidRPr="00FC0990">
        <w:rPr>
          <w:sz w:val="14"/>
        </w:rPr>
        <w:t xml:space="preserve">. As this continues to intensify, it also creates a self-reinforcing positive feedback loop, which triggers a tipping point, and the die-off process goes from a gradual linear progression into a steeper exponential progression. This results in sudden and rapidly increasing die-offs in the ocean fish populations that live on this plankton, as well as sudden and rapidly increasing drop-offs in the ocean’s oxygen-producing capabilities. (Oxygen-producing plankton are critical to our future. They produce 50% - 80% of the world’s total oxygen supply). </w:t>
      </w:r>
      <w:r w:rsidRPr="00FC0990">
        <w:rPr>
          <w:rStyle w:val="StyleUnderline"/>
        </w:rPr>
        <w:t>The ever-increasing atmospheric heat is captured and stored by the oceans and sent to lower levels of the ocean</w:t>
      </w:r>
      <w:r w:rsidRPr="00FC0990">
        <w:rPr>
          <w:sz w:val="14"/>
        </w:rPr>
        <w:t xml:space="preserve">. These captured and stored masses of deep warm water can suddenly rise to the surface again. This will release a massive amount of additional heat directly into the atmosphere and quickly spike the average global temperature. </w:t>
      </w:r>
      <w:r w:rsidRPr="00FC0990">
        <w:rPr>
          <w:rStyle w:val="StyleUnderline"/>
        </w:rPr>
        <w:t xml:space="preserve">The loss of the atmospheric carbon-eating forests because of heat, drought, wildfires, and timber-harvesting or agriculture-related clearcutting. </w:t>
      </w:r>
      <w:r w:rsidRPr="00FC0990">
        <w:rPr>
          <w:sz w:val="14"/>
        </w:rPr>
        <w:t xml:space="preserve">As temperatures rise and droughts, heat, forest fires, and clearcutting kill trees, we lose our essential carbon-eating forests, which increases the carbon and heat in the atmosphere. This process eventually triggers a tipping point and the forests’ loss of carbon-eating capabilities goes from a gradual linear progression into a steep exponential progression of forest loss and escalating carbon in the atmosphere. This results in a sudden additional spike upward in average global temperature. </w:t>
      </w:r>
      <w:r w:rsidRPr="00FC0990">
        <w:rPr>
          <w:rStyle w:val="StyleUnderline"/>
        </w:rPr>
        <w:t xml:space="preserve">Soils that normally absorb carbon begin releasing it back into the atmosphere from their previously-stored or inherent carbon because of the escalating heat. </w:t>
      </w:r>
      <w:r w:rsidRPr="00FC0990">
        <w:rPr>
          <w:sz w:val="14"/>
        </w:rPr>
        <w:t xml:space="preserve">This increasing heat-induced release of carbon by the soils creates a self-reinforcing positive feedback loop. This triggers a soil carbon release tipping point and the process goes into a more exponential progression. This also results in a rapid increase in average global temperature. </w:t>
      </w:r>
      <w:r w:rsidRPr="00FC0990">
        <w:rPr>
          <w:rStyle w:val="StyleUnderline"/>
        </w:rPr>
        <w:t>The changes in major ocean currents help to stabilize our weather and seasons. Research</w:t>
      </w:r>
      <w:r w:rsidRPr="00FC0990">
        <w:rPr>
          <w:sz w:val="14"/>
        </w:rPr>
        <w:t xml:space="preserve"> is now expanding on how increasing heat will affect currents like the North Atlantic current. Because of global warming, if the North Atlantic current were slowed down or diverted from its presently established pathway, it would create very significant changes in weather patterns, which would affect growing seasons, rain, snowfall, and temperature—all of which have strong effects on vital crop yields. </w:t>
      </w:r>
      <w:r w:rsidRPr="00FC0990">
        <w:rPr>
          <w:rStyle w:val="StyleUnderline"/>
        </w:rPr>
        <w:t>The global warming-caused pandemic potential</w:t>
      </w:r>
      <w:r w:rsidRPr="00FC0990">
        <w:rPr>
          <w:sz w:val="14"/>
        </w:rPr>
        <w:t xml:space="preserve">. When ancient ice, glaciers, permafrost, or frozen tundra melts, it releases still-living bacteria and viruses never seen before. This means we could soon be unleashing the ultimate global pandemic. So many different types of new bacteria and viruses could be released at once that even our best scientists would not be able to create and distribute the vaccines needed in time to contain disease outbreaks or a growing global pandemic. </w:t>
      </w:r>
      <w:r w:rsidRPr="00FC0990">
        <w:rPr>
          <w:rStyle w:val="StyleUnderline"/>
        </w:rPr>
        <w:t>Total weight of rising seas and melting ice shifting. Although</w:t>
      </w:r>
      <w:r w:rsidRPr="00FC0990">
        <w:rPr>
          <w:sz w:val="14"/>
        </w:rPr>
        <w:t xml:space="preserve"> research is sparse in this area, it has been posited that the total massive weight change from all ice melt areas (where ice covers land masses) as well as the heating, expanding, and shifting weight effect on seas caused by global warming can move existing tectonic plates. This plate motion could cause earthquakes and volcanic eruptions at an unprecedented scale. If the shifting of these tectonic plates causes numerous or massive volcanic eruptions around the planet, we could also go into a volcanic winter. If the shifting of tectonic plates triggers a supervolcano-like eruption, the years that the sun would be blocked could kill off most of the human population. Chapter_4_Global_Warming_Tipping_Points.png There are many other known and unknown tipping points in both climate and biological systems not mentioned above. The 11 above are only the ones that are the most important and the ones we know the most about. When you are thinking about the collective and individual impacts of the above 11 tipping points, you must also add in their impact on human social, economic and political systems and the tipping points within those unique systems. For example, as we continue to cross more of the 11 tipping points mentioned above, we will first experience the severe system crashes which normally occur when the tipping point is crossed, and then our social, economic, and political human systems will begin experiencing extreme stress. This will then also push them over their own internal tipping points. One way this could happen is as follows. As crops fail from droughts, rain bombs, and extreme temperatures, food prices will skyrocket, populations will riot and then, law and order will break down as more people die. Eventually, the weaker countries will collapse under the weight of these internal climate catastrophes and resource conflicts. Next, as the weaker nations collapse, they will create more desperate climagees (climate migrants rushing into the stronger nations.) As this happens, the strongest nations will also experience a breakdown in law and order, and, in the later phases of the Climageddon Extinction Scenario, they too will experience a complete social and political breakdown.</w:t>
      </w:r>
    </w:p>
    <w:p w14:paraId="10A6E477" w14:textId="77777777" w:rsidR="004166F3" w:rsidRDefault="004166F3" w:rsidP="004166F3">
      <w:pPr>
        <w:pStyle w:val="Heading3"/>
      </w:pPr>
      <w:r>
        <w:t>2AC—Soil Erosion</w:t>
      </w:r>
    </w:p>
    <w:p w14:paraId="6D9759A2" w14:textId="77777777" w:rsidR="004166F3" w:rsidRDefault="004166F3" w:rsidP="004166F3">
      <w:pPr>
        <w:pStyle w:val="Heading4"/>
      </w:pPr>
      <w:r>
        <w:t>AI solves soil erosion</w:t>
      </w:r>
    </w:p>
    <w:p w14:paraId="625682BA" w14:textId="77777777" w:rsidR="004166F3" w:rsidRPr="00E7079A" w:rsidRDefault="004166F3" w:rsidP="004166F3">
      <w:pPr>
        <w:rPr>
          <w:rStyle w:val="Style13ptBold"/>
        </w:rPr>
      </w:pPr>
      <w:r>
        <w:rPr>
          <w:rStyle w:val="Style13ptBold"/>
        </w:rPr>
        <w:t>Frackiewicz 4-1</w:t>
      </w:r>
    </w:p>
    <w:p w14:paraId="2BE2028C" w14:textId="77777777" w:rsidR="004166F3" w:rsidRPr="00E7079A" w:rsidRDefault="004166F3" w:rsidP="004166F3">
      <w:pPr>
        <w:rPr>
          <w:szCs w:val="16"/>
        </w:rPr>
      </w:pPr>
      <w:r>
        <w:rPr>
          <w:szCs w:val="16"/>
        </w:rPr>
        <w:t xml:space="preserve">[Marcin Frąckiewicz, 4-1-2023, "The Use of Artificial Intelligence in Predicting and Managing Soil Erosion in Agriculture," TS2 SPACE, </w:t>
      </w:r>
      <w:hyperlink r:id="rId17" w:history="1">
        <w:r w:rsidRPr="00AE3965">
          <w:rPr>
            <w:rStyle w:val="Hyperlink"/>
            <w:szCs w:val="16"/>
          </w:rPr>
          <w:t>https://ts2.space/en/the-use-of-artificial-intelligence-in-predicting-and-managing-soil-erosion-in-agriculture-2/</w:t>
        </w:r>
      </w:hyperlink>
      <w:r>
        <w:rPr>
          <w:szCs w:val="16"/>
        </w:rPr>
        <w:t>] WL</w:t>
      </w:r>
    </w:p>
    <w:p w14:paraId="18887AB2" w14:textId="77777777" w:rsidR="004166F3" w:rsidRPr="00D30B18" w:rsidRDefault="004166F3" w:rsidP="004166F3">
      <w:pPr>
        <w:rPr>
          <w:sz w:val="14"/>
        </w:rPr>
      </w:pPr>
      <w:r w:rsidRPr="00D12982">
        <w:rPr>
          <w:rStyle w:val="StyleUnderline"/>
        </w:rPr>
        <w:t>As agricultural practices become increasingly more complex</w:t>
      </w:r>
      <w:r w:rsidRPr="00D30B18">
        <w:rPr>
          <w:sz w:val="14"/>
        </w:rPr>
        <w:t xml:space="preserve">, </w:t>
      </w:r>
      <w:r w:rsidRPr="00D12982">
        <w:rPr>
          <w:rStyle w:val="StyleUnderline"/>
        </w:rPr>
        <w:t xml:space="preserve">farmers are looking for new ways to maximize their yields </w:t>
      </w:r>
      <w:r w:rsidRPr="00D12982">
        <w:rPr>
          <w:rStyle w:val="Emphasis"/>
        </w:rPr>
        <w:t>while minimizing the risk of soil erosion</w:t>
      </w:r>
      <w:r w:rsidRPr="00D12982">
        <w:rPr>
          <w:rStyle w:val="StyleUnderline"/>
        </w:rPr>
        <w:t>.</w:t>
      </w:r>
      <w:r w:rsidRPr="00D30B18">
        <w:rPr>
          <w:sz w:val="14"/>
        </w:rPr>
        <w:t xml:space="preserve"> </w:t>
      </w:r>
      <w:r w:rsidRPr="00D12982">
        <w:rPr>
          <w:rStyle w:val="StyleUnderline"/>
        </w:rPr>
        <w:t xml:space="preserve">Artificial intelligence </w:t>
      </w:r>
      <w:r w:rsidRPr="00D30B18">
        <w:rPr>
          <w:sz w:val="14"/>
        </w:rPr>
        <w:t xml:space="preserve">(AI) </w:t>
      </w:r>
      <w:r w:rsidRPr="00D12982">
        <w:rPr>
          <w:rStyle w:val="Emphasis"/>
        </w:rPr>
        <w:t>is emerging as a powerful tool</w:t>
      </w:r>
      <w:r w:rsidRPr="00D30B18">
        <w:rPr>
          <w:sz w:val="14"/>
        </w:rPr>
        <w:t xml:space="preserve"> </w:t>
      </w:r>
      <w:r w:rsidRPr="00D12982">
        <w:rPr>
          <w:rStyle w:val="StyleUnderline"/>
        </w:rPr>
        <w:t xml:space="preserve">to help farmers </w:t>
      </w:r>
      <w:r w:rsidRPr="00D12982">
        <w:rPr>
          <w:rStyle w:val="Emphasis"/>
        </w:rPr>
        <w:t>predict and prevent soil erosion.</w:t>
      </w:r>
      <w:r>
        <w:rPr>
          <w:rStyle w:val="Emphasis"/>
        </w:rPr>
        <w:t xml:space="preserve"> </w:t>
      </w:r>
      <w:r w:rsidRPr="00D30B18">
        <w:rPr>
          <w:rStyle w:val="StyleUnderline"/>
        </w:rPr>
        <w:t xml:space="preserve">AI can help farmers understand the complex dynamics of soil erosion and how it affects their crops. </w:t>
      </w:r>
      <w:r w:rsidRPr="00D30B18">
        <w:rPr>
          <w:sz w:val="14"/>
        </w:rPr>
        <w:t xml:space="preserve">By analyzing historical data, </w:t>
      </w:r>
      <w:r w:rsidRPr="00D30B18">
        <w:rPr>
          <w:rStyle w:val="StyleUnderline"/>
        </w:rPr>
        <w:t>AI can detect patterns and trends in soil erosion and provide farmers with detailed predictions of how their land may be affected in the future</w:t>
      </w:r>
      <w:r w:rsidRPr="00D30B18">
        <w:rPr>
          <w:sz w:val="14"/>
        </w:rPr>
        <w:t xml:space="preserve">. This can help farmers plan ahead and make informed decisions about how to manage their land. </w:t>
      </w:r>
      <w:r w:rsidRPr="00D30B18">
        <w:rPr>
          <w:rStyle w:val="StyleUnderline"/>
        </w:rPr>
        <w:t>AI can also be used to identify areas of land that are at risk of soil erosion. By analyzing satellite images, AI can detect subtle changes in the landscape that may indicate soil erosion</w:t>
      </w:r>
      <w:r w:rsidRPr="00D30B18">
        <w:rPr>
          <w:sz w:val="14"/>
        </w:rPr>
        <w:t xml:space="preserve">. This can help farmers identify areas that need to be protected or managed more carefully. In addition, </w:t>
      </w:r>
      <w:r w:rsidRPr="00D30B18">
        <w:rPr>
          <w:rStyle w:val="StyleUnderline"/>
        </w:rPr>
        <w:t>AI can be used to develop strategies for reducing soil erosion</w:t>
      </w:r>
      <w:r w:rsidRPr="00D30B18">
        <w:rPr>
          <w:sz w:val="14"/>
        </w:rPr>
        <w:t xml:space="preserve">. By analyzing data from different soil types, </w:t>
      </w:r>
      <w:r w:rsidRPr="00D30B18">
        <w:rPr>
          <w:rStyle w:val="StyleUnderline"/>
        </w:rPr>
        <w:t>AI can help farmers identify the best practices for reducing soil erosion</w:t>
      </w:r>
      <w:r w:rsidRPr="00D30B18">
        <w:rPr>
          <w:sz w:val="14"/>
        </w:rPr>
        <w:t xml:space="preserve">. </w:t>
      </w:r>
      <w:r w:rsidRPr="00D30B18">
        <w:rPr>
          <w:rStyle w:val="Emphasis"/>
        </w:rPr>
        <w:t>This could include planting cover crops, using mulch, or planting vegetation to reduce runoff.</w:t>
      </w:r>
      <w:r>
        <w:rPr>
          <w:rStyle w:val="Emphasis"/>
        </w:rPr>
        <w:t xml:space="preserve"> </w:t>
      </w:r>
      <w:r w:rsidRPr="00D30B18">
        <w:rPr>
          <w:sz w:val="14"/>
        </w:rPr>
        <w:t>AI is becoming an increasingly important tool for farmers looking to maximize their yields and minimize the risk of soil erosion</w:t>
      </w:r>
      <w:r w:rsidRPr="00D30B18">
        <w:rPr>
          <w:rStyle w:val="StyleUnderline"/>
        </w:rPr>
        <w:t>. By leveraging AI, farmers can gain a better understanding of their land and make informed decisions about how to manage it.</w:t>
      </w:r>
      <w:r>
        <w:rPr>
          <w:rStyle w:val="StyleUnderline"/>
        </w:rPr>
        <w:t xml:space="preserve"> </w:t>
      </w:r>
      <w:r w:rsidRPr="00D30B18">
        <w:rPr>
          <w:sz w:val="14"/>
        </w:rPr>
        <w:t xml:space="preserve">The Benefits of Using Artificial Intelligence to Manage Soil Erosion in Agriculture The use of artificial intelligence (AI) to manage soil erosion in agriculture is becoming increasingly popular among farmers and agricultural professionals. </w:t>
      </w:r>
      <w:r w:rsidRPr="00D30B18">
        <w:rPr>
          <w:rStyle w:val="StyleUnderline"/>
        </w:rPr>
        <w:t xml:space="preserve">AI technology is helping to </w:t>
      </w:r>
      <w:r w:rsidRPr="00D30B18">
        <w:rPr>
          <w:rStyle w:val="Emphasis"/>
        </w:rPr>
        <w:t>reduce the environmental impacts of soil erosion</w:t>
      </w:r>
      <w:r w:rsidRPr="00D30B18">
        <w:rPr>
          <w:rStyle w:val="StyleUnderline"/>
        </w:rPr>
        <w:t>, while also increasing crop yields and improving overall agricultural productivity.</w:t>
      </w:r>
      <w:r>
        <w:rPr>
          <w:rStyle w:val="StyleUnderline"/>
        </w:rPr>
        <w:t xml:space="preserve"> </w:t>
      </w:r>
      <w:r w:rsidRPr="00D30B18">
        <w:rPr>
          <w:rStyle w:val="StyleUnderline"/>
        </w:rPr>
        <w:t>Soil erosion is a major environmental issue that affects agricultural land around the world</w:t>
      </w:r>
      <w:r w:rsidRPr="00D30B18">
        <w:rPr>
          <w:sz w:val="14"/>
        </w:rPr>
        <w:t xml:space="preserve">. It can lead to decreased crop yields, soil degradation, and even water pollution. AI technology can help farmers and agricultural professionals to better manage soil erosion by providing detailed data and insights into soil erosion patterns. This data can be used to identify areas of land that are most vulnerable to soil erosion and to develop strategies to reduce the impact of soil erosion on crop yields. </w:t>
      </w:r>
      <w:r w:rsidRPr="00D30B18">
        <w:rPr>
          <w:rStyle w:val="StyleUnderline"/>
        </w:rPr>
        <w:t>AI technology</w:t>
      </w:r>
      <w:r w:rsidRPr="00D30B18">
        <w:rPr>
          <w:sz w:val="14"/>
        </w:rPr>
        <w:t xml:space="preserve"> can also be used to monitor soil erosion in real-time. This </w:t>
      </w:r>
      <w:r w:rsidRPr="00D30B18">
        <w:rPr>
          <w:rStyle w:val="StyleUnderline"/>
        </w:rPr>
        <w:t xml:space="preserve">allows farmers and agricultural professionals to quickly respond to changes in soil erosion patterns and </w:t>
      </w:r>
      <w:r w:rsidRPr="00D30B18">
        <w:rPr>
          <w:rStyle w:val="Emphasis"/>
        </w:rPr>
        <w:t>take action to reduce the impact of soil erosion on crop yields.</w:t>
      </w:r>
      <w:r w:rsidRPr="00D30B18">
        <w:rPr>
          <w:sz w:val="14"/>
        </w:rPr>
        <w:t xml:space="preserve"> By using AI technology to monitor soil erosion, </w:t>
      </w:r>
      <w:r w:rsidRPr="00D30B18">
        <w:rPr>
          <w:rStyle w:val="StyleUnderline"/>
        </w:rPr>
        <w:t xml:space="preserve">farmers and agricultural professionals can </w:t>
      </w:r>
      <w:r w:rsidRPr="00D30B18">
        <w:rPr>
          <w:rStyle w:val="Emphasis"/>
        </w:rPr>
        <w:t>reduce the amount of time and resources needed</w:t>
      </w:r>
      <w:r w:rsidRPr="00D30B18">
        <w:rPr>
          <w:rStyle w:val="StyleUnderline"/>
        </w:rPr>
        <w:t xml:space="preserve"> to manage soil erosion.</w:t>
      </w:r>
      <w:r>
        <w:rPr>
          <w:rStyle w:val="StyleUnderline"/>
        </w:rPr>
        <w:t xml:space="preserve"> </w:t>
      </w:r>
      <w:r w:rsidRPr="00D30B18">
        <w:rPr>
          <w:sz w:val="14"/>
        </w:rPr>
        <w:t xml:space="preserve">In addition to helping to reduce the environmental impacts of soil erosion, </w:t>
      </w:r>
      <w:r w:rsidRPr="00D30B18">
        <w:rPr>
          <w:rStyle w:val="StyleUnderline"/>
        </w:rPr>
        <w:t>AI technology can also help to increase crop yields</w:t>
      </w:r>
      <w:r w:rsidRPr="00D30B18">
        <w:rPr>
          <w:sz w:val="14"/>
        </w:rPr>
        <w:t xml:space="preserve">. </w:t>
      </w:r>
      <w:r w:rsidRPr="00D30B18">
        <w:rPr>
          <w:rStyle w:val="StyleUnderline"/>
        </w:rPr>
        <w:t xml:space="preserve">AI technology can be used to analyze soil data and identify areas of land that are </w:t>
      </w:r>
      <w:r w:rsidRPr="00D30B18">
        <w:rPr>
          <w:rStyle w:val="Emphasis"/>
        </w:rPr>
        <w:t>most suitable for growing</w:t>
      </w:r>
      <w:r w:rsidRPr="00D30B18">
        <w:rPr>
          <w:rStyle w:val="StyleUnderline"/>
        </w:rPr>
        <w:t xml:space="preserve"> certain crops</w:t>
      </w:r>
      <w:r w:rsidRPr="00D30B18">
        <w:rPr>
          <w:sz w:val="14"/>
        </w:rPr>
        <w:t xml:space="preserve">. This data can be used to inform crop selection and planting decisions, helping to maximize crop yields. Overall, </w:t>
      </w:r>
      <w:r w:rsidRPr="00D30B18">
        <w:rPr>
          <w:rStyle w:val="StyleUnderline"/>
        </w:rPr>
        <w:t>the use of AI technology to manage soil erosion in agriculture is becoming increasingly popular among farmers and agricultural</w:t>
      </w:r>
      <w:r w:rsidRPr="00D30B18">
        <w:rPr>
          <w:sz w:val="14"/>
        </w:rPr>
        <w:t xml:space="preserve"> professionals. AI technology can help to reduce the environmental impacts of soil erosion, while also increasing crop yields and improving overall agricultural productivity. The use of artificial intelligence (AI) in predicting and managing soil erosion in agriculture is becoming increasingly important. AI has the potential to provide more accurate and timely predictions of soil erosion, as well as more efficient and effective management strategies. However, there are several challenges associated with implementing AI in this context. First, AI requires a large amount of data in order to make accurate predictions and decisions. This data must be collected from a variety of sources, including satellite imagery, weather forecasts, and soil samples. Collecting and processing this data can be a time-consuming and expensive process. Second, AI algorithms must be tailored to the specific needs of each agricultural system. This requires a deep understanding of the system and the ability to develop algorithms that can accurately predict soil erosion. This is a difficult task, as soil erosion is a complex process that is affected by many different factors. Third, AI algorithms must be regularly updated to reflect changes in the environment. This requires a continuous monitoring of the system and the ability to quickly adjust the algorithms as needed. Finally, AI algorithms must be able to interact with other systems, such as irrigation systems, in order to provide the most effective management strategies. This requires the development of sophisticated algorithms that can interact with other systems in real time. Despite these challenges, AI has the potential to revolutionize the way we predict and manage soil erosion in agriculture. By leveraging the power of AI, we can more accurately predict soil erosion and develop more effective management strategies. The Impact of Artificial Intelligence on Soil Erosion in Agriculture As the agricultural industry continues to evolve, the impact of artificial intelligence (AI) on soil erosion is becoming increasingly apparent. AI technology is being used to identify areas of land that are prone to soil erosion, as well as to monitor and predict changes in soil composition over time. This technology has the potential to significantly reduce the amount of soil erosion that occurs in agricultural areas, helping to preserve soil fertility and protect crops from the damaging effects of erosion. Soil erosion is a major problem in many agricultural areas, as it can lead to a decrease in soil fertility and crop yields. Erosion can occur due to a variety of factors, including wind, water, and human activities. AI technology can be used to identify areas of land that are at risk of soil erosion, as well as to monitor changes in soil composition over time. This technology can also be used to create models that predict how soil erosion will affect crop yields in the future. AI technology can also be used to develop solutions to reduce soil erosion. For example, AI-based algorithms can be used to identify areas of land that are most vulnerable to erosion and to develop strategies to protect them. AI can also be used to create systems that monitor soil composition and predict changes in soil erosion over time. This technology can help farmers to identify areas of land that are at risk of erosion and to take steps to reduce the impact of erosion on their crops. In addition to helping to reduce soil erosion, </w:t>
      </w:r>
      <w:r w:rsidRPr="00D30B18">
        <w:rPr>
          <w:rStyle w:val="StyleUnderline"/>
        </w:rPr>
        <w:t xml:space="preserve">AI technology can also be used to improve crop yields. AI-based algorithms can be used to identify areas of land that are most suitable for certain crops, as well as to </w:t>
      </w:r>
      <w:r w:rsidRPr="00D30B18">
        <w:rPr>
          <w:rStyle w:val="Emphasis"/>
        </w:rPr>
        <w:t>monitor changes in soil composition over time</w:t>
      </w:r>
      <w:r w:rsidRPr="00D30B18">
        <w:rPr>
          <w:sz w:val="14"/>
        </w:rPr>
        <w:t xml:space="preserve">. This technology can help farmers to optimize their crop yields and </w:t>
      </w:r>
      <w:r w:rsidRPr="00D30B18">
        <w:rPr>
          <w:rStyle w:val="StyleUnderline"/>
        </w:rPr>
        <w:t>reduce the amount of soil erosion that occurs in their fields.</w:t>
      </w:r>
      <w:r>
        <w:rPr>
          <w:rStyle w:val="StyleUnderline"/>
        </w:rPr>
        <w:t xml:space="preserve"> </w:t>
      </w:r>
      <w:r w:rsidRPr="00D30B18">
        <w:rPr>
          <w:rStyle w:val="Emphasis"/>
        </w:rPr>
        <w:t>The impact of AI on soil erosion in agriculture is clear</w:t>
      </w:r>
      <w:r w:rsidRPr="00D30B18">
        <w:rPr>
          <w:sz w:val="14"/>
        </w:rPr>
        <w:t xml:space="preserve">. </w:t>
      </w:r>
      <w:r w:rsidRPr="00D30B18">
        <w:rPr>
          <w:rStyle w:val="StyleUnderline"/>
        </w:rPr>
        <w:t>AI technology can be used to identify areas of land that are at risk of erosion, as well as to monitor and predict changes in soil composition over time.</w:t>
      </w:r>
      <w:r w:rsidRPr="00D30B18">
        <w:rPr>
          <w:sz w:val="14"/>
        </w:rPr>
        <w:t xml:space="preserve"> </w:t>
      </w:r>
      <w:r w:rsidRPr="00D30B18">
        <w:rPr>
          <w:rStyle w:val="StyleUnderline"/>
        </w:rPr>
        <w:t xml:space="preserve">This technology can also be used to develop solutions to </w:t>
      </w:r>
      <w:r w:rsidRPr="00D30B18">
        <w:rPr>
          <w:rStyle w:val="Emphasis"/>
        </w:rPr>
        <w:t>reduce soil erosion</w:t>
      </w:r>
      <w:r w:rsidRPr="00D30B18">
        <w:rPr>
          <w:rStyle w:val="StyleUnderline"/>
        </w:rPr>
        <w:t xml:space="preserve"> and to </w:t>
      </w:r>
      <w:r w:rsidRPr="00D30B18">
        <w:rPr>
          <w:rStyle w:val="Emphasis"/>
        </w:rPr>
        <w:t>improve crop yields.</w:t>
      </w:r>
      <w:r w:rsidRPr="00D30B18">
        <w:rPr>
          <w:sz w:val="14"/>
        </w:rPr>
        <w:t xml:space="preserve"> As the agricultural industry continues to evolve, the use of AI technology is likely to become increasingly important in helping to protect soil fertility and preserve crop yields. Exploring the Possibilities of Artificial Intelligence in Predicting and Managing Soil Erosion in Agriculture In recent years, the use of artificial intelligence (AI) in agriculture has been gaining traction as a way to improve crop yields and soil health. AI has the potential to predict and manage soil erosion, a major threat to agricultural productivity. Soil erosion is a natural process that occurs when wind and water remove soil particles from the surface of the land. Over time, this can lead to soil degradation, reducing crop yields and increasing the risk of soil-borne diseases. It is estimated that soil erosion costs the agricultural industry billions of dollars each year. AI can help to predict and manage soil erosion by providing more accurate data on soil characteristics, such as texture, structure, and composition. This data can be used to create models that predict the rate of soil erosion in a given area. AI can also be used to develop strategies for reducing soil erosion, such as changing tillage practices or planting cover crops. In addition, AI can be used to monitor soil erosion in real-time. This can help farmers to identify areas of high erosion risk and take steps to mitigate the problem. For example, AI-based systems can be used to detect areas of high soil loss and alert farmers to take action. AI is also being used to improve the accuracy of soil mapping. By combining satellite imagery with machine learning algorithms, AI can provide more detailed and accurate maps of soil characteristics. This data can be used to identify areas of high erosion risk and develop strategies to reduce soil loss. The potential of AI in predicting and managing soil erosion is clear. By providing more accurate data and better monitoring capabilities, AI can help farmers to reduce soil erosion and improve crop yields. As AI technology continues to advance, it is likely that its applications in agriculture will continue to expand.</w:t>
      </w:r>
    </w:p>
    <w:p w14:paraId="46D7BD3B" w14:textId="77777777" w:rsidR="004166F3" w:rsidRDefault="004166F3" w:rsidP="004166F3"/>
    <w:p w14:paraId="5D834D9C" w14:textId="77777777" w:rsidR="004166F3" w:rsidRDefault="004166F3" w:rsidP="004166F3">
      <w:pPr>
        <w:pStyle w:val="Heading4"/>
      </w:pPr>
      <w:r>
        <w:t>Nuclear tech solves soil erosion</w:t>
      </w:r>
    </w:p>
    <w:p w14:paraId="114536F6" w14:textId="77777777" w:rsidR="004166F3" w:rsidRPr="00461B8D" w:rsidRDefault="004166F3" w:rsidP="004166F3">
      <w:pPr>
        <w:rPr>
          <w:rStyle w:val="Style13ptBold"/>
        </w:rPr>
      </w:pPr>
      <w:r>
        <w:rPr>
          <w:rStyle w:val="Style13ptBold"/>
        </w:rPr>
        <w:t>Tarakanov 22</w:t>
      </w:r>
    </w:p>
    <w:p w14:paraId="275A3451" w14:textId="77777777" w:rsidR="004166F3" w:rsidRPr="006F6404" w:rsidRDefault="004166F3" w:rsidP="004166F3">
      <w:pPr>
        <w:rPr>
          <w:szCs w:val="16"/>
        </w:rPr>
      </w:pPr>
      <w:r>
        <w:rPr>
          <w:szCs w:val="16"/>
        </w:rPr>
        <w:t xml:space="preserve">[Vladimir Tarakanov,, July 25, 2022, "What is Soil Erosion? How Can Nuclear Techniques Help to Identify and Mitigate It?," No Publication, </w:t>
      </w:r>
      <w:hyperlink r:id="rId18" w:history="1">
        <w:r w:rsidRPr="00AE3965">
          <w:rPr>
            <w:rStyle w:val="Hyperlink"/>
            <w:szCs w:val="16"/>
          </w:rPr>
          <w:t>https://www.iaea.org/newscenter/news/what-is-soil-erosion-how-can-nuclear-techniques-help-to-identify-and-mitigate-it</w:t>
        </w:r>
      </w:hyperlink>
      <w:r>
        <w:rPr>
          <w:szCs w:val="16"/>
        </w:rPr>
        <w:t>] WL</w:t>
      </w:r>
    </w:p>
    <w:p w14:paraId="4A95BCB3" w14:textId="77777777" w:rsidR="004166F3" w:rsidRPr="006F6404" w:rsidRDefault="004166F3" w:rsidP="004166F3">
      <w:pPr>
        <w:rPr>
          <w:sz w:val="14"/>
        </w:rPr>
      </w:pPr>
      <w:r w:rsidRPr="0004162D">
        <w:rPr>
          <w:rStyle w:val="StyleUnderline"/>
        </w:rPr>
        <w:t>Soil erosion is a threat to agriculture and food production</w:t>
      </w:r>
      <w:r w:rsidRPr="006F6404">
        <w:rPr>
          <w:sz w:val="14"/>
        </w:rPr>
        <w:t xml:space="preserve">. It is the most significant contributor to land degradation, which affects 1.9 billion hectares of land worldwide, close to two thirds of global soil resources, threatening global food supply. (Image: A. Vargas/IAEA) Soil erosion, the most common type of land degradation, is </w:t>
      </w:r>
      <w:r w:rsidRPr="0004162D">
        <w:rPr>
          <w:rStyle w:val="StyleUnderline"/>
        </w:rPr>
        <w:t>a process that removes the upper layer of soil, from which plants get most of their nutrients and water.</w:t>
      </w:r>
      <w:r w:rsidRPr="006F6404">
        <w:rPr>
          <w:sz w:val="14"/>
        </w:rPr>
        <w:t xml:space="preserve"> When this fertile layer, called the topsoil, slides away, the productivity of land decreases and farmers lose a vital resource for growing food. </w:t>
      </w:r>
      <w:r w:rsidRPr="0004162D">
        <w:rPr>
          <w:rStyle w:val="StyleUnderline"/>
        </w:rPr>
        <w:t>Unlike the wind or the sun, soil is a finite, non-renewable resource, which is degrading at alarming rates</w:t>
      </w:r>
      <w:r w:rsidRPr="006F6404">
        <w:rPr>
          <w:sz w:val="14"/>
        </w:rPr>
        <w:t xml:space="preserve">. Different types of land degradation are affecting approximately 1.5 billion people, particularly in developing countries. But soil has an unexpected ally — nuclear science. Nuclear techniques can help experts better understand the causes and the mechanisms of soil erosion, identify erosion hotspots and assess the impact of various land management practices on erosion rates, in order to make soil more resilient to the effects of climate change and to protect soil for the future. </w:t>
      </w:r>
      <w:r w:rsidRPr="0004162D">
        <w:rPr>
          <w:rStyle w:val="Emphasis"/>
        </w:rPr>
        <w:t>Using nuclear technology, such as the fallout radionuclide</w:t>
      </w:r>
      <w:r w:rsidRPr="006F6404">
        <w:rPr>
          <w:sz w:val="14"/>
        </w:rPr>
        <w:t xml:space="preserve"> (FRN) </w:t>
      </w:r>
      <w:r w:rsidRPr="0004162D">
        <w:rPr>
          <w:rStyle w:val="Emphasis"/>
        </w:rPr>
        <w:t>technique and the compound specific stable isotope</w:t>
      </w:r>
      <w:r w:rsidRPr="006F6404">
        <w:rPr>
          <w:sz w:val="14"/>
        </w:rPr>
        <w:t xml:space="preserve"> (CSSI) </w:t>
      </w:r>
      <w:r w:rsidRPr="0004162D">
        <w:rPr>
          <w:rStyle w:val="Emphasis"/>
        </w:rPr>
        <w:t>technique</w:t>
      </w:r>
      <w:r w:rsidRPr="006F6404">
        <w:rPr>
          <w:sz w:val="14"/>
        </w:rPr>
        <w:t xml:space="preserve">, </w:t>
      </w:r>
      <w:r w:rsidRPr="0004162D">
        <w:rPr>
          <w:rStyle w:val="Emphasis"/>
        </w:rPr>
        <w:t>the IAEA helps to assess soil erosion, so that the right strategies to protect soil can be implemented</w:t>
      </w:r>
      <w:r w:rsidRPr="006F6404">
        <w:rPr>
          <w:sz w:val="14"/>
        </w:rPr>
        <w:t xml:space="preserve">. Jointly with the Food and Agriculture Organization of the United Nations (FAO), </w:t>
      </w:r>
      <w:r w:rsidRPr="0004162D">
        <w:rPr>
          <w:rStyle w:val="StyleUnderline"/>
        </w:rPr>
        <w:t>the IAEA helps countries strengthen capacities in using nuclear and isotopic techniques to combat soil erosion, preserve soil resources and support sustainable agricultural production</w:t>
      </w:r>
      <w:r w:rsidRPr="006F6404">
        <w:rPr>
          <w:sz w:val="14"/>
        </w:rPr>
        <w:t xml:space="preserve">. What are the causes? What are the effects? </w:t>
      </w:r>
      <w:r w:rsidRPr="0004162D">
        <w:rPr>
          <w:rStyle w:val="StyleUnderline"/>
        </w:rPr>
        <w:t>Although soil erosion is a natural process and it occurs on all continents</w:t>
      </w:r>
      <w:r w:rsidRPr="006F6404">
        <w:rPr>
          <w:sz w:val="14"/>
        </w:rPr>
        <w:t>, human activities have greatly accelerated it</w:t>
      </w:r>
      <w:r w:rsidRPr="0004162D">
        <w:rPr>
          <w:rStyle w:val="StyleUnderline"/>
        </w:rPr>
        <w:t>. In general, soil erosion is more common on steep, sloping land</w:t>
      </w:r>
      <w:r w:rsidRPr="006F6404">
        <w:rPr>
          <w:sz w:val="14"/>
        </w:rPr>
        <w:t xml:space="preserve">. It is often caused by natural factors, including strong wind or heavy rains; however, </w:t>
      </w:r>
      <w:r w:rsidRPr="006F6404">
        <w:rPr>
          <w:rStyle w:val="StyleUnderline"/>
        </w:rPr>
        <w:t>unsustainable human activity</w:t>
      </w:r>
      <w:r w:rsidRPr="006F6404">
        <w:rPr>
          <w:sz w:val="14"/>
        </w:rPr>
        <w:t xml:space="preserve">, such as deforestation or improper land management, </w:t>
      </w:r>
      <w:r w:rsidRPr="006F6404">
        <w:rPr>
          <w:rStyle w:val="StyleUnderline"/>
        </w:rPr>
        <w:t>can accelerate this process</w:t>
      </w:r>
      <w:r w:rsidRPr="006F6404">
        <w:rPr>
          <w:sz w:val="14"/>
        </w:rPr>
        <w:t xml:space="preserve"> by two to three orders of magnitude. Soil erosion makes land vulnerable to the loss of fertile topsoil and this, together with the losses of associated nutrients and chemicals, is a threat to agricultural production, food security and the environment, mainly water resources. </w:t>
      </w:r>
      <w:r w:rsidRPr="006F6404">
        <w:rPr>
          <w:rStyle w:val="StyleUnderline"/>
        </w:rPr>
        <w:t>Soil is the source of as much as 95 percent of all agricultural production, so its health and availability impact the quality and quantity of our food</w:t>
      </w:r>
      <w:r w:rsidRPr="006F6404">
        <w:rPr>
          <w:sz w:val="14"/>
        </w:rPr>
        <w:t xml:space="preserve">. Approximately a quarter of the world's population directly depends on food produced on degraded land, and every year the rate of degradation is increasing, leading to the annual loss of millions of hectares of land worldwide. Eroded soil also affects water quality and aquatic life, since soil can be transported by runoff to water courses, such as rivers and lakes, clogging water reservoirs and causing the nutrients washed from the fields to accumulate in water and lead to algae outbreaks. This jeopardizes water quality and harms the habitats of aquatic life. In addition, even in larger reservoirs, such as oceans and seas, sediments may accumulate in large enough quantities to increase turbidity and reduce visibility in nearby waters, further threatening the sustainability of aquatic ecosystems and often leading to die-offs among the flora. Other consequences of soil erosion include degradation of ecosystem functions, amplified risks of landslides and floods, significant losses in biodiversity, damage to urban infrastructure and, in severe cases, displacement of human populations. How can nuclear techniques help? </w:t>
      </w:r>
      <w:r w:rsidRPr="006F6404">
        <w:rPr>
          <w:rStyle w:val="StyleUnderline"/>
        </w:rPr>
        <w:t>Eroded soil may not replenish for generations, which is why it is important to assess soil erosion and deposition rates, as well as to improve land management and implement soil conservation measures</w:t>
      </w:r>
      <w:r w:rsidRPr="006F6404">
        <w:rPr>
          <w:sz w:val="14"/>
        </w:rPr>
        <w:t xml:space="preserve">. </w:t>
      </w:r>
      <w:r w:rsidRPr="006F6404">
        <w:rPr>
          <w:rStyle w:val="Emphasis"/>
        </w:rPr>
        <w:t>This is where nuclear techniques can help</w:t>
      </w:r>
      <w:r w:rsidRPr="006F6404">
        <w:rPr>
          <w:sz w:val="14"/>
        </w:rPr>
        <w:t xml:space="preserve">. </w:t>
      </w:r>
      <w:r w:rsidRPr="006F6404">
        <w:rPr>
          <w:rStyle w:val="StyleUnderline"/>
        </w:rPr>
        <w:t>The FRN and CSSI techniques are most used to tackle soil erosion.</w:t>
      </w:r>
      <w:r w:rsidRPr="006F6404">
        <w:rPr>
          <w:sz w:val="14"/>
        </w:rPr>
        <w:t xml:space="preserve"> The FRN techniques help to assess and quantify soil erosion rates, while the CSSI method identifies areas most affected by erosion. </w:t>
      </w:r>
      <w:r w:rsidRPr="006F6404">
        <w:rPr>
          <w:rStyle w:val="StyleUnderline"/>
        </w:rPr>
        <w:t>Based on the results of these nuclear applications, soil conservation measures can be implemented, such as terracing, contour cropping, strip cropping, minimum tillage, no tillage, mulching, cover crops, erosion ridges and erosion furrow</w:t>
      </w:r>
      <w:r w:rsidRPr="006F6404">
        <w:rPr>
          <w:sz w:val="14"/>
        </w:rPr>
        <w:t xml:space="preserve">s. </w:t>
      </w:r>
      <w:r w:rsidRPr="006F6404">
        <w:rPr>
          <w:rStyle w:val="StyleUnderline"/>
        </w:rPr>
        <w:t>See examples from Madagascar and Uganda</w:t>
      </w:r>
      <w:r w:rsidRPr="006F6404">
        <w:rPr>
          <w:sz w:val="14"/>
        </w:rPr>
        <w:t>. Fallout radionuclide (FRN) method Fallout radioniclides (FRNs) are deposited on the ground with rain. The amount of FRNs in soil is very small and harmless to humans, but measuring the precise quantities with nuclear techniques can help to estimate soil erosion rates. (Image: A. Vargas/IAEA) FRNs are dispersed all over the world. The most common FRN is caesium-137 (Cs-137), which was released primarily during nuclear weapons testing in the 1950s-1960s. It was dispersed in the atmosphere all over the world, then was deposited by rain and incorporated into topsoil over time. Although the amount of FRNs in soil is very small and harmless to humans, it can be measured by sensitive gamma spectrometry, and its quantities can be used to estimate soil erosion rates. When the topsoil is affected by erosion, the Cs-137 concentration is reduced, and as a result, where eroded soil is deposited, Cs-137 concentration is increased. Tracking the FRN redistribution allows experts to determine how much soil has been removed from one location and deposited in another location. To interpret the data, a site that has not been impacted by erosion or deposition needs to be identified. This site, where the amount of FRN has been reduced only by radioactive decay, represents the baseline. The eroded and deposition sites are then compared to the reference site to calculate the amount of eroded or deposited soil. Apart from Cs-137, two other fallout radionuclides are also used for soil erosion tracking, lead-210 (Pb-210) and beryllium-7 (Be-7). Using FRNs for soil erosion assessment is more convenient, cheaper and less labour intensive than conventional methods, such as volumetric measurements of soil removal or measurements of sediment export at spatial scales on different-sized land plots. The FRN techniques are useful especially in studying the impact of land use on soil erosion and the efficiency of soil conservation measures. This information is indispensable for developing soil conservation strategies, selecting suitable conservation measures and implementing soil conservation programmes. Compound specific stable isotope (CSSI) method Scientists can track the presence of stable isotopes, such as carbon-13, in the soil to determine soil erosion hotspots and identify the impact of different land uses and crops on the distribution of erosion. (Image: A. Vargas/IAEA) The FRN techniques cover many, but not all dimensions in soil erosion assessment. For this reason, when identifying the origin of sediments and erosion hotspots in larger areas, such as watersheds, compound-specific stable isotopes (CSSI) method is used — it was designed specifically for these purposes. The CSSI technique measures the carbon-13 (C-13) stable isotope to distinguish different sources of soil organic matter. This is because each plant has a different C-13 signature, which is preserved in the soil when plant tissues decay. This enables identification of ecosystems and land uses, which contributes to soil organic matter. C-13 analysis requires constituents of plant tissue, which are stable and do not decompose in soil. Fatty acids, originating from plant roots, are most suitable for this purpose. When plant tissues decay, the fatty acids become part of the soil organic matter. They have unique stable isotope signatures, which can be analysed and used like fingerprints. Using the CSSI technique, scientists match the “fingerprints” of the compounds in the soil to those in the ecosystems occupying the selected study area. By taking a sample of an eroded area, scientists can identify the sources of eroded soil and sediment in water reservoirs, as well as the areas particularly prone to it. This information is valuable for precise targeting of soil conservation measures. See an example of a project in Myanmar.</w:t>
      </w:r>
    </w:p>
    <w:p w14:paraId="6D74FE7C" w14:textId="77777777" w:rsidR="004166F3" w:rsidRDefault="004166F3" w:rsidP="004166F3">
      <w:pPr>
        <w:pStyle w:val="Heading4"/>
      </w:pPr>
      <w:r>
        <w:t>Laundry list of things solve soil erosion—make them answer every warrant</w:t>
      </w:r>
    </w:p>
    <w:p w14:paraId="3C53C49F" w14:textId="77777777" w:rsidR="004166F3" w:rsidRPr="008F413F" w:rsidRDefault="004166F3" w:rsidP="004166F3">
      <w:pPr>
        <w:rPr>
          <w:rStyle w:val="Style13ptBold"/>
        </w:rPr>
      </w:pPr>
      <w:r>
        <w:rPr>
          <w:rStyle w:val="Style13ptBold"/>
        </w:rPr>
        <w:t>Folk 20</w:t>
      </w:r>
    </w:p>
    <w:p w14:paraId="74AADF0D" w14:textId="77777777" w:rsidR="004166F3" w:rsidRPr="008F413F" w:rsidRDefault="004166F3" w:rsidP="004166F3">
      <w:pPr>
        <w:rPr>
          <w:szCs w:val="16"/>
        </w:rPr>
      </w:pPr>
      <w:r>
        <w:rPr>
          <w:szCs w:val="16"/>
        </w:rPr>
        <w:t xml:space="preserve">[Emily Folk, 7-22-2020, "How Renewable Energy Professionals Can Reduce Erosion," Green Clean Guide, </w:t>
      </w:r>
      <w:hyperlink r:id="rId19" w:history="1">
        <w:r w:rsidRPr="00AE3965">
          <w:rPr>
            <w:rStyle w:val="Hyperlink"/>
            <w:szCs w:val="16"/>
          </w:rPr>
          <w:t>https://greencleanguide.com/how-renewable-energy-professionals-can-reduce-erosion/</w:t>
        </w:r>
      </w:hyperlink>
      <w:r>
        <w:rPr>
          <w:szCs w:val="16"/>
        </w:rPr>
        <w:t>] WL</w:t>
      </w:r>
    </w:p>
    <w:p w14:paraId="5A3BE703" w14:textId="77777777" w:rsidR="004166F3" w:rsidRPr="008F413F" w:rsidRDefault="004166F3" w:rsidP="004166F3">
      <w:pPr>
        <w:rPr>
          <w:sz w:val="14"/>
        </w:rPr>
      </w:pPr>
      <w:r w:rsidRPr="008F413F">
        <w:rPr>
          <w:rStyle w:val="StyleUnderline"/>
        </w:rPr>
        <w:t>Humankind has been trying to prevent land erosion for centuries</w:t>
      </w:r>
      <w:r w:rsidRPr="008F413F">
        <w:rPr>
          <w:sz w:val="14"/>
        </w:rPr>
        <w:t xml:space="preserve">. From the Incas’ terraced land in Machu Picchu to today’s farmers and their modern solutions, there has been no end to the search for the best way to stop soil erosion. </w:t>
      </w:r>
      <w:r w:rsidRPr="008F413F">
        <w:rPr>
          <w:rStyle w:val="StyleUnderline"/>
        </w:rPr>
        <w:t>However, as the world continues to develop and deforest land in the name of agriculture and building and powering new structures</w:t>
      </w:r>
      <w:r w:rsidRPr="008F413F">
        <w:rPr>
          <w:rStyle w:val="Emphasis"/>
        </w:rPr>
        <w:t>, erosion has become an even more pressing issue</w:t>
      </w:r>
      <w:r w:rsidRPr="008F413F">
        <w:rPr>
          <w:rStyle w:val="StyleUnderline"/>
        </w:rPr>
        <w:t>.</w:t>
      </w:r>
      <w:r>
        <w:rPr>
          <w:rStyle w:val="StyleUnderline"/>
        </w:rPr>
        <w:t xml:space="preserve"> </w:t>
      </w:r>
      <w:r w:rsidRPr="008F413F">
        <w:rPr>
          <w:sz w:val="14"/>
        </w:rPr>
        <w:t xml:space="preserve">In the last 150 years, the Earth has lost half of its topsoil. As a result, </w:t>
      </w:r>
      <w:r w:rsidRPr="008F413F">
        <w:rPr>
          <w:rStyle w:val="StyleUnderline"/>
        </w:rPr>
        <w:t>both the environment and the animals and people that live within it have suffered</w:t>
      </w:r>
      <w:r w:rsidRPr="008F413F">
        <w:rPr>
          <w:sz w:val="14"/>
        </w:rPr>
        <w:t xml:space="preserve">. The energy and construction sectors must find better ways to prevent soil erosion and protect what little earth we have left. </w:t>
      </w:r>
      <w:r w:rsidRPr="008F413F">
        <w:rPr>
          <w:rStyle w:val="StyleUnderline"/>
        </w:rPr>
        <w:t>Renewable energy professionals</w:t>
      </w:r>
      <w:r w:rsidRPr="008F413F">
        <w:rPr>
          <w:sz w:val="14"/>
        </w:rPr>
        <w:t xml:space="preserve">, in particular, </w:t>
      </w:r>
      <w:r w:rsidRPr="008F413F">
        <w:rPr>
          <w:rStyle w:val="StyleUnderline"/>
        </w:rPr>
        <w:t>have a unique role to play in finding and implementing different solutions</w:t>
      </w:r>
      <w:r w:rsidRPr="008F413F">
        <w:rPr>
          <w:sz w:val="14"/>
        </w:rPr>
        <w:t xml:space="preserve">. Already, </w:t>
      </w:r>
      <w:r w:rsidRPr="008F413F">
        <w:rPr>
          <w:rStyle w:val="StyleUnderline"/>
        </w:rPr>
        <w:t>they are charged with installing renewable energy infrastructure, which should</w:t>
      </w:r>
      <w:r w:rsidRPr="008F413F">
        <w:rPr>
          <w:sz w:val="14"/>
        </w:rPr>
        <w:t xml:space="preserve">, in turn, </w:t>
      </w:r>
      <w:r w:rsidRPr="008F413F">
        <w:rPr>
          <w:rStyle w:val="StyleUnderline"/>
        </w:rPr>
        <w:t>better conserve the planet and its resources</w:t>
      </w:r>
      <w:r w:rsidRPr="008F413F">
        <w:rPr>
          <w:sz w:val="14"/>
        </w:rPr>
        <w:t xml:space="preserve">. </w:t>
      </w:r>
      <w:r w:rsidRPr="008F413F">
        <w:rPr>
          <w:rStyle w:val="StyleUnderline"/>
        </w:rPr>
        <w:t>Yet, when they install wind turbines and solar panel fields, the soil often suffers</w:t>
      </w:r>
      <w:r w:rsidRPr="008F413F">
        <w:rPr>
          <w:sz w:val="14"/>
        </w:rPr>
        <w:t xml:space="preserve">. This cycle of taking one step forward and two steps back must end if the renewable energy sector wishes to accomplish its goal of improving the environment and public health. HOW DOES RENEWABLE ENERGY CAUSE EROSION? Solar panels and wind turbines may not be as big, heavy or destructive as a city skyscraper. However, they can cause just as much damage if renewable energy professionals don’t actively fight soil erosion. Much like any other kind of infrastructure, workers must first clear the land of trees and vegetation. This deforestation removes root systems that hold the soil together and prevent erosion. Rolling over the area with heavy machinery can also compact the earth and cause the dirt to wear away. Additionally, once the panels are installed, rain dripping from their edges can pool around the foundations and further disrupt the soil. If the dirt is dense and compact or if the panels sit on a slope, rainwater can also carry dirt away, resulting in runoff and severe erosion. Installing wind turbines also requires clearing vegetation and facilitates soil disruption, creating erosion problems in much the same way as solar panels. However, their rotating blades also blow up dirt and generate dust clouds. Naturally, this dust floats to other areas, removing soil from the original location and exacerbating erosion issues around the turbines. THE CONSEQUENCES OF SOIL EROSION Erosion is a natural occurrence. However, when outside forces speed up the process, consequences will inevitably follow. In addition to soil and land loss, erosion can cause an increase in sedimentation in streams and rivers. If there are contaminants like pesticides or other chemicals in the ground, these can leach into waterways, which reduces water quality, decimates fish and wildlife populations and disrupts marine ecosystems. Additionally, erosion may damage renewable energy installations over time. As wind and water carry topsoil away, the dirt underneath can shift and create air pockets, channels, slopes and uneven ground. These formation changes can cause racking systems, cables and other electrical components to move, damaging them or severely inhibiting their power output. Ultimately, this may require workers to replace the systems completely, further damaging the soil and costing the renewable energy sector money. FINDING A SOLUTION Of </w:t>
      </w:r>
      <w:r w:rsidRPr="008F413F">
        <w:rPr>
          <w:rStyle w:val="StyleUnderline"/>
        </w:rPr>
        <w:t>course, finding and implementing an erosion solution will also cost renewable operations money</w:t>
      </w:r>
      <w:r w:rsidRPr="008F413F">
        <w:rPr>
          <w:rStyle w:val="Emphasis"/>
        </w:rPr>
        <w:t>. However, preventative measures are generally less expensive than paying to fix or completely replace solar and wind systems.</w:t>
      </w:r>
      <w:r w:rsidRPr="008F413F">
        <w:rPr>
          <w:sz w:val="14"/>
        </w:rPr>
        <w:t xml:space="preserve"> Which solution energy pros use, though, depends on the land and climate, the budget and the renewable power setup. IMPLEMENT EROSION CONTROL BLANKETS </w:t>
      </w:r>
      <w:r w:rsidRPr="008F413F">
        <w:rPr>
          <w:rStyle w:val="StyleUnderline"/>
        </w:rPr>
        <w:t xml:space="preserve">If the climate is wet and rainy, a company </w:t>
      </w:r>
      <w:r w:rsidRPr="008F413F">
        <w:rPr>
          <w:rStyle w:val="Emphasis"/>
        </w:rPr>
        <w:t>may choose to use an erosion control blanket</w:t>
      </w:r>
      <w:r w:rsidRPr="008F413F">
        <w:rPr>
          <w:sz w:val="14"/>
        </w:rPr>
        <w:t xml:space="preserve">. </w:t>
      </w:r>
      <w:r w:rsidRPr="008F413F">
        <w:rPr>
          <w:rStyle w:val="StyleUnderline"/>
        </w:rPr>
        <w:t>These blankets keep soil from shifting or moving during heavy rains and winds, reducing runoff and preventing soil erosion</w:t>
      </w:r>
      <w:r w:rsidRPr="008F413F">
        <w:rPr>
          <w:sz w:val="14"/>
        </w:rPr>
        <w:t xml:space="preserve">. Keeping the dirt in place with an erosion control blanket also allows for new seeds to take root and enables vegetation to hold the soil together naturally over time. These blankets are one of the most cost-effective erosion control options on the market today. Typically, they’re made of natural or synthetic fibers and are relatively easy to install. Plus, those containing natural materials usually break down over time, meaning there’s no need to retrieve them once vegetation begins growing. HYDROSEED THE LAND Of course, after clearing the land in preparation for installing renewable energy systems, there won’t likely be much new plant growth without a little help from the energy professionals. </w:t>
      </w:r>
      <w:r w:rsidRPr="008F413F">
        <w:rPr>
          <w:rStyle w:val="StyleUnderline"/>
        </w:rPr>
        <w:t xml:space="preserve">However, instead of sowing dry seeds, some companies choose to </w:t>
      </w:r>
      <w:r w:rsidRPr="008F413F">
        <w:rPr>
          <w:rStyle w:val="Emphasis"/>
        </w:rPr>
        <w:t>hydroseed</w:t>
      </w:r>
      <w:r w:rsidRPr="008F413F">
        <w:rPr>
          <w:sz w:val="14"/>
        </w:rPr>
        <w:t xml:space="preserve">. </w:t>
      </w:r>
      <w:r w:rsidRPr="008F413F">
        <w:rPr>
          <w:rStyle w:val="StyleUnderline"/>
        </w:rPr>
        <w:t>This solution involves applying a mixture of seeds, mulch, fertilizer and water to the land with a pressure hose.</w:t>
      </w:r>
      <w:r>
        <w:rPr>
          <w:rStyle w:val="StyleUnderline"/>
        </w:rPr>
        <w:t xml:space="preserve"> </w:t>
      </w:r>
      <w:r w:rsidRPr="008F413F">
        <w:rPr>
          <w:sz w:val="14"/>
        </w:rPr>
        <w:t xml:space="preserve">Often, professionals will hydroseed to plant grass but may also use this method to grow other types of vegetation like ground cover and wildflowers. While hydroseeding can be cost-effective, there’s always a chance the seeds won’t take root or will need additional irrigation before sprouting. Speaking with a consultant to decide which vegetation will grow best before hydroseeding will likely improve a company’s chances of cultivating this vegetation quickly. </w:t>
      </w:r>
      <w:r w:rsidRPr="008F413F">
        <w:rPr>
          <w:rStyle w:val="StyleUnderline"/>
        </w:rPr>
        <w:t>MANAGE VEGETATION</w:t>
      </w:r>
      <w:r>
        <w:rPr>
          <w:rStyle w:val="StyleUnderline"/>
        </w:rPr>
        <w:t xml:space="preserve"> </w:t>
      </w:r>
      <w:r w:rsidRPr="008F413F">
        <w:rPr>
          <w:sz w:val="14"/>
        </w:rPr>
        <w:t>Once the vegetation has taken root and is growing with little to no help from humans, renewable energy professionals must then focus on trimming and maintaining it. If the site doesn’t receive much rainfall or the chosen vegetation isn’t native, it may require an irrigation system. Otherwise, the plants may dry out and pose a fire hazard, especially around the electrical wiring of renewable solutions. Energy professionals can also prevent fires by trimming vegetation, choosing short groundcover and clearing areas around fire hazards. Clearing a radius around mechanical components will minimize the chance of fire if a piece of equipment fails and sparks go flying. APPLY MULCH</w:t>
      </w:r>
      <w:r>
        <w:rPr>
          <w:rStyle w:val="StyleUnderline"/>
        </w:rPr>
        <w:t xml:space="preserve"> </w:t>
      </w:r>
      <w:r w:rsidRPr="008F413F">
        <w:rPr>
          <w:rStyle w:val="StyleUnderline"/>
        </w:rPr>
        <w:t>Another way to prevent fires and soil erosion is to apply mulch to the site</w:t>
      </w:r>
      <w:r w:rsidRPr="008F413F">
        <w:rPr>
          <w:sz w:val="14"/>
        </w:rPr>
        <w:t xml:space="preserve">. </w:t>
      </w:r>
      <w:r w:rsidRPr="008F413F">
        <w:rPr>
          <w:rStyle w:val="StyleUnderline"/>
        </w:rPr>
        <w:t>Layering mulch over topsoil can reduce runoff as the wood chips will absorb excess water from rain and melting snow</w:t>
      </w:r>
      <w:r w:rsidRPr="008F413F">
        <w:rPr>
          <w:sz w:val="14"/>
        </w:rPr>
        <w:t xml:space="preserve">. Generally, professionals use this anti-erosion solution on flat, even ground, as opposed to slopes and hilly landscapes. Even so, mulching will likely require some maintenance. Heavy rainfall and storms can displace mulch and leave topsoil exposed. When this happens, workers will have to return and replace the mulch in affected areas. Sometimes, they may even have to use heavier forms of mulch made of a mixture of rock and wood chips to better keep it in place. APPLY GEOTEXTILES </w:t>
      </w:r>
      <w:r w:rsidRPr="008F413F">
        <w:rPr>
          <w:rStyle w:val="StyleUnderline"/>
        </w:rPr>
        <w:t xml:space="preserve">Alternatively, professionals might apply geotextiles. These permeable fabrics sit right below the topsoil and trap floating sediment while allowing water to pass through. </w:t>
      </w:r>
      <w:r w:rsidRPr="008F413F">
        <w:rPr>
          <w:sz w:val="14"/>
        </w:rPr>
        <w:t xml:space="preserve">This system encourages proper drainage, mitigating runoff and helping the vegetation grow. Some are even designed to biodegrade after plants have taken root, allowing for more natural erosion prevention. Of course, if the energy system sits on land with a relatively high grade, workers will have to pair geotextiles with diversion ditches to collect water and prevent off-site erosion. Moreover, in cases of sloped land, geotextile fencing may be more effective than ground cover textiles in catching sediment. REDIRECT RUNOFF </w:t>
      </w:r>
      <w:r w:rsidRPr="008F413F">
        <w:rPr>
          <w:rStyle w:val="StyleUnderline"/>
        </w:rPr>
        <w:t>Solar panels angle toward the horizon and generally allow rainwater to drip directly onto the soil beneath them</w:t>
      </w:r>
      <w:r w:rsidRPr="008F413F">
        <w:rPr>
          <w:sz w:val="14"/>
        </w:rPr>
        <w:t xml:space="preserve">. While professionals typically install solar arrays on a grade of less than 5%, some renewable experts place them on land with a grade as high as 10%. Doing so often results in runoff and, subsequently, soil erosion. However, by introducing drainages, spillways and barriers to the site, renewable energy professionals can effectively mitigate runoff. For instance, by strategically placing barriers on sloping land, professionals can break up the natural gradient, redirecting runoff and slowing its speed. In turn, this allows the renewable energy sector to build on landscapes it otherwise wouldn’t have due to grade concerns. MAINTAIN CONSTRUCTION PATHS Compact earth is notoriously bad at absorbing water. Therefore, it only makes sense that the more heavy machinery rolls over a site, the more topsoil erosion that will occur. As it rains, the dense earth won’t readily absorb water, which leads to runoff. Additionally, compact soil isn’t ideal for supporting most root systems, making planting vegetation nearly impossible. Renewable energy professionals can avoid these issues by simply building and maintaining roadways and paths both during and after construction. Laying gravel and watering dirt paths can accomplish anti-erosion initiatives by mitigating dust and soil compaction. LAYING THE FOUNDATIONS There are many options available for minimizing soil erosion and prolonging the life of a solar array or wind farm. In most cases, one solution will be more effective than others, so it’s important to survey and understand the soil and vegetation before choosing. </w:t>
      </w:r>
      <w:r w:rsidRPr="008F413F">
        <w:rPr>
          <w:rStyle w:val="StyleUnderline"/>
        </w:rPr>
        <w:t>Once a company comes to a consensus regarding erosion control, it should implement the solution and continue maintaining it as long as the installment remains</w:t>
      </w:r>
      <w:r w:rsidRPr="008F413F">
        <w:rPr>
          <w:sz w:val="14"/>
        </w:rPr>
        <w:t xml:space="preserve">. </w:t>
      </w:r>
      <w:r w:rsidRPr="008F413F">
        <w:rPr>
          <w:rStyle w:val="StyleUnderline"/>
        </w:rPr>
        <w:t xml:space="preserve">In doing so, renewable energy professionals </w:t>
      </w:r>
      <w:r w:rsidRPr="008F413F">
        <w:rPr>
          <w:rStyle w:val="Emphasis"/>
        </w:rPr>
        <w:t>will lay the foundations for years of erosion prevention</w:t>
      </w:r>
      <w:r w:rsidRPr="008F413F">
        <w:rPr>
          <w:rStyle w:val="StyleUnderline"/>
        </w:rPr>
        <w:t xml:space="preserve"> and </w:t>
      </w:r>
      <w:r w:rsidRPr="008F413F">
        <w:rPr>
          <w:rStyle w:val="Emphasis"/>
        </w:rPr>
        <w:t>increase the likelihood of more areas adopting renewable power</w:t>
      </w:r>
      <w:r w:rsidRPr="008F413F">
        <w:rPr>
          <w:sz w:val="14"/>
        </w:rPr>
        <w:t>. Moreover, they pave the way for future generations who may discover even more effective methods to conserve the Earth and the rich soil covering it.</w:t>
      </w:r>
    </w:p>
    <w:p w14:paraId="471A5081" w14:textId="77777777" w:rsidR="004166F3" w:rsidRDefault="004166F3" w:rsidP="004166F3"/>
    <w:p w14:paraId="578F4CB6" w14:textId="77777777" w:rsidR="004166F3" w:rsidRDefault="004166F3" w:rsidP="004166F3"/>
    <w:p w14:paraId="2F7ED8E1" w14:textId="77777777" w:rsidR="004166F3" w:rsidRDefault="004166F3" w:rsidP="004166F3"/>
    <w:p w14:paraId="305305C2" w14:textId="77777777" w:rsidR="004166F3" w:rsidRDefault="004166F3" w:rsidP="004166F3">
      <w:pPr>
        <w:pStyle w:val="Heading4"/>
      </w:pPr>
      <w:r>
        <w:t>Clean energy solves soil erosion—farmers are incentivized too</w:t>
      </w:r>
    </w:p>
    <w:p w14:paraId="7C10AB08" w14:textId="77777777" w:rsidR="004166F3" w:rsidRPr="00BF1E72" w:rsidRDefault="004166F3" w:rsidP="004166F3">
      <w:pPr>
        <w:rPr>
          <w:rStyle w:val="Style13ptBold"/>
        </w:rPr>
      </w:pPr>
      <w:r>
        <w:rPr>
          <w:rStyle w:val="Style13ptBold"/>
        </w:rPr>
        <w:t>SDCO 21</w:t>
      </w:r>
    </w:p>
    <w:p w14:paraId="267E3DA8" w14:textId="77777777" w:rsidR="004166F3" w:rsidRPr="00BF1E72" w:rsidRDefault="004166F3" w:rsidP="004166F3">
      <w:pPr>
        <w:rPr>
          <w:szCs w:val="16"/>
        </w:rPr>
      </w:pPr>
      <w:r>
        <w:rPr>
          <w:szCs w:val="16"/>
        </w:rPr>
        <w:t xml:space="preserve">[SDCO Partners, 7-28-2021, "How renewable energy can help save America’s struggling farms," Generation180, </w:t>
      </w:r>
      <w:hyperlink r:id="rId20" w:history="1">
        <w:r w:rsidRPr="00AE3965">
          <w:rPr>
            <w:rStyle w:val="Hyperlink"/>
            <w:szCs w:val="16"/>
          </w:rPr>
          <w:t>https://generation180.org/how-renewable-energy-can-help-save-americas-struggling-farms/</w:t>
        </w:r>
      </w:hyperlink>
      <w:r>
        <w:rPr>
          <w:szCs w:val="16"/>
        </w:rPr>
        <w:t>] WL</w:t>
      </w:r>
    </w:p>
    <w:p w14:paraId="54101126" w14:textId="77777777" w:rsidR="004166F3" w:rsidRPr="00BF1E72" w:rsidRDefault="004166F3" w:rsidP="004166F3">
      <w:pPr>
        <w:rPr>
          <w:sz w:val="14"/>
        </w:rPr>
      </w:pPr>
      <w:r w:rsidRPr="00BF1E72">
        <w:rPr>
          <w:sz w:val="14"/>
        </w:rPr>
        <w:t xml:space="preserve">It’s no secret that </w:t>
      </w:r>
      <w:r w:rsidRPr="00966913">
        <w:rPr>
          <w:rStyle w:val="StyleUnderline"/>
        </w:rPr>
        <w:t>farms across the U.S. are struggling, made worse by volatile energy and commodity prices, trade tensions with China, and economic losses from the pandemic.</w:t>
      </w:r>
      <w:r w:rsidRPr="00BF1E72">
        <w:rPr>
          <w:sz w:val="14"/>
        </w:rPr>
        <w:t xml:space="preserve"> The costs of farm inputs—from energy and labor to animal feed—are expected to skyrocket. Meanwhile, farm incomes continue to decline, and bankruptcies are rising (up 20 percent in 2019 to an eight-year high). Small farms, which represent half of the nation’s farmland and 90 percent of farms, are especially hard hit, even though they are critical for the health of both rural economies and local ecosystems. </w:t>
      </w:r>
      <w:r w:rsidRPr="00966913">
        <w:rPr>
          <w:rStyle w:val="StyleUnderline"/>
        </w:rPr>
        <w:t>Farmers are also getting a bad rap on the climate front. Agriculture accounted for 10 percent of U.S. greenhouse gas emissions in 2019, with the bulk coming from livestock</w:t>
      </w:r>
      <w:r w:rsidRPr="00BF1E72">
        <w:rPr>
          <w:sz w:val="14"/>
        </w:rPr>
        <w:t xml:space="preserve"> (both from methane that animals like cows and sheep release during digestion, as well as from manure) </w:t>
      </w:r>
      <w:r w:rsidRPr="00966913">
        <w:rPr>
          <w:rStyle w:val="StyleUnderline"/>
        </w:rPr>
        <w:t>and emissions from soils.</w:t>
      </w:r>
      <w:r w:rsidRPr="00BF1E72">
        <w:rPr>
          <w:sz w:val="14"/>
        </w:rPr>
        <w:t xml:space="preserve"> </w:t>
      </w:r>
      <w:r w:rsidRPr="00966913">
        <w:rPr>
          <w:rStyle w:val="StyleUnderline"/>
        </w:rPr>
        <w:t>Meanwhile, climate change is making agriculture more unpredictable,</w:t>
      </w:r>
      <w:r w:rsidRPr="00BF1E72">
        <w:rPr>
          <w:sz w:val="14"/>
        </w:rPr>
        <w:t xml:space="preserve"> with farmers facing water shortages and extreme weather events like droughts and floods. </w:t>
      </w:r>
      <w:r w:rsidRPr="00966913">
        <w:rPr>
          <w:rStyle w:val="StyleUnderline"/>
        </w:rPr>
        <w:t xml:space="preserve">In light of all this, we need to step up efforts to reduce agricultural emissions and to empower farmers </w:t>
      </w:r>
      <w:r w:rsidRPr="00966913">
        <w:rPr>
          <w:rStyle w:val="Emphasis"/>
        </w:rPr>
        <w:t>through clean energy solutions.</w:t>
      </w:r>
      <w:r>
        <w:rPr>
          <w:rStyle w:val="Emphasis"/>
        </w:rPr>
        <w:t xml:space="preserve"> </w:t>
      </w:r>
      <w:r w:rsidRPr="00BF1E72">
        <w:rPr>
          <w:sz w:val="14"/>
        </w:rPr>
        <w:t xml:space="preserve">Enter renewables </w:t>
      </w:r>
      <w:r w:rsidRPr="00966913">
        <w:rPr>
          <w:rStyle w:val="StyleUnderline"/>
        </w:rPr>
        <w:t xml:space="preserve">Fortunately, over the past decade, more and more farmers </w:t>
      </w:r>
      <w:r w:rsidRPr="00966913">
        <w:rPr>
          <w:rStyle w:val="Emphasis"/>
        </w:rPr>
        <w:t>have embraced the opportunities of clean energy</w:t>
      </w:r>
      <w:r w:rsidRPr="00BF1E72">
        <w:rPr>
          <w:sz w:val="14"/>
        </w:rPr>
        <w:t xml:space="preserve">. Farmers are opting to lease a portion of their land to a wind or solar company in exchange for a monthly payment. The </w:t>
      </w:r>
      <w:r w:rsidRPr="00966913">
        <w:rPr>
          <w:rStyle w:val="StyleUnderline"/>
        </w:rPr>
        <w:t>wide-open spaces on farms are ideal for “planting” wind turbines or a solar array</w:t>
      </w:r>
      <w:r w:rsidRPr="00BF1E72">
        <w:rPr>
          <w:sz w:val="14"/>
        </w:rPr>
        <w:t xml:space="preserve"> (a practice known as agrivoltaics) </w:t>
      </w:r>
      <w:r w:rsidRPr="00966913">
        <w:rPr>
          <w:rStyle w:val="StyleUnderline"/>
        </w:rPr>
        <w:t xml:space="preserve">alongside a crop or livestock. Evidence shows that such dual-use clean energy solutions can be </w:t>
      </w:r>
      <w:r w:rsidRPr="00966913">
        <w:rPr>
          <w:rStyle w:val="Emphasis"/>
        </w:rPr>
        <w:t>adopted by most farms—regardless of their size, type, or location</w:t>
      </w:r>
      <w:r w:rsidRPr="00966913">
        <w:rPr>
          <w:rStyle w:val="StyleUnderline"/>
        </w:rPr>
        <w:t>—and add tremendous value while posing little risk to farmland or surrounding ecosystems</w:t>
      </w:r>
      <w:r w:rsidRPr="00BF1E72">
        <w:rPr>
          <w:sz w:val="14"/>
        </w:rPr>
        <w:t xml:space="preserve">. Let’s take a closer look at some of the benefits: A new income stream </w:t>
      </w:r>
      <w:r w:rsidRPr="00966913">
        <w:rPr>
          <w:rStyle w:val="StyleUnderline"/>
        </w:rPr>
        <w:t xml:space="preserve">For struggling farm families, </w:t>
      </w:r>
      <w:r w:rsidRPr="00966913">
        <w:rPr>
          <w:rStyle w:val="Emphasis"/>
        </w:rPr>
        <w:t>the greatest boon is financial</w:t>
      </w:r>
      <w:r w:rsidRPr="00BF1E72">
        <w:rPr>
          <w:sz w:val="14"/>
        </w:rPr>
        <w:t xml:space="preserve">. “It’s not so much about green energy at all, but economics,” said Kerri Johannsen with the Iowa Environmental Council, who notes that wind power is “just another crop, another opportunity to capture resources.” Put simply, leasing ag land for wind or solar makes economic and operational sense and provides an important supplement to farm incomes. </w:t>
      </w:r>
      <w:r w:rsidRPr="00966913">
        <w:rPr>
          <w:rStyle w:val="StyleUnderline"/>
        </w:rPr>
        <w:t>According to one analysis, the clean energy “side gig” represents 6 percent of a farm’s gross cash income in Pennsylvania and Oklahoma, sometimes exceeding government payments</w:t>
      </w:r>
      <w:r w:rsidRPr="00BF1E72">
        <w:rPr>
          <w:sz w:val="14"/>
        </w:rPr>
        <w:t xml:space="preserve">. Landowners who either host wind turbines on their fields or who are near enough to turbines to receive a “good neighbor” payment can earn $3,000 to $7,000 yearly. Research shows farmers who own and farm land with turbines are more likely to have a plan in place to pass their farm on to their children and to invest in the long term, since the turbine income makes farming seem less risky. For struggling farm families, the greatest boon is financial. “It’s not so much about green energy at all, but economics.” In a recent survey of 400 farmers, nearly a third said they had been in discussions with solar companies about leasing their land (usually for a 30-40 year period), and 3 percent already had contracts. Farmers are adopting solar leases at more than double the rate of contracts aimed at using their land for carbon sequestration, since farmers can earn $1,000 per acre or more with solar. In the case of wind installations, lease payments to farms with turbines total $250 million annually nationwide. “[T]he absence of financial stress has been a real game-changer for me…. The turbines make up for the (crop) export issues we’ve been facing,” observed one Kansas farmer. Improved productivity </w:t>
      </w:r>
      <w:r w:rsidRPr="00966913">
        <w:rPr>
          <w:rStyle w:val="StyleUnderline"/>
        </w:rPr>
        <w:t xml:space="preserve">The benefits aren’t just economic. Research has shown that installing clean energy on farms can also </w:t>
      </w:r>
      <w:r w:rsidRPr="00966913">
        <w:rPr>
          <w:rStyle w:val="Emphasis"/>
        </w:rPr>
        <w:t>help with crop and livestock productivity</w:t>
      </w:r>
      <w:r w:rsidRPr="00BF1E72">
        <w:rPr>
          <w:sz w:val="14"/>
        </w:rPr>
        <w:t xml:space="preserve">. “[S]ome food and vegetable crops…have been shown to produce higher yields when grown under the shade of PV panels,” said Peter Perrault with Enel North America. For example, the presence of solar panels in fields has led to: improved vegetation growth and pollinator presence at a solar farm in Minnesota; an increase in celery yields and an increase in land use efficiency for potatoes at a family farm; and an overall increase in land use efficiency of 60-84 percent over two years. A study on a sheep farm found that installing solar panels resulted in about the same level of animal production as not having panels, while providing numerous other benefits. Water and soil conservation </w:t>
      </w:r>
      <w:r w:rsidRPr="00966913">
        <w:rPr>
          <w:rStyle w:val="StyleUnderline"/>
        </w:rPr>
        <w:t xml:space="preserve">By providing a barrier from the wind and sun, </w:t>
      </w:r>
      <w:r w:rsidRPr="00966913">
        <w:rPr>
          <w:rStyle w:val="Emphasis"/>
        </w:rPr>
        <w:t>solar panels can also help increase water retention in the soil</w:t>
      </w:r>
      <w:r w:rsidRPr="00966913">
        <w:rPr>
          <w:rStyle w:val="StyleUnderline"/>
        </w:rPr>
        <w:t>, reducing the need for irrigation by up to 20 percent.</w:t>
      </w:r>
      <w:r w:rsidRPr="00BF1E72">
        <w:rPr>
          <w:sz w:val="14"/>
        </w:rPr>
        <w:t xml:space="preserve"> In one analysis, </w:t>
      </w:r>
      <w:r w:rsidRPr="00966913">
        <w:rPr>
          <w:rStyle w:val="StyleUnderline"/>
        </w:rPr>
        <w:t xml:space="preserve">the water-saving “microclimate” created under the panels resulted in a 90 percent increase in the grasses that sheep and cows graze on. </w:t>
      </w:r>
      <w:r w:rsidRPr="00BF1E72">
        <w:rPr>
          <w:sz w:val="14"/>
        </w:rPr>
        <w:t xml:space="preserve">Another study found that while the shading led to fewer forage plants produced, those that did grow had a much higher nutritional content, which promotes quicker livestock growth. Meanwhile, a German study found that solar structures protect against damage from hail, frost, and drought, thus eliminating the need to protect crops with foils and other materials. </w:t>
      </w:r>
      <w:r w:rsidRPr="00966913">
        <w:rPr>
          <w:rStyle w:val="StyleUnderline"/>
        </w:rPr>
        <w:t xml:space="preserve">In one analysis, the water-saving “microclimate” created under the panels </w:t>
      </w:r>
      <w:r w:rsidRPr="00966913">
        <w:rPr>
          <w:rStyle w:val="Emphasis"/>
        </w:rPr>
        <w:t>resulted in a 90 percent increase in the grasses that sheep and cows graze on.</w:t>
      </w:r>
      <w:r>
        <w:rPr>
          <w:rStyle w:val="StyleUnderline"/>
        </w:rPr>
        <w:t xml:space="preserve"> </w:t>
      </w:r>
      <w:r w:rsidRPr="00BF1E72">
        <w:rPr>
          <w:sz w:val="14"/>
        </w:rPr>
        <w:t xml:space="preserve">Farmers also have observed that sheep prefer the shade under solar arrays and that cattle line up in the tall shadows cast by wind towers (shuffling slowly in a formation known as a “bovine sundial“). This reduces the need to build other shade structures, and the animals also require significantly less water. The bigger picture </w:t>
      </w:r>
      <w:r w:rsidRPr="00966913">
        <w:rPr>
          <w:rStyle w:val="StyleUnderline"/>
        </w:rPr>
        <w:t>From a clean energy perspective, using ag lands for wind and solar is a better proposition than using them to support other forms of renewable energy like biofuels</w:t>
      </w:r>
      <w:r w:rsidRPr="00BF1E72">
        <w:rPr>
          <w:sz w:val="14"/>
        </w:rPr>
        <w:t xml:space="preserve">. </w:t>
      </w:r>
      <w:r w:rsidRPr="00966913">
        <w:rPr>
          <w:rStyle w:val="StyleUnderline"/>
        </w:rPr>
        <w:t xml:space="preserve">Currently, around a quarter of the corn planted in the U.S. is used to produce ethanol fuel for transportation. But research shows that </w:t>
      </w:r>
      <w:r w:rsidRPr="00966913">
        <w:rPr>
          <w:rStyle w:val="Emphasis"/>
        </w:rPr>
        <w:t>if the same acreage were used for solar generation instead, this could yield as much as 1.8 to 2.5 terawatts of electricity</w:t>
      </w:r>
      <w:r w:rsidRPr="00BF1E72">
        <w:rPr>
          <w:sz w:val="14"/>
        </w:rPr>
        <w:t xml:space="preserve">. </w:t>
      </w:r>
      <w:r w:rsidRPr="00966913">
        <w:rPr>
          <w:rStyle w:val="StyleUnderline"/>
        </w:rPr>
        <w:t xml:space="preserve">To put this in perspective, according to some estimates, </w:t>
      </w:r>
      <w:r w:rsidRPr="00966913">
        <w:rPr>
          <w:rStyle w:val="Emphasis"/>
        </w:rPr>
        <w:t>the U.S. could reach 100 percent clean electricity</w:t>
      </w:r>
      <w:r w:rsidRPr="00966913">
        <w:rPr>
          <w:rStyle w:val="StyleUnderline"/>
        </w:rPr>
        <w:t xml:space="preserve"> with around 1.1 terawatts of wind and solar combine</w:t>
      </w:r>
      <w:r w:rsidRPr="00BF1E72">
        <w:rPr>
          <w:sz w:val="14"/>
        </w:rPr>
        <w:t xml:space="preserve">d. </w:t>
      </w:r>
      <w:r w:rsidRPr="00966913">
        <w:rPr>
          <w:rStyle w:val="StyleUnderline"/>
        </w:rPr>
        <w:t>Even better would be to incentivize farmers to combine wind or solar projects with “farms” of native grasses, rather than the extensive cornfields currently used to produce biofuel.</w:t>
      </w:r>
      <w:r w:rsidRPr="00BF1E72">
        <w:rPr>
          <w:sz w:val="14"/>
        </w:rPr>
        <w:t xml:space="preserve"> </w:t>
      </w:r>
      <w:r w:rsidRPr="00966913">
        <w:rPr>
          <w:rStyle w:val="StyleUnderline"/>
        </w:rPr>
        <w:t xml:space="preserve">This would provide a much-needed opportunity to </w:t>
      </w:r>
      <w:r w:rsidRPr="00966913">
        <w:rPr>
          <w:rStyle w:val="Emphasis"/>
        </w:rPr>
        <w:t xml:space="preserve">restore native ecosystems and </w:t>
      </w:r>
      <w:r w:rsidRPr="00966913">
        <w:rPr>
          <w:rStyle w:val="Emphasis"/>
          <w:sz w:val="28"/>
          <w:szCs w:val="28"/>
        </w:rPr>
        <w:t>reduce soil erosion</w:t>
      </w:r>
      <w:r w:rsidRPr="00966913">
        <w:rPr>
          <w:rStyle w:val="StyleUnderline"/>
          <w:sz w:val="28"/>
          <w:szCs w:val="28"/>
        </w:rPr>
        <w:t xml:space="preserve"> </w:t>
      </w:r>
      <w:r w:rsidRPr="00966913">
        <w:rPr>
          <w:rStyle w:val="StyleUnderline"/>
        </w:rPr>
        <w:t>while also addressing climate change.</w:t>
      </w:r>
      <w:r w:rsidRPr="00BF1E72">
        <w:rPr>
          <w:sz w:val="14"/>
        </w:rPr>
        <w:t xml:space="preserve"> Research indicates that solar projects that support native grasses can sequester up to 65 percent more carbon than cropland alone. </w:t>
      </w:r>
      <w:r w:rsidRPr="00BF1E72">
        <w:rPr>
          <w:rStyle w:val="StyleUnderline"/>
        </w:rPr>
        <w:t>Bringing back native grasslands would also boost populations of local pollinators as well as protect soils from erosion and excess water runoff.</w:t>
      </w:r>
      <w:r>
        <w:rPr>
          <w:rStyle w:val="StyleUnderline"/>
        </w:rPr>
        <w:t xml:space="preserve"> </w:t>
      </w:r>
      <w:r w:rsidRPr="00BF1E72">
        <w:rPr>
          <w:rStyle w:val="Emphasis"/>
        </w:rPr>
        <w:t>Overall, combining clean energy and agriculture is a no brainer for many farmers</w:t>
      </w:r>
      <w:r w:rsidRPr="00BF1E72">
        <w:rPr>
          <w:sz w:val="14"/>
        </w:rPr>
        <w:t xml:space="preserve">. </w:t>
      </w:r>
      <w:r w:rsidRPr="00BF1E72">
        <w:rPr>
          <w:rStyle w:val="StyleUnderline"/>
        </w:rPr>
        <w:t xml:space="preserve">Not only does it have the potential to improve the economics of farming, but it can boost crop and livestock productivity and </w:t>
      </w:r>
      <w:r w:rsidRPr="00BF1E72">
        <w:rPr>
          <w:rStyle w:val="Emphasis"/>
        </w:rPr>
        <w:t>help improve the land and soil itself</w:t>
      </w:r>
      <w:r w:rsidRPr="00BF1E72">
        <w:rPr>
          <w:sz w:val="14"/>
        </w:rPr>
        <w:t>. While clean energy alone won’t revitalize rural communities, it can be a key part of the solution. And importantly, the ag + clean energy combo is both politically and socially palatable, finding support in a broad diversity of communities. It’s time to ramp up our investment in both our farmers and our clean energy future.</w:t>
      </w:r>
    </w:p>
    <w:p w14:paraId="7A9E68DC" w14:textId="77777777" w:rsidR="004166F3" w:rsidRDefault="004166F3" w:rsidP="004166F3">
      <w:pPr>
        <w:pStyle w:val="Heading3"/>
      </w:pPr>
      <w:r>
        <w:t>2AC—Geoengineering Good</w:t>
      </w:r>
    </w:p>
    <w:p w14:paraId="2A29B436" w14:textId="77777777" w:rsidR="004166F3" w:rsidRDefault="004166F3" w:rsidP="004166F3">
      <w:pPr>
        <w:pStyle w:val="Heading4"/>
      </w:pPr>
      <w:r>
        <w:t>It’s try or die for geoengineering—tipping points crossed</w:t>
      </w:r>
    </w:p>
    <w:p w14:paraId="1CF351DD" w14:textId="77777777" w:rsidR="004166F3" w:rsidRPr="00E71B49" w:rsidRDefault="004166F3" w:rsidP="004166F3">
      <w:pPr>
        <w:rPr>
          <w:rStyle w:val="Style13ptBold"/>
        </w:rPr>
      </w:pPr>
      <w:r>
        <w:rPr>
          <w:rStyle w:val="Style13ptBold"/>
        </w:rPr>
        <w:t>Litan 22</w:t>
      </w:r>
    </w:p>
    <w:p w14:paraId="3D984162" w14:textId="77777777" w:rsidR="004166F3" w:rsidRPr="00E71B49" w:rsidRDefault="004166F3" w:rsidP="004166F3">
      <w:pPr>
        <w:rPr>
          <w:szCs w:val="16"/>
        </w:rPr>
      </w:pPr>
      <w:r>
        <w:rPr>
          <w:szCs w:val="16"/>
        </w:rPr>
        <w:t xml:space="preserve">[Robert Litan, 10-26-22, “The Time for Geoengineering is Now”, </w:t>
      </w:r>
      <w:r>
        <w:rPr>
          <w:i/>
          <w:iCs/>
          <w:szCs w:val="16"/>
        </w:rPr>
        <w:t>Foreign Affairs</w:t>
      </w:r>
      <w:r>
        <w:rPr>
          <w:szCs w:val="16"/>
        </w:rPr>
        <w:t xml:space="preserve">, </w:t>
      </w:r>
      <w:hyperlink r:id="rId21" w:history="1">
        <w:r w:rsidRPr="006D21CE">
          <w:rPr>
            <w:rStyle w:val="Hyperlink"/>
            <w:szCs w:val="16"/>
          </w:rPr>
          <w:t>https://www.foreignaffairs.com/world/time-geoengineering-now-climate-change</w:t>
        </w:r>
      </w:hyperlink>
      <w:r>
        <w:rPr>
          <w:szCs w:val="16"/>
        </w:rPr>
        <w:t>] WL</w:t>
      </w:r>
    </w:p>
    <w:p w14:paraId="15112BFD" w14:textId="77777777" w:rsidR="004166F3" w:rsidRPr="00E71B49" w:rsidRDefault="004166F3" w:rsidP="004166F3">
      <w:pPr>
        <w:rPr>
          <w:sz w:val="12"/>
        </w:rPr>
      </w:pPr>
      <w:r w:rsidRPr="004F083B">
        <w:rPr>
          <w:rStyle w:val="StyleUnderline"/>
        </w:rPr>
        <w:t xml:space="preserve">Geoengineering” can mean a number of things, but it </w:t>
      </w:r>
      <w:r w:rsidRPr="004F083B">
        <w:rPr>
          <w:rStyle w:val="Emphasis"/>
        </w:rPr>
        <w:t>usually refers to the attempt to offset the rising global temperatures</w:t>
      </w:r>
      <w:r w:rsidRPr="004F083B">
        <w:rPr>
          <w:rStyle w:val="StyleUnderline"/>
        </w:rPr>
        <w:t xml:space="preserve"> that result from the greenhouse effect by </w:t>
      </w:r>
      <w:r w:rsidRPr="004F083B">
        <w:rPr>
          <w:rStyle w:val="Emphasis"/>
        </w:rPr>
        <w:t>introducing particles</w:t>
      </w:r>
      <w:r w:rsidRPr="004F083B">
        <w:rPr>
          <w:rStyle w:val="StyleUnderline"/>
        </w:rPr>
        <w:t xml:space="preserve"> in a systematic and sustained way into the earth’s atmosphere so that it </w:t>
      </w:r>
      <w:r w:rsidRPr="004F083B">
        <w:rPr>
          <w:rStyle w:val="Emphasis"/>
        </w:rPr>
        <w:t>better reflects the sun’s rays</w:t>
      </w:r>
      <w:r w:rsidRPr="00E71B49">
        <w:rPr>
          <w:sz w:val="12"/>
        </w:rPr>
        <w:t xml:space="preserve">. Although the idea sounds futuristic, the basic concept has been around for a long time. In 1965, </w:t>
      </w:r>
      <w:r w:rsidRPr="004F083B">
        <w:rPr>
          <w:rStyle w:val="StyleUnderline"/>
        </w:rPr>
        <w:t xml:space="preserve">a group of scientific advisers to U.S. President Lyndon Johnson suggested that </w:t>
      </w:r>
      <w:r w:rsidRPr="004F083B">
        <w:rPr>
          <w:rStyle w:val="Emphasis"/>
        </w:rPr>
        <w:t>some kind of tinkering</w:t>
      </w:r>
      <w:r w:rsidRPr="004F083B">
        <w:rPr>
          <w:rStyle w:val="StyleUnderline"/>
        </w:rPr>
        <w:t xml:space="preserve"> with the planet’s </w:t>
      </w:r>
      <w:r w:rsidRPr="004F083B">
        <w:rPr>
          <w:rStyle w:val="Emphasis"/>
        </w:rPr>
        <w:t>mechanics might be necessary</w:t>
      </w:r>
      <w:r w:rsidRPr="00E71B49">
        <w:rPr>
          <w:sz w:val="12"/>
        </w:rPr>
        <w:t xml:space="preserve">. “The climatic changes that may be produced by the increased [carbon dioxide] content could be deleterious from the point of view of human beings,” they noted. “The possibilities of deliberately bringing about countervailing climatic changes therefore need to be thoroughly explored.” They weren’t. </w:t>
      </w:r>
      <w:r w:rsidRPr="004F083B">
        <w:rPr>
          <w:rStyle w:val="StyleUnderline"/>
        </w:rPr>
        <w:t>Over the years, interest in geoengineering has periodically surged</w:t>
      </w:r>
      <w:r w:rsidRPr="00E71B49">
        <w:rPr>
          <w:sz w:val="12"/>
        </w:rPr>
        <w:t xml:space="preserve">. But it has never attracted as much official attention or private investment as other methods of preventing climate change, mitigating its worst effects, or adapting to it. Now, however, as the pace and destructiveness of extreme weather events seem to be quickening beyond even some of the most pessimistic forecasts, geoengineering might finally have its moment. </w:t>
      </w:r>
      <w:r w:rsidRPr="004F083B">
        <w:rPr>
          <w:rStyle w:val="StyleUnderline"/>
        </w:rPr>
        <w:t xml:space="preserve">Scientists are confident that geoengineering would have the desired effect because </w:t>
      </w:r>
      <w:r w:rsidRPr="004F083B">
        <w:rPr>
          <w:rStyle w:val="Emphasis"/>
        </w:rPr>
        <w:t>periodic volcanic eruptions</w:t>
      </w:r>
      <w:r w:rsidRPr="004F083B">
        <w:rPr>
          <w:rStyle w:val="StyleUnderline"/>
        </w:rPr>
        <w:t xml:space="preserve">, which spew all kinds of particles into the air, </w:t>
      </w:r>
      <w:r w:rsidRPr="004F083B">
        <w:rPr>
          <w:rStyle w:val="Emphasis"/>
        </w:rPr>
        <w:t>have cooled the earth in the past.</w:t>
      </w:r>
      <w:r w:rsidRPr="00E71B49">
        <w:rPr>
          <w:sz w:val="12"/>
        </w:rPr>
        <w:t xml:space="preserve"> But human intervention in the earth’s natural systems raises questions about the potentially dangerous impacts it could have on the weather and the oceans. There are also concerns about the moral hazard created by encouraging continued or even greater use of carbon-dioxide-emitting fossil fuels by suggesting the harm they do can be avoided. This potential consequence, in particular, explains the strong opposition to geoengineering from climate change activists and governments intent on addressing climate change by reducing fossil fuel emissions. </w:t>
      </w:r>
      <w:r w:rsidRPr="004F083B">
        <w:rPr>
          <w:rStyle w:val="StyleUnderline"/>
        </w:rPr>
        <w:t xml:space="preserve">For decades, such concerns could remain </w:t>
      </w:r>
      <w:r w:rsidRPr="004F083B">
        <w:rPr>
          <w:rStyle w:val="Emphasis"/>
        </w:rPr>
        <w:t>merely theoretical</w:t>
      </w:r>
      <w:r w:rsidRPr="00E71B49">
        <w:rPr>
          <w:sz w:val="12"/>
        </w:rPr>
        <w:t xml:space="preserve">. </w:t>
      </w:r>
      <w:r w:rsidRPr="004F083B">
        <w:rPr>
          <w:rStyle w:val="StyleUnderline"/>
        </w:rPr>
        <w:t xml:space="preserve">But the time has come for governments and the private sector to address them and to more seriously </w:t>
      </w:r>
      <w:r w:rsidRPr="004F083B">
        <w:rPr>
          <w:rStyle w:val="Emphasis"/>
        </w:rPr>
        <w:t>commit to applying geoengineering techniques</w:t>
      </w:r>
      <w:r w:rsidRPr="004F083B">
        <w:rPr>
          <w:rStyle w:val="StyleUnderline"/>
        </w:rPr>
        <w:t xml:space="preserve"> while </w:t>
      </w:r>
      <w:r w:rsidRPr="004F083B">
        <w:rPr>
          <w:rStyle w:val="Emphasis"/>
        </w:rPr>
        <w:t>greatly increasing research to monitor</w:t>
      </w:r>
      <w:r w:rsidRPr="004F083B">
        <w:rPr>
          <w:rStyle w:val="StyleUnderline"/>
        </w:rPr>
        <w:t xml:space="preserve"> the </w:t>
      </w:r>
      <w:r w:rsidRPr="004F083B">
        <w:rPr>
          <w:rStyle w:val="Emphasis"/>
        </w:rPr>
        <w:t>risks</w:t>
      </w:r>
      <w:r w:rsidRPr="004F083B">
        <w:rPr>
          <w:rStyle w:val="StyleUnderline"/>
        </w:rPr>
        <w:t xml:space="preserve"> they pose.</w:t>
      </w:r>
      <w:r>
        <w:rPr>
          <w:rStyle w:val="StyleUnderline"/>
        </w:rPr>
        <w:t xml:space="preserve"> </w:t>
      </w:r>
      <w:r w:rsidRPr="00E71B49">
        <w:rPr>
          <w:sz w:val="12"/>
        </w:rPr>
        <w:t xml:space="preserve">IT’S GETTING HOT IN HERE For many across the globe, recent months brought the summer from hell. Places such as China, Pakistan, and Europe saw record heat, drought, wildfires, and flash floods. In the United States, the sudden intensity of Hurricane Ian, which caused devastation across southwestern Florida, made it abundantly clear that the effects of climate change have arrived sooner and with greater ferocity than even many climate change activists had been expecting. As Steven Bowen, the former head of catastrophic insight at Aon, a leading property and casualty insurer, recently acknowledged, “The modeled climate impacts we assumed were 25 to 50 years away are in some cases already occurring today.” Fortunately, in the United States, </w:t>
      </w:r>
      <w:r w:rsidRPr="004F083B">
        <w:rPr>
          <w:rStyle w:val="StyleUnderline"/>
        </w:rPr>
        <w:t>this summer also brought legislative progress on climate change</w:t>
      </w:r>
      <w:r w:rsidRPr="00E71B49">
        <w:rPr>
          <w:sz w:val="12"/>
        </w:rPr>
        <w:t xml:space="preserve">. The Inflation Reduction Act, signed into law in August, included record-setting green technology subsidies. But no one should rely on such policy measures to avert future shocks from severe weather driven by climate change. </w:t>
      </w:r>
      <w:r w:rsidRPr="004F083B">
        <w:rPr>
          <w:rStyle w:val="StyleUnderline"/>
        </w:rPr>
        <w:t>Reducing the rate of growth of emissions will certainly be helpful over the long run,</w:t>
      </w:r>
      <w:r w:rsidRPr="00E71B49">
        <w:rPr>
          <w:sz w:val="12"/>
        </w:rPr>
        <w:t xml:space="preserve"> </w:t>
      </w:r>
      <w:r w:rsidRPr="004F083B">
        <w:rPr>
          <w:rStyle w:val="Emphasis"/>
        </w:rPr>
        <w:t>but it will not help the world avert extreme weather crises any time soon for several reasons</w:t>
      </w:r>
      <w:r w:rsidRPr="004F083B">
        <w:rPr>
          <w:rStyle w:val="StyleUnderline"/>
        </w:rPr>
        <w:t>.</w:t>
      </w:r>
      <w:r>
        <w:rPr>
          <w:rStyle w:val="StyleUnderline"/>
        </w:rPr>
        <w:t xml:space="preserve"> </w:t>
      </w:r>
      <w:r w:rsidRPr="00E71B49">
        <w:rPr>
          <w:sz w:val="12"/>
        </w:rPr>
        <w:t xml:space="preserve">For one thing, </w:t>
      </w:r>
      <w:r w:rsidRPr="004F083B">
        <w:rPr>
          <w:rStyle w:val="StyleUnderline"/>
        </w:rPr>
        <w:t xml:space="preserve">the United States accounts for only about 15 percent of the world’s annual carbon dioxide emissions, and emission reductions there are likely to be easily </w:t>
      </w:r>
      <w:r w:rsidRPr="004F083B">
        <w:rPr>
          <w:rStyle w:val="Emphasis"/>
        </w:rPr>
        <w:t>overtaken by increases in emissions from the rest of the world</w:t>
      </w:r>
      <w:r w:rsidRPr="00E71B49">
        <w:rPr>
          <w:sz w:val="12"/>
        </w:rPr>
        <w:t xml:space="preserve">—especially </w:t>
      </w:r>
      <w:r w:rsidRPr="004F083B">
        <w:rPr>
          <w:rStyle w:val="StyleUnderline"/>
        </w:rPr>
        <w:t>developing countries</w:t>
      </w:r>
      <w:r w:rsidRPr="00E71B49">
        <w:rPr>
          <w:sz w:val="12"/>
        </w:rPr>
        <w:t xml:space="preserve">, as they </w:t>
      </w:r>
      <w:r w:rsidRPr="004F083B">
        <w:rPr>
          <w:rStyle w:val="StyleUnderline"/>
        </w:rPr>
        <w:t>use fossil fuels to power their economic growth in future decades.</w:t>
      </w:r>
      <w:r w:rsidRPr="00E71B49">
        <w:rPr>
          <w:sz w:val="12"/>
        </w:rPr>
        <w:t xml:space="preserve"> For example, the public policy professor Jack Goldstone has calculated that if per person carbon dioxide emissions in Africa reach India’s level by midcentury, Africa’s annual emissions will equal all of the United States’ annual emissions today. This calculation doesn’t count the huge growth in emissions expected in India, too. The United States accounts for only about 15 percent of the world’s annual carbon dioxide emissions. More fundamentally, </w:t>
      </w:r>
      <w:r w:rsidRPr="004F083B">
        <w:rPr>
          <w:rStyle w:val="StyleUnderline"/>
        </w:rPr>
        <w:t>the earth’s atmosphere has already absorbed enormous amounts greenhouse gases</w:t>
      </w:r>
      <w:r w:rsidRPr="00E71B49">
        <w:rPr>
          <w:sz w:val="12"/>
        </w:rPr>
        <w:t xml:space="preserve">, especially carbon dioxide, which trap heat and warm the planet. </w:t>
      </w:r>
      <w:r w:rsidRPr="004F083B">
        <w:rPr>
          <w:rStyle w:val="StyleUnderline"/>
        </w:rPr>
        <w:t xml:space="preserve">These gases have accumulated over the course of human history but especially over the past several decades of fossil-fuel-driven economic growth. </w:t>
      </w:r>
      <w:r w:rsidRPr="004F083B">
        <w:rPr>
          <w:rStyle w:val="Emphasis"/>
        </w:rPr>
        <w:t>As a result, continued extreme weather is already baked in</w:t>
      </w:r>
      <w:r w:rsidRPr="00E71B49">
        <w:rPr>
          <w:sz w:val="12"/>
        </w:rPr>
        <w:t xml:space="preserve">, </w:t>
      </w:r>
      <w:r w:rsidRPr="004F083B">
        <w:rPr>
          <w:rStyle w:val="Emphasis"/>
        </w:rPr>
        <w:t>regardless of the world’s efforts between now and 2050 to reduce the growth of new emissions.</w:t>
      </w:r>
      <w:r>
        <w:rPr>
          <w:rStyle w:val="Emphasis"/>
        </w:rPr>
        <w:t xml:space="preserve"> </w:t>
      </w:r>
      <w:r w:rsidRPr="00E71B49">
        <w:rPr>
          <w:sz w:val="12"/>
        </w:rPr>
        <w:t xml:space="preserve">Natural and technological methods for sucking carbon dioxide out of the atmosphere will not work in time to rescue the world from more decades of severe weather. Growing huge quantities of trees, which remove carbon dioxide naturally through photosynthesis, would help, but it would require acreage as large as the United States and Canada combined to make a material dent in existing carbon dioxide atmospheric concentrations. </w:t>
      </w:r>
      <w:r w:rsidRPr="004F083B">
        <w:rPr>
          <w:rStyle w:val="StyleUnderline"/>
        </w:rPr>
        <w:t xml:space="preserve">Carbon dioxide can be sucked out of the air with technology, either directly, known as “direct air capture,” or indirectly, by taking it out of ocean water, giving the oceans the capacity to absorb more of it. </w:t>
      </w:r>
      <w:r w:rsidRPr="00E71B49">
        <w:rPr>
          <w:sz w:val="12"/>
        </w:rPr>
        <w:t xml:space="preserve">Both technologies are very expensive, however, and are years away from being implemented at the scale required to make a difference in global temperatures, even with the generous subsidies for carbon capture technologies provided in the Inflation Reduction Act. Writing for the Environmental Defense Fund earlier this year, the journalist Joanna Foster noted that the United States alone may need to vacuum up as much as 1,850 million tons of carbon dioxide annually to hit its zero-emission target. But there are only a small number of direct air capture plants operating in the United States and Europe, and even the most advanced ones, such as the recently opened Orca plant in Iceland, can remove just 4,000 tons per year. To be clear, all the above measures are necessary in the long run to tackle climate change, but they will not work fast enough to avert continued severe weather. </w:t>
      </w:r>
      <w:r w:rsidRPr="004F083B">
        <w:rPr>
          <w:rStyle w:val="Emphasis"/>
        </w:rPr>
        <w:t>The time has come for a more radical solution.</w:t>
      </w:r>
      <w:r>
        <w:rPr>
          <w:rStyle w:val="Emphasis"/>
        </w:rPr>
        <w:t xml:space="preserve"> </w:t>
      </w:r>
      <w:r w:rsidRPr="00E71B49">
        <w:rPr>
          <w:sz w:val="12"/>
        </w:rPr>
        <w:t xml:space="preserve">FAST, CHEAP, AND LITTLE MORAL HAZARD In 2009 and again in 2013, a team of climate and foreign policy specialists led by the energy expert David Victor noted in Foreign Affairs that geoengineering research was not where it should be. </w:t>
      </w:r>
      <w:r w:rsidRPr="004F083B">
        <w:rPr>
          <w:rStyle w:val="Emphasis"/>
        </w:rPr>
        <w:t>They argued that it was time to substantially boost scientific research about geoengineering to combat climate change</w:t>
      </w:r>
      <w:r w:rsidRPr="004F083B">
        <w:rPr>
          <w:rStyle w:val="StyleUnderline"/>
        </w:rPr>
        <w:t>. Since then</w:t>
      </w:r>
      <w:r w:rsidRPr="00E71B49">
        <w:rPr>
          <w:sz w:val="12"/>
        </w:rPr>
        <w:t xml:space="preserve">, the physicist David Keith has considerably fleshed out and </w:t>
      </w:r>
      <w:r w:rsidRPr="004F083B">
        <w:rPr>
          <w:rStyle w:val="StyleUnderline"/>
        </w:rPr>
        <w:t xml:space="preserve">tested one particular technique that has been studied most: introducing sulfur particles into the atmosphere so that </w:t>
      </w:r>
      <w:r w:rsidRPr="004F083B">
        <w:rPr>
          <w:rStyle w:val="Emphasis"/>
        </w:rPr>
        <w:t>it better reflects sunlight</w:t>
      </w:r>
      <w:r w:rsidRPr="004F083B">
        <w:rPr>
          <w:rStyle w:val="StyleUnderline"/>
        </w:rPr>
        <w:t xml:space="preserve"> and thereby cools the planet.</w:t>
      </w:r>
      <w:r>
        <w:rPr>
          <w:rStyle w:val="StyleUnderline"/>
        </w:rPr>
        <w:t xml:space="preserve"> </w:t>
      </w:r>
      <w:r w:rsidRPr="00E71B49">
        <w:rPr>
          <w:sz w:val="12"/>
        </w:rPr>
        <w:t>According to Keith, the rewards of this technique, which he calls “Stratospheric Sulfate Injection” (SSI), outweigh the risks. In The New York Times in October 2021, Keith wrote: “</w:t>
      </w:r>
      <w:r w:rsidRPr="004F083B">
        <w:rPr>
          <w:rStyle w:val="StyleUnderline"/>
        </w:rPr>
        <w:t>While limited, the science so far suggests that the harms that would result from shaving a degree off global temperatures would be small compared with the benefits</w:t>
      </w:r>
      <w:r w:rsidRPr="00E71B49">
        <w:rPr>
          <w:sz w:val="12"/>
        </w:rPr>
        <w:t xml:space="preserve">. Air pollution deaths from the added sulfur in the air would be more than offset by declines in the number of deaths from extreme heat, which would be 10 to 100 times larger.” According to Keith, </w:t>
      </w:r>
      <w:r w:rsidRPr="004F083B">
        <w:rPr>
          <w:rStyle w:val="StyleUnderline"/>
        </w:rPr>
        <w:t>this method of geoengineering is “</w:t>
      </w:r>
      <w:r w:rsidRPr="004F083B">
        <w:rPr>
          <w:rStyle w:val="Emphasis"/>
        </w:rPr>
        <w:t>cheap and acts fast.”</w:t>
      </w:r>
      <w:r w:rsidRPr="00E71B49">
        <w:rPr>
          <w:sz w:val="12"/>
        </w:rPr>
        <w:t xml:space="preserve"> Gernot Wagner, an economist who specializes in climate change, and Wake Smith, a climate intervention lecturer, estimate that </w:t>
      </w:r>
      <w:r w:rsidRPr="004F083B">
        <w:rPr>
          <w:rStyle w:val="StyleUnderline"/>
        </w:rPr>
        <w:t xml:space="preserve">SSI would cost the world about $2 billion to $2.5 billion annually for 15 years, </w:t>
      </w:r>
      <w:r w:rsidRPr="004F083B">
        <w:rPr>
          <w:rStyle w:val="Emphasis"/>
        </w:rPr>
        <w:t>an amount the United States alone could easily afford</w:t>
      </w:r>
      <w:r w:rsidRPr="004F083B">
        <w:rPr>
          <w:rStyle w:val="StyleUnderline"/>
        </w:rPr>
        <w:t xml:space="preserve"> even if no other countries shared the cost.</w:t>
      </w:r>
      <w:r>
        <w:rPr>
          <w:rStyle w:val="StyleUnderline"/>
        </w:rPr>
        <w:t xml:space="preserve"> </w:t>
      </w:r>
      <w:r w:rsidRPr="004F083B">
        <w:rPr>
          <w:rStyle w:val="StyleUnderline"/>
        </w:rPr>
        <w:t xml:space="preserve">Recognizing the benefits of this technology </w:t>
      </w:r>
      <w:r w:rsidRPr="004F083B">
        <w:rPr>
          <w:rStyle w:val="Emphasis"/>
        </w:rPr>
        <w:t>does not mean dismissing the risks it could pose</w:t>
      </w:r>
      <w:r w:rsidRPr="00E71B49">
        <w:rPr>
          <w:sz w:val="12"/>
        </w:rPr>
        <w:t xml:space="preserve">. </w:t>
      </w:r>
      <w:r w:rsidRPr="004F083B">
        <w:rPr>
          <w:rStyle w:val="StyleUnderline"/>
        </w:rPr>
        <w:t xml:space="preserve">SSI would likely increase </w:t>
      </w:r>
      <w:r w:rsidRPr="004F083B">
        <w:rPr>
          <w:rStyle w:val="Emphasis"/>
        </w:rPr>
        <w:t>oceanic acidification</w:t>
      </w:r>
      <w:r w:rsidRPr="00E71B49">
        <w:rPr>
          <w:sz w:val="12"/>
        </w:rPr>
        <w:t xml:space="preserve">, </w:t>
      </w:r>
      <w:r w:rsidRPr="004F083B">
        <w:rPr>
          <w:rStyle w:val="StyleUnderline"/>
        </w:rPr>
        <w:t>which could harm coral reefs</w:t>
      </w:r>
      <w:r w:rsidRPr="00E71B49">
        <w:rPr>
          <w:sz w:val="12"/>
        </w:rPr>
        <w:t xml:space="preserve"> </w:t>
      </w:r>
      <w:r w:rsidRPr="004F083B">
        <w:rPr>
          <w:rStyle w:val="StyleUnderline"/>
        </w:rPr>
        <w:t>and sea life as the sulfites being sprayed fall back to the earth</w:t>
      </w:r>
      <w:r w:rsidRPr="00E71B49">
        <w:rPr>
          <w:sz w:val="12"/>
        </w:rPr>
        <w:t xml:space="preserve">. It could also alter weather patterns in unknown ways. That is why SSI deployment must be accompanied by continuous monitoring of its effects and substantially more research into the possible use of other, more benign particles. </w:t>
      </w:r>
      <w:r w:rsidRPr="00E71B49">
        <w:rPr>
          <w:rStyle w:val="StyleUnderline"/>
        </w:rPr>
        <w:t>Scientists should also study ways to offset oceanic acidification by</w:t>
      </w:r>
      <w:r w:rsidRPr="00E71B49">
        <w:rPr>
          <w:sz w:val="12"/>
        </w:rPr>
        <w:t xml:space="preserve">, for example, </w:t>
      </w:r>
      <w:r w:rsidRPr="00E71B49">
        <w:rPr>
          <w:rStyle w:val="StyleUnderline"/>
        </w:rPr>
        <w:t>introducing base elements into ocean water</w:t>
      </w:r>
      <w:r w:rsidRPr="00E71B49">
        <w:rPr>
          <w:sz w:val="12"/>
        </w:rPr>
        <w:t xml:space="preserve">. </w:t>
      </w:r>
      <w:r w:rsidRPr="00E71B49">
        <w:rPr>
          <w:rStyle w:val="StyleUnderline"/>
        </w:rPr>
        <w:t xml:space="preserve">National security imperatives </w:t>
      </w:r>
      <w:r w:rsidRPr="00E71B49">
        <w:rPr>
          <w:rStyle w:val="Emphasis"/>
        </w:rPr>
        <w:t>should offset moral hazard concerns</w:t>
      </w:r>
      <w:r w:rsidRPr="00E71B49">
        <w:rPr>
          <w:rStyle w:val="StyleUnderline"/>
        </w:rPr>
        <w:t xml:space="preserve"> about </w:t>
      </w:r>
      <w:r w:rsidRPr="00E71B49">
        <w:rPr>
          <w:rStyle w:val="Emphasis"/>
        </w:rPr>
        <w:t>geoengineering</w:t>
      </w:r>
      <w:r w:rsidRPr="00E71B49">
        <w:rPr>
          <w:rStyle w:val="StyleUnderline"/>
        </w:rPr>
        <w:t>.</w:t>
      </w:r>
      <w:r>
        <w:rPr>
          <w:rStyle w:val="StyleUnderline"/>
        </w:rPr>
        <w:t xml:space="preserve"> </w:t>
      </w:r>
      <w:r w:rsidRPr="00E71B49">
        <w:rPr>
          <w:sz w:val="12"/>
        </w:rPr>
        <w:t xml:space="preserve">Fortunately, Keith has calculated that the efforts required to deploy SSI are manageable: “Less than two million tons of sulfur per year injected into the stratosphere from a fleet of about a hundred high-flying aircraft would reflect away sunlight and cool the planet by a degree.” And importantly, SSI can be dialed down by reducing sulfur injections or stopping them altogether if the risks look too great or other means of cooling the planet or removing carbon from the atmosphere prove more cost effective. One of those alternatives might eventually be a less risky form of geoengineering: cloud brightening (spraying saltwater into clouds to make them more reflective of sunlight) or cloud thinning (inserting ice into clouds to shorten their lifespan and thus allow more heat to escape from the earth). At this point, however, both of those alternatives are in the experimental stage and 15 to 20 years away from deployment. </w:t>
      </w:r>
      <w:r w:rsidRPr="00E71B49">
        <w:rPr>
          <w:rStyle w:val="StyleUnderline"/>
        </w:rPr>
        <w:t xml:space="preserve">Meanwhile, </w:t>
      </w:r>
      <w:r w:rsidRPr="00E71B49">
        <w:rPr>
          <w:rStyle w:val="Emphasis"/>
        </w:rPr>
        <w:t>recent world events are mitigating the concerns</w:t>
      </w:r>
      <w:r w:rsidRPr="00E71B49">
        <w:rPr>
          <w:rStyle w:val="StyleUnderline"/>
        </w:rPr>
        <w:t xml:space="preserve"> about moral hazard that, up to now, have discouraged even research into geoengineering. </w:t>
      </w:r>
      <w:r w:rsidRPr="00E71B49">
        <w:rPr>
          <w:sz w:val="12"/>
        </w:rPr>
        <w:t xml:space="preserve">Russia’s war in Ukraine and the Saudi-led OPEC+ reduction in oil production, which is expected to drive up energy prices, are stark reminders of the national security dangers of relying on other countries for fossil fuels. For years, national security arguments in the United States have been used to promote domestic oil and gas drilling so that the country won’t be so dependent on potentially unreliable Middle Eastern energy sources. But with the Russian economy’s reliance on fossil fuels, and with the U.S. economy and even the U.S. political system continuing to be subject to the whims of OPEC, the more the United States and other countries move away from fossil fuels, the less exposed all economies will be to future fossil fuel supply interruptions and oil price hikes. Indeed, the Biden administration’s recently released National Security Strategy makes the transition away from fossil fuels an integral part of the U.S. national security agenda. </w:t>
      </w:r>
      <w:r w:rsidRPr="00E71B49">
        <w:rPr>
          <w:rStyle w:val="StyleUnderline"/>
        </w:rPr>
        <w:t xml:space="preserve">In short, </w:t>
      </w:r>
      <w:r w:rsidRPr="00E71B49">
        <w:rPr>
          <w:rStyle w:val="Emphasis"/>
        </w:rPr>
        <w:t>current national security imperatives</w:t>
      </w:r>
      <w:r w:rsidRPr="00E71B49">
        <w:rPr>
          <w:rStyle w:val="StyleUnderline"/>
        </w:rPr>
        <w:t xml:space="preserve"> should considerably, </w:t>
      </w:r>
      <w:r w:rsidRPr="00E71B49">
        <w:rPr>
          <w:rStyle w:val="Emphasis"/>
        </w:rPr>
        <w:t>if not entirely</w:t>
      </w:r>
      <w:r w:rsidRPr="00E71B49">
        <w:rPr>
          <w:rStyle w:val="StyleUnderline"/>
        </w:rPr>
        <w:t xml:space="preserve">, </w:t>
      </w:r>
      <w:r w:rsidRPr="00E71B49">
        <w:rPr>
          <w:rStyle w:val="Emphasis"/>
        </w:rPr>
        <w:t>offset moral hazard concerns</w:t>
      </w:r>
      <w:r w:rsidRPr="00E71B49">
        <w:rPr>
          <w:rStyle w:val="StyleUnderline"/>
        </w:rPr>
        <w:t xml:space="preserve"> about geoengineering</w:t>
      </w:r>
      <w:r w:rsidRPr="00E71B49">
        <w:rPr>
          <w:sz w:val="12"/>
        </w:rPr>
        <w:t xml:space="preserve">. The United States and its allies and partners have more reasons than ever before to avoid increasing their carbon emissions through more fossil fuel consumption. GO IT ALONE In an ideal world, </w:t>
      </w:r>
      <w:r w:rsidRPr="00E71B49">
        <w:rPr>
          <w:rStyle w:val="StyleUnderline"/>
        </w:rPr>
        <w:t>the United States would not begin geoengineering without an international agreement and a global system of governance to supervise the effort</w:t>
      </w:r>
      <w:r w:rsidRPr="00E71B49">
        <w:rPr>
          <w:rStyle w:val="Emphasis"/>
        </w:rPr>
        <w:t>. But our world is not ideal</w:t>
      </w:r>
      <w:r w:rsidRPr="00E71B49">
        <w:rPr>
          <w:sz w:val="12"/>
        </w:rPr>
        <w:t xml:space="preserve">, and </w:t>
      </w:r>
      <w:r w:rsidRPr="00E71B49">
        <w:rPr>
          <w:rStyle w:val="Emphasis"/>
        </w:rPr>
        <w:t>it is unimaginable that global consensus on geoengineering could be reached any time soon</w:t>
      </w:r>
      <w:r w:rsidRPr="00E71B49">
        <w:rPr>
          <w:sz w:val="12"/>
        </w:rPr>
        <w:t xml:space="preserve">. </w:t>
      </w:r>
      <w:r w:rsidRPr="00E71B49">
        <w:rPr>
          <w:rStyle w:val="StyleUnderline"/>
        </w:rPr>
        <w:t xml:space="preserve">Accordingly, the United States should begin by cooperating more narrowly with like-minded countries on </w:t>
      </w:r>
      <w:r w:rsidRPr="00E71B49">
        <w:rPr>
          <w:rStyle w:val="Emphasis"/>
        </w:rPr>
        <w:t>implementing geoengineering</w:t>
      </w:r>
      <w:r w:rsidRPr="00E71B49">
        <w:rPr>
          <w:sz w:val="12"/>
        </w:rPr>
        <w:t>. Europe and much of the developed world, which this summer experienced firsthand the ravages of climate change, should cheer on this effort and maybe even join in. Although China may not cooperate or share the modest costs of implementing SSI, it, too, suffered this summer from climate-change-induced drought and flooding, and Chinese leaders would likely look the other way while other countries attempt to cool the planet. The only dissenting major power would probably be Russia, which is counting on more climate change to thaw Siberia, expanding arable land for agriculture, and to further melt the Arctic, allowing more opportunities for oil exploration. But in a scenario in which China is on the sidelines and the rest of the world is supporting geoengineering, Russia, already a global pariah, would just have to stew</w:t>
      </w:r>
      <w:r w:rsidRPr="00E71B49">
        <w:rPr>
          <w:rStyle w:val="StyleUnderline"/>
        </w:rPr>
        <w:t>.</w:t>
      </w:r>
      <w:r>
        <w:rPr>
          <w:rStyle w:val="StyleUnderline"/>
        </w:rPr>
        <w:t xml:space="preserve"> </w:t>
      </w:r>
      <w:r w:rsidRPr="00E71B49">
        <w:rPr>
          <w:rStyle w:val="StyleUnderline"/>
        </w:rPr>
        <w:t xml:space="preserve">Almost everything in life involves tradeoffs. </w:t>
      </w:r>
      <w:r w:rsidRPr="00E71B49">
        <w:rPr>
          <w:rStyle w:val="Emphasis"/>
        </w:rPr>
        <w:t>Responding to climate change is no exception</w:t>
      </w:r>
      <w:r w:rsidRPr="00E71B49">
        <w:rPr>
          <w:rStyle w:val="StyleUnderline"/>
        </w:rPr>
        <w:t xml:space="preserve">. The world can continue to suffer through decades of tragic natural disasters and extreme weather events, or </w:t>
      </w:r>
      <w:r w:rsidRPr="00E71B49">
        <w:rPr>
          <w:rStyle w:val="Emphasis"/>
        </w:rPr>
        <w:t>it can take the measured risk of changing course, given the changed circumstances</w:t>
      </w:r>
      <w:r w:rsidRPr="00E71B49">
        <w:rPr>
          <w:sz w:val="12"/>
        </w:rPr>
        <w:t>. As the saying goes, “When the facts change, I change my mind. What do you do?”</w:t>
      </w:r>
    </w:p>
    <w:p w14:paraId="4ED14527" w14:textId="77777777" w:rsidR="004166F3" w:rsidRDefault="004166F3" w:rsidP="004166F3">
      <w:pPr>
        <w:pStyle w:val="Heading4"/>
      </w:pPr>
      <w:r>
        <w:t>We’re running out of time—geoengineering needed now</w:t>
      </w:r>
    </w:p>
    <w:p w14:paraId="4D56C481" w14:textId="77777777" w:rsidR="004166F3" w:rsidRPr="0019539F" w:rsidRDefault="004166F3" w:rsidP="004166F3">
      <w:pPr>
        <w:rPr>
          <w:rStyle w:val="Style13ptBold"/>
        </w:rPr>
      </w:pPr>
      <w:r>
        <w:rPr>
          <w:rStyle w:val="Style13ptBold"/>
        </w:rPr>
        <w:t>Pearce 19</w:t>
      </w:r>
    </w:p>
    <w:p w14:paraId="14BD72D1" w14:textId="77777777" w:rsidR="004166F3" w:rsidRPr="0019539F" w:rsidRDefault="004166F3" w:rsidP="004166F3">
      <w:pPr>
        <w:rPr>
          <w:szCs w:val="16"/>
        </w:rPr>
      </w:pPr>
      <w:r>
        <w:rPr>
          <w:szCs w:val="16"/>
        </w:rPr>
        <w:t xml:space="preserve">[Fred Pearce, 5-29-19, "Geoengineer the Planet? More Scientists Now Say It Must Be an Option," Yale E360, </w:t>
      </w:r>
      <w:hyperlink r:id="rId22" w:history="1">
        <w:r w:rsidRPr="006D21CE">
          <w:rPr>
            <w:rStyle w:val="Hyperlink"/>
            <w:szCs w:val="16"/>
          </w:rPr>
          <w:t>https://e360.yale.edu/features/geoengineer-the-planet-more-scientists-now-say-it-must-be-an-option</w:t>
        </w:r>
      </w:hyperlink>
      <w:r>
        <w:rPr>
          <w:szCs w:val="16"/>
        </w:rPr>
        <w:t>] WL</w:t>
      </w:r>
    </w:p>
    <w:p w14:paraId="42EA6942" w14:textId="77777777" w:rsidR="004166F3" w:rsidRPr="0019539F" w:rsidRDefault="004166F3" w:rsidP="004166F3">
      <w:r w:rsidRPr="0019539F">
        <w:t xml:space="preserve">Once seen as spooky sci-fi, </w:t>
      </w:r>
      <w:r w:rsidRPr="00C12603">
        <w:rPr>
          <w:rStyle w:val="StyleUnderline"/>
        </w:rPr>
        <w:t xml:space="preserve">geoengineering to halt runaway climate change is now being looked </w:t>
      </w:r>
      <w:r w:rsidRPr="00C12603">
        <w:rPr>
          <w:rStyle w:val="Emphasis"/>
        </w:rPr>
        <w:t>at with growing urgency</w:t>
      </w:r>
      <w:r w:rsidRPr="0019539F">
        <w:t xml:space="preserve">. A spate of dire scientific warnings that </w:t>
      </w:r>
      <w:r w:rsidRPr="00C12603">
        <w:rPr>
          <w:rStyle w:val="StyleUnderline"/>
        </w:rPr>
        <w:t xml:space="preserve">the world community </w:t>
      </w:r>
      <w:r w:rsidRPr="00C12603">
        <w:rPr>
          <w:rStyle w:val="Emphasis"/>
        </w:rPr>
        <w:t>can no longer delay major cuts in carbon emissions</w:t>
      </w:r>
      <w:r w:rsidRPr="0019539F">
        <w:t xml:space="preserve">, coupled with a recent surge in atmospheric concentrations of CO2, </w:t>
      </w:r>
      <w:r w:rsidRPr="00C12603">
        <w:rPr>
          <w:rStyle w:val="StyleUnderline"/>
        </w:rPr>
        <w:t xml:space="preserve">has left a growing number of scientists saying that </w:t>
      </w:r>
      <w:r w:rsidRPr="00C12603">
        <w:rPr>
          <w:rStyle w:val="Emphasis"/>
        </w:rPr>
        <w:t>it’s time to give the controversial technologies a serious look.</w:t>
      </w:r>
      <w:r>
        <w:rPr>
          <w:rStyle w:val="StyleUnderline"/>
        </w:rPr>
        <w:t xml:space="preserve"> </w:t>
      </w:r>
      <w:r w:rsidRPr="0019539F">
        <w:t>“</w:t>
      </w:r>
      <w:r w:rsidRPr="00C12603">
        <w:rPr>
          <w:rStyle w:val="StyleUnderline"/>
        </w:rPr>
        <w:t>Time is no longer on our side</w:t>
      </w:r>
      <w:r w:rsidRPr="0019539F">
        <w:t>,” one geoengineering advocate, former British government chief scientist David King, told a conference last fall. “</w:t>
      </w:r>
      <w:r w:rsidRPr="00C12603">
        <w:rPr>
          <w:rStyle w:val="StyleUnderline"/>
        </w:rPr>
        <w:t xml:space="preserve">What we do over the next 10 years will </w:t>
      </w:r>
      <w:r w:rsidRPr="00C12603">
        <w:rPr>
          <w:rStyle w:val="Emphasis"/>
        </w:rPr>
        <w:t>determine the future of humanity</w:t>
      </w:r>
      <w:r w:rsidRPr="00C12603">
        <w:rPr>
          <w:rStyle w:val="StyleUnderline"/>
        </w:rPr>
        <w:t xml:space="preserve"> </w:t>
      </w:r>
      <w:r w:rsidRPr="00C12603">
        <w:rPr>
          <w:rStyle w:val="Emphasis"/>
        </w:rPr>
        <w:t>for the next 10,000 years.”</w:t>
      </w:r>
      <w:r>
        <w:rPr>
          <w:rStyle w:val="StyleUnderline"/>
        </w:rPr>
        <w:t xml:space="preserve"> </w:t>
      </w:r>
      <w:r w:rsidRPr="00C12603">
        <w:rPr>
          <w:rStyle w:val="StyleUnderline"/>
        </w:rPr>
        <w:t>King</w:t>
      </w:r>
      <w:r w:rsidRPr="0019539F">
        <w:t xml:space="preserve"> helped secure the Paris Climate Agreement in 2015, but he </w:t>
      </w:r>
      <w:r w:rsidRPr="00C12603">
        <w:rPr>
          <w:rStyle w:val="Emphasis"/>
        </w:rPr>
        <w:t>no longer believes cutting planet-warming emissions is enough to stave off disaster</w:t>
      </w:r>
      <w:r w:rsidRPr="0019539F">
        <w:t>. He is in the process of establishing a Center for Climate Repair at Cambridge University. It would be the world’s first major research center dedicated to a task that, he says, “is going to be necessary.” Technologies earmarked for the Cambridge center’s attention include a range of efforts to restrict solar radiation from reaching the lower atmosphere, including spraying aerosols of sulphate particles into the stratosphere, and refreezing rapidly warming parts of the polar regions by deploying tall ships to pump salt particles from the ocean into polar clouds to make them brighter. “</w:t>
      </w:r>
      <w:r w:rsidRPr="00C12603">
        <w:rPr>
          <w:rStyle w:val="StyleUnderline"/>
        </w:rPr>
        <w:t xml:space="preserve">We are </w:t>
      </w:r>
      <w:r w:rsidRPr="00C12603">
        <w:rPr>
          <w:rStyle w:val="Emphasis"/>
        </w:rPr>
        <w:t>running out of time</w:t>
      </w:r>
      <w:r w:rsidRPr="00C12603">
        <w:rPr>
          <w:rStyle w:val="StyleUnderline"/>
        </w:rPr>
        <w:t xml:space="preserve"> to mitigate catastrophic climate change,” says one scientist.</w:t>
      </w:r>
      <w:r w:rsidRPr="0019539F">
        <w:t xml:space="preserve"> United States scientists are on the case, too. The National Academies last October launched a study into sunlight reflection technologies, including their feasibility, impacts and risks, and governance requirements. Marcia McNutt, president of the National Academy of Sciences, said: “We are running out of time to mitigate catastrophic climate change. Some of these interventions… may need to be considered in future.” The study’s prospective authors held their first meeting in Washington, D.C., at the end of April. Speakers included David Keith, a Harvard University physicist who has developed his own patented technology for using chemistry to remove CO2 directly from the atmosphere, and Kelly Wanser of the Marine Cloud Brightening Project, which is studying the efficacy of seeding clouds with sea salt and other materials to reflect more sunlight back into space. The project is preparing for future field trials. China too has an active government-funded research program. It insists it has no current plans for deployment, but is looking, among other things, at how solar shading might slow the rapid melting of Himalayan glaciers. </w:t>
      </w:r>
      <w:r w:rsidRPr="00C12603">
        <w:rPr>
          <w:rStyle w:val="StyleUnderline"/>
        </w:rPr>
        <w:t>Geoengineering the climate to halt global warming has been discussed almost as long as the threat of warming itself</w:t>
      </w:r>
      <w:r w:rsidRPr="0019539F">
        <w:t xml:space="preserve">. American researchers back in the 1960s suggested floating billions of white objects such as golf balls on the oceans to reflect sunlight. In 1977, Cesare Marchetti of the Austria-based International Institute for Applied Systems Analysis discussed ways of catching all of Europe’s CO2 emissions and injecting them into sinking Atlantic Ocean currents. </w:t>
      </w:r>
      <w:r w:rsidRPr="00C12603">
        <w:rPr>
          <w:rStyle w:val="Emphasis"/>
        </w:rPr>
        <w:t>Various geoengineering methods could help lower global temperatures.</w:t>
      </w:r>
      <w:r>
        <w:rPr>
          <w:rStyle w:val="Emphasis"/>
        </w:rPr>
        <w:t xml:space="preserve"> </w:t>
      </w:r>
      <w:r w:rsidRPr="0019539F">
        <w:t xml:space="preserve">In 1982, Soviet scientist Mikhail Budyko proposed filling the stratosphere with sulphate particles to reflect sunlight back into space. The first experiments to test the idea of fertilizing the oceans with iron to stimulate the growth of CO2-absorbing algae were carried out by British researchers in 1995. Two years later, Edward Teller, inventor of the hydrogen bomb, proposed putting giant mirrors into space. Still, </w:t>
      </w:r>
      <w:r w:rsidRPr="00C12603">
        <w:rPr>
          <w:rStyle w:val="StyleUnderline"/>
        </w:rPr>
        <w:t>many climate scientists until recently regarded such proposals as fringe, if not heretical,</w:t>
      </w:r>
      <w:r w:rsidRPr="0019539F">
        <w:t xml:space="preserve"> arguing that they undermine the case for urgent reductions in greenhouse gas emissions. A group of scientists writing in Nature as recently as April last year, called solar geoengineering “outlandish and unsettling… redolent of science fiction.” </w:t>
      </w:r>
      <w:r w:rsidRPr="00C12603">
        <w:rPr>
          <w:rStyle w:val="Emphasis"/>
        </w:rPr>
        <w:t>But the mood is shifting. There is broad, international scientific agreement that the window of opportunity</w:t>
      </w:r>
      <w:r w:rsidRPr="00C12603">
        <w:rPr>
          <w:rStyle w:val="StyleUnderline"/>
        </w:rPr>
        <w:t xml:space="preserve"> to avoid breaching the Paris climate target of staying “well below” 2 degrees Celsius</w:t>
      </w:r>
      <w:r w:rsidRPr="0019539F">
        <w:t xml:space="preserve"> (3.6 degrees Fahrenheit</w:t>
      </w:r>
      <w:r w:rsidRPr="00C12603">
        <w:rPr>
          <w:rStyle w:val="Emphasis"/>
        </w:rPr>
        <w:t>), is narrowing sharply</w:t>
      </w:r>
      <w:r w:rsidRPr="0019539F">
        <w:t xml:space="preserve">. </w:t>
      </w:r>
      <w:r w:rsidRPr="00C12603">
        <w:rPr>
          <w:rStyle w:val="StyleUnderline"/>
        </w:rPr>
        <w:t>A pause in the rise in CO2 emissions</w:t>
      </w:r>
      <w:r w:rsidRPr="0019539F">
        <w:t xml:space="preserve"> that brought hope in 2015 and 2016 </w:t>
      </w:r>
      <w:r w:rsidRPr="00C12603">
        <w:rPr>
          <w:rStyle w:val="StyleUnderline"/>
        </w:rPr>
        <w:t>has ended</w:t>
      </w:r>
      <w:r w:rsidRPr="0019539F">
        <w:t xml:space="preserve">; </w:t>
      </w:r>
      <w:r w:rsidRPr="00C12603">
        <w:rPr>
          <w:rStyle w:val="StyleUnderline"/>
        </w:rPr>
        <w:t>the increase has resumed at a time when we should be making progress</w:t>
      </w:r>
      <w:r w:rsidRPr="0019539F">
        <w:t xml:space="preserve"> toward a goal of halving emissions by 2030, says Johan Rockstrom, science director of the Potsdam Institute for Climate Impacts Research. CO2 concentrations in the atmosphere — the planetary thermostat — are now at 415 parts per million (ppm) and rising by almost 3 ppm each year, reaching levels that have not been seen in 3 million years. “We have two years left to bend the curve” downward, says Rockstrom. A plume of exhaust extends from the Mitchell Power Station, a coal-fired power plant built along the Monongahela River, 20 miles southwest of Pittsburgh, in New Eagle, Pennsylvania. How far can technology go to stave off climate change? Read more. Some experts contend we may be approaching a moment when nothing other than geoengineering can meet the international community’s promise — made when signing the UN Climate Change Convention at the Earth Summit in 1992 — to prevent “dangerous anthropogenic interference with the climate system.” Myles Allen of Oxford University’s Environmental Change Institute says: “Every year we are not even trying to reduce emissions is another 40 billion tons of CO2 dumped into the atmosphere that we are blithely committing future generations to scrub out again.” One researcher says that geo-engineering’s potential to promote conflict “is likely to be substantial.” </w:t>
      </w:r>
      <w:r w:rsidRPr="004D5A66">
        <w:rPr>
          <w:rStyle w:val="StyleUnderline"/>
        </w:rPr>
        <w:t>Possible geoengineering schemes and schedules are now being discussed</w:t>
      </w:r>
      <w:r w:rsidRPr="0019539F">
        <w:t xml:space="preserve">. Take this plan published last fall by Gernot Wagner, executive director of Harvard University’s Solar Geoengineering Research Program: In 15 years’ time, as the impacts of warming worsen, planes loaded with sulphate particles start taking off from airfields around the world. They fly to 65,000 feet, well above existing air lanes, and spray their loads into the stratosphere: 4,000 flights in the first year, 8,000 in the second, 12,000 in the third, and so on until, after another 15 years, fleets of purpose-built, high-altitude tankers are making 60,000 flights annually. </w:t>
      </w:r>
      <w:r w:rsidRPr="00447108">
        <w:rPr>
          <w:rStyle w:val="StyleUnderline"/>
        </w:rPr>
        <w:t>The thickening shroud of particles would fight climate change by mimicking the output of volcanic eruptions that deflect solar radiation streaming into the atmosphere.</w:t>
      </w:r>
      <w:r w:rsidRPr="0019539F">
        <w:t xml:space="preserve"> Famously, the eruption of sulphate particles from Mount Pinatubo in the Philippines in 1991 caused a global cooling of up to 0.6 degrees C for the following two years. The planned 15-year human-made “eruption” would shave 0.3 degrees off warming, halving the likely increase during that time.</w:t>
      </w:r>
    </w:p>
    <w:p w14:paraId="35D4DEB2" w14:textId="77777777" w:rsidR="004166F3" w:rsidRDefault="004166F3" w:rsidP="004166F3"/>
    <w:p w14:paraId="427024B6" w14:textId="77777777" w:rsidR="004166F3" w:rsidRDefault="004166F3" w:rsidP="004166F3"/>
    <w:p w14:paraId="633D2FFC" w14:textId="77777777" w:rsidR="004166F3" w:rsidRPr="00CD16B6" w:rsidRDefault="004166F3" w:rsidP="004166F3"/>
    <w:p w14:paraId="3D66B688" w14:textId="77777777" w:rsidR="004166F3" w:rsidRDefault="004166F3" w:rsidP="004166F3">
      <w:pPr>
        <w:pStyle w:val="Heading4"/>
      </w:pPr>
      <w:r>
        <w:t>Geoengineering solves warming, inequality, cyclones—experts agree</w:t>
      </w:r>
    </w:p>
    <w:p w14:paraId="28754D09" w14:textId="77777777" w:rsidR="004166F3" w:rsidRPr="00143BDB" w:rsidRDefault="004166F3" w:rsidP="004166F3">
      <w:pPr>
        <w:rPr>
          <w:rStyle w:val="Style13ptBold"/>
        </w:rPr>
      </w:pPr>
      <w:r>
        <w:rPr>
          <w:rStyle w:val="Style13ptBold"/>
        </w:rPr>
        <w:t>Yarlagadda 21</w:t>
      </w:r>
    </w:p>
    <w:p w14:paraId="37190CA4" w14:textId="77777777" w:rsidR="004166F3" w:rsidRPr="00143BDB" w:rsidRDefault="004166F3" w:rsidP="004166F3">
      <w:pPr>
        <w:rPr>
          <w:szCs w:val="16"/>
        </w:rPr>
      </w:pPr>
      <w:r>
        <w:rPr>
          <w:szCs w:val="16"/>
        </w:rPr>
        <w:t xml:space="preserve">[TARA YARLAGADDA, 4-7-2021, "1 big pro and 4 cons of solar geoengineering," </w:t>
      </w:r>
      <w:hyperlink r:id="rId23" w:history="1">
        <w:r w:rsidRPr="006D21CE">
          <w:rPr>
            <w:rStyle w:val="Hyperlink"/>
            <w:szCs w:val="16"/>
          </w:rPr>
          <w:t>https://www.inverse.com/science/solar-geoengineering-pros-and-cons</w:t>
        </w:r>
      </w:hyperlink>
      <w:r>
        <w:rPr>
          <w:szCs w:val="16"/>
        </w:rPr>
        <w:t>] WL</w:t>
      </w:r>
    </w:p>
    <w:p w14:paraId="5706B629" w14:textId="77777777" w:rsidR="004166F3" w:rsidRDefault="004166F3" w:rsidP="004166F3">
      <w:pPr>
        <w:rPr>
          <w:rStyle w:val="StyleUnderline"/>
        </w:rPr>
      </w:pPr>
      <w:r w:rsidRPr="00711573">
        <w:rPr>
          <w:rStyle w:val="StyleUnderline"/>
        </w:rPr>
        <w:t xml:space="preserve">Combating the climate crisis seems simple: We have to </w:t>
      </w:r>
      <w:r w:rsidRPr="00711573">
        <w:rPr>
          <w:rStyle w:val="Emphasis"/>
        </w:rPr>
        <w:t>reduce global greenhouse emissions</w:t>
      </w:r>
      <w:r w:rsidRPr="00711573">
        <w:rPr>
          <w:rStyle w:val="StyleUnderline"/>
        </w:rPr>
        <w:t xml:space="preserve"> and </w:t>
      </w:r>
      <w:r w:rsidRPr="00711573">
        <w:rPr>
          <w:rStyle w:val="Emphasis"/>
        </w:rPr>
        <w:t>keep temperatures from climbing</w:t>
      </w:r>
      <w:r w:rsidRPr="00711573">
        <w:rPr>
          <w:rStyle w:val="StyleUnderline"/>
        </w:rPr>
        <w:t xml:space="preserve"> more than 1.5 degrees Celsius above pre-industrial levels.</w:t>
      </w:r>
      <w:r>
        <w:rPr>
          <w:rStyle w:val="StyleUnderline"/>
        </w:rPr>
        <w:t xml:space="preserve"> </w:t>
      </w:r>
      <w:r w:rsidRPr="00143BDB">
        <w:rPr>
          <w:sz w:val="14"/>
        </w:rPr>
        <w:t xml:space="preserve">Achieving this goal, however, has proved difficult. That’s why some </w:t>
      </w:r>
      <w:r w:rsidRPr="00694889">
        <w:rPr>
          <w:rStyle w:val="StyleUnderline"/>
        </w:rPr>
        <w:t>experts are advocating more extreme, technology-driven measures like solar radiation modification (SRM)</w:t>
      </w:r>
      <w:r w:rsidRPr="00143BDB">
        <w:rPr>
          <w:sz w:val="14"/>
        </w:rPr>
        <w:t xml:space="preserve">. However, as scientists argue in a paper released Monday in the Proceedings of the Natural Academy of Sciences, actually implementing SRM could trigger various “impacts and risks.” What is geoengineering? Forest fire and smoke in Australia A forest fire near the Blue Mountains in Australia. Climate change has exacerbated this fires, but some scientists think solar geoengineering could help solve this problem. Getty </w:t>
      </w:r>
      <w:r w:rsidRPr="00694889">
        <w:rPr>
          <w:rStyle w:val="StyleUnderline"/>
        </w:rPr>
        <w:t xml:space="preserve">Geoengineering broadly refers to the </w:t>
      </w:r>
      <w:r w:rsidRPr="00694889">
        <w:rPr>
          <w:rStyle w:val="Emphasis"/>
        </w:rPr>
        <w:t>concept of using technology</w:t>
      </w:r>
      <w:r w:rsidRPr="00694889">
        <w:rPr>
          <w:rStyle w:val="StyleUnderline"/>
        </w:rPr>
        <w:t xml:space="preserve"> to </w:t>
      </w:r>
      <w:r w:rsidRPr="00694889">
        <w:rPr>
          <w:rStyle w:val="Emphasis"/>
        </w:rPr>
        <w:t>alter climate on a large scale</w:t>
      </w:r>
      <w:r w:rsidRPr="00694889">
        <w:rPr>
          <w:rStyle w:val="StyleUnderline"/>
        </w:rPr>
        <w:t xml:space="preserve"> using emerging technologies</w:t>
      </w:r>
      <w:r w:rsidRPr="00143BDB">
        <w:rPr>
          <w:sz w:val="14"/>
        </w:rPr>
        <w:t xml:space="preserve">. According to the study, there are two main types of geoengineering: </w:t>
      </w:r>
      <w:r w:rsidRPr="00694889">
        <w:rPr>
          <w:rStyle w:val="StyleUnderline"/>
        </w:rPr>
        <w:t>Carbon dioxide removal</w:t>
      </w:r>
      <w:r>
        <w:rPr>
          <w:rStyle w:val="StyleUnderline"/>
        </w:rPr>
        <w:t xml:space="preserve"> </w:t>
      </w:r>
      <w:r w:rsidRPr="00694889">
        <w:rPr>
          <w:rStyle w:val="StyleUnderline"/>
        </w:rPr>
        <w:t>Solar radiation modification</w:t>
      </w:r>
      <w:r w:rsidRPr="00143BDB">
        <w:rPr>
          <w:sz w:val="14"/>
        </w:rPr>
        <w:t xml:space="preserve"> Carbon dioxide removal, also known as carbon geoengineering or </w:t>
      </w:r>
      <w:r w:rsidRPr="00694889">
        <w:rPr>
          <w:rStyle w:val="StyleUnderline"/>
        </w:rPr>
        <w:t>carbon capture, uses machines to suck greenhouse gases out of the air and counteract the effects of global warming. The technology</w:t>
      </w:r>
      <w:r w:rsidRPr="00143BDB">
        <w:rPr>
          <w:sz w:val="14"/>
        </w:rPr>
        <w:t xml:space="preserve"> has been around since the 1970s, but it only </w:t>
      </w:r>
      <w:r w:rsidRPr="00694889">
        <w:rPr>
          <w:rStyle w:val="Emphasis"/>
        </w:rPr>
        <w:t>became popular in recent years.</w:t>
      </w:r>
      <w:r>
        <w:rPr>
          <w:rStyle w:val="Emphasis"/>
        </w:rPr>
        <w:t xml:space="preserve"> </w:t>
      </w:r>
      <w:r w:rsidRPr="00694889">
        <w:rPr>
          <w:rStyle w:val="StyleUnderline"/>
        </w:rPr>
        <w:t xml:space="preserve">Carbon capture has become widely </w:t>
      </w:r>
      <w:r w:rsidRPr="00694889">
        <w:rPr>
          <w:rStyle w:val="Emphasis"/>
        </w:rPr>
        <w:t xml:space="preserve">accepted by climate scientists and </w:t>
      </w:r>
      <w:r w:rsidRPr="00694889">
        <w:rPr>
          <w:rStyle w:val="StyleUnderline"/>
        </w:rPr>
        <w:t xml:space="preserve">policymakers — including President Joe Biden — though some argue that it remains </w:t>
      </w:r>
      <w:r w:rsidRPr="00694889">
        <w:rPr>
          <w:rStyle w:val="Emphasis"/>
        </w:rPr>
        <w:t>prohibitively expensive.</w:t>
      </w:r>
      <w:r>
        <w:rPr>
          <w:rStyle w:val="Emphasis"/>
        </w:rPr>
        <w:t xml:space="preserve"> </w:t>
      </w:r>
      <w:r w:rsidRPr="00143BDB">
        <w:rPr>
          <w:sz w:val="14"/>
        </w:rPr>
        <w:t xml:space="preserve">Despite the cost, the effects of carbon dioxide removal are relatively straightforward and easy to explain. That’s not exactly the case for solar radiation modification. How does solar geoengineering work? Solar radiation modification, more commonly known as </w:t>
      </w:r>
      <w:r w:rsidRPr="00694889">
        <w:rPr>
          <w:rStyle w:val="StyleUnderline"/>
        </w:rPr>
        <w:t xml:space="preserve">solar geoengineering, involves </w:t>
      </w:r>
      <w:r w:rsidRPr="00694889">
        <w:rPr>
          <w:rStyle w:val="Emphasis"/>
        </w:rPr>
        <w:t>reflecting the sun’s rays away from the Earth’s surface</w:t>
      </w:r>
      <w:r w:rsidRPr="00694889">
        <w:rPr>
          <w:rStyle w:val="StyleUnderline"/>
        </w:rPr>
        <w:t>. The goal is to increase surface albedo, the fraction of sunlight reflected by the surface of the Earth.</w:t>
      </w:r>
      <w:r>
        <w:rPr>
          <w:rStyle w:val="StyleUnderline"/>
        </w:rPr>
        <w:t xml:space="preserve"> </w:t>
      </w:r>
      <w:r w:rsidRPr="00143BDB">
        <w:rPr>
          <w:sz w:val="14"/>
        </w:rPr>
        <w:t>“</w:t>
      </w:r>
      <w:r w:rsidRPr="00694889">
        <w:rPr>
          <w:rStyle w:val="StyleUnderline"/>
        </w:rPr>
        <w:t>Surface albedo is the same as the reflectivity</w:t>
      </w:r>
      <w:r w:rsidRPr="00143BDB">
        <w:rPr>
          <w:sz w:val="14"/>
        </w:rPr>
        <w:t>, shininess of the Earth's surface as seen from space,” climate strategist Jørgen Randers previously told Inverse. “</w:t>
      </w:r>
      <w:r w:rsidRPr="00694889">
        <w:rPr>
          <w:rStyle w:val="StyleUnderline"/>
        </w:rPr>
        <w:t>Bright surfaces like snow and ice reflect most of the incoming energy from the Sun.”</w:t>
      </w:r>
      <w:r>
        <w:rPr>
          <w:rStyle w:val="StyleUnderline"/>
        </w:rPr>
        <w:t xml:space="preserve"> </w:t>
      </w:r>
      <w:r w:rsidRPr="00143BDB">
        <w:rPr>
          <w:sz w:val="14"/>
        </w:rPr>
        <w:t xml:space="preserve">The idea is that, by increasing the albedo or reflectivity of Earth’s surface, </w:t>
      </w:r>
      <w:r w:rsidRPr="00694889">
        <w:rPr>
          <w:rStyle w:val="StyleUnderline"/>
        </w:rPr>
        <w:t xml:space="preserve">scientists can use solar geoengineering to </w:t>
      </w:r>
      <w:r w:rsidRPr="00694889">
        <w:rPr>
          <w:rStyle w:val="Emphasis"/>
        </w:rPr>
        <w:t>deflect a certain amount of sunlight</w:t>
      </w:r>
      <w:r w:rsidRPr="00694889">
        <w:rPr>
          <w:rStyle w:val="StyleUnderline"/>
        </w:rPr>
        <w:t xml:space="preserve"> and </w:t>
      </w:r>
      <w:r w:rsidRPr="00694889">
        <w:rPr>
          <w:rStyle w:val="Emphasis"/>
        </w:rPr>
        <w:t>stabilize the planet’s surface temperature.</w:t>
      </w:r>
      <w:r>
        <w:rPr>
          <w:rStyle w:val="Emphasis"/>
        </w:rPr>
        <w:t xml:space="preserve"> </w:t>
      </w:r>
      <w:r w:rsidRPr="00143BDB">
        <w:rPr>
          <w:sz w:val="14"/>
        </w:rPr>
        <w:t xml:space="preserve">Within the larger category of solar geoengineering are different schemes, like stratospheric aerosol scattering — also known as stratospheric aerosol intervention (SAI). What are the different types of solar geoengineering? An illustration of one type of solar geoengineering stratospheric aerosol intervention (SAI), from a March 2021 study in Proceedings of the National Academy of Sciences </w:t>
      </w:r>
      <w:r w:rsidRPr="00694889">
        <w:rPr>
          <w:rStyle w:val="StyleUnderline"/>
        </w:rPr>
        <w:t>Solar geoengineering can take many forms, including</w:t>
      </w:r>
      <w:r w:rsidRPr="00143BDB">
        <w:rPr>
          <w:sz w:val="14"/>
        </w:rPr>
        <w:t xml:space="preserve">: </w:t>
      </w:r>
      <w:r w:rsidRPr="00694889">
        <w:rPr>
          <w:rStyle w:val="StyleUnderline"/>
        </w:rPr>
        <w:t>Marine cloud brightening</w:t>
      </w:r>
      <w:r w:rsidRPr="00143BDB">
        <w:rPr>
          <w:sz w:val="14"/>
        </w:rPr>
        <w:t xml:space="preserve"> involves dousing clouds with seawater to increase their brightness, ultimately helping the clouds reflect sunlight back into space and away from Earth. </w:t>
      </w:r>
      <w:r w:rsidRPr="00694889">
        <w:rPr>
          <w:rStyle w:val="StyleUnderline"/>
        </w:rPr>
        <w:t>Cirrus cloud thinning</w:t>
      </w:r>
      <w:r w:rsidRPr="00143BDB">
        <w:rPr>
          <w:sz w:val="14"/>
        </w:rPr>
        <w:t xml:space="preserve"> entails injecting ice crystals into certain high altitude “cirrus” clouds, which trap heat and warm the planet. The ice crystals allow for heat to escape from the clouds. </w:t>
      </w:r>
      <w:r w:rsidRPr="00694889">
        <w:rPr>
          <w:rStyle w:val="StyleUnderline"/>
        </w:rPr>
        <w:t>Space-based techniques</w:t>
      </w:r>
      <w:r w:rsidRPr="00143BDB">
        <w:rPr>
          <w:sz w:val="14"/>
        </w:rPr>
        <w:t xml:space="preserve"> involve not only researching the effects of sunlight on Earth’s ozone layer but also installing giant sun shields to reflect sunlight away from Earth. This latest PNAS study discusses the final technique: stratospheric aerosol intervention (SAI). This hypothetical technique introduces reflective material, such as sulfate aerosols, into the stratosphere — the Earth’s upper atmosphere. These aerosol particles would then reflect sunlight away from Earth and back into space. SAI works in a similar way to volcanoes, which cool the Earth by releasing gaseous aerosols into the stratosphere after an eruption. Some </w:t>
      </w:r>
      <w:r w:rsidRPr="00694889">
        <w:rPr>
          <w:rStyle w:val="StyleUnderline"/>
        </w:rPr>
        <w:t xml:space="preserve">scientists suggest that a “cocktail” or </w:t>
      </w:r>
      <w:r w:rsidRPr="00694889">
        <w:rPr>
          <w:rStyle w:val="Emphasis"/>
        </w:rPr>
        <w:t xml:space="preserve">mixture of these various geoengineering approaches is the </w:t>
      </w:r>
      <w:r w:rsidRPr="00694889">
        <w:rPr>
          <w:rStyle w:val="Emphasis"/>
          <w:sz w:val="28"/>
          <w:szCs w:val="28"/>
        </w:rPr>
        <w:t>best way to combat the climate crisis</w:t>
      </w:r>
      <w:r w:rsidRPr="00694889">
        <w:rPr>
          <w:rStyle w:val="Emphasis"/>
        </w:rPr>
        <w:t>.</w:t>
      </w:r>
      <w:r>
        <w:rPr>
          <w:rStyle w:val="Emphasis"/>
        </w:rPr>
        <w:t xml:space="preserve"> </w:t>
      </w:r>
      <w:r w:rsidRPr="00143BDB">
        <w:rPr>
          <w:sz w:val="14"/>
        </w:rPr>
        <w:t xml:space="preserve">The benefits of solar geoengineering The scientists in the PNAS study describe SAI </w:t>
      </w:r>
      <w:r w:rsidRPr="00143BDB">
        <w:rPr>
          <w:rStyle w:val="StyleUnderline"/>
        </w:rPr>
        <w:t xml:space="preserve">— a type of solar geoengineering — as a “scheme that is likely to have a large impact on Earth’s surface temperature.” Ultimately </w:t>
      </w:r>
      <w:r w:rsidRPr="00143BDB">
        <w:rPr>
          <w:rStyle w:val="Emphasis"/>
        </w:rPr>
        <w:t>they agree it could induce one major benefit: lowering Earth’s global temperature.</w:t>
      </w:r>
      <w:r>
        <w:rPr>
          <w:rStyle w:val="Emphasis"/>
        </w:rPr>
        <w:t xml:space="preserve"> </w:t>
      </w:r>
      <w:r w:rsidRPr="00143BDB">
        <w:rPr>
          <w:rStyle w:val="StyleUnderline"/>
        </w:rPr>
        <w:t xml:space="preserve">That’s essentially the point of solar geoengineering — reducing temperatures and </w:t>
      </w:r>
      <w:r w:rsidRPr="00143BDB">
        <w:rPr>
          <w:rStyle w:val="Emphasis"/>
        </w:rPr>
        <w:t>offsetting the costs of global warming</w:t>
      </w:r>
      <w:r w:rsidRPr="00143BDB">
        <w:rPr>
          <w:sz w:val="14"/>
        </w:rPr>
        <w:t xml:space="preserve">. </w:t>
      </w:r>
      <w:r w:rsidRPr="00143BDB">
        <w:rPr>
          <w:rStyle w:val="StyleUnderline"/>
        </w:rPr>
        <w:t xml:space="preserve">A 2019 Nature study suggests the right “dose” of solar geoengineering could cut </w:t>
      </w:r>
      <w:r w:rsidRPr="00143BDB">
        <w:rPr>
          <w:rStyle w:val="Emphasis"/>
        </w:rPr>
        <w:t>massively cut the planet-warming</w:t>
      </w:r>
      <w:r w:rsidRPr="00143BDB">
        <w:rPr>
          <w:rStyle w:val="StyleUnderline"/>
        </w:rPr>
        <w:t xml:space="preserve"> induced carbon dioxide </w:t>
      </w:r>
      <w:r w:rsidRPr="00143BDB">
        <w:rPr>
          <w:rStyle w:val="Emphasis"/>
        </w:rPr>
        <w:t>emissions</w:t>
      </w:r>
      <w:r w:rsidRPr="00143BDB">
        <w:rPr>
          <w:rStyle w:val="StyleUnderline"/>
        </w:rPr>
        <w:t>.</w:t>
      </w:r>
      <w:r>
        <w:rPr>
          <w:rStyle w:val="StyleUnderline"/>
        </w:rPr>
        <w:t xml:space="preserve"> </w:t>
      </w:r>
      <w:r w:rsidRPr="00143BDB">
        <w:rPr>
          <w:sz w:val="14"/>
        </w:rPr>
        <w:t>“</w:t>
      </w:r>
      <w:r w:rsidRPr="00143BDB">
        <w:rPr>
          <w:rStyle w:val="StyleUnderline"/>
        </w:rPr>
        <w:t xml:space="preserve">Previous work had assumed that solar geoengineering would inevitably lead to winners and losers... </w:t>
      </w:r>
      <w:r w:rsidRPr="00143BDB">
        <w:rPr>
          <w:rStyle w:val="Emphasis"/>
        </w:rPr>
        <w:t>our work challenges this assumption</w:t>
      </w:r>
      <w:r w:rsidRPr="00143BDB">
        <w:rPr>
          <w:rStyle w:val="StyleUnderline"/>
        </w:rPr>
        <w:t>,” the Nature team argued in a statement.</w:t>
      </w:r>
      <w:r>
        <w:rPr>
          <w:rStyle w:val="StyleUnderline"/>
        </w:rPr>
        <w:t xml:space="preserve"> </w:t>
      </w:r>
      <w:r w:rsidRPr="00143BDB">
        <w:rPr>
          <w:rStyle w:val="StyleUnderline"/>
        </w:rPr>
        <w:t xml:space="preserve">By reducing global temperatures, solar geoengineering </w:t>
      </w:r>
      <w:r w:rsidRPr="00143BDB">
        <w:rPr>
          <w:rStyle w:val="Emphasis"/>
        </w:rPr>
        <w:t xml:space="preserve">could mitigate the impacts of natural disasters. </w:t>
      </w:r>
      <w:r w:rsidRPr="00143BDB">
        <w:rPr>
          <w:rStyle w:val="StyleUnderline"/>
        </w:rPr>
        <w:t xml:space="preserve">The same Nature study finds that solar geoengineering could </w:t>
      </w:r>
      <w:r w:rsidRPr="00143BDB">
        <w:rPr>
          <w:rStyle w:val="Emphasis"/>
        </w:rPr>
        <w:t>offset the increased risk of tropical cyclones</w:t>
      </w:r>
      <w:r w:rsidRPr="00143BDB">
        <w:rPr>
          <w:rStyle w:val="StyleUnderline"/>
        </w:rPr>
        <w:t xml:space="preserve"> from carbon dioxide emissions.</w:t>
      </w:r>
      <w:r>
        <w:rPr>
          <w:rStyle w:val="StyleUnderline"/>
        </w:rPr>
        <w:t xml:space="preserve"> </w:t>
      </w:r>
      <w:r w:rsidRPr="00143BDB">
        <w:rPr>
          <w:rStyle w:val="StyleUnderline"/>
        </w:rPr>
        <w:t xml:space="preserve">Cooling temperatures </w:t>
      </w:r>
      <w:r w:rsidRPr="00143BDB">
        <w:rPr>
          <w:rStyle w:val="Emphasis"/>
        </w:rPr>
        <w:t>could even help reduce income inequality</w:t>
      </w:r>
      <w:r w:rsidRPr="00143BDB">
        <w:rPr>
          <w:rStyle w:val="StyleUnderline"/>
        </w:rPr>
        <w:t>, according to a 2020 study published in Nature Communications.</w:t>
      </w:r>
    </w:p>
    <w:p w14:paraId="378720C8" w14:textId="77777777" w:rsidR="004166F3" w:rsidRDefault="004166F3" w:rsidP="004166F3">
      <w:pPr>
        <w:rPr>
          <w:rStyle w:val="StyleUnderline"/>
        </w:rPr>
      </w:pPr>
    </w:p>
    <w:p w14:paraId="560162FC" w14:textId="77777777" w:rsidR="004166F3" w:rsidRPr="00143BDB" w:rsidRDefault="004166F3" w:rsidP="004166F3">
      <w:pPr>
        <w:rPr>
          <w:rStyle w:val="StyleUnderline"/>
        </w:rPr>
      </w:pPr>
    </w:p>
    <w:p w14:paraId="0E3F3E95" w14:textId="77777777" w:rsidR="004166F3" w:rsidRDefault="004166F3" w:rsidP="004166F3">
      <w:pPr>
        <w:pStyle w:val="Heading4"/>
      </w:pPr>
      <w:r>
        <w:t>Geoengineering solves climate—regulations coming</w:t>
      </w:r>
    </w:p>
    <w:p w14:paraId="2B509639" w14:textId="77777777" w:rsidR="004166F3" w:rsidRPr="00F70D3D" w:rsidRDefault="004166F3" w:rsidP="004166F3">
      <w:pPr>
        <w:rPr>
          <w:rStyle w:val="Style13ptBold"/>
        </w:rPr>
      </w:pPr>
      <w:r>
        <w:rPr>
          <w:rStyle w:val="Style13ptBold"/>
        </w:rPr>
        <w:t>Temple 22</w:t>
      </w:r>
    </w:p>
    <w:p w14:paraId="4D9FD61C" w14:textId="77777777" w:rsidR="004166F3" w:rsidRPr="00F70D3D" w:rsidRDefault="004166F3" w:rsidP="004166F3">
      <w:pPr>
        <w:rPr>
          <w:szCs w:val="16"/>
        </w:rPr>
      </w:pPr>
      <w:r>
        <w:rPr>
          <w:szCs w:val="16"/>
        </w:rPr>
        <w:t xml:space="preserve">[James Temple, 7-1-2022, "The US government is developing a solar geoengineering research plan," MIT Technology Review, </w:t>
      </w:r>
      <w:hyperlink r:id="rId24" w:history="1">
        <w:r w:rsidRPr="006D21CE">
          <w:rPr>
            <w:rStyle w:val="Hyperlink"/>
            <w:szCs w:val="16"/>
          </w:rPr>
          <w:t>https://www.technologyreview.com/2022/07/01/1055324/the-us-government-is-developing-a-solar-geoengineering-research-plan/</w:t>
        </w:r>
      </w:hyperlink>
      <w:r>
        <w:rPr>
          <w:szCs w:val="16"/>
        </w:rPr>
        <w:t>] WL</w:t>
      </w:r>
    </w:p>
    <w:p w14:paraId="07E5BC01" w14:textId="77777777" w:rsidR="004166F3" w:rsidRPr="00644784" w:rsidRDefault="004166F3" w:rsidP="004166F3">
      <w:pPr>
        <w:rPr>
          <w:rStyle w:val="StyleUnderline"/>
        </w:rPr>
      </w:pPr>
      <w:r w:rsidRPr="00644784">
        <w:rPr>
          <w:rStyle w:val="StyleUnderline"/>
        </w:rPr>
        <w:t xml:space="preserve">But as the threat of climate change grows and major nations fail to make rapid progress on emissions, </w:t>
      </w:r>
      <w:r w:rsidRPr="00644784">
        <w:rPr>
          <w:rStyle w:val="Emphasis"/>
        </w:rPr>
        <w:t>more researchers, universities, and nations are seriously exploring the potential effects of these approaches</w:t>
      </w:r>
      <w:r w:rsidRPr="00644784">
        <w:rPr>
          <w:sz w:val="12"/>
        </w:rPr>
        <w:t xml:space="preserve">. A handful of prominent scientific groups, in turn, have called for stricter standards to guide that work, more money to do it, or both. That includes the National Academies of Sciences, Engineering, and Medicine, which last year recommended setting up a US solar geoengineering research program with an initial investment of $100 million to $200 million over five years. Proponents of geoengineering research, while stressing that cutting emissions must remain the highest priority, say we should explore these possibilities because they may meaningfully reduce the dangers of climate change. They note that </w:t>
      </w:r>
      <w:r w:rsidRPr="00644784">
        <w:rPr>
          <w:rStyle w:val="StyleUnderline"/>
        </w:rPr>
        <w:t xml:space="preserve">as heat waves, droughts, famines, wildfires, and other extreme events become more common or severe, these sorts of climate interventions may be among the few means available to </w:t>
      </w:r>
      <w:r w:rsidRPr="00644784">
        <w:rPr>
          <w:rStyle w:val="Emphasis"/>
        </w:rPr>
        <w:t>rapidly ease widespread human suffering</w:t>
      </w:r>
      <w:r w:rsidRPr="00644784">
        <w:rPr>
          <w:rStyle w:val="StyleUnderline"/>
        </w:rPr>
        <w:t xml:space="preserve"> or </w:t>
      </w:r>
      <w:r w:rsidRPr="00644784">
        <w:rPr>
          <w:rStyle w:val="Emphasis"/>
        </w:rPr>
        <w:t>ecological calamities.</w:t>
      </w:r>
      <w:r>
        <w:rPr>
          <w:rStyle w:val="Emphasis"/>
        </w:rPr>
        <w:t xml:space="preserve"> </w:t>
      </w:r>
      <w:r w:rsidRPr="00644784">
        <w:rPr>
          <w:sz w:val="12"/>
        </w:rPr>
        <w:t xml:space="preserve">Setting standards In a statement, the Office of Science and Technology Policy confirmed that it has created an interagency working group, as called for under the federal funding bill. It includes representatives of 10 research and mission agencies, including NOAA, NASA, and the Department of Energy. The group is soliciting input from groups and individuals, and it has already agreed upon an outline for the five-year plan and begun writing it. It plans to complete a draft by the end of July, which will be reviewed by the Subcommittee on Global Change Research and other federal offices in time to meet the mid-September deadline spelled out in the appropriations act. It’s not clear yet whether the plan will recommend increasing public funding, but it could, especially if the working group hews closely to the National Academies’ recommendations. So far, little federal money has gone toward research on this subject. NOAA has now provided around $22 million to projects related to geoengineering over the last three fiscal years, in accordance with earlier spending bills, as MIT Technology Review first reported. Most went to efforts within the agency, though a number of grants this year were provided to academic groups. That represents nearly the entirety of US federal funding that is known to have gone to research explicitly related to solar geoengineering to date. It’s standard for federal science bodies, like the National Science Foundation, to review the ethics, impacts, and public disclosures of the research projects it funds. But such a structure has mostly been lacking in solar geoengineering research in the US—in part, again, because the government has funded relatively little work so far. That vacuum has led researchers to look elsewhere for money and oversight. </w:t>
      </w:r>
      <w:r w:rsidRPr="00644784">
        <w:rPr>
          <w:rStyle w:val="StyleUnderline"/>
        </w:rPr>
        <w:t>Harvard’s Solar Geoengineering Research Program</w:t>
      </w:r>
      <w:r w:rsidRPr="00644784">
        <w:rPr>
          <w:sz w:val="12"/>
        </w:rPr>
        <w:t xml:space="preserve">, which has been working toward a small-scale stratospheric balloon experiment for years, has raised money from the William and Flora Hewlett Foundation, the Alfred P. Sloan Foundation, Bill Gates, and others. The </w:t>
      </w:r>
      <w:r w:rsidRPr="00644784">
        <w:rPr>
          <w:rStyle w:val="StyleUnderline"/>
        </w:rPr>
        <w:t xml:space="preserve">university </w:t>
      </w:r>
      <w:r w:rsidRPr="00644784">
        <w:rPr>
          <w:rStyle w:val="Emphasis"/>
        </w:rPr>
        <w:t>also set up an independent advisory</w:t>
      </w:r>
      <w:r w:rsidRPr="00644784">
        <w:rPr>
          <w:rStyle w:val="StyleUnderline"/>
        </w:rPr>
        <w:t xml:space="preserve"> committee for that experiment, </w:t>
      </w:r>
      <w:r w:rsidRPr="00644784">
        <w:rPr>
          <w:rStyle w:val="Emphasis"/>
        </w:rPr>
        <w:t xml:space="preserve">which unexpectedly recommended </w:t>
      </w:r>
      <w:r w:rsidRPr="00644784">
        <w:rPr>
          <w:rStyle w:val="StyleUnderline"/>
        </w:rPr>
        <w:t xml:space="preserve">that </w:t>
      </w:r>
      <w:r w:rsidRPr="00644784">
        <w:rPr>
          <w:rStyle w:val="Emphasis"/>
        </w:rPr>
        <w:t>the team halt a planned flight</w:t>
      </w:r>
      <w:r w:rsidRPr="00644784">
        <w:rPr>
          <w:rStyle w:val="StyleUnderline"/>
        </w:rPr>
        <w:t xml:space="preserve"> in Sweden early last year.</w:t>
      </w:r>
      <w:r>
        <w:rPr>
          <w:rStyle w:val="StyleUnderline"/>
        </w:rPr>
        <w:t xml:space="preserve"> </w:t>
      </w:r>
      <w:r w:rsidRPr="00644784">
        <w:rPr>
          <w:sz w:val="12"/>
        </w:rPr>
        <w:t xml:space="preserve">Another active group has been the nonprofit SilverLining, which has provided research grants to teams at the University of Washington, Cornell, Rutgers, and the National Center for Atmospheric Research. It has raised funds from the Pritzker Innovation Fund, the Moore Foundation, the Grantham Foundation and wealthy individuals including Chris and Crystal Sacca, among others. The National Academies report, published in early 2021, likely offers a preview of key issues the interagency working group is grappling with. The authors stressed that a federal research program should be developed in coordination with other countries, that it should focus on building knowledge rather than aiming at deployment, and that it should represent only a minor part of overall federal climate research efforts. The report also highlighted the need for a strong set of rules to govern research in this field, such as a code of conduct, a registry for projects, and clear standards for engaging with the public and stakeholders. Those stakeholders include communities in the Global South that could be most affected by climate change or geoengineering interventions, it noted. The authors added that outdoor experiments that involve releasing substances should be considered only if they promise to provide knowledge or observations that couldn’t be achieved through lab work, modeling, or similar means. They also recommended creating a permitting system and conducting assessments of the potential environmental impacts of such work. Last month, the American Geophysical Union, a prominent group of climate and planetary scientists, also announced it was creating an advisory board to work with other global organizations to “develop an ethical framework to guide the research and possible deployment of climate change intervention measures.” That included solar geoengineering as well as methods for removing greenhouse gas from the atmosphere. Establishing the baseline To date, NOAA has mainly funded modeling, monitoring, and lab research focused on establishing a better understanding of the baseline composition of the atmosphere, using high-altitude balloons, aircraft, and other tools, says Gregory Frost, a supervisory research chemist and program manager for NOAA Earth’s Radiation Budget initiative, which oversees these projects. These </w:t>
      </w:r>
      <w:r w:rsidRPr="00644784">
        <w:rPr>
          <w:rStyle w:val="StyleUnderline"/>
        </w:rPr>
        <w:t xml:space="preserve">efforts can help researchers understand how conditions shift when the atmosphere is altered by natural events that disperse particles, like volcanic eruptions, and </w:t>
      </w:r>
      <w:r w:rsidRPr="00644784">
        <w:rPr>
          <w:rStyle w:val="Emphasis"/>
        </w:rPr>
        <w:t>may allow them to simulate the impacts of deliberate interventions more precisely</w:t>
      </w:r>
      <w:r w:rsidRPr="00644784">
        <w:rPr>
          <w:sz w:val="12"/>
        </w:rPr>
        <w:t xml:space="preserve">. As NOAA puts additional monitoring efforts into place around the world, it could also provide a de facto early warning system in the event that some nation or other actor moves ahead with large-scale geoengineering, Frost says. </w:t>
      </w:r>
      <w:r w:rsidRPr="00644784">
        <w:rPr>
          <w:rStyle w:val="StyleUnderline"/>
        </w:rPr>
        <w:t xml:space="preserve">Several funded projects are </w:t>
      </w:r>
      <w:r w:rsidRPr="00644784">
        <w:rPr>
          <w:rStyle w:val="Emphasis"/>
        </w:rPr>
        <w:t>also using models to evaluate the feasibility</w:t>
      </w:r>
      <w:r w:rsidRPr="00644784">
        <w:rPr>
          <w:rStyle w:val="StyleUnderline"/>
        </w:rPr>
        <w:t xml:space="preserve"> and </w:t>
      </w:r>
      <w:r w:rsidRPr="00644784">
        <w:rPr>
          <w:rStyle w:val="Emphasis"/>
        </w:rPr>
        <w:t>potential effects</w:t>
      </w:r>
      <w:r w:rsidRPr="00644784">
        <w:rPr>
          <w:rStyle w:val="StyleUnderline"/>
        </w:rPr>
        <w:t xml:space="preserve"> of altering marine-layer clouds</w:t>
      </w:r>
      <w:r w:rsidRPr="00644784">
        <w:rPr>
          <w:sz w:val="12"/>
        </w:rPr>
        <w:t xml:space="preserve">. Earlier work has indicated that blowing tiny salt particles toward those coastal clouds could make them more reflective and longer lasting, casting back a significant amount of heat if it were done up and down global coastlines. Frost stresses that </w:t>
      </w:r>
      <w:r w:rsidRPr="00644784">
        <w:rPr>
          <w:rStyle w:val="StyleUnderline"/>
        </w:rPr>
        <w:t xml:space="preserve">the federal government </w:t>
      </w:r>
      <w:r w:rsidRPr="00644784">
        <w:rPr>
          <w:rStyle w:val="Emphasis"/>
        </w:rPr>
        <w:t>is not conducting</w:t>
      </w:r>
      <w:r w:rsidRPr="00644784">
        <w:rPr>
          <w:rStyle w:val="StyleUnderline"/>
        </w:rPr>
        <w:t xml:space="preserve"> or </w:t>
      </w:r>
      <w:r w:rsidRPr="00644784">
        <w:rPr>
          <w:rStyle w:val="Emphasis"/>
        </w:rPr>
        <w:t>funding any efforts</w:t>
      </w:r>
      <w:r w:rsidRPr="00644784">
        <w:rPr>
          <w:rStyle w:val="StyleUnderline"/>
        </w:rPr>
        <w:t xml:space="preserve"> that involve the </w:t>
      </w:r>
      <w:r w:rsidRPr="00644784">
        <w:rPr>
          <w:rStyle w:val="Emphasis"/>
        </w:rPr>
        <w:t>release of particles into the environment</w:t>
      </w:r>
      <w:r w:rsidRPr="00644784">
        <w:rPr>
          <w:sz w:val="12"/>
        </w:rPr>
        <w:t xml:space="preserve">. He adds that most of the work pulls double duty as basic science that improves our understanding of how the atmosphere works and what effect particles from wildfires, volcanoes, rocket emissions, pollution, dust storms, or other sources play. </w:t>
      </w:r>
      <w:r w:rsidRPr="00644784">
        <w:rPr>
          <w:rStyle w:val="StyleUnderline"/>
        </w:rPr>
        <w:t>All of that can improve climate modeling, weather forecasting, and predictions of what would happen if any nations moved ahead with climate interventions.</w:t>
      </w:r>
      <w:r>
        <w:rPr>
          <w:rStyle w:val="StyleUnderline"/>
        </w:rPr>
        <w:t xml:space="preserve"> </w:t>
      </w:r>
      <w:r w:rsidRPr="00644784">
        <w:rPr>
          <w:sz w:val="12"/>
        </w:rPr>
        <w:t xml:space="preserve">‘Greater diversity of ideas’ It’s not yet clear what the interagency group’s recommendations will be, or who they have consulted or will consult in preparing it. Shuchi Talati, an expert on geoengineering governance who serves on the Harvard balloon research project’s advisory committee, says she hopes that any US research agenda would be developed and implemented in careful coordination with other nations around the world, given the global nature of geoengineering and the potential for varied effects. It’s also crucial to ensure that one nation doesn’t have excessive or unilateral control over the field, she says. There is already geoengineering research underway in other nations. European scientists have explored a variety of potential approaches. The Chinese government has funded modeling efforts at several institutions. And the DECIMALS Fund, operated under the UK-based Degrees Initiative, has given nearly $1 million in grants to help scientists in developing countries model the effects of solar geoengineering. </w:t>
      </w:r>
      <w:r w:rsidRPr="00644784">
        <w:rPr>
          <w:rStyle w:val="StyleUnderline"/>
        </w:rPr>
        <w:t>A specific goal of that program is to help researchers in parts of the world particularly vulnerable to climate change “play a greater role in evaluation and discussion” of solar geoengineering</w:t>
      </w:r>
      <w:r w:rsidRPr="00644784">
        <w:rPr>
          <w:sz w:val="12"/>
        </w:rPr>
        <w:t xml:space="preserve">. </w:t>
      </w:r>
      <w:r w:rsidRPr="00644784">
        <w:rPr>
          <w:rStyle w:val="Emphasis"/>
        </w:rPr>
        <w:t>The projects include efforts to assess the potential impa</w:t>
      </w:r>
      <w:r w:rsidRPr="00796609">
        <w:rPr>
          <w:rStyle w:val="Emphasis"/>
        </w:rPr>
        <w:t>ct</w:t>
      </w:r>
      <w:r w:rsidRPr="00644784">
        <w:rPr>
          <w:sz w:val="12"/>
        </w:rPr>
        <w:t xml:space="preserve"> of climate interventions on dust storms in the Middle East, droughts in South Africa, water and food security in Bangladesh, and cholera in South Asia, according to the program’s site. Talati says the </w:t>
      </w:r>
      <w:r w:rsidRPr="00644784">
        <w:rPr>
          <w:rStyle w:val="StyleUnderline"/>
        </w:rPr>
        <w:t>US report should also carefully consider the sets of rules that should apply to research and experiments in this field</w:t>
      </w:r>
      <w:r w:rsidRPr="00644784">
        <w:rPr>
          <w:sz w:val="12"/>
        </w:rPr>
        <w:t xml:space="preserve">, </w:t>
      </w:r>
      <w:r w:rsidRPr="00644784">
        <w:rPr>
          <w:rStyle w:val="StyleUnderline"/>
        </w:rPr>
        <w:t>particularly in terms of how to build meaningful engagement with vulnerable communities</w:t>
      </w:r>
      <w:r w:rsidRPr="00644784">
        <w:rPr>
          <w:sz w:val="12"/>
        </w:rPr>
        <w:t xml:space="preserve"> and </w:t>
      </w:r>
      <w:r w:rsidRPr="00644784">
        <w:rPr>
          <w:rStyle w:val="Emphasis"/>
        </w:rPr>
        <w:t>ensure that researchers are being transparent about the work</w:t>
      </w:r>
      <w:r w:rsidRPr="00644784">
        <w:rPr>
          <w:sz w:val="12"/>
        </w:rPr>
        <w:t xml:space="preserve">. In addition, the research agenda </w:t>
      </w:r>
      <w:r w:rsidRPr="00644784">
        <w:rPr>
          <w:rStyle w:val="StyleUnderline"/>
        </w:rPr>
        <w:t xml:space="preserve">should draw on the expertise and perspective of a </w:t>
      </w:r>
      <w:r w:rsidRPr="00644784">
        <w:rPr>
          <w:rStyle w:val="Emphasis"/>
        </w:rPr>
        <w:t>broad array of experts</w:t>
      </w:r>
      <w:r w:rsidRPr="00644784">
        <w:rPr>
          <w:sz w:val="12"/>
        </w:rPr>
        <w:t xml:space="preserve">, including not just scientists and technical experts but sociologists, economists, and political scientists, she says. To achieve legitimacy, </w:t>
      </w:r>
      <w:r w:rsidRPr="00644784">
        <w:rPr>
          <w:rStyle w:val="StyleUnderline"/>
        </w:rPr>
        <w:t xml:space="preserve">the geoengineering field “needs to be </w:t>
      </w:r>
      <w:r w:rsidRPr="00644784">
        <w:rPr>
          <w:rStyle w:val="Emphasis"/>
        </w:rPr>
        <w:t>much larger</w:t>
      </w:r>
      <w:r w:rsidRPr="00644784">
        <w:rPr>
          <w:rStyle w:val="StyleUnderline"/>
        </w:rPr>
        <w:t xml:space="preserve">, </w:t>
      </w:r>
      <w:r w:rsidRPr="00644784">
        <w:rPr>
          <w:rStyle w:val="Emphasis"/>
        </w:rPr>
        <w:t xml:space="preserve">more open, </w:t>
      </w:r>
      <w:r w:rsidRPr="00644784">
        <w:rPr>
          <w:rStyle w:val="StyleUnderline"/>
        </w:rPr>
        <w:t xml:space="preserve">and </w:t>
      </w:r>
      <w:r w:rsidRPr="00644784">
        <w:rPr>
          <w:rStyle w:val="Emphasis"/>
        </w:rPr>
        <w:t>include a greater diversity of ideas</w:t>
      </w:r>
      <w:r w:rsidRPr="00644784">
        <w:rPr>
          <w:rStyle w:val="StyleUnderline"/>
        </w:rPr>
        <w:t xml:space="preserve"> in how we consider these types of approaches,” she says.</w:t>
      </w:r>
    </w:p>
    <w:p w14:paraId="136A1EF3" w14:textId="77777777" w:rsidR="004166F3" w:rsidRDefault="004166F3" w:rsidP="004166F3"/>
    <w:p w14:paraId="693206AC" w14:textId="77777777" w:rsidR="004166F3" w:rsidRPr="00644784" w:rsidRDefault="004166F3" w:rsidP="004166F3"/>
    <w:p w14:paraId="3F36EFBE" w14:textId="77777777" w:rsidR="004166F3" w:rsidRDefault="004166F3" w:rsidP="004166F3">
      <w:pPr>
        <w:pStyle w:val="Heading3"/>
      </w:pPr>
      <w:r>
        <w:t>2AC—Carbon Capture</w:t>
      </w:r>
    </w:p>
    <w:p w14:paraId="39981E25" w14:textId="77777777" w:rsidR="004166F3" w:rsidRDefault="004166F3" w:rsidP="004166F3">
      <w:pPr>
        <w:pStyle w:val="Heading4"/>
      </w:pPr>
      <w:r>
        <w:t>Carbon capture happening now—need growth to expand it</w:t>
      </w:r>
    </w:p>
    <w:p w14:paraId="1BC94E48" w14:textId="77777777" w:rsidR="004166F3" w:rsidRDefault="004166F3" w:rsidP="004166F3">
      <w:pPr>
        <w:rPr>
          <w:rStyle w:val="Style13ptBold"/>
        </w:rPr>
      </w:pPr>
      <w:r>
        <w:rPr>
          <w:rStyle w:val="Style13ptBold"/>
        </w:rPr>
        <w:t xml:space="preserve">Magyar 22 </w:t>
      </w:r>
    </w:p>
    <w:p w14:paraId="14CCD5A8" w14:textId="77777777" w:rsidR="004166F3" w:rsidRPr="00F4261B" w:rsidRDefault="004166F3" w:rsidP="004166F3">
      <w:pPr>
        <w:rPr>
          <w:szCs w:val="16"/>
        </w:rPr>
      </w:pPr>
      <w:r>
        <w:rPr>
          <w:szCs w:val="16"/>
        </w:rPr>
        <w:t xml:space="preserve">[Judith Magyar, 9-30-22, "SAP BrandVoice: Can This Carbon Capture Technology  Help Create Negative Emissions?," Forbes, </w:t>
      </w:r>
      <w:hyperlink r:id="rId25" w:history="1">
        <w:r w:rsidRPr="006D21CE">
          <w:rPr>
            <w:rStyle w:val="Hyperlink"/>
            <w:szCs w:val="16"/>
          </w:rPr>
          <w:t>https://www.forbes.com/sites/sap/2022/09/30/can-this-carbon-capture-technology--help-create-negative-emissions/</w:t>
        </w:r>
      </w:hyperlink>
      <w:r>
        <w:rPr>
          <w:szCs w:val="16"/>
        </w:rPr>
        <w:t>] WL</w:t>
      </w:r>
    </w:p>
    <w:p w14:paraId="112D5C09" w14:textId="77777777" w:rsidR="004166F3" w:rsidRDefault="004166F3" w:rsidP="004166F3">
      <w:pPr>
        <w:rPr>
          <w:sz w:val="14"/>
        </w:rPr>
      </w:pPr>
      <w:r w:rsidRPr="00F4261B">
        <w:rPr>
          <w:rStyle w:val="StyleUnderline"/>
        </w:rPr>
        <w:t>Imagine making gasoline, diesel, or jet fuel that doesn’t create additional emissions simply by sucking carbon dioxide</w:t>
      </w:r>
      <w:r w:rsidRPr="00F4261B">
        <w:rPr>
          <w:sz w:val="14"/>
        </w:rPr>
        <w:t xml:space="preserve"> (CO2) </w:t>
      </w:r>
      <w:r w:rsidRPr="00F4261B">
        <w:rPr>
          <w:rStyle w:val="StyleUnderline"/>
        </w:rPr>
        <w:t>out of the atmosphere</w:t>
      </w:r>
      <w:r w:rsidRPr="00F4261B">
        <w:rPr>
          <w:sz w:val="14"/>
        </w:rPr>
        <w:t xml:space="preserve"> and combining it with hydrogen from water. </w:t>
      </w:r>
      <w:r w:rsidRPr="00F4261B">
        <w:rPr>
          <w:rStyle w:val="StyleUnderline"/>
        </w:rPr>
        <w:t xml:space="preserve">Luckily, it’s already happening with technology </w:t>
      </w:r>
      <w:r w:rsidRPr="00F4261B">
        <w:rPr>
          <w:rStyle w:val="Emphasis"/>
        </w:rPr>
        <w:t>called direct air capture</w:t>
      </w:r>
      <w:r w:rsidRPr="00F4261B">
        <w:rPr>
          <w:sz w:val="14"/>
        </w:rPr>
        <w:t xml:space="preserve"> (DAC), driven by Occidental’s Low Carbon Venture Businesses.  According to the Intergovernmental Panel on Climate Change (IPCC), every year the world burns enough fossil fuels to add close to 40 billion tonnes of CO2. </w:t>
      </w:r>
      <w:r w:rsidRPr="00F4261B">
        <w:rPr>
          <w:rStyle w:val="StyleUnderline"/>
        </w:rPr>
        <w:t xml:space="preserve">Keeping global warming to less than 2°C, the international target to avoid the most dangerous impacts, will </w:t>
      </w:r>
      <w:r w:rsidRPr="00F4261B">
        <w:rPr>
          <w:rStyle w:val="Emphasis"/>
        </w:rPr>
        <w:t>require negative emissions</w:t>
      </w:r>
      <w:r w:rsidRPr="00F4261B">
        <w:rPr>
          <w:sz w:val="14"/>
        </w:rPr>
        <w:t xml:space="preserve">, </w:t>
      </w:r>
      <w:r w:rsidRPr="00F4261B">
        <w:rPr>
          <w:rStyle w:val="StyleUnderline"/>
        </w:rPr>
        <w:t xml:space="preserve">which involves </w:t>
      </w:r>
      <w:r w:rsidRPr="00F4261B">
        <w:rPr>
          <w:rStyle w:val="Emphasis"/>
        </w:rPr>
        <w:t>taking lots of CO2 out of the atmosphere and storing it permanently</w:t>
      </w:r>
      <w:r w:rsidRPr="00F4261B">
        <w:rPr>
          <w:rStyle w:val="StyleUnderline"/>
        </w:rPr>
        <w:t>.</w:t>
      </w:r>
      <w:r w:rsidRPr="00F4261B">
        <w:rPr>
          <w:sz w:val="14"/>
        </w:rPr>
        <w:t xml:space="preserve"> In this case, “lots” means a huge volume of CO2, in fact, </w:t>
      </w:r>
      <w:r w:rsidRPr="00F4261B">
        <w:rPr>
          <w:rStyle w:val="StyleUnderline"/>
        </w:rPr>
        <w:t>a stadium full, every seven seconds for the next thirty years.</w:t>
      </w:r>
      <w:r>
        <w:rPr>
          <w:rStyle w:val="StyleUnderline"/>
        </w:rPr>
        <w:t xml:space="preserve"> </w:t>
      </w:r>
      <w:r w:rsidRPr="00F4261B">
        <w:rPr>
          <w:sz w:val="14"/>
        </w:rPr>
        <w:t xml:space="preserve"> </w:t>
      </w:r>
      <w:r w:rsidRPr="00F4261B">
        <w:rPr>
          <w:rStyle w:val="StyleUnderline"/>
        </w:rPr>
        <w:t xml:space="preserve">Occidental, also known as Oxy, </w:t>
      </w:r>
      <w:r w:rsidRPr="00F4261B">
        <w:rPr>
          <w:rStyle w:val="Emphasis"/>
        </w:rPr>
        <w:t>is exceling at this task</w:t>
      </w:r>
      <w:r w:rsidRPr="00F4261B">
        <w:rPr>
          <w:rStyle w:val="StyleUnderline"/>
        </w:rPr>
        <w:t xml:space="preserve">. After 100 years in the business of fossil fuels, </w:t>
      </w:r>
      <w:r w:rsidRPr="00F4261B">
        <w:rPr>
          <w:rStyle w:val="Emphasis"/>
        </w:rPr>
        <w:t>it is now getting ready for the next 100 years in the business of creating a low-carbon future.</w:t>
      </w:r>
      <w:r>
        <w:rPr>
          <w:rStyle w:val="Emphasis"/>
        </w:rPr>
        <w:t xml:space="preserve"> </w:t>
      </w:r>
      <w:r w:rsidRPr="00F4261B">
        <w:rPr>
          <w:sz w:val="14"/>
        </w:rPr>
        <w:t xml:space="preserve"> “We have the carbon management expertise, a strong record of delivering major projects, and the infrastructure to propel a low-carbon future,” said Cari Brueckner, IT Director – Oxy Chemicals and Marketing Systems, at the Conference for Energy, presented by SAP and TAC Events, in Amsterdam, Netherlands. “We have strong global operations and experienced employees who are driven to develop solutions to help the world achieve net zero.”  Negative emissions To help tackle climate change through </w:t>
      </w:r>
      <w:r w:rsidRPr="00F4261B">
        <w:rPr>
          <w:rStyle w:val="StyleUnderline"/>
        </w:rPr>
        <w:t>carbon capture, utilization, and storage</w:t>
      </w:r>
      <w:r w:rsidRPr="00F4261B">
        <w:rPr>
          <w:sz w:val="14"/>
        </w:rPr>
        <w:t xml:space="preserve"> (CCUS) the company created 1PointFive, </w:t>
      </w:r>
      <w:r w:rsidRPr="00F4261B">
        <w:rPr>
          <w:rStyle w:val="StyleUnderline"/>
        </w:rPr>
        <w:t>a multisolution platform that aims to help curb global temperature rise to 1.5°C by 2050</w:t>
      </w:r>
      <w:r w:rsidRPr="00F4261B">
        <w:rPr>
          <w:sz w:val="14"/>
        </w:rPr>
        <w:t xml:space="preserve">. It will do so by commercializing Carbon Engineering's Direct Air Capture technology alongside other CCUS solutions at an industrial scale. </w:t>
      </w:r>
      <w:r w:rsidRPr="00F4261B">
        <w:rPr>
          <w:rStyle w:val="StyleUnderline"/>
        </w:rPr>
        <w:t>Experts believe carbon capture can achieve 14% of the global greenhouse gas emissions reductions needed by 2050</w:t>
      </w:r>
      <w:r w:rsidRPr="00F4261B">
        <w:rPr>
          <w:sz w:val="14"/>
        </w:rPr>
        <w:t xml:space="preserve">. </w:t>
      </w:r>
      <w:r w:rsidRPr="00F4261B">
        <w:rPr>
          <w:rStyle w:val="StyleUnderline"/>
        </w:rPr>
        <w:t xml:space="preserve">It viewed </w:t>
      </w:r>
      <w:r w:rsidRPr="00F4261B">
        <w:rPr>
          <w:rStyle w:val="Emphasis"/>
        </w:rPr>
        <w:t xml:space="preserve">as a practical way to achieve deep decarbonization </w:t>
      </w:r>
      <w:r w:rsidRPr="00F4261B">
        <w:rPr>
          <w:rStyle w:val="StyleUnderline"/>
        </w:rPr>
        <w:t xml:space="preserve">in the industrial sector </w:t>
      </w:r>
      <w:r w:rsidRPr="00F4261B">
        <w:rPr>
          <w:rStyle w:val="Emphasis"/>
        </w:rPr>
        <w:t>because it can reduce emissions from large stationary sources</w:t>
      </w:r>
      <w:r w:rsidRPr="00F4261B">
        <w:rPr>
          <w:sz w:val="14"/>
        </w:rPr>
        <w:t xml:space="preserve">, essentially power stations and large industrial plants, in a variety of ways.  Oxy, an international energy company with assets in the United States, the Middle East, and North Africa, is one of the largest oil producers in the United States. </w:t>
      </w:r>
      <w:r w:rsidRPr="00F4261B">
        <w:rPr>
          <w:rStyle w:val="StyleUnderline"/>
        </w:rPr>
        <w:t>It is now leveraging its expertise in carbon management and storage to help achieve net zero and accelerate progress on global climate goals of the Paris Agreement.</w:t>
      </w:r>
      <w:r>
        <w:rPr>
          <w:rStyle w:val="StyleUnderline"/>
        </w:rPr>
        <w:t xml:space="preserve"> </w:t>
      </w:r>
      <w:r w:rsidRPr="00F4261B">
        <w:rPr>
          <w:sz w:val="14"/>
        </w:rPr>
        <w:t xml:space="preserve"> “Our Oxy Low Carbon Ventures subsidiary is advancing leading-edge technologies and business solutions that economically grow our business while reducing emissions,” said Brueckner. “We are committed to using our global leadership in carbon management to advance a lower-carbon world.”  At Oxy, net zero means facilitating the reduction, capture, removal, and storage of at least the same quantity of greenhouse gases (GHGs) that are emitted directly by its operations (Scope 1), that are generated by others to create the power it purchases (Scope 2), and generated by customers and consumers using the products they sell (Scope 3).  This requires a new, circular model of doing business that begins by reducing emissions through greater operational efficiency and state-of-the-art technology. Reduction is followed by reusing and recycling CO2 with technologies and partnerships that use captured CO2 to enhance existing products and produce new low-carbon or zero-emissions products.   And finally, </w:t>
      </w:r>
      <w:r w:rsidRPr="00F4261B">
        <w:rPr>
          <w:rStyle w:val="StyleUnderline"/>
        </w:rPr>
        <w:t xml:space="preserve">it’s about removing existing CO2 from the atmosphere in significant amounts for use and safe, permanent sequestration by developing and deploying innovative capture technologies and market mechanisms </w:t>
      </w:r>
      <w:r w:rsidRPr="00F4261B">
        <w:rPr>
          <w:sz w:val="14"/>
        </w:rPr>
        <w:t xml:space="preserve">at commercial scale to further the goals of the Paris Agreement.  Digital transformation Greater operational efficiency requires the right digital backbone. Oxy decided to accelerate its digital transformation with SAP S/4HANA and Accenture in 2019.  According to energy experts like Brueckner, </w:t>
      </w:r>
      <w:r w:rsidRPr="00F4261B">
        <w:rPr>
          <w:rStyle w:val="StyleUnderline"/>
        </w:rPr>
        <w:t>the energy industry is one of the most data-intensive industries on the planet</w:t>
      </w:r>
      <w:r w:rsidRPr="00F4261B">
        <w:rPr>
          <w:sz w:val="14"/>
        </w:rPr>
        <w:t>. Data and technology are the enabling force behind business processes at every level of operations. A lot of digital innovation is focused on ensuring that the company's decisions, at all levels, extract the full value of this data.  The implementation of SAP S/4HANA helped free up significant resources formerly buried in manual processes. Teams have become more agile and positioned to make better decisions. And many teams at Oxy are leveraging SAP S/4HANA as their foundation to more quickly implement other industry-specific technologies for their functions.  “</w:t>
      </w:r>
      <w:r w:rsidRPr="00F4261B">
        <w:rPr>
          <w:rStyle w:val="StyleUnderline"/>
        </w:rPr>
        <w:t xml:space="preserve">Our mission to </w:t>
      </w:r>
      <w:r w:rsidRPr="00F4261B">
        <w:rPr>
          <w:rStyle w:val="Emphasis"/>
        </w:rPr>
        <w:t>produce vital energy</w:t>
      </w:r>
      <w:r w:rsidRPr="00F4261B">
        <w:rPr>
          <w:rStyle w:val="StyleUnderline"/>
        </w:rPr>
        <w:t xml:space="preserve"> to sustain people and the planet is </w:t>
      </w:r>
      <w:r w:rsidRPr="00F4261B">
        <w:rPr>
          <w:rStyle w:val="Emphasis"/>
        </w:rPr>
        <w:t>only possible with visionary technologies</w:t>
      </w:r>
      <w:r w:rsidRPr="00F4261B">
        <w:rPr>
          <w:sz w:val="14"/>
        </w:rPr>
        <w:t>,” said Brueckner, concluding that the company’s commitment to reduce its emissions across its energy and chemical operations will certainly help advance global sustainability.</w:t>
      </w:r>
    </w:p>
    <w:p w14:paraId="4E437962" w14:textId="77777777" w:rsidR="006967E4" w:rsidRDefault="006967E4" w:rsidP="006967E4">
      <w:pPr>
        <w:pStyle w:val="Heading3"/>
      </w:pPr>
      <w:r>
        <w:t>AT: Soil</w:t>
      </w:r>
    </w:p>
    <w:p w14:paraId="0D9484D0" w14:textId="77777777" w:rsidR="006967E4" w:rsidRDefault="006967E4" w:rsidP="006967E4">
      <w:pPr>
        <w:pStyle w:val="Heading4"/>
      </w:pPr>
      <w:r>
        <w:t>New tech is making progress in boosting soil health.</w:t>
      </w:r>
    </w:p>
    <w:p w14:paraId="15B7DBBC" w14:textId="77777777" w:rsidR="006967E4" w:rsidRPr="00863345" w:rsidRDefault="006967E4" w:rsidP="006967E4">
      <w:r w:rsidRPr="004C044B">
        <w:rPr>
          <w:rStyle w:val="Style13ptBold"/>
        </w:rPr>
        <w:t>Wakefield ’22</w:t>
      </w:r>
      <w:r>
        <w:t xml:space="preserve"> [Jane Wakefield; </w:t>
      </w:r>
      <w:r w:rsidRPr="00863345">
        <w:t xml:space="preserve">technology reporter </w:t>
      </w:r>
      <w:r>
        <w:t>for</w:t>
      </w:r>
      <w:r w:rsidRPr="00863345">
        <w:t xml:space="preserve"> BBC News covering the impact of technology on human society</w:t>
      </w:r>
      <w:r>
        <w:t>; 10-24-22; “</w:t>
      </w:r>
      <w:r w:rsidRPr="00863345">
        <w:t>New ground as tech aims to help boost soil health</w:t>
      </w:r>
      <w:r>
        <w:t xml:space="preserve">”; BBC News; </w:t>
      </w:r>
      <w:hyperlink r:id="rId26" w:history="1">
        <w:r w:rsidRPr="00956244">
          <w:rPr>
            <w:rStyle w:val="Hyperlink"/>
          </w:rPr>
          <w:t>https://www.bbc.com/news/business-63283986</w:t>
        </w:r>
      </w:hyperlink>
      <w:r>
        <w:t>; Accessed 7-2-23; SD]</w:t>
      </w:r>
    </w:p>
    <w:p w14:paraId="4975694D" w14:textId="77777777" w:rsidR="006967E4" w:rsidRPr="009057E6" w:rsidRDefault="006967E4" w:rsidP="006967E4">
      <w:pPr>
        <w:rPr>
          <w:u w:val="single"/>
        </w:rPr>
      </w:pPr>
      <w:r w:rsidRPr="009057E6">
        <w:t xml:space="preserve">That might mean new tools. </w:t>
      </w:r>
      <w:r w:rsidRPr="00CF1FA8">
        <w:rPr>
          <w:rStyle w:val="StyleUnderline"/>
        </w:rPr>
        <w:t>Farm equipment suppliers such as John Deere are now introducing "</w:t>
      </w:r>
      <w:r w:rsidRPr="00CF1FA8">
        <w:rPr>
          <w:rStyle w:val="StyleUnderline"/>
          <w:highlight w:val="cyan"/>
        </w:rPr>
        <w:t>no-till machinery</w:t>
      </w:r>
      <w:r w:rsidRPr="00CF1FA8">
        <w:rPr>
          <w:rStyle w:val="StyleUnderline"/>
        </w:rPr>
        <w:t xml:space="preserve">" - farm equipment that is designed to </w:t>
      </w:r>
      <w:r w:rsidRPr="00CF1FA8">
        <w:rPr>
          <w:rStyle w:val="StyleUnderline"/>
          <w:highlight w:val="cyan"/>
        </w:rPr>
        <w:t xml:space="preserve">cause </w:t>
      </w:r>
      <w:r w:rsidRPr="009057E6">
        <w:rPr>
          <w:rStyle w:val="Emphasis"/>
          <w:highlight w:val="cyan"/>
        </w:rPr>
        <w:t>minimum disturbance</w:t>
      </w:r>
      <w:r w:rsidRPr="00CF1FA8">
        <w:rPr>
          <w:rStyle w:val="StyleUnderline"/>
          <w:highlight w:val="cyan"/>
        </w:rPr>
        <w:t xml:space="preserve"> to</w:t>
      </w:r>
      <w:r w:rsidRPr="00CF1FA8">
        <w:rPr>
          <w:rStyle w:val="StyleUnderline"/>
        </w:rPr>
        <w:t xml:space="preserve"> the </w:t>
      </w:r>
      <w:r w:rsidRPr="00CF1FA8">
        <w:rPr>
          <w:rStyle w:val="StyleUnderline"/>
          <w:highlight w:val="cyan"/>
        </w:rPr>
        <w:t>soil.</w:t>
      </w:r>
    </w:p>
    <w:p w14:paraId="38559D0B" w14:textId="77777777" w:rsidR="006967E4" w:rsidRPr="009057E6" w:rsidRDefault="006967E4" w:rsidP="006967E4">
      <w:r w:rsidRPr="009057E6">
        <w:t>These include seed planters that drop seeds into small holes rather than using a big blade to dig a long trench.</w:t>
      </w:r>
    </w:p>
    <w:p w14:paraId="47768251" w14:textId="77777777" w:rsidR="006967E4" w:rsidRPr="009057E6" w:rsidRDefault="006967E4" w:rsidP="006967E4">
      <w:r w:rsidRPr="009057E6">
        <w:t xml:space="preserve">Or </w:t>
      </w:r>
      <w:r w:rsidRPr="00CF1FA8">
        <w:rPr>
          <w:rStyle w:val="StyleUnderline"/>
        </w:rPr>
        <w:t xml:space="preserve">it may mean using </w:t>
      </w:r>
      <w:r w:rsidRPr="00CF1FA8">
        <w:rPr>
          <w:rStyle w:val="StyleUnderline"/>
          <w:highlight w:val="cyan"/>
        </w:rPr>
        <w:t>robots</w:t>
      </w:r>
      <w:r w:rsidRPr="00CF1FA8">
        <w:rPr>
          <w:rStyle w:val="StyleUnderline"/>
        </w:rPr>
        <w:t xml:space="preserve"> that can </w:t>
      </w:r>
      <w:r w:rsidRPr="00CF1FA8">
        <w:rPr>
          <w:rStyle w:val="StyleUnderline"/>
          <w:highlight w:val="cyan"/>
        </w:rPr>
        <w:t>help plant</w:t>
      </w:r>
      <w:r w:rsidRPr="00CF1FA8">
        <w:rPr>
          <w:rStyle w:val="StyleUnderline"/>
        </w:rPr>
        <w:t xml:space="preserve"> and weed </w:t>
      </w:r>
      <w:r w:rsidRPr="00CF1FA8">
        <w:rPr>
          <w:rStyle w:val="StyleUnderline"/>
          <w:highlight w:val="cyan"/>
        </w:rPr>
        <w:t>in a</w:t>
      </w:r>
      <w:r w:rsidRPr="00CF1FA8">
        <w:rPr>
          <w:rStyle w:val="StyleUnderline"/>
        </w:rPr>
        <w:t xml:space="preserve"> more </w:t>
      </w:r>
      <w:r w:rsidRPr="00CF1FA8">
        <w:rPr>
          <w:rStyle w:val="StyleUnderline"/>
          <w:highlight w:val="cyan"/>
        </w:rPr>
        <w:t>gentle way</w:t>
      </w:r>
      <w:r w:rsidRPr="00CF1FA8">
        <w:rPr>
          <w:rStyle w:val="StyleUnderline"/>
        </w:rPr>
        <w:t xml:space="preserve">. One such device is the Robotti, </w:t>
      </w:r>
      <w:r w:rsidRPr="009057E6">
        <w:t>made by Danish agricultural tech firm AgroIntelli. The development of this was helped by UK musician-turned-organic farmer Andy Cato, from the band Groove Armada, who tested early versions.</w:t>
      </w:r>
    </w:p>
    <w:p w14:paraId="287236AB" w14:textId="77777777" w:rsidR="006967E4" w:rsidRPr="009057E6" w:rsidRDefault="006967E4" w:rsidP="006967E4">
      <w:r w:rsidRPr="009057E6">
        <w:t>Meanwhile, cover crops - those that are not harvested, but instead planted to stop the earth being left bare - help to improve soil structure by increasing the organic matter in it.</w:t>
      </w:r>
    </w:p>
    <w:p w14:paraId="40A7FE69" w14:textId="77777777" w:rsidR="006967E4" w:rsidRPr="009057E6" w:rsidRDefault="006967E4" w:rsidP="006967E4">
      <w:r w:rsidRPr="009057E6">
        <w:t>Ultimately though, says Mr Raskin, we may need to take the focus away from above-ground solutions and dig a little deeper.</w:t>
      </w:r>
    </w:p>
    <w:p w14:paraId="07D7D625" w14:textId="77777777" w:rsidR="006967E4" w:rsidRPr="009057E6" w:rsidRDefault="006967E4" w:rsidP="006967E4">
      <w:r w:rsidRPr="009057E6">
        <w:t xml:space="preserve">"Much of the tech focus in farming has been on the chemical [pesticides] and physical [machinery], but </w:t>
      </w:r>
      <w:r w:rsidRPr="00CF1FA8">
        <w:rPr>
          <w:rStyle w:val="StyleUnderline"/>
        </w:rPr>
        <w:t>now it is time to start thinking about biology," he says</w:t>
      </w:r>
      <w:r w:rsidRPr="009057E6">
        <w:t>.</w:t>
      </w:r>
    </w:p>
    <w:p w14:paraId="7E3EEE4D" w14:textId="77777777" w:rsidR="006967E4" w:rsidRPr="009057E6" w:rsidRDefault="006967E4" w:rsidP="006967E4">
      <w:r w:rsidRPr="009057E6">
        <w:t>Currently it is believed that scientists have identified only around 10% of soil life.</w:t>
      </w:r>
    </w:p>
    <w:p w14:paraId="4F490E43" w14:textId="77777777" w:rsidR="006967E4" w:rsidRPr="009057E6" w:rsidRDefault="006967E4" w:rsidP="006967E4">
      <w:r w:rsidRPr="009057E6">
        <w:t>Prof Montgomery says that for too long "the whole world that is below ground was kind of invisible to science". He adds: "Soil is one of the last big frontiers of science - to understand what is going on in it."</w:t>
      </w:r>
    </w:p>
    <w:p w14:paraId="40B4F7C8" w14:textId="77777777" w:rsidR="006967E4" w:rsidRPr="009057E6" w:rsidRDefault="006967E4" w:rsidP="006967E4">
      <w:r w:rsidRPr="00CF1FA8">
        <w:rPr>
          <w:rStyle w:val="StyleUnderline"/>
          <w:highlight w:val="cyan"/>
        </w:rPr>
        <w:t>Understanding</w:t>
      </w:r>
      <w:r w:rsidRPr="00CF1FA8">
        <w:rPr>
          <w:rStyle w:val="StyleUnderline"/>
        </w:rPr>
        <w:t xml:space="preserve"> the make-up of </w:t>
      </w:r>
      <w:r w:rsidRPr="009057E6">
        <w:rPr>
          <w:rStyle w:val="StyleUnderline"/>
          <w:highlight w:val="cyan"/>
        </w:rPr>
        <w:t>soil could spawn</w:t>
      </w:r>
      <w:r w:rsidRPr="00CF1FA8">
        <w:rPr>
          <w:rStyle w:val="StyleUnderline"/>
        </w:rPr>
        <w:t xml:space="preserve"> whole </w:t>
      </w:r>
      <w:r w:rsidRPr="00CF1FA8">
        <w:rPr>
          <w:rStyle w:val="StyleUnderline"/>
          <w:highlight w:val="cyan"/>
        </w:rPr>
        <w:t>new industries, such as</w:t>
      </w:r>
      <w:r w:rsidRPr="00CF1FA8">
        <w:rPr>
          <w:rStyle w:val="StyleUnderline"/>
        </w:rPr>
        <w:t xml:space="preserve"> biotech that focuses on </w:t>
      </w:r>
      <w:r w:rsidRPr="00CF1FA8">
        <w:rPr>
          <w:rStyle w:val="StyleUnderline"/>
          <w:highlight w:val="cyan"/>
        </w:rPr>
        <w:t>gene sequencing</w:t>
      </w:r>
      <w:r w:rsidRPr="00CF1FA8">
        <w:rPr>
          <w:rStyle w:val="StyleUnderline"/>
        </w:rPr>
        <w:t xml:space="preserve"> the </w:t>
      </w:r>
      <w:r w:rsidRPr="00CF1FA8">
        <w:rPr>
          <w:rStyle w:val="StyleUnderline"/>
          <w:highlight w:val="cyan"/>
        </w:rPr>
        <w:t>microbes</w:t>
      </w:r>
      <w:r w:rsidRPr="00CF1FA8">
        <w:rPr>
          <w:rStyle w:val="StyleUnderline"/>
        </w:rPr>
        <w:t xml:space="preserve"> in the soil</w:t>
      </w:r>
      <w:r w:rsidRPr="009057E6">
        <w:t>, in an effort to provide farmers with the best nutrients for their land.</w:t>
      </w:r>
    </w:p>
    <w:p w14:paraId="79928C85" w14:textId="77777777" w:rsidR="006967E4" w:rsidRPr="009057E6" w:rsidRDefault="006967E4" w:rsidP="006967E4">
      <w:r w:rsidRPr="009057E6">
        <w:t>Going back to simple and old-fashioned techniques can also throw up interesting and potentially radical ideas.</w:t>
      </w:r>
    </w:p>
    <w:p w14:paraId="0625B47E" w14:textId="77777777" w:rsidR="006967E4" w:rsidRPr="009057E6" w:rsidRDefault="006967E4" w:rsidP="006967E4">
      <w:r w:rsidRPr="00CF1FA8">
        <w:rPr>
          <w:rStyle w:val="StyleUnderline"/>
        </w:rPr>
        <w:t xml:space="preserve">One experiment, conducted as part of the </w:t>
      </w:r>
      <w:r w:rsidRPr="009057E6">
        <w:rPr>
          <w:rStyle w:val="StyleUnderline"/>
          <w:highlight w:val="cyan"/>
        </w:rPr>
        <w:t>S</w:t>
      </w:r>
      <w:r w:rsidRPr="00CF1FA8">
        <w:rPr>
          <w:rStyle w:val="StyleUnderline"/>
        </w:rPr>
        <w:t xml:space="preserve">oil </w:t>
      </w:r>
      <w:r w:rsidRPr="009057E6">
        <w:rPr>
          <w:rStyle w:val="StyleUnderline"/>
          <w:highlight w:val="cyan"/>
        </w:rPr>
        <w:t>A</w:t>
      </w:r>
      <w:r w:rsidRPr="00CF1FA8">
        <w:rPr>
          <w:rStyle w:val="StyleUnderline"/>
        </w:rPr>
        <w:t xml:space="preserve">ssociation's </w:t>
      </w:r>
      <w:r w:rsidRPr="009057E6">
        <w:rPr>
          <w:rStyle w:val="StyleUnderline"/>
          <w:highlight w:val="cyan"/>
        </w:rPr>
        <w:t>I</w:t>
      </w:r>
      <w:r w:rsidRPr="00CF1FA8">
        <w:rPr>
          <w:rStyle w:val="StyleUnderline"/>
        </w:rPr>
        <w:t xml:space="preserve">nnovative </w:t>
      </w:r>
      <w:r w:rsidRPr="009057E6">
        <w:rPr>
          <w:rStyle w:val="StyleUnderline"/>
          <w:highlight w:val="cyan"/>
        </w:rPr>
        <w:t>F</w:t>
      </w:r>
      <w:r w:rsidRPr="00CF1FA8">
        <w:rPr>
          <w:rStyle w:val="StyleUnderline"/>
        </w:rPr>
        <w:t xml:space="preserve">armers </w:t>
      </w:r>
      <w:r w:rsidRPr="009057E6">
        <w:rPr>
          <w:rStyle w:val="StyleUnderline"/>
          <w:highlight w:val="cyan"/>
        </w:rPr>
        <w:t>programme</w:t>
      </w:r>
      <w:r w:rsidRPr="00CF1FA8">
        <w:rPr>
          <w:rStyle w:val="StyleUnderline"/>
        </w:rPr>
        <w:t xml:space="preserve">, </w:t>
      </w:r>
      <w:r w:rsidRPr="009057E6">
        <w:rPr>
          <w:rStyle w:val="StyleUnderline"/>
          <w:highlight w:val="cyan"/>
        </w:rPr>
        <w:t>used willow woodchip mulch</w:t>
      </w:r>
      <w:r w:rsidRPr="00CF1FA8">
        <w:rPr>
          <w:rStyle w:val="StyleUnderline"/>
        </w:rPr>
        <w:t xml:space="preserve"> around trees in order </w:t>
      </w:r>
      <w:r w:rsidRPr="009057E6">
        <w:rPr>
          <w:rStyle w:val="StyleUnderline"/>
          <w:highlight w:val="cyan"/>
        </w:rPr>
        <w:t>to</w:t>
      </w:r>
      <w:r w:rsidRPr="00CF1FA8">
        <w:rPr>
          <w:rStyle w:val="StyleUnderline"/>
        </w:rPr>
        <w:t xml:space="preserve"> suppress weeds and disease. It was discovered that the acid in it actually </w:t>
      </w:r>
      <w:r w:rsidRPr="009057E6">
        <w:rPr>
          <w:rStyle w:val="StyleUnderline"/>
          <w:highlight w:val="cyan"/>
        </w:rPr>
        <w:t>stimulate</w:t>
      </w:r>
      <w:r w:rsidRPr="00CF1FA8">
        <w:rPr>
          <w:rStyle w:val="StyleUnderline"/>
        </w:rPr>
        <w:t xml:space="preserve">d </w:t>
      </w:r>
      <w:r w:rsidRPr="009057E6">
        <w:rPr>
          <w:rStyle w:val="StyleUnderline"/>
          <w:highlight w:val="cyan"/>
        </w:rPr>
        <w:t xml:space="preserve">an </w:t>
      </w:r>
      <w:r w:rsidRPr="009057E6">
        <w:rPr>
          <w:rStyle w:val="Emphasis"/>
          <w:highlight w:val="cyan"/>
        </w:rPr>
        <w:t>immune reaction</w:t>
      </w:r>
      <w:r w:rsidRPr="009057E6">
        <w:rPr>
          <w:rStyle w:val="StyleUnderline"/>
          <w:highlight w:val="cyan"/>
        </w:rPr>
        <w:t xml:space="preserve"> in</w:t>
      </w:r>
      <w:r w:rsidRPr="00CF1FA8">
        <w:rPr>
          <w:rStyle w:val="StyleUnderline"/>
        </w:rPr>
        <w:t xml:space="preserve"> the </w:t>
      </w:r>
      <w:r w:rsidRPr="009057E6">
        <w:rPr>
          <w:rStyle w:val="StyleUnderline"/>
          <w:highlight w:val="cyan"/>
        </w:rPr>
        <w:t>trees</w:t>
      </w:r>
      <w:r w:rsidRPr="009057E6">
        <w:rPr>
          <w:highlight w:val="cyan"/>
        </w:rPr>
        <w:t>.</w:t>
      </w:r>
    </w:p>
    <w:p w14:paraId="6F8A0815" w14:textId="77777777" w:rsidR="006967E4" w:rsidRPr="009057E6" w:rsidRDefault="006967E4" w:rsidP="006967E4">
      <w:r w:rsidRPr="009057E6">
        <w:t>And the soil beneath our feet may hold the secrets to some much wider human medicinal breakthroughs.</w:t>
      </w:r>
    </w:p>
    <w:p w14:paraId="1D650451" w14:textId="77777777" w:rsidR="006967E4" w:rsidRPr="009057E6" w:rsidRDefault="006967E4" w:rsidP="006967E4">
      <w:r w:rsidRPr="009057E6">
        <w:t>Natural products from soil's microbiome are a promising source of medicinal compounds, according to an article in Chemistry World.</w:t>
      </w:r>
    </w:p>
    <w:p w14:paraId="4763667A" w14:textId="77777777" w:rsidR="006967E4" w:rsidRPr="009057E6" w:rsidRDefault="006967E4" w:rsidP="006967E4">
      <w:r w:rsidRPr="009057E6">
        <w:t>It points out that teixobactin - a toxin that could give rise to the first new class of antibiotics in 30 years - was discovered by sifting through soil samples.</w:t>
      </w:r>
    </w:p>
    <w:p w14:paraId="4B5F21FF" w14:textId="77777777" w:rsidR="006967E4" w:rsidRPr="009057E6" w:rsidRDefault="006967E4" w:rsidP="006967E4">
      <w:r w:rsidRPr="009057E6">
        <w:t>For farmers worried about the quality of their soil - but unwilling to part with their underpants - there are more modern ways of measuring it.</w:t>
      </w:r>
    </w:p>
    <w:p w14:paraId="1BA81F03" w14:textId="77777777" w:rsidR="006967E4" w:rsidRPr="009057E6" w:rsidRDefault="006967E4" w:rsidP="006967E4">
      <w:pPr>
        <w:rPr>
          <w:u w:val="single"/>
        </w:rPr>
      </w:pPr>
      <w:r w:rsidRPr="009057E6">
        <w:rPr>
          <w:rStyle w:val="StyleUnderline"/>
          <w:highlight w:val="cyan"/>
        </w:rPr>
        <w:t>Soil samples can be</w:t>
      </w:r>
      <w:r w:rsidRPr="00CF1FA8">
        <w:rPr>
          <w:rStyle w:val="StyleUnderline"/>
        </w:rPr>
        <w:t xml:space="preserve"> sent off to a laboratory to be </w:t>
      </w:r>
      <w:r w:rsidRPr="009057E6">
        <w:rPr>
          <w:rStyle w:val="StyleUnderline"/>
          <w:highlight w:val="cyan"/>
        </w:rPr>
        <w:t>tested, although this can be expensive</w:t>
      </w:r>
      <w:r w:rsidRPr="00CF1FA8">
        <w:rPr>
          <w:rStyle w:val="StyleUnderline"/>
        </w:rPr>
        <w:t xml:space="preserve"> and time-</w:t>
      </w:r>
      <w:r w:rsidRPr="009057E6">
        <w:rPr>
          <w:rStyle w:val="StyleUnderline"/>
        </w:rPr>
        <w:t xml:space="preserve">consuming. </w:t>
      </w:r>
      <w:r w:rsidRPr="009057E6">
        <w:rPr>
          <w:rStyle w:val="StyleUnderline"/>
          <w:highlight w:val="cyan"/>
        </w:rPr>
        <w:t>In the age of</w:t>
      </w:r>
      <w:r w:rsidRPr="009057E6">
        <w:rPr>
          <w:rStyle w:val="StyleUnderline"/>
        </w:rPr>
        <w:t xml:space="preserve"> data and </w:t>
      </w:r>
      <w:r w:rsidRPr="009057E6">
        <w:rPr>
          <w:rStyle w:val="StyleUnderline"/>
          <w:highlight w:val="cyan"/>
        </w:rPr>
        <w:t>internet</w:t>
      </w:r>
      <w:r w:rsidRPr="009057E6">
        <w:rPr>
          <w:rStyle w:val="StyleUnderline"/>
        </w:rPr>
        <w:t xml:space="preserve"> connectivity, </w:t>
      </w:r>
      <w:r w:rsidRPr="009057E6">
        <w:rPr>
          <w:rStyle w:val="StyleUnderline"/>
          <w:highlight w:val="cyan"/>
        </w:rPr>
        <w:t>smartphones</w:t>
      </w:r>
      <w:r w:rsidRPr="009057E6">
        <w:rPr>
          <w:rStyle w:val="StyleUnderline"/>
        </w:rPr>
        <w:t xml:space="preserve"> can </w:t>
      </w:r>
      <w:r w:rsidRPr="009057E6">
        <w:rPr>
          <w:rStyle w:val="StyleUnderline"/>
          <w:highlight w:val="cyan"/>
        </w:rPr>
        <w:t>provide a</w:t>
      </w:r>
      <w:r w:rsidRPr="009057E6">
        <w:rPr>
          <w:rStyle w:val="StyleUnderline"/>
        </w:rPr>
        <w:t xml:space="preserve">nother </w:t>
      </w:r>
      <w:r w:rsidRPr="009057E6">
        <w:rPr>
          <w:rStyle w:val="StyleUnderline"/>
          <w:highlight w:val="cyan"/>
        </w:rPr>
        <w:t>solution</w:t>
      </w:r>
      <w:r w:rsidRPr="009057E6">
        <w:rPr>
          <w:rStyle w:val="StyleUnderline"/>
        </w:rPr>
        <w:t>.</w:t>
      </w:r>
    </w:p>
    <w:p w14:paraId="1BBA74BC" w14:textId="77777777" w:rsidR="006967E4" w:rsidRPr="009057E6" w:rsidRDefault="006967E4" w:rsidP="006967E4">
      <w:pPr>
        <w:rPr>
          <w:u w:val="single"/>
        </w:rPr>
      </w:pPr>
      <w:r w:rsidRPr="009057E6">
        <w:t xml:space="preserve">Jack Ingle is the director of Harvest Agri, a UK firm that sells a device called a microbiometer soil test. </w:t>
      </w:r>
      <w:r w:rsidRPr="00CF1FA8">
        <w:rPr>
          <w:rStyle w:val="StyleUnderline"/>
        </w:rPr>
        <w:t>Farmers take a soil sample, and add it to a test tube with a special solution, which is then transferred to paper.</w:t>
      </w:r>
    </w:p>
    <w:p w14:paraId="5B1CFE14" w14:textId="77777777" w:rsidR="006967E4" w:rsidRPr="00CF1FA8" w:rsidRDefault="006967E4" w:rsidP="006967E4">
      <w:pPr>
        <w:rPr>
          <w:rStyle w:val="StyleUnderline"/>
        </w:rPr>
      </w:pPr>
      <w:r w:rsidRPr="00CF1FA8">
        <w:rPr>
          <w:rStyle w:val="StyleUnderline"/>
        </w:rPr>
        <w:t xml:space="preserve">With a free app available on both Android and iPhone, </w:t>
      </w:r>
      <w:r w:rsidRPr="009057E6">
        <w:rPr>
          <w:rStyle w:val="StyleUnderline"/>
          <w:highlight w:val="cyan"/>
        </w:rPr>
        <w:t>the sample can be scanned</w:t>
      </w:r>
      <w:r w:rsidRPr="00CF1FA8">
        <w:rPr>
          <w:rStyle w:val="StyleUnderline"/>
        </w:rPr>
        <w:t xml:space="preserve"> to reveal a number that designates how many fungal and bacterial microbes are present.</w:t>
      </w:r>
    </w:p>
    <w:p w14:paraId="024C1E6F" w14:textId="77777777" w:rsidR="006967E4" w:rsidRPr="009057E6" w:rsidRDefault="006967E4" w:rsidP="006967E4">
      <w:r w:rsidRPr="009057E6">
        <w:t>And it is not just farmers who are measuring the quality of the soil.</w:t>
      </w:r>
    </w:p>
    <w:p w14:paraId="3D3841A5" w14:textId="77777777" w:rsidR="006967E4" w:rsidRPr="009057E6" w:rsidRDefault="006967E4" w:rsidP="006967E4">
      <w:r w:rsidRPr="009057E6">
        <w:t>A group of scientists have created a database of soil health measurements from sites across the globe called SoilHealthDB. And last year the EU established the EU Soil Observatory to collect and track soil data, and to support soil research and policy development.</w:t>
      </w:r>
    </w:p>
    <w:p w14:paraId="323B2F10" w14:textId="77777777" w:rsidR="006967E4" w:rsidRPr="009057E6" w:rsidRDefault="006967E4" w:rsidP="006967E4">
      <w:r w:rsidRPr="009057E6">
        <w:t xml:space="preserve">But </w:t>
      </w:r>
      <w:r w:rsidRPr="009057E6">
        <w:rPr>
          <w:rStyle w:val="StyleUnderline"/>
        </w:rPr>
        <w:t xml:space="preserve">much of the future of </w:t>
      </w:r>
      <w:r w:rsidRPr="009057E6">
        <w:rPr>
          <w:rStyle w:val="StyleUnderline"/>
          <w:highlight w:val="cyan"/>
        </w:rPr>
        <w:t>farming tech</w:t>
      </w:r>
      <w:r w:rsidRPr="009057E6">
        <w:rPr>
          <w:rStyle w:val="StyleUnderline"/>
        </w:rPr>
        <w:t xml:space="preserve">nology </w:t>
      </w:r>
      <w:r w:rsidRPr="009057E6">
        <w:rPr>
          <w:rStyle w:val="StyleUnderline"/>
          <w:highlight w:val="cyan"/>
        </w:rPr>
        <w:t>could be about</w:t>
      </w:r>
      <w:r w:rsidRPr="009057E6">
        <w:rPr>
          <w:rStyle w:val="StyleUnderline"/>
        </w:rPr>
        <w:t xml:space="preserve"> learning from the past</w:t>
      </w:r>
      <w:r w:rsidRPr="009057E6">
        <w:t>, thinks Prof Montgomery.</w:t>
      </w:r>
    </w:p>
    <w:p w14:paraId="2389344F" w14:textId="77777777" w:rsidR="006967E4" w:rsidRDefault="006967E4" w:rsidP="006967E4">
      <w:r w:rsidRPr="009057E6">
        <w:t>"</w:t>
      </w:r>
      <w:r w:rsidRPr="009057E6">
        <w:rPr>
          <w:rStyle w:val="StyleUnderline"/>
        </w:rPr>
        <w:t xml:space="preserve">It's </w:t>
      </w:r>
      <w:r w:rsidRPr="009057E6">
        <w:rPr>
          <w:rStyle w:val="StyleUnderline"/>
          <w:highlight w:val="cyan"/>
        </w:rPr>
        <w:t>taking</w:t>
      </w:r>
      <w:r w:rsidRPr="009057E6">
        <w:rPr>
          <w:rStyle w:val="StyleUnderline"/>
        </w:rPr>
        <w:t xml:space="preserve"> some of the </w:t>
      </w:r>
      <w:r w:rsidRPr="009057E6">
        <w:rPr>
          <w:rStyle w:val="StyleUnderline"/>
          <w:highlight w:val="cyan"/>
        </w:rPr>
        <w:t>ancient wisdom</w:t>
      </w:r>
      <w:r w:rsidRPr="009057E6">
        <w:t xml:space="preserve">, like crop rotation and cover crops, </w:t>
      </w:r>
      <w:r w:rsidRPr="009057E6">
        <w:rPr>
          <w:rStyle w:val="StyleUnderline"/>
          <w:highlight w:val="cyan"/>
        </w:rPr>
        <w:t>and to merge that</w:t>
      </w:r>
      <w:r w:rsidRPr="009057E6">
        <w:rPr>
          <w:rStyle w:val="StyleUnderline"/>
        </w:rPr>
        <w:t xml:space="preserve"> in</w:t>
      </w:r>
      <w:r w:rsidRPr="00CF1FA8">
        <w:rPr>
          <w:rStyle w:val="StyleUnderline"/>
        </w:rPr>
        <w:t xml:space="preserve"> new ways </w:t>
      </w:r>
      <w:r w:rsidRPr="009057E6">
        <w:rPr>
          <w:rStyle w:val="StyleUnderline"/>
          <w:highlight w:val="cyan"/>
        </w:rPr>
        <w:t>with</w:t>
      </w:r>
      <w:r w:rsidRPr="00CF1FA8">
        <w:rPr>
          <w:rStyle w:val="StyleUnderline"/>
        </w:rPr>
        <w:t xml:space="preserve"> modern technology - the </w:t>
      </w:r>
      <w:r w:rsidRPr="009057E6">
        <w:rPr>
          <w:rStyle w:val="StyleUnderline"/>
          <w:highlight w:val="cyan"/>
        </w:rPr>
        <w:t>sensors</w:t>
      </w:r>
      <w:r w:rsidRPr="00CF1FA8">
        <w:rPr>
          <w:rStyle w:val="StyleUnderline"/>
        </w:rPr>
        <w:t xml:space="preserve">, the </w:t>
      </w:r>
      <w:r w:rsidRPr="009057E6">
        <w:rPr>
          <w:rStyle w:val="StyleUnderline"/>
          <w:highlight w:val="cyan"/>
        </w:rPr>
        <w:t>robots and</w:t>
      </w:r>
      <w:r w:rsidRPr="00CF1FA8">
        <w:rPr>
          <w:rStyle w:val="StyleUnderline"/>
        </w:rPr>
        <w:t xml:space="preserve"> the prospecting for </w:t>
      </w:r>
      <w:r w:rsidRPr="009057E6">
        <w:rPr>
          <w:rStyle w:val="StyleUnderline"/>
          <w:highlight w:val="cyan"/>
        </w:rPr>
        <w:t>microbial inoculants</w:t>
      </w:r>
      <w:r w:rsidRPr="00CF1FA8">
        <w:rPr>
          <w:rStyle w:val="StyleUnderline"/>
        </w:rPr>
        <w:t xml:space="preserve"> [beneficial micro-organisms]</w:t>
      </w:r>
      <w:r w:rsidRPr="009057E6">
        <w:t>," he says.</w:t>
      </w:r>
    </w:p>
    <w:p w14:paraId="61A876B7" w14:textId="77777777" w:rsidR="006967E4" w:rsidRDefault="006967E4" w:rsidP="006967E4"/>
    <w:p w14:paraId="16DF3747" w14:textId="77777777" w:rsidR="006967E4" w:rsidRDefault="006967E4" w:rsidP="006967E4"/>
    <w:p w14:paraId="0C586EBF" w14:textId="77777777" w:rsidR="006967E4" w:rsidRDefault="006967E4" w:rsidP="006967E4">
      <w:pPr>
        <w:pStyle w:val="Heading4"/>
      </w:pPr>
      <w:r>
        <w:t>Conservation Agriculture can be used to prevent future soil erosion, but innovation is needed.</w:t>
      </w:r>
    </w:p>
    <w:p w14:paraId="379D4198" w14:textId="77777777" w:rsidR="006967E4" w:rsidRPr="00BF1DB8" w:rsidRDefault="006967E4" w:rsidP="006967E4">
      <w:r w:rsidRPr="00E77B33">
        <w:rPr>
          <w:rStyle w:val="Style13ptBold"/>
        </w:rPr>
        <w:t>Rodríguez et al. ’22</w:t>
      </w:r>
      <w:r>
        <w:t xml:space="preserve"> [</w:t>
      </w:r>
      <w:r w:rsidRPr="00BF1DB8">
        <w:t>Belén Cárceles Rodríguez,</w:t>
      </w:r>
      <w:r>
        <w:t xml:space="preserve"> </w:t>
      </w:r>
      <w:r w:rsidRPr="00BF1DB8">
        <w:t>Víctor Hugo Durán-Zuazo,</w:t>
      </w:r>
      <w:r>
        <w:t xml:space="preserve"> </w:t>
      </w:r>
      <w:r w:rsidRPr="00BF1DB8">
        <w:t>Miguel Soriano Rodríguez,</w:t>
      </w:r>
      <w:r>
        <w:t xml:space="preserve"> </w:t>
      </w:r>
      <w:r w:rsidRPr="00BF1DB8">
        <w:t>Iván F. García-Tejero,</w:t>
      </w:r>
      <w:r>
        <w:t xml:space="preserve"> </w:t>
      </w:r>
      <w:r w:rsidRPr="00BF1DB8">
        <w:t>Baltasar Gálvez Ruiz</w:t>
      </w:r>
      <w:r>
        <w:t xml:space="preserve">, </w:t>
      </w:r>
      <w:r w:rsidRPr="00BF1DB8">
        <w:t>Simón Cuadros Tavira</w:t>
      </w:r>
      <w:r>
        <w:t xml:space="preserve">; Researcher at </w:t>
      </w:r>
      <w:r w:rsidRPr="00CE3F73">
        <w:t>Instituto de Investigación y Formación Agraria y Pesquera</w:t>
      </w:r>
      <w:r>
        <w:t>, H</w:t>
      </w:r>
      <w:r w:rsidRPr="00CE3F73">
        <w:t>ead of the Conservation and Sustainable Use of Soil</w:t>
      </w:r>
      <w:r>
        <w:t xml:space="preserve"> with experience coordinating research at the EU level, Researcher at </w:t>
      </w:r>
      <w:r w:rsidRPr="00CE3F73">
        <w:t>Instituto de Investigación y Formación Agraria y Pesquera</w:t>
      </w:r>
      <w:r>
        <w:t xml:space="preserve">, Researcher at </w:t>
      </w:r>
      <w:r w:rsidRPr="00CE3F73">
        <w:t>Andalusian Institute of Teaching and Agricultural</w:t>
      </w:r>
      <w:r>
        <w:t xml:space="preserve"> with experience studying water use efficiency, Researcher at </w:t>
      </w:r>
      <w:r w:rsidRPr="00CE3F73">
        <w:t>Universidad de Cordoba</w:t>
      </w:r>
      <w:r>
        <w:t>; 11-23-22; “</w:t>
      </w:r>
      <w:r w:rsidRPr="00CE3F73">
        <w:t>Conservation Agriculture as a Sustainable System for Soil Health: A Review</w:t>
      </w:r>
      <w:r>
        <w:t xml:space="preserve">”; MDPI; </w:t>
      </w:r>
      <w:hyperlink r:id="rId27" w:history="1">
        <w:r w:rsidRPr="00956244">
          <w:rPr>
            <w:rStyle w:val="Hyperlink"/>
          </w:rPr>
          <w:t>https://www.mdpi.com/2571-8789/6/4/87</w:t>
        </w:r>
      </w:hyperlink>
      <w:r>
        <w:t>; Accessed 7-2-23; SD ]</w:t>
      </w:r>
    </w:p>
    <w:p w14:paraId="26EA4481" w14:textId="77777777" w:rsidR="006967E4" w:rsidRPr="00BF1DB8" w:rsidRDefault="006967E4" w:rsidP="006967E4">
      <w:r w:rsidRPr="00BF1DB8">
        <w:t xml:space="preserve">The main challenge of conserving and improving soil health is guaranteeing its long-term productivity and environmental sustainability. As was reviewed, </w:t>
      </w:r>
      <w:r w:rsidRPr="00BF1DB8">
        <w:rPr>
          <w:rStyle w:val="StyleUnderline"/>
          <w:highlight w:val="cyan"/>
        </w:rPr>
        <w:t>CA systems can be</w:t>
      </w:r>
      <w:r w:rsidRPr="00BF1DB8">
        <w:rPr>
          <w:rStyle w:val="StyleUnderline"/>
        </w:rPr>
        <w:t xml:space="preserve"> </w:t>
      </w:r>
      <w:r w:rsidRPr="002D63FD">
        <w:rPr>
          <w:rStyle w:val="Emphasis"/>
          <w:highlight w:val="cyan"/>
        </w:rPr>
        <w:t>implemented to minimize</w:t>
      </w:r>
      <w:r w:rsidRPr="00BF1DB8">
        <w:rPr>
          <w:rStyle w:val="StyleUnderline"/>
          <w:highlight w:val="cyan"/>
        </w:rPr>
        <w:t xml:space="preserve"> negative socioeconomic and environmental consequences</w:t>
      </w:r>
      <w:r w:rsidRPr="00BF1DB8">
        <w:rPr>
          <w:rStyle w:val="StyleUnderline"/>
        </w:rPr>
        <w:t xml:space="preserve"> associated with soil degradation </w:t>
      </w:r>
      <w:r w:rsidRPr="00BF1DB8">
        <w:rPr>
          <w:rStyle w:val="StyleUnderline"/>
          <w:highlight w:val="cyan"/>
        </w:rPr>
        <w:t>by enhancing soil health</w:t>
      </w:r>
      <w:r w:rsidRPr="00BF1DB8">
        <w:t xml:space="preserve"> and promoting the sustainability and multifunctionality of agroecosystems.</w:t>
      </w:r>
    </w:p>
    <w:p w14:paraId="0452CC01" w14:textId="77777777" w:rsidR="006967E4" w:rsidRPr="00BF1DB8" w:rsidRDefault="006967E4" w:rsidP="006967E4">
      <w:r w:rsidRPr="00BF1DB8">
        <w:rPr>
          <w:rStyle w:val="StyleUnderline"/>
          <w:highlight w:val="cyan"/>
        </w:rPr>
        <w:t>To meet</w:t>
      </w:r>
      <w:r w:rsidRPr="00BF1DB8">
        <w:rPr>
          <w:rStyle w:val="StyleUnderline"/>
        </w:rPr>
        <w:t xml:space="preserve"> the </w:t>
      </w:r>
      <w:r w:rsidRPr="00592C01">
        <w:rPr>
          <w:rStyle w:val="Emphasis"/>
          <w:highlight w:val="cyan"/>
        </w:rPr>
        <w:t>global challenges</w:t>
      </w:r>
      <w:r w:rsidRPr="00BF1DB8">
        <w:rPr>
          <w:rStyle w:val="StyleUnderline"/>
          <w:highlight w:val="cyan"/>
        </w:rPr>
        <w:t xml:space="preserve"> of food security and</w:t>
      </w:r>
      <w:r w:rsidRPr="00BF1DB8">
        <w:rPr>
          <w:rStyle w:val="StyleUnderline"/>
        </w:rPr>
        <w:t xml:space="preserve"> environmental </w:t>
      </w:r>
      <w:r w:rsidRPr="00BF1DB8">
        <w:rPr>
          <w:rStyle w:val="StyleUnderline"/>
          <w:highlight w:val="cyan"/>
        </w:rPr>
        <w:t>conservation, CA has been identified as one</w:t>
      </w:r>
      <w:r w:rsidRPr="00BF1DB8">
        <w:rPr>
          <w:rStyle w:val="StyleUnderline"/>
        </w:rPr>
        <w:t xml:space="preserve"> of the technological </w:t>
      </w:r>
      <w:r w:rsidRPr="00BF1DB8">
        <w:rPr>
          <w:rStyle w:val="StyleUnderline"/>
          <w:highlight w:val="cyan"/>
        </w:rPr>
        <w:t>option</w:t>
      </w:r>
      <w:r w:rsidRPr="00BF1DB8">
        <w:rPr>
          <w:rStyle w:val="StyleUnderline"/>
        </w:rPr>
        <w:t>s for a sustainable intensification of agriculture.</w:t>
      </w:r>
      <w:r w:rsidRPr="00BF1DB8">
        <w:t xml:space="preserve"> CA systems have clear advantages over conventional agricultural systems in improving soil health and the efficient use of natural resources, reducing the environmental impacts of agricultural activities, saving inputs, reducing the cost of production, etc.</w:t>
      </w:r>
    </w:p>
    <w:p w14:paraId="7768EC3F" w14:textId="77777777" w:rsidR="006967E4" w:rsidRPr="00BF1DB8" w:rsidRDefault="006967E4" w:rsidP="006967E4">
      <w:r w:rsidRPr="00BF1DB8">
        <w:t>Regarding the implementation of CA practices, there are a number of restrictions and challenges that must be addressed in order to increase their adoption on a large scale:</w:t>
      </w:r>
    </w:p>
    <w:p w14:paraId="0F3C1B56" w14:textId="77777777" w:rsidR="006967E4" w:rsidRPr="00BF1DB8" w:rsidRDefault="006967E4" w:rsidP="006967E4">
      <w:r w:rsidRPr="00BF1DB8">
        <w:t>- Unavailability of appropriate equipment and machines, especially for small- and medium-scale farms;</w:t>
      </w:r>
    </w:p>
    <w:p w14:paraId="0FF15BAE" w14:textId="77777777" w:rsidR="006967E4" w:rsidRPr="00BF1DB8" w:rsidRDefault="006967E4" w:rsidP="006967E4">
      <w:r w:rsidRPr="00BF1DB8">
        <w:t>- Use of crop residues for livestock feed and fuel;</w:t>
      </w:r>
    </w:p>
    <w:p w14:paraId="3956E6D9" w14:textId="77777777" w:rsidR="006967E4" w:rsidRPr="00BF1DB8" w:rsidRDefault="006967E4" w:rsidP="006967E4">
      <w:r w:rsidRPr="00BF1DB8">
        <w:t>- Lack of knowledge about the benefits of CA and how to implement CA;</w:t>
      </w:r>
    </w:p>
    <w:p w14:paraId="55E2D4FE" w14:textId="77777777" w:rsidR="006967E4" w:rsidRPr="00BF1DB8" w:rsidRDefault="006967E4" w:rsidP="006967E4">
      <w:r w:rsidRPr="00BF1DB8">
        <w:t>- Farmer mind-sets that limit the adoption of CA due to traditions or prejudices;</w:t>
      </w:r>
    </w:p>
    <w:p w14:paraId="7A11FD05" w14:textId="77777777" w:rsidR="006967E4" w:rsidRPr="00BF1DB8" w:rsidRDefault="006967E4" w:rsidP="006967E4">
      <w:r w:rsidRPr="00BF1DB8">
        <w:t>- Lack of technical and financial support from governments, international organizations, and/or extension agencies;</w:t>
      </w:r>
    </w:p>
    <w:p w14:paraId="1F24A679" w14:textId="77777777" w:rsidR="006967E4" w:rsidRPr="00BF1DB8" w:rsidRDefault="006967E4" w:rsidP="006967E4">
      <w:r w:rsidRPr="00BF1DB8">
        <w:t>- Technical problems that can arise with the adoption of CA practices such as inadequate weed management, nutrient stratification, lower N availability, development of surface crust, etc., which can translate into a decrease in yield and can motivate farmers to abandon the system.</w:t>
      </w:r>
    </w:p>
    <w:p w14:paraId="5C133AF5" w14:textId="77777777" w:rsidR="006967E4" w:rsidRPr="00BF1DB8" w:rsidRDefault="006967E4" w:rsidP="006967E4">
      <w:pPr>
        <w:rPr>
          <w:u w:val="single"/>
        </w:rPr>
      </w:pPr>
      <w:r w:rsidRPr="00BF1DB8">
        <w:t xml:space="preserve">To overcome these constraints and increase the performance of CA worldwide, </w:t>
      </w:r>
      <w:r w:rsidRPr="00BF1DB8">
        <w:rPr>
          <w:rStyle w:val="StyleUnderline"/>
        </w:rPr>
        <w:t xml:space="preserve">it is essential that CA systems be well-adapted to specific agronomic, environmental, social, and economic conditions. Consequently, </w:t>
      </w:r>
      <w:r w:rsidRPr="00BF1DB8">
        <w:rPr>
          <w:rStyle w:val="StyleUnderline"/>
          <w:highlight w:val="cyan"/>
        </w:rPr>
        <w:t>it is necessary to</w:t>
      </w:r>
      <w:r w:rsidRPr="00BF1DB8">
        <w:rPr>
          <w:rStyle w:val="StyleUnderline"/>
        </w:rPr>
        <w:t xml:space="preserve"> carry out the following measures, among others:</w:t>
      </w:r>
    </w:p>
    <w:p w14:paraId="68C9C263" w14:textId="77777777" w:rsidR="006967E4" w:rsidRPr="00BF1DB8" w:rsidRDefault="006967E4" w:rsidP="006967E4">
      <w:r w:rsidRPr="00BF1DB8">
        <w:t xml:space="preserve">- </w:t>
      </w:r>
      <w:r w:rsidRPr="00BF1DB8">
        <w:rPr>
          <w:rStyle w:val="StyleUnderline"/>
          <w:highlight w:val="cyan"/>
        </w:rPr>
        <w:t>Improve</w:t>
      </w:r>
      <w:r w:rsidRPr="00BF1DB8">
        <w:rPr>
          <w:rStyle w:val="StyleUnderline"/>
        </w:rPr>
        <w:t xml:space="preserve"> the availability of </w:t>
      </w:r>
      <w:r w:rsidRPr="00BF1DB8">
        <w:rPr>
          <w:rStyle w:val="StyleUnderline"/>
          <w:highlight w:val="cyan"/>
        </w:rPr>
        <w:t>machinery</w:t>
      </w:r>
      <w:r w:rsidRPr="00BF1DB8">
        <w:t xml:space="preserve"> and supplies of plant nutrition;</w:t>
      </w:r>
    </w:p>
    <w:p w14:paraId="1F3333B2" w14:textId="77777777" w:rsidR="006967E4" w:rsidRPr="00BF1DB8" w:rsidRDefault="006967E4" w:rsidP="006967E4">
      <w:r w:rsidRPr="00BF1DB8">
        <w:t>- Identify and eliminate sociocultural barriers to CA adoption;</w:t>
      </w:r>
    </w:p>
    <w:p w14:paraId="0A530471" w14:textId="77777777" w:rsidR="006967E4" w:rsidRPr="00BF1DB8" w:rsidRDefault="006967E4" w:rsidP="006967E4">
      <w:r w:rsidRPr="00BF1DB8">
        <w:t>- Improve locally adapted management, such as appropriate crop rotations or the frequency and optimal timing of strategic tillage;</w:t>
      </w:r>
    </w:p>
    <w:p w14:paraId="2DDE0F2F" w14:textId="77777777" w:rsidR="006967E4" w:rsidRPr="00BF1DB8" w:rsidRDefault="006967E4" w:rsidP="006967E4">
      <w:r w:rsidRPr="00BF1DB8">
        <w:t xml:space="preserve">- </w:t>
      </w:r>
      <w:r w:rsidRPr="00BF1DB8">
        <w:rPr>
          <w:rStyle w:val="StyleUnderline"/>
          <w:highlight w:val="cyan"/>
        </w:rPr>
        <w:t>Increase institutional support</w:t>
      </w:r>
      <w:r w:rsidRPr="00BF1DB8">
        <w:rPr>
          <w:rStyle w:val="StyleUnderline"/>
        </w:rPr>
        <w:t xml:space="preserve">, research, efficiency of extension services, </w:t>
      </w:r>
      <w:r w:rsidRPr="00BF1DB8">
        <w:rPr>
          <w:rStyle w:val="StyleUnderline"/>
          <w:highlight w:val="cyan"/>
        </w:rPr>
        <w:t>and information dissemination</w:t>
      </w:r>
      <w:r w:rsidRPr="00BF1DB8">
        <w:rPr>
          <w:rStyle w:val="StyleUnderline"/>
        </w:rPr>
        <w:t xml:space="preserve"> mechanisms</w:t>
      </w:r>
      <w:r w:rsidRPr="00BF1DB8">
        <w:t>.</w:t>
      </w:r>
    </w:p>
    <w:p w14:paraId="3AF95764" w14:textId="77777777" w:rsidR="006967E4" w:rsidRDefault="006967E4" w:rsidP="006967E4">
      <w:r w:rsidRPr="00BF1DB8">
        <w:t>Finally, in order to guarantee the long-term productivity and environmental sustainability of agroecosystems, it will be vital to develop new tools and methodologies to assess soil quality and health that can be used to evaluate and guide soil management decisions.</w:t>
      </w:r>
    </w:p>
    <w:p w14:paraId="0A9A5E97" w14:textId="77777777" w:rsidR="006967E4" w:rsidRDefault="006967E4" w:rsidP="006967E4"/>
    <w:p w14:paraId="5F2B705D" w14:textId="77777777" w:rsidR="006967E4" w:rsidRDefault="006967E4" w:rsidP="006967E4">
      <w:pPr>
        <w:pStyle w:val="Heading3"/>
      </w:pPr>
      <w:r>
        <w:t>AT: BioD</w:t>
      </w:r>
    </w:p>
    <w:p w14:paraId="208291C1" w14:textId="77777777" w:rsidR="006967E4" w:rsidRDefault="006967E4" w:rsidP="006967E4">
      <w:pPr>
        <w:pStyle w:val="Heading4"/>
      </w:pPr>
      <w:r>
        <w:t xml:space="preserve">Innovation can halt biodiversity loss while simultaneously slowing climate change, and major conferences </w:t>
      </w:r>
      <w:r w:rsidRPr="008F10B4">
        <w:rPr>
          <w:u w:val="single"/>
        </w:rPr>
        <w:t>are already</w:t>
      </w:r>
      <w:r>
        <w:t xml:space="preserve"> drawing up frameworks. </w:t>
      </w:r>
    </w:p>
    <w:p w14:paraId="4C1E5727" w14:textId="77777777" w:rsidR="006967E4" w:rsidRPr="007D2B8E" w:rsidRDefault="006967E4" w:rsidP="006967E4">
      <w:r w:rsidRPr="003E2E12">
        <w:rPr>
          <w:rFonts w:eastAsiaTheme="majorEastAsia" w:cstheme="majorBidi"/>
          <w:b/>
          <w:bCs/>
          <w:sz w:val="26"/>
          <w:szCs w:val="26"/>
        </w:rPr>
        <w:t xml:space="preserve">Shin </w:t>
      </w:r>
      <w:r>
        <w:rPr>
          <w:rFonts w:eastAsiaTheme="majorEastAsia" w:cstheme="majorBidi"/>
          <w:b/>
          <w:bCs/>
          <w:sz w:val="26"/>
          <w:szCs w:val="26"/>
        </w:rPr>
        <w:t xml:space="preserve">et al. </w:t>
      </w:r>
      <w:r w:rsidRPr="003E2E12">
        <w:rPr>
          <w:rFonts w:eastAsiaTheme="majorEastAsia" w:cstheme="majorBidi"/>
          <w:b/>
          <w:bCs/>
          <w:sz w:val="26"/>
          <w:szCs w:val="26"/>
        </w:rPr>
        <w:t>’22</w:t>
      </w:r>
      <w:r>
        <w:t xml:space="preserve"> [</w:t>
      </w:r>
      <w:r w:rsidRPr="008F10B4">
        <w:t>Yunne-Jai Shin</w:t>
      </w:r>
      <w:r>
        <w:t>; Senior director of research at the French National Research Institute for Sustainable Development; 1-31-22; “</w:t>
      </w:r>
      <w:r w:rsidRPr="008F10B4">
        <w:t>Actions to halt biodiversity loss generally benefit the climate</w:t>
      </w:r>
      <w:r>
        <w:t xml:space="preserve">”; Global Change Biology; </w:t>
      </w:r>
      <w:hyperlink r:id="rId28" w:history="1">
        <w:r w:rsidRPr="00956244">
          <w:rPr>
            <w:rStyle w:val="Hyperlink"/>
          </w:rPr>
          <w:t>https://onlinelibrary.wiley.com/doi/10.1111/gcb.16109</w:t>
        </w:r>
      </w:hyperlink>
      <w:r>
        <w:t>; Accessed 7-2-23; SD]</w:t>
      </w:r>
    </w:p>
    <w:p w14:paraId="43025C4B" w14:textId="77777777" w:rsidR="006967E4" w:rsidRDefault="006967E4" w:rsidP="006967E4">
      <w:r w:rsidRPr="008F10B4">
        <w:t xml:space="preserve">The two most urgent and interlinked environmental challenges humanity faces are climate change and biodiversity loss. We are entering a pivotal decade for both the international biodiversity and climate change agendas </w:t>
      </w:r>
      <w:r w:rsidRPr="007D2B8E">
        <w:rPr>
          <w:rStyle w:val="StyleUnderline"/>
        </w:rPr>
        <w:t>with the sharpening of ambitious strategies and targets by the Convention on Biological Diversity and the United Nations Framework Convention on Climate Change.</w:t>
      </w:r>
      <w:r w:rsidRPr="008F10B4">
        <w:t xml:space="preserve"> Within their respective Conventions, the biodiversity and climate interlinked challenges have largely been addressed separately. </w:t>
      </w:r>
      <w:r w:rsidRPr="007D2B8E">
        <w:rPr>
          <w:rStyle w:val="StyleUnderline"/>
          <w:highlight w:val="cyan"/>
        </w:rPr>
        <w:t xml:space="preserve">There is evidence that conservation actions that </w:t>
      </w:r>
      <w:r w:rsidRPr="008F10B4">
        <w:rPr>
          <w:rStyle w:val="Emphasis"/>
          <w:highlight w:val="cyan"/>
        </w:rPr>
        <w:t>halt</w:t>
      </w:r>
      <w:r w:rsidRPr="007D2B8E">
        <w:rPr>
          <w:rStyle w:val="StyleUnderline"/>
        </w:rPr>
        <w:t xml:space="preserve">, slow or reverse </w:t>
      </w:r>
      <w:r w:rsidRPr="007D2B8E">
        <w:rPr>
          <w:rStyle w:val="StyleUnderline"/>
          <w:highlight w:val="cyan"/>
        </w:rPr>
        <w:t>biodiversity loss can</w:t>
      </w:r>
      <w:r w:rsidRPr="007D2B8E">
        <w:rPr>
          <w:rStyle w:val="StyleUnderline"/>
        </w:rPr>
        <w:t xml:space="preserve"> simultaneously </w:t>
      </w:r>
      <w:r w:rsidRPr="007D2B8E">
        <w:rPr>
          <w:rStyle w:val="StyleUnderline"/>
          <w:highlight w:val="cyan"/>
        </w:rPr>
        <w:t>slow anthropogenic</w:t>
      </w:r>
      <w:r w:rsidRPr="007D2B8E">
        <w:rPr>
          <w:rStyle w:val="StyleUnderline"/>
        </w:rPr>
        <w:t xml:space="preserve"> mediated </w:t>
      </w:r>
      <w:r w:rsidRPr="007D2B8E">
        <w:rPr>
          <w:rStyle w:val="StyleUnderline"/>
          <w:highlight w:val="cyan"/>
        </w:rPr>
        <w:t>climate change</w:t>
      </w:r>
      <w:r w:rsidRPr="007D2B8E">
        <w:rPr>
          <w:rStyle w:val="StyleUnderline"/>
        </w:rPr>
        <w:t xml:space="preserve"> significantly</w:t>
      </w:r>
      <w:r w:rsidRPr="008F10B4">
        <w:t xml:space="preserve">. This review highlights conservation actions which have the largest potential for mitigation of climate change. </w:t>
      </w:r>
      <w:r w:rsidRPr="007D2B8E">
        <w:rPr>
          <w:rStyle w:val="StyleUnderline"/>
        </w:rPr>
        <w:t xml:space="preserve">We note that </w:t>
      </w:r>
      <w:r w:rsidRPr="007D2B8E">
        <w:rPr>
          <w:rStyle w:val="StyleUnderline"/>
          <w:highlight w:val="cyan"/>
        </w:rPr>
        <w:t>conservation actions have</w:t>
      </w:r>
      <w:r w:rsidRPr="007D2B8E">
        <w:rPr>
          <w:rStyle w:val="StyleUnderline"/>
        </w:rPr>
        <w:t xml:space="preserve"> mainly </w:t>
      </w:r>
      <w:r w:rsidRPr="007D2B8E">
        <w:rPr>
          <w:rStyle w:val="StyleUnderline"/>
          <w:highlight w:val="cyan"/>
        </w:rPr>
        <w:t>synergistic benefits and f</w:t>
      </w:r>
      <w:r w:rsidRPr="008F10B4">
        <w:rPr>
          <w:rStyle w:val="Emphasis"/>
          <w:highlight w:val="cyan"/>
        </w:rPr>
        <w:t>ew antagonistic trade-offs</w:t>
      </w:r>
      <w:r w:rsidRPr="007D2B8E">
        <w:rPr>
          <w:rStyle w:val="StyleUnderline"/>
        </w:rPr>
        <w:t xml:space="preserve"> with climate change mitigation. Specifically, </w:t>
      </w:r>
      <w:r w:rsidRPr="007D2B8E">
        <w:rPr>
          <w:rStyle w:val="StyleUnderline"/>
          <w:highlight w:val="cyan"/>
        </w:rPr>
        <w:t>we identify</w:t>
      </w:r>
      <w:r w:rsidRPr="007D2B8E">
        <w:rPr>
          <w:rStyle w:val="StyleUnderline"/>
        </w:rPr>
        <w:t xml:space="preserve"> direct </w:t>
      </w:r>
      <w:r w:rsidRPr="007D2B8E">
        <w:rPr>
          <w:rStyle w:val="StyleUnderline"/>
          <w:highlight w:val="cyan"/>
        </w:rPr>
        <w:t>co-benefits in 14</w:t>
      </w:r>
      <w:r w:rsidRPr="007D2B8E">
        <w:rPr>
          <w:rStyle w:val="StyleUnderline"/>
        </w:rPr>
        <w:t xml:space="preserve"> out of the 21 </w:t>
      </w:r>
      <w:r w:rsidRPr="007D2B8E">
        <w:rPr>
          <w:rStyle w:val="StyleUnderline"/>
          <w:highlight w:val="cyan"/>
        </w:rPr>
        <w:t>action targets</w:t>
      </w:r>
      <w:r w:rsidRPr="008F10B4">
        <w:t xml:space="preserve"> of the draft post-2020 global biodiversity framework of the Convention on Biological Diversity, notwithstanding the many indirect links that can also support both biodiversity conservation and climate change mitigation. </w:t>
      </w:r>
      <w:r w:rsidRPr="007D2B8E">
        <w:rPr>
          <w:rStyle w:val="StyleUnderline"/>
        </w:rPr>
        <w:t xml:space="preserve">These relationships are context and scale-dependent; therefore, we showcase examples of local </w:t>
      </w:r>
      <w:r w:rsidRPr="007D2B8E">
        <w:rPr>
          <w:rStyle w:val="StyleUnderline"/>
          <w:highlight w:val="cyan"/>
        </w:rPr>
        <w:t>biod</w:t>
      </w:r>
      <w:r w:rsidRPr="007D2B8E">
        <w:rPr>
          <w:rStyle w:val="StyleUnderline"/>
        </w:rPr>
        <w:t xml:space="preserve">iversity </w:t>
      </w:r>
      <w:r w:rsidRPr="007D2B8E">
        <w:rPr>
          <w:rStyle w:val="StyleUnderline"/>
          <w:highlight w:val="cyan"/>
        </w:rPr>
        <w:t>conservation</w:t>
      </w:r>
      <w:r w:rsidRPr="007D2B8E">
        <w:rPr>
          <w:rStyle w:val="StyleUnderline"/>
        </w:rPr>
        <w:t xml:space="preserve"> actions that </w:t>
      </w:r>
      <w:r w:rsidRPr="007D2B8E">
        <w:rPr>
          <w:rStyle w:val="StyleUnderline"/>
          <w:highlight w:val="cyan"/>
        </w:rPr>
        <w:t xml:space="preserve">can be </w:t>
      </w:r>
      <w:r w:rsidRPr="008F10B4">
        <w:rPr>
          <w:rStyle w:val="Emphasis"/>
          <w:highlight w:val="cyan"/>
        </w:rPr>
        <w:t>incentivized</w:t>
      </w:r>
      <w:r w:rsidRPr="007D2B8E">
        <w:rPr>
          <w:rStyle w:val="StyleUnderline"/>
        </w:rPr>
        <w:t xml:space="preserve">, guided and prioritized </w:t>
      </w:r>
      <w:r w:rsidRPr="007D2B8E">
        <w:rPr>
          <w:rStyle w:val="StyleUnderline"/>
          <w:highlight w:val="cyan"/>
        </w:rPr>
        <w:t>by global objectives</w:t>
      </w:r>
      <w:r w:rsidRPr="007D2B8E">
        <w:rPr>
          <w:rStyle w:val="StyleUnderline"/>
        </w:rPr>
        <w:t xml:space="preserve"> and targets.</w:t>
      </w:r>
      <w:r w:rsidRPr="008F10B4">
        <w:t xml:space="preserve"> The close interlinkages between biodiversity, climate change mitigation, other nature's contributions to people and good quality of life are seldom as integrated as they should be in management and policy. This review aims to re-emphasize the vital relationships between biodiversity conservation actions and climate change mitigation in a timely manner, </w:t>
      </w:r>
      <w:r w:rsidRPr="007D2B8E">
        <w:rPr>
          <w:rStyle w:val="StyleUnderline"/>
        </w:rPr>
        <w:t xml:space="preserve">in support to </w:t>
      </w:r>
      <w:r w:rsidRPr="008F10B4">
        <w:rPr>
          <w:rStyle w:val="StyleUnderline"/>
          <w:highlight w:val="cyan"/>
        </w:rPr>
        <w:t>major Conferences</w:t>
      </w:r>
      <w:r w:rsidRPr="007D2B8E">
        <w:rPr>
          <w:rStyle w:val="StyleUnderline"/>
        </w:rPr>
        <w:t xml:space="preserve"> of Parties that </w:t>
      </w:r>
      <w:r w:rsidRPr="008F10B4">
        <w:rPr>
          <w:rStyle w:val="StyleUnderline"/>
          <w:highlight w:val="cyan"/>
        </w:rPr>
        <w:t>are about to negotiate</w:t>
      </w:r>
      <w:r w:rsidRPr="007D2B8E">
        <w:rPr>
          <w:rStyle w:val="StyleUnderline"/>
        </w:rPr>
        <w:t xml:space="preserve"> </w:t>
      </w:r>
      <w:r w:rsidRPr="008F10B4">
        <w:rPr>
          <w:rStyle w:val="StyleUnderline"/>
          <w:highlight w:val="cyan"/>
        </w:rPr>
        <w:t>strategic frameworks</w:t>
      </w:r>
      <w:r w:rsidRPr="007D2B8E">
        <w:rPr>
          <w:rStyle w:val="StyleUnderline"/>
        </w:rPr>
        <w:t xml:space="preserve"> and international goals for the decades to come</w:t>
      </w:r>
      <w:r w:rsidRPr="008F10B4">
        <w:t>.</w:t>
      </w:r>
    </w:p>
    <w:p w14:paraId="4C9B7D04" w14:textId="77777777" w:rsidR="006967E4" w:rsidRDefault="006967E4" w:rsidP="006967E4">
      <w:pPr>
        <w:pStyle w:val="Heading3"/>
      </w:pPr>
      <w:r>
        <w:t>AT: Phosphorus</w:t>
      </w:r>
    </w:p>
    <w:p w14:paraId="0417DF25" w14:textId="77777777" w:rsidR="006967E4" w:rsidRDefault="006967E4" w:rsidP="006967E4">
      <w:pPr>
        <w:pStyle w:val="Heading4"/>
      </w:pPr>
      <w:r>
        <w:t xml:space="preserve">New technology is allowing for more carbon-efficient phosphorus.  </w:t>
      </w:r>
    </w:p>
    <w:p w14:paraId="22D83601" w14:textId="77777777" w:rsidR="006967E4" w:rsidRPr="00475C3A" w:rsidRDefault="006967E4" w:rsidP="006967E4">
      <w:r w:rsidRPr="00CD17AD">
        <w:rPr>
          <w:rFonts w:eastAsiaTheme="majorEastAsia" w:cstheme="majorBidi"/>
          <w:b/>
          <w:bCs/>
          <w:sz w:val="26"/>
          <w:szCs w:val="26"/>
        </w:rPr>
        <w:t>Trafton ’23</w:t>
      </w:r>
      <w:r>
        <w:t xml:space="preserve"> [Anne Trafton; </w:t>
      </w:r>
      <w:r w:rsidRPr="00475C3A">
        <w:t>medical and science writer at Massachusetts Institute of Technology</w:t>
      </w:r>
      <w:r>
        <w:t xml:space="preserve"> with experience covering biological and chemical engineering; 2-21-23; “</w:t>
      </w:r>
      <w:r w:rsidRPr="00FA7CBF">
        <w:t>A more sustainable way to generate phosphorus</w:t>
      </w:r>
      <w:r>
        <w:t xml:space="preserve">”; MIT News; </w:t>
      </w:r>
      <w:hyperlink r:id="rId29" w:history="1">
        <w:r w:rsidRPr="00956244">
          <w:rPr>
            <w:rStyle w:val="Hyperlink"/>
          </w:rPr>
          <w:t>https://news.mit.edu/2023/more-sustainable-way-generate-phosphorus-0221</w:t>
        </w:r>
      </w:hyperlink>
      <w:r>
        <w:t>; Accessed 7-2-23; SD]</w:t>
      </w:r>
    </w:p>
    <w:p w14:paraId="5B9C9A9B" w14:textId="77777777" w:rsidR="006967E4" w:rsidRPr="00475C3A" w:rsidRDefault="006967E4" w:rsidP="006967E4">
      <w:r w:rsidRPr="00475C3A">
        <w:t>Phosphorus is an essential ingredient in thousands of products, including herbicides, lithium-ion batteries, and even soft drinks. Most of this phosphorus comes from an energy-intensive process that contributes significantly to global carbon emissions.</w:t>
      </w:r>
    </w:p>
    <w:p w14:paraId="21E408C6" w14:textId="77777777" w:rsidR="006967E4" w:rsidRPr="00475C3A" w:rsidRDefault="006967E4" w:rsidP="006967E4">
      <w:r w:rsidRPr="00475C3A">
        <w:t xml:space="preserve">In an effort to reduce that carbon footprint, </w:t>
      </w:r>
      <w:r w:rsidRPr="00475C3A">
        <w:rPr>
          <w:rStyle w:val="StyleUnderline"/>
          <w:highlight w:val="cyan"/>
        </w:rPr>
        <w:t>MIT chemists</w:t>
      </w:r>
      <w:r w:rsidRPr="00475C3A">
        <w:t xml:space="preserve"> have </w:t>
      </w:r>
      <w:r w:rsidRPr="00475C3A">
        <w:rPr>
          <w:rStyle w:val="StyleUnderline"/>
          <w:highlight w:val="cyan"/>
        </w:rPr>
        <w:t>devised an alternative way to generate</w:t>
      </w:r>
      <w:r w:rsidRPr="00475C3A">
        <w:rPr>
          <w:rStyle w:val="StyleUnderline"/>
        </w:rPr>
        <w:t xml:space="preserve"> white </w:t>
      </w:r>
      <w:r w:rsidRPr="00475C3A">
        <w:rPr>
          <w:rStyle w:val="StyleUnderline"/>
          <w:highlight w:val="cyan"/>
        </w:rPr>
        <w:t>phosph</w:t>
      </w:r>
      <w:r w:rsidRPr="008A4E59">
        <w:rPr>
          <w:rStyle w:val="StyleUnderline"/>
          <w:highlight w:val="cyan"/>
        </w:rPr>
        <w:t>orus</w:t>
      </w:r>
      <w:r w:rsidRPr="00475C3A">
        <w:t xml:space="preserve">, a critical intermediate in the manufacture of those phosphorus-containing products. </w:t>
      </w:r>
      <w:r w:rsidRPr="00475C3A">
        <w:rPr>
          <w:rStyle w:val="StyleUnderline"/>
          <w:highlight w:val="cyan"/>
        </w:rPr>
        <w:t>Their approach</w:t>
      </w:r>
      <w:r w:rsidRPr="00475C3A">
        <w:rPr>
          <w:rStyle w:val="StyleUnderline"/>
        </w:rPr>
        <w:t xml:space="preserve">, which uses electricity to speed up a key chemical reaction, </w:t>
      </w:r>
      <w:r w:rsidRPr="00475C3A">
        <w:rPr>
          <w:rStyle w:val="StyleUnderline"/>
          <w:highlight w:val="cyan"/>
        </w:rPr>
        <w:t>could reduc</w:t>
      </w:r>
      <w:r w:rsidRPr="00475C3A">
        <w:rPr>
          <w:rStyle w:val="StyleUnderline"/>
        </w:rPr>
        <w:t xml:space="preserve">e the carbon </w:t>
      </w:r>
      <w:r w:rsidRPr="00475C3A">
        <w:rPr>
          <w:rStyle w:val="StyleUnderline"/>
          <w:highlight w:val="cyan"/>
        </w:rPr>
        <w:t>emissions</w:t>
      </w:r>
      <w:r w:rsidRPr="00475C3A">
        <w:rPr>
          <w:rStyle w:val="StyleUnderline"/>
        </w:rPr>
        <w:t xml:space="preserve"> of the process </w:t>
      </w:r>
      <w:r w:rsidRPr="00475C3A">
        <w:rPr>
          <w:rStyle w:val="StyleUnderline"/>
          <w:highlight w:val="cyan"/>
        </w:rPr>
        <w:t xml:space="preserve">by </w:t>
      </w:r>
      <w:r w:rsidRPr="00475C3A">
        <w:rPr>
          <w:rStyle w:val="Emphasis"/>
          <w:highlight w:val="cyan"/>
        </w:rPr>
        <w:t>half or even more</w:t>
      </w:r>
      <w:r w:rsidRPr="00475C3A">
        <w:rPr>
          <w:rStyle w:val="StyleUnderline"/>
        </w:rPr>
        <w:t>, the researchers say</w:t>
      </w:r>
      <w:r w:rsidRPr="00475C3A">
        <w:t>.</w:t>
      </w:r>
    </w:p>
    <w:p w14:paraId="44314CF3" w14:textId="77777777" w:rsidR="006967E4" w:rsidRPr="00475C3A" w:rsidRDefault="006967E4" w:rsidP="006967E4">
      <w:r w:rsidRPr="00475C3A">
        <w:t>“White phosphorus is currently an indispensable intermediate, and our process dramatically reduces the carbon footprint of converting phosphate to white phosphorus,” says Yogesh Surendranath, an associate professor of chemistry at MIT and the senior author of the study.</w:t>
      </w:r>
    </w:p>
    <w:p w14:paraId="3261E8E2" w14:textId="77777777" w:rsidR="006967E4" w:rsidRPr="00475C3A" w:rsidRDefault="006967E4" w:rsidP="006967E4">
      <w:r w:rsidRPr="00475C3A">
        <w:t>The new process reduces the carbon footprint of white phosphorus production in two ways: It reduces the temperatures required for the reaction, and it generates significantly less carbon dioxide as a waste product.</w:t>
      </w:r>
    </w:p>
    <w:p w14:paraId="71300170" w14:textId="77777777" w:rsidR="006967E4" w:rsidRPr="00475C3A" w:rsidRDefault="006967E4" w:rsidP="006967E4">
      <w:r w:rsidRPr="00475C3A">
        <w:t>Recent MIT graduate Jonathan “Jo” Melville PhD ’21 and MIT graduate student Andrew Licini are the lead authors of the paper, which appears today in ACS Central Science.</w:t>
      </w:r>
    </w:p>
    <w:p w14:paraId="59B40FA3" w14:textId="77777777" w:rsidR="006967E4" w:rsidRPr="00475C3A" w:rsidRDefault="006967E4" w:rsidP="006967E4">
      <w:r w:rsidRPr="00475C3A">
        <w:t>Purifying phosphorus</w:t>
      </w:r>
    </w:p>
    <w:p w14:paraId="6BC8B3E8" w14:textId="77777777" w:rsidR="006967E4" w:rsidRPr="00475C3A" w:rsidRDefault="006967E4" w:rsidP="006967E4">
      <w:r w:rsidRPr="00475C3A">
        <w:t>When phosphorus is mined out of the ground, it is in the form of phosphate, a mineral whose basic unit comprises one atom of phosphorus bound to four oxygen atoms. About 95 percent of this phosphate ore is used to make fertilizer. The remaining phosphate ore is processed separately into white phosphorus, a molecule composed of four phosphorus atoms bound to each other. White phosphorus is then fed into a variety of chemical processes that are used to manufacture many different products, such as lithium battery electrolytes and semiconductor dopants.</w:t>
      </w:r>
    </w:p>
    <w:p w14:paraId="0DAAC75E" w14:textId="77777777" w:rsidR="006967E4" w:rsidRPr="00475C3A" w:rsidRDefault="006967E4" w:rsidP="006967E4">
      <w:r w:rsidRPr="00475C3A">
        <w:t>Converting those mined phosphates into white phosphorus accounts for a substantial fraction of the carbon footprint of the entire phosphorus industry, Surendranath says. The most energy-intensive part of the process is breaking the bonds between phosphorus and oxygen, which are very stable.</w:t>
      </w:r>
    </w:p>
    <w:p w14:paraId="6BAF0CD4" w14:textId="77777777" w:rsidR="006967E4" w:rsidRPr="00475C3A" w:rsidRDefault="006967E4" w:rsidP="006967E4">
      <w:r w:rsidRPr="00475C3A">
        <w:t>Using the traditional “thermal process,” those bonds are broken by heating carbon coke and phosphate rock to a temperature of 1,500 degrees Celsius. In this process, the carbon serves to strip away the oxygen atoms from phosphorus, leading to the eventual generation of CO2 as a byproduct. In addition, sustaining those temperatures requires a great deal of energy, adding to the carbon footprint of the process.</w:t>
      </w:r>
    </w:p>
    <w:p w14:paraId="358C1D3F" w14:textId="77777777" w:rsidR="006967E4" w:rsidRPr="00475C3A" w:rsidRDefault="006967E4" w:rsidP="006967E4">
      <w:r w:rsidRPr="00475C3A">
        <w:rPr>
          <w:rStyle w:val="StyleUnderline"/>
        </w:rPr>
        <w:t>“</w:t>
      </w:r>
      <w:r w:rsidRPr="00475C3A">
        <w:rPr>
          <w:rStyle w:val="StyleUnderline"/>
          <w:highlight w:val="cyan"/>
        </w:rPr>
        <w:t>That process hasn’t changed</w:t>
      </w:r>
      <w:r w:rsidRPr="00475C3A">
        <w:rPr>
          <w:rStyle w:val="StyleUnderline"/>
        </w:rPr>
        <w:t xml:space="preserve"> substantially </w:t>
      </w:r>
      <w:r w:rsidRPr="00475C3A">
        <w:rPr>
          <w:rStyle w:val="StyleUnderline"/>
          <w:highlight w:val="cyan"/>
        </w:rPr>
        <w:t>since</w:t>
      </w:r>
      <w:r w:rsidRPr="00475C3A">
        <w:rPr>
          <w:rStyle w:val="StyleUnderline"/>
        </w:rPr>
        <w:t xml:space="preserve"> its inception </w:t>
      </w:r>
      <w:r w:rsidRPr="00475C3A">
        <w:rPr>
          <w:rStyle w:val="StyleUnderline"/>
          <w:highlight w:val="cyan"/>
        </w:rPr>
        <w:t>over a century</w:t>
      </w:r>
      <w:r w:rsidRPr="00475C3A">
        <w:rPr>
          <w:rStyle w:val="StyleUnderline"/>
        </w:rPr>
        <w:t xml:space="preserve"> ago. Our goal was to figure out how we could develop a process that would substantially lower the carbon footprint of this process</w:t>
      </w:r>
      <w:r w:rsidRPr="00475C3A">
        <w:t>,” Surendranath says. “The idea was to combine it with renewable electricity and drive that conversion of phosphate to white phosphorus with electrons rather than using carbon.”</w:t>
      </w:r>
    </w:p>
    <w:p w14:paraId="5B4AD9DE" w14:textId="77777777" w:rsidR="006967E4" w:rsidRPr="00475C3A" w:rsidRDefault="006967E4" w:rsidP="006967E4">
      <w:r w:rsidRPr="00475C3A">
        <w:rPr>
          <w:rStyle w:val="StyleUnderline"/>
        </w:rPr>
        <w:t>To do that, the researchers had to come up with an alternative way to weaken the strong phosphorus-oxygen bonds found in phosphates. They achieved this by controlling the environment in which the reaction occurs</w:t>
      </w:r>
      <w:r w:rsidRPr="00475C3A">
        <w:t>. The researchers found that the reaction could be promoted using a dehydrated form of phosphoric acid, which contains long chains of phosphate salts held together by bonds called phosphoryl anhydrides. These bonds help to weaken the phosphorus-oxygen bonds.</w:t>
      </w:r>
    </w:p>
    <w:p w14:paraId="61950DA3" w14:textId="77777777" w:rsidR="006967E4" w:rsidRPr="00475C3A" w:rsidRDefault="006967E4" w:rsidP="006967E4">
      <w:r w:rsidRPr="00475C3A">
        <w:t>When the researchers run an electric current through these salts, electrons break the weakened bonds, allowing the phosphorus atoms to break free and bind to each other to form white phosphorus. At the temperatures needed for this system (about 800 C), phosphorus exists as a gas, so it can bubble out of the solution and be collected in an external chamber.</w:t>
      </w:r>
    </w:p>
    <w:p w14:paraId="2E3906F3" w14:textId="77777777" w:rsidR="006967E4" w:rsidRPr="00475C3A" w:rsidRDefault="006967E4" w:rsidP="006967E4">
      <w:r w:rsidRPr="00475C3A">
        <w:t>Decarbonization</w:t>
      </w:r>
    </w:p>
    <w:p w14:paraId="5CCC5EDC" w14:textId="77777777" w:rsidR="006967E4" w:rsidRPr="00475C3A" w:rsidRDefault="006967E4" w:rsidP="006967E4">
      <w:r w:rsidRPr="00475C3A">
        <w:t xml:space="preserve">The electrode that the researchers used for this demonstration relies on carbon as a source of electrons, so the process generates some carbon dioxide as a byproduct. </w:t>
      </w:r>
      <w:r w:rsidRPr="00475C3A">
        <w:rPr>
          <w:rStyle w:val="StyleUnderline"/>
        </w:rPr>
        <w:t xml:space="preserve">However, </w:t>
      </w:r>
      <w:r w:rsidRPr="00475C3A">
        <w:rPr>
          <w:rStyle w:val="StyleUnderline"/>
          <w:highlight w:val="cyan"/>
        </w:rPr>
        <w:t>they are now</w:t>
      </w:r>
      <w:r w:rsidRPr="00475C3A">
        <w:rPr>
          <w:rStyle w:val="StyleUnderline"/>
        </w:rPr>
        <w:t xml:space="preserve"> working on </w:t>
      </w:r>
      <w:r w:rsidRPr="00475C3A">
        <w:rPr>
          <w:rStyle w:val="StyleUnderline"/>
          <w:highlight w:val="cyan"/>
        </w:rPr>
        <w:t>swapping that electrode</w:t>
      </w:r>
      <w:r w:rsidRPr="00475C3A">
        <w:rPr>
          <w:rStyle w:val="StyleUnderline"/>
        </w:rPr>
        <w:t xml:space="preserve"> out </w:t>
      </w:r>
      <w:r w:rsidRPr="00475C3A">
        <w:rPr>
          <w:rStyle w:val="StyleUnderline"/>
          <w:highlight w:val="cyan"/>
        </w:rPr>
        <w:t>for one that would use phosphate</w:t>
      </w:r>
      <w:r w:rsidRPr="00475C3A">
        <w:rPr>
          <w:rStyle w:val="StyleUnderline"/>
        </w:rPr>
        <w:t xml:space="preserve"> itself as the electron source, </w:t>
      </w:r>
      <w:r w:rsidRPr="00475C3A">
        <w:rPr>
          <w:rStyle w:val="StyleUnderline"/>
          <w:highlight w:val="cyan"/>
        </w:rPr>
        <w:t xml:space="preserve">which would </w:t>
      </w:r>
      <w:r w:rsidRPr="00475C3A">
        <w:rPr>
          <w:rStyle w:val="Emphasis"/>
          <w:highlight w:val="cyan"/>
        </w:rPr>
        <w:t>further reduce</w:t>
      </w:r>
      <w:r w:rsidRPr="00475C3A">
        <w:rPr>
          <w:rStyle w:val="StyleUnderline"/>
          <w:highlight w:val="cyan"/>
        </w:rPr>
        <w:t xml:space="preserve"> the</w:t>
      </w:r>
      <w:r w:rsidRPr="00475C3A">
        <w:rPr>
          <w:rStyle w:val="StyleUnderline"/>
        </w:rPr>
        <w:t xml:space="preserve"> carbon </w:t>
      </w:r>
      <w:r w:rsidRPr="00475C3A">
        <w:rPr>
          <w:rStyle w:val="StyleUnderline"/>
          <w:highlight w:val="cyan"/>
        </w:rPr>
        <w:t>footprint b</w:t>
      </w:r>
      <w:r w:rsidRPr="00475C3A">
        <w:rPr>
          <w:rStyle w:val="StyleUnderline"/>
        </w:rPr>
        <w:t>y cleanly separating phosphate into phosphorus and oxygen</w:t>
      </w:r>
      <w:r w:rsidRPr="00475C3A">
        <w:t>.</w:t>
      </w:r>
    </w:p>
    <w:p w14:paraId="275FFBCF" w14:textId="77777777" w:rsidR="006967E4" w:rsidRPr="00475C3A" w:rsidRDefault="006967E4" w:rsidP="006967E4">
      <w:r w:rsidRPr="00475C3A">
        <w:t xml:space="preserve">With the process reported in this paper, </w:t>
      </w:r>
      <w:r w:rsidRPr="00475C3A">
        <w:rPr>
          <w:rStyle w:val="StyleUnderline"/>
        </w:rPr>
        <w:t xml:space="preserve">the researchers have reduced the overall carbon footprint for generating white phosphorus by </w:t>
      </w:r>
      <w:r w:rsidRPr="00475C3A">
        <w:rPr>
          <w:rStyle w:val="StyleUnderline"/>
          <w:highlight w:val="cyan"/>
        </w:rPr>
        <w:t>about 50 percent</w:t>
      </w:r>
      <w:r w:rsidRPr="00475C3A">
        <w:rPr>
          <w:rStyle w:val="StyleUnderline"/>
        </w:rPr>
        <w:t xml:space="preserve">. With future modifications, </w:t>
      </w:r>
      <w:r w:rsidRPr="00475C3A">
        <w:rPr>
          <w:rStyle w:val="StyleUnderline"/>
          <w:highlight w:val="cyan"/>
        </w:rPr>
        <w:t>they hope to bring</w:t>
      </w:r>
      <w:r w:rsidRPr="00475C3A">
        <w:rPr>
          <w:rStyle w:val="StyleUnderline"/>
        </w:rPr>
        <w:t xml:space="preserve"> the carbon </w:t>
      </w:r>
      <w:r w:rsidRPr="00475C3A">
        <w:rPr>
          <w:rStyle w:val="StyleUnderline"/>
          <w:highlight w:val="cyan"/>
        </w:rPr>
        <w:t>emissions down to</w:t>
      </w:r>
      <w:r w:rsidRPr="00475C3A">
        <w:rPr>
          <w:rStyle w:val="StyleUnderline"/>
        </w:rPr>
        <w:t xml:space="preserve"> nearly </w:t>
      </w:r>
      <w:r w:rsidRPr="00475C3A">
        <w:rPr>
          <w:rStyle w:val="StyleUnderline"/>
          <w:highlight w:val="cyan"/>
        </w:rPr>
        <w:t>zero</w:t>
      </w:r>
      <w:r w:rsidRPr="00475C3A">
        <w:t>, in part by using renewable energy such as solar or wind power to drive the electric current required.</w:t>
      </w:r>
    </w:p>
    <w:p w14:paraId="284BFE88" w14:textId="77777777" w:rsidR="006967E4" w:rsidRPr="00475C3A" w:rsidRDefault="006967E4" w:rsidP="006967E4">
      <w:r w:rsidRPr="00475C3A">
        <w:t xml:space="preserve">If the researchers succeed in scaling up their process and making it widely available, it could allow industrial users to generate white phosphorus on site instead of having it shipped from the few places in the world where it is currently manufactured. </w:t>
      </w:r>
      <w:r w:rsidRPr="00475C3A">
        <w:rPr>
          <w:rStyle w:val="StyleUnderline"/>
        </w:rPr>
        <w:t>That would cut down on the risks of transporting white phosphorus, which is an explosive material</w:t>
      </w:r>
      <w:r w:rsidRPr="00475C3A">
        <w:t>.</w:t>
      </w:r>
    </w:p>
    <w:p w14:paraId="06706214" w14:textId="77777777" w:rsidR="006967E4" w:rsidRPr="00475C3A" w:rsidRDefault="006967E4" w:rsidP="006967E4">
      <w:r w:rsidRPr="00475C3A">
        <w:t>“We’re excited about the prospect of doing on-site generation of this intermediate, so you don’t have to do the transportation and distribution,” Surendranath says. “If you could decentralize this production, the end user could make it on site and use it in an integrated fashion.”</w:t>
      </w:r>
    </w:p>
    <w:p w14:paraId="206F555C" w14:textId="77777777" w:rsidR="006967E4" w:rsidRPr="00475C3A" w:rsidRDefault="006967E4" w:rsidP="006967E4">
      <w:r w:rsidRPr="00475C3A">
        <w:t xml:space="preserve">In order to do this study, </w:t>
      </w:r>
      <w:r w:rsidRPr="00475C3A">
        <w:rPr>
          <w:rStyle w:val="StyleUnderline"/>
        </w:rPr>
        <w:t xml:space="preserve">the researchers had to develop new tools for controlling the electrolytes (such as salts and acids) present in the environment, and for measuring how those electrolytes affect the reaction. Now, </w:t>
      </w:r>
      <w:r w:rsidRPr="00475C3A">
        <w:rPr>
          <w:rStyle w:val="StyleUnderline"/>
          <w:highlight w:val="cyan"/>
        </w:rPr>
        <w:t>they plan to use the</w:t>
      </w:r>
      <w:r w:rsidRPr="00475C3A">
        <w:rPr>
          <w:rStyle w:val="StyleUnderline"/>
        </w:rPr>
        <w:t xml:space="preserve"> same </w:t>
      </w:r>
      <w:r w:rsidRPr="00475C3A">
        <w:rPr>
          <w:rStyle w:val="StyleUnderline"/>
          <w:highlight w:val="cyan"/>
        </w:rPr>
        <w:t>approach to</w:t>
      </w:r>
      <w:r w:rsidRPr="00475C3A">
        <w:rPr>
          <w:rStyle w:val="StyleUnderline"/>
        </w:rPr>
        <w:t xml:space="preserve"> try to </w:t>
      </w:r>
      <w:r w:rsidRPr="00475C3A">
        <w:rPr>
          <w:rStyle w:val="StyleUnderline"/>
          <w:highlight w:val="cyan"/>
        </w:rPr>
        <w:t>develop low</w:t>
      </w:r>
      <w:r w:rsidRPr="00475C3A">
        <w:rPr>
          <w:rStyle w:val="StyleUnderline"/>
        </w:rPr>
        <w:t>er-</w:t>
      </w:r>
      <w:r w:rsidRPr="00475C3A">
        <w:rPr>
          <w:rStyle w:val="StyleUnderline"/>
          <w:highlight w:val="cyan"/>
        </w:rPr>
        <w:t>carbon processes for</w:t>
      </w:r>
      <w:r w:rsidRPr="00475C3A">
        <w:rPr>
          <w:rStyle w:val="StyleUnderline"/>
        </w:rPr>
        <w:t xml:space="preserve"> isolating </w:t>
      </w:r>
      <w:r w:rsidRPr="00475C3A">
        <w:rPr>
          <w:rStyle w:val="StyleUnderline"/>
          <w:highlight w:val="cyan"/>
        </w:rPr>
        <w:t>other</w:t>
      </w:r>
      <w:r w:rsidRPr="00475C3A">
        <w:rPr>
          <w:rStyle w:val="StyleUnderline"/>
        </w:rPr>
        <w:t xml:space="preserve"> industrially important </w:t>
      </w:r>
      <w:r w:rsidRPr="00475C3A">
        <w:rPr>
          <w:rStyle w:val="StyleUnderline"/>
          <w:highlight w:val="cyan"/>
        </w:rPr>
        <w:t>elements</w:t>
      </w:r>
      <w:r w:rsidRPr="00475C3A">
        <w:t>, such as silicon and iron.</w:t>
      </w:r>
    </w:p>
    <w:p w14:paraId="6A2A77D2" w14:textId="77777777" w:rsidR="006967E4" w:rsidRPr="00475C3A" w:rsidRDefault="006967E4" w:rsidP="006967E4">
      <w:r w:rsidRPr="00475C3A">
        <w:t>“This work falls within our broader interests in decarbonizing these legacy industrial processes that have a huge carbon footprint,” Surendranath says. “The basic science that leads us there is understanding how you can tailor the electrolytes to foster these processes.”</w:t>
      </w:r>
    </w:p>
    <w:p w14:paraId="7A43A57A" w14:textId="77777777" w:rsidR="006967E4" w:rsidRDefault="006967E4" w:rsidP="006967E4"/>
    <w:p w14:paraId="103032A2" w14:textId="77777777" w:rsidR="006967E4" w:rsidRDefault="006967E4" w:rsidP="006967E4">
      <w:pPr>
        <w:pStyle w:val="Heading4"/>
      </w:pPr>
      <w:r>
        <w:t xml:space="preserve">Phosphorus recovery technology can be scaled up through industry-oriented support. </w:t>
      </w:r>
    </w:p>
    <w:p w14:paraId="24132754" w14:textId="77777777" w:rsidR="006967E4" w:rsidRDefault="006967E4" w:rsidP="006967E4">
      <w:r w:rsidRPr="000E2E45">
        <w:rPr>
          <w:rFonts w:eastAsiaTheme="majorEastAsia" w:cstheme="majorBidi"/>
          <w:b/>
          <w:bCs/>
          <w:sz w:val="26"/>
          <w:szCs w:val="26"/>
        </w:rPr>
        <w:t>Bianchini and Rossi ’20</w:t>
      </w:r>
      <w:r>
        <w:t xml:space="preserve"> [</w:t>
      </w:r>
      <w:r w:rsidRPr="00205257">
        <w:t>Augusto Bianchini</w:t>
      </w:r>
      <w:r>
        <w:t xml:space="preserve">, </w:t>
      </w:r>
      <w:r w:rsidRPr="00205257">
        <w:t>Jessica Rossi</w:t>
      </w:r>
      <w:r>
        <w:t xml:space="preserve">; </w:t>
      </w:r>
      <w:r w:rsidRPr="00205257">
        <w:t>Associate Professor at the University of Bologna</w:t>
      </w:r>
      <w:r>
        <w:t xml:space="preserve"> researching Mechanical Industrial Plant Engineering, Research Fellow at the Department of Industrial Engineering at University of Bologna; 12-19-20; “An Integrated Industry-Based Methodology to Unlock Full-Scale Implementation of Phosphorus</w:t>
      </w:r>
    </w:p>
    <w:p w14:paraId="0DD87705" w14:textId="77777777" w:rsidR="006967E4" w:rsidRPr="001555D6" w:rsidRDefault="006967E4" w:rsidP="006967E4">
      <w:r>
        <w:t xml:space="preserve">Recovery Technology”; </w:t>
      </w:r>
      <w:hyperlink r:id="rId30" w:history="1">
        <w:r w:rsidRPr="00956244">
          <w:rPr>
            <w:rStyle w:val="Hyperlink"/>
          </w:rPr>
          <w:t>https://doi.org/10.3390/su122410632</w:t>
        </w:r>
      </w:hyperlink>
      <w:r>
        <w:t>; Accessed 7-2-23; SD]</w:t>
      </w:r>
    </w:p>
    <w:p w14:paraId="445AA274" w14:textId="77777777" w:rsidR="006967E4" w:rsidRPr="001555D6" w:rsidRDefault="006967E4" w:rsidP="006967E4">
      <w:pPr>
        <w:rPr>
          <w:rFonts w:eastAsia="Times New Roman"/>
        </w:rPr>
      </w:pPr>
      <w:r w:rsidRPr="001555D6">
        <w:rPr>
          <w:rFonts w:eastAsia="Times New Roman"/>
        </w:rPr>
        <w:t xml:space="preserve">The recovery of phosphorus (P) from waste streams in specific industrial processes could really contribute to a more sustainable P supply chain, which is considered critical due to its high-risk economic relevance and to negative impacts on the environment. </w:t>
      </w:r>
      <w:r w:rsidRPr="00205257">
        <w:rPr>
          <w:rStyle w:val="StyleUnderline"/>
          <w:highlight w:val="cyan"/>
        </w:rPr>
        <w:t>Although</w:t>
      </w:r>
      <w:r w:rsidRPr="00205257">
        <w:rPr>
          <w:rStyle w:val="StyleUnderline"/>
        </w:rPr>
        <w:t xml:space="preserve"> more than 30 types of P </w:t>
      </w:r>
      <w:r w:rsidRPr="00205257">
        <w:rPr>
          <w:rStyle w:val="StyleUnderline"/>
          <w:highlight w:val="cyan"/>
        </w:rPr>
        <w:t>recovery technologies are</w:t>
      </w:r>
      <w:r w:rsidRPr="00205257">
        <w:rPr>
          <w:rStyle w:val="StyleUnderline"/>
        </w:rPr>
        <w:t xml:space="preserve"> already </w:t>
      </w:r>
      <w:r w:rsidRPr="00205257">
        <w:rPr>
          <w:rStyle w:val="StyleUnderline"/>
          <w:highlight w:val="cyan"/>
        </w:rPr>
        <w:t>available, their</w:t>
      </w:r>
      <w:r w:rsidRPr="00205257">
        <w:rPr>
          <w:rStyle w:val="StyleUnderline"/>
        </w:rPr>
        <w:t xml:space="preserve"> full-scale </w:t>
      </w:r>
      <w:r w:rsidRPr="00205257">
        <w:rPr>
          <w:rStyle w:val="StyleUnderline"/>
          <w:highlight w:val="cyan"/>
        </w:rPr>
        <w:t>implementation is not widespread</w:t>
      </w:r>
      <w:r w:rsidRPr="001555D6">
        <w:rPr>
          <w:rFonts w:eastAsia="Times New Roman"/>
        </w:rPr>
        <w:t xml:space="preserve">. To make solutions for P recovery in the industrial sector mainstream, it is necessary to change the perception of companies that own flows rich in P, often considered an issue. The lack of decision-making tools and methodologies to identify the optimal solution for specific cases limits the diffusion of P recovery technologies. To unlock this situation, this paper proposes </w:t>
      </w:r>
      <w:r w:rsidRPr="00205257">
        <w:rPr>
          <w:rStyle w:val="StyleUnderline"/>
          <w:highlight w:val="cyan"/>
        </w:rPr>
        <w:t xml:space="preserve">an </w:t>
      </w:r>
      <w:r w:rsidRPr="00205257">
        <w:rPr>
          <w:rStyle w:val="Emphasis"/>
          <w:highlight w:val="cyan"/>
        </w:rPr>
        <w:t>integrated industry-oriented</w:t>
      </w:r>
      <w:r w:rsidRPr="00205257">
        <w:rPr>
          <w:rStyle w:val="StyleUnderline"/>
          <w:highlight w:val="cyan"/>
        </w:rPr>
        <w:t xml:space="preserve"> method</w:t>
      </w:r>
      <w:r w:rsidRPr="001B3677">
        <w:rPr>
          <w:rStyle w:val="StyleUnderline"/>
        </w:rPr>
        <w:t xml:space="preserve">ology </w:t>
      </w:r>
      <w:r w:rsidRPr="00205257">
        <w:rPr>
          <w:rStyle w:val="StyleUnderline"/>
          <w:highlight w:val="cyan"/>
        </w:rPr>
        <w:t>to facilitate knowledge transfer</w:t>
      </w:r>
      <w:r w:rsidRPr="001B3677">
        <w:rPr>
          <w:rStyle w:val="StyleUnderline"/>
        </w:rPr>
        <w:t xml:space="preserve"> from the scientific community to the industrial sector, </w:t>
      </w:r>
      <w:r w:rsidRPr="00205257">
        <w:rPr>
          <w:rStyle w:val="Emphasis"/>
          <w:highlight w:val="cyan"/>
        </w:rPr>
        <w:t>supporting companies</w:t>
      </w:r>
      <w:r w:rsidRPr="00205257">
        <w:rPr>
          <w:rStyle w:val="StyleUnderline"/>
          <w:highlight w:val="cyan"/>
        </w:rPr>
        <w:t xml:space="preserve"> in</w:t>
      </w:r>
      <w:r w:rsidRPr="001B3677">
        <w:rPr>
          <w:rStyle w:val="StyleUnderline"/>
        </w:rPr>
        <w:t xml:space="preserve"> the evaluation of </w:t>
      </w:r>
      <w:r w:rsidRPr="00205257">
        <w:rPr>
          <w:rStyle w:val="StyleUnderline"/>
        </w:rPr>
        <w:t>technical</w:t>
      </w:r>
      <w:r w:rsidRPr="001B3677">
        <w:rPr>
          <w:rStyle w:val="StyleUnderline"/>
        </w:rPr>
        <w:t xml:space="preserve">, economic, </w:t>
      </w:r>
      <w:r w:rsidRPr="00205257">
        <w:rPr>
          <w:rStyle w:val="StyleUnderline"/>
          <w:highlight w:val="cyan"/>
        </w:rPr>
        <w:t>environmental</w:t>
      </w:r>
      <w:r w:rsidRPr="001B3677">
        <w:rPr>
          <w:rStyle w:val="StyleUnderline"/>
        </w:rPr>
        <w:t xml:space="preserve"> and social benefits/</w:t>
      </w:r>
      <w:r w:rsidRPr="00205257">
        <w:rPr>
          <w:rStyle w:val="StyleUnderline"/>
          <w:highlight w:val="cyan"/>
        </w:rPr>
        <w:t>risks of P recovery</w:t>
      </w:r>
      <w:r w:rsidRPr="001555D6">
        <w:rPr>
          <w:rFonts w:eastAsia="Times New Roman"/>
          <w:highlight w:val="cyan"/>
        </w:rPr>
        <w:t>.</w:t>
      </w:r>
      <w:r w:rsidRPr="001555D6">
        <w:rPr>
          <w:rFonts w:eastAsia="Times New Roman"/>
        </w:rPr>
        <w:t xml:space="preserve"> The methodology, applied to an Italian case study, uses both innovative and consolidated tools to provide quantitative information at the firm level to investigate a closed P loop: starting from mapping P flows in the industrial process, the methodology guides companies in the choice of the most suitable option for its business strategy, providing data to evaluate the economic feasibility of the investment and some Key Performance Indicators (KPIs) to assess and monitor their efficiency in managing P. </w:t>
      </w:r>
      <w:r w:rsidRPr="00205257">
        <w:rPr>
          <w:rStyle w:val="StyleUnderline"/>
        </w:rPr>
        <w:t xml:space="preserve">The methodology </w:t>
      </w:r>
      <w:r w:rsidRPr="00205257">
        <w:rPr>
          <w:rStyle w:val="StyleUnderline"/>
          <w:highlight w:val="cyan"/>
        </w:rPr>
        <w:t>can be replicated</w:t>
      </w:r>
      <w:r w:rsidRPr="00205257">
        <w:rPr>
          <w:rStyle w:val="StyleUnderline"/>
        </w:rPr>
        <w:t xml:space="preserve"> in other contexts </w:t>
      </w:r>
      <w:r w:rsidRPr="00205257">
        <w:rPr>
          <w:rStyle w:val="StyleUnderline"/>
          <w:highlight w:val="cyan"/>
        </w:rPr>
        <w:t>by</w:t>
      </w:r>
      <w:r w:rsidRPr="00205257">
        <w:rPr>
          <w:rStyle w:val="StyleUnderline"/>
        </w:rPr>
        <w:t xml:space="preserve"> both </w:t>
      </w:r>
      <w:r w:rsidRPr="00205257">
        <w:rPr>
          <w:rStyle w:val="StyleUnderline"/>
          <w:highlight w:val="cyan"/>
        </w:rPr>
        <w:t>companies</w:t>
      </w:r>
      <w:r w:rsidRPr="00205257">
        <w:rPr>
          <w:rStyle w:val="StyleUnderline"/>
        </w:rPr>
        <w:t xml:space="preserve"> and consultants to explore and disseminate the opportunity </w:t>
      </w:r>
      <w:r w:rsidRPr="00205257">
        <w:rPr>
          <w:rStyle w:val="StyleUnderline"/>
          <w:highlight w:val="cyan"/>
        </w:rPr>
        <w:t>to recover</w:t>
      </w:r>
      <w:r w:rsidRPr="00205257">
        <w:rPr>
          <w:rStyle w:val="StyleUnderline"/>
        </w:rPr>
        <w:t xml:space="preserve"> and reuse </w:t>
      </w:r>
      <w:r w:rsidRPr="00205257">
        <w:rPr>
          <w:rStyle w:val="StyleUnderline"/>
          <w:highlight w:val="cyan"/>
        </w:rPr>
        <w:t>P from industries</w:t>
      </w:r>
      <w:r w:rsidRPr="001555D6">
        <w:rPr>
          <w:rFonts w:eastAsia="Times New Roman"/>
        </w:rPr>
        <w:t xml:space="preserve">. The evaluation of the selected KPIs can be integrated into scientific analyses to compare solutions and to accelerate the shift from pilot to full-scale implementation of promising technologies. Finally, </w:t>
      </w:r>
      <w:r w:rsidRPr="00205257">
        <w:rPr>
          <w:rStyle w:val="StyleUnderline"/>
          <w:highlight w:val="cyan"/>
        </w:rPr>
        <w:t>it can be used</w:t>
      </w:r>
      <w:r w:rsidRPr="00205257">
        <w:rPr>
          <w:rStyle w:val="StyleUnderline"/>
        </w:rPr>
        <w:t xml:space="preserve"> as an exercise </w:t>
      </w:r>
      <w:r w:rsidRPr="00205257">
        <w:rPr>
          <w:rStyle w:val="StyleUnderline"/>
          <w:highlight w:val="cyan"/>
        </w:rPr>
        <w:t>for</w:t>
      </w:r>
      <w:r w:rsidRPr="00205257">
        <w:rPr>
          <w:rStyle w:val="StyleUnderline"/>
        </w:rPr>
        <w:t xml:space="preserve"> the </w:t>
      </w:r>
      <w:r w:rsidRPr="00205257">
        <w:rPr>
          <w:rStyle w:val="StyleUnderline"/>
          <w:highlight w:val="cyan"/>
        </w:rPr>
        <w:t>training</w:t>
      </w:r>
      <w:r w:rsidRPr="00205257">
        <w:rPr>
          <w:rStyle w:val="StyleUnderline"/>
        </w:rPr>
        <w:t xml:space="preserve"> of </w:t>
      </w:r>
      <w:r w:rsidRPr="00205257">
        <w:rPr>
          <w:rStyle w:val="StyleUnderline"/>
          <w:highlight w:val="cyan"/>
        </w:rPr>
        <w:t>new professionals</w:t>
      </w:r>
      <w:r w:rsidRPr="00205257">
        <w:rPr>
          <w:rStyle w:val="StyleUnderline"/>
        </w:rPr>
        <w:t xml:space="preserve"> in the P management sector</w:t>
      </w:r>
      <w:r w:rsidRPr="001555D6">
        <w:rPr>
          <w:rFonts w:eastAsia="Times New Roman"/>
        </w:rPr>
        <w:t>.</w:t>
      </w:r>
    </w:p>
    <w:p w14:paraId="64171959" w14:textId="77777777" w:rsidR="006967E4" w:rsidRDefault="006967E4" w:rsidP="006967E4"/>
    <w:p w14:paraId="65346A09" w14:textId="77777777" w:rsidR="006967E4" w:rsidRDefault="006967E4" w:rsidP="006967E4">
      <w:pPr>
        <w:pStyle w:val="Heading3"/>
      </w:pPr>
      <w:r>
        <w:t>AT: Dead Zones</w:t>
      </w:r>
    </w:p>
    <w:p w14:paraId="26D4BB08" w14:textId="77777777" w:rsidR="006967E4" w:rsidRDefault="006967E4" w:rsidP="006967E4">
      <w:pPr>
        <w:pStyle w:val="Heading4"/>
      </w:pPr>
      <w:r>
        <w:t xml:space="preserve">Scientists are developing </w:t>
      </w:r>
      <w:r w:rsidRPr="004C43F1">
        <w:rPr>
          <w:u w:val="single"/>
        </w:rPr>
        <w:t>satellite-based technology</w:t>
      </w:r>
      <w:r>
        <w:t xml:space="preserve"> to identify and predict low oxygen regions – </w:t>
      </w:r>
      <w:r w:rsidRPr="004C43F1">
        <w:rPr>
          <w:u w:val="single"/>
        </w:rPr>
        <w:t>key</w:t>
      </w:r>
      <w:r>
        <w:t xml:space="preserve"> to solving dead zones.  </w:t>
      </w:r>
    </w:p>
    <w:p w14:paraId="4A17DAA0" w14:textId="77777777" w:rsidR="006967E4" w:rsidRPr="004C43F1" w:rsidRDefault="006967E4" w:rsidP="006967E4">
      <w:r w:rsidRPr="009A2C36">
        <w:rPr>
          <w:rStyle w:val="Style13ptBold"/>
        </w:rPr>
        <w:t>Nichols ’22</w:t>
      </w:r>
      <w:r>
        <w:t xml:space="preserve"> [Sue Nichols; </w:t>
      </w:r>
      <w:r w:rsidRPr="004C43F1">
        <w:t>Assistant Director and Research Communication Strategist</w:t>
      </w:r>
      <w:r>
        <w:t xml:space="preserve"> at the</w:t>
      </w:r>
      <w:r w:rsidRPr="004C43F1">
        <w:t xml:space="preserve"> Center for Systems Integration and Sustainability</w:t>
      </w:r>
      <w:r>
        <w:t xml:space="preserve"> with over 30 years as a science communicator; 11-18-22; “</w:t>
      </w:r>
      <w:r w:rsidRPr="004C43F1">
        <w:t>Satellites cast critical eye on coastal dead zones</w:t>
      </w:r>
      <w:r>
        <w:t xml:space="preserve">”; Michigan State University Center for Systems Integration and Sustainability; </w:t>
      </w:r>
      <w:hyperlink r:id="rId31" w:history="1">
        <w:r w:rsidRPr="00956244">
          <w:rPr>
            <w:rStyle w:val="Hyperlink"/>
          </w:rPr>
          <w:t>https://www.canr.msu.edu/news/satellites-coastal-dead-zones</w:t>
        </w:r>
      </w:hyperlink>
      <w:r>
        <w:t>; Accessed 7-2-23; SD]</w:t>
      </w:r>
    </w:p>
    <w:p w14:paraId="102B1939" w14:textId="77777777" w:rsidR="006967E4" w:rsidRPr="004C43F1" w:rsidRDefault="006967E4" w:rsidP="006967E4">
      <w:r w:rsidRPr="004C43F1">
        <w:t>“</w:t>
      </w:r>
      <w:r w:rsidRPr="004E4009">
        <w:rPr>
          <w:rStyle w:val="StyleUnderline"/>
          <w:highlight w:val="cyan"/>
        </w:rPr>
        <w:t>Understanding where</w:t>
      </w:r>
      <w:r w:rsidRPr="004E4009">
        <w:rPr>
          <w:rStyle w:val="StyleUnderline"/>
        </w:rPr>
        <w:t xml:space="preserve"> these </w:t>
      </w:r>
      <w:r w:rsidRPr="004E4009">
        <w:rPr>
          <w:rStyle w:val="StyleUnderline"/>
          <w:highlight w:val="cyan"/>
        </w:rPr>
        <w:t>dead zones are</w:t>
      </w:r>
      <w:r w:rsidRPr="004E4009">
        <w:rPr>
          <w:rStyle w:val="StyleUnderline"/>
        </w:rPr>
        <w:t xml:space="preserve"> and how they may change over time </w:t>
      </w:r>
      <w:r w:rsidRPr="004E4009">
        <w:rPr>
          <w:rStyle w:val="StyleUnderline"/>
          <w:highlight w:val="cyan"/>
        </w:rPr>
        <w:t xml:space="preserve">is the </w:t>
      </w:r>
      <w:r w:rsidRPr="004C43F1">
        <w:rPr>
          <w:rStyle w:val="Emphasis"/>
          <w:highlight w:val="cyan"/>
        </w:rPr>
        <w:t>first</w:t>
      </w:r>
      <w:r w:rsidRPr="004E4009">
        <w:rPr>
          <w:rStyle w:val="StyleUnderline"/>
        </w:rPr>
        <w:t xml:space="preserve"> crucial </w:t>
      </w:r>
      <w:r w:rsidRPr="004C43F1">
        <w:rPr>
          <w:rStyle w:val="Emphasis"/>
          <w:highlight w:val="cyan"/>
        </w:rPr>
        <w:t>step</w:t>
      </w:r>
      <w:r w:rsidRPr="004E4009">
        <w:rPr>
          <w:rStyle w:val="StyleUnderline"/>
          <w:highlight w:val="cyan"/>
        </w:rPr>
        <w:t xml:space="preserve"> to mitigating these</w:t>
      </w:r>
      <w:r w:rsidRPr="004E4009">
        <w:rPr>
          <w:rStyle w:val="StyleUnderline"/>
        </w:rPr>
        <w:t xml:space="preserve"> critical </w:t>
      </w:r>
      <w:r w:rsidRPr="004E4009">
        <w:rPr>
          <w:rStyle w:val="StyleUnderline"/>
          <w:highlight w:val="cyan"/>
        </w:rPr>
        <w:t>problems</w:t>
      </w:r>
      <w:r w:rsidRPr="004E4009">
        <w:rPr>
          <w:rStyle w:val="StyleUnderline"/>
        </w:rPr>
        <w:t>. But it is not easy by using traditional methods, especially for large-scale monitoring efforts</w:t>
      </w:r>
      <w:r w:rsidRPr="004C43F1">
        <w:t>,” said Yingjie Li, who did the work while a PhD student at MSU’s Center for System Integration and Sustainability (CSIS). He currently is a postdoctoral researcher at Stanford University. Dead zones – technically known as hypoxia -- are water bodies degraded to the point where aquatic life cannot survive because of low oxygen levels. They’re a problem mainly in coastal areas where fertilizer runoff feeds algae blooms, which then die, sink to the water’s bottom and decay. That decay eats up oxygen dissolved in the water, suffocating living life, such as fish and other organisms that make up vibrant living waters.</w:t>
      </w:r>
    </w:p>
    <w:p w14:paraId="6073652A" w14:textId="77777777" w:rsidR="006967E4" w:rsidRPr="004C43F1" w:rsidRDefault="006967E4" w:rsidP="006967E4">
      <w:r w:rsidRPr="004C43F1">
        <w:t xml:space="preserve">Dead zones can be hard to identify and track and usually have been observed by water samples. </w:t>
      </w:r>
      <w:r w:rsidRPr="004E4009">
        <w:rPr>
          <w:rStyle w:val="StyleUnderline"/>
        </w:rPr>
        <w:t xml:space="preserve">But as reported in Remote Sensing of the Environment, </w:t>
      </w:r>
      <w:r w:rsidRPr="004E4009">
        <w:rPr>
          <w:rStyle w:val="StyleUnderline"/>
          <w:highlight w:val="cyan"/>
        </w:rPr>
        <w:t>scientists have</w:t>
      </w:r>
      <w:r w:rsidRPr="004E4009">
        <w:rPr>
          <w:rStyle w:val="StyleUnderline"/>
        </w:rPr>
        <w:t xml:space="preserve"> figure out a novel </w:t>
      </w:r>
      <w:r w:rsidRPr="004C43F1">
        <w:rPr>
          <w:rStyle w:val="StyleUnderline"/>
          <w:highlight w:val="cyan"/>
        </w:rPr>
        <w:t>way to use satellite</w:t>
      </w:r>
      <w:r w:rsidRPr="004E4009">
        <w:rPr>
          <w:rStyle w:val="StyleUnderline"/>
        </w:rPr>
        <w:t xml:space="preserve"> views </w:t>
      </w:r>
      <w:r w:rsidRPr="004C43F1">
        <w:rPr>
          <w:rStyle w:val="StyleUnderline"/>
          <w:highlight w:val="cyan"/>
        </w:rPr>
        <w:t>to understand what’s happening</w:t>
      </w:r>
      <w:r w:rsidRPr="004E4009">
        <w:rPr>
          <w:rStyle w:val="StyleUnderline"/>
        </w:rPr>
        <w:t xml:space="preserve"> deep </w:t>
      </w:r>
      <w:r w:rsidRPr="004C43F1">
        <w:rPr>
          <w:rStyle w:val="StyleUnderline"/>
          <w:highlight w:val="cyan"/>
        </w:rPr>
        <w:t>below the</w:t>
      </w:r>
      <w:r w:rsidRPr="004E4009">
        <w:rPr>
          <w:rStyle w:val="StyleUnderline"/>
        </w:rPr>
        <w:t xml:space="preserve"> ocean’s </w:t>
      </w:r>
      <w:r w:rsidRPr="004C43F1">
        <w:rPr>
          <w:rStyle w:val="StyleUnderline"/>
          <w:highlight w:val="cyan"/>
        </w:rPr>
        <w:t>surface</w:t>
      </w:r>
      <w:r w:rsidRPr="004C43F1">
        <w:t>. They used the Gulf of Mexico at the mouth of the Mississippi River as a demonstration site.</w:t>
      </w:r>
    </w:p>
    <w:p w14:paraId="45FCE4B5" w14:textId="77777777" w:rsidR="006967E4" w:rsidRPr="004C43F1" w:rsidRDefault="006967E4" w:rsidP="006967E4">
      <w:r w:rsidRPr="004C43F1">
        <w:t>The group supplemented data from water sampling with different ways to use satellite views over time. In addition to predicting the size of hypoxic zones, the study provides additional information on where, when, and how long hypoxic zones persist with greater details and enables modeling hypoxic zones at near-real-time.</w:t>
      </w:r>
    </w:p>
    <w:p w14:paraId="11DED58A" w14:textId="77777777" w:rsidR="006967E4" w:rsidRPr="004C43F1" w:rsidRDefault="006967E4" w:rsidP="006967E4">
      <w:r w:rsidRPr="004C43F1">
        <w:t>Since 1995, at least 500 coastal dead zones have been reported near coasts covering a combined area larger than the United Kingdom, endangering fisheries, recreation and the overall health of the seas. Climate change is likely to exacerbate hypoxia.</w:t>
      </w:r>
    </w:p>
    <w:p w14:paraId="2CB2C42F" w14:textId="77777777" w:rsidR="006967E4" w:rsidRPr="006967E4" w:rsidRDefault="006967E4" w:rsidP="006967E4">
      <w:pPr>
        <w:rPr>
          <w:sz w:val="22"/>
          <w:u w:val="single"/>
        </w:rPr>
      </w:pPr>
      <w:r w:rsidRPr="004C43F1">
        <w:rPr>
          <w:rStyle w:val="StyleUnderline"/>
          <w:highlight w:val="cyan"/>
        </w:rPr>
        <w:t>The group notes the need to</w:t>
      </w:r>
      <w:r w:rsidRPr="004E4009">
        <w:rPr>
          <w:rStyle w:val="StyleUnderline"/>
        </w:rPr>
        <w:t xml:space="preserve"> initiate a global coast observatory network to </w:t>
      </w:r>
      <w:r w:rsidRPr="004C43F1">
        <w:rPr>
          <w:rStyle w:val="StyleUnderline"/>
          <w:highlight w:val="cyan"/>
        </w:rPr>
        <w:t>synthesize and share data for better</w:t>
      </w:r>
      <w:r w:rsidRPr="004E4009">
        <w:rPr>
          <w:rStyle w:val="StyleUnderline"/>
        </w:rPr>
        <w:t xml:space="preserve"> understanding, </w:t>
      </w:r>
      <w:r w:rsidRPr="004C43F1">
        <w:rPr>
          <w:rStyle w:val="Emphasis"/>
          <w:highlight w:val="cyan"/>
        </w:rPr>
        <w:t>predicting</w:t>
      </w:r>
      <w:r w:rsidRPr="004E4009">
        <w:rPr>
          <w:rStyle w:val="StyleUnderline"/>
        </w:rPr>
        <w:t xml:space="preserve"> and </w:t>
      </w:r>
      <w:r w:rsidRPr="004C43F1">
        <w:rPr>
          <w:rStyle w:val="StyleUnderline"/>
        </w:rPr>
        <w:t>communicating</w:t>
      </w:r>
      <w:r w:rsidRPr="004E4009">
        <w:rPr>
          <w:rStyle w:val="StyleUnderline"/>
        </w:rPr>
        <w:t xml:space="preserve"> </w:t>
      </w:r>
      <w:r w:rsidRPr="004C43F1">
        <w:rPr>
          <w:rStyle w:val="Emphasis"/>
          <w:highlight w:val="cyan"/>
        </w:rPr>
        <w:t>the changing coasts</w:t>
      </w:r>
      <w:r w:rsidRPr="004E4009">
        <w:rPr>
          <w:rStyle w:val="StyleUnderline"/>
        </w:rPr>
        <w:t xml:space="preserve">. </w:t>
      </w:r>
      <w:r w:rsidRPr="004C43F1">
        <w:t xml:space="preserve">Currently, such data is difficulty to come by. And the stakes are higher as fertilizer applied in a field can become run off in one part of a body of water miles away. </w:t>
      </w:r>
      <w:r w:rsidRPr="004E4009">
        <w:rPr>
          <w:rStyle w:val="StyleUnderline"/>
        </w:rPr>
        <w:t xml:space="preserve">The group points out </w:t>
      </w:r>
      <w:r w:rsidRPr="004C43F1">
        <w:rPr>
          <w:rStyle w:val="StyleUnderline"/>
          <w:highlight w:val="cyan"/>
        </w:rPr>
        <w:t>the telecoupling framework</w:t>
      </w:r>
      <w:r w:rsidRPr="004E4009">
        <w:rPr>
          <w:rStyle w:val="StyleUnderline"/>
        </w:rPr>
        <w:t xml:space="preserve">, which enables understanding human and natural interactions near and far, </w:t>
      </w:r>
      <w:r w:rsidRPr="004C43F1">
        <w:rPr>
          <w:rStyle w:val="StyleUnderline"/>
          <w:highlight w:val="cyan"/>
        </w:rPr>
        <w:t xml:space="preserve">would be useful to see the </w:t>
      </w:r>
      <w:r w:rsidRPr="004C43F1">
        <w:rPr>
          <w:rStyle w:val="Emphasis"/>
          <w:highlight w:val="cyan"/>
        </w:rPr>
        <w:t>big picture</w:t>
      </w:r>
      <w:r w:rsidRPr="004E4009">
        <w:rPr>
          <w:rStyle w:val="StyleUnderline"/>
        </w:rPr>
        <w:t xml:space="preserve"> of a problem.</w:t>
      </w:r>
    </w:p>
    <w:p w14:paraId="611D09A0" w14:textId="77777777" w:rsidR="006967E4" w:rsidRDefault="006967E4" w:rsidP="006967E4">
      <w:pPr>
        <w:pStyle w:val="Heading3"/>
      </w:pPr>
      <w:r>
        <w:t>AT: Pollution</w:t>
      </w:r>
    </w:p>
    <w:p w14:paraId="32073510" w14:textId="77777777" w:rsidR="006967E4" w:rsidRDefault="006967E4" w:rsidP="006967E4">
      <w:pPr>
        <w:pStyle w:val="Heading4"/>
      </w:pPr>
      <w:r>
        <w:t>Researchers are developing cost-efficient waste water treatment methods that are set to be deployed in major cities.</w:t>
      </w:r>
    </w:p>
    <w:p w14:paraId="598B7CE7" w14:textId="77777777" w:rsidR="006967E4" w:rsidRPr="006E1602" w:rsidRDefault="006967E4" w:rsidP="006967E4">
      <w:r w:rsidRPr="00F9425E">
        <w:rPr>
          <w:rStyle w:val="Style13ptBold"/>
        </w:rPr>
        <w:t>Cramer ’23</w:t>
      </w:r>
      <w:r>
        <w:t xml:space="preserve"> [Rachel Cramer; </w:t>
      </w:r>
      <w:r w:rsidRPr="002E5A85">
        <w:t>Communication Specialist</w:t>
      </w:r>
      <w:r>
        <w:t xml:space="preserve"> at Iowa State University; 3-28-23; “</w:t>
      </w:r>
      <w:r w:rsidRPr="002E5A85">
        <w:t>Innovation at Work: Sustainable solutions for safer food, cleaner water</w:t>
      </w:r>
      <w:r>
        <w:t xml:space="preserve">”; Iowa State University; </w:t>
      </w:r>
      <w:hyperlink r:id="rId32" w:history="1">
        <w:r w:rsidRPr="00956244">
          <w:rPr>
            <w:rStyle w:val="Hyperlink"/>
          </w:rPr>
          <w:t>https://www.news.iastate.edu/news/2023/03/28/safer-food</w:t>
        </w:r>
      </w:hyperlink>
      <w:r>
        <w:t>; Accessed 7-2-23; SD]</w:t>
      </w:r>
    </w:p>
    <w:p w14:paraId="57439ECE" w14:textId="77777777" w:rsidR="006967E4" w:rsidRPr="006E1602" w:rsidRDefault="006967E4" w:rsidP="006967E4">
      <w:r w:rsidRPr="006E1602">
        <w:t xml:space="preserve">Across the U.S., </w:t>
      </w:r>
      <w:r w:rsidRPr="000B5E5F">
        <w:rPr>
          <w:rStyle w:val="StyleUnderline"/>
        </w:rPr>
        <w:t>wastewater treatment plants are looking for cost-efficient solutions to meet new state and federal water quality requirements</w:t>
      </w:r>
      <w:r w:rsidRPr="006E1602">
        <w:t>. This includes lower thresholds for the amount of nitrogen and phosphorous that can be discharged into rivers and lakes.</w:t>
      </w:r>
    </w:p>
    <w:p w14:paraId="58302C76" w14:textId="77777777" w:rsidR="006967E4" w:rsidRPr="006E1602" w:rsidRDefault="006967E4" w:rsidP="006967E4">
      <w:r w:rsidRPr="006E1602">
        <w:t>All organisms need nitrogen and phosphorous to grow. But high concentrations of these nutrients in waterbodies can cause certain types of algae to grow faster than normal. “Harmful algal blooms” create dead zones and some species of algae also release toxins that can sicken or kill wildlife, pets and people.</w:t>
      </w:r>
    </w:p>
    <w:p w14:paraId="4B268CB9" w14:textId="77777777" w:rsidR="006967E4" w:rsidRPr="006E1602" w:rsidRDefault="006967E4" w:rsidP="006967E4">
      <w:r w:rsidRPr="006E1602">
        <w:t>Algal blooms pose serious environmental and public health risks and threaten economies dependent on fishing and tourism. Ironically, algae can also be part of the solution.</w:t>
      </w:r>
    </w:p>
    <w:p w14:paraId="20F17797" w14:textId="77777777" w:rsidR="006967E4" w:rsidRPr="006E1602" w:rsidRDefault="006967E4" w:rsidP="006967E4">
      <w:r w:rsidRPr="006E1602">
        <w:t>“‘Algae’ includes a large and very diverse group of organisms, somewhere between 5,000 and 10,000 species that range from single-cell diatoms to giant kelp,” says Zhiyou Wen, director of Iowa State’s Center for Crops Utilization Research. He’s also a professor in the department of food science and human nutrition.</w:t>
      </w:r>
    </w:p>
    <w:p w14:paraId="6A85A249" w14:textId="77777777" w:rsidR="006967E4" w:rsidRPr="006E1602" w:rsidRDefault="006967E4" w:rsidP="006967E4">
      <w:r w:rsidRPr="006E1602">
        <w:t>Over the last two decades, Wen has investigated the use of certain species of algae as food ingredients, and more recently, as an “effective, reliable, and economical” way to treat wastewater.</w:t>
      </w:r>
    </w:p>
    <w:p w14:paraId="23AFC0D5" w14:textId="77777777" w:rsidR="006967E4" w:rsidRPr="006E1602" w:rsidRDefault="006967E4" w:rsidP="006967E4">
      <w:r w:rsidRPr="000B5E5F">
        <w:rPr>
          <w:rStyle w:val="StyleUnderline"/>
          <w:highlight w:val="cyan"/>
        </w:rPr>
        <w:t>The researcher and</w:t>
      </w:r>
      <w:r w:rsidRPr="000B5E5F">
        <w:rPr>
          <w:rStyle w:val="StyleUnderline"/>
        </w:rPr>
        <w:t xml:space="preserve"> one of </w:t>
      </w:r>
      <w:r w:rsidRPr="000B5E5F">
        <w:rPr>
          <w:rStyle w:val="StyleUnderline"/>
          <w:highlight w:val="cyan"/>
        </w:rPr>
        <w:t>his</w:t>
      </w:r>
      <w:r w:rsidRPr="000B5E5F">
        <w:rPr>
          <w:rStyle w:val="StyleUnderline"/>
        </w:rPr>
        <w:t xml:space="preserve"> former </w:t>
      </w:r>
      <w:r w:rsidRPr="000B5E5F">
        <w:rPr>
          <w:rStyle w:val="StyleUnderline"/>
          <w:highlight w:val="cyan"/>
        </w:rPr>
        <w:t>students</w:t>
      </w:r>
      <w:r w:rsidRPr="000B5E5F">
        <w:rPr>
          <w:rStyle w:val="StyleUnderline"/>
        </w:rPr>
        <w:t xml:space="preserve">, Martin Gross, </w:t>
      </w:r>
      <w:r w:rsidRPr="000B5E5F">
        <w:rPr>
          <w:rStyle w:val="StyleUnderline"/>
          <w:highlight w:val="cyan"/>
        </w:rPr>
        <w:t>developed a</w:t>
      </w:r>
      <w:r w:rsidRPr="000B5E5F">
        <w:rPr>
          <w:rStyle w:val="StyleUnderline"/>
        </w:rPr>
        <w:t xml:space="preserve"> novel system called </w:t>
      </w:r>
      <w:r w:rsidRPr="000B5E5F">
        <w:rPr>
          <w:rStyle w:val="StyleUnderline"/>
          <w:highlight w:val="cyan"/>
        </w:rPr>
        <w:t>Revolving Algal Biofilm</w:t>
      </w:r>
      <w:r w:rsidRPr="000B5E5F">
        <w:rPr>
          <w:rStyle w:val="StyleUnderline"/>
        </w:rPr>
        <w:t xml:space="preserve"> (RAB) </w:t>
      </w:r>
      <w:r w:rsidRPr="000B5E5F">
        <w:rPr>
          <w:rStyle w:val="StyleUnderline"/>
          <w:highlight w:val="cyan"/>
        </w:rPr>
        <w:t>to</w:t>
      </w:r>
      <w:r w:rsidRPr="000B5E5F">
        <w:rPr>
          <w:rStyle w:val="StyleUnderline"/>
        </w:rPr>
        <w:t xml:space="preserve"> grow algae and </w:t>
      </w:r>
      <w:r w:rsidRPr="000B5E5F">
        <w:rPr>
          <w:rStyle w:val="StyleUnderline"/>
          <w:highlight w:val="cyan"/>
        </w:rPr>
        <w:t>remove nitrogen and phosphorous</w:t>
      </w:r>
      <w:r w:rsidRPr="006E1602">
        <w:t>. After a successful pilot project at Iowa State’s BioCentury Research Farm, they co-founded Gross-Wen Technologies in 2014. They attracted state and federal grants and investors, and licensed the patented revolving algal biofilm system through ISURF.</w:t>
      </w:r>
    </w:p>
    <w:p w14:paraId="28857DF4" w14:textId="77777777" w:rsidR="006967E4" w:rsidRPr="006E1602" w:rsidRDefault="006967E4" w:rsidP="006967E4">
      <w:r w:rsidRPr="006E1602">
        <w:t>With the RAB system, algae grow on a series of large, vertical conveyor belts that rotate in and out of a wastewater reservoir. “Like skyscrapers, you can fit a lot more into a space by going up rather than out,” says Wen.</w:t>
      </w:r>
    </w:p>
    <w:p w14:paraId="243DB390" w14:textId="77777777" w:rsidR="006967E4" w:rsidRPr="006E1602" w:rsidRDefault="006967E4" w:rsidP="006967E4">
      <w:r w:rsidRPr="000B5E5F">
        <w:rPr>
          <w:rStyle w:val="StyleUnderline"/>
        </w:rPr>
        <w:t xml:space="preserve">The microorganisms absorb nitrogen and phosphorus </w:t>
      </w:r>
      <w:r w:rsidRPr="000B5E5F">
        <w:rPr>
          <w:rStyle w:val="StyleUnderline"/>
          <w:highlight w:val="cyan"/>
        </w:rPr>
        <w:t>from the wastewater, and</w:t>
      </w:r>
      <w:r w:rsidRPr="000B5E5F">
        <w:rPr>
          <w:rStyle w:val="StyleUnderline"/>
        </w:rPr>
        <w:t xml:space="preserve"> sunlight and </w:t>
      </w:r>
      <w:r w:rsidRPr="000B5E5F">
        <w:rPr>
          <w:rStyle w:val="StyleUnderline"/>
          <w:highlight w:val="cyan"/>
        </w:rPr>
        <w:t>carbon dioxide from the air</w:t>
      </w:r>
      <w:r w:rsidRPr="000B5E5F">
        <w:rPr>
          <w:rStyle w:val="StyleUnderline"/>
        </w:rPr>
        <w:t>. A greenhouse encloses the RAB system</w:t>
      </w:r>
      <w:r w:rsidRPr="006E1602">
        <w:t>, which Wen says is more cost-efficient than artificial light. An adjustable blade scrapes off the algae once it reaches a certain thickness.</w:t>
      </w:r>
    </w:p>
    <w:p w14:paraId="6E1E5E72" w14:textId="77777777" w:rsidR="006967E4" w:rsidRPr="006E1602" w:rsidRDefault="006967E4" w:rsidP="006967E4">
      <w:r w:rsidRPr="006E1602">
        <w:t>“It’s like mowing the lawn. We just cut the top, and it keeps growing,” says Wen, adding that harvest may happen every two to three days in summer compared to once a week in winter.</w:t>
      </w:r>
    </w:p>
    <w:p w14:paraId="1E1A3207" w14:textId="77777777" w:rsidR="006967E4" w:rsidRPr="006E1602" w:rsidRDefault="006967E4" w:rsidP="006967E4">
      <w:r w:rsidRPr="006E1602">
        <w:t>Gross-Wen Technologies has experimented with turning harvested algae into slow-release fertilizer pellets for gardens and lawns. The founders say this, along with other potential applications like bioplastics, could give wastewater treatment facilities additional revenue streams.</w:t>
      </w:r>
    </w:p>
    <w:p w14:paraId="6DFDFEB2" w14:textId="77777777" w:rsidR="006967E4" w:rsidRPr="006E1602" w:rsidRDefault="006967E4" w:rsidP="006967E4">
      <w:r w:rsidRPr="006E1602">
        <w:t xml:space="preserve">Cost efficient and versatile </w:t>
      </w:r>
    </w:p>
    <w:p w14:paraId="4420EFCB" w14:textId="77777777" w:rsidR="006967E4" w:rsidRPr="006E1602" w:rsidRDefault="006967E4" w:rsidP="006967E4">
      <w:r w:rsidRPr="000B5E5F">
        <w:rPr>
          <w:rStyle w:val="StyleUnderline"/>
          <w:highlight w:val="cyan"/>
        </w:rPr>
        <w:t>Data from</w:t>
      </w:r>
      <w:r w:rsidRPr="000B5E5F">
        <w:rPr>
          <w:rStyle w:val="StyleUnderline"/>
        </w:rPr>
        <w:t xml:space="preserve"> at least </w:t>
      </w:r>
      <w:r w:rsidRPr="000B5E5F">
        <w:rPr>
          <w:rStyle w:val="StyleUnderline"/>
          <w:highlight w:val="cyan"/>
        </w:rPr>
        <w:t>10 pilot projects</w:t>
      </w:r>
      <w:r w:rsidRPr="000B5E5F">
        <w:rPr>
          <w:rStyle w:val="StyleUnderline"/>
        </w:rPr>
        <w:t xml:space="preserve"> across Iowa, Illinois, Kansas and Washington </w:t>
      </w:r>
      <w:r w:rsidRPr="000B5E5F">
        <w:rPr>
          <w:rStyle w:val="StyleUnderline"/>
          <w:highlight w:val="cyan"/>
        </w:rPr>
        <w:t>show the RAB</w:t>
      </w:r>
      <w:r w:rsidRPr="000B5E5F">
        <w:rPr>
          <w:rStyle w:val="StyleUnderline"/>
        </w:rPr>
        <w:t xml:space="preserve"> system </w:t>
      </w:r>
      <w:r w:rsidRPr="000B5E5F">
        <w:rPr>
          <w:rStyle w:val="StyleUnderline"/>
          <w:highlight w:val="cyan"/>
        </w:rPr>
        <w:t xml:space="preserve">uses less energy than traditional </w:t>
      </w:r>
      <w:r w:rsidRPr="000B5E5F">
        <w:rPr>
          <w:rStyle w:val="StyleUnderline"/>
        </w:rPr>
        <w:t xml:space="preserve">wastewater </w:t>
      </w:r>
      <w:r w:rsidRPr="000B5E5F">
        <w:rPr>
          <w:rStyle w:val="StyleUnderline"/>
          <w:highlight w:val="cyan"/>
        </w:rPr>
        <w:t>systems. It’s also 10 times more</w:t>
      </w:r>
      <w:r w:rsidRPr="000B5E5F">
        <w:rPr>
          <w:rStyle w:val="StyleUnderline"/>
        </w:rPr>
        <w:t xml:space="preserve"> </w:t>
      </w:r>
      <w:r w:rsidRPr="000B5E5F">
        <w:rPr>
          <w:rStyle w:val="StyleUnderline"/>
          <w:highlight w:val="cyan"/>
        </w:rPr>
        <w:t>efficient</w:t>
      </w:r>
      <w:r w:rsidRPr="000B5E5F">
        <w:rPr>
          <w:rStyle w:val="StyleUnderline"/>
        </w:rPr>
        <w:t xml:space="preserve"> than other algae treatment options, largely due to its compact design</w:t>
      </w:r>
      <w:r w:rsidRPr="006E1602">
        <w:t xml:space="preserve">. Taking up less than a tenth of a football field, </w:t>
      </w:r>
      <w:r w:rsidRPr="000B5E5F">
        <w:rPr>
          <w:rStyle w:val="StyleUnderline"/>
          <w:highlight w:val="cyan"/>
        </w:rPr>
        <w:t>the RAB</w:t>
      </w:r>
      <w:r w:rsidRPr="000B5E5F">
        <w:rPr>
          <w:rStyle w:val="StyleUnderline"/>
        </w:rPr>
        <w:t xml:space="preserve"> system </w:t>
      </w:r>
      <w:r w:rsidRPr="000B5E5F">
        <w:rPr>
          <w:rStyle w:val="StyleUnderline"/>
          <w:highlight w:val="cyan"/>
        </w:rPr>
        <w:t>can recover one ton of nitrogen</w:t>
      </w:r>
      <w:r w:rsidRPr="000B5E5F">
        <w:rPr>
          <w:rStyle w:val="StyleUnderline"/>
        </w:rPr>
        <w:t xml:space="preserve">, half a ton of phosphorous </w:t>
      </w:r>
      <w:r w:rsidRPr="000B5E5F">
        <w:rPr>
          <w:rStyle w:val="StyleUnderline"/>
          <w:highlight w:val="cyan"/>
        </w:rPr>
        <w:t xml:space="preserve">and </w:t>
      </w:r>
      <w:r w:rsidRPr="000B5E5F">
        <w:rPr>
          <w:rStyle w:val="Emphasis"/>
          <w:highlight w:val="cyan"/>
        </w:rPr>
        <w:t>16 tons of carbon dioxide</w:t>
      </w:r>
      <w:r w:rsidRPr="006E1602">
        <w:t xml:space="preserve"> each year.</w:t>
      </w:r>
    </w:p>
    <w:p w14:paraId="3E9C25A0" w14:textId="77777777" w:rsidR="006967E4" w:rsidRPr="006E1602" w:rsidRDefault="006967E4" w:rsidP="006967E4">
      <w:pPr>
        <w:rPr>
          <w:u w:val="single"/>
        </w:rPr>
      </w:pPr>
      <w:r w:rsidRPr="006E1602">
        <w:t xml:space="preserve">Wen says the RAB system is also more cost-efficient than many alternatives, especially if it’s added to existing infrastructure. </w:t>
      </w:r>
      <w:r w:rsidRPr="000B5E5F">
        <w:rPr>
          <w:rStyle w:val="StyleUnderline"/>
        </w:rPr>
        <w:t xml:space="preserve">The central Iowa town of </w:t>
      </w:r>
      <w:r w:rsidRPr="000B5E5F">
        <w:rPr>
          <w:rStyle w:val="StyleUnderline"/>
          <w:highlight w:val="cyan"/>
        </w:rPr>
        <w:t>Slater estimates it will save</w:t>
      </w:r>
      <w:r w:rsidRPr="000B5E5F">
        <w:rPr>
          <w:rStyle w:val="StyleUnderline"/>
        </w:rPr>
        <w:t xml:space="preserve"> roughly </w:t>
      </w:r>
      <w:r w:rsidRPr="000B5E5F">
        <w:rPr>
          <w:rStyle w:val="StyleUnderline"/>
          <w:highlight w:val="cyan"/>
        </w:rPr>
        <w:t>$1 million</w:t>
      </w:r>
      <w:r w:rsidRPr="000B5E5F">
        <w:rPr>
          <w:rStyle w:val="StyleUnderline"/>
        </w:rPr>
        <w:t xml:space="preserve"> by choosing the RAB system for an upgrade to its municipal wastewater treatment plant.</w:t>
      </w:r>
      <w:r w:rsidRPr="006E1602">
        <w:t xml:space="preserve"> The current unit in Slater treats about one-third of the town’s wastewater needs. But later this year, </w:t>
      </w:r>
      <w:r w:rsidRPr="000B5E5F">
        <w:rPr>
          <w:rStyle w:val="StyleUnderline"/>
          <w:highlight w:val="cyan"/>
        </w:rPr>
        <w:t>Gross-Wen Technologies will expand</w:t>
      </w:r>
      <w:r w:rsidRPr="000B5E5F">
        <w:rPr>
          <w:rStyle w:val="StyleUnderline"/>
        </w:rPr>
        <w:t xml:space="preserve"> the RAB system </w:t>
      </w:r>
      <w:r w:rsidRPr="000B5E5F">
        <w:rPr>
          <w:rStyle w:val="StyleUnderline"/>
          <w:highlight w:val="cyan"/>
        </w:rPr>
        <w:t>to serve</w:t>
      </w:r>
      <w:r w:rsidRPr="000B5E5F">
        <w:rPr>
          <w:rStyle w:val="StyleUnderline"/>
        </w:rPr>
        <w:t xml:space="preserve"> the whole population, around </w:t>
      </w:r>
      <w:r w:rsidRPr="000B5E5F">
        <w:rPr>
          <w:rStyle w:val="Emphasis"/>
          <w:highlight w:val="cyan"/>
        </w:rPr>
        <w:t>1,500 people</w:t>
      </w:r>
      <w:r w:rsidRPr="000B5E5F">
        <w:rPr>
          <w:rStyle w:val="StyleUnderline"/>
        </w:rPr>
        <w:t>.</w:t>
      </w:r>
    </w:p>
    <w:p w14:paraId="075C2DAA" w14:textId="77777777" w:rsidR="006967E4" w:rsidRPr="006E1602" w:rsidRDefault="006967E4" w:rsidP="006967E4">
      <w:r w:rsidRPr="006E1602">
        <w:t>Wen adds that the RAB system is highly versatile to meet the needs of clients. Like Legos, more units can be added to treat higher volumes of wastewater or placed at different stages of treating wastewater.</w:t>
      </w:r>
    </w:p>
    <w:p w14:paraId="7650919F" w14:textId="77777777" w:rsidR="006967E4" w:rsidRPr="006E1602" w:rsidRDefault="006967E4" w:rsidP="006967E4">
      <w:r w:rsidRPr="006E1602">
        <w:t>“In Slater, the RAB system is treating wastewater before it’s discharged into a river. The pilot project in Chicago is treating a different wastewater stream; the RAB system is pulling out nutrients from water before it goes into the metro’s facility,” explains Wen.</w:t>
      </w:r>
    </w:p>
    <w:p w14:paraId="0BEF69D1" w14:textId="77777777" w:rsidR="006967E4" w:rsidRPr="006E1602" w:rsidRDefault="006967E4" w:rsidP="006967E4">
      <w:pPr>
        <w:rPr>
          <w:u w:val="single"/>
        </w:rPr>
      </w:pPr>
      <w:r w:rsidRPr="006E1602">
        <w:t xml:space="preserve">Along with all of the household and commercial wastewater, the Metropolitan Water Reclamation District of Greater Chicago serves many large-scale food and beverage manufacturers. Coca Cola and Kellogg Company are just a few that produce high volumes of nutrient-rich wastewater. </w:t>
      </w:r>
      <w:r w:rsidRPr="000B5E5F">
        <w:rPr>
          <w:rStyle w:val="StyleUnderline"/>
        </w:rPr>
        <w:t xml:space="preserve">Wen says being part of </w:t>
      </w:r>
      <w:r w:rsidRPr="000B5E5F">
        <w:rPr>
          <w:rStyle w:val="StyleUnderline"/>
          <w:highlight w:val="cyan"/>
        </w:rPr>
        <w:t>the</w:t>
      </w:r>
      <w:r w:rsidRPr="000B5E5F">
        <w:rPr>
          <w:rStyle w:val="StyleUnderline"/>
        </w:rPr>
        <w:t xml:space="preserve"> pre-treatment </w:t>
      </w:r>
      <w:r w:rsidRPr="000B5E5F">
        <w:rPr>
          <w:rStyle w:val="StyleUnderline"/>
          <w:highlight w:val="cyan"/>
        </w:rPr>
        <w:t xml:space="preserve">solution could reduce the burden on </w:t>
      </w:r>
      <w:r w:rsidRPr="000B5E5F">
        <w:rPr>
          <w:rStyle w:val="Emphasis"/>
          <w:highlight w:val="cyan"/>
        </w:rPr>
        <w:t>Chicago’s water</w:t>
      </w:r>
      <w:r w:rsidRPr="000B5E5F">
        <w:rPr>
          <w:rStyle w:val="StyleUnderline"/>
        </w:rPr>
        <w:t xml:space="preserve"> district </w:t>
      </w:r>
      <w:r w:rsidRPr="000B5E5F">
        <w:rPr>
          <w:rStyle w:val="StyleUnderline"/>
          <w:highlight w:val="cyan"/>
        </w:rPr>
        <w:t>and help industries avoid higher surcharge</w:t>
      </w:r>
      <w:r w:rsidRPr="000B5E5F">
        <w:rPr>
          <w:rStyle w:val="StyleUnderline"/>
        </w:rPr>
        <w:t xml:space="preserve"> rates.</w:t>
      </w:r>
    </w:p>
    <w:p w14:paraId="7ABB1D5C" w14:textId="77777777" w:rsidR="006967E4" w:rsidRDefault="006967E4" w:rsidP="006967E4">
      <w:r w:rsidRPr="006E1602">
        <w:t>Across the food supply chain, Iowa State researchers are striving to help protect the health of animals, people and the environment.</w:t>
      </w:r>
    </w:p>
    <w:p w14:paraId="77625997" w14:textId="77777777" w:rsidR="006967E4" w:rsidRDefault="006967E4" w:rsidP="006967E4"/>
    <w:p w14:paraId="1313E9C6" w14:textId="77777777" w:rsidR="006967E4" w:rsidRDefault="006967E4" w:rsidP="006967E4">
      <w:pPr>
        <w:pStyle w:val="Heading3"/>
      </w:pPr>
      <w:r>
        <w:t>AT: Coral</w:t>
      </w:r>
    </w:p>
    <w:p w14:paraId="7DFC0467" w14:textId="77777777" w:rsidR="006967E4" w:rsidRDefault="006967E4" w:rsidP="006967E4">
      <w:pPr>
        <w:pStyle w:val="Heading4"/>
      </w:pPr>
      <w:r>
        <w:t>Innovation solves coral degradation and has garnered bipartisan support.</w:t>
      </w:r>
    </w:p>
    <w:p w14:paraId="4841DB74" w14:textId="77777777" w:rsidR="006967E4" w:rsidRPr="003D4319" w:rsidRDefault="006967E4" w:rsidP="006967E4">
      <w:r w:rsidRPr="00485C60">
        <w:rPr>
          <w:rStyle w:val="Style13ptBold"/>
        </w:rPr>
        <w:t>Markey Team ’22</w:t>
      </w:r>
      <w:r>
        <w:t xml:space="preserve"> [Press Release for Edward Markey; Massachusetts Senator with experience serving as an American lawyer; 12-7-22; “</w:t>
      </w:r>
      <w:r w:rsidRPr="0091258C">
        <w:t>SENATOR MARKEY JOINS SENATOR HIRONO AND REPRESENTATIVE CASE IN INTRODUCING BIPARTISAN LEGISLATION TO PROTECT CORAL REEFS</w:t>
      </w:r>
      <w:r>
        <w:t xml:space="preserve">”; Ed Markey Press Release; </w:t>
      </w:r>
      <w:hyperlink r:id="rId33" w:history="1">
        <w:r w:rsidRPr="00857625">
          <w:rPr>
            <w:rStyle w:val="Hyperlink"/>
          </w:rPr>
          <w:t>https://www.markey.senate.gov/news/press-releases/senator-markey-joins-senator-hirono-and-representative-case-in-introducing-bipartisan-legislation-to-protect-coral-reefs</w:t>
        </w:r>
      </w:hyperlink>
      <w:r>
        <w:t>; Accessed 7-9-23; SD]</w:t>
      </w:r>
    </w:p>
    <w:p w14:paraId="218CCA88" w14:textId="77777777" w:rsidR="006967E4" w:rsidRPr="003D4319" w:rsidRDefault="006967E4" w:rsidP="006967E4">
      <w:r w:rsidRPr="003D4319">
        <w:t xml:space="preserve">Washington (December 7, 2022) - Today, during National Corals Week, </w:t>
      </w:r>
      <w:r w:rsidRPr="003D4319">
        <w:rPr>
          <w:rStyle w:val="StyleUnderline"/>
          <w:highlight w:val="cyan"/>
        </w:rPr>
        <w:t>Senator</w:t>
      </w:r>
      <w:r w:rsidRPr="003D4319">
        <w:rPr>
          <w:rStyle w:val="StyleUnderline"/>
        </w:rPr>
        <w:t xml:space="preserve"> Edward J. </w:t>
      </w:r>
      <w:r w:rsidRPr="003D4319">
        <w:rPr>
          <w:rStyle w:val="StyleUnderline"/>
          <w:highlight w:val="cyan"/>
        </w:rPr>
        <w:t>Markey</w:t>
      </w:r>
      <w:r w:rsidRPr="003D4319">
        <w:rPr>
          <w:rStyle w:val="StyleUnderline"/>
        </w:rPr>
        <w:t xml:space="preserve"> (D-Mass</w:t>
      </w:r>
      <w:r w:rsidRPr="003D4319">
        <w:t xml:space="preserve">.) joined Senator Mazie K. Hirono (D-Hawaii) and Representative Ed Case (D-Hawaii) in </w:t>
      </w:r>
      <w:r w:rsidRPr="003D4319">
        <w:rPr>
          <w:rStyle w:val="StyleUnderline"/>
          <w:highlight w:val="cyan"/>
        </w:rPr>
        <w:t>introduc</w:t>
      </w:r>
      <w:r w:rsidRPr="003D4319">
        <w:rPr>
          <w:rStyle w:val="StyleUnderline"/>
        </w:rPr>
        <w:t xml:space="preserve">ing </w:t>
      </w:r>
      <w:r w:rsidRPr="003D4319">
        <w:rPr>
          <w:rStyle w:val="StyleUnderline"/>
          <w:highlight w:val="cyan"/>
        </w:rPr>
        <w:t>the C</w:t>
      </w:r>
      <w:r w:rsidRPr="003D4319">
        <w:rPr>
          <w:rStyle w:val="StyleUnderline"/>
        </w:rPr>
        <w:t xml:space="preserve">oral </w:t>
      </w:r>
      <w:r w:rsidRPr="003D4319">
        <w:rPr>
          <w:rStyle w:val="StyleUnderline"/>
          <w:highlight w:val="cyan"/>
        </w:rPr>
        <w:t>R</w:t>
      </w:r>
      <w:r w:rsidRPr="003D4319">
        <w:rPr>
          <w:rStyle w:val="StyleUnderline"/>
        </w:rPr>
        <w:t xml:space="preserve">eef </w:t>
      </w:r>
      <w:r w:rsidRPr="003D4319">
        <w:rPr>
          <w:rStyle w:val="StyleUnderline"/>
          <w:highlight w:val="cyan"/>
        </w:rPr>
        <w:t>S</w:t>
      </w:r>
      <w:r w:rsidRPr="003D4319">
        <w:rPr>
          <w:rStyle w:val="StyleUnderline"/>
        </w:rPr>
        <w:t xml:space="preserve">ustainability </w:t>
      </w:r>
      <w:r w:rsidRPr="003D4319">
        <w:rPr>
          <w:rStyle w:val="StyleUnderline"/>
          <w:highlight w:val="cyan"/>
        </w:rPr>
        <w:t>T</w:t>
      </w:r>
      <w:r w:rsidRPr="003D4319">
        <w:rPr>
          <w:rStyle w:val="StyleUnderline"/>
        </w:rPr>
        <w:t xml:space="preserve">hrough </w:t>
      </w:r>
      <w:r w:rsidRPr="003D4319">
        <w:rPr>
          <w:rStyle w:val="StyleUnderline"/>
          <w:highlight w:val="cyan"/>
        </w:rPr>
        <w:t>I</w:t>
      </w:r>
      <w:r w:rsidRPr="003D4319">
        <w:rPr>
          <w:rStyle w:val="StyleUnderline"/>
        </w:rPr>
        <w:t xml:space="preserve">nnovation </w:t>
      </w:r>
      <w:r w:rsidRPr="003D4319">
        <w:rPr>
          <w:rStyle w:val="StyleUnderline"/>
          <w:highlight w:val="cyan"/>
        </w:rPr>
        <w:t>A</w:t>
      </w:r>
      <w:r w:rsidRPr="003D4319">
        <w:rPr>
          <w:rStyle w:val="StyleUnderline"/>
        </w:rPr>
        <w:t xml:space="preserve">ct of 2022, </w:t>
      </w:r>
      <w:r w:rsidRPr="003D4319">
        <w:rPr>
          <w:rStyle w:val="Emphasis"/>
          <w:highlight w:val="cyan"/>
        </w:rPr>
        <w:t>bipartisan</w:t>
      </w:r>
      <w:r w:rsidRPr="003D4319">
        <w:rPr>
          <w:rStyle w:val="StyleUnderline"/>
        </w:rPr>
        <w:t xml:space="preserve">, bicameral </w:t>
      </w:r>
      <w:r w:rsidRPr="003D4319">
        <w:rPr>
          <w:rStyle w:val="StyleUnderline"/>
          <w:highlight w:val="cyan"/>
        </w:rPr>
        <w:t>legislation to</w:t>
      </w:r>
      <w:r w:rsidRPr="003D4319">
        <w:rPr>
          <w:rStyle w:val="StyleUnderline"/>
        </w:rPr>
        <w:t xml:space="preserve"> help </w:t>
      </w:r>
      <w:r w:rsidRPr="003D4319">
        <w:rPr>
          <w:rStyle w:val="StyleUnderline"/>
          <w:highlight w:val="cyan"/>
        </w:rPr>
        <w:t>protect coral</w:t>
      </w:r>
      <w:r w:rsidRPr="003D4319">
        <w:rPr>
          <w:rStyle w:val="StyleUnderline"/>
        </w:rPr>
        <w:t xml:space="preserve"> reef ecosystems in Hawaii and across the nation </w:t>
      </w:r>
      <w:r w:rsidRPr="003D4319">
        <w:rPr>
          <w:rStyle w:val="StyleUnderline"/>
          <w:highlight w:val="cyan"/>
        </w:rPr>
        <w:t>from</w:t>
      </w:r>
      <w:r w:rsidRPr="003D4319">
        <w:rPr>
          <w:rStyle w:val="StyleUnderline"/>
        </w:rPr>
        <w:t xml:space="preserve"> increasing threats such as </w:t>
      </w:r>
      <w:r w:rsidRPr="003D4319">
        <w:rPr>
          <w:rStyle w:val="StyleUnderline"/>
          <w:highlight w:val="cyan"/>
        </w:rPr>
        <w:t>climate change</w:t>
      </w:r>
      <w:r w:rsidRPr="003D4319">
        <w:rPr>
          <w:rStyle w:val="StyleUnderline"/>
        </w:rPr>
        <w:t>, pollution, and direct damage from humans</w:t>
      </w:r>
      <w:r w:rsidRPr="003D4319">
        <w:t>. The legislation directs the federal agencies that are members of the U.S. Coral Reef Task Force to establish, individually or with one or more other agencies, a coral health prize competition to spur innovative solutions to preserve, sustain, and restore coral reef ecosystems at no additional cost to taxpayers. The text of the bill is also included in the Fiscal Year 2023 National Defense Authorization Act (NDAA) released earlier today.</w:t>
      </w:r>
    </w:p>
    <w:p w14:paraId="314291A2" w14:textId="77777777" w:rsidR="006967E4" w:rsidRPr="003D4319" w:rsidRDefault="006967E4" w:rsidP="006967E4">
      <w:r w:rsidRPr="003D4319">
        <w:t xml:space="preserve">“Coral reefs are vital to Hawaii’s environment, providing a rich habitat for marine life while helping to protect our coastlines and prevent flooding,” said Senator Hirono. “Decades of pollution and ocean warming caused by climate change have left corals in Hawaii and around the world at risk of extinction. As we work to protect and restore coral reef ecosystems, </w:t>
      </w:r>
      <w:r w:rsidRPr="003D4319">
        <w:rPr>
          <w:rStyle w:val="StyleUnderline"/>
          <w:highlight w:val="cyan"/>
        </w:rPr>
        <w:t>this</w:t>
      </w:r>
      <w:r w:rsidRPr="003D4319">
        <w:rPr>
          <w:rStyle w:val="StyleUnderline"/>
        </w:rPr>
        <w:t xml:space="preserve"> legislation </w:t>
      </w:r>
      <w:r w:rsidRPr="003D4319">
        <w:rPr>
          <w:rStyle w:val="StyleUnderline"/>
          <w:highlight w:val="cyan"/>
        </w:rPr>
        <w:t>will</w:t>
      </w:r>
      <w:r w:rsidRPr="003D4319">
        <w:rPr>
          <w:rStyle w:val="StyleUnderline"/>
        </w:rPr>
        <w:t xml:space="preserve"> help </w:t>
      </w:r>
      <w:r w:rsidRPr="003D4319">
        <w:rPr>
          <w:rStyle w:val="Emphasis"/>
          <w:highlight w:val="cyan"/>
        </w:rPr>
        <w:t>incentivize innovation</w:t>
      </w:r>
      <w:r w:rsidRPr="003D4319">
        <w:rPr>
          <w:rStyle w:val="StyleUnderline"/>
        </w:rPr>
        <w:t xml:space="preserve"> and inspire creative solutions to protect coral reefs, </w:t>
      </w:r>
      <w:r w:rsidRPr="003D4319">
        <w:rPr>
          <w:rStyle w:val="StyleUnderline"/>
          <w:highlight w:val="cyan"/>
        </w:rPr>
        <w:t>at no cost to taxpayers</w:t>
      </w:r>
      <w:r w:rsidRPr="003D4319">
        <w:rPr>
          <w:rStyle w:val="StyleUnderline"/>
        </w:rPr>
        <w:t>. I’ll continue fighting to protect Hawaii’s coral reefs and all of our natural resources for generations to come</w:t>
      </w:r>
      <w:r w:rsidRPr="003D4319">
        <w:t>.”</w:t>
      </w:r>
    </w:p>
    <w:p w14:paraId="1AF54421" w14:textId="79986948" w:rsidR="006967E4" w:rsidRPr="006967E4" w:rsidRDefault="006967E4" w:rsidP="004166F3">
      <w:r w:rsidRPr="003D4319">
        <w:t xml:space="preserve">“Healthy coral reef ecosystems provide the greatest biological diversity of all ecosystem types in the world,” said Congressman Case. “However, warmer-than-normal ocean temperatures are threatening their health and causing mass bleaching events, which cause corals to be more susceptible to disease and increase their chances of dying. </w:t>
      </w:r>
      <w:r w:rsidRPr="003D4319">
        <w:rPr>
          <w:rStyle w:val="StyleUnderline"/>
          <w:highlight w:val="cyan"/>
        </w:rPr>
        <w:t>Prize competitions that encourage p</w:t>
      </w:r>
      <w:r w:rsidRPr="003D4319">
        <w:rPr>
          <w:rStyle w:val="StyleUnderline"/>
        </w:rPr>
        <w:t>ublic-</w:t>
      </w:r>
      <w:r w:rsidRPr="003D4319">
        <w:rPr>
          <w:rStyle w:val="StyleUnderline"/>
          <w:highlight w:val="cyan"/>
        </w:rPr>
        <w:t>p</w:t>
      </w:r>
      <w:r w:rsidRPr="003D4319">
        <w:rPr>
          <w:rStyle w:val="StyleUnderline"/>
        </w:rPr>
        <w:t xml:space="preserve">rivate </w:t>
      </w:r>
      <w:r w:rsidRPr="003D4319">
        <w:rPr>
          <w:rStyle w:val="StyleUnderline"/>
          <w:highlight w:val="cyan"/>
        </w:rPr>
        <w:t>p</w:t>
      </w:r>
      <w:r w:rsidRPr="003D4319">
        <w:rPr>
          <w:rStyle w:val="StyleUnderline"/>
        </w:rPr>
        <w:t>artnership</w:t>
      </w:r>
      <w:r w:rsidRPr="003D4319">
        <w:rPr>
          <w:rStyle w:val="StyleUnderline"/>
          <w:highlight w:val="cyan"/>
        </w:rPr>
        <w:t>s</w:t>
      </w:r>
      <w:r w:rsidRPr="003D4319">
        <w:rPr>
          <w:rStyle w:val="StyleUnderline"/>
        </w:rPr>
        <w:t xml:space="preserve"> have an established record of </w:t>
      </w:r>
      <w:r w:rsidRPr="003D4319">
        <w:rPr>
          <w:rStyle w:val="StyleUnderline"/>
          <w:highlight w:val="cyan"/>
        </w:rPr>
        <w:t>jump-start</w:t>
      </w:r>
      <w:r w:rsidRPr="003D4319">
        <w:rPr>
          <w:rStyle w:val="StyleUnderline"/>
        </w:rPr>
        <w:t xml:space="preserve">ing </w:t>
      </w:r>
      <w:r w:rsidRPr="003D4319">
        <w:rPr>
          <w:rStyle w:val="StyleUnderline"/>
          <w:highlight w:val="cyan"/>
        </w:rPr>
        <w:t>innovation</w:t>
      </w:r>
      <w:r w:rsidRPr="003D4319">
        <w:rPr>
          <w:rStyle w:val="StyleUnderline"/>
        </w:rPr>
        <w:t xml:space="preserve"> to address our most complicated challenges. </w:t>
      </w:r>
      <w:r w:rsidRPr="003D4319">
        <w:rPr>
          <w:rStyle w:val="StyleUnderline"/>
          <w:highlight w:val="cyan"/>
        </w:rPr>
        <w:t>This</w:t>
      </w:r>
      <w:r w:rsidRPr="003D4319">
        <w:rPr>
          <w:rStyle w:val="StyleUnderline"/>
        </w:rPr>
        <w:t xml:space="preserve"> measure </w:t>
      </w:r>
      <w:r w:rsidRPr="003D4319">
        <w:rPr>
          <w:rStyle w:val="StyleUnderline"/>
          <w:highlight w:val="cyan"/>
        </w:rPr>
        <w:t>will</w:t>
      </w:r>
      <w:r w:rsidRPr="003D4319">
        <w:rPr>
          <w:rStyle w:val="StyleUnderline"/>
        </w:rPr>
        <w:t xml:space="preserve"> </w:t>
      </w:r>
      <w:r w:rsidRPr="003D4319">
        <w:rPr>
          <w:rStyle w:val="StyleUnderline"/>
          <w:highlight w:val="cyan"/>
        </w:rPr>
        <w:t>follow</w:t>
      </w:r>
      <w:r w:rsidRPr="003D4319">
        <w:rPr>
          <w:rStyle w:val="StyleUnderline"/>
        </w:rPr>
        <w:t xml:space="preserve"> that model in determining </w:t>
      </w:r>
      <w:r w:rsidRPr="003D4319">
        <w:rPr>
          <w:rStyle w:val="StyleUnderline"/>
          <w:highlight w:val="cyan"/>
        </w:rPr>
        <w:t xml:space="preserve">the </w:t>
      </w:r>
      <w:r w:rsidRPr="003D4319">
        <w:rPr>
          <w:rStyle w:val="Emphasis"/>
          <w:highlight w:val="cyan"/>
        </w:rPr>
        <w:t>best solutions</w:t>
      </w:r>
      <w:r w:rsidRPr="003D4319">
        <w:rPr>
          <w:rStyle w:val="StyleUnderline"/>
          <w:highlight w:val="cyan"/>
        </w:rPr>
        <w:t xml:space="preserve"> to</w:t>
      </w:r>
      <w:r w:rsidRPr="003D4319">
        <w:rPr>
          <w:rStyle w:val="StyleUnderline"/>
        </w:rPr>
        <w:t xml:space="preserve"> the threats to our </w:t>
      </w:r>
      <w:r w:rsidRPr="003D4319">
        <w:rPr>
          <w:rStyle w:val="StyleUnderline"/>
          <w:highlight w:val="cyan"/>
        </w:rPr>
        <w:t>coral</w:t>
      </w:r>
      <w:r w:rsidRPr="003D4319">
        <w:rPr>
          <w:rStyle w:val="StyleUnderline"/>
        </w:rPr>
        <w:t xml:space="preserve"> reef ecosystems and integrating them into our federal ocean management policy</w:t>
      </w:r>
      <w:r w:rsidRPr="003D4319">
        <w:t>. ”</w:t>
      </w:r>
    </w:p>
    <w:p w14:paraId="66DB0011" w14:textId="77777777" w:rsidR="004166F3" w:rsidRPr="004166F3" w:rsidRDefault="004166F3" w:rsidP="004166F3"/>
    <w:p w14:paraId="48EB81E8" w14:textId="484EC007" w:rsidR="004166F3" w:rsidRDefault="004166F3" w:rsidP="006967E4">
      <w:pPr>
        <w:pStyle w:val="Heading2"/>
      </w:pPr>
      <w:r>
        <w:t xml:space="preserve">Growth Good – Sustainability </w:t>
      </w:r>
    </w:p>
    <w:p w14:paraId="24E28E6E" w14:textId="77777777" w:rsidR="004166F3" w:rsidRDefault="004166F3" w:rsidP="004166F3">
      <w:pPr>
        <w:pStyle w:val="Heading3"/>
      </w:pPr>
      <w:r>
        <w:t>2AC—Sustainability/Decoupling</w:t>
      </w:r>
    </w:p>
    <w:p w14:paraId="05FBD844" w14:textId="77777777" w:rsidR="006967E4" w:rsidRDefault="006967E4" w:rsidP="006967E4">
      <w:pPr>
        <w:pStyle w:val="Heading4"/>
      </w:pPr>
      <w:r>
        <w:t>Fast economic growth solves climate – laundry list of warrants.</w:t>
      </w:r>
    </w:p>
    <w:p w14:paraId="29A46BFE" w14:textId="77777777" w:rsidR="006967E4" w:rsidRPr="001F2D3E" w:rsidRDefault="006967E4" w:rsidP="006967E4">
      <w:r w:rsidRPr="005C27B4">
        <w:rPr>
          <w:rFonts w:eastAsiaTheme="majorEastAsia" w:cstheme="majorBidi"/>
          <w:b/>
          <w:bCs/>
          <w:sz w:val="26"/>
          <w:szCs w:val="26"/>
        </w:rPr>
        <w:t>Bailey ’15</w:t>
      </w:r>
      <w:r>
        <w:t xml:space="preserve"> [Ronald Bailey; </w:t>
      </w:r>
      <w:r w:rsidRPr="001F2D3E">
        <w:t>science correspondent for Reason</w:t>
      </w:r>
      <w:r>
        <w:t xml:space="preserve"> and author of several books on economics and ecology; 11-30-15; “</w:t>
      </w:r>
      <w:r w:rsidRPr="001F2D3E">
        <w:t>Fast Growth Can Solve Climate Change</w:t>
      </w:r>
      <w:r>
        <w:t xml:space="preserve">”; Scientific American; </w:t>
      </w:r>
      <w:hyperlink r:id="rId34" w:history="1">
        <w:r w:rsidRPr="002D445D">
          <w:rPr>
            <w:rStyle w:val="Hyperlink"/>
          </w:rPr>
          <w:t>https://www.scientificamerican.com/article/fast-growth-can-solve-climate-change/</w:t>
        </w:r>
      </w:hyperlink>
      <w:r>
        <w:t>; Accessed 6-25-23; SD]</w:t>
      </w:r>
    </w:p>
    <w:p w14:paraId="23CFA719" w14:textId="77777777" w:rsidR="006967E4" w:rsidRPr="001F2D3E" w:rsidRDefault="006967E4" w:rsidP="006967E4">
      <w:pPr>
        <w:rPr>
          <w:rFonts w:eastAsia="Times New Roman"/>
        </w:rPr>
      </w:pPr>
      <w:r w:rsidRPr="001F2D3E">
        <w:rPr>
          <w:rFonts w:eastAsia="Times New Roman"/>
        </w:rPr>
        <w:t xml:space="preserve">As representatives from 196 countries gather in Paris this December to negotiate a universal climate treaty, </w:t>
      </w:r>
      <w:r w:rsidRPr="009D3DC4">
        <w:rPr>
          <w:rStyle w:val="StyleUnderline"/>
        </w:rPr>
        <w:t xml:space="preserve">they should keep in mind that </w:t>
      </w:r>
      <w:r w:rsidRPr="00417BDE">
        <w:rPr>
          <w:rStyle w:val="StyleUnderline"/>
          <w:highlight w:val="cyan"/>
        </w:rPr>
        <w:t xml:space="preserve">richer is </w:t>
      </w:r>
      <w:r w:rsidRPr="00A43E75">
        <w:rPr>
          <w:rStyle w:val="Emphasis"/>
          <w:highlight w:val="cyan"/>
        </w:rPr>
        <w:t>more climate-friendly</w:t>
      </w:r>
      <w:r w:rsidRPr="009D3DC4">
        <w:rPr>
          <w:rStyle w:val="StyleUnderline"/>
        </w:rPr>
        <w:t xml:space="preserve">, especially for developing countries. Why? Because </w:t>
      </w:r>
      <w:r w:rsidRPr="00417BDE">
        <w:rPr>
          <w:rStyle w:val="StyleUnderline"/>
          <w:highlight w:val="cyan"/>
        </w:rPr>
        <w:t>faster growth means</w:t>
      </w:r>
      <w:r w:rsidRPr="00417BDE">
        <w:rPr>
          <w:rStyle w:val="StyleUnderline"/>
        </w:rPr>
        <w:t xml:space="preserve"> higher</w:t>
      </w:r>
      <w:r w:rsidRPr="009D3DC4">
        <w:rPr>
          <w:rStyle w:val="StyleUnderline"/>
        </w:rPr>
        <w:t xml:space="preserve"> incomes, which correlate with lower population growth. Greater wealth also means higher agricultural productivity, freeing up land for forests to grow as well as </w:t>
      </w:r>
      <w:r w:rsidRPr="00417BDE">
        <w:rPr>
          <w:rStyle w:val="StyleUnderline"/>
          <w:highlight w:val="cyan"/>
        </w:rPr>
        <w:t>speedier progress toward</w:t>
      </w:r>
      <w:r w:rsidRPr="009D3DC4">
        <w:rPr>
          <w:rStyle w:val="StyleUnderline"/>
        </w:rPr>
        <w:t xml:space="preserve"> developing and deploying </w:t>
      </w:r>
      <w:r w:rsidRPr="00417BDE">
        <w:rPr>
          <w:rStyle w:val="StyleUnderline"/>
          <w:highlight w:val="cyan"/>
        </w:rPr>
        <w:t>cheaper non–fossil fuel energy</w:t>
      </w:r>
      <w:r w:rsidRPr="009D3DC4">
        <w:rPr>
          <w:rStyle w:val="StyleUnderline"/>
        </w:rPr>
        <w:t xml:space="preserve"> technologies.</w:t>
      </w:r>
      <w:r w:rsidRPr="001F2D3E">
        <w:rPr>
          <w:rFonts w:eastAsia="Times New Roman"/>
        </w:rPr>
        <w:t xml:space="preserve"> These trends can act synergistically to ameliorate man-made climate change.</w:t>
      </w:r>
    </w:p>
    <w:p w14:paraId="704A29EB" w14:textId="77777777" w:rsidR="006967E4" w:rsidRPr="001F2D3E" w:rsidRDefault="006967E4" w:rsidP="006967E4">
      <w:pPr>
        <w:rPr>
          <w:rFonts w:eastAsia="Times New Roman"/>
        </w:rPr>
      </w:pPr>
      <w:r w:rsidRPr="00417BDE">
        <w:rPr>
          <w:rStyle w:val="StyleUnderline"/>
          <w:highlight w:val="cyan"/>
        </w:rPr>
        <w:t>As economic growth increases</w:t>
      </w:r>
      <w:r w:rsidRPr="009D3DC4">
        <w:rPr>
          <w:rStyle w:val="StyleUnderline"/>
        </w:rPr>
        <w:t xml:space="preserve"> incomes, </w:t>
      </w:r>
      <w:r w:rsidRPr="00417BDE">
        <w:rPr>
          <w:rStyle w:val="StyleUnderline"/>
          <w:highlight w:val="cyan"/>
        </w:rPr>
        <w:t>fertility tends to fall</w:t>
      </w:r>
      <w:r w:rsidRPr="009D3DC4">
        <w:rPr>
          <w:rStyle w:val="StyleUnderline"/>
        </w:rPr>
        <w:t xml:space="preserve"> toward, and even below, the replacement rate of 2.1 children per woman.</w:t>
      </w:r>
      <w:r w:rsidRPr="001F2D3E">
        <w:rPr>
          <w:rFonts w:eastAsia="Times New Roman"/>
        </w:rPr>
        <w:t xml:space="preserve"> Some demographers argue that world population could peak at around nine billion by the middle of this century and then begin declining. </w:t>
      </w:r>
      <w:r w:rsidRPr="00417BDE">
        <w:rPr>
          <w:rStyle w:val="StyleUnderline"/>
          <w:highlight w:val="cyan"/>
        </w:rPr>
        <w:t>Lower population</w:t>
      </w:r>
      <w:r w:rsidRPr="00417BDE">
        <w:rPr>
          <w:rStyle w:val="StyleUnderline"/>
        </w:rPr>
        <w:t xml:space="preserve"> growth </w:t>
      </w:r>
      <w:r w:rsidRPr="00417BDE">
        <w:rPr>
          <w:rStyle w:val="StyleUnderline"/>
          <w:highlight w:val="cyan"/>
        </w:rPr>
        <w:t>means less demand for energy</w:t>
      </w:r>
      <w:r w:rsidRPr="00417BDE">
        <w:rPr>
          <w:rStyle w:val="StyleUnderline"/>
        </w:rPr>
        <w:t xml:space="preserve"> and other resources than there would otherwise have been</w:t>
      </w:r>
      <w:r w:rsidRPr="001F2D3E">
        <w:rPr>
          <w:rFonts w:eastAsia="Times New Roman"/>
        </w:rPr>
        <w:t>. According to the latest World Bank data on 212 national jurisdictions, 85 countries are currently at or below the replacement rate, including Japan, China, Russia, Brazil the U.S. and all of Europe. Total fertility rates in large developing countries like India, Bangladesh and Mexico are also near the replacement rate.</w:t>
      </w:r>
    </w:p>
    <w:p w14:paraId="68371348" w14:textId="77777777" w:rsidR="006967E4" w:rsidRPr="001F2D3E" w:rsidRDefault="006967E4" w:rsidP="006967E4">
      <w:pPr>
        <w:rPr>
          <w:rFonts w:eastAsia="Times New Roman"/>
        </w:rPr>
      </w:pPr>
      <w:r w:rsidRPr="001F2D3E">
        <w:rPr>
          <w:rFonts w:eastAsia="Times New Roman"/>
        </w:rPr>
        <w:t xml:space="preserve">Economic development initially worsens environmental externalities such as deforestation and pollution, including the accumulation of climate-damaging greenhouse gases in the atmosphere and oceans. </w:t>
      </w:r>
      <w:r w:rsidRPr="009D3DC4">
        <w:rPr>
          <w:rStyle w:val="StyleUnderline"/>
        </w:rPr>
        <w:t xml:space="preserve">But </w:t>
      </w:r>
      <w:r w:rsidRPr="00417BDE">
        <w:rPr>
          <w:rStyle w:val="StyleUnderline"/>
          <w:highlight w:val="cyan"/>
        </w:rPr>
        <w:t>long term</w:t>
      </w:r>
      <w:r w:rsidRPr="00417BDE">
        <w:rPr>
          <w:rStyle w:val="StyleUnderline"/>
        </w:rPr>
        <w:t>, pollution</w:t>
      </w:r>
      <w:r w:rsidRPr="009D3DC4">
        <w:rPr>
          <w:rStyle w:val="StyleUnderline"/>
        </w:rPr>
        <w:t xml:space="preserve"> and deforestation can start to improve as </w:t>
      </w:r>
      <w:r w:rsidRPr="00417BDE">
        <w:rPr>
          <w:rStyle w:val="StyleUnderline"/>
          <w:highlight w:val="cyan"/>
        </w:rPr>
        <w:t>economic growth boosts</w:t>
      </w:r>
      <w:r w:rsidRPr="009D3DC4">
        <w:rPr>
          <w:rStyle w:val="StyleUnderline"/>
        </w:rPr>
        <w:t xml:space="preserve"> the incomes of once poor people. The wealthier people become the more they demand and get improved </w:t>
      </w:r>
      <w:r w:rsidRPr="00417BDE">
        <w:rPr>
          <w:rStyle w:val="StyleUnderline"/>
          <w:highlight w:val="cyan"/>
        </w:rPr>
        <w:t>environmental quality via regulation</w:t>
      </w:r>
      <w:r w:rsidRPr="001F2D3E">
        <w:rPr>
          <w:rFonts w:eastAsia="Times New Roman"/>
        </w:rPr>
        <w:t xml:space="preserve"> and market mechanisms that promote cleaner and less resource-intensive processes and technologies.</w:t>
      </w:r>
    </w:p>
    <w:p w14:paraId="23EB9530" w14:textId="77777777" w:rsidR="006967E4" w:rsidRPr="001F2D3E" w:rsidRDefault="006967E4" w:rsidP="006967E4">
      <w:pPr>
        <w:rPr>
          <w:rFonts w:eastAsia="Times New Roman"/>
        </w:rPr>
      </w:pPr>
      <w:r w:rsidRPr="009D3DC4">
        <w:rPr>
          <w:rStyle w:val="StyleUnderline"/>
        </w:rPr>
        <w:t xml:space="preserve">For example, </w:t>
      </w:r>
      <w:r w:rsidRPr="00417BDE">
        <w:rPr>
          <w:rStyle w:val="StyleUnderline"/>
          <w:highlight w:val="cyan"/>
        </w:rPr>
        <w:t>since 1980 carbon monoxide</w:t>
      </w:r>
      <w:r w:rsidRPr="009D3DC4">
        <w:rPr>
          <w:rStyle w:val="StyleUnderline"/>
        </w:rPr>
        <w:t xml:space="preserve">, sulfur dioxide and nitrogen dioxide air pollution </w:t>
      </w:r>
      <w:r w:rsidRPr="00417BDE">
        <w:rPr>
          <w:rStyle w:val="StyleUnderline"/>
          <w:highlight w:val="cyan"/>
        </w:rPr>
        <w:t xml:space="preserve">is </w:t>
      </w:r>
      <w:r w:rsidRPr="001F2D3E">
        <w:rPr>
          <w:rStyle w:val="Emphasis"/>
          <w:highlight w:val="cyan"/>
        </w:rPr>
        <w:t>down 85</w:t>
      </w:r>
      <w:r w:rsidRPr="009D3DC4">
        <w:rPr>
          <w:rStyle w:val="StyleUnderline"/>
        </w:rPr>
        <w:t xml:space="preserve">, 80 and 60 </w:t>
      </w:r>
      <w:r w:rsidRPr="00417BDE">
        <w:rPr>
          <w:rStyle w:val="StyleUnderline"/>
          <w:highlight w:val="cyan"/>
        </w:rPr>
        <w:t>percent</w:t>
      </w:r>
      <w:r w:rsidRPr="009D3DC4">
        <w:rPr>
          <w:rStyle w:val="StyleUnderline"/>
        </w:rPr>
        <w:t xml:space="preserve">, respectively, even </w:t>
      </w:r>
      <w:r w:rsidRPr="00417BDE">
        <w:rPr>
          <w:rStyle w:val="StyleUnderline"/>
          <w:highlight w:val="cyan"/>
        </w:rPr>
        <w:t>as</w:t>
      </w:r>
      <w:r w:rsidRPr="009D3DC4">
        <w:rPr>
          <w:rStyle w:val="StyleUnderline"/>
        </w:rPr>
        <w:t xml:space="preserve"> real U.S. </w:t>
      </w:r>
      <w:r w:rsidRPr="00417BDE">
        <w:rPr>
          <w:rStyle w:val="StyleUnderline"/>
          <w:highlight w:val="cyan"/>
        </w:rPr>
        <w:t>GDP</w:t>
      </w:r>
      <w:r w:rsidRPr="009D3DC4">
        <w:rPr>
          <w:rStyle w:val="StyleUnderline"/>
        </w:rPr>
        <w:t xml:space="preserve"> more than </w:t>
      </w:r>
      <w:r w:rsidRPr="00417BDE">
        <w:rPr>
          <w:rStyle w:val="StyleUnderline"/>
          <w:highlight w:val="cyan"/>
        </w:rPr>
        <w:t>doubled</w:t>
      </w:r>
      <w:r w:rsidRPr="009D3DC4">
        <w:rPr>
          <w:rStyle w:val="StyleUnderline"/>
        </w:rPr>
        <w:t>.</w:t>
      </w:r>
      <w:r w:rsidRPr="001F2D3E">
        <w:rPr>
          <w:rFonts w:eastAsia="Times New Roman"/>
        </w:rPr>
        <w:t xml:space="preserve"> Data from the Food and Agriculture Organization of the United Nations’ latest global forest trends report shows that deforestation halts and reverses when per capita incomes reach a threshold of around $4,200. Economies increasingly grow by squeezing more value out of less stuff. The Worldwatch Institute reports that U.S. carbon intensity (the amount of CO2 emitted to produce a dollar of GDP) has fallen 60 percent since 1990.</w:t>
      </w:r>
    </w:p>
    <w:p w14:paraId="1FC718B9" w14:textId="77777777" w:rsidR="006967E4" w:rsidRPr="001F2D3E" w:rsidRDefault="006967E4" w:rsidP="006967E4">
      <w:pPr>
        <w:rPr>
          <w:u w:val="single"/>
        </w:rPr>
      </w:pPr>
      <w:r w:rsidRPr="00417BDE">
        <w:rPr>
          <w:rStyle w:val="StyleUnderline"/>
          <w:highlight w:val="cyan"/>
        </w:rPr>
        <w:t>Boosting</w:t>
      </w:r>
      <w:r w:rsidRPr="009D3DC4">
        <w:rPr>
          <w:rStyle w:val="StyleUnderline"/>
        </w:rPr>
        <w:t xml:space="preserve"> agricultural </w:t>
      </w:r>
      <w:r w:rsidRPr="00417BDE">
        <w:rPr>
          <w:rStyle w:val="StyleUnderline"/>
          <w:highlight w:val="cyan"/>
        </w:rPr>
        <w:t>productivity</w:t>
      </w:r>
      <w:r w:rsidRPr="009D3DC4">
        <w:rPr>
          <w:rStyle w:val="StyleUnderline"/>
        </w:rPr>
        <w:t xml:space="preserve"> in poor countries </w:t>
      </w:r>
      <w:r w:rsidRPr="00417BDE">
        <w:rPr>
          <w:rStyle w:val="StyleUnderline"/>
          <w:highlight w:val="cyan"/>
        </w:rPr>
        <w:t>will mean more</w:t>
      </w:r>
      <w:r w:rsidRPr="009D3DC4">
        <w:rPr>
          <w:rStyle w:val="StyleUnderline"/>
        </w:rPr>
        <w:t xml:space="preserve"> land for </w:t>
      </w:r>
      <w:r w:rsidRPr="00417BDE">
        <w:rPr>
          <w:rStyle w:val="StyleUnderline"/>
          <w:highlight w:val="cyan"/>
        </w:rPr>
        <w:t>forests</w:t>
      </w:r>
      <w:r w:rsidRPr="009D3DC4">
        <w:rPr>
          <w:rStyle w:val="StyleUnderline"/>
        </w:rPr>
        <w:t xml:space="preserve">. Expanding forests soak up carbon dioxide, thus </w:t>
      </w:r>
      <w:r w:rsidRPr="00417BDE">
        <w:rPr>
          <w:rStyle w:val="StyleUnderline"/>
          <w:highlight w:val="cyan"/>
        </w:rPr>
        <w:t>slowing warming</w:t>
      </w:r>
      <w:r w:rsidRPr="009D3DC4">
        <w:rPr>
          <w:rStyle w:val="StyleUnderline"/>
        </w:rPr>
        <w:t>.</w:t>
      </w:r>
      <w:r w:rsidRPr="001F2D3E">
        <w:rPr>
          <w:rFonts w:eastAsia="Times New Roman"/>
        </w:rPr>
        <w:t xml:space="preserve"> Right now cereal yields in India and Nigeria average 2,962 and 1,537 kilograms per hectare, respectively. This contrasts with the U.S. average of 7,340 kilograms per hectare. </w:t>
      </w:r>
      <w:r w:rsidRPr="009D3DC4">
        <w:rPr>
          <w:rStyle w:val="StyleUnderline"/>
        </w:rPr>
        <w:t xml:space="preserve">Agronomist Paul Waggoner of the Connecticut Agricultural Experiment Station has calculated that “if </w:t>
      </w:r>
      <w:r w:rsidRPr="00417BDE">
        <w:rPr>
          <w:rStyle w:val="StyleUnderline"/>
          <w:highlight w:val="cyan"/>
        </w:rPr>
        <w:t>during the next 60</w:t>
      </w:r>
      <w:r w:rsidRPr="009D3DC4">
        <w:rPr>
          <w:rStyle w:val="StyleUnderline"/>
        </w:rPr>
        <w:t xml:space="preserve"> to 70 </w:t>
      </w:r>
      <w:r w:rsidRPr="00417BDE">
        <w:rPr>
          <w:rStyle w:val="StyleUnderline"/>
          <w:highlight w:val="cyan"/>
        </w:rPr>
        <w:t>years</w:t>
      </w:r>
      <w:r w:rsidRPr="009D3DC4">
        <w:rPr>
          <w:rStyle w:val="StyleUnderline"/>
        </w:rPr>
        <w:t xml:space="preserve"> the world farmer reaches the average yield of today’s U.S. corn grower, the </w:t>
      </w:r>
      <w:r w:rsidRPr="00417BDE">
        <w:rPr>
          <w:rStyle w:val="StyleUnderline"/>
          <w:highlight w:val="cyan"/>
        </w:rPr>
        <w:t>10 billion</w:t>
      </w:r>
      <w:r w:rsidRPr="009D3DC4">
        <w:rPr>
          <w:rStyle w:val="StyleUnderline"/>
        </w:rPr>
        <w:t xml:space="preserve"> [people] </w:t>
      </w:r>
      <w:r w:rsidRPr="00417BDE">
        <w:rPr>
          <w:rStyle w:val="StyleUnderline"/>
          <w:highlight w:val="cyan"/>
        </w:rPr>
        <w:t>will need only half of today’s cropland</w:t>
      </w:r>
      <w:r w:rsidRPr="009D3DC4">
        <w:rPr>
          <w:rStyle w:val="StyleUnderline"/>
        </w:rPr>
        <w:t xml:space="preserve"> while they eat today’s American calories.”</w:t>
      </w:r>
    </w:p>
    <w:p w14:paraId="340C3338" w14:textId="77777777" w:rsidR="006967E4" w:rsidRPr="001F2D3E" w:rsidRDefault="006967E4" w:rsidP="006967E4">
      <w:pPr>
        <w:rPr>
          <w:rFonts w:eastAsia="Times New Roman"/>
        </w:rPr>
      </w:pPr>
      <w:r w:rsidRPr="001F2D3E">
        <w:rPr>
          <w:rFonts w:eastAsia="Times New Roman"/>
        </w:rPr>
        <w:t xml:space="preserve">Jesse Ausubel, head of the Human Environment Program at The Rockefeller University, now finds that humanity is already near peak farmland. </w:t>
      </w:r>
      <w:r w:rsidRPr="00417BDE">
        <w:rPr>
          <w:rStyle w:val="StyleUnderline"/>
          <w:highlight w:val="cyan"/>
        </w:rPr>
        <w:t>If bioethanol subsidies</w:t>
      </w:r>
      <w:r w:rsidRPr="009D3DC4">
        <w:rPr>
          <w:rStyle w:val="StyleUnderline"/>
        </w:rPr>
        <w:t xml:space="preserve"> that encourage the conversion of food into fuel </w:t>
      </w:r>
      <w:r w:rsidRPr="00417BDE">
        <w:rPr>
          <w:rStyle w:val="StyleUnderline"/>
          <w:highlight w:val="cyan"/>
        </w:rPr>
        <w:t>could be eliminated</w:t>
      </w:r>
      <w:r w:rsidRPr="009D3DC4">
        <w:rPr>
          <w:rStyle w:val="StyleUnderline"/>
        </w:rPr>
        <w:t xml:space="preserve">, then up to </w:t>
      </w:r>
      <w:r w:rsidRPr="00417BDE">
        <w:rPr>
          <w:rStyle w:val="StyleUnderline"/>
          <w:highlight w:val="cyan"/>
        </w:rPr>
        <w:t>160 million hectares</w:t>
      </w:r>
      <w:r w:rsidRPr="009D3DC4">
        <w:rPr>
          <w:rStyle w:val="StyleUnderline"/>
        </w:rPr>
        <w:t xml:space="preserve"> of land </w:t>
      </w:r>
      <w:r w:rsidRPr="00417BDE">
        <w:rPr>
          <w:rStyle w:val="StyleUnderline"/>
          <w:highlight w:val="cyan"/>
        </w:rPr>
        <w:t>could be restored</w:t>
      </w:r>
      <w:r w:rsidRPr="009D3DC4">
        <w:rPr>
          <w:rStyle w:val="StyleUnderline"/>
        </w:rPr>
        <w:t xml:space="preserve"> to nature by 2060. That’s an area about double the size of the U.S. east of the Mississippi River</w:t>
      </w:r>
      <w:r w:rsidRPr="001F2D3E">
        <w:rPr>
          <w:rFonts w:eastAsia="Times New Roman"/>
        </w:rPr>
        <w:t>. And as farming efficiency improves, more people can move to cities, freeing up land for nature.</w:t>
      </w:r>
    </w:p>
    <w:p w14:paraId="5315C628" w14:textId="77777777" w:rsidR="006967E4" w:rsidRPr="001F2D3E" w:rsidRDefault="006967E4" w:rsidP="006967E4">
      <w:pPr>
        <w:rPr>
          <w:rFonts w:eastAsia="Times New Roman"/>
        </w:rPr>
      </w:pPr>
      <w:r w:rsidRPr="001F2D3E">
        <w:rPr>
          <w:rFonts w:eastAsia="Times New Roman"/>
        </w:rPr>
        <w:t xml:space="preserve">Finally, </w:t>
      </w:r>
      <w:r w:rsidRPr="00417BDE">
        <w:rPr>
          <w:rStyle w:val="StyleUnderline"/>
          <w:highlight w:val="cyan"/>
        </w:rPr>
        <w:t>faster</w:t>
      </w:r>
      <w:r w:rsidRPr="009D3DC4">
        <w:rPr>
          <w:rStyle w:val="StyleUnderline"/>
        </w:rPr>
        <w:t xml:space="preserve"> economic </w:t>
      </w:r>
      <w:r w:rsidRPr="00417BDE">
        <w:rPr>
          <w:rStyle w:val="StyleUnderline"/>
          <w:highlight w:val="cyan"/>
        </w:rPr>
        <w:t>growth</w:t>
      </w:r>
      <w:r w:rsidRPr="009D3DC4">
        <w:rPr>
          <w:rStyle w:val="StyleUnderline"/>
        </w:rPr>
        <w:t xml:space="preserve"> provides the wherewithal to spur innovation and </w:t>
      </w:r>
      <w:r w:rsidRPr="00417BDE">
        <w:rPr>
          <w:rStyle w:val="StyleUnderline"/>
          <w:highlight w:val="cyan"/>
        </w:rPr>
        <w:t>create cheaper</w:t>
      </w:r>
      <w:r w:rsidRPr="009D3DC4">
        <w:rPr>
          <w:rStyle w:val="StyleUnderline"/>
        </w:rPr>
        <w:t xml:space="preserve"> and more efficient </w:t>
      </w:r>
      <w:r w:rsidRPr="00417BDE">
        <w:rPr>
          <w:rStyle w:val="StyleUnderline"/>
          <w:highlight w:val="cyan"/>
        </w:rPr>
        <w:t>technologies</w:t>
      </w:r>
      <w:r w:rsidRPr="009D3DC4">
        <w:rPr>
          <w:rStyle w:val="StyleUnderline"/>
        </w:rPr>
        <w:t xml:space="preserve">. Swanson’s Law is </w:t>
      </w:r>
      <w:r w:rsidRPr="00417BDE">
        <w:rPr>
          <w:rStyle w:val="StyleUnderline"/>
          <w:highlight w:val="cyan"/>
        </w:rPr>
        <w:t>an example of</w:t>
      </w:r>
      <w:r w:rsidRPr="009D3DC4">
        <w:rPr>
          <w:rStyle w:val="StyleUnderline"/>
        </w:rPr>
        <w:t xml:space="preserve"> increasing </w:t>
      </w:r>
      <w:r w:rsidRPr="00417BDE">
        <w:rPr>
          <w:rStyle w:val="StyleUnderline"/>
          <w:highlight w:val="cyan"/>
        </w:rPr>
        <w:t>economies of scale</w:t>
      </w:r>
      <w:r w:rsidRPr="009D3DC4">
        <w:rPr>
          <w:rStyle w:val="StyleUnderline"/>
        </w:rPr>
        <w:t>:</w:t>
      </w:r>
      <w:r w:rsidRPr="001F2D3E">
        <w:rPr>
          <w:rFonts w:eastAsia="Times New Roman"/>
        </w:rPr>
        <w:t xml:space="preserve"> Every time global solar panel production capacity doubles, the price drops 20 percent. </w:t>
      </w:r>
      <w:r w:rsidRPr="009D3DC4">
        <w:rPr>
          <w:rStyle w:val="StyleUnderline"/>
        </w:rPr>
        <w:t xml:space="preserve">At the current rate of growth, electricity from </w:t>
      </w:r>
      <w:r w:rsidRPr="001F2D3E">
        <w:rPr>
          <w:rStyle w:val="StyleUnderline"/>
          <w:highlight w:val="cyan"/>
        </w:rPr>
        <w:t xml:space="preserve">solar panels </w:t>
      </w:r>
      <w:r w:rsidRPr="00A43E75">
        <w:rPr>
          <w:rStyle w:val="StyleUnderline"/>
          <w:highlight w:val="cyan"/>
        </w:rPr>
        <w:t xml:space="preserve">will be cheaper </w:t>
      </w:r>
      <w:r w:rsidRPr="001F2D3E">
        <w:rPr>
          <w:rStyle w:val="StyleUnderline"/>
          <w:highlight w:val="cyan"/>
        </w:rPr>
        <w:t>than</w:t>
      </w:r>
      <w:r w:rsidRPr="009D3DC4">
        <w:rPr>
          <w:rStyle w:val="StyleUnderline"/>
        </w:rPr>
        <w:t xml:space="preserve"> that produced by </w:t>
      </w:r>
      <w:r w:rsidRPr="001F2D3E">
        <w:rPr>
          <w:rStyle w:val="StyleUnderline"/>
          <w:highlight w:val="cyan"/>
        </w:rPr>
        <w:t>burning natural gas</w:t>
      </w:r>
      <w:r w:rsidRPr="009D3DC4">
        <w:rPr>
          <w:rStyle w:val="StyleUnderline"/>
        </w:rPr>
        <w:t xml:space="preserve"> in less than a decade. Similarly, climate scientist James Hansen and his colleagues have urgently argued that there is “no credible path to climate stabilization that does not include a substantial role for nuclear power</w:t>
      </w:r>
      <w:r w:rsidRPr="001F2D3E">
        <w:rPr>
          <w:rFonts w:eastAsia="Times New Roman"/>
        </w:rPr>
        <w:t xml:space="preserve">.” A recent study published in PLoS ONE by Swedish and Australian researchers estimates that replacing all fossil fuel energy generation with nuclear power could be done in 25 to 34 years. </w:t>
      </w:r>
      <w:r w:rsidRPr="001F2D3E">
        <w:rPr>
          <w:rStyle w:val="StyleUnderline"/>
          <w:highlight w:val="cyan"/>
        </w:rPr>
        <w:t>Economic growth supplies</w:t>
      </w:r>
      <w:r w:rsidRPr="009D3DC4">
        <w:rPr>
          <w:rStyle w:val="StyleUnderline"/>
        </w:rPr>
        <w:t xml:space="preserve"> the </w:t>
      </w:r>
      <w:r w:rsidRPr="001F2D3E">
        <w:rPr>
          <w:rStyle w:val="Emphasis"/>
          <w:highlight w:val="cyan"/>
        </w:rPr>
        <w:t>capital needed</w:t>
      </w:r>
      <w:r w:rsidRPr="001F2D3E">
        <w:rPr>
          <w:rStyle w:val="StyleUnderline"/>
          <w:highlight w:val="cyan"/>
        </w:rPr>
        <w:t xml:space="preserve"> to fund</w:t>
      </w:r>
      <w:r w:rsidRPr="009D3DC4">
        <w:rPr>
          <w:rStyle w:val="StyleUnderline"/>
        </w:rPr>
        <w:t xml:space="preserve"> the global </w:t>
      </w:r>
      <w:r w:rsidRPr="001F2D3E">
        <w:rPr>
          <w:rStyle w:val="StyleUnderline"/>
          <w:highlight w:val="cyan"/>
        </w:rPr>
        <w:t>no-carbon energy transformation</w:t>
      </w:r>
      <w:r w:rsidRPr="009D3DC4">
        <w:rPr>
          <w:rStyle w:val="StyleUnderline"/>
        </w:rPr>
        <w:t>, not mandates to deploy current, expensive, clunky versions of renewable energy and nuclear technologies</w:t>
      </w:r>
      <w:r w:rsidRPr="001F2D3E">
        <w:rPr>
          <w:rFonts w:eastAsia="Times New Roman"/>
        </w:rPr>
        <w:t>.</w:t>
      </w:r>
    </w:p>
    <w:p w14:paraId="055FCC12" w14:textId="77777777" w:rsidR="006967E4" w:rsidRPr="001F2D3E" w:rsidRDefault="006967E4" w:rsidP="006967E4">
      <w:pPr>
        <w:rPr>
          <w:rFonts w:eastAsia="Times New Roman"/>
        </w:rPr>
      </w:pPr>
      <w:r w:rsidRPr="001F2D3E">
        <w:rPr>
          <w:rFonts w:eastAsia="Times New Roman"/>
        </w:rPr>
        <w:t xml:space="preserve">Just as cell phones enabled poor countries to skip over landline telephone infrastructure, </w:t>
      </w:r>
      <w:r w:rsidRPr="009D3DC4">
        <w:rPr>
          <w:rStyle w:val="StyleUnderline"/>
        </w:rPr>
        <w:t xml:space="preserve">economic development coupled with increasingly cheap solar panels attached to inexpensive, high-efficiency energy-storage systems, including batteries, could help them bypass centralized fossil fuel plants and power grids. </w:t>
      </w:r>
      <w:r w:rsidRPr="001F2D3E">
        <w:rPr>
          <w:rStyle w:val="StyleUnderline"/>
          <w:highlight w:val="cyan"/>
        </w:rPr>
        <w:t>To truly address climate change</w:t>
      </w:r>
      <w:r w:rsidRPr="009D3DC4">
        <w:rPr>
          <w:rStyle w:val="StyleUnderline"/>
        </w:rPr>
        <w:t xml:space="preserve">, responsible </w:t>
      </w:r>
      <w:r w:rsidRPr="001F2D3E">
        <w:rPr>
          <w:rStyle w:val="StyleUnderline"/>
          <w:highlight w:val="cyan"/>
        </w:rPr>
        <w:t>policy makers should select</w:t>
      </w:r>
      <w:r w:rsidRPr="009D3DC4">
        <w:rPr>
          <w:rStyle w:val="StyleUnderline"/>
        </w:rPr>
        <w:t xml:space="preserve"> courses of action that move humanity from slow- to </w:t>
      </w:r>
      <w:r w:rsidRPr="001F2D3E">
        <w:rPr>
          <w:rStyle w:val="Emphasis"/>
          <w:highlight w:val="cyan"/>
        </w:rPr>
        <w:t>high-growth trajectories</w:t>
      </w:r>
      <w:r w:rsidRPr="001F2D3E">
        <w:rPr>
          <w:rFonts w:eastAsia="Times New Roman"/>
        </w:rPr>
        <w:t>, especially for the poorest developing countries. This includes honest bureaucracies, the rule of law, free markets, strong property rights and democratic governance. Whatever slows down economic growth will also slow down environmental cleanup and renewal.</w:t>
      </w:r>
    </w:p>
    <w:p w14:paraId="4724725B" w14:textId="77777777" w:rsidR="006967E4" w:rsidRDefault="006967E4" w:rsidP="006967E4"/>
    <w:p w14:paraId="5C43E027" w14:textId="77777777" w:rsidR="006967E4" w:rsidRDefault="006967E4" w:rsidP="006967E4">
      <w:pPr>
        <w:pStyle w:val="Heading4"/>
      </w:pPr>
      <w:r>
        <w:t xml:space="preserve">Only inclusive economic growth can drive sustainability. </w:t>
      </w:r>
    </w:p>
    <w:p w14:paraId="32FB22DE" w14:textId="77777777" w:rsidR="006967E4" w:rsidRPr="00DA270A" w:rsidRDefault="006967E4" w:rsidP="006967E4">
      <w:r w:rsidRPr="00B06774">
        <w:rPr>
          <w:rStyle w:val="Style13ptBold"/>
        </w:rPr>
        <w:t>Sternfels et al. ’21</w:t>
      </w:r>
      <w:r>
        <w:t xml:space="preserve"> </w:t>
      </w:r>
      <w:r w:rsidRPr="00B06774">
        <w:t xml:space="preserve">[Bob Sternfels, Tracy Francis, Anu Madgavkar, Sven Smit; global managing partner of McKinsey &amp; Company and chair of the board of directors, senior partner at McKinsey leading the firm’s environmental initiatives, partner at the McKinsey Global Institute (MGI) focusing on economy and inclusive growth; chairman of the MGI with research experience on global economic trends and growth; 10-26-21; “Our future lives and livelihoods: Sustainable and inclusive and growing”; McKinsey and Company; </w:t>
      </w:r>
      <w:hyperlink r:id="rId35" w:history="1">
        <w:r w:rsidRPr="00B06774">
          <w:rPr>
            <w:rStyle w:val="Hyperlink"/>
          </w:rPr>
          <w:t>https://www.mckinsey.com/featured-insights/sustainable-inclusive-growth/our-future-lives-and-livelihoods-sustainable-and-inclusive-and-growing</w:t>
        </w:r>
      </w:hyperlink>
      <w:r w:rsidRPr="00B06774">
        <w:t>; Accessed 6-25-23; SD]</w:t>
      </w:r>
    </w:p>
    <w:p w14:paraId="67756B4C" w14:textId="77777777" w:rsidR="006967E4" w:rsidRPr="00BB4918" w:rsidRDefault="006967E4" w:rsidP="006967E4">
      <w:r w:rsidRPr="00591226">
        <w:rPr>
          <w:rStyle w:val="StyleUnderline"/>
        </w:rPr>
        <w:t>Ensuring a sustainable future will require massive investment.</w:t>
      </w:r>
      <w:r w:rsidRPr="00BB4918">
        <w:t xml:space="preserve"> For example, the International Energy Agency estimates that net-zero emissions might require investments of almost $5 trillion each year by 2030, and $4.5 trillion per year by 2050.2 The annual bill equates to about half of global corporate profits in 2019, or about one and a half times the annual increase in public debt over the preceding 15 years. </w:t>
      </w:r>
      <w:r w:rsidRPr="00591226">
        <w:rPr>
          <w:rStyle w:val="StyleUnderline"/>
        </w:rPr>
        <w:t>Additional investments needed for decarbonization in agriculture, transportation, and other sectors could nearly double the bill.</w:t>
      </w:r>
      <w:r w:rsidRPr="00BB4918">
        <w:t xml:space="preserve"> While many of these investments would produce a return, their financing or pricing is not yet set up.</w:t>
      </w:r>
    </w:p>
    <w:p w14:paraId="1EA23BD9" w14:textId="77777777" w:rsidR="006967E4" w:rsidRPr="00BB4918" w:rsidRDefault="006967E4" w:rsidP="006967E4">
      <w:r w:rsidRPr="00BB4918">
        <w:t>And that’s just the start: as we explain in this article, even if the global economy were to get these three goals notionally right, there are contingencies among them that, if left unresolved, could wreck any progress made.</w:t>
      </w:r>
    </w:p>
    <w:p w14:paraId="50DEA343" w14:textId="77777777" w:rsidR="006967E4" w:rsidRPr="00BB4918" w:rsidRDefault="006967E4" w:rsidP="006967E4">
      <w:pPr>
        <w:rPr>
          <w:u w:val="single"/>
        </w:rPr>
      </w:pPr>
      <w:r w:rsidRPr="00BB4918">
        <w:t xml:space="preserve">Here, </w:t>
      </w:r>
      <w:r w:rsidRPr="00591226">
        <w:rPr>
          <w:rStyle w:val="StyleUnderline"/>
        </w:rPr>
        <w:t xml:space="preserve">we seek to frame the debate about </w:t>
      </w:r>
      <w:r w:rsidRPr="00BB4918">
        <w:rPr>
          <w:rStyle w:val="StyleUnderline"/>
        </w:rPr>
        <w:t>achieving sustainable, inclusive growth</w:t>
      </w:r>
      <w:r w:rsidRPr="00591226">
        <w:rPr>
          <w:rStyle w:val="StyleUnderline"/>
        </w:rPr>
        <w:t xml:space="preserve"> in a clear-eyed way, laying out the aspiration but also the toughest problems that need to be solved to achieve this growth,</w:t>
      </w:r>
      <w:r w:rsidRPr="00BB4918">
        <w:t xml:space="preserve"> with some illustrations as to their size. Good strategy should always start with asking the right questions. </w:t>
      </w:r>
      <w:r w:rsidRPr="00591226">
        <w:rPr>
          <w:rStyle w:val="StyleUnderline"/>
        </w:rPr>
        <w:t>For today’s leaders, the questions are vast and profound—and soluble.</w:t>
      </w:r>
    </w:p>
    <w:p w14:paraId="082A1A5C" w14:textId="77777777" w:rsidR="006967E4" w:rsidRPr="00BB4918" w:rsidRDefault="006967E4" w:rsidP="006967E4">
      <w:r w:rsidRPr="00BB4918">
        <w:t>Good strategy should always start with asking the right questions. For today’s leaders, the questions are vast, profound—and soluble.</w:t>
      </w:r>
    </w:p>
    <w:p w14:paraId="5241E6CE" w14:textId="77777777" w:rsidR="006967E4" w:rsidRPr="00591226" w:rsidRDefault="006967E4" w:rsidP="006967E4">
      <w:pPr>
        <w:rPr>
          <w:rStyle w:val="StyleUnderline"/>
        </w:rPr>
      </w:pPr>
      <w:r w:rsidRPr="00BB4918">
        <w:rPr>
          <w:rStyle w:val="StyleUnderline"/>
          <w:highlight w:val="cyan"/>
        </w:rPr>
        <w:t>The</w:t>
      </w:r>
      <w:r w:rsidRPr="00591226">
        <w:rPr>
          <w:rStyle w:val="StyleUnderline"/>
        </w:rPr>
        <w:t xml:space="preserve"> virtuous </w:t>
      </w:r>
      <w:r w:rsidRPr="00BB4918">
        <w:rPr>
          <w:rStyle w:val="StyleUnderline"/>
          <w:highlight w:val="cyan"/>
        </w:rPr>
        <w:t xml:space="preserve">cycle </w:t>
      </w:r>
      <w:r w:rsidRPr="00BB4918">
        <w:rPr>
          <w:rStyle w:val="Emphasis"/>
          <w:highlight w:val="cyan"/>
        </w:rPr>
        <w:t>starts with growth</w:t>
      </w:r>
    </w:p>
    <w:p w14:paraId="45404D32" w14:textId="77777777" w:rsidR="006967E4" w:rsidRPr="00BB4918" w:rsidRDefault="006967E4" w:rsidP="006967E4">
      <w:r w:rsidRPr="00BB4918">
        <w:t>What do we mean by sustainable, inclusive growth? There are many ideas associated with these words. We aim for broad rather than narrow interpretations:</w:t>
      </w:r>
    </w:p>
    <w:p w14:paraId="4EDE4144" w14:textId="77777777" w:rsidR="006967E4" w:rsidRPr="00BB4918" w:rsidRDefault="006967E4" w:rsidP="006967E4">
      <w:r w:rsidRPr="00BB4918">
        <w:rPr>
          <w:rStyle w:val="StyleUnderline"/>
        </w:rPr>
        <w:t xml:space="preserve">In </w:t>
      </w:r>
      <w:r w:rsidRPr="00BB4918">
        <w:rPr>
          <w:rStyle w:val="StyleUnderline"/>
          <w:highlight w:val="cyan"/>
        </w:rPr>
        <w:t>growth,</w:t>
      </w:r>
      <w:r w:rsidRPr="00BB4918">
        <w:rPr>
          <w:rStyle w:val="StyleUnderline"/>
        </w:rPr>
        <w:t xml:space="preserve"> we include </w:t>
      </w:r>
      <w:r w:rsidRPr="00B06774">
        <w:rPr>
          <w:rStyle w:val="StyleUnderline"/>
        </w:rPr>
        <w:t xml:space="preserve">the ambition of increased prosperity </w:t>
      </w:r>
      <w:r w:rsidRPr="00BB4918">
        <w:rPr>
          <w:rStyle w:val="StyleUnderline"/>
          <w:highlight w:val="cyan"/>
        </w:rPr>
        <w:t>and</w:t>
      </w:r>
      <w:r w:rsidRPr="00BB4918">
        <w:rPr>
          <w:rStyle w:val="StyleUnderline"/>
        </w:rPr>
        <w:t xml:space="preserve"> well-being, including economic-profit growth for companies, GDP growth for nations—as well as measures such as life satisfaction</w:t>
      </w:r>
      <w:r w:rsidRPr="00591226">
        <w:rPr>
          <w:rStyle w:val="StyleUnderline"/>
        </w:rPr>
        <w:t xml:space="preserve"> for citizens—derived in part from dignity of work</w:t>
      </w:r>
      <w:r w:rsidRPr="00BB4918">
        <w:t xml:space="preserve"> (while recognizing that measurable definitions of well-being are still evolving).</w:t>
      </w:r>
    </w:p>
    <w:p w14:paraId="3F7AC032" w14:textId="77777777" w:rsidR="006967E4" w:rsidRPr="00BB4918" w:rsidRDefault="006967E4" w:rsidP="006967E4">
      <w:r w:rsidRPr="00BB4918">
        <w:t>In inclusion, we consider equality of opportunity and broad-based progress of outcomes for all—especially sufficiency of living standards—and the narrowing of inequalities among genders, ages, ethnicities, family backgrounds, and places of residence.</w:t>
      </w:r>
    </w:p>
    <w:p w14:paraId="632C069E" w14:textId="77777777" w:rsidR="006967E4" w:rsidRPr="00BB4918" w:rsidRDefault="006967E4" w:rsidP="006967E4">
      <w:r w:rsidRPr="00591226">
        <w:rPr>
          <w:rStyle w:val="StyleUnderline"/>
        </w:rPr>
        <w:t xml:space="preserve">In </w:t>
      </w:r>
      <w:r w:rsidRPr="00B06774">
        <w:rPr>
          <w:rStyle w:val="StyleUnderline"/>
        </w:rPr>
        <w:t>sustainability</w:t>
      </w:r>
      <w:r w:rsidRPr="00591226">
        <w:rPr>
          <w:rStyle w:val="StyleUnderline"/>
        </w:rPr>
        <w:t xml:space="preserve">, we aim for </w:t>
      </w:r>
      <w:r w:rsidRPr="00B06774">
        <w:rPr>
          <w:rStyle w:val="StyleUnderline"/>
          <w:highlight w:val="cyan"/>
        </w:rPr>
        <w:t>environmental resilience</w:t>
      </w:r>
      <w:r w:rsidRPr="00591226">
        <w:rPr>
          <w:rStyle w:val="StyleUnderline"/>
        </w:rPr>
        <w:t>, which starts with reducing climate risk</w:t>
      </w:r>
      <w:r w:rsidRPr="00BB4918">
        <w:t xml:space="preserve"> but also includes much broader preservation of natural capital as well as intergenerational fairness, all considered in terms of economic and societal costs and benefits.</w:t>
      </w:r>
    </w:p>
    <w:p w14:paraId="2B06CE0A" w14:textId="77777777" w:rsidR="006967E4" w:rsidRPr="00591226" w:rsidRDefault="006967E4" w:rsidP="006967E4">
      <w:pPr>
        <w:rPr>
          <w:rStyle w:val="StyleUnderline"/>
        </w:rPr>
      </w:pPr>
      <w:r w:rsidRPr="00BB4918">
        <w:t xml:space="preserve">These three goals are daunting. Fortunately, </w:t>
      </w:r>
      <w:r w:rsidRPr="00591226">
        <w:rPr>
          <w:rStyle w:val="StyleUnderline"/>
        </w:rPr>
        <w:t xml:space="preserve">they can strengthen and </w:t>
      </w:r>
      <w:r w:rsidRPr="00BB4918">
        <w:rPr>
          <w:rStyle w:val="StyleUnderline"/>
          <w:highlight w:val="cyan"/>
        </w:rPr>
        <w:t>reinforce one another</w:t>
      </w:r>
      <w:r w:rsidRPr="00591226">
        <w:rPr>
          <w:rStyle w:val="StyleUnderline"/>
        </w:rPr>
        <w:t>:</w:t>
      </w:r>
    </w:p>
    <w:p w14:paraId="3F1B2C07" w14:textId="77777777" w:rsidR="006967E4" w:rsidRPr="00BB4918" w:rsidRDefault="006967E4" w:rsidP="006967E4">
      <w:r w:rsidRPr="00591226">
        <w:rPr>
          <w:rStyle w:val="StyleUnderline"/>
        </w:rPr>
        <w:t xml:space="preserve">Growth supports inclusion, part 1: Creating meaningful jobs and lifting incomes. High-growth emerging economies have delivered powerful proof that </w:t>
      </w:r>
      <w:r w:rsidRPr="00BB4918">
        <w:rPr>
          <w:rStyle w:val="StyleUnderline"/>
          <w:highlight w:val="cyan"/>
        </w:rPr>
        <w:t>growth supports inclusion, by reducing</w:t>
      </w:r>
      <w:r w:rsidRPr="00591226">
        <w:rPr>
          <w:rStyle w:val="StyleUnderline"/>
        </w:rPr>
        <w:t xml:space="preserve"> the global </w:t>
      </w:r>
      <w:r w:rsidRPr="00BB4918">
        <w:rPr>
          <w:rStyle w:val="StyleUnderline"/>
        </w:rPr>
        <w:t>share of</w:t>
      </w:r>
      <w:r w:rsidRPr="00591226">
        <w:rPr>
          <w:rStyle w:val="StyleUnderline"/>
        </w:rPr>
        <w:t xml:space="preserve"> those living in extreme </w:t>
      </w:r>
      <w:r w:rsidRPr="00BB4918">
        <w:rPr>
          <w:rStyle w:val="StyleUnderline"/>
          <w:highlight w:val="cyan"/>
        </w:rPr>
        <w:t>poverty by two-thirds</w:t>
      </w:r>
      <w:r w:rsidRPr="00591226">
        <w:rPr>
          <w:rStyle w:val="StyleUnderline"/>
        </w:rPr>
        <w:t>—to less than 10 percent of the world’s population</w:t>
      </w:r>
      <w:r w:rsidRPr="00BB4918">
        <w:t>—and by welcoming hundreds of millions to the middle class. This applies in advanced economies too: from the early 1990s to 2005, before the global financial crisis, GDP per capita rose by 2 to 4 percent per year and real median household market incomes also rose.</w:t>
      </w:r>
    </w:p>
    <w:p w14:paraId="1074CC95" w14:textId="77777777" w:rsidR="006967E4" w:rsidRPr="00BB4918" w:rsidRDefault="006967E4" w:rsidP="006967E4">
      <w:r w:rsidRPr="00BB4918">
        <w:t>Growth supports inclusion, part 2: Correcting labor-market inadequacies. In growing economies, government transfers and tax policies can help support incomes for large swaths of the population. Research from the McKinsey Global Institute found that real market incomes were flat or fell for just 20 to 25 percent of households, after taxes and transfers; before these transfers, some 60 to 70 percent of households saw incomes decline. During the pandemic, while US median household income dropped 2.9 percent in 2020, the share of people living in poverty declined, after accounting for government aid.3</w:t>
      </w:r>
    </w:p>
    <w:p w14:paraId="6BD920E8" w14:textId="77777777" w:rsidR="006967E4" w:rsidRPr="00BB4918" w:rsidRDefault="006967E4" w:rsidP="006967E4">
      <w:r w:rsidRPr="00BB4918">
        <w:rPr>
          <w:rStyle w:val="Emphasis"/>
          <w:highlight w:val="cyan"/>
        </w:rPr>
        <w:t>Growth enables sustainability</w:t>
      </w:r>
      <w:r w:rsidRPr="00BB4918">
        <w:rPr>
          <w:rStyle w:val="StyleUnderline"/>
          <w:highlight w:val="cyan"/>
        </w:rPr>
        <w:t xml:space="preserve"> by encouraging investment</w:t>
      </w:r>
      <w:r w:rsidRPr="00BB4918">
        <w:rPr>
          <w:rStyle w:val="StyleUnderline"/>
        </w:rPr>
        <w:t xml:space="preserve">. Economic growth strengthens </w:t>
      </w:r>
      <w:r w:rsidRPr="00BB4918">
        <w:rPr>
          <w:rStyle w:val="StyleUnderline"/>
          <w:highlight w:val="cyan"/>
        </w:rPr>
        <w:t>consumer confidence</w:t>
      </w:r>
      <w:r w:rsidRPr="00BB4918">
        <w:rPr>
          <w:rStyle w:val="StyleUnderline"/>
        </w:rPr>
        <w:t xml:space="preserve">, spending, </w:t>
      </w:r>
      <w:r w:rsidRPr="00BB4918">
        <w:rPr>
          <w:rStyle w:val="StyleUnderline"/>
          <w:highlight w:val="cyan"/>
        </w:rPr>
        <w:t>and demand, all vital elements of</w:t>
      </w:r>
      <w:r w:rsidRPr="00BB4918">
        <w:rPr>
          <w:rStyle w:val="StyleUnderline"/>
        </w:rPr>
        <w:t xml:space="preserve"> a healthy investment climate—which </w:t>
      </w:r>
      <w:r w:rsidRPr="00BB4918">
        <w:rPr>
          <w:rStyle w:val="StyleUnderline"/>
          <w:highlight w:val="cyan"/>
        </w:rPr>
        <w:t>the energy transition</w:t>
      </w:r>
      <w:r w:rsidRPr="00BB4918">
        <w:rPr>
          <w:rStyle w:val="StyleUnderline"/>
        </w:rPr>
        <w:t xml:space="preserve"> is going to need.</w:t>
      </w:r>
      <w:r w:rsidRPr="00BB4918">
        <w:t xml:space="preserve"> And as our research on outperforming emerging economies has shown, the capital deepening that results from greater investment spurs productivity and, with it, wages and growth.</w:t>
      </w:r>
    </w:p>
    <w:p w14:paraId="03D047A4" w14:textId="77777777" w:rsidR="006967E4" w:rsidRPr="00BB4918" w:rsidRDefault="006967E4" w:rsidP="006967E4">
      <w:r w:rsidRPr="00591226">
        <w:rPr>
          <w:rStyle w:val="StyleUnderline"/>
        </w:rPr>
        <w:t xml:space="preserve">Greater inclusion and sustainability promote growth through new demand and investment opportunities. Sustainability drives new business opportunities in domains such as clean technologies. </w:t>
      </w:r>
      <w:r w:rsidRPr="00BB4918">
        <w:rPr>
          <w:rStyle w:val="StyleUnderline"/>
          <w:highlight w:val="cyan"/>
        </w:rPr>
        <w:t>India</w:t>
      </w:r>
      <w:r w:rsidRPr="00591226">
        <w:rPr>
          <w:rStyle w:val="StyleUnderline"/>
        </w:rPr>
        <w:t xml:space="preserve">, for example, </w:t>
      </w:r>
      <w:r w:rsidRPr="00BB4918">
        <w:rPr>
          <w:rStyle w:val="StyleUnderline"/>
          <w:highlight w:val="cyan"/>
        </w:rPr>
        <w:t>could</w:t>
      </w:r>
      <w:r w:rsidRPr="00591226">
        <w:rPr>
          <w:rStyle w:val="StyleUnderline"/>
        </w:rPr>
        <w:t xml:space="preserve"> more than </w:t>
      </w:r>
      <w:r w:rsidRPr="00BB4918">
        <w:rPr>
          <w:rStyle w:val="StyleUnderline"/>
          <w:highlight w:val="cyan"/>
        </w:rPr>
        <w:t>quadruple</w:t>
      </w:r>
      <w:r w:rsidRPr="00591226">
        <w:rPr>
          <w:rStyle w:val="StyleUnderline"/>
        </w:rPr>
        <w:t xml:space="preserve"> its </w:t>
      </w:r>
      <w:r w:rsidRPr="00BB4918">
        <w:rPr>
          <w:rStyle w:val="StyleUnderline"/>
          <w:highlight w:val="cyan"/>
        </w:rPr>
        <w:t>renewable</w:t>
      </w:r>
      <w:r w:rsidRPr="00591226">
        <w:rPr>
          <w:rStyle w:val="StyleUnderline"/>
        </w:rPr>
        <w:t xml:space="preserve">-energy </w:t>
      </w:r>
      <w:r w:rsidRPr="00BB4918">
        <w:rPr>
          <w:rStyle w:val="StyleUnderline"/>
          <w:highlight w:val="cyan"/>
        </w:rPr>
        <w:t>capacity by 2030</w:t>
      </w:r>
      <w:r w:rsidRPr="00591226">
        <w:rPr>
          <w:rStyle w:val="StyleUnderline"/>
        </w:rPr>
        <w:t>;</w:t>
      </w:r>
      <w:r w:rsidRPr="00BB4918">
        <w:t xml:space="preserve"> we estimate that this could generate some $90 billion in GDP and support about two million jobs in 2030. And inclusion has similarly powerful effects on growth. We estimate that more inclusive access to healthcare could add 0.4 percent to the world’s GDP growth by 2040. More broadly, inclusion spurs demand, as a burgeoning middle class is a key driver of consumption. Africa has about 200 million young people of working age and will have close to a billion by 2050. Youth training and development, especially of digital skills, can vault this group into the middle class—and help close skill gaps in the rest of the world.</w:t>
      </w:r>
    </w:p>
    <w:p w14:paraId="68590C82" w14:textId="77777777" w:rsidR="006967E4" w:rsidRPr="00BB4918" w:rsidRDefault="006967E4" w:rsidP="006967E4">
      <w:r w:rsidRPr="00591226">
        <w:rPr>
          <w:rStyle w:val="StyleUnderline"/>
        </w:rPr>
        <w:t xml:space="preserve">Sustainability reinforces both inclusion and growth through the ‘energy prize.’ The energy transition will yield a prize of two cross-cutting benefits: </w:t>
      </w:r>
      <w:r w:rsidRPr="00BB4918">
        <w:rPr>
          <w:rStyle w:val="StyleUnderline"/>
          <w:highlight w:val="cyan"/>
        </w:rPr>
        <w:t>lower costs</w:t>
      </w:r>
      <w:r w:rsidRPr="00591226">
        <w:rPr>
          <w:rStyle w:val="StyleUnderline"/>
        </w:rPr>
        <w:t xml:space="preserve"> that </w:t>
      </w:r>
      <w:r w:rsidRPr="00BB4918">
        <w:rPr>
          <w:rStyle w:val="StyleUnderline"/>
          <w:highlight w:val="cyan"/>
        </w:rPr>
        <w:t>make energy</w:t>
      </w:r>
      <w:r w:rsidRPr="00591226">
        <w:rPr>
          <w:rStyle w:val="StyleUnderline"/>
        </w:rPr>
        <w:t xml:space="preserve"> more </w:t>
      </w:r>
      <w:r w:rsidRPr="00BB4918">
        <w:rPr>
          <w:rStyle w:val="StyleUnderline"/>
          <w:highlight w:val="cyan"/>
        </w:rPr>
        <w:t>accessible</w:t>
      </w:r>
      <w:r w:rsidRPr="00591226">
        <w:rPr>
          <w:rStyle w:val="StyleUnderline"/>
        </w:rPr>
        <w:t xml:space="preserve">, and more productive lives. Over the past ten years, the </w:t>
      </w:r>
      <w:r w:rsidRPr="00B06774">
        <w:rPr>
          <w:rStyle w:val="StyleUnderline"/>
          <w:highlight w:val="cyan"/>
        </w:rPr>
        <w:t>cost of</w:t>
      </w:r>
      <w:r w:rsidRPr="00591226">
        <w:rPr>
          <w:rStyle w:val="StyleUnderline"/>
        </w:rPr>
        <w:t xml:space="preserve"> electricity from </w:t>
      </w:r>
      <w:r w:rsidRPr="00BB4918">
        <w:rPr>
          <w:rStyle w:val="StyleUnderline"/>
          <w:highlight w:val="cyan"/>
        </w:rPr>
        <w:t>renewables fell</w:t>
      </w:r>
      <w:r w:rsidRPr="00591226">
        <w:rPr>
          <w:rStyle w:val="StyleUnderline"/>
        </w:rPr>
        <w:t xml:space="preserve"> about 50 to </w:t>
      </w:r>
      <w:r w:rsidRPr="00BB4918">
        <w:rPr>
          <w:rStyle w:val="Emphasis"/>
          <w:highlight w:val="cyan"/>
        </w:rPr>
        <w:t>85 percent</w:t>
      </w:r>
      <w:r w:rsidRPr="00591226">
        <w:rPr>
          <w:rStyle w:val="StyleUnderline"/>
        </w:rPr>
        <w:t>.</w:t>
      </w:r>
      <w:r w:rsidRPr="00BB4918">
        <w:t>4 Renewables are now gaining ground in developing economies. In sub-Saharan Africa, a region with the lowest energy-access rate in the world, decentralized renewable solutions such as rooftop solar are taking root.5 Lower emissions and reduced air pollution can improve health and allow more people to participate productively in the economy. History has some instructive lessons: after passage of the Clean Air Act in the United States, in 1970, reduced pollution increased the labor-force participation rate for affected individuals and had a positive long-run impact on wages.6</w:t>
      </w:r>
    </w:p>
    <w:p w14:paraId="3B41BE54" w14:textId="77777777" w:rsidR="006967E4" w:rsidRDefault="006967E4" w:rsidP="006967E4"/>
    <w:p w14:paraId="642F73F4" w14:textId="77777777" w:rsidR="006967E4" w:rsidRDefault="006967E4" w:rsidP="006967E4">
      <w:pPr>
        <w:pStyle w:val="Heading4"/>
      </w:pPr>
      <w:r>
        <w:t>The private sector is successfully driving sustainable economic growth – the plan only bolsters those efforts.</w:t>
      </w:r>
    </w:p>
    <w:p w14:paraId="0B8056DF" w14:textId="77777777" w:rsidR="006967E4" w:rsidRPr="00DA270A" w:rsidRDefault="006967E4" w:rsidP="006967E4">
      <w:pPr>
        <w:rPr>
          <w:rFonts w:ascii="Times New Roman" w:eastAsia="Times New Roman" w:hAnsi="Times New Roman" w:cs="Times New Roman"/>
        </w:rPr>
      </w:pPr>
      <w:r w:rsidRPr="00F636D9">
        <w:rPr>
          <w:rStyle w:val="Style13ptBold"/>
        </w:rPr>
        <w:t>Stern et al. ’22</w:t>
      </w:r>
      <w:r>
        <w:rPr>
          <w:rFonts w:ascii="Times New Roman" w:eastAsia="Times New Roman" w:hAnsi="Times New Roman" w:cs="Times New Roman"/>
        </w:rPr>
        <w:t xml:space="preserve"> </w:t>
      </w:r>
      <w:r w:rsidRPr="00F636D9">
        <w:t>[</w:t>
      </w:r>
      <w:r>
        <w:t xml:space="preserve">Lord Nicholas Stern, Hans Peter Lankes, </w:t>
      </w:r>
      <w:r w:rsidRPr="00F636D9">
        <w:t>Roberta Pierfederici</w:t>
      </w:r>
      <w:r>
        <w:t xml:space="preserve">; Chair at the </w:t>
      </w:r>
      <w:r w:rsidRPr="00F636D9">
        <w:t>Grantham Research Institute on Climate Change and the Environment</w:t>
      </w:r>
      <w:r>
        <w:t xml:space="preserve">, </w:t>
      </w:r>
      <w:r w:rsidRPr="00F636D9">
        <w:t>Visiting Professor in Practice</w:t>
      </w:r>
      <w:r>
        <w:t xml:space="preserve"> at the London School of Economics, </w:t>
      </w:r>
      <w:r w:rsidRPr="00F636D9">
        <w:t>Policy Analyst and Research Advisor to Professor Stern</w:t>
      </w:r>
      <w:r>
        <w:t xml:space="preserve"> at the London School of Economics and Politics; 7-23-22; “</w:t>
      </w:r>
      <w:r w:rsidRPr="00F636D9">
        <w:t>These are the 4 steps we need to make economic growth sustainable, resilient and inclusive</w:t>
      </w:r>
      <w:r>
        <w:t xml:space="preserve">”; World Economic Forum; </w:t>
      </w:r>
      <w:hyperlink r:id="rId36" w:history="1">
        <w:r w:rsidRPr="002D445D">
          <w:rPr>
            <w:rStyle w:val="Hyperlink"/>
          </w:rPr>
          <w:t>https://www.weforum.org/agenda/2022/07/sustainable-resilient-inclusive-economic-growth/</w:t>
        </w:r>
      </w:hyperlink>
      <w:r>
        <w:t>; Accessed 6-25-23; SD</w:t>
      </w:r>
      <w:r w:rsidRPr="00F636D9">
        <w:t>]</w:t>
      </w:r>
    </w:p>
    <w:p w14:paraId="55916CD2" w14:textId="77777777" w:rsidR="006967E4" w:rsidRPr="00DA270A" w:rsidRDefault="006967E4" w:rsidP="006967E4">
      <w:pPr>
        <w:rPr>
          <w:rStyle w:val="StyleUnderline"/>
        </w:rPr>
      </w:pPr>
      <w:r w:rsidRPr="00F636D9">
        <w:t xml:space="preserve">There is a growing understanding that the deepening crises facing the world come from trends in our societies and economies that are becoming unsustainable. </w:t>
      </w:r>
      <w:r w:rsidRPr="00DA270A">
        <w:rPr>
          <w:rStyle w:val="StyleUnderline"/>
        </w:rPr>
        <w:t>We must tackle the basic structural problems at their source.</w:t>
      </w:r>
    </w:p>
    <w:p w14:paraId="47089CE4" w14:textId="77777777" w:rsidR="006967E4" w:rsidRPr="00F636D9" w:rsidRDefault="006967E4" w:rsidP="006967E4">
      <w:r w:rsidRPr="00DA270A">
        <w:rPr>
          <w:rStyle w:val="StyleUnderline"/>
        </w:rPr>
        <w:t xml:space="preserve">The challenge is to recover and rebuild in a way that creates sustained economic growth and transforms our economies while tackling the social and ecological stresses caused by our current economic models. It is also clear that </w:t>
      </w:r>
      <w:r w:rsidRPr="00F636D9">
        <w:rPr>
          <w:rStyle w:val="StyleUnderline"/>
          <w:highlight w:val="cyan"/>
        </w:rPr>
        <w:t>there is</w:t>
      </w:r>
      <w:r w:rsidRPr="00DA270A">
        <w:rPr>
          <w:rStyle w:val="StyleUnderline"/>
        </w:rPr>
        <w:t xml:space="preserve"> now </w:t>
      </w:r>
      <w:r w:rsidRPr="00F636D9">
        <w:rPr>
          <w:rStyle w:val="StyleUnderline"/>
          <w:highlight w:val="cyan"/>
        </w:rPr>
        <w:t>a</w:t>
      </w:r>
      <w:r w:rsidRPr="00F636D9">
        <w:rPr>
          <w:rStyle w:val="StyleUnderline"/>
        </w:rPr>
        <w:t xml:space="preserve"> new and </w:t>
      </w:r>
      <w:r w:rsidRPr="00F636D9">
        <w:rPr>
          <w:rStyle w:val="Emphasis"/>
          <w:highlight w:val="cyan"/>
        </w:rPr>
        <w:t>feasible</w:t>
      </w:r>
      <w:r w:rsidRPr="00F636D9">
        <w:rPr>
          <w:rStyle w:val="StyleUnderline"/>
          <w:highlight w:val="cyan"/>
        </w:rPr>
        <w:t xml:space="preserve"> approach to development</w:t>
      </w:r>
      <w:r w:rsidRPr="00DA270A">
        <w:rPr>
          <w:rStyle w:val="StyleUnderline"/>
        </w:rPr>
        <w:t xml:space="preserve"> across the world</w:t>
      </w:r>
      <w:r w:rsidRPr="00F636D9">
        <w:t>, which is much more attractive than the dirty and destructive paths of the past. But the world must invest and act quickly to get there.</w:t>
      </w:r>
    </w:p>
    <w:p w14:paraId="3077A02F" w14:textId="77777777" w:rsidR="006967E4" w:rsidRPr="00F636D9" w:rsidRDefault="006967E4" w:rsidP="006967E4">
      <w:r w:rsidRPr="00F636D9">
        <w:t>The wars and hardening geopolitical divisions we are witnessing underscore the precious opportunity to act together, globally, on an agenda in which all countries have an overwhelming interest.</w:t>
      </w:r>
    </w:p>
    <w:p w14:paraId="7848FE3E" w14:textId="77777777" w:rsidR="006967E4" w:rsidRPr="00F636D9" w:rsidRDefault="006967E4" w:rsidP="006967E4">
      <w:pPr>
        <w:rPr>
          <w:u w:val="single"/>
        </w:rPr>
      </w:pPr>
      <w:r w:rsidRPr="00DA270A">
        <w:rPr>
          <w:rStyle w:val="StyleUnderline"/>
        </w:rPr>
        <w:t xml:space="preserve">Net-zero and nature-centred transformation, </w:t>
      </w:r>
      <w:r w:rsidRPr="00F636D9">
        <w:rPr>
          <w:rStyle w:val="StyleUnderline"/>
          <w:highlight w:val="cyan"/>
        </w:rPr>
        <w:t>investment-driven</w:t>
      </w:r>
      <w:r w:rsidRPr="00F636D9">
        <w:rPr>
          <w:rStyle w:val="StyleUnderline"/>
        </w:rPr>
        <w:t xml:space="preserve"> growth and </w:t>
      </w:r>
      <w:r w:rsidRPr="00F636D9">
        <w:rPr>
          <w:rStyle w:val="StyleUnderline"/>
          <w:highlight w:val="cyan"/>
        </w:rPr>
        <w:t>innovation</w:t>
      </w:r>
      <w:r w:rsidRPr="00DA270A">
        <w:rPr>
          <w:rStyle w:val="StyleUnderline"/>
        </w:rPr>
        <w:t xml:space="preserve">, an inclusive approach to tap human talent while managing insecurity, and a process of international collaboration </w:t>
      </w:r>
      <w:r w:rsidRPr="00F636D9">
        <w:rPr>
          <w:rStyle w:val="StyleUnderline"/>
          <w:highlight w:val="cyan"/>
        </w:rPr>
        <w:t xml:space="preserve">that fosters </w:t>
      </w:r>
      <w:r w:rsidRPr="00F636D9">
        <w:rPr>
          <w:rStyle w:val="Emphasis"/>
          <w:highlight w:val="cyan"/>
        </w:rPr>
        <w:t>common goals</w:t>
      </w:r>
      <w:r w:rsidRPr="00DA270A">
        <w:rPr>
          <w:rStyle w:val="StyleUnderline"/>
        </w:rPr>
        <w:t xml:space="preserve"> – this </w:t>
      </w:r>
      <w:r w:rsidRPr="00F636D9">
        <w:rPr>
          <w:rStyle w:val="StyleUnderline"/>
          <w:highlight w:val="cyan"/>
        </w:rPr>
        <w:t>will be the</w:t>
      </w:r>
      <w:r w:rsidRPr="00DA270A">
        <w:rPr>
          <w:rStyle w:val="StyleUnderline"/>
        </w:rPr>
        <w:t xml:space="preserve"> economic </w:t>
      </w:r>
      <w:r w:rsidRPr="00F636D9">
        <w:rPr>
          <w:rStyle w:val="StyleUnderline"/>
          <w:highlight w:val="cyan"/>
        </w:rPr>
        <w:t>growth story of the 21st century</w:t>
      </w:r>
      <w:r w:rsidRPr="00DA270A">
        <w:rPr>
          <w:rStyle w:val="StyleUnderline"/>
        </w:rPr>
        <w:t>.</w:t>
      </w:r>
      <w:r w:rsidRPr="00F636D9">
        <w:t xml:space="preserve"> The private sector will take centre stage, with global investment being 80-90% private. </w:t>
      </w:r>
      <w:r w:rsidRPr="00DA270A">
        <w:rPr>
          <w:rStyle w:val="StyleUnderline"/>
        </w:rPr>
        <w:t xml:space="preserve">And much of </w:t>
      </w:r>
      <w:r w:rsidRPr="00F636D9">
        <w:rPr>
          <w:rStyle w:val="StyleUnderline"/>
          <w:highlight w:val="cyan"/>
        </w:rPr>
        <w:t>the private sector has</w:t>
      </w:r>
      <w:r w:rsidRPr="00DA270A">
        <w:rPr>
          <w:rStyle w:val="StyleUnderline"/>
        </w:rPr>
        <w:t xml:space="preserve">, with rapidly increasing scale, </w:t>
      </w:r>
      <w:r w:rsidRPr="00F636D9">
        <w:rPr>
          <w:rStyle w:val="StyleUnderline"/>
          <w:highlight w:val="cyan"/>
        </w:rPr>
        <w:t>committed to sustainability</w:t>
      </w:r>
      <w:r w:rsidRPr="00DA270A">
        <w:rPr>
          <w:rStyle w:val="StyleUnderline"/>
        </w:rPr>
        <w:t>, responsibility, and net-zero emissions.</w:t>
      </w:r>
    </w:p>
    <w:p w14:paraId="234E8231" w14:textId="77777777" w:rsidR="006967E4" w:rsidRPr="00F636D9" w:rsidRDefault="006967E4" w:rsidP="006967E4">
      <w:r w:rsidRPr="00F636D9">
        <w:t>We described the path forward in a briefing paper to help frame the debate at the World Economic Forum Annual Meeting in Davos in May 2022. Here, we focus on the centrality of investment, innovation, policy, and finance in driving a new economic growth model.</w:t>
      </w:r>
    </w:p>
    <w:p w14:paraId="15E55A69" w14:textId="77777777" w:rsidR="006967E4" w:rsidRPr="00F636D9" w:rsidRDefault="006967E4" w:rsidP="006967E4">
      <w:r w:rsidRPr="00F636D9">
        <w:t>1) Investment in the right kinds of capital and infrastructure</w:t>
      </w:r>
    </w:p>
    <w:p w14:paraId="1ACA21FF" w14:textId="77777777" w:rsidR="006967E4" w:rsidRPr="00F636D9" w:rsidRDefault="006967E4" w:rsidP="006967E4">
      <w:r w:rsidRPr="00F636D9">
        <w:t xml:space="preserve">The future of people and the planet will be shaped by the capital investments realized over the next 10-20 years, capital that can drive clean, green, job-rich and much healthier economic growth than what came before. </w:t>
      </w:r>
      <w:r w:rsidRPr="00F636D9">
        <w:rPr>
          <w:rStyle w:val="StyleUnderline"/>
          <w:highlight w:val="cyan"/>
        </w:rPr>
        <w:t>To drive</w:t>
      </w:r>
      <w:r w:rsidRPr="00DA270A">
        <w:rPr>
          <w:rStyle w:val="StyleUnderline"/>
        </w:rPr>
        <w:t xml:space="preserve"> the </w:t>
      </w:r>
      <w:r w:rsidRPr="00F636D9">
        <w:rPr>
          <w:rStyle w:val="StyleUnderline"/>
          <w:highlight w:val="cyan"/>
        </w:rPr>
        <w:t>low-carbon</w:t>
      </w:r>
      <w:r w:rsidRPr="00DA270A">
        <w:rPr>
          <w:rStyle w:val="StyleUnderline"/>
        </w:rPr>
        <w:t xml:space="preserve"> transformation, </w:t>
      </w:r>
      <w:r w:rsidRPr="00F636D9">
        <w:rPr>
          <w:rStyle w:val="StyleUnderline"/>
          <w:highlight w:val="cyan"/>
        </w:rPr>
        <w:t>global investment must increase by</w:t>
      </w:r>
      <w:r w:rsidRPr="00DA270A">
        <w:rPr>
          <w:rStyle w:val="StyleUnderline"/>
        </w:rPr>
        <w:t xml:space="preserve"> around </w:t>
      </w:r>
      <w:r w:rsidRPr="00F636D9">
        <w:rPr>
          <w:rStyle w:val="StyleUnderline"/>
          <w:highlight w:val="cyan"/>
        </w:rPr>
        <w:t>2–3% of GDP</w:t>
      </w:r>
      <w:r w:rsidRPr="00DA270A">
        <w:rPr>
          <w:rStyle w:val="StyleUnderline"/>
        </w:rPr>
        <w:t xml:space="preserve"> per year above pre-pandemic levels.</w:t>
      </w:r>
      <w:r w:rsidRPr="00F636D9">
        <w:t xml:space="preserve"> This investment will be primarily in the private sector, but public investment must complement and catalyse this.</w:t>
      </w:r>
    </w:p>
    <w:p w14:paraId="578701C9" w14:textId="77777777" w:rsidR="006967E4" w:rsidRPr="00F636D9" w:rsidRDefault="006967E4" w:rsidP="006967E4">
      <w:r w:rsidRPr="00F636D9">
        <w:t xml:space="preserve">Why do we believe that this is possible? </w:t>
      </w:r>
      <w:r w:rsidRPr="00F636D9">
        <w:rPr>
          <w:rStyle w:val="StyleUnderline"/>
        </w:rPr>
        <w:t xml:space="preserve">Because </w:t>
      </w:r>
      <w:r w:rsidRPr="00F636D9">
        <w:rPr>
          <w:rStyle w:val="StyleUnderline"/>
          <w:highlight w:val="cyan"/>
        </w:rPr>
        <w:t>investment</w:t>
      </w:r>
      <w:r w:rsidRPr="00F636D9">
        <w:rPr>
          <w:rStyle w:val="StyleUnderline"/>
        </w:rPr>
        <w:t xml:space="preserve"> ratios are far below potential, the energy transformation opens up vast new markets, </w:t>
      </w:r>
      <w:r w:rsidRPr="00F636D9">
        <w:rPr>
          <w:rStyle w:val="StyleUnderline"/>
          <w:highlight w:val="cyan"/>
        </w:rPr>
        <w:t>tech</w:t>
      </w:r>
      <w:r w:rsidRPr="00F636D9">
        <w:rPr>
          <w:rStyle w:val="StyleUnderline"/>
        </w:rPr>
        <w:t>nology is yielding increasingly high returns,</w:t>
      </w:r>
      <w:r w:rsidRPr="00F636D9">
        <w:t xml:space="preserve"> and the world continues to produce excess savings that can feed investments. Investments should not be misperceived as costs. </w:t>
      </w:r>
      <w:r w:rsidRPr="00F636D9">
        <w:rPr>
          <w:rStyle w:val="StyleUnderline"/>
        </w:rPr>
        <w:t xml:space="preserve">They </w:t>
      </w:r>
      <w:r w:rsidRPr="00F636D9">
        <w:rPr>
          <w:rStyle w:val="StyleUnderline"/>
          <w:highlight w:val="cyan"/>
        </w:rPr>
        <w:t>can propel</w:t>
      </w:r>
      <w:r w:rsidRPr="00F636D9">
        <w:rPr>
          <w:rStyle w:val="StyleUnderline"/>
        </w:rPr>
        <w:t xml:space="preserve"> more efficient, </w:t>
      </w:r>
      <w:r w:rsidRPr="00F636D9">
        <w:rPr>
          <w:rStyle w:val="StyleUnderline"/>
          <w:highlight w:val="cyan"/>
        </w:rPr>
        <w:t>cleaner</w:t>
      </w:r>
      <w:r w:rsidRPr="00F636D9">
        <w:rPr>
          <w:rStyle w:val="StyleUnderline"/>
        </w:rPr>
        <w:t xml:space="preserve">, and inclusive </w:t>
      </w:r>
      <w:r w:rsidRPr="00F636D9">
        <w:rPr>
          <w:rStyle w:val="StyleUnderline"/>
          <w:highlight w:val="cyan"/>
        </w:rPr>
        <w:t>economic growth</w:t>
      </w:r>
      <w:r w:rsidRPr="00F636D9">
        <w:rPr>
          <w:rStyle w:val="StyleUnderline"/>
        </w:rPr>
        <w:t xml:space="preserve"> and create further private sector opportunities, along with many other significant co-benefits</w:t>
      </w:r>
      <w:r w:rsidRPr="00F636D9">
        <w:t xml:space="preserve"> (see Table 1).</w:t>
      </w:r>
    </w:p>
    <w:p w14:paraId="715C672A" w14:textId="77777777" w:rsidR="006967E4" w:rsidRPr="00F636D9" w:rsidRDefault="006967E4" w:rsidP="006967E4">
      <w:r w:rsidRPr="00F636D9">
        <w:t>Economic growth benefits of climate action</w:t>
      </w:r>
    </w:p>
    <w:p w14:paraId="00EEACB9" w14:textId="77777777" w:rsidR="006967E4" w:rsidRPr="00F636D9" w:rsidRDefault="006967E4" w:rsidP="006967E4">
      <w:r w:rsidRPr="00F636D9">
        <w:t>Economic growth benefits of climate action Image: LSE</w:t>
      </w:r>
    </w:p>
    <w:p w14:paraId="5F64EF6D" w14:textId="77777777" w:rsidR="006967E4" w:rsidRPr="00F636D9" w:rsidRDefault="006967E4" w:rsidP="006967E4">
      <w:r w:rsidRPr="00F636D9">
        <w:t>2) Innovation and systems transformation</w:t>
      </w:r>
    </w:p>
    <w:p w14:paraId="3E42079C" w14:textId="77777777" w:rsidR="006967E4" w:rsidRPr="00F636D9" w:rsidRDefault="006967E4" w:rsidP="006967E4">
      <w:r w:rsidRPr="00F636D9">
        <w:rPr>
          <w:rStyle w:val="StyleUnderline"/>
        </w:rPr>
        <w:t xml:space="preserve">Much of </w:t>
      </w:r>
      <w:r w:rsidRPr="00F636D9">
        <w:rPr>
          <w:rStyle w:val="StyleUnderline"/>
          <w:highlight w:val="cyan"/>
        </w:rPr>
        <w:t>the fundamental structural change</w:t>
      </w:r>
      <w:r w:rsidRPr="00F636D9">
        <w:rPr>
          <w:rStyle w:val="StyleUnderline"/>
        </w:rPr>
        <w:t xml:space="preserve"> needed </w:t>
      </w:r>
      <w:r w:rsidRPr="00F636D9">
        <w:rPr>
          <w:rStyle w:val="StyleUnderline"/>
          <w:highlight w:val="cyan"/>
        </w:rPr>
        <w:t>lies in transforming</w:t>
      </w:r>
      <w:r w:rsidRPr="00F636D9">
        <w:rPr>
          <w:rStyle w:val="StyleUnderline"/>
        </w:rPr>
        <w:t xml:space="preserve"> the key systems of energy, transport, </w:t>
      </w:r>
      <w:r w:rsidRPr="00F636D9">
        <w:rPr>
          <w:rStyle w:val="StyleUnderline"/>
          <w:highlight w:val="cyan"/>
        </w:rPr>
        <w:t>industry</w:t>
      </w:r>
      <w:r w:rsidRPr="00F636D9">
        <w:rPr>
          <w:rStyle w:val="StyleUnderline"/>
        </w:rPr>
        <w:t xml:space="preserve">, cities and land. </w:t>
      </w:r>
      <w:r w:rsidRPr="00F636D9">
        <w:rPr>
          <w:rStyle w:val="StyleUnderline"/>
          <w:highlight w:val="cyan"/>
        </w:rPr>
        <w:t>All require</w:t>
      </w:r>
      <w:r w:rsidRPr="00F636D9">
        <w:t xml:space="preserve"> combinations of institutional change, standards and regulation, design and </w:t>
      </w:r>
      <w:r w:rsidRPr="00F636D9">
        <w:rPr>
          <w:rStyle w:val="StyleUnderline"/>
          <w:highlight w:val="cyan"/>
        </w:rPr>
        <w:t>good policy</w:t>
      </w:r>
      <w:r w:rsidRPr="00F636D9">
        <w:rPr>
          <w:rStyle w:val="StyleUnderline"/>
        </w:rPr>
        <w:t>.</w:t>
      </w:r>
      <w:r w:rsidRPr="00F636D9">
        <w:t xml:space="preserve"> Fortunately, revolutions in digital and AI enable the management of these systems in new ways.</w:t>
      </w:r>
    </w:p>
    <w:p w14:paraId="062AB6E7" w14:textId="77777777" w:rsidR="006967E4" w:rsidRPr="00F636D9" w:rsidRDefault="006967E4" w:rsidP="006967E4">
      <w:r w:rsidRPr="00F636D9">
        <w:rPr>
          <w:rStyle w:val="StyleUnderline"/>
        </w:rPr>
        <w:t xml:space="preserve">The potential is immense: </w:t>
      </w:r>
      <w:r w:rsidRPr="00F636D9">
        <w:rPr>
          <w:rStyle w:val="StyleUnderline"/>
          <w:highlight w:val="cyan"/>
        </w:rPr>
        <w:t>By 2030, low-carbon</w:t>
      </w:r>
      <w:r w:rsidRPr="00F636D9">
        <w:rPr>
          <w:rStyle w:val="StyleUnderline"/>
        </w:rPr>
        <w:t xml:space="preserve"> solutions </w:t>
      </w:r>
      <w:r w:rsidRPr="00F636D9">
        <w:rPr>
          <w:rStyle w:val="StyleUnderline"/>
          <w:highlight w:val="cyan"/>
        </w:rPr>
        <w:t>could be competitive</w:t>
      </w:r>
      <w:r w:rsidRPr="00F636D9">
        <w:rPr>
          <w:rStyle w:val="StyleUnderline"/>
        </w:rPr>
        <w:t xml:space="preserve"> in sectors accounting for nearly three-quarters of emissions, </w:t>
      </w:r>
      <w:r w:rsidRPr="00F636D9">
        <w:rPr>
          <w:rStyle w:val="StyleUnderline"/>
          <w:highlight w:val="cyan"/>
        </w:rPr>
        <w:t>compared to</w:t>
      </w:r>
      <w:r w:rsidRPr="00F636D9">
        <w:rPr>
          <w:rStyle w:val="StyleUnderline"/>
        </w:rPr>
        <w:t xml:space="preserve"> one-quarter today (mainly in electricity) and </w:t>
      </w:r>
      <w:r w:rsidRPr="00F636D9">
        <w:rPr>
          <w:rStyle w:val="StyleUnderline"/>
          <w:highlight w:val="cyan"/>
        </w:rPr>
        <w:t>no sectors</w:t>
      </w:r>
      <w:r w:rsidRPr="00F636D9">
        <w:rPr>
          <w:rStyle w:val="StyleUnderline"/>
        </w:rPr>
        <w:t xml:space="preserve"> only </w:t>
      </w:r>
      <w:r w:rsidRPr="00F636D9">
        <w:rPr>
          <w:rStyle w:val="StyleUnderline"/>
          <w:highlight w:val="cyan"/>
        </w:rPr>
        <w:t>five years ago</w:t>
      </w:r>
      <w:r w:rsidRPr="00F636D9">
        <w:rPr>
          <w:rStyle w:val="StyleUnderline"/>
        </w:rPr>
        <w:t xml:space="preserve"> (see Figure 1). </w:t>
      </w:r>
      <w:r w:rsidRPr="00F636D9">
        <w:rPr>
          <w:rStyle w:val="StyleUnderline"/>
          <w:highlight w:val="cyan"/>
        </w:rPr>
        <w:t>Public-sector support</w:t>
      </w:r>
      <w:r w:rsidRPr="00F636D9">
        <w:rPr>
          <w:rStyle w:val="StyleUnderline"/>
        </w:rPr>
        <w:t xml:space="preserve"> and partnership will be crucial for technologies that face high upfront costs and uncertain returns;</w:t>
      </w:r>
      <w:r w:rsidRPr="00F636D9">
        <w:t xml:space="preserve"> initiatives such as Mission Innovation, the International Solar Alliance, the Climate Action Platform and the Glasgow Breakthrough Agenda are powerful examples.</w:t>
      </w:r>
    </w:p>
    <w:p w14:paraId="2FB77D7B" w14:textId="77777777" w:rsidR="006967E4" w:rsidRPr="00F636D9" w:rsidRDefault="006967E4" w:rsidP="006967E4">
      <w:pPr>
        <w:rPr>
          <w:rStyle w:val="StyleUnderline"/>
        </w:rPr>
      </w:pPr>
      <w:r w:rsidRPr="00F636D9">
        <w:rPr>
          <w:rStyle w:val="StyleUnderline"/>
        </w:rPr>
        <w:t xml:space="preserve">Low carbon solutions might </w:t>
      </w:r>
      <w:r w:rsidRPr="00F636D9">
        <w:rPr>
          <w:rStyle w:val="StyleUnderline"/>
          <w:highlight w:val="cyan"/>
        </w:rPr>
        <w:t>help</w:t>
      </w:r>
      <w:r w:rsidRPr="00F636D9">
        <w:rPr>
          <w:rStyle w:val="StyleUnderline"/>
        </w:rPr>
        <w:t xml:space="preserve"> us </w:t>
      </w:r>
      <w:r w:rsidRPr="00F636D9">
        <w:rPr>
          <w:rStyle w:val="StyleUnderline"/>
          <w:highlight w:val="cyan"/>
        </w:rPr>
        <w:t>transition</w:t>
      </w:r>
      <w:r w:rsidRPr="00F636D9">
        <w:rPr>
          <w:rStyle w:val="StyleUnderline"/>
        </w:rPr>
        <w:t xml:space="preserve"> on the path </w:t>
      </w:r>
      <w:r w:rsidRPr="00F636D9">
        <w:rPr>
          <w:rStyle w:val="StyleUnderline"/>
          <w:highlight w:val="cyan"/>
        </w:rPr>
        <w:t>to sustainable</w:t>
      </w:r>
      <w:r w:rsidRPr="00F636D9">
        <w:rPr>
          <w:rStyle w:val="StyleUnderline"/>
        </w:rPr>
        <w:t xml:space="preserve"> economic </w:t>
      </w:r>
      <w:r w:rsidRPr="00F636D9">
        <w:rPr>
          <w:rStyle w:val="StyleUnderline"/>
          <w:highlight w:val="cyan"/>
        </w:rPr>
        <w:t>growth.</w:t>
      </w:r>
    </w:p>
    <w:p w14:paraId="2D55AF0D" w14:textId="77777777" w:rsidR="006967E4" w:rsidRDefault="006967E4" w:rsidP="006967E4"/>
    <w:p w14:paraId="4B29579E" w14:textId="77777777" w:rsidR="006967E4" w:rsidRDefault="006967E4" w:rsidP="006967E4">
      <w:pPr>
        <w:pStyle w:val="Heading4"/>
      </w:pPr>
      <w:r>
        <w:t xml:space="preserve">Economic growth can be sustainable – only our study accounts for green policies. </w:t>
      </w:r>
    </w:p>
    <w:p w14:paraId="0C1336B2" w14:textId="77777777" w:rsidR="006967E4" w:rsidRDefault="006967E4" w:rsidP="006967E4">
      <w:r w:rsidRPr="00C13CC6">
        <w:rPr>
          <w:rFonts w:eastAsiaTheme="majorEastAsia" w:cstheme="majorBidi"/>
          <w:b/>
          <w:bCs/>
          <w:sz w:val="26"/>
          <w:szCs w:val="26"/>
        </w:rPr>
        <w:t>Mohapatra et al. ’1</w:t>
      </w:r>
      <w:r>
        <w:rPr>
          <w:rFonts w:eastAsiaTheme="majorEastAsia" w:cstheme="majorBidi"/>
          <w:b/>
          <w:bCs/>
          <w:sz w:val="26"/>
          <w:szCs w:val="26"/>
        </w:rPr>
        <w:t>6</w:t>
      </w:r>
      <w:r>
        <w:t xml:space="preserve"> [</w:t>
      </w:r>
      <w:r w:rsidRPr="00C13CC6">
        <w:t>Sandeep Mohapatra</w:t>
      </w:r>
      <w:r>
        <w:t xml:space="preserve">, </w:t>
      </w:r>
      <w:r w:rsidRPr="00C13CC6">
        <w:t>Wiktor Adamowicz</w:t>
      </w:r>
      <w:r>
        <w:t xml:space="preserve">, </w:t>
      </w:r>
      <w:r w:rsidRPr="00C13CC6">
        <w:t>Peter Boxall</w:t>
      </w:r>
      <w:r>
        <w:t xml:space="preserve">; Researcher with interests in economic growth, the environment, and agriculture, </w:t>
      </w:r>
      <w:r w:rsidRPr="00C13CC6">
        <w:t>Vice Dea</w:t>
      </w:r>
      <w:r>
        <w:t>n and F</w:t>
      </w:r>
      <w:r w:rsidRPr="00C13CC6">
        <w:t>aculty of Agricultural, Life and Environmental Sci</w:t>
      </w:r>
      <w:r>
        <w:t>ence, P</w:t>
      </w:r>
      <w:r w:rsidRPr="00C13CC6">
        <w:t xml:space="preserve">hased Post Retirement ATS, </w:t>
      </w:r>
      <w:r>
        <w:t xml:space="preserve">and </w:t>
      </w:r>
      <w:r w:rsidRPr="00C13CC6">
        <w:t>Faculty of Agricultural, Life and Environmental Sci</w:t>
      </w:r>
      <w:r>
        <w:t xml:space="preserve">ence; 5-20-16; “Dynamic technique and scale effects of economic growth on the environment”; Energy Economics; </w:t>
      </w:r>
      <w:hyperlink r:id="rId37" w:history="1">
        <w:r w:rsidRPr="002D445D">
          <w:rPr>
            <w:rStyle w:val="Hyperlink"/>
          </w:rPr>
          <w:t>https://www.sciencedirect.com/science/article/abs/pii/S0140988316301293</w:t>
        </w:r>
      </w:hyperlink>
      <w:r>
        <w:t>; Accessed 6-24-23; SD]</w:t>
      </w:r>
    </w:p>
    <w:p w14:paraId="58260C86" w14:textId="77777777" w:rsidR="006967E4" w:rsidRPr="00C13CC6" w:rsidRDefault="006967E4" w:rsidP="006967E4">
      <w:pPr>
        <w:rPr>
          <w:rFonts w:eastAsia="Times New Roman"/>
        </w:rPr>
      </w:pPr>
      <w:r w:rsidRPr="00F97A11">
        <w:rPr>
          <w:rStyle w:val="StyleUnderline"/>
        </w:rPr>
        <w:t>This study provides new evidence on time varying scale and technique effects of economic growth on the environment.</w:t>
      </w:r>
      <w:r w:rsidRPr="00F97A11">
        <w:rPr>
          <w:rFonts w:eastAsia="Times New Roman"/>
        </w:rPr>
        <w:t xml:space="preserve"> To do so we examine the dynamic effects of economic growth shocks on environmental quality using panel data from Canadian provinces. We break down the total impact of economic growth into scale and technique effects and estimate how the two individual effects manifest over time. We use a new empirical approach that allows us to move away from the homogeneity of impulse responses derived from standard panel VAR techniques. Instead, we estimate pollution response paths that are heterogeneous and depend on the levels of technique and scale in a region. </w:t>
      </w:r>
    </w:p>
    <w:p w14:paraId="46BB63EB" w14:textId="77777777" w:rsidR="006967E4" w:rsidRPr="00C13CC6" w:rsidRDefault="006967E4" w:rsidP="006967E4">
      <w:pPr>
        <w:rPr>
          <w:rFonts w:eastAsia="Times New Roman"/>
        </w:rPr>
      </w:pPr>
      <w:r w:rsidRPr="00F97A11">
        <w:rPr>
          <w:rFonts w:eastAsia="Times New Roman"/>
        </w:rPr>
        <w:t xml:space="preserve">Our study yields several important findings. We contribute to the recent literature which conceptualizes the net growth impact on the environment as the sum of scale, technique and composition effects. </w:t>
      </w:r>
      <w:r w:rsidRPr="00C13CC6">
        <w:rPr>
          <w:rStyle w:val="StyleUnderline"/>
        </w:rPr>
        <w:t xml:space="preserve">While previous work has focused on a static accounting of growth effects, </w:t>
      </w:r>
      <w:r w:rsidRPr="00C13CC6">
        <w:rPr>
          <w:rStyle w:val="StyleUnderline"/>
          <w:highlight w:val="cyan"/>
        </w:rPr>
        <w:t>we provide</w:t>
      </w:r>
      <w:r w:rsidRPr="00C13CC6">
        <w:rPr>
          <w:rStyle w:val="StyleUnderline"/>
        </w:rPr>
        <w:t xml:space="preserve"> empirical evidence that scale and technique effects and, therefore, </w:t>
      </w:r>
      <w:r w:rsidRPr="00C13CC6">
        <w:rPr>
          <w:rStyle w:val="StyleUnderline"/>
          <w:highlight w:val="cyan"/>
        </w:rPr>
        <w:t>the net effect of growth on the environment</w:t>
      </w:r>
      <w:r w:rsidRPr="00C13CC6">
        <w:rPr>
          <w:rStyle w:val="StyleUnderline"/>
        </w:rPr>
        <w:t xml:space="preserve"> can change over time</w:t>
      </w:r>
      <w:r w:rsidRPr="00F97A11">
        <w:rPr>
          <w:rFonts w:eastAsia="Times New Roman"/>
        </w:rPr>
        <w:t>. For the case of Canada, we find that scale effects typically dominate over technique effects and that the net negative effect on the environment worsens over time. Although, the dynamic effects are short-lived and die out within 3–4 years</w:t>
      </w:r>
      <w:r w:rsidRPr="00C13CC6">
        <w:rPr>
          <w:rFonts w:eastAsia="Times New Roman"/>
        </w:rPr>
        <w:t xml:space="preserve"> following a growth shock. Given our estimates of the magnitude of scale effects, </w:t>
      </w:r>
      <w:r w:rsidRPr="00C13CC6">
        <w:rPr>
          <w:rStyle w:val="StyleUnderline"/>
        </w:rPr>
        <w:t>it is unsurprising that decision-makers in Canada have been unable to introduce sufficiently stringent measures that would improve environmental quality at the expense of economic growth</w:t>
      </w:r>
      <w:r w:rsidRPr="00C13CC6">
        <w:rPr>
          <w:rFonts w:eastAsia="Times New Roman"/>
        </w:rPr>
        <w:t xml:space="preserve">. Our results also suggest that, compared to less developed and isolated regions, </w:t>
      </w:r>
      <w:r w:rsidRPr="00C13CC6">
        <w:rPr>
          <w:rStyle w:val="StyleUnderline"/>
          <w:highlight w:val="cyan"/>
        </w:rPr>
        <w:t>economic growth in developed regions is</w:t>
      </w:r>
      <w:r w:rsidRPr="00C13CC6">
        <w:rPr>
          <w:rStyle w:val="StyleUnderline"/>
        </w:rPr>
        <w:t xml:space="preserve"> more </w:t>
      </w:r>
      <w:r w:rsidRPr="00C13CC6">
        <w:rPr>
          <w:rStyle w:val="Emphasis"/>
          <w:highlight w:val="cyan"/>
        </w:rPr>
        <w:t>decoupled</w:t>
      </w:r>
      <w:r w:rsidRPr="00C13CC6">
        <w:rPr>
          <w:rStyle w:val="StyleUnderline"/>
          <w:highlight w:val="cyan"/>
        </w:rPr>
        <w:t xml:space="preserve"> from environmental damage</w:t>
      </w:r>
      <w:r w:rsidRPr="00C13CC6">
        <w:rPr>
          <w:rStyle w:val="StyleUnderline"/>
        </w:rPr>
        <w:t xml:space="preserve"> both </w:t>
      </w:r>
      <w:r w:rsidRPr="00C13CC6">
        <w:rPr>
          <w:rStyle w:val="StyleUnderline"/>
          <w:highlight w:val="cyan"/>
        </w:rPr>
        <w:t>due to</w:t>
      </w:r>
      <w:r w:rsidRPr="00C13CC6">
        <w:rPr>
          <w:rStyle w:val="StyleUnderline"/>
        </w:rPr>
        <w:t xml:space="preserve"> the presence of larger technique effects and smaller </w:t>
      </w:r>
      <w:r w:rsidRPr="00C13CC6">
        <w:rPr>
          <w:rStyle w:val="StyleUnderline"/>
          <w:highlight w:val="cyan"/>
        </w:rPr>
        <w:t>scale effects. The bulk of</w:t>
      </w:r>
      <w:r w:rsidRPr="00C13CC6">
        <w:rPr>
          <w:rStyle w:val="StyleUnderline"/>
        </w:rPr>
        <w:t xml:space="preserve"> the </w:t>
      </w:r>
      <w:r w:rsidRPr="00C13CC6">
        <w:rPr>
          <w:rStyle w:val="StyleUnderline"/>
          <w:highlight w:val="cyan"/>
        </w:rPr>
        <w:t>literature</w:t>
      </w:r>
      <w:r w:rsidRPr="00C13CC6">
        <w:rPr>
          <w:rStyle w:val="StyleUnderline"/>
        </w:rPr>
        <w:t xml:space="preserve"> on economic growth and environmental quality has relied on the EKC approach which combines the influence of all explanatory variables into one single measure (income) and, therefore, </w:t>
      </w:r>
      <w:r w:rsidRPr="00C13CC6">
        <w:rPr>
          <w:rStyle w:val="StyleUnderline"/>
          <w:highlight w:val="cyan"/>
        </w:rPr>
        <w:t xml:space="preserve">yields </w:t>
      </w:r>
      <w:r w:rsidRPr="00C13CC6">
        <w:rPr>
          <w:rStyle w:val="Emphasis"/>
          <w:highlight w:val="cyan"/>
        </w:rPr>
        <w:t>limited</w:t>
      </w:r>
      <w:r w:rsidRPr="00C13CC6">
        <w:rPr>
          <w:rStyle w:val="StyleUnderline"/>
        </w:rPr>
        <w:t xml:space="preserve"> policy </w:t>
      </w:r>
      <w:r w:rsidRPr="00C13CC6">
        <w:rPr>
          <w:rStyle w:val="StyleUnderline"/>
          <w:highlight w:val="cyan"/>
        </w:rPr>
        <w:t>implications</w:t>
      </w:r>
      <w:r w:rsidRPr="00C13CC6">
        <w:rPr>
          <w:rStyle w:val="StyleUnderline"/>
        </w:rPr>
        <w:t>.</w:t>
      </w:r>
      <w:r w:rsidRPr="00C13CC6">
        <w:rPr>
          <w:rFonts w:eastAsia="Times New Roman"/>
        </w:rPr>
        <w:t xml:space="preserve"> Our results show that a naive view of EKC is that the role of government is simply to encourage growth; a deeper view of the EKC is that underlying mechanisms such as the scale of economic activity and endogenous policy responses are at work. </w:t>
      </w:r>
    </w:p>
    <w:p w14:paraId="1DF51626" w14:textId="77777777" w:rsidR="006967E4" w:rsidRPr="00C13CC6" w:rsidRDefault="006967E4" w:rsidP="006967E4">
      <w:pPr>
        <w:rPr>
          <w:rFonts w:eastAsia="Times New Roman"/>
        </w:rPr>
      </w:pPr>
      <w:r w:rsidRPr="00C13CC6">
        <w:rPr>
          <w:rFonts w:eastAsia="Times New Roman"/>
        </w:rPr>
        <w:t xml:space="preserve">Our results revealing the existence of technique effects that reduce pollution is important in its own right. </w:t>
      </w:r>
      <w:r w:rsidRPr="00C13CC6">
        <w:rPr>
          <w:rStyle w:val="StyleUnderline"/>
        </w:rPr>
        <w:t xml:space="preserve">The finding suggests that the </w:t>
      </w:r>
      <w:r w:rsidRPr="00C13CC6">
        <w:rPr>
          <w:rStyle w:val="StyleUnderline"/>
          <w:highlight w:val="cyan"/>
        </w:rPr>
        <w:t>income induced policy</w:t>
      </w:r>
      <w:r w:rsidRPr="00C13CC6">
        <w:rPr>
          <w:rStyle w:val="StyleUnderline"/>
        </w:rPr>
        <w:t xml:space="preserve"> response </w:t>
      </w:r>
      <w:r w:rsidRPr="00C13CC6">
        <w:rPr>
          <w:rStyle w:val="StyleUnderline"/>
          <w:highlight w:val="cyan"/>
        </w:rPr>
        <w:t xml:space="preserve">in Canada is </w:t>
      </w:r>
      <w:r w:rsidRPr="00C13CC6">
        <w:rPr>
          <w:rStyle w:val="Emphasis"/>
          <w:highlight w:val="cyan"/>
        </w:rPr>
        <w:t>successful</w:t>
      </w:r>
      <w:r w:rsidRPr="00C13CC6">
        <w:rPr>
          <w:rStyle w:val="StyleUnderline"/>
          <w:highlight w:val="cyan"/>
        </w:rPr>
        <w:t xml:space="preserve"> in </w:t>
      </w:r>
      <w:r w:rsidRPr="00C13CC6">
        <w:rPr>
          <w:rStyle w:val="Emphasis"/>
          <w:highlight w:val="cyan"/>
        </w:rPr>
        <w:t>reducing pollution</w:t>
      </w:r>
      <w:r w:rsidRPr="00C13CC6">
        <w:rPr>
          <w:rStyle w:val="StyleUnderline"/>
          <w:highlight w:val="cyan"/>
        </w:rPr>
        <w:t xml:space="preserve"> during</w:t>
      </w:r>
      <w:r w:rsidRPr="00C13CC6">
        <w:rPr>
          <w:rStyle w:val="StyleUnderline"/>
        </w:rPr>
        <w:t xml:space="preserve"> periods of </w:t>
      </w:r>
      <w:r w:rsidRPr="00C13CC6">
        <w:rPr>
          <w:rStyle w:val="StyleUnderline"/>
          <w:highlight w:val="cyan"/>
        </w:rPr>
        <w:t>growth</w:t>
      </w:r>
      <w:r w:rsidRPr="00C13CC6">
        <w:rPr>
          <w:rStyle w:val="StyleUnderline"/>
        </w:rPr>
        <w:t>.</w:t>
      </w:r>
      <w:r w:rsidRPr="00C13CC6">
        <w:rPr>
          <w:rFonts w:eastAsia="Times New Roman"/>
        </w:rPr>
        <w:t xml:space="preserve"> This is important because the technique effect is one of the few forces that can decouple the inextricable link between economic growth and environmental quality. Given Canada’s current climate policy, </w:t>
      </w:r>
      <w:r w:rsidRPr="00C13CC6">
        <w:rPr>
          <w:rStyle w:val="StyleUnderline"/>
          <w:highlight w:val="cyan"/>
        </w:rPr>
        <w:t>there may be potential for</w:t>
      </w:r>
      <w:r w:rsidRPr="00C13CC6">
        <w:rPr>
          <w:rStyle w:val="StyleUnderline"/>
        </w:rPr>
        <w:t xml:space="preserve"> creating </w:t>
      </w:r>
      <w:r w:rsidRPr="00C13CC6">
        <w:rPr>
          <w:rStyle w:val="StyleUnderline"/>
          <w:highlight w:val="cyan"/>
        </w:rPr>
        <w:t>higher technique</w:t>
      </w:r>
      <w:r w:rsidRPr="00C13CC6">
        <w:rPr>
          <w:rStyle w:val="StyleUnderline"/>
        </w:rPr>
        <w:t xml:space="preserve"> effects through </w:t>
      </w:r>
      <w:r w:rsidRPr="002E0072">
        <w:rPr>
          <w:rStyle w:val="StyleUnderline"/>
          <w:highlight w:val="cyan"/>
        </w:rPr>
        <w:t>mechanisms like carbon pricing</w:t>
      </w:r>
      <w:r w:rsidRPr="00C13CC6">
        <w:rPr>
          <w:rStyle w:val="StyleUnderline"/>
        </w:rPr>
        <w:t xml:space="preserve"> at the federal level, coordination between different levels of government in policy design, </w:t>
      </w:r>
      <w:r w:rsidRPr="002E0072">
        <w:rPr>
          <w:rStyle w:val="StyleUnderline"/>
          <w:highlight w:val="cyan"/>
        </w:rPr>
        <w:t>and</w:t>
      </w:r>
      <w:r w:rsidRPr="00C13CC6">
        <w:rPr>
          <w:rStyle w:val="StyleUnderline"/>
        </w:rPr>
        <w:t xml:space="preserve"> raising </w:t>
      </w:r>
      <w:r w:rsidRPr="002E0072">
        <w:rPr>
          <w:rStyle w:val="StyleUnderline"/>
          <w:highlight w:val="cyan"/>
        </w:rPr>
        <w:t>awareness</w:t>
      </w:r>
      <w:r w:rsidRPr="00C13CC6">
        <w:rPr>
          <w:rStyle w:val="StyleUnderline"/>
        </w:rPr>
        <w:t xml:space="preserve"> in the absence of aggressive abatement policies.</w:t>
      </w:r>
      <w:r w:rsidRPr="00C13CC6">
        <w:rPr>
          <w:rFonts w:eastAsia="Times New Roman"/>
        </w:rPr>
        <w:t xml:space="preserve"> </w:t>
      </w:r>
    </w:p>
    <w:p w14:paraId="5E5F793C" w14:textId="77777777" w:rsidR="006967E4" w:rsidRPr="00C13CC6" w:rsidRDefault="006967E4" w:rsidP="006967E4">
      <w:pPr>
        <w:rPr>
          <w:rFonts w:eastAsia="Times New Roman"/>
        </w:rPr>
      </w:pPr>
      <w:r w:rsidRPr="00C13CC6">
        <w:rPr>
          <w:rFonts w:eastAsia="Times New Roman"/>
        </w:rPr>
        <w:t xml:space="preserve">Our study also provides a general approach for modeling the response of environmental quality to specific sources of economic growth. </w:t>
      </w:r>
      <w:r w:rsidRPr="00C13CC6">
        <w:rPr>
          <w:rStyle w:val="StyleUnderline"/>
        </w:rPr>
        <w:t xml:space="preserve">In our case study of Canada </w:t>
      </w:r>
      <w:r w:rsidRPr="00C13CC6">
        <w:rPr>
          <w:rStyle w:val="StyleUnderline"/>
          <w:highlight w:val="cyan"/>
        </w:rPr>
        <w:t>we model a “multiplier effect</w:t>
      </w:r>
      <w:r w:rsidRPr="00C13CC6">
        <w:rPr>
          <w:rStyle w:val="StyleUnderline"/>
        </w:rPr>
        <w:t xml:space="preserve">” of income </w:t>
      </w:r>
      <w:r w:rsidRPr="00C13CC6">
        <w:rPr>
          <w:rStyle w:val="StyleUnderline"/>
          <w:highlight w:val="cyan"/>
        </w:rPr>
        <w:t>which can be seen as a mapping of</w:t>
      </w:r>
      <w:r w:rsidRPr="00C13CC6">
        <w:rPr>
          <w:rStyle w:val="StyleUnderline"/>
        </w:rPr>
        <w:t xml:space="preserve"> the effect of any policy that increases </w:t>
      </w:r>
      <w:r w:rsidRPr="00C13CC6">
        <w:rPr>
          <w:rStyle w:val="StyleUnderline"/>
          <w:highlight w:val="cyan"/>
        </w:rPr>
        <w:t>economic growth onto</w:t>
      </w:r>
      <w:r w:rsidRPr="00C13CC6">
        <w:rPr>
          <w:rStyle w:val="StyleUnderline"/>
        </w:rPr>
        <w:t xml:space="preserve"> the </w:t>
      </w:r>
      <w:r w:rsidRPr="00C13CC6">
        <w:rPr>
          <w:rStyle w:val="StyleUnderline"/>
          <w:highlight w:val="cyan"/>
        </w:rPr>
        <w:t>environment</w:t>
      </w:r>
      <w:r w:rsidRPr="00C13CC6">
        <w:rPr>
          <w:rStyle w:val="StyleUnderline"/>
        </w:rPr>
        <w:t>.</w:t>
      </w:r>
      <w:r w:rsidRPr="00C13CC6">
        <w:rPr>
          <w:rFonts w:eastAsia="Times New Roman"/>
        </w:rPr>
        <w:t xml:space="preserve"> More specific answers can be gleaned by using our model to explicitly specify the source of growth.</w:t>
      </w:r>
    </w:p>
    <w:p w14:paraId="0FBACCF0" w14:textId="77777777" w:rsidR="006967E4" w:rsidRPr="00F97A11" w:rsidRDefault="006967E4" w:rsidP="006967E4">
      <w:pPr>
        <w:rPr>
          <w:rFonts w:eastAsia="Times New Roman"/>
        </w:rPr>
      </w:pPr>
    </w:p>
    <w:p w14:paraId="0C54DA5F" w14:textId="77777777" w:rsidR="006967E4" w:rsidRDefault="006967E4" w:rsidP="006967E4">
      <w:pPr>
        <w:pStyle w:val="Heading4"/>
      </w:pPr>
      <w:r>
        <w:t>Government regulation can allow for sustainable capital growth.</w:t>
      </w:r>
    </w:p>
    <w:p w14:paraId="2E4A376B" w14:textId="77777777" w:rsidR="006967E4" w:rsidRPr="00255DEC" w:rsidRDefault="006967E4" w:rsidP="006967E4">
      <w:r w:rsidRPr="00DA270A">
        <w:rPr>
          <w:rStyle w:val="Style13ptBold"/>
        </w:rPr>
        <w:t>Porter ’11</w:t>
      </w:r>
      <w:r>
        <w:t xml:space="preserve"> [Michael Porter, Mark Kramer*; e</w:t>
      </w:r>
      <w:r w:rsidRPr="00F41710">
        <w:t>conomist, researcher, author, advisor, speaker and teacher</w:t>
      </w:r>
      <w:r>
        <w:t>, *</w:t>
      </w:r>
      <w:r w:rsidRPr="00F41710">
        <w:t>leading researcher, writer, speaker and consultant on strategies for social impact</w:t>
      </w:r>
      <w:r>
        <w:t xml:space="preserve">; 2011; “Creating Shared Value: How to reinvent capitalism—and unleash a wave of innovation and growth”; Harvard Business Review; </w:t>
      </w:r>
      <w:hyperlink r:id="rId38" w:history="1">
        <w:r w:rsidRPr="002D445D">
          <w:rPr>
            <w:rStyle w:val="Hyperlink"/>
          </w:rPr>
          <w:t>https://www.relativimpact.com/downloads/HBR-Shared-value.pdf</w:t>
        </w:r>
      </w:hyperlink>
      <w:r>
        <w:t>; Accessed 6-24-23; SD]</w:t>
      </w:r>
    </w:p>
    <w:p w14:paraId="703CD398" w14:textId="77777777" w:rsidR="006967E4" w:rsidRPr="00DA270A" w:rsidRDefault="006967E4" w:rsidP="006967E4">
      <w:pPr>
        <w:rPr>
          <w:rFonts w:eastAsia="Times New Roman"/>
        </w:rPr>
      </w:pPr>
      <w:r w:rsidRPr="00611A57">
        <w:rPr>
          <w:rStyle w:val="StyleUnderline"/>
          <w:highlight w:val="cyan"/>
        </w:rPr>
        <w:t>Capitalism is</w:t>
      </w:r>
      <w:r w:rsidRPr="00406E99">
        <w:rPr>
          <w:rStyle w:val="StyleUnderline"/>
        </w:rPr>
        <w:t xml:space="preserve"> an </w:t>
      </w:r>
      <w:r w:rsidRPr="00611A57">
        <w:rPr>
          <w:rStyle w:val="StyleUnderline"/>
          <w:highlight w:val="cyan"/>
        </w:rPr>
        <w:t>unparalleled</w:t>
      </w:r>
      <w:r w:rsidRPr="00406E99">
        <w:rPr>
          <w:rStyle w:val="StyleUnderline"/>
        </w:rPr>
        <w:t xml:space="preserve"> vehicle </w:t>
      </w:r>
      <w:r w:rsidRPr="00611A57">
        <w:rPr>
          <w:rStyle w:val="StyleUnderline"/>
          <w:highlight w:val="cyan"/>
        </w:rPr>
        <w:t>for meeting human needs</w:t>
      </w:r>
      <w:r w:rsidRPr="00406E99">
        <w:rPr>
          <w:rStyle w:val="StyleUnderline"/>
        </w:rPr>
        <w:t>, improving efficiency, creating jobs, and building wealth.</w:t>
      </w:r>
      <w:r w:rsidRPr="00DA270A">
        <w:rPr>
          <w:rFonts w:eastAsia="Times New Roman"/>
        </w:rPr>
        <w:t xml:space="preserve"> But a narrow conception of capitalism has prevented business from harnessing its full potential to meet society’s broader challenges. The opportunities have been there all along but have been overlooked. </w:t>
      </w:r>
      <w:r w:rsidRPr="00611A57">
        <w:rPr>
          <w:rStyle w:val="StyleUnderline"/>
          <w:highlight w:val="cyan"/>
        </w:rPr>
        <w:t>Businesses</w:t>
      </w:r>
      <w:r w:rsidRPr="00406E99">
        <w:rPr>
          <w:rStyle w:val="StyleUnderline"/>
        </w:rPr>
        <w:t xml:space="preserve"> acting as businesses, not as charitable donors, </w:t>
      </w:r>
      <w:r w:rsidRPr="00611A57">
        <w:rPr>
          <w:rStyle w:val="StyleUnderline"/>
          <w:highlight w:val="cyan"/>
        </w:rPr>
        <w:t xml:space="preserve">are the </w:t>
      </w:r>
      <w:r w:rsidRPr="00611A57">
        <w:rPr>
          <w:rStyle w:val="Emphasis"/>
          <w:highlight w:val="cyan"/>
        </w:rPr>
        <w:t>most powerful force</w:t>
      </w:r>
      <w:r w:rsidRPr="00611A57">
        <w:rPr>
          <w:rStyle w:val="StyleUnderline"/>
          <w:highlight w:val="cyan"/>
        </w:rPr>
        <w:t xml:space="preserve"> for addressing</w:t>
      </w:r>
      <w:r w:rsidRPr="00406E99">
        <w:rPr>
          <w:rStyle w:val="StyleUnderline"/>
        </w:rPr>
        <w:t xml:space="preserve"> the </w:t>
      </w:r>
      <w:r w:rsidRPr="00577568">
        <w:rPr>
          <w:rStyle w:val="StyleUnderline"/>
          <w:highlight w:val="cyan"/>
        </w:rPr>
        <w:t>pressing issues</w:t>
      </w:r>
      <w:r w:rsidRPr="00406E99">
        <w:rPr>
          <w:rStyle w:val="StyleUnderline"/>
        </w:rPr>
        <w:t xml:space="preserve"> we face.</w:t>
      </w:r>
      <w:r w:rsidRPr="00DA270A">
        <w:rPr>
          <w:rFonts w:eastAsia="Times New Roman"/>
        </w:rPr>
        <w:t xml:space="preserve"> The moment for a new conception of capitalism is now; society’s needs are large and growing, while customers, employees, and a new generation of young people are asking business to step up. </w:t>
      </w:r>
    </w:p>
    <w:p w14:paraId="688E523F" w14:textId="77777777" w:rsidR="006967E4" w:rsidRPr="00DA270A" w:rsidRDefault="006967E4" w:rsidP="006967E4">
      <w:pPr>
        <w:rPr>
          <w:rFonts w:eastAsia="Times New Roman"/>
        </w:rPr>
      </w:pPr>
      <w:r w:rsidRPr="00611A57">
        <w:rPr>
          <w:rStyle w:val="StyleUnderline"/>
        </w:rPr>
        <w:t xml:space="preserve">The purpose of the corporation must be redefined as </w:t>
      </w:r>
      <w:r w:rsidRPr="00611A57">
        <w:rPr>
          <w:rStyle w:val="StyleUnderline"/>
          <w:highlight w:val="cyan"/>
        </w:rPr>
        <w:t>creating shared value</w:t>
      </w:r>
      <w:r w:rsidRPr="00611A57">
        <w:rPr>
          <w:rStyle w:val="StyleUnderline"/>
        </w:rPr>
        <w:t>,</w:t>
      </w:r>
      <w:r w:rsidRPr="00DA270A">
        <w:rPr>
          <w:rFonts w:eastAsia="Times New Roman"/>
        </w:rPr>
        <w:t xml:space="preserve"> not just profit per se. </w:t>
      </w:r>
      <w:r w:rsidRPr="00611A57">
        <w:rPr>
          <w:rStyle w:val="StyleUnderline"/>
        </w:rPr>
        <w:t xml:space="preserve">This </w:t>
      </w:r>
      <w:r w:rsidRPr="00611A57">
        <w:rPr>
          <w:rStyle w:val="StyleUnderline"/>
          <w:highlight w:val="cyan"/>
        </w:rPr>
        <w:t>will drive</w:t>
      </w:r>
      <w:r w:rsidRPr="00406E99">
        <w:rPr>
          <w:rStyle w:val="StyleUnderline"/>
        </w:rPr>
        <w:t xml:space="preserve"> the next wave of </w:t>
      </w:r>
      <w:r w:rsidRPr="000E484B">
        <w:rPr>
          <w:rStyle w:val="StyleUnderline"/>
          <w:highlight w:val="cyan"/>
        </w:rPr>
        <w:t>innovation and</w:t>
      </w:r>
      <w:r w:rsidRPr="00406E99">
        <w:rPr>
          <w:rStyle w:val="StyleUnderline"/>
        </w:rPr>
        <w:t xml:space="preserve"> productivity </w:t>
      </w:r>
      <w:r w:rsidRPr="00611A57">
        <w:rPr>
          <w:rStyle w:val="StyleUnderline"/>
          <w:highlight w:val="cyan"/>
        </w:rPr>
        <w:t>growth</w:t>
      </w:r>
      <w:r w:rsidRPr="00406E99">
        <w:rPr>
          <w:rStyle w:val="StyleUnderline"/>
        </w:rPr>
        <w:t xml:space="preserve"> in the global economy. </w:t>
      </w:r>
      <w:r w:rsidRPr="000E484B">
        <w:rPr>
          <w:rStyle w:val="StyleUnderline"/>
        </w:rPr>
        <w:t>It will also reshape capitalism and its relationship to society</w:t>
      </w:r>
      <w:r w:rsidRPr="00406E99">
        <w:rPr>
          <w:rStyle w:val="StyleUnderline"/>
        </w:rPr>
        <w:t xml:space="preserve">. </w:t>
      </w:r>
      <w:r w:rsidRPr="00DA270A">
        <w:t>Perhaps most important of all, learning how to create shared value is our best chance</w:t>
      </w:r>
      <w:r w:rsidRPr="00DA270A">
        <w:rPr>
          <w:rFonts w:eastAsia="Times New Roman"/>
        </w:rPr>
        <w:t xml:space="preserve"> to legitimize business again. </w:t>
      </w:r>
    </w:p>
    <w:p w14:paraId="36F6279C" w14:textId="77777777" w:rsidR="006967E4" w:rsidRPr="00DA270A" w:rsidRDefault="006967E4" w:rsidP="006967E4">
      <w:pPr>
        <w:rPr>
          <w:rFonts w:eastAsia="Times New Roman"/>
        </w:rPr>
      </w:pPr>
      <w:r w:rsidRPr="00DA270A">
        <w:rPr>
          <w:rFonts w:eastAsia="Times New Roman"/>
        </w:rPr>
        <w:t xml:space="preserve">Moving Beyond Trade-Offs </w:t>
      </w:r>
    </w:p>
    <w:p w14:paraId="1C5A54A8" w14:textId="77777777" w:rsidR="006967E4" w:rsidRPr="00DA270A" w:rsidRDefault="006967E4" w:rsidP="006967E4">
      <w:pPr>
        <w:rPr>
          <w:rFonts w:eastAsia="Times New Roman"/>
        </w:rPr>
      </w:pPr>
      <w:r w:rsidRPr="00406E99">
        <w:rPr>
          <w:rStyle w:val="StyleUnderline"/>
        </w:rPr>
        <w:t>Business and society have been pitted against each other for too long. That is in part because economists have legitimized the idea that to provide societal benefits, companies must temper their economic success.</w:t>
      </w:r>
      <w:r w:rsidRPr="00DA270A">
        <w:rPr>
          <w:rFonts w:eastAsia="Times New Roman"/>
        </w:rPr>
        <w:t xml:space="preserve"> In neoclassical thinking, a requirement for social improvement—such as safety or hiring the disabled—imposes a constraint on the corporation. Adding a constraint to a firm that is already maximizing profits, says the theory, will inevitably raise costs and reduce those profits. </w:t>
      </w:r>
    </w:p>
    <w:p w14:paraId="506E615C" w14:textId="77777777" w:rsidR="006967E4" w:rsidRDefault="006967E4" w:rsidP="006967E4">
      <w:pPr>
        <w:rPr>
          <w:rFonts w:eastAsia="Times New Roman"/>
        </w:rPr>
      </w:pPr>
      <w:r w:rsidRPr="00DA270A">
        <w:rPr>
          <w:rFonts w:eastAsia="Times New Roman"/>
        </w:rPr>
        <w:t xml:space="preserve">A related concept, with the same conclusion, is the notion of externalities. </w:t>
      </w:r>
      <w:r w:rsidRPr="00611A57">
        <w:rPr>
          <w:rStyle w:val="StyleUnderline"/>
          <w:highlight w:val="cyan"/>
        </w:rPr>
        <w:t>Externalities arise when firms create</w:t>
      </w:r>
      <w:r w:rsidRPr="00406E99">
        <w:rPr>
          <w:rStyle w:val="StyleUnderline"/>
        </w:rPr>
        <w:t xml:space="preserve"> social </w:t>
      </w:r>
      <w:r w:rsidRPr="00611A57">
        <w:rPr>
          <w:rStyle w:val="StyleUnderline"/>
          <w:highlight w:val="cyan"/>
        </w:rPr>
        <w:t>costs</w:t>
      </w:r>
      <w:r w:rsidRPr="00406E99">
        <w:rPr>
          <w:rStyle w:val="StyleUnderline"/>
        </w:rPr>
        <w:t xml:space="preserve"> that they do not have to bear, </w:t>
      </w:r>
      <w:r w:rsidRPr="00611A57">
        <w:rPr>
          <w:rStyle w:val="StyleUnderline"/>
          <w:highlight w:val="cyan"/>
        </w:rPr>
        <w:t>such as pollution</w:t>
      </w:r>
      <w:r w:rsidRPr="00406E99">
        <w:rPr>
          <w:rStyle w:val="StyleUnderline"/>
        </w:rPr>
        <w:t xml:space="preserve">. Thus, </w:t>
      </w:r>
      <w:r w:rsidRPr="00611A57">
        <w:rPr>
          <w:rStyle w:val="StyleUnderline"/>
          <w:highlight w:val="cyan"/>
        </w:rPr>
        <w:t>society must impose taxes</w:t>
      </w:r>
      <w:r w:rsidRPr="00406E99">
        <w:rPr>
          <w:rStyle w:val="StyleUnderline"/>
        </w:rPr>
        <w:t xml:space="preserve">, regulations, and penalties </w:t>
      </w:r>
      <w:r w:rsidRPr="00611A57">
        <w:rPr>
          <w:rStyle w:val="StyleUnderline"/>
          <w:highlight w:val="cyan"/>
        </w:rPr>
        <w:t>so that firms “</w:t>
      </w:r>
      <w:r w:rsidRPr="00DA270A">
        <w:rPr>
          <w:rStyle w:val="Emphasis"/>
          <w:highlight w:val="cyan"/>
        </w:rPr>
        <w:t>internalize” these externalities</w:t>
      </w:r>
      <w:r w:rsidRPr="00DA270A">
        <w:rPr>
          <w:rFonts w:eastAsia="Times New Roman"/>
        </w:rPr>
        <w:t xml:space="preserve">—a belief influencing many government policy decisions. </w:t>
      </w:r>
    </w:p>
    <w:p w14:paraId="3599E655" w14:textId="77777777" w:rsidR="006967E4" w:rsidRDefault="006967E4" w:rsidP="006967E4">
      <w:pPr>
        <w:rPr>
          <w:rFonts w:eastAsia="Times New Roman"/>
        </w:rPr>
      </w:pPr>
    </w:p>
    <w:p w14:paraId="6C261189" w14:textId="77777777" w:rsidR="006967E4" w:rsidRDefault="006967E4" w:rsidP="006967E4">
      <w:pPr>
        <w:pStyle w:val="Heading4"/>
      </w:pPr>
      <w:r>
        <w:t xml:space="preserve">Economic growth is not mutually exclusive with sustainability – degrowth jeopardizes billions. </w:t>
      </w:r>
    </w:p>
    <w:p w14:paraId="0B7B99A0" w14:textId="77777777" w:rsidR="006967E4" w:rsidRPr="00093832" w:rsidRDefault="006967E4" w:rsidP="006967E4">
      <w:r w:rsidRPr="00A138A7">
        <w:rPr>
          <w:rStyle w:val="Style13ptBold"/>
        </w:rPr>
        <w:t>Stiglitz ’19</w:t>
      </w:r>
      <w:r>
        <w:t xml:space="preserve"> [Joseph Stiglitz; economist, public policy analyst and full professor at Columbia University; 12-10-19; “</w:t>
      </w:r>
      <w:r w:rsidRPr="00A224AB">
        <w:t>Opinion: We don’t need to abandon economic growth to solve climate change</w:t>
      </w:r>
      <w:r>
        <w:t xml:space="preserve">”; MarketWatch; </w:t>
      </w:r>
      <w:hyperlink r:id="rId39" w:history="1">
        <w:r w:rsidRPr="002D445D">
          <w:rPr>
            <w:rStyle w:val="Hyperlink"/>
          </w:rPr>
          <w:t>https://www.marketwatch.com/story/we-dont-need-to-abandon-economic-growth-to-solve-climate-change-2019-12-09</w:t>
        </w:r>
      </w:hyperlink>
      <w:r>
        <w:t>; Accessed 6-25-23; SD]</w:t>
      </w:r>
    </w:p>
    <w:p w14:paraId="1FC15556" w14:textId="77777777" w:rsidR="006967E4" w:rsidRPr="00A224AB" w:rsidRDefault="006967E4" w:rsidP="006967E4">
      <w:pPr>
        <w:rPr>
          <w:rFonts w:eastAsia="Times New Roman"/>
        </w:rPr>
      </w:pPr>
      <w:r w:rsidRPr="00A224AB">
        <w:rPr>
          <w:rFonts w:eastAsia="Times New Roman"/>
        </w:rPr>
        <w:t xml:space="preserve">Finally, </w:t>
      </w:r>
      <w:r w:rsidRPr="00A224AB">
        <w:rPr>
          <w:rStyle w:val="StyleUnderline"/>
        </w:rPr>
        <w:t>those who argue for a wait-and-see approach</w:t>
      </w:r>
      <w:r w:rsidRPr="00A224AB">
        <w:rPr>
          <w:rFonts w:eastAsia="Times New Roman"/>
        </w:rPr>
        <w:t xml:space="preserve"> to climate change — that it’s a waste of money to take large actions today for an uncertain risk far in the future — typically </w:t>
      </w:r>
      <w:r w:rsidRPr="00A224AB">
        <w:rPr>
          <w:rStyle w:val="StyleUnderline"/>
        </w:rPr>
        <w:t>discount these future losses at a high rate.</w:t>
      </w:r>
      <w:r w:rsidRPr="00A224AB">
        <w:rPr>
          <w:rFonts w:eastAsia="Times New Roman"/>
        </w:rPr>
        <w:t xml:space="preserve"> That is, whenever one takes an action that has a future cost or benefit, one must assess the present value of these future costs or benefits.</w:t>
      </w:r>
    </w:p>
    <w:p w14:paraId="56F37F49" w14:textId="77777777" w:rsidR="006967E4" w:rsidRPr="00A224AB" w:rsidRDefault="006967E4" w:rsidP="006967E4">
      <w:pPr>
        <w:rPr>
          <w:rFonts w:eastAsia="Times New Roman"/>
        </w:rPr>
      </w:pPr>
      <w:r w:rsidRPr="00A224AB">
        <w:rPr>
          <w:rFonts w:eastAsia="Times New Roman"/>
        </w:rPr>
        <w:t>If a dollar 50 years from now is worth the same as a dollar today, one might be motivated to take strong action to prevent a loss; but if a dollar 50 years from now is worth three cents, one wouldn’t.</w:t>
      </w:r>
    </w:p>
    <w:p w14:paraId="5666F274" w14:textId="77777777" w:rsidR="006967E4" w:rsidRPr="00A224AB" w:rsidRDefault="006967E4" w:rsidP="006967E4">
      <w:pPr>
        <w:rPr>
          <w:rFonts w:eastAsia="Times New Roman"/>
        </w:rPr>
      </w:pPr>
      <w:r w:rsidRPr="00A224AB">
        <w:rPr>
          <w:rStyle w:val="StyleUnderline"/>
        </w:rPr>
        <w:t>The discount rate (how we value future costs and benefits relative to today) thus becomes critical.</w:t>
      </w:r>
      <w:r w:rsidRPr="00A224AB">
        <w:rPr>
          <w:rFonts w:eastAsia="Times New Roman"/>
        </w:rPr>
        <w:t xml:space="preserve"> President Donald Trump’s administration has in fact said that one wouldn’t want to spend more than roughly three cents today to prevent a dollar loss in 50 years.</w:t>
      </w:r>
    </w:p>
    <w:p w14:paraId="46702B4D" w14:textId="77777777" w:rsidR="006967E4" w:rsidRPr="00A224AB" w:rsidRDefault="006967E4" w:rsidP="006967E4">
      <w:pPr>
        <w:rPr>
          <w:rFonts w:eastAsia="Times New Roman"/>
        </w:rPr>
      </w:pPr>
      <w:r w:rsidRPr="00A224AB">
        <w:rPr>
          <w:rFonts w:eastAsia="Times New Roman"/>
        </w:rPr>
        <w:t>Moral bankruptcy</w:t>
      </w:r>
    </w:p>
    <w:p w14:paraId="5839F6AC" w14:textId="77777777" w:rsidR="006967E4" w:rsidRPr="00A224AB" w:rsidRDefault="006967E4" w:rsidP="006967E4">
      <w:pPr>
        <w:rPr>
          <w:rFonts w:eastAsia="Times New Roman"/>
        </w:rPr>
      </w:pPr>
      <w:r w:rsidRPr="00A224AB">
        <w:rPr>
          <w:rFonts w:eastAsia="Times New Roman"/>
        </w:rPr>
        <w:t>Future generations just don’t count much. This is morally wrong</w:t>
      </w:r>
      <w:r w:rsidRPr="00A224AB">
        <w:rPr>
          <w:rStyle w:val="StyleUnderline"/>
        </w:rPr>
        <w:t>. But the do-nothing advocates, ignoring all the advances in public economics over the past half-century that have explained otherwise, argue that economic efficiency requires it.</w:t>
      </w:r>
      <w:r w:rsidRPr="00A224AB">
        <w:rPr>
          <w:rFonts w:eastAsia="Times New Roman"/>
        </w:rPr>
        <w:t xml:space="preserve"> They are wrong.</w:t>
      </w:r>
    </w:p>
    <w:p w14:paraId="42B90C2F" w14:textId="77777777" w:rsidR="006967E4" w:rsidRPr="00A224AB" w:rsidRDefault="006967E4" w:rsidP="006967E4">
      <w:pPr>
        <w:rPr>
          <w:rFonts w:eastAsia="Times New Roman"/>
        </w:rPr>
      </w:pPr>
      <w:r w:rsidRPr="00A224AB">
        <w:rPr>
          <w:rFonts w:eastAsia="Times New Roman"/>
        </w:rPr>
        <w:t>We must take strong action now to avoid the climate disaster toward which the world is heading.</w:t>
      </w:r>
    </w:p>
    <w:p w14:paraId="50154FE6" w14:textId="77777777" w:rsidR="006967E4" w:rsidRPr="00A224AB" w:rsidRDefault="006967E4" w:rsidP="006967E4">
      <w:pPr>
        <w:rPr>
          <w:u w:val="single"/>
        </w:rPr>
      </w:pPr>
      <w:r w:rsidRPr="00A224AB">
        <w:rPr>
          <w:rFonts w:eastAsia="Times New Roman"/>
        </w:rPr>
        <w:t xml:space="preserve">It is a welcome development that so many European leaders are spearheading efforts to ensure that the world is carbon-neutral by 2050. The report of the High-Level Commission on Carbon Prices, which I co-chaired with Nicholas Stern, argued that </w:t>
      </w:r>
      <w:r w:rsidRPr="00A224AB">
        <w:rPr>
          <w:rStyle w:val="StyleUnderline"/>
          <w:highlight w:val="cyan"/>
        </w:rPr>
        <w:t>we could achieve the Paris agreement</w:t>
      </w:r>
      <w:r w:rsidRPr="00A224AB">
        <w:rPr>
          <w:rStyle w:val="StyleUnderline"/>
        </w:rPr>
        <w:t xml:space="preserve">’s goal of limiting global warming to 2ºC </w:t>
      </w:r>
      <w:r w:rsidRPr="00A224AB">
        <w:rPr>
          <w:rStyle w:val="StyleUnderline"/>
          <w:highlight w:val="cyan"/>
        </w:rPr>
        <w:t>in a way that</w:t>
      </w:r>
      <w:r w:rsidRPr="00A224AB">
        <w:rPr>
          <w:rStyle w:val="StyleUnderline"/>
        </w:rPr>
        <w:t xml:space="preserve"> enhanced living standards: the transition to a green economy </w:t>
      </w:r>
      <w:r w:rsidRPr="00A224AB">
        <w:rPr>
          <w:rStyle w:val="StyleUnderline"/>
          <w:highlight w:val="cyan"/>
        </w:rPr>
        <w:t>could spur</w:t>
      </w:r>
      <w:r w:rsidRPr="00A224AB">
        <w:rPr>
          <w:rStyle w:val="StyleUnderline"/>
        </w:rPr>
        <w:t xml:space="preserve"> innovation and </w:t>
      </w:r>
      <w:r w:rsidRPr="00A224AB">
        <w:rPr>
          <w:rStyle w:val="StyleUnderline"/>
          <w:highlight w:val="cyan"/>
        </w:rPr>
        <w:t>prosperity</w:t>
      </w:r>
      <w:r w:rsidRPr="00A224AB">
        <w:rPr>
          <w:rStyle w:val="StyleUnderline"/>
        </w:rPr>
        <w:t>.</w:t>
      </w:r>
    </w:p>
    <w:p w14:paraId="5CA708D0" w14:textId="77777777" w:rsidR="006967E4" w:rsidRPr="00A224AB" w:rsidRDefault="006967E4" w:rsidP="006967E4">
      <w:pPr>
        <w:rPr>
          <w:u w:val="single"/>
        </w:rPr>
      </w:pPr>
      <w:r w:rsidRPr="00A224AB">
        <w:rPr>
          <w:rStyle w:val="StyleUnderline"/>
          <w:highlight w:val="cyan"/>
        </w:rPr>
        <w:t>That view</w:t>
      </w:r>
      <w:r w:rsidRPr="00A224AB">
        <w:rPr>
          <w:rStyle w:val="StyleUnderline"/>
        </w:rPr>
        <w:t xml:space="preserve"> sets us apart from those who suggest </w:t>
      </w:r>
      <w:r w:rsidRPr="00A224AB">
        <w:rPr>
          <w:rStyle w:val="StyleUnderline"/>
          <w:highlight w:val="cyan"/>
        </w:rPr>
        <w:t>that</w:t>
      </w:r>
      <w:r w:rsidRPr="00A224AB">
        <w:rPr>
          <w:rStyle w:val="StyleUnderline"/>
        </w:rPr>
        <w:t xml:space="preserve"> the </w:t>
      </w:r>
      <w:r w:rsidRPr="00A224AB">
        <w:rPr>
          <w:rStyle w:val="StyleUnderline"/>
          <w:highlight w:val="cyan"/>
        </w:rPr>
        <w:t>Paris</w:t>
      </w:r>
      <w:r w:rsidRPr="00A224AB">
        <w:rPr>
          <w:rStyle w:val="StyleUnderline"/>
        </w:rPr>
        <w:t xml:space="preserve"> agreement’s goals </w:t>
      </w:r>
      <w:r w:rsidRPr="00A224AB">
        <w:rPr>
          <w:rStyle w:val="StyleUnderline"/>
          <w:highlight w:val="cyan"/>
        </w:rPr>
        <w:t>can be achieved only by stopping</w:t>
      </w:r>
      <w:r w:rsidRPr="00A224AB">
        <w:rPr>
          <w:rStyle w:val="StyleUnderline"/>
        </w:rPr>
        <w:t xml:space="preserve"> economic </w:t>
      </w:r>
      <w:r w:rsidRPr="00A224AB">
        <w:rPr>
          <w:rStyle w:val="StyleUnderline"/>
          <w:highlight w:val="cyan"/>
        </w:rPr>
        <w:t>expansion</w:t>
      </w:r>
      <w:r w:rsidRPr="00A224AB">
        <w:rPr>
          <w:rStyle w:val="StyleUnderline"/>
        </w:rPr>
        <w:t xml:space="preserve">. I believe that </w:t>
      </w:r>
      <w:r w:rsidRPr="00A224AB">
        <w:rPr>
          <w:rStyle w:val="StyleUnderline"/>
          <w:highlight w:val="cyan"/>
        </w:rPr>
        <w:t>is wrong</w:t>
      </w:r>
      <w:r w:rsidRPr="00A224AB">
        <w:rPr>
          <w:rStyle w:val="StyleUnderline"/>
        </w:rPr>
        <w:t>.</w:t>
      </w:r>
    </w:p>
    <w:p w14:paraId="0F0A00BD" w14:textId="77777777" w:rsidR="006967E4" w:rsidRPr="00A224AB" w:rsidRDefault="006967E4" w:rsidP="006967E4">
      <w:pPr>
        <w:rPr>
          <w:rStyle w:val="StyleUnderline"/>
        </w:rPr>
      </w:pPr>
      <w:r w:rsidRPr="00A224AB">
        <w:t>However misguided the obsession with ever-increasing gross domestic product may be,</w:t>
      </w:r>
      <w:r w:rsidRPr="00A224AB">
        <w:rPr>
          <w:rStyle w:val="StyleUnderline"/>
        </w:rPr>
        <w:t xml:space="preserve"> </w:t>
      </w:r>
      <w:r w:rsidRPr="00A224AB">
        <w:rPr>
          <w:rStyle w:val="StyleUnderline"/>
          <w:highlight w:val="cyan"/>
        </w:rPr>
        <w:t>without</w:t>
      </w:r>
      <w:r w:rsidRPr="00A224AB">
        <w:rPr>
          <w:rStyle w:val="StyleUnderline"/>
        </w:rPr>
        <w:t xml:space="preserve"> economic </w:t>
      </w:r>
      <w:r w:rsidRPr="00A224AB">
        <w:rPr>
          <w:rStyle w:val="StyleUnderline"/>
          <w:highlight w:val="cyan"/>
        </w:rPr>
        <w:t xml:space="preserve">growth, </w:t>
      </w:r>
      <w:r w:rsidRPr="00F9416E">
        <w:rPr>
          <w:rStyle w:val="Emphasis"/>
          <w:highlight w:val="cyan"/>
        </w:rPr>
        <w:t>billions</w:t>
      </w:r>
      <w:r w:rsidRPr="00A224AB">
        <w:rPr>
          <w:rStyle w:val="StyleUnderline"/>
        </w:rPr>
        <w:t xml:space="preserve"> of people will </w:t>
      </w:r>
      <w:r w:rsidRPr="00A224AB">
        <w:rPr>
          <w:rStyle w:val="StyleUnderline"/>
          <w:highlight w:val="cyan"/>
        </w:rPr>
        <w:t>remain without</w:t>
      </w:r>
      <w:r w:rsidRPr="00A224AB">
        <w:rPr>
          <w:rStyle w:val="StyleUnderline"/>
        </w:rPr>
        <w:t xml:space="preserve"> inadequate </w:t>
      </w:r>
      <w:r w:rsidRPr="00A224AB">
        <w:rPr>
          <w:rStyle w:val="StyleUnderline"/>
          <w:highlight w:val="cyan"/>
        </w:rPr>
        <w:t>food, housing</w:t>
      </w:r>
      <w:r w:rsidRPr="00A224AB">
        <w:rPr>
          <w:rStyle w:val="StyleUnderline"/>
        </w:rPr>
        <w:t xml:space="preserve">, clothing, education, </w:t>
      </w:r>
      <w:r w:rsidRPr="00A224AB">
        <w:rPr>
          <w:rStyle w:val="StyleUnderline"/>
          <w:highlight w:val="cyan"/>
        </w:rPr>
        <w:t>and medical care</w:t>
      </w:r>
      <w:r w:rsidRPr="00A224AB">
        <w:rPr>
          <w:rStyle w:val="StyleUnderline"/>
        </w:rPr>
        <w:t>.</w:t>
      </w:r>
    </w:p>
    <w:p w14:paraId="0DCAF8BA" w14:textId="77777777" w:rsidR="006967E4" w:rsidRDefault="006967E4" w:rsidP="006967E4">
      <w:pPr>
        <w:rPr>
          <w:rStyle w:val="StyleUnderline"/>
        </w:rPr>
      </w:pPr>
      <w:r w:rsidRPr="00A224AB">
        <w:rPr>
          <w:rStyle w:val="StyleUnderline"/>
        </w:rPr>
        <w:t xml:space="preserve">But </w:t>
      </w:r>
      <w:r w:rsidRPr="00A224AB">
        <w:rPr>
          <w:rStyle w:val="StyleUnderline"/>
          <w:highlight w:val="cyan"/>
        </w:rPr>
        <w:t xml:space="preserve">there is </w:t>
      </w:r>
      <w:r w:rsidRPr="00B874E9">
        <w:rPr>
          <w:rStyle w:val="Emphasis"/>
          <w:highlight w:val="cyan"/>
        </w:rPr>
        <w:t>ample room</w:t>
      </w:r>
      <w:r w:rsidRPr="00A224AB">
        <w:rPr>
          <w:rStyle w:val="StyleUnderline"/>
          <w:highlight w:val="cyan"/>
        </w:rPr>
        <w:t xml:space="preserve"> to</w:t>
      </w:r>
      <w:r w:rsidRPr="00A224AB">
        <w:rPr>
          <w:rStyle w:val="StyleUnderline"/>
        </w:rPr>
        <w:t xml:space="preserve"> change the quality of growth, to </w:t>
      </w:r>
      <w:r w:rsidRPr="00A224AB">
        <w:rPr>
          <w:rStyle w:val="StyleUnderline"/>
          <w:highlight w:val="cyan"/>
        </w:rPr>
        <w:t>reduce</w:t>
      </w:r>
      <w:r w:rsidRPr="00634299">
        <w:rPr>
          <w:rStyle w:val="StyleUnderline"/>
        </w:rPr>
        <w:t xml:space="preserve"> its </w:t>
      </w:r>
      <w:r w:rsidRPr="00A224AB">
        <w:rPr>
          <w:rStyle w:val="StyleUnderline"/>
          <w:highlight w:val="cyan"/>
        </w:rPr>
        <w:t>environmental impact</w:t>
      </w:r>
      <w:r w:rsidRPr="00A224AB">
        <w:rPr>
          <w:rStyle w:val="StyleUnderline"/>
        </w:rPr>
        <w:t xml:space="preserve"> significantly. For example, </w:t>
      </w:r>
      <w:r w:rsidRPr="00F9416E">
        <w:rPr>
          <w:rStyle w:val="Emphasis"/>
          <w:highlight w:val="cyan"/>
        </w:rPr>
        <w:t>even without</w:t>
      </w:r>
      <w:r w:rsidRPr="00A224AB">
        <w:rPr>
          <w:rStyle w:val="StyleUnderline"/>
          <w:highlight w:val="cyan"/>
        </w:rPr>
        <w:t xml:space="preserve"> major</w:t>
      </w:r>
      <w:r w:rsidRPr="00A224AB">
        <w:rPr>
          <w:rStyle w:val="StyleUnderline"/>
        </w:rPr>
        <w:t xml:space="preserve"> technological </w:t>
      </w:r>
      <w:r w:rsidRPr="00A224AB">
        <w:rPr>
          <w:rStyle w:val="StyleUnderline"/>
          <w:highlight w:val="cyan"/>
        </w:rPr>
        <w:t>advances,</w:t>
      </w:r>
      <w:r w:rsidRPr="00A224AB">
        <w:rPr>
          <w:rStyle w:val="StyleUnderline"/>
        </w:rPr>
        <w:t xml:space="preserve"> we can achieve carbon neutrality by 2050.</w:t>
      </w:r>
    </w:p>
    <w:p w14:paraId="3EB4B589" w14:textId="77777777" w:rsidR="006967E4" w:rsidRDefault="006967E4" w:rsidP="006967E4">
      <w:pPr>
        <w:rPr>
          <w:rStyle w:val="StyleUnderline"/>
        </w:rPr>
      </w:pPr>
    </w:p>
    <w:p w14:paraId="35A52AED" w14:textId="0BD5AA98" w:rsidR="006967E4" w:rsidRDefault="006967E4" w:rsidP="006967E4">
      <w:pPr>
        <w:pStyle w:val="Heading3"/>
      </w:pPr>
      <w:r>
        <w:t>2AC–Innovation Solves</w:t>
      </w:r>
    </w:p>
    <w:p w14:paraId="1C6C9DFE" w14:textId="77777777" w:rsidR="006967E4" w:rsidRDefault="006967E4" w:rsidP="006967E4">
      <w:pPr>
        <w:pStyle w:val="Heading4"/>
      </w:pPr>
      <w:r>
        <w:t>Innovation solves climate – growth can be sustainable.</w:t>
      </w:r>
    </w:p>
    <w:p w14:paraId="0DF5CF3A" w14:textId="77777777" w:rsidR="006967E4" w:rsidRPr="00E63E35" w:rsidRDefault="006967E4" w:rsidP="006967E4">
      <w:r w:rsidRPr="00A138A7">
        <w:rPr>
          <w:rStyle w:val="Style13ptBold"/>
        </w:rPr>
        <w:t>Gross ’20</w:t>
      </w:r>
      <w:r>
        <w:t xml:space="preserve"> [Samantha Gross; Director at the Energy Security and Climate Initiative and fellow in Foreign Policy with over </w:t>
      </w:r>
      <w:r w:rsidRPr="00E63E35">
        <w:t>25 years of experience in energy and environmental affairs</w:t>
      </w:r>
      <w:r>
        <w:t>; June 2020; “</w:t>
      </w:r>
      <w:r w:rsidRPr="00E63E35">
        <w:t>Why are fossil fuels so hard to quit?</w:t>
      </w:r>
      <w:r>
        <w:t xml:space="preserve">”; Brookings Institution; </w:t>
      </w:r>
      <w:hyperlink r:id="rId40" w:history="1">
        <w:r w:rsidRPr="0030323F">
          <w:rPr>
            <w:rStyle w:val="Hyperlink"/>
          </w:rPr>
          <w:t>https://www.brookings.edu/articles/why-are-fossil-fuels-so-hard-to-quit/</w:t>
        </w:r>
      </w:hyperlink>
      <w:r>
        <w:t>; Accessed 6-30-23; SD]</w:t>
      </w:r>
    </w:p>
    <w:p w14:paraId="2A1B8F28" w14:textId="77777777" w:rsidR="006967E4" w:rsidRPr="00E63E35" w:rsidRDefault="006967E4" w:rsidP="006967E4">
      <w:r w:rsidRPr="00E63E35">
        <w:rPr>
          <w:rStyle w:val="StyleUnderline"/>
          <w:highlight w:val="cyan"/>
        </w:rPr>
        <w:t>Oil changed</w:t>
      </w:r>
      <w:r w:rsidRPr="00E63E35">
        <w:rPr>
          <w:rStyle w:val="StyleUnderline"/>
        </w:rPr>
        <w:t xml:space="preserve"> the course of </w:t>
      </w:r>
      <w:r w:rsidRPr="00E63E35">
        <w:rPr>
          <w:rStyle w:val="StyleUnderline"/>
          <w:highlight w:val="cyan"/>
        </w:rPr>
        <w:t>history</w:t>
      </w:r>
      <w:r w:rsidRPr="00E63E35">
        <w:t xml:space="preserve">. For example, the British and American navies switched from coal to oil prior to World War I, allowing their ships to go further than coal-fired German ships before refueling. </w:t>
      </w:r>
      <w:r w:rsidRPr="00E63E35">
        <w:rPr>
          <w:rStyle w:val="StyleUnderline"/>
        </w:rPr>
        <w:t>Oil also allowed greater speed at sea and could be moved to boilers by pipe instead of manpower, both clear advantages. During World War II, the United States produced nearly two-thirds of the world’s oil</w:t>
      </w:r>
      <w:r w:rsidRPr="00E63E35">
        <w:t>, and its steady supply was crucial to the Allied victory. The German army’s blitzkrieg strategy became impossible when fuel supplies could not keep up, and a lack of fuel took a toll on the Japanese navy.</w:t>
      </w:r>
    </w:p>
    <w:p w14:paraId="7E4FB603" w14:textId="77777777" w:rsidR="006967E4" w:rsidRPr="00E63E35" w:rsidRDefault="006967E4" w:rsidP="006967E4">
      <w:r w:rsidRPr="00E63E35">
        <w:t>Natural gas, a fossil fuel that occurs in gaseous form, can be found in underground deposits on its own, but is often present underground with oil. Gas produced with oil was often wasted in the early days of the oil industry, and an old industry saying was that looking for oil and finding gas instead was a quick way to get fired. In more recent times, natural gas has become valued for its clean, even combustion and its usefulness as a feedstock for industrial processes. Nonetheless, because it is in a gaseous form, it requires specific infrastructure to reach customers, and natural gas is still wasted in areas where that infrastructure doesn’t exist.</w:t>
      </w:r>
    </w:p>
    <w:p w14:paraId="5306920A" w14:textId="77777777" w:rsidR="006967E4" w:rsidRPr="00E63E35" w:rsidRDefault="006967E4" w:rsidP="006967E4">
      <w:r w:rsidRPr="00E63E35">
        <w:rPr>
          <w:rStyle w:val="StyleUnderline"/>
          <w:highlight w:val="cyan"/>
        </w:rPr>
        <w:t>A final</w:t>
      </w:r>
      <w:r w:rsidRPr="00E63E35">
        <w:rPr>
          <w:rStyle w:val="StyleUnderline"/>
        </w:rPr>
        <w:t xml:space="preserve"> key </w:t>
      </w:r>
      <w:r w:rsidRPr="00E63E35">
        <w:rPr>
          <w:rStyle w:val="StyleUnderline"/>
          <w:highlight w:val="cyan"/>
        </w:rPr>
        <w:t>development</w:t>
      </w:r>
      <w:r w:rsidRPr="00E63E35">
        <w:rPr>
          <w:rStyle w:val="StyleUnderline"/>
        </w:rPr>
        <w:t xml:space="preserve"> in world energy use </w:t>
      </w:r>
      <w:r w:rsidRPr="00E63E35">
        <w:rPr>
          <w:rStyle w:val="StyleUnderline"/>
          <w:highlight w:val="cyan"/>
        </w:rPr>
        <w:t>was</w:t>
      </w:r>
      <w:r w:rsidRPr="00E63E35">
        <w:rPr>
          <w:rStyle w:val="StyleUnderline"/>
        </w:rPr>
        <w:t xml:space="preserve"> the emergence of </w:t>
      </w:r>
      <w:r w:rsidRPr="00E63E35">
        <w:rPr>
          <w:rStyle w:val="StyleUnderline"/>
          <w:highlight w:val="cyan"/>
        </w:rPr>
        <w:t>electricity</w:t>
      </w:r>
      <w:r w:rsidRPr="00E63E35">
        <w:rPr>
          <w:rStyle w:val="StyleUnderline"/>
        </w:rPr>
        <w:t xml:space="preserve"> in the 20th century. Electricity is not an energy source like coal or oil, but a method for delivering and using energy. </w:t>
      </w:r>
      <w:r w:rsidRPr="00E63E35">
        <w:rPr>
          <w:rStyle w:val="StyleUnderline"/>
          <w:highlight w:val="cyan"/>
        </w:rPr>
        <w:t>Electricity is</w:t>
      </w:r>
      <w:r w:rsidRPr="00E63E35">
        <w:rPr>
          <w:rStyle w:val="StyleUnderline"/>
        </w:rPr>
        <w:t xml:space="preserve"> very </w:t>
      </w:r>
      <w:r w:rsidRPr="00E63E35">
        <w:rPr>
          <w:rStyle w:val="StyleUnderline"/>
          <w:highlight w:val="cyan"/>
        </w:rPr>
        <w:t>efficient</w:t>
      </w:r>
      <w:r w:rsidRPr="00E63E35">
        <w:rPr>
          <w:rStyle w:val="StyleUnderline"/>
        </w:rPr>
        <w:t xml:space="preserve">, flexible, </w:t>
      </w:r>
      <w:r w:rsidRPr="00E63E35">
        <w:rPr>
          <w:rStyle w:val="StyleUnderline"/>
          <w:highlight w:val="cyan"/>
        </w:rPr>
        <w:t>clean, and quiet</w:t>
      </w:r>
      <w:r w:rsidRPr="00E63E35">
        <w:rPr>
          <w:rStyle w:val="StyleUnderline"/>
        </w:rPr>
        <w:t xml:space="preserve"> at the point of use.</w:t>
      </w:r>
      <w:r w:rsidRPr="00E63E35">
        <w:t xml:space="preserve"> Like oil, electricity’s first use was in lighting, but the development of the induction motor allowed electricity to be efficiently converted to mechanical energy, powering everything from industrial processes to household appliances and vehicles.</w:t>
      </w:r>
    </w:p>
    <w:p w14:paraId="3E1D7AB3" w14:textId="77777777" w:rsidR="006967E4" w:rsidRPr="00E63E35" w:rsidRDefault="006967E4" w:rsidP="006967E4">
      <w:r w:rsidRPr="00E63E35">
        <w:t>Over the 20th century, the energy system transformed from one in which fossil energy was used directly into one in which an important portion of fossil fuels are used to generate electricity. The proportion used in electricity generation varies by fuel. Because oil — an energy-dense liquid — is so fit-for-purpose in transport, little of it goes to electricity; in contrast, roughly 63% of coal produced worldwide is used to generate electricity. Methods of generating electricity that don’t rely on fossil fuels, like nuclear and hydroelectric generation, are also important parts of the system in many areas. However, fossil fuels are still the backbone of the electricity system, generating 64% of today’s global supply.</w:t>
      </w:r>
    </w:p>
    <w:p w14:paraId="0BF9028B" w14:textId="77777777" w:rsidR="006967E4" w:rsidRPr="00E63E35" w:rsidRDefault="006967E4" w:rsidP="006967E4">
      <w:r w:rsidRPr="00E63E35">
        <w:t xml:space="preserve">In sum, </w:t>
      </w:r>
      <w:r w:rsidRPr="00E63E35">
        <w:rPr>
          <w:rStyle w:val="StyleUnderline"/>
          <w:highlight w:val="cyan"/>
        </w:rPr>
        <w:t>the story of</w:t>
      </w:r>
      <w:r w:rsidRPr="00E63E35">
        <w:rPr>
          <w:rStyle w:val="StyleUnderline"/>
        </w:rPr>
        <w:t xml:space="preserve"> energy </w:t>
      </w:r>
      <w:r w:rsidRPr="00E63E35">
        <w:rPr>
          <w:rStyle w:val="StyleUnderline"/>
          <w:highlight w:val="cyan"/>
        </w:rPr>
        <w:t>transitions</w:t>
      </w:r>
      <w:r w:rsidRPr="00E63E35">
        <w:rPr>
          <w:rStyle w:val="StyleUnderline"/>
        </w:rPr>
        <w:t xml:space="preserve"> through history </w:t>
      </w:r>
      <w:r w:rsidRPr="00E63E35">
        <w:rPr>
          <w:rStyle w:val="StyleUnderline"/>
          <w:highlight w:val="cyan"/>
        </w:rPr>
        <w:t>has</w:t>
      </w:r>
      <w:r w:rsidRPr="00E63E35">
        <w:rPr>
          <w:rStyle w:val="StyleUnderline"/>
        </w:rPr>
        <w:t xml:space="preserve"> not just </w:t>
      </w:r>
      <w:r w:rsidRPr="00E63E35">
        <w:rPr>
          <w:rStyle w:val="StyleUnderline"/>
          <w:highlight w:val="cyan"/>
        </w:rPr>
        <w:t>been about</w:t>
      </w:r>
      <w:r w:rsidRPr="00E63E35">
        <w:rPr>
          <w:rStyle w:val="StyleUnderline"/>
        </w:rPr>
        <w:t xml:space="preserve"> moving away from current solar flows and toward fossil fuels. It has also been </w:t>
      </w:r>
      <w:r w:rsidRPr="00E63E35">
        <w:rPr>
          <w:rStyle w:val="StyleUnderline"/>
          <w:highlight w:val="cyan"/>
        </w:rPr>
        <w:t>a</w:t>
      </w:r>
      <w:r w:rsidRPr="00E63E35">
        <w:rPr>
          <w:rStyle w:val="StyleUnderline"/>
        </w:rPr>
        <w:t xml:space="preserve"> constant </w:t>
      </w:r>
      <w:r w:rsidRPr="00E63E35">
        <w:rPr>
          <w:rStyle w:val="StyleUnderline"/>
          <w:highlight w:val="cyan"/>
        </w:rPr>
        <w:t>move toward</w:t>
      </w:r>
      <w:r w:rsidRPr="00E63E35">
        <w:rPr>
          <w:rStyle w:val="StyleUnderline"/>
        </w:rPr>
        <w:t xml:space="preserve"> </w:t>
      </w:r>
      <w:r w:rsidRPr="00E63E35">
        <w:rPr>
          <w:rStyle w:val="StyleUnderline"/>
          <w:highlight w:val="cyan"/>
        </w:rPr>
        <w:t>fuels that are</w:t>
      </w:r>
      <w:r w:rsidRPr="00E63E35">
        <w:rPr>
          <w:rStyle w:val="StyleUnderline"/>
        </w:rPr>
        <w:t xml:space="preserve"> more </w:t>
      </w:r>
      <w:r w:rsidRPr="00E63E35">
        <w:rPr>
          <w:rStyle w:val="StyleUnderline"/>
          <w:highlight w:val="cyan"/>
        </w:rPr>
        <w:t>energy-dense and convenient</w:t>
      </w:r>
      <w:r w:rsidRPr="00E63E35">
        <w:rPr>
          <w:rStyle w:val="StyleUnderline"/>
        </w:rPr>
        <w:t xml:space="preserve"> to use than the fuels they replaced.</w:t>
      </w:r>
      <w:r w:rsidRPr="00E63E35">
        <w:t xml:space="preserve"> Greater energy density means that a smaller weight or volume of fuel is needed to do the job. Liquid fuels made from oil combine energy density with the ability to flow or be moved by pumps, an advantage that opened up new technologies, especially in transportation. And electricity is a very flexible way of consuming energy, useful for many applications.</w:t>
      </w:r>
    </w:p>
    <w:p w14:paraId="6AE335FB" w14:textId="77777777" w:rsidR="006967E4" w:rsidRPr="00E63E35" w:rsidRDefault="006967E4" w:rsidP="006967E4">
      <w:r w:rsidRPr="00E63E35">
        <w:t>Back to the future – the return of the solar era</w:t>
      </w:r>
    </w:p>
    <w:p w14:paraId="299AD3D3" w14:textId="77777777" w:rsidR="006967E4" w:rsidRPr="00E63E35" w:rsidRDefault="006967E4" w:rsidP="006967E4">
      <w:r w:rsidRPr="00E63E35">
        <w:t>Fossil fuels allowed us to move away from relying on today’s solar flows, instead using concentrated solar energy stored over millions of years. Before we could make efficient use of solar flows, this seemed like a great idea.</w:t>
      </w:r>
    </w:p>
    <w:p w14:paraId="33BCFFDF" w14:textId="77777777" w:rsidR="006967E4" w:rsidRPr="00E63E35" w:rsidRDefault="006967E4" w:rsidP="006967E4">
      <w:r w:rsidRPr="00E63E35">
        <w:t>However, the advantages of fossil fuels come with a devastating downside. We now understand that the release of carbon dioxide (CO2) from burning fossil fuels is warming our planet faster than anything we have seen in the geological record. One of the greatest challenges facing humanity today is slowing this warming before it changes our world beyond recognition.</w:t>
      </w:r>
    </w:p>
    <w:p w14:paraId="74B0ED05" w14:textId="77777777" w:rsidR="006967E4" w:rsidRPr="00E63E35" w:rsidRDefault="006967E4" w:rsidP="006967E4">
      <w:r w:rsidRPr="00E63E35">
        <w:t xml:space="preserve">Now that there are almost eight billion of us, we clearly see the impact of rising CO2 concentrations. Going back to the old days of relying mostly on biomass for our energy needs is clearly not a solution. Nonetheless, we need to find a way to get back to reliance on real-time solar flows (and perhaps nuclear energy) to meet our needs. </w:t>
      </w:r>
      <w:r w:rsidRPr="00E63E35">
        <w:rPr>
          <w:rStyle w:val="StyleUnderline"/>
        </w:rPr>
        <w:t xml:space="preserve">There are so many more of us </w:t>
      </w:r>
      <w:r w:rsidRPr="00E63E35">
        <w:rPr>
          <w:rStyle w:val="StyleUnderline"/>
          <w:highlight w:val="cyan"/>
        </w:rPr>
        <w:t>now</w:t>
      </w:r>
      <w:r w:rsidRPr="00E63E35">
        <w:rPr>
          <w:rStyle w:val="StyleUnderline"/>
        </w:rPr>
        <w:t xml:space="preserve">, interacting via </w:t>
      </w:r>
      <w:r w:rsidRPr="00E63E35">
        <w:rPr>
          <w:rStyle w:val="StyleUnderline"/>
          <w:highlight w:val="cyan"/>
        </w:rPr>
        <w:t>a</w:t>
      </w:r>
      <w:r w:rsidRPr="00E63E35">
        <w:rPr>
          <w:rStyle w:val="StyleUnderline"/>
        </w:rPr>
        <w:t xml:space="preserve"> vastly larger and more </w:t>
      </w:r>
      <w:r w:rsidRPr="00E63E35">
        <w:rPr>
          <w:rStyle w:val="StyleUnderline"/>
          <w:highlight w:val="cyan"/>
        </w:rPr>
        <w:t>integrated global economy</w:t>
      </w:r>
      <w:r w:rsidRPr="00E63E35">
        <w:rPr>
          <w:rStyle w:val="StyleUnderline"/>
        </w:rPr>
        <w:t xml:space="preserve">, and </w:t>
      </w:r>
      <w:r w:rsidRPr="00E63E35">
        <w:rPr>
          <w:rStyle w:val="StyleUnderline"/>
          <w:highlight w:val="cyan"/>
        </w:rPr>
        <w:t>using</w:t>
      </w:r>
      <w:r w:rsidRPr="00E63E35">
        <w:rPr>
          <w:rStyle w:val="StyleUnderline"/>
        </w:rPr>
        <w:t xml:space="preserve"> much </w:t>
      </w:r>
      <w:r w:rsidRPr="00E63E35">
        <w:rPr>
          <w:rStyle w:val="StyleUnderline"/>
          <w:highlight w:val="cyan"/>
        </w:rPr>
        <w:t>more energy. But we</w:t>
      </w:r>
      <w:r w:rsidRPr="00E63E35">
        <w:rPr>
          <w:rStyle w:val="StyleUnderline"/>
        </w:rPr>
        <w:t xml:space="preserve"> also </w:t>
      </w:r>
      <w:r w:rsidRPr="00E63E35">
        <w:rPr>
          <w:rStyle w:val="StyleUnderline"/>
          <w:highlight w:val="cyan"/>
        </w:rPr>
        <w:t>have technol</w:t>
      </w:r>
      <w:r w:rsidRPr="00E63E35">
        <w:rPr>
          <w:rStyle w:val="StyleUnderline"/>
        </w:rPr>
        <w:t xml:space="preserve">ogies today </w:t>
      </w:r>
      <w:r w:rsidRPr="00E63E35">
        <w:rPr>
          <w:rStyle w:val="StyleUnderline"/>
          <w:highlight w:val="cyan"/>
        </w:rPr>
        <w:t>that are</w:t>
      </w:r>
      <w:r w:rsidRPr="00E63E35">
        <w:rPr>
          <w:rStyle w:val="StyleUnderline"/>
        </w:rPr>
        <w:t xml:space="preserve"> much more </w:t>
      </w:r>
      <w:r w:rsidRPr="00E63E35">
        <w:rPr>
          <w:rStyle w:val="StyleUnderline"/>
          <w:highlight w:val="cyan"/>
        </w:rPr>
        <w:t>efficient</w:t>
      </w:r>
      <w:r w:rsidRPr="00E63E35">
        <w:rPr>
          <w:rStyle w:val="StyleUnderline"/>
        </w:rPr>
        <w:t xml:space="preserve"> than photosynthesis at transforming solar flows to useful energy</w:t>
      </w:r>
      <w:r w:rsidRPr="00E63E35">
        <w:t>.</w:t>
      </w:r>
    </w:p>
    <w:p w14:paraId="4281BEF2" w14:textId="77777777" w:rsidR="006967E4" w:rsidRPr="00E63E35" w:rsidRDefault="006967E4" w:rsidP="006967E4">
      <w:r w:rsidRPr="00E63E35">
        <w:t>The earth gets plenty of energy from the sun for all of us, even for our modern energy-intensive lives. The amount of solar energy that reaches habitable land is more than 1,000 times the amount of fossil fuel energy extracted globally per year. The problem is that this energy is diffuse. The sun that warms your face is definitely providing energy, but you need to concentrate that energy to heat your home or move a vehicle.</w:t>
      </w:r>
    </w:p>
    <w:p w14:paraId="06871393" w14:textId="77777777" w:rsidR="006967E4" w:rsidRPr="00E63E35" w:rsidRDefault="006967E4" w:rsidP="006967E4">
      <w:r w:rsidRPr="00E63E35">
        <w:rPr>
          <w:rStyle w:val="StyleUnderline"/>
        </w:rPr>
        <w:t xml:space="preserve">This is where modern technology comes in. Wind turbines and solar photovoltaic </w:t>
      </w:r>
      <w:r w:rsidRPr="00E63E35">
        <w:rPr>
          <w:rStyle w:val="StyleUnderline"/>
          <w:highlight w:val="cyan"/>
        </w:rPr>
        <w:t>(PV) cells</w:t>
      </w:r>
      <w:r w:rsidRPr="00E63E35">
        <w:rPr>
          <w:rStyle w:val="StyleUnderline"/>
        </w:rPr>
        <w:t xml:space="preserve"> convert solar energy flows into electricity, in a process </w:t>
      </w:r>
      <w:r w:rsidRPr="00E63E35">
        <w:rPr>
          <w:rStyle w:val="Emphasis"/>
          <w:highlight w:val="cyan"/>
        </w:rPr>
        <w:t>much more efficient</w:t>
      </w:r>
      <w:r w:rsidRPr="00E63E35">
        <w:rPr>
          <w:rStyle w:val="StyleUnderline"/>
          <w:highlight w:val="cyan"/>
        </w:rPr>
        <w:t xml:space="preserve"> than</w:t>
      </w:r>
      <w:r w:rsidRPr="00E63E35">
        <w:rPr>
          <w:rStyle w:val="StyleUnderline"/>
        </w:rPr>
        <w:t xml:space="preserve"> burning biomass, </w:t>
      </w:r>
      <w:r w:rsidRPr="00E63E35">
        <w:rPr>
          <w:rStyle w:val="StyleUnderline"/>
          <w:highlight w:val="cyan"/>
        </w:rPr>
        <w:t>the pre-industrial way</w:t>
      </w:r>
      <w:r w:rsidRPr="00E63E35">
        <w:rPr>
          <w:rStyle w:val="StyleUnderline"/>
        </w:rPr>
        <w:t xml:space="preserve"> of capturing solar energy. Costs for wind and solar PV have been dropping rapidly and they are now mainstream, cost-effective technologies</w:t>
      </w:r>
      <w:r w:rsidRPr="00E63E35">
        <w:t xml:space="preserve">. Some existing forms of generating electricity, mainly nuclear and hydroelectricity, also don’t result in CO2 emissions. </w:t>
      </w:r>
      <w:r w:rsidRPr="00E63E35">
        <w:rPr>
          <w:rStyle w:val="StyleUnderline"/>
          <w:highlight w:val="cyan"/>
        </w:rPr>
        <w:t>Combining new renewables</w:t>
      </w:r>
      <w:r w:rsidRPr="00E63E35">
        <w:rPr>
          <w:rStyle w:val="StyleUnderline"/>
        </w:rPr>
        <w:t xml:space="preserve"> with these existing sources </w:t>
      </w:r>
      <w:r w:rsidRPr="00E63E35">
        <w:rPr>
          <w:rStyle w:val="StyleUnderline"/>
          <w:highlight w:val="cyan"/>
        </w:rPr>
        <w:t>represents</w:t>
      </w:r>
      <w:r w:rsidRPr="00E63E35">
        <w:rPr>
          <w:rStyle w:val="StyleUnderline"/>
        </w:rPr>
        <w:t xml:space="preserve"> an </w:t>
      </w:r>
      <w:r w:rsidRPr="00E63E35">
        <w:rPr>
          <w:rStyle w:val="StyleUnderline"/>
          <w:highlight w:val="cyan"/>
        </w:rPr>
        <w:t xml:space="preserve">opportunity to </w:t>
      </w:r>
      <w:r w:rsidRPr="00E63E35">
        <w:rPr>
          <w:rStyle w:val="Emphasis"/>
          <w:highlight w:val="cyan"/>
        </w:rPr>
        <w:t>decarbonize</w:t>
      </w:r>
      <w:r w:rsidRPr="00E63E35">
        <w:rPr>
          <w:rStyle w:val="StyleUnderline"/>
        </w:rPr>
        <w:t xml:space="preserve"> — or eliminate CO2 emissions from — the electricity sector. Electricity generation is an important source of emissions, responsible for 27%</w:t>
      </w:r>
      <w:r w:rsidRPr="00E63E35">
        <w:t xml:space="preserve"> of U.S. greenhouse gas emissions in 2018.</w:t>
      </w:r>
    </w:p>
    <w:p w14:paraId="070690B9" w14:textId="77777777" w:rsidR="006967E4" w:rsidRPr="00E63E35" w:rsidRDefault="006967E4" w:rsidP="006967E4">
      <w:r w:rsidRPr="00E63E35">
        <w:t>However, unlike fossil fuels, wind and solar can only generate electricity when the wind is blowing or the sun is shining. This is an engineering challenge, since the power grid operates in real time: Power is generated and consumed simultaneously, with generation varying to keep the system in balance.</w:t>
      </w:r>
    </w:p>
    <w:p w14:paraId="21EAC407" w14:textId="77777777" w:rsidR="006967E4" w:rsidRPr="00E63E35" w:rsidRDefault="006967E4" w:rsidP="006967E4">
      <w:r w:rsidRPr="00E63E35">
        <w:rPr>
          <w:rStyle w:val="StyleUnderline"/>
        </w:rPr>
        <w:t xml:space="preserve">Engineering </w:t>
      </w:r>
      <w:r w:rsidRPr="00E63E35">
        <w:rPr>
          <w:rStyle w:val="StyleUnderline"/>
          <w:highlight w:val="cyan"/>
        </w:rPr>
        <w:t>challenges beget</w:t>
      </w:r>
      <w:r w:rsidRPr="00E63E35">
        <w:rPr>
          <w:rStyle w:val="StyleUnderline"/>
        </w:rPr>
        <w:t xml:space="preserve"> engineering </w:t>
      </w:r>
      <w:r w:rsidRPr="00E63E35">
        <w:rPr>
          <w:rStyle w:val="StyleUnderline"/>
          <w:highlight w:val="cyan"/>
        </w:rPr>
        <w:t>solutions</w:t>
      </w:r>
      <w:r w:rsidRPr="00E63E35">
        <w:rPr>
          <w:rStyle w:val="StyleUnderline"/>
        </w:rPr>
        <w:t xml:space="preserve">, and </w:t>
      </w:r>
      <w:r w:rsidRPr="00E63E35">
        <w:rPr>
          <w:rStyle w:val="Emphasis"/>
          <w:highlight w:val="cyan"/>
        </w:rPr>
        <w:t>a number of solutions</w:t>
      </w:r>
      <w:r w:rsidRPr="00E63E35">
        <w:rPr>
          <w:rStyle w:val="StyleUnderline"/>
          <w:highlight w:val="cyan"/>
        </w:rPr>
        <w:t xml:space="preserve"> can help.</w:t>
      </w:r>
      <w:r w:rsidRPr="00E63E35">
        <w:rPr>
          <w:rStyle w:val="StyleUnderline"/>
        </w:rPr>
        <w:t xml:space="preserve"> </w:t>
      </w:r>
      <w:r w:rsidRPr="00E63E35">
        <w:rPr>
          <w:rStyle w:val="StyleUnderline"/>
          <w:highlight w:val="cyan"/>
        </w:rPr>
        <w:t>Power grids</w:t>
      </w:r>
      <w:r w:rsidRPr="00E63E35">
        <w:rPr>
          <w:rStyle w:val="StyleUnderline"/>
        </w:rPr>
        <w:t xml:space="preserve"> that cover a larger area are easier to balance, given that if it isn’t windy or sunny in one location, it may be somewhere else.</w:t>
      </w:r>
      <w:r w:rsidRPr="00E63E35">
        <w:t xml:space="preserve"> Demand-response strategies can encourage customers with flexibility in their processes to use more power when renewable power is available and to cut back when it isn’t. </w:t>
      </w:r>
      <w:r w:rsidRPr="00E63E35">
        <w:rPr>
          <w:rStyle w:val="StyleUnderline"/>
        </w:rPr>
        <w:t xml:space="preserve">Power </w:t>
      </w:r>
      <w:r w:rsidRPr="00E63E35">
        <w:rPr>
          <w:rStyle w:val="StyleUnderline"/>
          <w:highlight w:val="cyan"/>
        </w:rPr>
        <w:t>storage technologies</w:t>
      </w:r>
      <w:r w:rsidRPr="00E63E35">
        <w:rPr>
          <w:rStyle w:val="StyleUnderline"/>
        </w:rPr>
        <w:t xml:space="preserve"> can save excess electricity to be used later. </w:t>
      </w:r>
      <w:r w:rsidRPr="00E63E35">
        <w:rPr>
          <w:rStyle w:val="StyleUnderline"/>
          <w:highlight w:val="cyan"/>
        </w:rPr>
        <w:t>Hydroelectric dams</w:t>
      </w:r>
      <w:r w:rsidRPr="00E63E35">
        <w:rPr>
          <w:rStyle w:val="StyleUnderline"/>
        </w:rPr>
        <w:t xml:space="preserve"> can serve this function now, and declining costs will make batteries more economic for power storage on the grid. Storage solutions </w:t>
      </w:r>
      <w:r w:rsidRPr="00E63E35">
        <w:rPr>
          <w:rStyle w:val="StyleUnderline"/>
          <w:highlight w:val="cyan"/>
        </w:rPr>
        <w:t>work well</w:t>
      </w:r>
      <w:r w:rsidRPr="00E63E35">
        <w:rPr>
          <w:rStyle w:val="StyleUnderline"/>
        </w:rPr>
        <w:t xml:space="preserve"> over a timeframe of hours</w:t>
      </w:r>
      <w:r w:rsidRPr="00E63E35">
        <w:t xml:space="preserve"> — storing solar power to use in the evening, for example. But longer-term storage poses a greater challenge. </w:t>
      </w:r>
      <w:r w:rsidRPr="00E63E35">
        <w:rPr>
          <w:rStyle w:val="StyleUnderline"/>
        </w:rPr>
        <w:t xml:space="preserve">Perhaps </w:t>
      </w:r>
      <w:r w:rsidRPr="00E63E35">
        <w:rPr>
          <w:rStyle w:val="StyleUnderline"/>
          <w:highlight w:val="cyan"/>
        </w:rPr>
        <w:t>excess electricity</w:t>
      </w:r>
      <w:r w:rsidRPr="00E63E35">
        <w:rPr>
          <w:rStyle w:val="StyleUnderline"/>
        </w:rPr>
        <w:t xml:space="preserve"> can be used to create hydrogen or other fuels that </w:t>
      </w:r>
      <w:r w:rsidRPr="00E63E35">
        <w:rPr>
          <w:rStyle w:val="StyleUnderline"/>
          <w:highlight w:val="cyan"/>
        </w:rPr>
        <w:t>can be stored</w:t>
      </w:r>
      <w:r w:rsidRPr="00E63E35">
        <w:rPr>
          <w:rStyle w:val="StyleUnderline"/>
        </w:rPr>
        <w:t xml:space="preserve"> and used at a later time.</w:t>
      </w:r>
      <w:r w:rsidRPr="00E63E35">
        <w:t xml:space="preserve"> Finally, fossil fuel generation often fills in the gaps in renewable generation today, especially natural gas generation, which can be efficiently ramped up and down to meet demand.</w:t>
      </w:r>
    </w:p>
    <w:p w14:paraId="466F0A92" w14:textId="77777777" w:rsidR="006967E4" w:rsidRDefault="006967E4" w:rsidP="006967E4">
      <w:pPr>
        <w:pStyle w:val="Heading4"/>
      </w:pPr>
      <w:r>
        <w:t xml:space="preserve">Renewables are becoming increasingly effective – </w:t>
      </w:r>
      <w:r w:rsidRPr="004B7E86">
        <w:rPr>
          <w:u w:val="single"/>
        </w:rPr>
        <w:t>resilience is key.</w:t>
      </w:r>
    </w:p>
    <w:p w14:paraId="2CF56E90" w14:textId="77777777" w:rsidR="006967E4" w:rsidRPr="00866C9C" w:rsidRDefault="006967E4" w:rsidP="006967E4">
      <w:r w:rsidRPr="0077259F">
        <w:rPr>
          <w:rStyle w:val="Style13ptBold"/>
        </w:rPr>
        <w:t>Ellerbeck ’23</w:t>
      </w:r>
      <w:r>
        <w:t xml:space="preserve"> [Stefan Ellerbeck; Senior Writer for the World Economic Forum with years of media experience, citing data from the</w:t>
      </w:r>
      <w:r w:rsidRPr="0013163A">
        <w:t xml:space="preserve"> International Energy Agency</w:t>
      </w:r>
      <w:r>
        <w:t xml:space="preserve"> and the </w:t>
      </w:r>
      <w:r w:rsidRPr="0013163A">
        <w:t>Energy Information Administration</w:t>
      </w:r>
      <w:r>
        <w:t>; 3-16-23; “</w:t>
      </w:r>
      <w:r w:rsidRPr="00866C9C">
        <w:t>IEA: More than a third of the world’s electricity will come from renewables in 2025</w:t>
      </w:r>
      <w:r>
        <w:t xml:space="preserve">”; World Economic Forum; </w:t>
      </w:r>
      <w:hyperlink r:id="rId41" w:history="1">
        <w:r w:rsidRPr="0030323F">
          <w:rPr>
            <w:rStyle w:val="Hyperlink"/>
          </w:rPr>
          <w:t>https://www.weforum.org/agenda/2023/03/electricity-generation-renewables-power-iea/</w:t>
        </w:r>
      </w:hyperlink>
      <w:r>
        <w:t>; Accessed 6-30-23; SD]</w:t>
      </w:r>
    </w:p>
    <w:p w14:paraId="5E9F56E3" w14:textId="77777777" w:rsidR="006967E4" w:rsidRDefault="006967E4" w:rsidP="006967E4"/>
    <w:p w14:paraId="21D534BC" w14:textId="77777777" w:rsidR="006967E4" w:rsidRPr="00F43AB8" w:rsidRDefault="006967E4" w:rsidP="006967E4">
      <w:pPr>
        <w:rPr>
          <w:u w:val="single"/>
        </w:rPr>
      </w:pPr>
      <w:r w:rsidRPr="00F43AB8">
        <w:rPr>
          <w:rStyle w:val="StyleUnderline"/>
          <w:highlight w:val="cyan"/>
        </w:rPr>
        <w:t>Renewables’ share of</w:t>
      </w:r>
      <w:r w:rsidRPr="000873AD">
        <w:rPr>
          <w:rStyle w:val="StyleUnderline"/>
        </w:rPr>
        <w:t xml:space="preserve"> the </w:t>
      </w:r>
      <w:r w:rsidRPr="00F43AB8">
        <w:rPr>
          <w:rStyle w:val="StyleUnderline"/>
          <w:highlight w:val="cyan"/>
        </w:rPr>
        <w:t>power generation</w:t>
      </w:r>
      <w:r w:rsidRPr="000873AD">
        <w:rPr>
          <w:rStyle w:val="StyleUnderline"/>
        </w:rPr>
        <w:t xml:space="preserve"> mix worldwide is </w:t>
      </w:r>
      <w:r w:rsidRPr="00F43AB8">
        <w:rPr>
          <w:rStyle w:val="StyleUnderline"/>
          <w:highlight w:val="cyan"/>
        </w:rPr>
        <w:t>set to rise</w:t>
      </w:r>
      <w:r w:rsidRPr="000873AD">
        <w:rPr>
          <w:rStyle w:val="StyleUnderline"/>
        </w:rPr>
        <w:t xml:space="preserve"> from 29% </w:t>
      </w:r>
      <w:r w:rsidRPr="00F43AB8">
        <w:rPr>
          <w:rStyle w:val="StyleUnderline"/>
          <w:highlight w:val="cyan"/>
        </w:rPr>
        <w:t>to 35%</w:t>
      </w:r>
      <w:r w:rsidRPr="00F43AB8">
        <w:t xml:space="preserve"> </w:t>
      </w:r>
      <w:r w:rsidRPr="00F43AB8">
        <w:rPr>
          <w:rStyle w:val="StyleUnderline"/>
        </w:rPr>
        <w:t>by 2025</w:t>
      </w:r>
      <w:r w:rsidRPr="00F43AB8">
        <w:t xml:space="preserve">, according to the IEA. The share of coal and gas-fired generation will consequently fall, it says. </w:t>
      </w:r>
      <w:r w:rsidRPr="000873AD">
        <w:rPr>
          <w:rStyle w:val="StyleUnderline"/>
        </w:rPr>
        <w:t xml:space="preserve">And so will global power-sector </w:t>
      </w:r>
      <w:r w:rsidRPr="00F43AB8">
        <w:rPr>
          <w:rStyle w:val="StyleUnderline"/>
          <w:highlight w:val="cyan"/>
        </w:rPr>
        <w:t>CO2 emissions</w:t>
      </w:r>
      <w:r w:rsidRPr="000873AD">
        <w:rPr>
          <w:rStyle w:val="StyleUnderline"/>
        </w:rPr>
        <w:t xml:space="preserve">, which </w:t>
      </w:r>
      <w:r w:rsidRPr="00F43AB8">
        <w:rPr>
          <w:rStyle w:val="StyleUnderline"/>
          <w:highlight w:val="cyan"/>
        </w:rPr>
        <w:t xml:space="preserve">are </w:t>
      </w:r>
      <w:r w:rsidRPr="00F43AB8">
        <w:rPr>
          <w:rStyle w:val="Emphasis"/>
          <w:highlight w:val="cyan"/>
        </w:rPr>
        <w:t>predicted to plateau</w:t>
      </w:r>
      <w:r w:rsidRPr="000873AD">
        <w:rPr>
          <w:rStyle w:val="StyleUnderline"/>
        </w:rPr>
        <w:t xml:space="preserve"> </w:t>
      </w:r>
      <w:r w:rsidRPr="00F43AB8">
        <w:rPr>
          <w:rStyle w:val="StyleUnderline"/>
          <w:highlight w:val="cyan"/>
        </w:rPr>
        <w:t>through</w:t>
      </w:r>
      <w:r w:rsidRPr="000873AD">
        <w:rPr>
          <w:rStyle w:val="StyleUnderline"/>
        </w:rPr>
        <w:t xml:space="preserve"> to </w:t>
      </w:r>
      <w:r w:rsidRPr="00F43AB8">
        <w:rPr>
          <w:rStyle w:val="StyleUnderline"/>
          <w:highlight w:val="cyan"/>
        </w:rPr>
        <w:t>2025</w:t>
      </w:r>
      <w:r w:rsidRPr="000873AD">
        <w:rPr>
          <w:rStyle w:val="StyleUnderline"/>
        </w:rPr>
        <w:t>, despite reaching an all-time high in 2022 of about 13.2Gt CO2.</w:t>
      </w:r>
    </w:p>
    <w:p w14:paraId="0B54C3DA" w14:textId="77777777" w:rsidR="006967E4" w:rsidRPr="00F43AB8" w:rsidRDefault="006967E4" w:rsidP="006967E4">
      <w:pPr>
        <w:rPr>
          <w:u w:val="single"/>
        </w:rPr>
      </w:pPr>
      <w:r w:rsidRPr="00F43AB8">
        <w:t xml:space="preserve">China will account for close to half of the additional renewable generation, followed by the European Union with 15%, the IEA says. This growth is being fuelled by increased government spending on renewables as part of economic recovery plans, the report explains. </w:t>
      </w:r>
      <w:r w:rsidRPr="000873AD">
        <w:rPr>
          <w:rStyle w:val="StyleUnderline"/>
        </w:rPr>
        <w:t xml:space="preserve">In the US, alone, the </w:t>
      </w:r>
      <w:r w:rsidRPr="00F43AB8">
        <w:rPr>
          <w:rStyle w:val="StyleUnderline"/>
          <w:highlight w:val="cyan"/>
        </w:rPr>
        <w:t>I</w:t>
      </w:r>
      <w:r w:rsidRPr="000873AD">
        <w:rPr>
          <w:rStyle w:val="StyleUnderline"/>
        </w:rPr>
        <w:t xml:space="preserve">nflation </w:t>
      </w:r>
      <w:r w:rsidRPr="00F43AB8">
        <w:rPr>
          <w:rStyle w:val="StyleUnderline"/>
          <w:highlight w:val="cyan"/>
        </w:rPr>
        <w:t>R</w:t>
      </w:r>
      <w:r w:rsidRPr="000873AD">
        <w:rPr>
          <w:rStyle w:val="StyleUnderline"/>
        </w:rPr>
        <w:t xml:space="preserve">eduction </w:t>
      </w:r>
      <w:r w:rsidRPr="00F43AB8">
        <w:rPr>
          <w:rStyle w:val="StyleUnderline"/>
          <w:highlight w:val="cyan"/>
        </w:rPr>
        <w:t>A</w:t>
      </w:r>
      <w:r w:rsidRPr="000873AD">
        <w:rPr>
          <w:rStyle w:val="StyleUnderline"/>
        </w:rPr>
        <w:t xml:space="preserve">ct will </w:t>
      </w:r>
      <w:r w:rsidRPr="00F43AB8">
        <w:rPr>
          <w:rStyle w:val="StyleUnderline"/>
          <w:highlight w:val="cyan"/>
        </w:rPr>
        <w:t>provide $370 billion</w:t>
      </w:r>
      <w:r w:rsidRPr="000873AD">
        <w:rPr>
          <w:rStyle w:val="StyleUnderline"/>
        </w:rPr>
        <w:t xml:space="preserve"> in clean energy investments.</w:t>
      </w:r>
    </w:p>
    <w:p w14:paraId="4DEA3479" w14:textId="77777777" w:rsidR="006967E4" w:rsidRPr="00F43AB8" w:rsidRDefault="006967E4" w:rsidP="006967E4">
      <w:r w:rsidRPr="00F43AB8">
        <w:t>Nuclear output is expected to grow on average by around 3.6% a year. This will come from the anticipated recovery in nuclear generation in France, as scheduled maintenance is completed. New plants will also come online, mainly in Asia, the report says.</w:t>
      </w:r>
    </w:p>
    <w:p w14:paraId="2CEBDB3A" w14:textId="77777777" w:rsidR="006967E4" w:rsidRPr="00F43AB8" w:rsidRDefault="006967E4" w:rsidP="006967E4">
      <w:r w:rsidRPr="00F43AB8">
        <w:t>Climate crisis puts focus on energy security</w:t>
      </w:r>
    </w:p>
    <w:p w14:paraId="6F460EAB" w14:textId="77777777" w:rsidR="006967E4" w:rsidRPr="00F43AB8" w:rsidRDefault="006967E4" w:rsidP="006967E4">
      <w:r w:rsidRPr="00F43AB8">
        <w:t>Both the supply and demand of electricity is becoming more and more affected by the climate crisis. In 2022, Europe saw its worst drought in 500 years, China and India were hit by severe heatwaves and the US experienced damaging winter storms.</w:t>
      </w:r>
    </w:p>
    <w:p w14:paraId="6DADA4B6" w14:textId="77777777" w:rsidR="006967E4" w:rsidRPr="00F43AB8" w:rsidRDefault="006967E4" w:rsidP="006967E4">
      <w:r w:rsidRPr="00F43AB8">
        <w:t xml:space="preserve">“The impact of weather events on electricity demand will intensify due to the increased electrification of heating, while the share of weather-dependent renewables will continue to grow in the generation mix. </w:t>
      </w:r>
      <w:r w:rsidRPr="000873AD">
        <w:rPr>
          <w:rStyle w:val="StyleUnderline"/>
        </w:rPr>
        <w:t xml:space="preserve">In such a world, </w:t>
      </w:r>
      <w:r w:rsidRPr="00F43AB8">
        <w:rPr>
          <w:rStyle w:val="StyleUnderline"/>
          <w:highlight w:val="cyan"/>
        </w:rPr>
        <w:t>increasing</w:t>
      </w:r>
      <w:r w:rsidRPr="000873AD">
        <w:rPr>
          <w:rStyle w:val="StyleUnderline"/>
        </w:rPr>
        <w:t xml:space="preserve"> the </w:t>
      </w:r>
      <w:r w:rsidRPr="00F43AB8">
        <w:rPr>
          <w:rStyle w:val="StyleUnderline"/>
          <w:highlight w:val="cyan"/>
        </w:rPr>
        <w:t>flexibility of</w:t>
      </w:r>
      <w:r w:rsidRPr="000873AD">
        <w:rPr>
          <w:rStyle w:val="StyleUnderline"/>
        </w:rPr>
        <w:t xml:space="preserve"> the </w:t>
      </w:r>
      <w:r w:rsidRPr="00F43AB8">
        <w:rPr>
          <w:rStyle w:val="StyleUnderline"/>
          <w:highlight w:val="cyan"/>
        </w:rPr>
        <w:t>power</w:t>
      </w:r>
      <w:r w:rsidRPr="000873AD">
        <w:rPr>
          <w:rStyle w:val="StyleUnderline"/>
        </w:rPr>
        <w:t xml:space="preserve"> systems </w:t>
      </w:r>
      <w:r w:rsidRPr="00F43AB8">
        <w:rPr>
          <w:rStyle w:val="StyleUnderline"/>
          <w:highlight w:val="cyan"/>
        </w:rPr>
        <w:t>while ensuring</w:t>
      </w:r>
      <w:r w:rsidRPr="000873AD">
        <w:rPr>
          <w:rStyle w:val="StyleUnderline"/>
        </w:rPr>
        <w:t xml:space="preserve"> security of supply and </w:t>
      </w:r>
      <w:r w:rsidRPr="00F43AB8">
        <w:rPr>
          <w:rStyle w:val="Emphasis"/>
          <w:highlight w:val="cyan"/>
        </w:rPr>
        <w:t>resilience</w:t>
      </w:r>
      <w:r w:rsidRPr="00F43AB8">
        <w:rPr>
          <w:rStyle w:val="StyleUnderline"/>
          <w:highlight w:val="cyan"/>
        </w:rPr>
        <w:t xml:space="preserve"> will be crucial</w:t>
      </w:r>
      <w:r w:rsidRPr="000873AD">
        <w:rPr>
          <w:rStyle w:val="StyleUnderline"/>
        </w:rPr>
        <w:t>,”</w:t>
      </w:r>
      <w:r w:rsidRPr="00F43AB8">
        <w:t xml:space="preserve"> the IEA warns.</w:t>
      </w:r>
    </w:p>
    <w:p w14:paraId="3994DE37" w14:textId="77777777" w:rsidR="006967E4" w:rsidRPr="00F43AB8" w:rsidRDefault="006967E4" w:rsidP="006967E4">
      <w:r w:rsidRPr="00F43AB8">
        <w:t>This view is reflected in the World Economic Forum’s Fostering Effective Energy Transition 2022 Edition report, which explains that diversifying the energy mix with a range of low-carbon sources can strengthen energy security.</w:t>
      </w:r>
    </w:p>
    <w:p w14:paraId="1F1DC6D0" w14:textId="77777777" w:rsidR="006967E4" w:rsidRPr="00F43AB8" w:rsidRDefault="006967E4" w:rsidP="006967E4">
      <w:r w:rsidRPr="00F43AB8">
        <w:t>“Renewable sources are mature and available for accelerated deployment, allowing countries to build more diversified, reliable and sustainable energy systems,” it says.</w:t>
      </w:r>
    </w:p>
    <w:p w14:paraId="5460E371" w14:textId="77777777" w:rsidR="006967E4" w:rsidRPr="00F43AB8" w:rsidRDefault="006967E4" w:rsidP="006967E4">
      <w:r w:rsidRPr="00F43AB8">
        <w:rPr>
          <w:rStyle w:val="StyleUnderline"/>
        </w:rPr>
        <w:t xml:space="preserve">Utility-scale </w:t>
      </w:r>
      <w:r w:rsidRPr="00F43AB8">
        <w:rPr>
          <w:rStyle w:val="StyleUnderline"/>
          <w:highlight w:val="cyan"/>
        </w:rPr>
        <w:t>solar capacity</w:t>
      </w:r>
      <w:r w:rsidRPr="00F43AB8">
        <w:rPr>
          <w:rStyle w:val="StyleUnderline"/>
        </w:rPr>
        <w:t xml:space="preserve"> has been </w:t>
      </w:r>
      <w:r w:rsidRPr="00F43AB8">
        <w:rPr>
          <w:rStyle w:val="StyleUnderline"/>
          <w:highlight w:val="cyan"/>
        </w:rPr>
        <w:t>rapidly increasing</w:t>
      </w:r>
      <w:r w:rsidRPr="00F43AB8">
        <w:rPr>
          <w:rStyle w:val="StyleUnderline"/>
        </w:rPr>
        <w:t xml:space="preserve"> in the US </w:t>
      </w:r>
      <w:r w:rsidRPr="00F43AB8">
        <w:rPr>
          <w:rStyle w:val="StyleUnderline"/>
          <w:highlight w:val="cyan"/>
        </w:rPr>
        <w:t>since 2010</w:t>
      </w:r>
      <w:r w:rsidRPr="00F43AB8">
        <w:rPr>
          <w:rStyle w:val="StyleUnderline"/>
        </w:rPr>
        <w:t xml:space="preserve">, and </w:t>
      </w:r>
      <w:r w:rsidRPr="00F43AB8">
        <w:rPr>
          <w:rStyle w:val="StyleUnderline"/>
          <w:highlight w:val="cyan"/>
        </w:rPr>
        <w:t>solar will account for</w:t>
      </w:r>
      <w:r w:rsidRPr="00F43AB8">
        <w:rPr>
          <w:rStyle w:val="StyleUnderline"/>
        </w:rPr>
        <w:t xml:space="preserve"> more than </w:t>
      </w:r>
      <w:r w:rsidRPr="00F43AB8">
        <w:rPr>
          <w:rStyle w:val="StyleUnderline"/>
          <w:highlight w:val="cyan"/>
        </w:rPr>
        <w:t>half of new electricity</w:t>
      </w:r>
      <w:r w:rsidRPr="00F43AB8">
        <w:rPr>
          <w:rStyle w:val="StyleUnderline"/>
        </w:rPr>
        <w:t xml:space="preserve"> generating capacity </w:t>
      </w:r>
      <w:r w:rsidRPr="00F43AB8">
        <w:rPr>
          <w:rStyle w:val="StyleUnderline"/>
          <w:highlight w:val="cyan"/>
        </w:rPr>
        <w:t>in 2023</w:t>
      </w:r>
      <w:r w:rsidRPr="00F43AB8">
        <w:t>, according to the Energy Information Administration (EIA).</w:t>
      </w:r>
    </w:p>
    <w:p w14:paraId="240243A3" w14:textId="77777777" w:rsidR="006967E4" w:rsidRPr="00F43AB8" w:rsidRDefault="006967E4" w:rsidP="006967E4">
      <w:r w:rsidRPr="00F43AB8">
        <w:t>Despite this, solar capacity declined by 23% in 2022 compared to the year before. This was because of pandemic-related challenges such as supply chain disruption.</w:t>
      </w:r>
    </w:p>
    <w:p w14:paraId="05E9990A" w14:textId="77777777" w:rsidR="006967E4" w:rsidRPr="00F43AB8" w:rsidRDefault="006967E4" w:rsidP="006967E4">
      <w:r w:rsidRPr="00F43AB8">
        <w:t>"We expect that some of those delayed 2022 projects will begin operating in 2023, when developers plan to install 29.1GW of solar power in the United States,” says the EIA.</w:t>
      </w:r>
    </w:p>
    <w:p w14:paraId="3DB5E415" w14:textId="49F64531" w:rsidR="006967E4" w:rsidRPr="006967E4" w:rsidRDefault="006967E4" w:rsidP="006967E4">
      <w:r w:rsidRPr="00F43AB8">
        <w:t xml:space="preserve">“If all of this capacity comes online as planned, </w:t>
      </w:r>
      <w:r w:rsidRPr="00F43AB8">
        <w:rPr>
          <w:rStyle w:val="StyleUnderline"/>
          <w:highlight w:val="cyan"/>
        </w:rPr>
        <w:t>2023 will have</w:t>
      </w:r>
      <w:r w:rsidRPr="00F43AB8">
        <w:rPr>
          <w:rStyle w:val="StyleUnderline"/>
        </w:rPr>
        <w:t xml:space="preserve"> the most new </w:t>
      </w:r>
      <w:r w:rsidRPr="00F43AB8">
        <w:rPr>
          <w:rStyle w:val="StyleUnderline"/>
          <w:highlight w:val="cyan"/>
        </w:rPr>
        <w:t>utility-scale</w:t>
      </w:r>
      <w:r w:rsidRPr="00F43AB8">
        <w:rPr>
          <w:rStyle w:val="StyleUnderline"/>
        </w:rPr>
        <w:t xml:space="preserve"> solar </w:t>
      </w:r>
      <w:r w:rsidRPr="00F43AB8">
        <w:rPr>
          <w:rStyle w:val="StyleUnderline"/>
          <w:highlight w:val="cyan"/>
        </w:rPr>
        <w:t xml:space="preserve">capacity added in a single year, </w:t>
      </w:r>
      <w:r w:rsidRPr="00F43AB8">
        <w:rPr>
          <w:rStyle w:val="Emphasis"/>
          <w:highlight w:val="cyan"/>
        </w:rPr>
        <w:t>more than doubling</w:t>
      </w:r>
      <w:r w:rsidRPr="00F43AB8">
        <w:rPr>
          <w:rStyle w:val="StyleUnderline"/>
        </w:rPr>
        <w:t xml:space="preserve"> the current record</w:t>
      </w:r>
      <w:r w:rsidRPr="00F43AB8">
        <w:t xml:space="preserve"> (13.4GW in 2021),” it adds.</w:t>
      </w:r>
    </w:p>
    <w:p w14:paraId="227EDD44" w14:textId="77777777" w:rsidR="004166F3" w:rsidRDefault="004166F3" w:rsidP="004166F3">
      <w:pPr>
        <w:pStyle w:val="Heading4"/>
      </w:pPr>
      <w:r>
        <w:t>Degrowth is ridiculous—this card answers every warrant. Can’t solve emissions, politically infeasible, administrative barriers, no evidence for their side</w:t>
      </w:r>
    </w:p>
    <w:p w14:paraId="77FB423B" w14:textId="77777777" w:rsidR="004166F3" w:rsidRPr="003D65C7" w:rsidRDefault="004166F3" w:rsidP="004166F3">
      <w:pPr>
        <w:rPr>
          <w:szCs w:val="16"/>
        </w:rPr>
      </w:pPr>
      <w:r>
        <w:rPr>
          <w:rStyle w:val="Style13ptBold"/>
        </w:rPr>
        <w:t xml:space="preserve">Naude 3-23 </w:t>
      </w:r>
      <w:r>
        <w:rPr>
          <w:szCs w:val="16"/>
        </w:rPr>
        <w:t xml:space="preserve">[Wim Naudé, 3-23-23, "Seven reasons why degrowth is no solution to the ecological crisis," No Publication, </w:t>
      </w:r>
      <w:hyperlink r:id="rId42" w:history="1">
        <w:r w:rsidRPr="00AE3965">
          <w:rPr>
            <w:rStyle w:val="Hyperlink"/>
            <w:szCs w:val="16"/>
          </w:rPr>
          <w:t>https://illuminem.com/illuminemvoices/seven-reasons-why-degrowth-is-no-solution-to-the-ecological-crisis</w:t>
        </w:r>
      </w:hyperlink>
      <w:r>
        <w:rPr>
          <w:szCs w:val="16"/>
        </w:rPr>
        <w:t>] WL</w:t>
      </w:r>
    </w:p>
    <w:p w14:paraId="7D28CB0A" w14:textId="77777777" w:rsidR="004166F3" w:rsidRPr="00E52F79" w:rsidRDefault="004166F3" w:rsidP="004166F3">
      <w:pPr>
        <w:rPr>
          <w:sz w:val="12"/>
        </w:rPr>
      </w:pPr>
      <w:r w:rsidRPr="00E52F79">
        <w:rPr>
          <w:sz w:val="12"/>
        </w:rPr>
        <w:t>Earth Overshoot Day, "</w:t>
      </w:r>
      <w:r w:rsidRPr="00101A8D">
        <w:rPr>
          <w:rStyle w:val="StyleUnderline"/>
        </w:rPr>
        <w:t>when humanity has used all the biological resources that the Earth regenerates during the entire year</w:t>
      </w:r>
      <w:r w:rsidRPr="00E52F79">
        <w:rPr>
          <w:sz w:val="12"/>
        </w:rPr>
        <w:t xml:space="preserve">", fell on 28 July 2022. In 1971, it fell on 25 December. This acceleration in using biological resources means that </w:t>
      </w:r>
      <w:r w:rsidRPr="00101A8D">
        <w:rPr>
          <w:rStyle w:val="StyleUnderline"/>
        </w:rPr>
        <w:t>humanity is overshooting planetary boundaries.</w:t>
      </w:r>
      <w:r w:rsidRPr="00E52F79">
        <w:rPr>
          <w:sz w:val="12"/>
        </w:rPr>
        <w:t xml:space="preserve"> Our ecological crisis is an overshoot crisis, of which anthropogenic climate change and biodiversity losses are symptoms. The full scale "of the threats to the biosphere and all its lifeforms - including humanity - is so great that it is difficult to grasp for even well-informed experts." We face a “ghastly future.” </w:t>
      </w:r>
      <w:r w:rsidRPr="007E7D73">
        <w:rPr>
          <w:rStyle w:val="StyleUnderline"/>
        </w:rPr>
        <w:t>To avoid this, the degrowth movement is calling for an end to economic growth</w:t>
      </w:r>
      <w:r w:rsidRPr="00E52F79">
        <w:rPr>
          <w:sz w:val="12"/>
        </w:rPr>
        <w:t xml:space="preserve"> (as measured by GDP) and shrinkage of the economies of developed countries. Developing countries should use this space in world GDP created by the contraction of developed economies to develop - freed from the unequal and exploitative restrictions imposed by global capitalism. </w:t>
      </w:r>
      <w:r w:rsidRPr="007E7D73">
        <w:rPr>
          <w:rStyle w:val="StyleUnderline"/>
        </w:rPr>
        <w:t>Degrowth advocates do not believe in green growth, the compatibility of continued GDP growth within planetary boundaries, or that technological solutions exist</w:t>
      </w:r>
      <w:r w:rsidRPr="00E52F79">
        <w:rPr>
          <w:sz w:val="12"/>
        </w:rPr>
        <w:t xml:space="preserve"> </w:t>
      </w:r>
      <w:r w:rsidRPr="007E7D73">
        <w:rPr>
          <w:rStyle w:val="StyleUnderline"/>
        </w:rPr>
        <w:t xml:space="preserve">- they reject techno-optimism </w:t>
      </w:r>
      <w:r w:rsidRPr="007E7D73">
        <w:rPr>
          <w:rStyle w:val="Emphasis"/>
        </w:rPr>
        <w:t>or any possibility of decoupling</w:t>
      </w:r>
      <w:r w:rsidRPr="007E7D73">
        <w:rPr>
          <w:rStyle w:val="StyleUnderline"/>
        </w:rPr>
        <w:t xml:space="preserve"> between growth and the material footprint of nations.</w:t>
      </w:r>
      <w:r>
        <w:rPr>
          <w:rStyle w:val="StyleUnderline"/>
        </w:rPr>
        <w:t xml:space="preserve"> </w:t>
      </w:r>
      <w:r w:rsidRPr="00E52F79">
        <w:rPr>
          <w:sz w:val="12"/>
        </w:rPr>
        <w:t xml:space="preserve">Limitations of Degrowth Degrowthers diagnose a real problem. </w:t>
      </w:r>
      <w:r w:rsidRPr="007E7D73">
        <w:rPr>
          <w:rStyle w:val="Emphasis"/>
        </w:rPr>
        <w:t>Unfortunately, the downsizing of western economies is not a solution</w:t>
      </w:r>
      <w:r w:rsidRPr="00E52F79">
        <w:rPr>
          <w:sz w:val="12"/>
        </w:rPr>
        <w:t xml:space="preserve">. </w:t>
      </w:r>
      <w:r w:rsidRPr="007E7D73">
        <w:rPr>
          <w:rStyle w:val="StyleUnderline"/>
        </w:rPr>
        <w:t>At least seven reasons can be highlighted why degrowth is insufficient.</w:t>
      </w:r>
      <w:r>
        <w:rPr>
          <w:rStyle w:val="StyleUnderline"/>
        </w:rPr>
        <w:t xml:space="preserve"> </w:t>
      </w:r>
      <w:r w:rsidRPr="007E7D73">
        <w:rPr>
          <w:rStyle w:val="Emphasis"/>
        </w:rPr>
        <w:t>Degrowth will not decrease decarbonization</w:t>
      </w:r>
      <w:r>
        <w:rPr>
          <w:rStyle w:val="Emphasis"/>
        </w:rPr>
        <w:t xml:space="preserve"> </w:t>
      </w:r>
      <w:r w:rsidRPr="007E7D73">
        <w:rPr>
          <w:rStyle w:val="StyleUnderline"/>
        </w:rPr>
        <w:t>Most</w:t>
      </w:r>
      <w:r w:rsidRPr="00E52F79">
        <w:rPr>
          <w:sz w:val="12"/>
        </w:rPr>
        <w:t xml:space="preserve"> (63%) </w:t>
      </w:r>
      <w:r w:rsidRPr="007E7D73">
        <w:rPr>
          <w:rStyle w:val="StyleUnderline"/>
        </w:rPr>
        <w:t>of current carbon emissions come from developing countries</w:t>
      </w:r>
      <w:r w:rsidRPr="00E52F79">
        <w:rPr>
          <w:sz w:val="12"/>
        </w:rPr>
        <w:t xml:space="preserve"> - where it will only continue to increase in the foreseeable future. The 2022 Emissions Gap Report notes (p. 67) that “virtually the entire future increase in global primary energy demand is expected to occur in these [developing] economies.” </w:t>
      </w:r>
      <w:r w:rsidRPr="007E7D73">
        <w:rPr>
          <w:rStyle w:val="StyleUnderline"/>
        </w:rPr>
        <w:t xml:space="preserve">Even if western economies are shrunk, </w:t>
      </w:r>
      <w:r w:rsidRPr="007E7D73">
        <w:rPr>
          <w:rStyle w:val="Emphasis"/>
        </w:rPr>
        <w:t>they would still be extensive and emit significant carbon.</w:t>
      </w:r>
      <w:r>
        <w:rPr>
          <w:rStyle w:val="Emphasis"/>
        </w:rPr>
        <w:t xml:space="preserve"> </w:t>
      </w:r>
      <w:r w:rsidRPr="00E52F79">
        <w:rPr>
          <w:sz w:val="12"/>
        </w:rPr>
        <w:t xml:space="preserve">Degrowth will make matters worse </w:t>
      </w:r>
      <w:r w:rsidRPr="004A455D">
        <w:rPr>
          <w:rStyle w:val="StyleUnderline"/>
        </w:rPr>
        <w:t>Degrowth may be dirty.</w:t>
      </w:r>
      <w:r w:rsidRPr="00E52F79">
        <w:rPr>
          <w:sz w:val="12"/>
        </w:rPr>
        <w:t xml:space="preserve"> </w:t>
      </w:r>
      <w:r w:rsidRPr="004A455D">
        <w:rPr>
          <w:rStyle w:val="StyleUnderline"/>
        </w:rPr>
        <w:t>Global redistribution</w:t>
      </w:r>
      <w:r w:rsidRPr="00E52F79">
        <w:rPr>
          <w:sz w:val="12"/>
        </w:rPr>
        <w:t xml:space="preserve">, as degrowthers envisage, </w:t>
      </w:r>
      <w:r w:rsidRPr="004A455D">
        <w:rPr>
          <w:rStyle w:val="StyleUnderline"/>
        </w:rPr>
        <w:t>will increase aggregate consumption through a well-known "growth through redistribution" effect.</w:t>
      </w:r>
      <w:r w:rsidRPr="00E52F79">
        <w:rPr>
          <w:sz w:val="12"/>
        </w:rPr>
        <w:t xml:space="preserve"> Inequality reduces economic growth, hence the opposite will raise growth. Businesses may substitute more expensive cleaner production techniques for cheaper but more polluting technologies. Governments would also not be able to borrow further to spend on social and basic needs or environmental protection. Degrowth is politically infeasible </w:t>
      </w:r>
      <w:r w:rsidRPr="004A455D">
        <w:rPr>
          <w:rStyle w:val="StyleUnderline"/>
        </w:rPr>
        <w:t xml:space="preserve">Because of the endowment effect, </w:t>
      </w:r>
      <w:r w:rsidRPr="004A455D">
        <w:rPr>
          <w:rStyle w:val="Emphasis"/>
        </w:rPr>
        <w:t>people would be unlikely to vote for politicians who propose lowering their levels of GDP per capita, especially in certain countries,</w:t>
      </w:r>
      <w:r w:rsidRPr="004A455D">
        <w:rPr>
          <w:rStyle w:val="StyleUnderline"/>
        </w:rPr>
        <w:t xml:space="preserve"> at least if it is to fight climate change. A 2022 poll found that only 1% of USA voters listed climate change as the most crucial challenge. And politicians</w:t>
      </w:r>
      <w:r w:rsidRPr="00E52F79">
        <w:rPr>
          <w:sz w:val="12"/>
        </w:rPr>
        <w:t xml:space="preserve">, being generally subject to a status quo bias, </w:t>
      </w:r>
      <w:r w:rsidRPr="004A455D">
        <w:rPr>
          <w:rStyle w:val="Emphasis"/>
        </w:rPr>
        <w:t>would be reluctant to propose such a radical policy</w:t>
      </w:r>
      <w:r w:rsidRPr="00E52F79">
        <w:rPr>
          <w:sz w:val="12"/>
        </w:rPr>
        <w:t>. As proponents acknowledge “</w:t>
      </w:r>
      <w:r w:rsidRPr="00E52F79">
        <w:rPr>
          <w:rStyle w:val="StyleUnderline"/>
        </w:rPr>
        <w:t>political parties that have put forward degrowth ideas</w:t>
      </w:r>
      <w:r w:rsidRPr="00E52F79">
        <w:rPr>
          <w:rStyle w:val="Emphasis"/>
        </w:rPr>
        <w:t xml:space="preserve"> have received limited support in elections.”</w:t>
      </w:r>
      <w:r>
        <w:rPr>
          <w:rStyle w:val="StyleUnderline"/>
        </w:rPr>
        <w:t xml:space="preserve"> </w:t>
      </w:r>
      <w:r w:rsidRPr="00E52F79">
        <w:rPr>
          <w:sz w:val="12"/>
        </w:rPr>
        <w:t xml:space="preserve">Degrowth is expensive </w:t>
      </w:r>
      <w:r w:rsidRPr="00E52F79">
        <w:rPr>
          <w:rStyle w:val="StyleUnderline"/>
        </w:rPr>
        <w:t xml:space="preserve">Degrowth is not only politically infeasible because voters would not give up their incomes </w:t>
      </w:r>
      <w:r w:rsidRPr="00E52F79">
        <w:rPr>
          <w:rStyle w:val="Emphasis"/>
        </w:rPr>
        <w:t>but also because it is a costly way to tackle the ecological crisis</w:t>
      </w:r>
      <w:r w:rsidRPr="00E52F79">
        <w:rPr>
          <w:sz w:val="12"/>
        </w:rPr>
        <w:t xml:space="preserve">. </w:t>
      </w:r>
      <w:r w:rsidRPr="00E52F79">
        <w:rPr>
          <w:rStyle w:val="StyleUnderline"/>
        </w:rPr>
        <w:t>It has been calculated that if the world shrinks GDP per capita by 10% (</w:t>
      </w:r>
      <w:r w:rsidRPr="00E52F79">
        <w:rPr>
          <w:sz w:val="12"/>
        </w:rPr>
        <w:t xml:space="preserve">around US$7,000 billion), </w:t>
      </w:r>
      <w:r w:rsidRPr="00E52F79">
        <w:rPr>
          <w:rStyle w:val="StyleUnderline"/>
        </w:rPr>
        <w:t xml:space="preserve">it will reduce carbon emissions by about 3.3 gigatons, </w:t>
      </w:r>
      <w:r w:rsidRPr="00E52F79">
        <w:rPr>
          <w:rStyle w:val="Emphasis"/>
        </w:rPr>
        <w:t>meaning a cost of US$2,100 per ton of emissions</w:t>
      </w:r>
      <w:r w:rsidRPr="00E52F79">
        <w:rPr>
          <w:sz w:val="12"/>
        </w:rPr>
        <w:t xml:space="preserve">. A recent study published in Nature put the social cost of carbon dioxide (SC-CO2) at US$185 per ton of emissions. </w:t>
      </w:r>
      <w:r w:rsidRPr="00E52F79">
        <w:rPr>
          <w:rStyle w:val="Emphasis"/>
        </w:rPr>
        <w:t>Degrowthers want us to pay more than ten times the price.</w:t>
      </w:r>
      <w:r>
        <w:rPr>
          <w:rStyle w:val="Emphasis"/>
        </w:rPr>
        <w:t xml:space="preserve"> </w:t>
      </w:r>
      <w:r w:rsidRPr="00E52F79">
        <w:rPr>
          <w:sz w:val="12"/>
        </w:rPr>
        <w:t xml:space="preserve">Degrowth policies are disappointing A recent inventory of degrowth policies identified 530 proposals associated with the movement. This proliferation is because the degrowth movement is “multi-faceted". It has become a rally-cry for anyone with a societal and environmental grievance, whether against capitalism, colonialism, patriarchy, or utilitarianism. Because of the confusion this proliferation creates, a recent paper prioritized these into an “Iceberg model of degrowth policy proposals." At the top of the iceberg, prominent policies are universal basic income, work-time reductions, job guarantees, maximum income caps, non-for-profit cooperation, eco-villages, and housing cooperatives. None of these are novel and most are, or have already been, implemented - most extensively in market economies. </w:t>
      </w:r>
      <w:r w:rsidRPr="00E52F79">
        <w:rPr>
          <w:rStyle w:val="StyleUnderline"/>
        </w:rPr>
        <w:t>Furthermore, there is no attempt to link these policy proposals to decoupling - how many carbon emissions would they eliminate? How fast</w:t>
      </w:r>
      <w:r w:rsidRPr="00E52F79">
        <w:rPr>
          <w:rStyle w:val="Emphasis"/>
        </w:rPr>
        <w:t>? No evidence is provided</w:t>
      </w:r>
      <w:r w:rsidRPr="00E52F79">
        <w:rPr>
          <w:rStyle w:val="StyleUnderline"/>
        </w:rPr>
        <w:t>.</w:t>
      </w:r>
      <w:r>
        <w:rPr>
          <w:rStyle w:val="StyleUnderline"/>
        </w:rPr>
        <w:t xml:space="preserve"> </w:t>
      </w:r>
      <w:r w:rsidRPr="00E52F79">
        <w:rPr>
          <w:sz w:val="12"/>
        </w:rPr>
        <w:t xml:space="preserve">Degrowth is irresponsible </w:t>
      </w:r>
      <w:r w:rsidRPr="00E52F79">
        <w:rPr>
          <w:rStyle w:val="StyleUnderline"/>
        </w:rPr>
        <w:t>The lack of evidence on the carbon reduction that the iceberg model of policies will achieve - and achieve soon, as the matter is pressing - is a concern</w:t>
      </w:r>
      <w:r w:rsidRPr="00E52F79">
        <w:rPr>
          <w:sz w:val="12"/>
        </w:rPr>
        <w:t>. We would not imagine subjecting human populations to potentially dangerous experimental drugs without rigorously testing their efficacy. Why embrace the "medicine" prescribed by the degrowth movement? Olivier Simar-Casanova described this ethical and moral problem with degrowth clearly: “Global warming is a serious issue, and claiming to respond to it with solutions of uncertain carbon efficiency, which we do not know how to implement in practice, is irresponsible.” The dangers of shackling economies without any evidence as to the likely outcome are that it would leave the world much more exposed and vulnerable to shocks, make the adjustment to a zero-carbon-emitting economy more costly, and raise the risk of conflict by turning the economy into a zero-sum game. Degrowth is hypocritical Degrowth is no solution to the ecological crisis because it is, at its roots, hypocritical. As one commentator put it: “</w:t>
      </w:r>
      <w:r w:rsidRPr="00E52F79">
        <w:rPr>
          <w:rStyle w:val="StyleUnderline"/>
        </w:rPr>
        <w:t xml:space="preserve">It is one thing to advocate the end of economic growth if you have no actual fear of poverty. </w:t>
      </w:r>
      <w:r w:rsidRPr="00E52F79">
        <w:rPr>
          <w:rStyle w:val="Emphasis"/>
        </w:rPr>
        <w:t>If you are struggling to keep yourself warm and fed</w:t>
      </w:r>
      <w:r w:rsidRPr="00E52F79">
        <w:rPr>
          <w:rStyle w:val="StyleUnderline"/>
        </w:rPr>
        <w:t xml:space="preserve">, on the other hand, the idea of self-denial – </w:t>
      </w:r>
      <w:r w:rsidRPr="00E52F79">
        <w:rPr>
          <w:rStyle w:val="Emphasis"/>
        </w:rPr>
        <w:t>still less of shrinking the economy – will have rather less appeal</w:t>
      </w:r>
      <w:r w:rsidRPr="00E52F79">
        <w:rPr>
          <w:sz w:val="12"/>
        </w:rPr>
        <w:t xml:space="preserve">. </w:t>
      </w:r>
      <w:r w:rsidRPr="00E52F79">
        <w:rPr>
          <w:rStyle w:val="StyleUnderline"/>
        </w:rPr>
        <w:t>Degrowth is a middle–class luxury, an indulgence to be conducted from the comfort of your sofa with its electronic foot-raiser</w:t>
      </w:r>
      <w:r w:rsidRPr="00E52F79">
        <w:rPr>
          <w:sz w:val="12"/>
        </w:rPr>
        <w:t xml:space="preserve"> […] People who express disgust with consumerism have a tendency to disapprove of other people’s while overlooking their own.” Conclusion Neither degrowth nor the more mainstream green growth approach offer viable solutions for the ecological crisis. Worse, a recent editorial in Nature magazine pointed out that the disagreement between degrowth and green growth “is impeding action. It’s time for researchers to end their debate. The world needs them to focus on the greater goals of stopping catastrophic environmental destruction and improving well-being.” </w:t>
      </w:r>
      <w:r w:rsidRPr="00E52F79">
        <w:rPr>
          <w:rStyle w:val="StyleUnderline"/>
        </w:rPr>
        <w:t>This is a distraction that cannot be afforded because GDP growth and population growth are, in any case, in decline</w:t>
      </w:r>
      <w:r w:rsidRPr="00E52F79">
        <w:rPr>
          <w:sz w:val="12"/>
        </w:rPr>
        <w:t xml:space="preserve">. </w:t>
      </w:r>
      <w:r w:rsidRPr="00E52F79">
        <w:rPr>
          <w:rStyle w:val="Emphasis"/>
        </w:rPr>
        <w:t>We do not need a degrowth experiment to slow it down.</w:t>
      </w:r>
      <w:r w:rsidRPr="00E52F79">
        <w:rPr>
          <w:sz w:val="12"/>
        </w:rPr>
        <w:t xml:space="preserve"> We live in the Great Stagnation. Society is gradually ossifying, and with it, its supply of innovative science and ideas, which remain, however remotely, our only chance of avoiding the premature curtailment of humanity’s potential.</w:t>
      </w:r>
    </w:p>
    <w:p w14:paraId="21023758" w14:textId="77777777" w:rsidR="004166F3" w:rsidRDefault="004166F3" w:rsidP="004166F3"/>
    <w:p w14:paraId="6D11F66B" w14:textId="77777777" w:rsidR="004166F3" w:rsidRDefault="004166F3" w:rsidP="004166F3">
      <w:pPr>
        <w:pStyle w:val="Heading4"/>
      </w:pPr>
      <w:r>
        <w:t>Regulated growth promotes a transition away from emissions—degrowth is too pessimistic</w:t>
      </w:r>
    </w:p>
    <w:p w14:paraId="652763B3" w14:textId="77777777" w:rsidR="004166F3" w:rsidRPr="00111177" w:rsidRDefault="004166F3" w:rsidP="004166F3">
      <w:pPr>
        <w:rPr>
          <w:rStyle w:val="Style13ptBold"/>
        </w:rPr>
      </w:pPr>
      <w:r>
        <w:rPr>
          <w:rStyle w:val="Style13ptBold"/>
        </w:rPr>
        <w:t>Phillips 1-8</w:t>
      </w:r>
    </w:p>
    <w:p w14:paraId="3328BB65" w14:textId="77777777" w:rsidR="004166F3" w:rsidRPr="00111177" w:rsidRDefault="004166F3" w:rsidP="004166F3">
      <w:pPr>
        <w:rPr>
          <w:szCs w:val="16"/>
        </w:rPr>
      </w:pPr>
      <w:r>
        <w:rPr>
          <w:szCs w:val="16"/>
        </w:rPr>
        <w:t xml:space="preserve">[Leigh Phillips, 1-8-2023, "Degrowth Is Not the Answer to Climate Change," No Publication, </w:t>
      </w:r>
      <w:hyperlink r:id="rId43" w:history="1">
        <w:r w:rsidRPr="00AE3965">
          <w:rPr>
            <w:rStyle w:val="Hyperlink"/>
            <w:szCs w:val="16"/>
          </w:rPr>
          <w:t>https://jacobin.com/2023/01/against-degrowth-eco-modernism-socialist-planning-green-economy</w:t>
        </w:r>
      </w:hyperlink>
      <w:r>
        <w:rPr>
          <w:szCs w:val="16"/>
        </w:rPr>
        <w:t>] WL</w:t>
      </w:r>
    </w:p>
    <w:p w14:paraId="3CA9E4B6" w14:textId="77777777" w:rsidR="004166F3" w:rsidRPr="00F06F24" w:rsidRDefault="004166F3" w:rsidP="004166F3">
      <w:pPr>
        <w:rPr>
          <w:rStyle w:val="Emphasis"/>
        </w:rPr>
      </w:pPr>
      <w:r w:rsidRPr="00F06F24">
        <w:rPr>
          <w:sz w:val="12"/>
        </w:rPr>
        <w:t xml:space="preserve">LEIGH PHILLIPS </w:t>
      </w:r>
      <w:r w:rsidRPr="007415F4">
        <w:rPr>
          <w:rStyle w:val="StyleUnderline"/>
        </w:rPr>
        <w:t xml:space="preserve">First, growth, whether economic growth or population growth, </w:t>
      </w:r>
      <w:r w:rsidRPr="007415F4">
        <w:rPr>
          <w:rStyle w:val="Emphasis"/>
        </w:rPr>
        <w:t>is not the cause of climate change or other environmental challenges.</w:t>
      </w:r>
      <w:r w:rsidRPr="00F06F24">
        <w:rPr>
          <w:sz w:val="12"/>
        </w:rPr>
        <w:t xml:space="preserve"> </w:t>
      </w:r>
      <w:r w:rsidRPr="007415F4">
        <w:rPr>
          <w:rStyle w:val="StyleUnderline"/>
        </w:rPr>
        <w:t xml:space="preserve">We have had many other environmental challenges in the past that we have overcome, or largely overcome — such as the hole in the ozone layer, acid rain, lead pollution, and a great deal of air and water pollution in the </w:t>
      </w:r>
      <w:r w:rsidRPr="007415F4">
        <w:rPr>
          <w:rStyle w:val="Emphasis"/>
        </w:rPr>
        <w:t>West — and the solution to all of these did not come from halting growth,</w:t>
      </w:r>
      <w:r w:rsidRPr="00F06F24">
        <w:rPr>
          <w:sz w:val="12"/>
        </w:rPr>
        <w:t xml:space="preserve"> </w:t>
      </w:r>
      <w:r w:rsidRPr="007415F4">
        <w:rPr>
          <w:rStyle w:val="Emphasis"/>
        </w:rPr>
        <w:t>but instead from new technologies and economic planning in the form of regulation and technology policy.</w:t>
      </w:r>
      <w:r>
        <w:rPr>
          <w:rStyle w:val="Emphasis"/>
        </w:rPr>
        <w:t xml:space="preserve"> </w:t>
      </w:r>
      <w:r w:rsidRPr="00F06F24">
        <w:rPr>
          <w:sz w:val="12"/>
        </w:rPr>
        <w:t xml:space="preserve">As recently as the 1980s, </w:t>
      </w:r>
      <w:r w:rsidRPr="007415F4">
        <w:rPr>
          <w:rStyle w:val="StyleUnderline"/>
        </w:rPr>
        <w:t xml:space="preserve">the ozone layer challenge was perhaps an even </w:t>
      </w:r>
      <w:r w:rsidRPr="007415F4">
        <w:rPr>
          <w:rStyle w:val="Emphasis"/>
        </w:rPr>
        <w:t>greater existential threat</w:t>
      </w:r>
      <w:r w:rsidRPr="007415F4">
        <w:rPr>
          <w:rStyle w:val="StyleUnderline"/>
        </w:rPr>
        <w:t xml:space="preserve"> than climate change</w:t>
      </w:r>
      <w:r w:rsidRPr="00F06F24">
        <w:rPr>
          <w:sz w:val="12"/>
        </w:rPr>
        <w:t xml:space="preserve">, for it threatened the very ability of macroscopic life on land to exist. </w:t>
      </w:r>
      <w:r w:rsidRPr="007415F4">
        <w:rPr>
          <w:rStyle w:val="StyleUnderline"/>
        </w:rPr>
        <w:t xml:space="preserve">We didn’t solve that problem by halting growth in fridges, cans of hair spray, and air conditioning units (and other machines and processes using the chlorofluorocarbons, or CFCs, that contributed to ozone depletion), </w:t>
      </w:r>
      <w:r w:rsidRPr="007415F4">
        <w:rPr>
          <w:rStyle w:val="Emphasis"/>
        </w:rPr>
        <w:t>but by regulating a transition away from the use of CFCs. Today, there are far more fridges and cans of hair spray than ever before.</w:t>
      </w:r>
      <w:r>
        <w:rPr>
          <w:rStyle w:val="Emphasis"/>
        </w:rPr>
        <w:t xml:space="preserve"> </w:t>
      </w:r>
      <w:r w:rsidRPr="00F06F24">
        <w:rPr>
          <w:sz w:val="12"/>
        </w:rPr>
        <w:t xml:space="preserve">I would also say that degrowth fundamentally misdiagnoses the cause of climate change and as a result has a poor theory of change. As a science journalist, I would also say that degrowth fundamentally misdiagnoses the cause of climate change, biodiversity loss, and other environmental problems, and as a result has a poor theory of change (a strategy for how the problem can be solved). </w:t>
      </w:r>
      <w:r w:rsidRPr="007415F4">
        <w:rPr>
          <w:rStyle w:val="StyleUnderline"/>
        </w:rPr>
        <w:t xml:space="preserve">Imagine a fully socialist twentieth century. Socialists would argue that health care, education, electricity, and industrialization would have been spread to the whole of the world, and not restricted to the West. Prior to the discovery of the full extent of the problem of global warming in the 1980s, </w:t>
      </w:r>
      <w:r w:rsidRPr="007415F4">
        <w:rPr>
          <w:rStyle w:val="Emphasis"/>
        </w:rPr>
        <w:t>socialist societies would have mainly used fossil fuels to power all of this,</w:t>
      </w:r>
      <w:r w:rsidRPr="00F06F24">
        <w:rPr>
          <w:sz w:val="12"/>
        </w:rPr>
        <w:t xml:space="preserve"> especially in those areas where the geography does not allow for hydroelectricity. Socialists want their public hospitals to be able to run 24/7 (and indeed many of their factories and other services essential to social well-being). </w:t>
      </w:r>
      <w:r w:rsidRPr="007415F4">
        <w:rPr>
          <w:rStyle w:val="StyleUnderline"/>
        </w:rPr>
        <w:t>We don’t want to wait for the sun to shine or the wind to blow for the ventilators and dialysis machines to be turned on.</w:t>
      </w:r>
      <w:r>
        <w:rPr>
          <w:rStyle w:val="StyleUnderline"/>
        </w:rPr>
        <w:t xml:space="preserve"> </w:t>
      </w:r>
      <w:r w:rsidRPr="00F06F24">
        <w:rPr>
          <w:sz w:val="12"/>
        </w:rPr>
        <w:t xml:space="preserve">Indeed, the vast majority of greenhouse gas emissions entered the atmosphere not since the Industrial Revolution, but since the 1950s, what geosphere-biosphere scientists call “The Great Acceleration.” This is coincident with the advent of the welfare state and the legalization and institutionalization of trade unions across much of the West. JONAS ELVANDER So is there a benefit of socialism at all with respect to climate change? LEIGH PHILLIPS </w:t>
      </w:r>
      <w:r w:rsidRPr="007415F4">
        <w:rPr>
          <w:rStyle w:val="StyleUnderline"/>
        </w:rPr>
        <w:t xml:space="preserve">Absolutely: </w:t>
      </w:r>
      <w:r w:rsidRPr="007415F4">
        <w:rPr>
          <w:rStyle w:val="Emphasis"/>
        </w:rPr>
        <w:t>socialism can in principle act much faster than markets</w:t>
      </w:r>
      <w:r w:rsidRPr="00F06F24">
        <w:rPr>
          <w:sz w:val="12"/>
        </w:rPr>
        <w:t xml:space="preserve">. The reason for this is fourfold. First, any market actor that produces a commodity that is profitable but harmful to ecosystem services (such as coal, oil, or gas) has an incentive to continue production. This in turn spurs attempts by such companies to try and capture democratic decision-making — lobbying, bribes, corruption, and, as seen with Volkswagen, outright criminal activity. Meanwhile, </w:t>
      </w:r>
      <w:r w:rsidRPr="007415F4">
        <w:rPr>
          <w:rStyle w:val="StyleUnderline"/>
        </w:rPr>
        <w:t xml:space="preserve">a publicly owned entity, so long as it is properly insulated from market activity, </w:t>
      </w:r>
      <w:r w:rsidRPr="007415F4">
        <w:rPr>
          <w:rStyle w:val="Emphasis"/>
        </w:rPr>
        <w:t>can in principle just carry out</w:t>
      </w:r>
      <w:r w:rsidRPr="007415F4">
        <w:rPr>
          <w:rStyle w:val="StyleUnderline"/>
        </w:rPr>
        <w:t xml:space="preserve"> what the electorate demands.</w:t>
      </w:r>
      <w:r>
        <w:rPr>
          <w:rStyle w:val="StyleUnderline"/>
        </w:rPr>
        <w:t xml:space="preserve"> </w:t>
      </w:r>
      <w:r w:rsidRPr="00F06F24">
        <w:rPr>
          <w:sz w:val="12"/>
        </w:rPr>
        <w:t xml:space="preserve">A publicly owned entity, so long as it is properly insulated from market activity, can in principle just carry out what the electorate demands. </w:t>
      </w:r>
      <w:r w:rsidRPr="009B57DB">
        <w:rPr>
          <w:rStyle w:val="StyleUnderline"/>
        </w:rPr>
        <w:t>Second, there may be a range of goods or services that are not profitable</w:t>
      </w:r>
      <w:r w:rsidRPr="00F06F24">
        <w:rPr>
          <w:sz w:val="12"/>
        </w:rPr>
        <w:t xml:space="preserve">, </w:t>
      </w:r>
      <w:r w:rsidRPr="009B57DB">
        <w:rPr>
          <w:rStyle w:val="StyleUnderline"/>
        </w:rPr>
        <w:t>but are beneficial to maintenance and optimization of ecosystem services, and market actors have no incentive to produce them</w:t>
      </w:r>
      <w:r w:rsidRPr="00F06F24">
        <w:rPr>
          <w:sz w:val="12"/>
        </w:rPr>
        <w:t>. Exa</w:t>
      </w:r>
      <w:r w:rsidRPr="009B57DB">
        <w:rPr>
          <w:rStyle w:val="StyleUnderline"/>
        </w:rPr>
        <w:t xml:space="preserve">mples here include clean energy infrastructure that has high up-front capital costs, such as conventional nuclear power, high-speed rail lines, or the substantial research, development, and deployment costs of carbon-neutral fuels for hard-to-electrify long-haul shipping and aviation. </w:t>
      </w:r>
      <w:r w:rsidRPr="009B57DB">
        <w:rPr>
          <w:rStyle w:val="Emphasis"/>
        </w:rPr>
        <w:t>Again, a public actor is not restricted by the need for profitability</w:t>
      </w:r>
      <w:r w:rsidRPr="00F06F24">
        <w:rPr>
          <w:sz w:val="12"/>
        </w:rPr>
        <w:t xml:space="preserve">, but instead only by economic capacity. This relates to the third problem: </w:t>
      </w:r>
      <w:r w:rsidRPr="009B57DB">
        <w:rPr>
          <w:rStyle w:val="StyleUnderline"/>
        </w:rPr>
        <w:t xml:space="preserve">we may have </w:t>
      </w:r>
      <w:r w:rsidRPr="009B57DB">
        <w:rPr>
          <w:rStyle w:val="Emphasis"/>
        </w:rPr>
        <w:t>straightforward technological solutions to decarbonize many sectors already</w:t>
      </w:r>
      <w:r w:rsidRPr="00F06F24">
        <w:rPr>
          <w:sz w:val="12"/>
        </w:rPr>
        <w:t xml:space="preserve"> (e.g. nuclear power and renewables for electricity), </w:t>
      </w:r>
      <w:r w:rsidRPr="009B57DB">
        <w:rPr>
          <w:rStyle w:val="StyleUnderline"/>
        </w:rPr>
        <w:t>but there are a lot of sectors that are socially beneficial yet really hard to decarbonize</w:t>
      </w:r>
      <w:r w:rsidRPr="00F06F24">
        <w:rPr>
          <w:sz w:val="12"/>
        </w:rPr>
        <w:t xml:space="preserve">. A great example here is cement. For these sectors, we will need strong state-led innovation policy and industrial policy to de-risk taking potential technologies from lab bench or pilot project through to commercialization. And even for those sectors where we do have straightforward solutions, in many cases the clean alternative is currently still far too expensive, especially for developing countries, and </w:t>
      </w:r>
      <w:r w:rsidRPr="009B57DB">
        <w:rPr>
          <w:rStyle w:val="StyleUnderline"/>
        </w:rPr>
        <w:t>there is still a great need for industrial and innovation policy to shepherd radical cost reductions in these technologies.</w:t>
      </w:r>
      <w:r w:rsidRPr="00F06F24">
        <w:rPr>
          <w:sz w:val="12"/>
        </w:rPr>
        <w:t xml:space="preserve"> Such policies are another form of economic planning, rather than leaving these questions to the market. Finally, while some environmental problems are restricted to one or a few sectors — and thus the technology-switching doesn’t involve much coordination across different sectors (e.g. eliminating lead pollution primarily affected transport but few other sectors) — in the case of climate change, fossil fuels are the foundation of almost every sector, with a great many intertwined dependencies. This is called a “coordination problem,” and markets are very bad at solving them. </w:t>
      </w:r>
      <w:r w:rsidRPr="009B57DB">
        <w:rPr>
          <w:rStyle w:val="StyleUnderline"/>
        </w:rPr>
        <w:t>I also oppose degrowth because it demands a stagnation or even reduction in the incomes of the Western working class.</w:t>
      </w:r>
      <w:r>
        <w:rPr>
          <w:rStyle w:val="StyleUnderline"/>
        </w:rPr>
        <w:t xml:space="preserve"> </w:t>
      </w:r>
      <w:r w:rsidRPr="00F06F24">
        <w:rPr>
          <w:sz w:val="12"/>
        </w:rPr>
        <w:t xml:space="preserve">Degrowthers assert that workers in the Global North consume too much. </w:t>
      </w:r>
      <w:r w:rsidRPr="00F06F24">
        <w:rPr>
          <w:rStyle w:val="StyleUnderline"/>
        </w:rPr>
        <w:t>The reality is that most Western workers have suffered through more than four decades of real wage stagnation</w:t>
      </w:r>
      <w:r w:rsidRPr="00F06F24">
        <w:rPr>
          <w:sz w:val="12"/>
        </w:rPr>
        <w:t xml:space="preserve"> (or even decline in some sectors), </w:t>
      </w:r>
      <w:r w:rsidRPr="00F06F24">
        <w:rPr>
          <w:rStyle w:val="StyleUnderline"/>
        </w:rPr>
        <w:t>deindustrialization, and growing inequality</w:t>
      </w:r>
      <w:r w:rsidRPr="00F06F24">
        <w:rPr>
          <w:sz w:val="12"/>
        </w:rPr>
        <w:t xml:space="preserve">. </w:t>
      </w:r>
      <w:r w:rsidRPr="00F06F24">
        <w:rPr>
          <w:rStyle w:val="StyleUnderline"/>
        </w:rPr>
        <w:t>One of the world’s leading experts on inequality</w:t>
      </w:r>
      <w:r w:rsidRPr="00F06F24">
        <w:rPr>
          <w:sz w:val="12"/>
        </w:rPr>
        <w:t xml:space="preserve">, Branko Milanovic, </w:t>
      </w:r>
      <w:r w:rsidRPr="00F06F24">
        <w:rPr>
          <w:rStyle w:val="StyleUnderline"/>
        </w:rPr>
        <w:t>has done a rough calculation of what a radical redistribution of income</w:t>
      </w:r>
      <w:r w:rsidRPr="00F06F24">
        <w:rPr>
          <w:sz w:val="12"/>
        </w:rPr>
        <w:t xml:space="preserve"> — everyone in the world earning the same — would mean. </w:t>
      </w:r>
      <w:r w:rsidRPr="00F06F24">
        <w:rPr>
          <w:rStyle w:val="StyleUnderline"/>
        </w:rPr>
        <w:t>Each person would earn just $5,500 per year</w:t>
      </w:r>
      <w:r w:rsidRPr="00F06F24">
        <w:rPr>
          <w:sz w:val="12"/>
        </w:rPr>
        <w:t xml:space="preserve">. </w:t>
      </w:r>
      <w:r w:rsidRPr="00F06F24">
        <w:rPr>
          <w:rStyle w:val="StyleUnderline"/>
        </w:rPr>
        <w:t xml:space="preserve">While this would be a big increase in the standard of living for many in the Global South, </w:t>
      </w:r>
      <w:r w:rsidRPr="00F06F24">
        <w:rPr>
          <w:rStyle w:val="Emphasis"/>
        </w:rPr>
        <w:t>this would amount to a sharp reduction in the standard of living for almost all workers in the Global North</w:t>
      </w:r>
      <w:r w:rsidRPr="00F06F24">
        <w:rPr>
          <w:rStyle w:val="StyleUnderline"/>
        </w:rPr>
        <w:t xml:space="preserve">. There simply isn’t enough wealth in the world yet for everyone to earn a decent income. </w:t>
      </w:r>
      <w:r w:rsidRPr="00F06F24">
        <w:rPr>
          <w:rStyle w:val="Emphasis"/>
        </w:rPr>
        <w:t>We need so much more economic growth.</w:t>
      </w:r>
      <w:r>
        <w:rPr>
          <w:rStyle w:val="Emphasis"/>
        </w:rPr>
        <w:t xml:space="preserve"> </w:t>
      </w:r>
      <w:r w:rsidRPr="00F06F24">
        <w:rPr>
          <w:sz w:val="12"/>
        </w:rPr>
        <w:t xml:space="preserve">Marx saw the marvels of capitalism and the Industrial Revolution and wondered how much farther humanity could go if production were not restricted to the profit incentive. We would have so much more than capitalism can produce! This is what he called “unfettering the forces of production.” Today, we can see what he meant concretely in many sectors, not least in pharmaceuticals. </w:t>
      </w:r>
      <w:r w:rsidRPr="00F06F24">
        <w:rPr>
          <w:rStyle w:val="StyleUnderline"/>
        </w:rPr>
        <w:t>About four decades ago, large pharmaceutical companies largely got out of the business of research and development of new classes of antibiotics because they are insufficiently profitable compared to drugs for chronic conditions that have to be taken every day for the rest of someone’s life.</w:t>
      </w:r>
      <w:r>
        <w:rPr>
          <w:rStyle w:val="StyleUnderline"/>
        </w:rPr>
        <w:t xml:space="preserve"> </w:t>
      </w:r>
      <w:r w:rsidRPr="00F06F24">
        <w:rPr>
          <w:rStyle w:val="StyleUnderline"/>
        </w:rPr>
        <w:t>Here is a great example of how socialism would produce so much more. We wouldn’t need to make a profit in order to research and develop new antibiotics.</w:t>
      </w:r>
      <w:r>
        <w:rPr>
          <w:rStyle w:val="StyleUnderline"/>
        </w:rPr>
        <w:t xml:space="preserve"> </w:t>
      </w:r>
      <w:r w:rsidRPr="00F06F24">
        <w:rPr>
          <w:sz w:val="12"/>
        </w:rPr>
        <w:t xml:space="preserve">JONAS ELVANDER Some critics argue that eco-modernism falls into the same trap as green capitalism, i.e. the belief that growth is possible in a world of finite resources. How would you respond? LEIGH PHILLIPS This assumes that there cannot be absolute decoupling, </w:t>
      </w:r>
      <w:r w:rsidRPr="00F06F24">
        <w:rPr>
          <w:rStyle w:val="StyleUnderline"/>
        </w:rPr>
        <w:t>yet we already see decoupling in many sectors thanks to efficiency gains</w:t>
      </w:r>
      <w:r w:rsidRPr="00F06F24">
        <w:rPr>
          <w:sz w:val="12"/>
        </w:rPr>
        <w:t xml:space="preserve">. A bit of clarification between relative and absolute decoupling is needed here: relative decoupling is where there is a reduction in the inputs per unit of production, but there is still overall growth in inputs, while absolute decoupling is where a sector has continued to grow without an increase in inputs. </w:t>
      </w:r>
      <w:r w:rsidRPr="00F06F24">
        <w:rPr>
          <w:rStyle w:val="StyleUnderline"/>
        </w:rPr>
        <w:t xml:space="preserve">The problem with capitalism is not that it produces too much, </w:t>
      </w:r>
      <w:r w:rsidRPr="00F06F24">
        <w:rPr>
          <w:rStyle w:val="Emphasis"/>
        </w:rPr>
        <w:t>but that it irrationally limits production to what is profitable.</w:t>
      </w:r>
      <w:r>
        <w:rPr>
          <w:rStyle w:val="Emphasis"/>
        </w:rPr>
        <w:t xml:space="preserve"> </w:t>
      </w:r>
      <w:r w:rsidRPr="00F06F24">
        <w:rPr>
          <w:rStyle w:val="Emphasis"/>
        </w:rPr>
        <w:t>We can see the latter — absolute decoupling</w:t>
      </w:r>
      <w:r w:rsidRPr="00F06F24">
        <w:rPr>
          <w:sz w:val="12"/>
        </w:rPr>
        <w:t xml:space="preserve"> </w:t>
      </w:r>
      <w:r w:rsidRPr="00F06F24">
        <w:rPr>
          <w:rStyle w:val="StyleUnderline"/>
        </w:rPr>
        <w:t>— in US crop production, for example, which has increased even as agricultural inputs such as fertilizer, water, and crop acreage have declined or plateaued, with the decline in fertilizer use being particularly sharp</w:t>
      </w:r>
      <w:r w:rsidRPr="00F06F24">
        <w:rPr>
          <w:sz w:val="12"/>
        </w:rPr>
        <w:t xml:space="preserve">. Corn acreage has been absolutely decoupled from corn production. American potato yields continue to increase, but the potato market is saturated, so potato production has plateaued, meaning that land is removed from production. US consumption of metals marched in lockstep with GDP until about the 1980s. Since then, consumption of important metals such as aluminum, nickel, copper, steel, and gold have plateaued or declined. (This takes into account imports and exports, so globalization and offshoring the problem to the developing world is not the reason for this.) </w:t>
      </w:r>
      <w:r w:rsidRPr="00F06F24">
        <w:rPr>
          <w:rStyle w:val="StyleUnderline"/>
        </w:rPr>
        <w:t>Many degrowthers simply reject that absolute degrowth has happened</w:t>
      </w:r>
      <w:r w:rsidRPr="00F06F24">
        <w:rPr>
          <w:sz w:val="12"/>
        </w:rPr>
        <w:t xml:space="preserve">, </w:t>
      </w:r>
      <w:r w:rsidRPr="00F06F24">
        <w:rPr>
          <w:rStyle w:val="Emphasis"/>
        </w:rPr>
        <w:t>but this is simply denial of the facts</w:t>
      </w:r>
      <w:r w:rsidRPr="00F06F24">
        <w:rPr>
          <w:sz w:val="12"/>
        </w:rPr>
        <w:t xml:space="preserve">. Some degrowthers, to their credit, accept that absolute degrowth is real but is happening too slowly and in not enough sectors. To those degrowthers, I say: “I completely agree! That’s why </w:t>
      </w:r>
      <w:r w:rsidRPr="00F06F24">
        <w:rPr>
          <w:rStyle w:val="StyleUnderline"/>
        </w:rPr>
        <w:t>we need to focus on more economic planning and the policies required to speed up absolute decoupling and forget about this degrowth distraction!”</w:t>
      </w:r>
      <w:r>
        <w:rPr>
          <w:rStyle w:val="StyleUnderline"/>
        </w:rPr>
        <w:t xml:space="preserve"> </w:t>
      </w:r>
      <w:r w:rsidRPr="00F06F24">
        <w:rPr>
          <w:rStyle w:val="StyleUnderline"/>
        </w:rPr>
        <w:t xml:space="preserve">If absolute decoupling is too slow to deal with climate change, </w:t>
      </w:r>
      <w:r w:rsidRPr="00F06F24">
        <w:rPr>
          <w:rStyle w:val="Emphasis"/>
        </w:rPr>
        <w:t>what makes them think that convincing all the electorates and autocracies of the world that they need to abandon economic growth will be any faster?</w:t>
      </w:r>
    </w:p>
    <w:p w14:paraId="5CB7FDD8" w14:textId="77777777" w:rsidR="004166F3" w:rsidRPr="00F06F24" w:rsidRDefault="004166F3" w:rsidP="004166F3">
      <w:pPr>
        <w:rPr>
          <w:rStyle w:val="Emphasis"/>
        </w:rPr>
      </w:pPr>
    </w:p>
    <w:p w14:paraId="19923E9B" w14:textId="77777777" w:rsidR="004166F3" w:rsidRDefault="004166F3" w:rsidP="004166F3"/>
    <w:p w14:paraId="1A7892CF" w14:textId="77777777" w:rsidR="004166F3" w:rsidRPr="009B399A" w:rsidRDefault="004166F3" w:rsidP="004166F3"/>
    <w:p w14:paraId="1EA4C227" w14:textId="77777777" w:rsidR="004166F3" w:rsidRDefault="004166F3" w:rsidP="004166F3">
      <w:pPr>
        <w:pStyle w:val="Heading4"/>
      </w:pPr>
      <w:r>
        <w:t xml:space="preserve">Decoupling is possible—the </w:t>
      </w:r>
      <w:r>
        <w:rPr>
          <w:i/>
          <w:iCs w:val="0"/>
        </w:rPr>
        <w:t>right</w:t>
      </w:r>
      <w:r>
        <w:t xml:space="preserve"> type of growth is sustainable</w:t>
      </w:r>
    </w:p>
    <w:p w14:paraId="31B9196D" w14:textId="77777777" w:rsidR="004166F3" w:rsidRPr="008447AF" w:rsidRDefault="004166F3" w:rsidP="004166F3">
      <w:pPr>
        <w:rPr>
          <w:rStyle w:val="Style13ptBold"/>
        </w:rPr>
      </w:pPr>
      <w:r>
        <w:rPr>
          <w:rStyle w:val="Style13ptBold"/>
        </w:rPr>
        <w:t>Smith 19</w:t>
      </w:r>
    </w:p>
    <w:p w14:paraId="25113A79" w14:textId="77777777" w:rsidR="004166F3" w:rsidRPr="00622A00" w:rsidRDefault="004166F3" w:rsidP="004166F3">
      <w:pPr>
        <w:rPr>
          <w:rStyle w:val="Emphasis"/>
        </w:rPr>
      </w:pPr>
      <w:r>
        <w:rPr>
          <w:szCs w:val="16"/>
        </w:rPr>
        <w:t xml:space="preserve">[Noah Smith, 10-4-19, "Economic growth shouldn’t be a death sentence for Earth," Business Standard, </w:t>
      </w:r>
      <w:hyperlink r:id="rId44" w:history="1">
        <w:r w:rsidRPr="00AE3965">
          <w:rPr>
            <w:rStyle w:val="Hyperlink"/>
            <w:szCs w:val="16"/>
          </w:rPr>
          <w:t>https://www.tbsnews.net/economy/economic-growth-shouldnt-be-death-sentence-earth</w:t>
        </w:r>
      </w:hyperlink>
      <w:r>
        <w:rPr>
          <w:szCs w:val="16"/>
        </w:rPr>
        <w:t>] WL</w:t>
      </w:r>
    </w:p>
    <w:p w14:paraId="20FCFF90" w14:textId="77777777" w:rsidR="004166F3" w:rsidRPr="00622A00" w:rsidRDefault="004166F3" w:rsidP="004166F3">
      <w:pPr>
        <w:rPr>
          <w:rStyle w:val="Emphasis"/>
        </w:rPr>
      </w:pPr>
      <w:r w:rsidRPr="00622A00">
        <w:rPr>
          <w:rStyle w:val="StyleUnderline"/>
        </w:rPr>
        <w:t xml:space="preserve">Among some intellectuals and environmentalists, </w:t>
      </w:r>
      <w:r w:rsidRPr="00622A00">
        <w:rPr>
          <w:rStyle w:val="Emphasis"/>
        </w:rPr>
        <w:t>it's an article of faith that economic growth must be brought to a stop</w:t>
      </w:r>
      <w:r w:rsidRPr="00622A00">
        <w:t xml:space="preserve">. If we fail to act, we'll use up the planet's resources and growth will suffer a disastrous collapse. For example, British writer George Monbiot has been advancing this point of view for quite some time. </w:t>
      </w:r>
      <w:r w:rsidRPr="00622A00">
        <w:rPr>
          <w:rStyle w:val="StyleUnderline"/>
        </w:rPr>
        <w:t>In April, he declared:</w:t>
      </w:r>
      <w:r>
        <w:rPr>
          <w:rStyle w:val="StyleUnderline"/>
        </w:rPr>
        <w:t xml:space="preserve"> </w:t>
      </w:r>
      <w:r w:rsidRPr="00622A00">
        <w:rPr>
          <w:rStyle w:val="StyleUnderline"/>
        </w:rPr>
        <w:t>Perpetual growth on a finite planet leads inexorably to environmental calamity</w:t>
      </w:r>
      <w:r w:rsidRPr="00622A00">
        <w:t xml:space="preserve">. The absolute decoupling [of growth from resource use] needed to avert environmental catastrophe…has never been achieved, and appears impossible while economic growth continues. Green growth is an illusion. </w:t>
      </w:r>
      <w:r w:rsidRPr="00622A00">
        <w:rPr>
          <w:rStyle w:val="Emphasis"/>
        </w:rPr>
        <w:t>Monbiot is simply incorrect</w:t>
      </w:r>
      <w:r w:rsidRPr="00622A00">
        <w:t xml:space="preserve">. </w:t>
      </w:r>
      <w:r w:rsidRPr="00622A00">
        <w:rPr>
          <w:rStyle w:val="StyleUnderline"/>
        </w:rPr>
        <w:t xml:space="preserve">There are good reasons, both theoretical and empirical, </w:t>
      </w:r>
      <w:r w:rsidRPr="00622A00">
        <w:rPr>
          <w:rStyle w:val="Emphasis"/>
        </w:rPr>
        <w:t>to believe that economic growth can be decoupled from resource use</w:t>
      </w:r>
      <w:r w:rsidRPr="00622A00">
        <w:rPr>
          <w:rStyle w:val="StyleUnderline"/>
        </w:rPr>
        <w:t xml:space="preserve">. For many resources, </w:t>
      </w:r>
      <w:r w:rsidRPr="00622A00">
        <w:rPr>
          <w:rStyle w:val="Emphasis"/>
        </w:rPr>
        <w:t>this is already becoming a reality.</w:t>
      </w:r>
      <w:r>
        <w:rPr>
          <w:rStyle w:val="Emphasis"/>
        </w:rPr>
        <w:t xml:space="preserve"> </w:t>
      </w:r>
      <w:r w:rsidRPr="00622A00">
        <w:rPr>
          <w:rStyle w:val="StyleUnderline"/>
        </w:rPr>
        <w:t>In the US,</w:t>
      </w:r>
      <w:r w:rsidRPr="00622A00">
        <w:t xml:space="preserve"> for example, </w:t>
      </w:r>
      <w:r w:rsidRPr="00622A00">
        <w:rPr>
          <w:rStyle w:val="StyleUnderline"/>
        </w:rPr>
        <w:t xml:space="preserve">gross domestic product has continued to rise, </w:t>
      </w:r>
      <w:r w:rsidRPr="00622A00">
        <w:rPr>
          <w:rStyle w:val="Emphasis"/>
        </w:rPr>
        <w:t>even though energy use has stayed basically constant</w:t>
      </w:r>
      <w:r w:rsidRPr="00622A00">
        <w:t xml:space="preserve">: In terms of many other resources, </w:t>
      </w:r>
      <w:r w:rsidRPr="00622A00">
        <w:rPr>
          <w:rStyle w:val="StyleUnderline"/>
        </w:rPr>
        <w:t>the decoupling is even starker.</w:t>
      </w:r>
      <w:r w:rsidRPr="00622A00">
        <w:t xml:space="preserve"> </w:t>
      </w:r>
      <w:r w:rsidRPr="00622A00">
        <w:rPr>
          <w:rStyle w:val="Emphasis"/>
        </w:rPr>
        <w:t>Even as the US keeps growing, its consumption of many minerals has declined:</w:t>
      </w:r>
      <w:r>
        <w:rPr>
          <w:rStyle w:val="Emphasis"/>
        </w:rPr>
        <w:t xml:space="preserve"> </w:t>
      </w:r>
      <w:r w:rsidRPr="00622A00">
        <w:t xml:space="preserve">Perhaps </w:t>
      </w:r>
      <w:r w:rsidRPr="00622A00">
        <w:rPr>
          <w:rStyle w:val="StyleUnderline"/>
        </w:rPr>
        <w:t>no resource is more precious than fresh water. Here, too, economic growth has coincided with falling resource extraction:</w:t>
      </w:r>
      <w:r>
        <w:rPr>
          <w:rStyle w:val="StyleUnderline"/>
        </w:rPr>
        <w:t xml:space="preserve"> </w:t>
      </w:r>
      <w:r w:rsidRPr="00622A00">
        <w:t>Of course, if climate change makes the planet uninhabitable, then decreasing resource use will be for naught. Should the world continues on its current trajectory, this may yet happen. For many countries, growth still means more fossil-fuel use</w:t>
      </w:r>
      <w:r w:rsidRPr="00622A00">
        <w:rPr>
          <w:rStyle w:val="StyleUnderline"/>
        </w:rPr>
        <w:t xml:space="preserve">. But for some developed nations, </w:t>
      </w:r>
      <w:r w:rsidRPr="00622A00">
        <w:rPr>
          <w:rStyle w:val="Emphasis"/>
        </w:rPr>
        <w:t>emissions are falling</w:t>
      </w:r>
      <w:r w:rsidRPr="00622A00">
        <w:rPr>
          <w:rStyle w:val="StyleUnderline"/>
        </w:rPr>
        <w:t>, even accounting for the products they import:</w:t>
      </w:r>
      <w:r>
        <w:rPr>
          <w:rStyle w:val="StyleUnderline"/>
        </w:rPr>
        <w:t xml:space="preserve"> </w:t>
      </w:r>
      <w:r w:rsidRPr="00622A00">
        <w:rPr>
          <w:rStyle w:val="StyleUnderline"/>
        </w:rPr>
        <w:t>These and other examples of resource-growth decoupling can be found in technologist and writer Andrew McAfee's new book</w:t>
      </w:r>
      <w:r w:rsidRPr="00622A00">
        <w:t xml:space="preserve">, "More from Less: The Surprising Story of How We Learned to Prosper Using Fewer Resources -- and What Happens Next." </w:t>
      </w:r>
      <w:r w:rsidRPr="00622A00">
        <w:rPr>
          <w:rStyle w:val="StyleUnderline"/>
        </w:rPr>
        <w:t>McAfee documents how until about 1970, growth and resource use really were inseparable</w:t>
      </w:r>
      <w:r w:rsidRPr="00622A00">
        <w:t xml:space="preserve">, as humanity spread out across the land and bent the natural world to its will. </w:t>
      </w:r>
      <w:r w:rsidRPr="00622A00">
        <w:rPr>
          <w:rStyle w:val="StyleUnderline"/>
        </w:rPr>
        <w:t xml:space="preserve">But in the past half-century, </w:t>
      </w:r>
      <w:r w:rsidRPr="00622A00">
        <w:rPr>
          <w:rStyle w:val="Emphasis"/>
        </w:rPr>
        <w:t>technological progress and the rise of the environmental movement have combined to change the nature of growth</w:t>
      </w:r>
      <w:r w:rsidRPr="00622A00">
        <w:rPr>
          <w:rStyle w:val="StyleUnderline"/>
        </w:rPr>
        <w:t xml:space="preserve">, so that developed countries keep getting richer while </w:t>
      </w:r>
      <w:r w:rsidRPr="00622A00">
        <w:rPr>
          <w:rStyle w:val="Emphasis"/>
        </w:rPr>
        <w:t>inflicting less and less harm on the planet</w:t>
      </w:r>
      <w:r w:rsidRPr="00622A00">
        <w:rPr>
          <w:rStyle w:val="StyleUnderline"/>
        </w:rPr>
        <w:t xml:space="preserve">. People who take the long view, looking mainly at data from the 19th and early 20th centuries, </w:t>
      </w:r>
      <w:r w:rsidRPr="00622A00">
        <w:rPr>
          <w:rStyle w:val="Emphasis"/>
        </w:rPr>
        <w:t>tend to miss this shift.</w:t>
      </w:r>
      <w:r>
        <w:rPr>
          <w:rStyle w:val="Emphasis"/>
        </w:rPr>
        <w:t xml:space="preserve"> </w:t>
      </w:r>
      <w:r w:rsidRPr="00622A00">
        <w:t xml:space="preserve">But how can this decoupling be possible? The answer lies in the nature of economic growth. </w:t>
      </w:r>
      <w:r w:rsidRPr="00622A00">
        <w:rPr>
          <w:rStyle w:val="StyleUnderline"/>
        </w:rPr>
        <w:t>Economic growth</w:t>
      </w:r>
      <w:r w:rsidRPr="00622A00">
        <w:t xml:space="preserve">, stated simply, </w:t>
      </w:r>
      <w:r w:rsidRPr="00622A00">
        <w:rPr>
          <w:rStyle w:val="StyleUnderline"/>
        </w:rPr>
        <w:t>means that the things people pay for do a better job of satisfying their desires</w:t>
      </w:r>
      <w:r w:rsidRPr="00622A00">
        <w:t xml:space="preserve">. Now, that's not a perfect measure of human happiness and </w:t>
      </w:r>
      <w:r w:rsidRPr="00622A00">
        <w:rPr>
          <w:rStyle w:val="StyleUnderline"/>
        </w:rPr>
        <w:t>GDP does leave out plenty of important things.</w:t>
      </w:r>
      <w:r w:rsidRPr="00622A00">
        <w:t xml:space="preserve"> But it's also not something that depends on always feeding more of nature's resources into the hungry maw of industrialization. </w:t>
      </w:r>
      <w:r w:rsidRPr="00622A00">
        <w:rPr>
          <w:rStyle w:val="StyleUnderline"/>
        </w:rPr>
        <w:t>When an economy grows by simply doing more of the same, that's called extensive growth</w:t>
      </w:r>
      <w:r w:rsidRPr="00622A00">
        <w:t xml:space="preserve">. It entails more resource use. But when an economy does more with less it's called intensive growth. And there are several ways of doing that. </w:t>
      </w:r>
      <w:r w:rsidRPr="00622A00">
        <w:rPr>
          <w:rStyle w:val="StyleUnderline"/>
        </w:rPr>
        <w:t>One way is to use existing resources more efficiently. A good example is crop rotation, which gives soil time to recover from one crop while another grows. Another example</w:t>
      </w:r>
      <w:r w:rsidRPr="00622A00">
        <w:t xml:space="preserve">, from McAfee's book, </w:t>
      </w:r>
      <w:r w:rsidRPr="00622A00">
        <w:rPr>
          <w:rStyle w:val="StyleUnderline"/>
        </w:rPr>
        <w:t>is the production of soda cans using less and less aluminum.</w:t>
      </w:r>
      <w:r>
        <w:rPr>
          <w:rStyle w:val="StyleUnderline"/>
        </w:rPr>
        <w:t xml:space="preserve"> </w:t>
      </w:r>
      <w:r w:rsidRPr="00622A00">
        <w:rPr>
          <w:rStyle w:val="StyleUnderline"/>
        </w:rPr>
        <w:t>Another type of intensive growth is to substitute common resources for rare ones</w:t>
      </w:r>
      <w:r w:rsidRPr="00622A00">
        <w:t xml:space="preserve">. The soda can example applies here as well; cans were originally made of tin, which is rare, but manufacturers later switched to the more abundant aluminum. The most important example is the transition from fossil fuels, which are in finite supply and degrade the Earth's climate, to abundant energy sources like the sun and wind. The purest form of intensive growth lies purely in the realm of information and ideas. The creation of better stories, games, art, philosophy and so on is a type of growth. Modern video games use much less energy than the arcade games of 30 years ago, but are more entertaining and valuable. </w:t>
      </w:r>
      <w:r w:rsidRPr="00622A00">
        <w:rPr>
          <w:rStyle w:val="Emphasis"/>
        </w:rPr>
        <w:t>With intensive growth, humanity can keep getting richer even as its environmental footprint shrinks.</w:t>
      </w:r>
      <w:r>
        <w:rPr>
          <w:rStyle w:val="Emphasis"/>
        </w:rPr>
        <w:t xml:space="preserve"> </w:t>
      </w:r>
      <w:r w:rsidRPr="00622A00">
        <w:t xml:space="preserve">This isn't to say, of course, that green growth is inevitable. Even as advanced nations do more with less, the planet as a whole is still on an unsustainable course. Developing nations continue to use more resources as they lift their citizens out of poverty, and rich countries aren't dematerializing their economies fast enough to cancel out rising resource use in poor ones. </w:t>
      </w:r>
      <w:r w:rsidRPr="00622A00">
        <w:rPr>
          <w:rStyle w:val="StyleUnderline"/>
        </w:rPr>
        <w:t xml:space="preserve">If the planet is to be saved, a strong and global environmental movement will be needed in order to force companies and consumers around the world </w:t>
      </w:r>
      <w:r w:rsidRPr="00622A00">
        <w:rPr>
          <w:rStyle w:val="Emphasis"/>
        </w:rPr>
        <w:t>to embrace intensive growth</w:t>
      </w:r>
      <w:r w:rsidRPr="00622A00">
        <w:rPr>
          <w:rStyle w:val="StyleUnderline"/>
        </w:rPr>
        <w:t xml:space="preserve"> rather than the extensive kind.</w:t>
      </w:r>
      <w:r>
        <w:rPr>
          <w:rStyle w:val="StyleUnderline"/>
        </w:rPr>
        <w:t xml:space="preserve"> </w:t>
      </w:r>
      <w:r w:rsidRPr="00622A00">
        <w:rPr>
          <w:rStyle w:val="Emphasis"/>
        </w:rPr>
        <w:t>But it can be done</w:t>
      </w:r>
      <w:r w:rsidRPr="00622A00">
        <w:t xml:space="preserve">. </w:t>
      </w:r>
      <w:r w:rsidRPr="00622A00">
        <w:rPr>
          <w:rStyle w:val="StyleUnderline"/>
        </w:rPr>
        <w:t xml:space="preserve">The doomsayers are wrong; </w:t>
      </w:r>
      <w:r w:rsidRPr="00622A00">
        <w:rPr>
          <w:rStyle w:val="Emphasis"/>
        </w:rPr>
        <w:t>environmental sustainability can coexist just fine with economic growth, as long as it's the right kind.</w:t>
      </w:r>
    </w:p>
    <w:p w14:paraId="24E4F55B" w14:textId="77777777" w:rsidR="004166F3" w:rsidRDefault="004166F3" w:rsidP="004166F3"/>
    <w:p w14:paraId="7EA566D1" w14:textId="77777777" w:rsidR="004166F3" w:rsidRDefault="004166F3" w:rsidP="004166F3"/>
    <w:p w14:paraId="2A665A0F" w14:textId="77777777" w:rsidR="004166F3" w:rsidRDefault="004166F3" w:rsidP="004166F3">
      <w:pPr>
        <w:pStyle w:val="Heading4"/>
      </w:pPr>
      <w:r>
        <w:t>Be skeptical of their claims—statistics like resource use or consumption are flawed and don’t account for decoupling or technological leaps</w:t>
      </w:r>
    </w:p>
    <w:p w14:paraId="3399CE23" w14:textId="77777777" w:rsidR="004166F3" w:rsidRPr="00131B7E" w:rsidRDefault="004166F3" w:rsidP="004166F3">
      <w:pPr>
        <w:rPr>
          <w:rStyle w:val="Style13ptBold"/>
        </w:rPr>
      </w:pPr>
      <w:r>
        <w:rPr>
          <w:rStyle w:val="Style13ptBold"/>
        </w:rPr>
        <w:t>Smith 21</w:t>
      </w:r>
    </w:p>
    <w:p w14:paraId="2E85E2A4" w14:textId="77777777" w:rsidR="004166F3" w:rsidRPr="00493EA8" w:rsidRDefault="004166F3" w:rsidP="004166F3">
      <w:pPr>
        <w:rPr>
          <w:szCs w:val="16"/>
        </w:rPr>
      </w:pPr>
      <w:r>
        <w:rPr>
          <w:szCs w:val="16"/>
        </w:rPr>
        <w:t xml:space="preserve">[Noah Smith, 09-06-21, "People are realizing that degrowth is bad," No Publication, </w:t>
      </w:r>
      <w:hyperlink r:id="rId45" w:history="1">
        <w:r w:rsidRPr="00C43BB3">
          <w:rPr>
            <w:rStyle w:val="Hyperlink"/>
            <w:szCs w:val="16"/>
          </w:rPr>
          <w:t>https://www.noahpinion.blog/p/people-are-realizing-that-degrowth</w:t>
        </w:r>
      </w:hyperlink>
      <w:r>
        <w:rPr>
          <w:szCs w:val="16"/>
        </w:rPr>
        <w:t>] WL</w:t>
      </w:r>
    </w:p>
    <w:p w14:paraId="615483D2" w14:textId="77777777" w:rsidR="004166F3" w:rsidRPr="004F7007" w:rsidRDefault="004166F3" w:rsidP="004166F3">
      <w:r w:rsidRPr="00E45FA2">
        <w:rPr>
          <w:rStyle w:val="StyleUnderline"/>
        </w:rPr>
        <w:t xml:space="preserve">The mad schemes degrowthers advocate are a fantasy </w:t>
      </w:r>
      <w:r w:rsidRPr="00E45FA2">
        <w:rPr>
          <w:rStyle w:val="Emphasis"/>
        </w:rPr>
        <w:t>that distracts us from real efforts to save the planet.</w:t>
      </w:r>
      <w:r>
        <w:rPr>
          <w:rStyle w:val="Emphasis"/>
        </w:rPr>
        <w:t xml:space="preserve"> </w:t>
      </w:r>
      <w:r w:rsidRPr="004F7007">
        <w:t xml:space="preserve">People are realizing that degrowth is bad I was going to write a lengthy post explaining why “degrowth” — the idea that we need to halt economic growth in order to save the planet — is a very bad idea. But in the meantime, other people have written that post, or recorded that podcast, and done it well. These include Branko Milanovic, Kelsey Piper, and Ezra Klein. So instead I’ll write a shorter post trying to catalog and boil down the arguments against degrowth. But first, let’s go over the standard argument, so we can see why these new arguments are necessary. The standard argument against degrowth </w:t>
      </w:r>
      <w:r w:rsidRPr="00E45FA2">
        <w:rPr>
          <w:rStyle w:val="StyleUnderline"/>
        </w:rPr>
        <w:t>First, note that the typical argument against degrowth</w:t>
      </w:r>
      <w:r w:rsidRPr="004F7007">
        <w:t xml:space="preserve">, which I laid out in a Bloomberg post a while back, is that </w:t>
      </w:r>
      <w:r w:rsidRPr="00E45FA2">
        <w:rPr>
          <w:rStyle w:val="StyleUnderline"/>
        </w:rPr>
        <w:t xml:space="preserve">we don’t need it; </w:t>
      </w:r>
      <w:r w:rsidRPr="00E45FA2">
        <w:rPr>
          <w:rStyle w:val="Emphasis"/>
        </w:rPr>
        <w:t>we can raise human living standards without exhausting the planet.</w:t>
      </w:r>
      <w:r w:rsidRPr="004F7007">
        <w:t xml:space="preserve"> This argument was capably put forward by Andy McAfee, in his excellent book More From Less, which you should buy and read. Essentially, </w:t>
      </w:r>
      <w:r w:rsidRPr="00E45FA2">
        <w:rPr>
          <w:rStyle w:val="StyleUnderline"/>
        </w:rPr>
        <w:t xml:space="preserve">the idea that economic growth requires growth in resource use is false; </w:t>
      </w:r>
      <w:r w:rsidRPr="00E45FA2">
        <w:rPr>
          <w:rStyle w:val="Emphasis"/>
        </w:rPr>
        <w:t>rich countries have started to grow while using less and less of the planet’s most important resources.</w:t>
      </w:r>
      <w:r w:rsidRPr="00E45FA2">
        <w:rPr>
          <w:rStyle w:val="StyleUnderline"/>
        </w:rPr>
        <w:t xml:space="preserve"> For example, here is U.S. use of fresh water and various metals, as well as trade-adjusted carbon emissions:</w:t>
      </w:r>
      <w:r>
        <w:rPr>
          <w:rStyle w:val="StyleUnderline"/>
        </w:rPr>
        <w:t xml:space="preserve"> </w:t>
      </w:r>
      <w:r w:rsidRPr="004F7007">
        <w:t xml:space="preserve">So the idea here is that we don’t need degrowth; instead, we can keep raising everyone’s standard of living without exhausting the planet’s resources. Because </w:t>
      </w:r>
      <w:r w:rsidRPr="00E45FA2">
        <w:rPr>
          <w:rStyle w:val="StyleUnderline"/>
        </w:rPr>
        <w:t>growth doesn’t just mean using more and more stuff; instead</w:t>
      </w:r>
      <w:r w:rsidRPr="00E45FA2">
        <w:rPr>
          <w:rStyle w:val="Emphasis"/>
        </w:rPr>
        <w:t>, it can mean finding more efficient ways to use the stuff we have.</w:t>
      </w:r>
      <w:r w:rsidRPr="004F7007">
        <w:t xml:space="preserve"> </w:t>
      </w:r>
      <w:r w:rsidRPr="00E45FA2">
        <w:rPr>
          <w:rStyle w:val="StyleUnderline"/>
        </w:rPr>
        <w:t>Degrowthers</w:t>
      </w:r>
      <w:r w:rsidRPr="004F7007">
        <w:t xml:space="preserve"> have two counters to this. Their first counter, typically, is to </w:t>
      </w:r>
      <w:r w:rsidRPr="00E45FA2">
        <w:rPr>
          <w:rStyle w:val="StyleUnderline"/>
        </w:rPr>
        <w:t xml:space="preserve">show a graph of resource use for the entire world, and show that it’s correlated with global growth. </w:t>
      </w:r>
      <w:r w:rsidRPr="00E45FA2">
        <w:rPr>
          <w:rStyle w:val="Emphasis"/>
        </w:rPr>
        <w:t>This is a weak response</w:t>
      </w:r>
      <w:r w:rsidRPr="004F7007">
        <w:t xml:space="preserve">, for two reasons: </w:t>
      </w:r>
      <w:r w:rsidRPr="00E45FA2">
        <w:rPr>
          <w:rStyle w:val="StyleUnderline"/>
        </w:rPr>
        <w:t>Degrowthers have no idea how to combine various resources into an overall measure of resource use,</w:t>
      </w:r>
      <w:r w:rsidRPr="004F7007">
        <w:t xml:space="preserve"> </w:t>
      </w:r>
      <w:r w:rsidRPr="00E45FA2">
        <w:rPr>
          <w:rStyle w:val="StyleUnderline"/>
        </w:rPr>
        <w:t>so they typically go with gross weight</w:t>
      </w:r>
      <w:r w:rsidRPr="004F7007">
        <w:t xml:space="preserve">. </w:t>
      </w:r>
      <w:r w:rsidRPr="00E45FA2">
        <w:rPr>
          <w:rStyle w:val="StyleUnderline"/>
        </w:rPr>
        <w:t xml:space="preserve">This is absurd, since </w:t>
      </w:r>
      <w:r w:rsidRPr="00E45FA2">
        <w:rPr>
          <w:rStyle w:val="Emphasis"/>
        </w:rPr>
        <w:t xml:space="preserve">some materials are recyclable and others are </w:t>
      </w:r>
      <w:r w:rsidRPr="00856849">
        <w:rPr>
          <w:rStyle w:val="StyleUnderline"/>
        </w:rPr>
        <w:t>not — if you “use” a ton of copper you still have the copper, whereas if you “use” a ton of oil, your oil is gone</w:t>
      </w:r>
      <w:r w:rsidRPr="004F7007">
        <w:t xml:space="preserve">. It’s also absurd because </w:t>
      </w:r>
      <w:r w:rsidRPr="00856849">
        <w:rPr>
          <w:rStyle w:val="Emphasis"/>
        </w:rPr>
        <w:t>it doesn’t take into account the relative abundance of resources</w:t>
      </w:r>
      <w:r w:rsidRPr="004F7007">
        <w:t xml:space="preserve"> — if you figure out how to substitute 2 tons of sand for 1 ton of oil, you’re getting more efficient, since sand is much more plentiful than oil (and doesn’t pollute as much when you use it</w:t>
      </w:r>
      <w:r w:rsidRPr="00856849">
        <w:rPr>
          <w:rStyle w:val="StyleUnderline"/>
        </w:rPr>
        <w:t xml:space="preserve">). A lot of growth is figuring out how to substitute plentiful resources for rare ones, and </w:t>
      </w:r>
      <w:r w:rsidRPr="00856849">
        <w:rPr>
          <w:rStyle w:val="Emphasis"/>
        </w:rPr>
        <w:t>simply adding up gross tonnage ignores this.</w:t>
      </w:r>
      <w:r>
        <w:rPr>
          <w:rStyle w:val="StyleUnderline"/>
        </w:rPr>
        <w:t xml:space="preserve"> </w:t>
      </w:r>
      <w:r w:rsidRPr="00856849">
        <w:rPr>
          <w:rStyle w:val="Emphasis"/>
        </w:rPr>
        <w:t xml:space="preserve">Past trends are no guarantee of future trends. </w:t>
      </w:r>
      <w:r w:rsidRPr="00856849">
        <w:rPr>
          <w:rStyle w:val="StyleUnderline"/>
        </w:rPr>
        <w:t>Until the 70s</w:t>
      </w:r>
      <w:r w:rsidRPr="004F7007">
        <w:t>, for instance, U</w:t>
      </w:r>
      <w:r w:rsidRPr="00856849">
        <w:rPr>
          <w:rStyle w:val="StyleUnderline"/>
        </w:rPr>
        <w:t>.S. economic growth was closely correlated with both energy use and carbon emissions;</w:t>
      </w:r>
      <w:r w:rsidRPr="004F7007">
        <w:t xml:space="preserve"> </w:t>
      </w:r>
      <w:r w:rsidRPr="00856849">
        <w:rPr>
          <w:rStyle w:val="StyleUnderline"/>
        </w:rPr>
        <w:t xml:space="preserve">after the 70s, this correlation broke down completely and </w:t>
      </w:r>
      <w:r w:rsidRPr="00856849">
        <w:rPr>
          <w:rStyle w:val="Emphasis"/>
        </w:rPr>
        <w:t>the lines started moving in opposite directions</w:t>
      </w:r>
      <w:r w:rsidRPr="00856849">
        <w:rPr>
          <w:rStyle w:val="StyleUnderline"/>
        </w:rPr>
        <w:t>. Degrowthers present historical curves as if these are laws of nature</w:t>
      </w:r>
      <w:r w:rsidRPr="004F7007">
        <w:t xml:space="preserve">, </w:t>
      </w:r>
      <w:r w:rsidRPr="00856849">
        <w:rPr>
          <w:rStyle w:val="Emphasis"/>
        </w:rPr>
        <w:t>but we know that they are not</w:t>
      </w:r>
      <w:r w:rsidRPr="004F7007">
        <w:t xml:space="preserve">. </w:t>
      </w:r>
      <w:r w:rsidRPr="00856849">
        <w:rPr>
          <w:rStyle w:val="Emphasis"/>
          <w:sz w:val="28"/>
          <w:szCs w:val="28"/>
        </w:rPr>
        <w:t>The trend is your friend only til the bend at the end</w:t>
      </w:r>
      <w:r w:rsidRPr="004F7007">
        <w:t xml:space="preserve">. And the fact that rich countries have hit an inflection point where economic growth no longer depends on growing resource use is a strong indicator that industrializing countries like China will also hit this point as well. (And no, falling use in rich countries is mostly not due to outsourcing, as the emissions graph above illustrates.) So this degrowther argument is just wrong. But </w:t>
      </w:r>
      <w:r w:rsidRPr="00C256D1">
        <w:rPr>
          <w:rStyle w:val="StyleUnderline"/>
        </w:rPr>
        <w:t>degrowthers have a second, far better counter</w:t>
      </w:r>
      <w:r w:rsidRPr="004F7007">
        <w:t xml:space="preserve"> to McAfee’s notion that we can have our cake and eat it too: </w:t>
      </w:r>
      <w:r w:rsidRPr="00C256D1">
        <w:rPr>
          <w:rStyle w:val="StyleUnderline"/>
        </w:rPr>
        <w:t>Decoupling isn’t happening fast enough</w:t>
      </w:r>
      <w:r w:rsidRPr="004F7007">
        <w:t xml:space="preserve">. If we wait for China and India and all the countries of Africa to industrialize in a resource-intensive way like today’s developed countries did, and then to dematerialize their growth like today’s developed countries are doing now, it will be far too late and the planet will suffer ecological catastrophe. </w:t>
      </w:r>
      <w:r w:rsidRPr="00C256D1">
        <w:rPr>
          <w:rStyle w:val="StyleUnderline"/>
        </w:rPr>
        <w:t xml:space="preserve">This argument isn’t as strong as it sounds — China and India and the rest </w:t>
      </w:r>
      <w:r w:rsidRPr="00C256D1">
        <w:rPr>
          <w:rStyle w:val="Emphasis"/>
        </w:rPr>
        <w:t>will be able to take advantage of the efficiency-inducing technologies created by the developed countries</w:t>
      </w:r>
      <w:r w:rsidRPr="00C256D1">
        <w:rPr>
          <w:rStyle w:val="StyleUnderline"/>
        </w:rPr>
        <w:t>, like solar power (indeed, they are already doing so</w:t>
      </w:r>
      <w:r w:rsidRPr="004F7007">
        <w:t>). And they will be able to embrace “dematerialized” goods and services like social networks and video games (sorry, Xi Jinping) very early in their growth path. So these countries’ resource use trajectories won’t look quite like the U.S.’ or Europe’s. But this degrowther argument does contain a nugget of truth: Global resource use is currently on an unsustainable trajectory. Here, via Zeke Hausfather, are the current projections for global warming by century’s end, even with the advances in techologies like solar:</w:t>
      </w:r>
    </w:p>
    <w:p w14:paraId="0251EBC1" w14:textId="77777777" w:rsidR="004166F3" w:rsidRDefault="004166F3" w:rsidP="004166F3">
      <w:pPr>
        <w:pStyle w:val="Heading3"/>
      </w:pPr>
      <w:r>
        <w:t>1AR—Sustainability/Decoupling</w:t>
      </w:r>
    </w:p>
    <w:p w14:paraId="1BCE0423" w14:textId="77777777" w:rsidR="004166F3" w:rsidRPr="00894D13" w:rsidRDefault="004166F3" w:rsidP="004166F3">
      <w:pPr>
        <w:pStyle w:val="Heading4"/>
      </w:pPr>
      <w:r>
        <w:t xml:space="preserve">Green capitalism </w:t>
      </w:r>
      <w:r>
        <w:rPr>
          <w:i/>
          <w:iCs w:val="0"/>
        </w:rPr>
        <w:t>is possible</w:t>
      </w:r>
      <w:r>
        <w:t xml:space="preserve">—there is increased value for the environment. Competitive markets solve </w:t>
      </w:r>
    </w:p>
    <w:p w14:paraId="49816EF6" w14:textId="77777777" w:rsidR="004166F3" w:rsidRPr="00894D13" w:rsidRDefault="004166F3" w:rsidP="004166F3">
      <w:pPr>
        <w:rPr>
          <w:rStyle w:val="Style13ptBold"/>
        </w:rPr>
      </w:pPr>
      <w:r>
        <w:rPr>
          <w:rStyle w:val="Style13ptBold"/>
        </w:rPr>
        <w:t>Fox 22</w:t>
      </w:r>
    </w:p>
    <w:p w14:paraId="058A9F59" w14:textId="77777777" w:rsidR="004166F3" w:rsidRPr="00894D13" w:rsidRDefault="004166F3" w:rsidP="004166F3">
      <w:pPr>
        <w:rPr>
          <w:szCs w:val="16"/>
        </w:rPr>
      </w:pPr>
      <w:r>
        <w:rPr>
          <w:szCs w:val="16"/>
        </w:rPr>
        <w:t xml:space="preserve">[Nick J. Fox, University of Huddersfield, UK, 9-23-22 , “Green capitalism, climate change and the technological fix: A more-than-human assessment”  </w:t>
      </w:r>
      <w:hyperlink r:id="rId46" w:history="1">
        <w:r w:rsidRPr="00AE3965">
          <w:rPr>
            <w:rStyle w:val="Hyperlink"/>
            <w:szCs w:val="16"/>
          </w:rPr>
          <w:t>https://doi.org/10.1177/00380261221121232</w:t>
        </w:r>
      </w:hyperlink>
      <w:r>
        <w:rPr>
          <w:szCs w:val="16"/>
        </w:rPr>
        <w:t>] WL</w:t>
      </w:r>
    </w:p>
    <w:p w14:paraId="320FD3DA" w14:textId="77777777" w:rsidR="004166F3" w:rsidRPr="00F34845" w:rsidRDefault="004166F3" w:rsidP="004166F3">
      <w:pPr>
        <w:rPr>
          <w:sz w:val="10"/>
        </w:rPr>
      </w:pPr>
      <w:r w:rsidRPr="002C6816">
        <w:rPr>
          <w:rStyle w:val="StyleUnderline"/>
        </w:rPr>
        <w:t>The term ‘green capitalism’</w:t>
      </w:r>
      <w:r w:rsidRPr="00F34845">
        <w:rPr>
          <w:sz w:val="10"/>
        </w:rPr>
        <w:t xml:space="preserve"> – which in the literature has encompassed a variety of disparate threads (Tienhaara, </w:t>
      </w:r>
      <w:r w:rsidRPr="002C6816">
        <w:rPr>
          <w:rStyle w:val="StyleUnderline"/>
        </w:rPr>
        <w:t>is used here specifically to reference the proposition that a ‘free’ or neoliberal market is the best means by which to assure a sustainable future for humans and for the planet</w:t>
      </w:r>
      <w:r w:rsidRPr="00F34845">
        <w:rPr>
          <w:sz w:val="10"/>
        </w:rPr>
        <w:t xml:space="preserve"> 2014, p. 188) –. This liberal (or neoliberal) environmentalism (Bernstein, 2001) aims to replace natural capital (such as rainforests) with ‘human ingenuity and technological development’ (Whitehead, 2014, p. 263). It has been an approach to environmental policy favoured by many right-of-centre political parties in the West (Dawson, 2010, p. 316; Prudham, 2009, p. 1597; Watts, 2002, p. 1316), though it has also been embraced by others, including parts of the labour movement (Sweeney, 2015) and UN climate change policy-makers (Bernstein, 2001). While often silent over the negative effects of a market economy upon the environment, in its more strident manifestations proponents argue that the capitalist market economy is the only means whereby the environment may be saved from human depredations (Lovins &amp; Cohen, 2011, p. 7). Critics have responded to such claims that </w:t>
      </w:r>
      <w:r w:rsidRPr="002C6816">
        <w:rPr>
          <w:rStyle w:val="StyleUnderline"/>
        </w:rPr>
        <w:t>green capitalism can successfully address anthropogenic climate change by noting capitalism’s inherent drive for growth and accumulation</w:t>
      </w:r>
      <w:r w:rsidRPr="00F34845">
        <w:rPr>
          <w:sz w:val="10"/>
        </w:rPr>
        <w:t xml:space="preserve"> (Prudham, 2009, p. 1596); its dependence on exploitation of natural resources (‘extractive capitalism’) and associated North/South injustices (Dawson, 2010, p. 328); while also noting that it is an exercise in greenwashing the negative consequences of neoliberalism (Croeser, 2021). Green capitalism has offered two qualitatively different analyses of the impact of a market economy. </w:t>
      </w:r>
      <w:r w:rsidRPr="002C6816">
        <w:rPr>
          <w:rStyle w:val="StyleUnderline"/>
        </w:rPr>
        <w:t>The first of these argued that climate change represents a catastrophic failure of markets, in which producers of greenhouse gases</w:t>
      </w:r>
      <w:r w:rsidRPr="00F34845">
        <w:rPr>
          <w:sz w:val="10"/>
        </w:rPr>
        <w:t xml:space="preserve"> (primarily nations in the North) </w:t>
      </w:r>
      <w:r w:rsidRPr="002C6816">
        <w:rPr>
          <w:rStyle w:val="StyleUnderline"/>
        </w:rPr>
        <w:t xml:space="preserve">can avoid the full global consequences of resultant climate change, while affecting parts of the world not responsible for their production </w:t>
      </w:r>
      <w:r w:rsidRPr="00F34845">
        <w:rPr>
          <w:sz w:val="10"/>
        </w:rPr>
        <w:t xml:space="preserve">(Stern, 2007). </w:t>
      </w:r>
      <w:r w:rsidRPr="002C6816">
        <w:rPr>
          <w:rStyle w:val="StyleUnderline"/>
        </w:rPr>
        <w:t xml:space="preserve">This failure may be addressed through </w:t>
      </w:r>
      <w:r w:rsidRPr="002C6816">
        <w:rPr>
          <w:rStyle w:val="Emphasis"/>
        </w:rPr>
        <w:t>regulation of markets</w:t>
      </w:r>
      <w:r w:rsidRPr="002C6816">
        <w:rPr>
          <w:rStyle w:val="StyleUnderline"/>
        </w:rPr>
        <w:t xml:space="preserve">, </w:t>
      </w:r>
      <w:r w:rsidRPr="002C6816">
        <w:rPr>
          <w:rStyle w:val="Emphasis"/>
        </w:rPr>
        <w:t>taxation</w:t>
      </w:r>
      <w:r w:rsidRPr="002C6816">
        <w:rPr>
          <w:rStyle w:val="StyleUnderline"/>
        </w:rPr>
        <w:t xml:space="preserve"> and </w:t>
      </w:r>
      <w:r w:rsidRPr="002C6816">
        <w:rPr>
          <w:rStyle w:val="Emphasis"/>
        </w:rPr>
        <w:t>international collaboration</w:t>
      </w:r>
      <w:r w:rsidRPr="002C6816">
        <w:rPr>
          <w:rStyle w:val="StyleUnderline"/>
        </w:rPr>
        <w:t xml:space="preserve"> around three initiatives: </w:t>
      </w:r>
      <w:r w:rsidRPr="002C6816">
        <w:rPr>
          <w:rStyle w:val="Emphasis"/>
        </w:rPr>
        <w:t>effective carbon pricing</w:t>
      </w:r>
      <w:r w:rsidRPr="002C6816">
        <w:rPr>
          <w:rStyle w:val="StyleUnderline"/>
        </w:rPr>
        <w:t xml:space="preserve">/trading, </w:t>
      </w:r>
      <w:r w:rsidRPr="002C6816">
        <w:rPr>
          <w:rStyle w:val="Emphasis"/>
        </w:rPr>
        <w:t>technological innovation</w:t>
      </w:r>
      <w:r w:rsidRPr="002C6816">
        <w:rPr>
          <w:rStyle w:val="StyleUnderline"/>
        </w:rPr>
        <w:t xml:space="preserve"> toward lowcarbon solutions, and </w:t>
      </w:r>
      <w:r w:rsidRPr="002C6816">
        <w:rPr>
          <w:rStyle w:val="Emphasis"/>
        </w:rPr>
        <w:t>use of incentives</w:t>
      </w:r>
      <w:r w:rsidRPr="002C6816">
        <w:rPr>
          <w:rStyle w:val="StyleUnderline"/>
        </w:rPr>
        <w:t xml:space="preserve"> and disincentives </w:t>
      </w:r>
      <w:r w:rsidRPr="002C6816">
        <w:rPr>
          <w:rStyle w:val="Emphasis"/>
        </w:rPr>
        <w:t>to change market behaviour</w:t>
      </w:r>
      <w:r w:rsidRPr="002C6816">
        <w:rPr>
          <w:rStyle w:val="StyleUnderline"/>
        </w:rPr>
        <w:t xml:space="preserve"> by consumers and businesses </w:t>
      </w:r>
      <w:r w:rsidRPr="00F34845">
        <w:rPr>
          <w:sz w:val="10"/>
        </w:rPr>
        <w:t xml:space="preserve">(Stern, 2007, pp. xviii–xxi). These measures, Stern claimed (pp. xviii–xxi), could reform the market economy to </w:t>
      </w:r>
      <w:r w:rsidRPr="002C6816">
        <w:rPr>
          <w:rStyle w:val="StyleUnderline"/>
        </w:rPr>
        <w:t>make it ‘environment-friendly’</w:t>
      </w:r>
      <w:r w:rsidRPr="00F34845">
        <w:rPr>
          <w:sz w:val="10"/>
        </w:rPr>
        <w:t xml:space="preserve">. </w:t>
      </w:r>
      <w:r w:rsidRPr="002C6816">
        <w:rPr>
          <w:rStyle w:val="StyleUnderline"/>
        </w:rPr>
        <w:t>The second manifestation is more bullish about market mechanisms</w:t>
      </w:r>
      <w:r w:rsidRPr="00F34845">
        <w:rPr>
          <w:sz w:val="10"/>
        </w:rPr>
        <w:t xml:space="preserve">. Advocates have promoted a </w:t>
      </w:r>
      <w:r w:rsidRPr="002C6816">
        <w:rPr>
          <w:rStyle w:val="StyleUnderline"/>
        </w:rPr>
        <w:t xml:space="preserve">neoliberal environmentalism, in which </w:t>
      </w:r>
      <w:r w:rsidRPr="002C6816">
        <w:rPr>
          <w:rStyle w:val="Emphasis"/>
        </w:rPr>
        <w:t>technological innovation drives future economic growth</w:t>
      </w:r>
      <w:r w:rsidRPr="00F34845">
        <w:rPr>
          <w:sz w:val="10"/>
        </w:rPr>
        <w:t xml:space="preserve"> (Lovins &amp; Cohen, 2011; Perez, 2016, p. 193; Zysman &amp; Huberty, 2014). </w:t>
      </w:r>
      <w:r w:rsidRPr="002C6816">
        <w:rPr>
          <w:rStyle w:val="Emphasis"/>
        </w:rPr>
        <w:t>They fully acknowledge</w:t>
      </w:r>
      <w:r w:rsidRPr="002C6816">
        <w:rPr>
          <w:rStyle w:val="StyleUnderline"/>
        </w:rPr>
        <w:t xml:space="preserve"> anthropogenic impacts on the environment, including climate change</w:t>
      </w:r>
      <w:r w:rsidRPr="002C6816">
        <w:rPr>
          <w:rStyle w:val="Emphasis"/>
        </w:rPr>
        <w:t>, but argue that a market economy holds the best hope of reversing these impacts through ingenuity and entrepreneurialism</w:t>
      </w:r>
      <w:r w:rsidRPr="002C6816">
        <w:rPr>
          <w:rStyle w:val="StyleUnderline"/>
        </w:rPr>
        <w:t>, while ensuring the continuity of the economic growth that they argue has been the engine of both national and individual prosperity since the industrial revolution</w:t>
      </w:r>
      <w:r w:rsidRPr="00F34845">
        <w:rPr>
          <w:sz w:val="10"/>
        </w:rPr>
        <w:t xml:space="preserve"> (Prudham, 2009, pp. 1596–1597). </w:t>
      </w:r>
      <w:r w:rsidRPr="002C6816">
        <w:rPr>
          <w:rStyle w:val="StyleUnderline"/>
        </w:rPr>
        <w:t xml:space="preserve">Green capitalism is consequently marked out by ‘the increasing </w:t>
      </w:r>
      <w:r w:rsidRPr="002C6816">
        <w:rPr>
          <w:rStyle w:val="Emphasis"/>
        </w:rPr>
        <w:t>incorporation and internalization of ecological conditions into the circuits of capital accumulation’</w:t>
      </w:r>
      <w:r w:rsidRPr="00F34845">
        <w:rPr>
          <w:sz w:val="10"/>
        </w:rPr>
        <w:t xml:space="preserve"> (p. 1596). Zysman and Huberty (2014, p. xiii) promote the notion of ‘green spirals’, in which </w:t>
      </w:r>
      <w:r w:rsidRPr="002C6816">
        <w:rPr>
          <w:rStyle w:val="StyleUnderline"/>
        </w:rPr>
        <w:t xml:space="preserve">new environmentally-friendly infrastructure and energy technologies </w:t>
      </w:r>
      <w:r w:rsidRPr="002C6816">
        <w:rPr>
          <w:rStyle w:val="Emphasis"/>
        </w:rPr>
        <w:t>create new markets</w:t>
      </w:r>
      <w:r w:rsidRPr="002C6816">
        <w:rPr>
          <w:rStyle w:val="StyleUnderline"/>
        </w:rPr>
        <w:t xml:space="preserve">, which in turn encourage </w:t>
      </w:r>
      <w:r w:rsidRPr="002C6816">
        <w:rPr>
          <w:rStyle w:val="Emphasis"/>
        </w:rPr>
        <w:t>further technological innovation</w:t>
      </w:r>
      <w:r w:rsidRPr="002C6816">
        <w:rPr>
          <w:rStyle w:val="StyleUnderline"/>
        </w:rPr>
        <w:t>.</w:t>
      </w:r>
      <w:r w:rsidRPr="00F34845">
        <w:rPr>
          <w:sz w:val="10"/>
        </w:rPr>
        <w:t xml:space="preserve"> These spirals are the basis for policy in developed and developing countries, and can offer new sources of productivity and production (Zysman &amp; Huberty, 2014, p. xiv). 4 The Sociological Review 00(0) </w:t>
      </w:r>
      <w:r w:rsidRPr="002C6816">
        <w:rPr>
          <w:rStyle w:val="StyleUnderline"/>
        </w:rPr>
        <w:t>Measures such as carbon pricing to incentivise low-carbon technological innovation and emission trading schemes</w:t>
      </w:r>
      <w:r w:rsidRPr="00F34845">
        <w:rPr>
          <w:sz w:val="10"/>
        </w:rPr>
        <w:t xml:space="preserve"> (ETS) that </w:t>
      </w:r>
      <w:r w:rsidRPr="002C6816">
        <w:rPr>
          <w:rStyle w:val="StyleUnderline"/>
        </w:rPr>
        <w:t>enable corporations to trade carbon credits</w:t>
      </w:r>
      <w:r w:rsidRPr="00F34845">
        <w:rPr>
          <w:sz w:val="10"/>
        </w:rPr>
        <w:t xml:space="preserve"> (Environmental Defence Fund, n.d.) have been adopted or are in the process of adoption in jurisdictions including the EU, Canada, China, South Korea, Japan, New Zealand, Switzerland, the United Kingdom and the USA (Department for Business, Energy &amp; Industrial Strategy, 2021; European Commission, n.d.). However, </w:t>
      </w:r>
      <w:r w:rsidRPr="002C6816">
        <w:rPr>
          <w:rStyle w:val="StyleUnderline"/>
        </w:rPr>
        <w:t xml:space="preserve">politicians of both right and left persuasions have also embraced the latter, more upbeat version of green capitalism and its </w:t>
      </w:r>
      <w:r w:rsidRPr="002C6816">
        <w:rPr>
          <w:rStyle w:val="Emphasis"/>
        </w:rPr>
        <w:t>technological fix</w:t>
      </w:r>
      <w:r w:rsidRPr="00F34845">
        <w:rPr>
          <w:sz w:val="10"/>
        </w:rPr>
        <w:t xml:space="preserve">: promoting technologies such as renewable sources of energy and the development of electric vehicles as the means to achieve net-zero greenhouse gas emissions by the IPCC’s target date of 2050 (Blakeley, 2021). Supporters of this technological solution to climate change believe that – within a capitalist market framework – these </w:t>
      </w:r>
      <w:r w:rsidRPr="002C6816">
        <w:rPr>
          <w:rStyle w:val="StyleUnderline"/>
        </w:rPr>
        <w:t xml:space="preserve">innovations will out-compete and thus replace existing polluting technologies, thereby reducing net carbon emissions to zero to meet global targets. The role of governments, they contend, is </w:t>
      </w:r>
      <w:r w:rsidRPr="002C6816">
        <w:rPr>
          <w:rStyle w:val="Emphasis"/>
        </w:rPr>
        <w:t>to foster such technological development</w:t>
      </w:r>
      <w:r w:rsidRPr="002C6816">
        <w:rPr>
          <w:rStyle w:val="StyleUnderline"/>
        </w:rPr>
        <w:t xml:space="preserve"> through research funding, </w:t>
      </w:r>
      <w:r w:rsidRPr="002C6816">
        <w:rPr>
          <w:rStyle w:val="Emphasis"/>
        </w:rPr>
        <w:t xml:space="preserve">fiscal policy </w:t>
      </w:r>
      <w:r w:rsidRPr="002C6816">
        <w:rPr>
          <w:rStyle w:val="StyleUnderline"/>
        </w:rPr>
        <w:t>and infrastructure investme</w:t>
      </w:r>
      <w:r w:rsidRPr="00F34845">
        <w:rPr>
          <w:sz w:val="10"/>
        </w:rPr>
        <w:t xml:space="preserve">nt (Smith, 2016; Wilberforce et al., 2019, pp. 67–68). The following sections develop and then apply a critical, more-than-human ontology, to analyse this technological fix for climate change. A more-than-human approach for assessing green capitalism The ontology that this article will employ to explore green capitalism’s capacity to meet net-zero emission targets draws on the posthuman feminist, new materialist, affective and non-Western ontologies in the humanities and social sciences that have emerged in what has been described as a ‘turn to matter’ (Bennett, 2010; Braidotti, 2013; Lemke, 2015; Tompkins, 2016). These perspectives recognise materiality as plural and complex, uneven and contingent, relational and emergent (Coole &amp; Frost, 2010, p. 29), and consider that the world and history are produced by a range of material forces that extend from the physical and the biological to the psychological, social and cultural (Barad, 1996, p. 181; Braidotti, 2013, p. 3). These more-than-human approaches may be characterised as relational and contingent (Coole &amp; Frost, 2010, p. 29), post-anthropocentric (Braidotti, 2011, p. 327; St Pierre, 2014, p. 3) and monist (Connolly, 2010; Fox &amp; Alldred, 2018). On the first of these, new materialisms consider materialities such as human bodies, animals and inanimates not as essential entities with pre-existing and fixed attributes, but as fully relational, with contingent and variable capacities and dispositions that emerge only when assembling with other materialities (Bennett, 2005, p. 445; DeLanda, 2016; Deleuze, 1988, p. 125). Second, a post-anthropocentric perspective de-privileges humans and human agency, and instead treats all matter (both human and non-human) as ‘affective’ – that is, possessing capacities to affect or to be affected by other materialities (Deleuze, 1988, p. 101). </w:t>
      </w:r>
      <w:r w:rsidRPr="00513867">
        <w:rPr>
          <w:rStyle w:val="StyleUnderline"/>
        </w:rPr>
        <w:t>This shift opens up the possibility to explore how things other than humans</w:t>
      </w:r>
      <w:r w:rsidRPr="00F34845">
        <w:rPr>
          <w:sz w:val="10"/>
        </w:rPr>
        <w:t xml:space="preserve"> (for instance, a tool, a technology or a building</w:t>
      </w:r>
      <w:r w:rsidRPr="00513867">
        <w:rPr>
          <w:rStyle w:val="StyleUnderline"/>
        </w:rPr>
        <w:t>) can be social ‘agents’, making things happen</w:t>
      </w:r>
      <w:r w:rsidRPr="00F34845">
        <w:rPr>
          <w:sz w:val="10"/>
        </w:rPr>
        <w:t xml:space="preserve">. Human agency is no longer the prime mover, nor is it the principal concern. Braidotti (2013, p. Fox 5 60) has suggested that </w:t>
      </w:r>
      <w:r w:rsidRPr="00513867">
        <w:rPr>
          <w:rStyle w:val="StyleUnderline"/>
        </w:rPr>
        <w:t>this move also establishes an ethics that encompasses not only human culture but also other living and inanimate things</w:t>
      </w:r>
      <w:r w:rsidRPr="00F34845">
        <w:rPr>
          <w:sz w:val="10"/>
        </w:rPr>
        <w:t xml:space="preserve">, indeed, </w:t>
      </w:r>
      <w:r w:rsidRPr="00513867">
        <w:rPr>
          <w:rStyle w:val="StyleUnderline"/>
        </w:rPr>
        <w:t>the entirety of what is conventionally called ‘the environment’.</w:t>
      </w:r>
      <w:r w:rsidRPr="00F34845">
        <w:rPr>
          <w:sz w:val="10"/>
        </w:rPr>
        <w:t xml:space="preserve"> Finally, the monist or ‘flat’ ontology of these approaches dissolves distinctions between ‘natural’ and ‘cultural’ realms, along with a range of dualisms, including human/ non-human, animate/inanimate, mind/matter, and – perhaps most significantly for the ensuing exploration of capitalism – between agency and structure (van der Tuin &amp; Dolphijn, 2010). Interactions between matter are suffused with a ‘philosophy of immanence’ (Connolly, 2010, p. 178), in which the unfolding, becoming world is not dependent upon the mechanisms, systems or structures invoked in some sociological accounts (Scambler, 2007). Methodologically, this shifts the focus of sociological concern toward the endless quotidian interactions between human and non-human matter (Coole &amp; Frost, 2010, pp. 26–27). In place of structures, systems or mechanisms at work ‘beneath the surface’, there are an endless cascade of events comprising the material effects of both nature and culture that together produce the world and human history (DeLanda, 2016, pp. 13–16; Fox &amp; Alldred, 2018; Latour, 2005, p. 130). </w:t>
      </w:r>
      <w:r w:rsidRPr="00513867">
        <w:rPr>
          <w:rStyle w:val="StyleUnderline"/>
        </w:rPr>
        <w:t xml:space="preserve">More-than-human approaches </w:t>
      </w:r>
      <w:r w:rsidRPr="00513867">
        <w:rPr>
          <w:rStyle w:val="Emphasis"/>
        </w:rPr>
        <w:t>are particularly well-suited to analyse phenomena such as climate change</w:t>
      </w:r>
      <w:r w:rsidRPr="00513867">
        <w:rPr>
          <w:rStyle w:val="StyleUnderline"/>
        </w:rPr>
        <w:t xml:space="preserve"> and environmental sustainability that cut across a nature/culture divide</w:t>
      </w:r>
      <w:r w:rsidRPr="00F34845">
        <w:rPr>
          <w:sz w:val="10"/>
        </w:rPr>
        <w:t xml:space="preserve"> (Lockie, 2012; Yuill et al., 2019, p. 126). They have been applied previously to explore human/environment assemblages and ‘affective atmospheres’ that enable human health and well-being (Bennett, 2010; Bell et al., 2018; Duff, 2011; Foley, 2011; Foley &amp; Kistemann, 2015). More generally, </w:t>
      </w:r>
      <w:r w:rsidRPr="00F34845">
        <w:rPr>
          <w:rStyle w:val="StyleUnderline"/>
        </w:rPr>
        <w:t>these approaches have been put to use to analyse sustainability</w:t>
      </w:r>
      <w:r w:rsidRPr="00F34845">
        <w:rPr>
          <w:sz w:val="10"/>
        </w:rPr>
        <w:t xml:space="preserve"> (Fox &amp; Alldred, 2020b; Lockie, 2012) and different climate change policies (Fox &amp; Alldred, 2020a). This latter approach understands policies as assembled from a variety of human and non-human agencies (Prince, 2010, p. 173) in ways that are inherently dynamic and unstable (McCann, 2011, p. 145; Ureta, 2014, p. 305). Methodologically, it unpacks a specific policy assemblage (for instance, that of ‘green capitalism’) in terms of the human and non-human materialities it includes, and the principal affects between them. It then compares and contrasts these components with a comprehensive model of the event (in this case, anthropogenic climate change), modelled according to a wide-ranging review of current scientific and social scientific evidence, to reveal what materialities have been excluded from that particular policy. According to this assessment methodology, green capitalism engages micropolitically with a partial ‘climate change assemblage’ that comprises the following materialities (in no particular order): material resources (‘the environment’); consumers; market economy; capital; industry; existing energy technologies; innovative green technologies; entrepreneurs; means of production; profit; growth; developing and developed nations and governments; energy; greenhouse gases; the Sun; climate The principal affect (inherent force) driving this assemblage is the capacity of entrepreneurial efforts to transform raw materials such as steel and electronics into innovative technologies such as solar panels and wind turbines. These ‘green’ innovations will subsequently reduce climate change emissions by out-competing existing energy production technologies in the global marketplace. 6 The Sociological Review 00(0) A constructive critique of this green capitalist policy assemblage suggests that, on the one hand, this assemblage does indeed enable technological innovation within a market environment to reduce and remove greenhouse gases from the atmosphere. The development of wind and solar energy technologies has increased the proportion of energy generated from renewable sources massively since 2000, while costs of these forms of energy generation are now lower than both oil and natural gas (Kåberger, 2018; Paterson, 2020, p. 401). Meanwhile, a range of carbon capture/storage technologies have been devised, though it is questionable whether these can be developed commercially for large-scale sequestration of atmospheric carbon (Wilberforce et al., 2019, p. 68). On the other hand, this policy has been criticised for specific shortcomings, sustaining a view of ‘the environment’ (including the global climate and dependent biosphere) merely as a resource base for capitalist production and for humans to utilise and consume (Whitehead, 2014, p. 264): any benefits for the natural world are entirely incidental (Jessop, 2012, p. 18). Critics of green capitalism have also argued that the policy has a fundamental blindspot: that it is capitalism’s market economy that – over the past 250 years – has driven the exponential industrial expansion and growth in energy consumption that have generated the greenhouse gases responsible for anthropogenic climate change (Baer, 2018, pp. 26– 28; Harris, 2014, p. 45; Keen, 2021, p. 1162; Smith, 2016). Furthermore, Smith (2016, p. 49) suggests that sustainable capitalism is ‘misconceived and doomed from the start’, because private sector businesses’ economic priority of maximising profit is inherently in conflict with efforts to save the planet, and cannot be systematically aligned. Others have noted that in a green capitalist perspective, inequalities in wealth and well-being associated with capitalist accumulation – both within nations and between global North and South – remain unaddressed (Baer, 2018, pp. 35–38; Schlosberg and Collins, 2014). By contrast, neoclassical economics has been far more sanguine over the capacity of a capitalist economy to manage the climate crisis while sustaining growth (Keen, 2021). The remainder of this article steps beyond both </w:t>
      </w:r>
      <w:r w:rsidRPr="00F34845">
        <w:rPr>
          <w:rStyle w:val="StyleUnderline"/>
        </w:rPr>
        <w:t>neoclassical and critical analytical perspectives</w:t>
      </w:r>
      <w:r w:rsidRPr="00F34845">
        <w:rPr>
          <w:sz w:val="10"/>
        </w:rPr>
        <w:t xml:space="preserve">, to instead </w:t>
      </w:r>
      <w:r w:rsidRPr="00F34845">
        <w:rPr>
          <w:rStyle w:val="StyleUnderline"/>
        </w:rPr>
        <w:t xml:space="preserve">evaluate green capitalism </w:t>
      </w:r>
      <w:r w:rsidRPr="00F34845">
        <w:rPr>
          <w:rStyle w:val="Emphasis"/>
        </w:rPr>
        <w:t>from a more-than-human</w:t>
      </w:r>
      <w:r w:rsidRPr="00F34845">
        <w:rPr>
          <w:rStyle w:val="StyleUnderline"/>
        </w:rPr>
        <w:t xml:space="preserve">, </w:t>
      </w:r>
      <w:r w:rsidRPr="00F34845">
        <w:rPr>
          <w:rStyle w:val="Emphasis"/>
        </w:rPr>
        <w:t>materialist</w:t>
      </w:r>
      <w:r w:rsidRPr="00F34845">
        <w:rPr>
          <w:rStyle w:val="StyleUnderline"/>
        </w:rPr>
        <w:t xml:space="preserve"> and </w:t>
      </w:r>
      <w:r w:rsidRPr="00F34845">
        <w:rPr>
          <w:rStyle w:val="Emphasis"/>
        </w:rPr>
        <w:t>micropolitical perspective</w:t>
      </w:r>
      <w:r w:rsidRPr="00F34845">
        <w:rPr>
          <w:sz w:val="10"/>
        </w:rPr>
        <w:t xml:space="preserve">. The following section begins this evaluation by asking: what does capitalism actually do? The more-than-human micropolitics of capitalism According to Marx (1887/2011, p. 187), capitalism generates surplus value via two socioeconomic transactions. First, a production transaction uses human labour to add value to matter (pp. 186–187). The second transaction takes place in a market environment, where this added-value commodity is exchanged for the money/material resources that provides the capitalist with a return (surplus value or profit) on their investment (p. 168). Marx’s analysis foregrounded human practices (Lettow, 2017, pp. 113–114), with non-human matter such as raw materials and means of production treated as the backcloth to these practices. By contrast, a new materialist and micropolitical perspective can enable analysis of these transactions as ‘more-than-human’ engagements between human and non-human matter, within actual physical manifestations of production and exchange such as a factory and a marketplace (DeLanda, 2006, pp. 17–18). The added value of this Fox 7 post-anthropocentric analysis is to lay bare the range of more-than-human affects (capacities to affect or be affected) that assemble these engagements: picking up aspects of these impersonal and micropolitical flows of power and resistance within production and exchange assemblages not captured by an anthropocentric approach, or glossed over if power is treated as top-down or ‘structural’ (Fox &amp; Alldred, 2018, pp. 323–324). Marx’s summaries of capitalism’s two transactions supply a starting-point to re-analyse production and markets in terms of assemblages and affects. Factory production can be summarised as an assemblage that comprises at least (and in no particular order) the following human and non-human materialities: workers; raw materials; means of production (buildings, tools, technology, energy, knowledge); wages; managers; owner or shareholders While in practice, this assemblage will contain many other additional materialities, the principal affect assembles workers, means of production and raw materials (from physical matter through to information) to establish new capacities in the latter. For instance, in a blast furnace assemblage, the physical affect of heating iron ore and a source of carbon such as coke to high temperatures produces ‘pig iron’ – the precursor of materials including cast and wrought iron and steel (along with significant generation of greenhouse gases). The commodities or services produced by the affects in production assemblages possess capacities distinct from their raw materials, furnishing what Marx (1887/2011, pp. 42–43) called additional use-values (a measure of their qualitative and quantitative utility) and exchange-values (their quantitative market value against a standard such as money). At its simplest, a market-event may be summarised as an assemblage comprising at least (and in no particular order): commodity; trader; customer; competitor traders; competitor customers; money/material resources; market environment A market assembles commodities, traders and customers within a specific place and time, ranging from a town marketplace to a commodities trading floor in a financial institution. This spatiotemporal convergence establishes the principal affect of a market assemblage: the exchange of material goods for money or other resources (DeLanda, 2006, p. 17), while also enabling customers to acquire goods required to meet their personal or commercial needs (p. 36). If these goods are traded at above the costs of production (raw materials, means of production and labour), this affect thereby closes the circuit of capitalist human practice with which Marx (1887/2011, p. 168) was primarily concerned: the use of labour to generate surplus value or ‘capital’. Staying with the previous example, refined iron or steel will be purchased by industrial consumers, who in turn will use this as a raw material for a further production assemblage to fashion disparate commodities such as rail track, cutlery or weapons, to be marketed and sold to end-users in due course. These more-than-human production and market affects define the material arrangements (assemblages) of bodies and other matter in a capitalist economy. However, the two affects thus far described do not fully capture the more-than-human micropolitics of 8 The Sociological Review 00(0) capitalist production and markets. Post-anthropocentric analysis of production and markets in terms of assemblages, affects and capacities also reveals that – alongside the foundational affect that links a trader, a customer and a commodity – there are other market-trading affects that establish further interactions between competitor traders, between competitor customers, between commodities, and between marketplaces themselves. These latter affects have been summarised in classical economics as the ‘laws of supply and demand’ (Moore, 1925). According to these ‘laws’, as the price a commodity realises in a marketplace increases, supply of a commodity will also increase, while demand for that commodity will reduce. If prices then fall as new cheaper commodities enter the marketplace, demand will also increase. Over time, supply and demand establish equilibrium in both prices and quantity sold (Moore, 1925, p. 370). Within a monist ontology, these ‘laws’ are instead revealed as complex flows of affect between human and non-human materialities within production and market assemblages. These flows, as DeLanda (2006, p. 36) notes, are beyond the intentionality and immediate control of human actors. For instance, there are two complementary more-thanhuman exchange affects between money, commodities and consumers. The first is the affective capacity of a commodity or service to meet a human need/want (for instance a need for sustenance or medication). ‘Supply’ is the quantity of this affective capacity available to acquire within a marketplace, and will depend upon production affects in multiple, independent and spatially and temporally distant production assemblages, over which no one producer has control. The second is the affective capacity of money or other economic capital (Bourdieu, 1986, p. 47) to acquire this commodity/service. ‘Demand’ is the quantity of this affect available in the same marketplace. It derives from complex affects determining availability of consumers’ economic capital (for instance, the wages gained by workers in multiple production assemblages or the availability of credit contingent upon broader economic circumstances), and is again beyond the control of individual human actors within production and market assemblages. It is these affects that determine the flows of commodities through production and market assemblages, and foundationally impact what these assemblages actually do in practice – in other words, the micropolitics of capitalism’s capacities. These capacities (which are in themselves further affects) generate a number of unintended outcomes, which I consider in the following paragraphs. First, the more-than-human affects associated with supply and demand create uncertainty among both consumers of commodities and the businesses and workers that produce them. In a competitive market, supply frequently outstrips demand. This circumstance presents producers with unattractive alternatives: either to sustain surplus value per unit of commodity by maintaining commodity prices while accepting erosion of market share as other traders sell more competitively; or alternatively, to trim margins to remain competitive, while attempting to sustain profitability by continually attempting to extend market share and market reach through growth in production and sales (Wrenn, 2016, p. 63). Most businesses will be forced to choose the second option to avoid gradual decline and eventual demise. Waste is a further unintended but inevitable by-product of the more-than-human supply and demand affects imposed upon traders/producers (Wrenn, 2016, p. 66). If producers attempt to sustain their commodity’s prices but accept a loss of market share, this Fox 9 produces waste in the form of unsold commodities or idle means of production (Wrenn, 2016, p. 65). Alternatively, if a producer increases production to sustain market share in the face of over-supply, without increased demand more and more unsold products will be wasted, while also wasting workers’ labour-power, as their exertions generate less surplus value per unit sold than previously (Horton, 1997, pp. 128–129). In extremis, an excess of supply over demand may lead to loss of business viability for one or more competing producers, generating further waste of material resources as means of production (premises, tools, technologies, etc.) fall out of use, and shareholders’ investments lose part or all of their value. Third, this analysis of the more-than-human affects in market and production assemblages also explains the social and economic inequalities that have been widely observed as a feature of a capitalist economy (Coburn, 2004, p. 44; Skeggs, 2019). More-thanhuman supply and demand affects establish both the prices at which goods may be bought and sold, and the exchange-value of workers’ labour in different occupations or localities – depressed by labour surpluses (Wrenn, 2016, p. 70; cf. Marx, 2011, pp. 700– 701), or elevated by a shortage of particular skills. The former establishes benchmark prices, independent of the capacities of different customers to pay these prices. The latter affects establish income inequalities, for instance between manual and professional workers, and between workers in developed and developing countries. Together, these supply and demand affects generate, sustain and gradually exacerbate the material inequalities between rich and poor, global North and South. This exegesis of the micropolitics of more-than-human affective flows within capitalism’s production and market assemblages supplies the starting point for a new materialist assessment of green capitalism. To explore the more-than-human affects of green capitalism, the following section considers the emergence and development of one technology heralded as contributing to the reduction in greenhouse gases required to meet net-zero emissions: the electric car. It analyses the production and market assemblages surrounding this technology, and how the more-than-human affects associated with supply and demand contribute to the intended and unintended consequences of green capitalist micropolitics. </w:t>
      </w:r>
      <w:r w:rsidRPr="00F34845">
        <w:rPr>
          <w:rStyle w:val="Emphasis"/>
        </w:rPr>
        <w:t>What can a green technology do</w:t>
      </w:r>
      <w:r w:rsidRPr="00F34845">
        <w:rPr>
          <w:sz w:val="10"/>
        </w:rPr>
        <w:t xml:space="preserve">? Case study of the electric car </w:t>
      </w:r>
      <w:r w:rsidRPr="00F34845">
        <w:rPr>
          <w:rStyle w:val="StyleUnderline"/>
        </w:rPr>
        <w:t>Electric vehicles have been in existence for almost 200 years</w:t>
      </w:r>
      <w:r w:rsidRPr="00F34845">
        <w:rPr>
          <w:sz w:val="10"/>
        </w:rPr>
        <w:t xml:space="preserve"> (Wilson, 2018), </w:t>
      </w:r>
      <w:r w:rsidRPr="00F34845">
        <w:rPr>
          <w:rStyle w:val="StyleUnderline"/>
        </w:rPr>
        <w:t>with electric trains, trams and trolleybuses powered by overhead cables or conductor rails commonplace in the global North from the 1880s</w:t>
      </w:r>
      <w:r w:rsidRPr="00F34845">
        <w:rPr>
          <w:sz w:val="10"/>
        </w:rPr>
        <w:t xml:space="preserve">. However, early efforts to innovate electric cars (ECs) in the 1900s were hampered by electric motor and battery technology, and were swiftly eclipsed by the development of the internal combustion engine (ICE) (Standage, 2021). The latter enabled higher speeds and longer ranges than battery-powered vehicles, at a price point around a third that of an electric car (Wilson, 2018). </w:t>
      </w:r>
      <w:r w:rsidRPr="00F34845">
        <w:rPr>
          <w:rStyle w:val="StyleUnderline"/>
        </w:rPr>
        <w:t>Despite sporadic efforts to develop electric alternatives to fossil fuel powered cars</w:t>
      </w:r>
      <w:r w:rsidRPr="00F34845">
        <w:rPr>
          <w:sz w:val="10"/>
        </w:rPr>
        <w:t xml:space="preserve">, </w:t>
      </w:r>
      <w:r w:rsidRPr="00F34845">
        <w:rPr>
          <w:rStyle w:val="StyleUnderline"/>
        </w:rPr>
        <w:t xml:space="preserve">it is only in the 21st century that innovations in battery, fuel cell and electric motor technology coupled with environmental concerns have </w:t>
      </w:r>
      <w:r w:rsidRPr="00F34845">
        <w:rPr>
          <w:rStyle w:val="Emphasis"/>
        </w:rPr>
        <w:t>led to renewed interest in mass commercial development of ECs</w:t>
      </w:r>
      <w:r w:rsidRPr="00F34845">
        <w:rPr>
          <w:sz w:val="10"/>
        </w:rPr>
        <w:t xml:space="preserve"> (Berdichevsky et al., 2006; Hong &amp; Kim, 2018). 10 The Sociological Review 00(0) The premise underpinning the following review is that </w:t>
      </w:r>
      <w:r w:rsidRPr="00F34845">
        <w:rPr>
          <w:rStyle w:val="StyleUnderline"/>
        </w:rPr>
        <w:t xml:space="preserve">the growth in EC manufacture and sales in the new millennium has been achieved </w:t>
      </w:r>
      <w:r w:rsidRPr="00F34845">
        <w:rPr>
          <w:rStyle w:val="Emphasis"/>
        </w:rPr>
        <w:t>principally through entrepreneurial activity within a competitive market</w:t>
      </w:r>
      <w:r w:rsidRPr="00F34845">
        <w:rPr>
          <w:sz w:val="10"/>
        </w:rPr>
        <w:t xml:space="preserve">, </w:t>
      </w:r>
      <w:r w:rsidRPr="00F34845">
        <w:rPr>
          <w:rStyle w:val="StyleUnderline"/>
        </w:rPr>
        <w:t>though some incentives to producers and consumers have been provided by governments</w:t>
      </w:r>
      <w:r w:rsidRPr="00F34845">
        <w:rPr>
          <w:sz w:val="10"/>
        </w:rPr>
        <w:t xml:space="preserve"> to support their innovation (Meckling &amp; Nahm, 2018; Nunes et al., 2022). As such,</w:t>
      </w:r>
      <w:r w:rsidRPr="00F34845">
        <w:rPr>
          <w:rStyle w:val="StyleUnderline"/>
        </w:rPr>
        <w:t xml:space="preserve"> , it supplies a relevant case study of a </w:t>
      </w:r>
      <w:r w:rsidRPr="00F34845">
        <w:rPr>
          <w:rStyle w:val="Emphasis"/>
        </w:rPr>
        <w:t>green capitalist ‘technological fix’</w:t>
      </w:r>
      <w:r w:rsidRPr="00F34845">
        <w:rPr>
          <w:rStyle w:val="StyleUnderline"/>
        </w:rPr>
        <w:t xml:space="preserve"> for climate change</w:t>
      </w:r>
      <w:r w:rsidRPr="00F34845">
        <w:rPr>
          <w:sz w:val="10"/>
        </w:rPr>
        <w:t xml:space="preserve"> </w:t>
      </w:r>
      <w:r w:rsidRPr="00F34845">
        <w:rPr>
          <w:rStyle w:val="StyleUnderline"/>
        </w:rPr>
        <w:t>based on the previous more-than-human assessment of capitalism</w:t>
      </w:r>
      <w:r w:rsidRPr="00F34845">
        <w:rPr>
          <w:sz w:val="10"/>
        </w:rPr>
        <w:t>. To explore this in the following sub-sections, I identify the various affects assembling EC technology, as a means to answer the post-anthropocentric and critical question: what can an EC do – socially, economically and politically? A green technology can supply novel capacities In the contemporary period, the principal innovative affect driving the development of an electric alternative to the ICE has been environmental: supplying private car owners with the capacity to avoid dependence upon fossil fuels (Bilbeisi &amp; Kesse, 2017; Dijk &amp; Yarime, 2010, p. 1372). A further affect is associated with the relative costs of electricity and fossil fuels, enabling considerably lower running costs of ECs, though this benefit is currently offset by their higher purchase price in comparison to ICE vehicles (Moloughney, 2014</w:t>
      </w:r>
      <w:r w:rsidRPr="00F34845">
        <w:rPr>
          <w:rStyle w:val="StyleUnderline"/>
        </w:rPr>
        <w:t>). In the era of concern with anthropogenic climate change, these novel affects have enabled early innovators of a new generation of electric cars to achieve a return on their investment in raw materials, plant and labour, though with very high start-up costs.</w:t>
      </w:r>
      <w:r w:rsidRPr="00F34845">
        <w:rPr>
          <w:sz w:val="10"/>
        </w:rPr>
        <w:t xml:space="preserve"> </w:t>
      </w:r>
      <w:r w:rsidRPr="00F34845">
        <w:rPr>
          <w:rStyle w:val="StyleUnderline"/>
        </w:rPr>
        <w:t>These innovators included Nissan</w:t>
      </w:r>
      <w:r w:rsidRPr="00F34845">
        <w:rPr>
          <w:sz w:val="10"/>
        </w:rPr>
        <w:t>, which marketed the compact hatchback LEAF in 2011</w:t>
      </w:r>
      <w:r w:rsidRPr="00F34845">
        <w:rPr>
          <w:rStyle w:val="StyleUnderline"/>
        </w:rPr>
        <w:t>, and Tesla</w:t>
      </w:r>
      <w:r w:rsidRPr="00F34845">
        <w:rPr>
          <w:sz w:val="10"/>
        </w:rPr>
        <w:t xml:space="preserve"> Inc., which from 2009 entered the market with a sports car and a subsequent sedan/ saloon in 2012 – both aimed at high-end consumers: a market in which there was less price sensitivity. </w:t>
      </w:r>
      <w:r w:rsidRPr="00F34845">
        <w:rPr>
          <w:rStyle w:val="StyleUnderline"/>
        </w:rPr>
        <w:t>Development of these ECs has been intimately associated with the innovation of new battery technologies, enabling greater range and swifter charging</w:t>
      </w:r>
      <w:r w:rsidRPr="00F34845">
        <w:rPr>
          <w:sz w:val="10"/>
        </w:rPr>
        <w:t xml:space="preserve"> (Berdichevsky et al., 2006; Bilbeisi &amp; Kesse, 2017). I discuss battery technology in greater detail later in this section. </w:t>
      </w:r>
      <w:r w:rsidRPr="00F34845">
        <w:rPr>
          <w:rStyle w:val="Emphasis"/>
        </w:rPr>
        <w:t>A green technology can compete</w:t>
      </w:r>
      <w:r w:rsidRPr="00F34845">
        <w:rPr>
          <w:sz w:val="10"/>
        </w:rPr>
        <w:t xml:space="preserve"> In terms of the analysis developed earlier in this article, the core affect in the EC production assemblage turns out a novel product whose physical capacities are greater than those of its component elements. </w:t>
      </w:r>
      <w:r w:rsidRPr="00F34845">
        <w:rPr>
          <w:rStyle w:val="StyleUnderline"/>
        </w:rPr>
        <w:t xml:space="preserve">Its environmental </w:t>
      </w:r>
      <w:r w:rsidRPr="00F34845">
        <w:rPr>
          <w:sz w:val="10"/>
        </w:rPr>
        <w:t xml:space="preserve">and economic capacities meanwhile </w:t>
      </w:r>
      <w:r w:rsidRPr="00F34845">
        <w:rPr>
          <w:rStyle w:val="StyleUnderline"/>
        </w:rPr>
        <w:t>establish an affect within the market assemblage that enhances its exchange-value</w:t>
      </w:r>
      <w:r w:rsidRPr="00F34845">
        <w:rPr>
          <w:sz w:val="10"/>
        </w:rPr>
        <w:t xml:space="preserve">, </w:t>
      </w:r>
      <w:r w:rsidRPr="00F34845">
        <w:rPr>
          <w:rStyle w:val="Emphasis"/>
        </w:rPr>
        <w:t>allowing EC manufacturers to realise a return on their material investments in the production assemblage.</w:t>
      </w:r>
      <w:r w:rsidRPr="00F34845">
        <w:rPr>
          <w:sz w:val="10"/>
        </w:rPr>
        <w:t xml:space="preserve"> However, as noted previously in this article, other more-than-human affects associated with supply and demand also operate within this capitalism assemblage. The short history of Tesla Inc.’s EC business illustrates how these more-thanhuman affects transcend the intentionality and strategies of human actors, to alter the dynamics between suppliers and buyers in a free-market environment and driving down a product’s exchange-value. Tesla Inc. was established in 2003 as a company whose business strategy included innovating a range of congruent energy generation and storage solutions (Bilbeisi &amp; Fox 11 Kesse, 2017), including the battery pack for Tesla cars (Berdichevsky et al., 2006).1 From its outset, the company was unusual in owning its entire supply chain – from manufacturing to distribution (Bilbeisi &amp; Kesse, 2017). As an early innovator, and with demand spiralling as concern over fossil fuel induced climate change grew, it was able to market its high-end sports car Roadster and sedan/saloon Model S with virtually no competition (Nissan’s LEAF was a compact EC, firmly aimed at a family market). Wrenn (2016, p. 63) has suggested that during the innovation phase of a technology such as the EC, more-than-human supply and demand affects benefit start-ups such as Tesla; during the following market consolidation phase – as rivals enter the market – these affects threaten an innovator’s market share, forcing them to either trim margins or accept dwindling sales. As a corporation with no previous history of car making, Tesla gained an initial advantage over established motor manufacturers, whose business models and manufacturing plant were given over to sustaining market share for their ICE models (Riley, 2019). But, as these potential rivals played catch-up for a share of the electric car market, the more-than-human affects associated with supply and demand squeezed margins, entirely beyond Tesla Inc.’s control. In a move to head off competition, it launched its Model X SUV in 2015, followed by the Model 3 mid-range car (2016), both at a competitive price point approximately half that of its previous luxury models. This strategy gained the company a 65% share of the US market by 2021 (Investopedia Team, 2021), way ahead of competitors such as the Nissan-RenaultMitsubishi technology and platform-sharing consortium (Gibbs, 2022) and the Chinese car manufacturer Geely (Riley, 2019). However, Tesla only turned a profit on its EC business in 2020 (Katje, 2021). A decade on from Tesla Inc.’s entry into the EC market, most of the major car manufacturers are now investing massively in plants to build ECs ($34 billion in the case of Volkswagen Group), with some declaring their intentions to cease building fossil fuel vehicles entirely by 2030 or earlier (Chavez &amp; Campbell, 2022; Riley, 2019). With these manufacturers now boosting production of electric cars, projections suggest that Tesla will be pushed into fourth place in terms of sales volume by 2025 (Riley, 2019). According to this modelling, the Volkswagen Group (which includes the luxury Audi, Bentley, Bugatti, Lamborghini and Porsche brands) will top the electric car market with sales of 1.4 million vehicles, directly competing within Tesla’s niche luxury market. Other leading manufacturers including Toyota, Ford, General Motors and Hyundai are all projected to sell similar volumes (around 400,000 cars) as Tesla by 2025 (Riley, 2019), while volume manufacture of ECs may push prices as low as $30K (Chavez &amp; Campbell, 2022). While demand for ECs will continue to grow over coming decades, these more-thanhuman supply and demand affects will inevitably threaten the viability of some manufacturers, as has been seen in other industries such as personal computers (Thompson &amp; Strickland, 1997).</w:t>
      </w:r>
    </w:p>
    <w:p w14:paraId="243F26B7" w14:textId="77777777" w:rsidR="004166F3" w:rsidRDefault="004166F3" w:rsidP="004166F3"/>
    <w:p w14:paraId="25BD1020" w14:textId="77777777" w:rsidR="004166F3" w:rsidRDefault="004166F3" w:rsidP="004166F3"/>
    <w:p w14:paraId="612066B4" w14:textId="77777777" w:rsidR="004166F3" w:rsidRDefault="004166F3" w:rsidP="004166F3"/>
    <w:p w14:paraId="3310E161" w14:textId="77777777" w:rsidR="004166F3" w:rsidRDefault="004166F3" w:rsidP="004166F3">
      <w:pPr>
        <w:pStyle w:val="Heading4"/>
      </w:pPr>
      <w:r>
        <w:t xml:space="preserve">Growth isn’t the problem, “GDP-focused growth” is. Refocusing the market on </w:t>
      </w:r>
      <w:r>
        <w:rPr>
          <w:i/>
          <w:iCs w:val="0"/>
        </w:rPr>
        <w:t>sustainability</w:t>
      </w:r>
      <w:r>
        <w:t xml:space="preserve"> solves biodiversity/climate</w:t>
      </w:r>
    </w:p>
    <w:p w14:paraId="29A325D9" w14:textId="77777777" w:rsidR="004166F3" w:rsidRDefault="004166F3" w:rsidP="004166F3">
      <w:pPr>
        <w:rPr>
          <w:rStyle w:val="Style13ptBold"/>
        </w:rPr>
      </w:pPr>
      <w:r>
        <w:rPr>
          <w:rStyle w:val="Style13ptBold"/>
        </w:rPr>
        <w:t>Ricciardi 22</w:t>
      </w:r>
    </w:p>
    <w:p w14:paraId="72EFC6FA" w14:textId="77777777" w:rsidR="004166F3" w:rsidRPr="00123BBD" w:rsidRDefault="004166F3" w:rsidP="004166F3">
      <w:pPr>
        <w:rPr>
          <w:szCs w:val="16"/>
        </w:rPr>
      </w:pPr>
      <w:r>
        <w:rPr>
          <w:szCs w:val="16"/>
        </w:rPr>
        <w:t xml:space="preserve">[Francesco Ricciardi, 10-19-22, "Are Economic Growth and Biodiversity Compatible?," Asian Development Blog, </w:t>
      </w:r>
      <w:hyperlink r:id="rId47" w:history="1">
        <w:r w:rsidRPr="00AE3965">
          <w:rPr>
            <w:rStyle w:val="Hyperlink"/>
            <w:szCs w:val="16"/>
          </w:rPr>
          <w:t>https://blogs.adb.org/blog/are-economic-growth-and-biodiversity-compatible</w:t>
        </w:r>
      </w:hyperlink>
      <w:r>
        <w:rPr>
          <w:szCs w:val="16"/>
        </w:rPr>
        <w:t>] WL</w:t>
      </w:r>
    </w:p>
    <w:p w14:paraId="73B15A28" w14:textId="77777777" w:rsidR="004166F3" w:rsidRPr="00123BBD" w:rsidRDefault="004166F3" w:rsidP="004166F3">
      <w:pPr>
        <w:rPr>
          <w:sz w:val="14"/>
        </w:rPr>
      </w:pPr>
      <w:r w:rsidRPr="00123BBD">
        <w:rPr>
          <w:rStyle w:val="StyleUnderline"/>
        </w:rPr>
        <w:t>There is no time left to debate whether saving our planet is too expensive, or to keep promoting socioeconomic models that are clearly not working.</w:t>
      </w:r>
      <w:r w:rsidRPr="00123BBD">
        <w:rPr>
          <w:sz w:val="14"/>
        </w:rPr>
        <w:t xml:space="preserve"> </w:t>
      </w:r>
      <w:r w:rsidRPr="00123BBD">
        <w:rPr>
          <w:rStyle w:val="StyleUnderline"/>
        </w:rPr>
        <w:t xml:space="preserve">We are </w:t>
      </w:r>
      <w:r w:rsidRPr="00123BBD">
        <w:rPr>
          <w:rStyle w:val="Emphasis"/>
        </w:rPr>
        <w:t>witnessing a planetary biodiversity crisis</w:t>
      </w:r>
      <w:r w:rsidRPr="00123BBD">
        <w:rPr>
          <w:sz w:val="14"/>
        </w:rPr>
        <w:t xml:space="preserve">, </w:t>
      </w:r>
      <w:r w:rsidRPr="00123BBD">
        <w:rPr>
          <w:rStyle w:val="StyleUnderline"/>
        </w:rPr>
        <w:t>with species being lost at an unprecedented rate in modern times</w:t>
      </w:r>
      <w:r w:rsidRPr="00123BBD">
        <w:rPr>
          <w:sz w:val="14"/>
        </w:rPr>
        <w:t xml:space="preserve">. At the same time, global economic growth – as measured by gross domestic product – is still increasing and forecast to continue. This is because economic growth is considered “mandatory” to eradicate poverty. </w:t>
      </w:r>
      <w:r w:rsidRPr="00123BBD">
        <w:rPr>
          <w:rStyle w:val="StyleUnderline"/>
        </w:rPr>
        <w:t>Major biodiversity-related treaties and international agreements promote the narrative of economic growth as necessary</w:t>
      </w:r>
      <w:r w:rsidRPr="00123BBD">
        <w:rPr>
          <w:sz w:val="14"/>
        </w:rPr>
        <w:t xml:space="preserve">, implying that more efficiency in the use of resources can enable economic growth without affecting ecosystems and biodiversity. This is clearly not the case. Increased polluting emissions in water, air and soil, land-use change, climate change and the spread of invasive species – the major drivers of biodiversity loss – are all “by-products” of economic growth. We have found ourselves in an apparently inextricable dilemma: economic growth is needed to overcome poverty and achieve prosperity targets. That same growth is responsible for potentially irreparable damage to biodiversity and to the “ecosystem services” (such as pollination for crops, or pest control for example) it provides to humanity. These are indispensable ingredients for economic growth. The potential result: the global economy will keep growing until a tipping point where biodiversity will collapse, and there will be no economy on a dead planet. The right pathway may be rethinking our global socioeconomic model, and this will take time, effort, and sacrifice. There is no complete solution to this dilemma. The right pathway may be rethinking our global socioeconomic model, and this will take time, effort, and sacrifice. However, there are a few urgent steps in the right direction that need to be considered. These include: Rethinking how we measure wealth and economic prosperity. There is a general global consensus that focusing on GDP is not adequate to bring the world out of the climate and biodiversity crisis, but this index is still mainstreamed in press articles, political promises, and non-specialist public perception. New generations of economists and media professionals need to promote other indices of wealth, that include natural and social capital, such as the Green GDP, the Human Development Index (HDI), the Index of Sustainable Economic Welfare (ISEW) and the Genuine Progress Indicator (GPI), for example. </w:t>
      </w:r>
      <w:r w:rsidRPr="00123BBD">
        <w:rPr>
          <w:rStyle w:val="StyleUnderline"/>
        </w:rPr>
        <w:t>Giving monetary value to biodiversity and nature is controversial, and not the final solution to the extinction crisis</w:t>
      </w:r>
      <w:r w:rsidRPr="00123BBD">
        <w:rPr>
          <w:sz w:val="14"/>
        </w:rPr>
        <w:t xml:space="preserve">. A market failure in this case would have dramatic consequences, and how do we ensure that the price given to cultural values or biodiversity is right? Valuation of nature can be a useful tool and a starting point for finding common ground in policy discussions around natural capital, nature conservation and development goals. Probably we cannot – and likely we do not want to - assign a price tag to a forest, a coral reef, or a healthy river, but we can evaluate the direct benefits that these ecosystems provide to us, so we can take them into account in financial analysis of strategies and development projects. </w:t>
      </w:r>
      <w:r w:rsidRPr="00123BBD">
        <w:rPr>
          <w:rStyle w:val="Emphasis"/>
        </w:rPr>
        <w:t>Economic growth is a tool to achieve global sustainability goals</w:t>
      </w:r>
      <w:r w:rsidRPr="00123BBD">
        <w:rPr>
          <w:rStyle w:val="StyleUnderline"/>
        </w:rPr>
        <w:t>, and not the final goal itself</w:t>
      </w:r>
      <w:r w:rsidRPr="00123BBD">
        <w:rPr>
          <w:sz w:val="14"/>
        </w:rPr>
        <w:t xml:space="preserve">. </w:t>
      </w:r>
      <w:r w:rsidRPr="00123BBD">
        <w:rPr>
          <w:rStyle w:val="StyleUnderline"/>
        </w:rPr>
        <w:t xml:space="preserve">Environmental and well-being policies need to be supported regardless on their impact </w:t>
      </w:r>
      <w:r w:rsidRPr="00123BBD">
        <w:rPr>
          <w:sz w:val="14"/>
        </w:rPr>
        <w:t xml:space="preserve">Restricting biodiversity or nature-positive policies only to those compatible with GDP growth is not sustainable in the long term. For example, </w:t>
      </w:r>
      <w:r w:rsidRPr="00123BBD">
        <w:rPr>
          <w:rStyle w:val="StyleUnderline"/>
        </w:rPr>
        <w:t>on GDP.</w:t>
      </w:r>
      <w:r w:rsidRPr="00123BBD">
        <w:rPr>
          <w:sz w:val="14"/>
        </w:rPr>
        <w:t xml:space="preserve"> small-scale fisheries are less productive than industrial fishing in terms of GDP growth, but offer higher social and economic value for local communities. </w:t>
      </w:r>
      <w:r w:rsidRPr="00123BBD">
        <w:rPr>
          <w:rStyle w:val="StyleUnderline"/>
        </w:rPr>
        <w:t>Taxation and public subsidies matter for the environment</w:t>
      </w:r>
      <w:r w:rsidRPr="00123BBD">
        <w:rPr>
          <w:sz w:val="14"/>
        </w:rPr>
        <w:t xml:space="preserve">. Perverse negative subsidies to otherwise uneconomical activities (such as long-distance fishing) need to be restructured toward local agroeconomic development. </w:t>
      </w:r>
      <w:r w:rsidRPr="00123BBD">
        <w:rPr>
          <w:rStyle w:val="StyleUnderline"/>
        </w:rPr>
        <w:t xml:space="preserve">Market-based instruments for environmental management, such as carbon taxes, extended producer responsibility (for example for plastic packaging production), and the polluter-pays principle </w:t>
      </w:r>
      <w:r w:rsidRPr="00123BBD">
        <w:rPr>
          <w:rStyle w:val="Emphasis"/>
        </w:rPr>
        <w:t>can help to reduce emissions of harmful pollutants.</w:t>
      </w:r>
      <w:r>
        <w:rPr>
          <w:rStyle w:val="Emphasis"/>
        </w:rPr>
        <w:t xml:space="preserve"> </w:t>
      </w:r>
      <w:r w:rsidRPr="00123BBD">
        <w:rPr>
          <w:rStyle w:val="StyleUnderline"/>
        </w:rPr>
        <w:t>Protected natural areas need to be considered a proper investment and not a concession to “green” political pressure</w:t>
      </w:r>
      <w:r w:rsidRPr="00123BBD">
        <w:rPr>
          <w:sz w:val="14"/>
        </w:rPr>
        <w:t xml:space="preserve">. </w:t>
      </w:r>
      <w:r w:rsidRPr="00123BBD">
        <w:rPr>
          <w:rStyle w:val="StyleUnderline"/>
        </w:rPr>
        <w:t>Protected areas – especially if we look beyond pure monetary terms – have a significant return on investment, even greater if they are interconnected</w:t>
      </w:r>
      <w:r w:rsidRPr="00123BBD">
        <w:rPr>
          <w:sz w:val="14"/>
        </w:rPr>
        <w:t xml:space="preserve">. In the upcoming Convention for Biological Diversity (CBD) COP in Montreal, Canada, delegates will discuss to a proposed increase of global protected area goals to 30% of each countries land and sea area. As for the Paris Agreement on GHG emissions, these targets will be achievable only if they will be adequately funded. </w:t>
      </w:r>
      <w:r w:rsidRPr="00123BBD">
        <w:rPr>
          <w:rStyle w:val="StyleUnderline"/>
        </w:rPr>
        <w:t>Nature-positive investments are achieving both an economic return and an improvement of natural capital.</w:t>
      </w:r>
      <w:r w:rsidRPr="00123BBD">
        <w:rPr>
          <w:sz w:val="14"/>
        </w:rPr>
        <w:t xml:space="preserve"> Regenerative farming can achieve the same crop yield and steady incomes while helping protect and enhance biodiversity. This also enhances critical ecosystem services as pollination and pest control, while decreasing the costs in a virtuous positive feedback loop. </w:t>
      </w:r>
      <w:r w:rsidRPr="00123BBD">
        <w:rPr>
          <w:rStyle w:val="StyleUnderline"/>
        </w:rPr>
        <w:t>As we are witnessing almost daily, the climate and biodiversity crises are inextricably linked and affect all of us, especially the most vulnerable</w:t>
      </w:r>
      <w:r w:rsidRPr="00123BBD">
        <w:rPr>
          <w:sz w:val="14"/>
        </w:rPr>
        <w:t>. There is no time left to debate whether saving our planet is too expensive, or to keep promoting socioeconomic models that are clearly not working. Maybe the first step is to move away from GDP as the main economic growth reference.</w:t>
      </w:r>
    </w:p>
    <w:p w14:paraId="75DC9B9A" w14:textId="77777777" w:rsidR="004166F3" w:rsidRDefault="004166F3" w:rsidP="004166F3">
      <w:pPr>
        <w:pStyle w:val="Heading4"/>
      </w:pPr>
      <w:r>
        <w:t>Capitalism is sustainable—encourages climate innovation</w:t>
      </w:r>
    </w:p>
    <w:p w14:paraId="2B4A5284" w14:textId="77777777" w:rsidR="004166F3" w:rsidRPr="00956886" w:rsidRDefault="004166F3" w:rsidP="004166F3">
      <w:pPr>
        <w:rPr>
          <w:rStyle w:val="Style13ptBold"/>
        </w:rPr>
      </w:pPr>
      <w:r>
        <w:rPr>
          <w:rStyle w:val="Style13ptBold"/>
        </w:rPr>
        <w:t>Phillips 22</w:t>
      </w:r>
    </w:p>
    <w:p w14:paraId="5D4C5743" w14:textId="77777777" w:rsidR="004166F3" w:rsidRPr="00956886" w:rsidRDefault="004166F3" w:rsidP="004166F3">
      <w:pPr>
        <w:rPr>
          <w:szCs w:val="16"/>
        </w:rPr>
      </w:pPr>
      <w:r>
        <w:rPr>
          <w:szCs w:val="16"/>
        </w:rPr>
        <w:t xml:space="preserve">[Susan Phillips, 4-19-2022, "Can capitalism save the planet from a climate crisis?," WHYY, </w:t>
      </w:r>
      <w:hyperlink r:id="rId48" w:history="1">
        <w:r w:rsidRPr="00AE3965">
          <w:rPr>
            <w:rStyle w:val="Hyperlink"/>
            <w:szCs w:val="16"/>
          </w:rPr>
          <w:t>https://whyy.org/articles/climate-change-capitalism-equitable-solutions/</w:t>
        </w:r>
      </w:hyperlink>
      <w:r>
        <w:rPr>
          <w:szCs w:val="16"/>
        </w:rPr>
        <w:t>] WL</w:t>
      </w:r>
    </w:p>
    <w:p w14:paraId="54BC7FDA" w14:textId="77777777" w:rsidR="004166F3" w:rsidRPr="00956886" w:rsidRDefault="004166F3" w:rsidP="004166F3">
      <w:r w:rsidRPr="00DC0E9F">
        <w:rPr>
          <w:rStyle w:val="StyleUnderline"/>
        </w:rPr>
        <w:t>Excessive heat, floods, stronger storms — the climate predictions for our region look bleak.</w:t>
      </w:r>
      <w:r w:rsidRPr="00956886">
        <w:t xml:space="preserve"> </w:t>
      </w:r>
      <w:r w:rsidRPr="00DC0E9F">
        <w:rPr>
          <w:rStyle w:val="Emphasis"/>
        </w:rPr>
        <w:t>But solutions are brewing, often driven by a desire to profit as well as altruism.</w:t>
      </w:r>
      <w:r>
        <w:rPr>
          <w:rStyle w:val="Emphasis"/>
        </w:rPr>
        <w:t xml:space="preserve"> </w:t>
      </w:r>
      <w:r w:rsidRPr="00DC0E9F">
        <w:rPr>
          <w:rStyle w:val="StyleUnderline"/>
        </w:rPr>
        <w:t>Israel</w:t>
      </w:r>
      <w:r w:rsidRPr="00956886">
        <w:t xml:space="preserve">, the so-called start-up nation, </w:t>
      </w:r>
      <w:r w:rsidRPr="00DC0E9F">
        <w:rPr>
          <w:rStyle w:val="StyleUnderline"/>
        </w:rPr>
        <w:t>known for its innovation with desalination</w:t>
      </w:r>
      <w:r w:rsidRPr="00956886">
        <w:t xml:space="preserve">, </w:t>
      </w:r>
      <w:r w:rsidRPr="00DC0E9F">
        <w:rPr>
          <w:rStyle w:val="Emphasis"/>
        </w:rPr>
        <w:t>has 6,000 active start-ups with hundreds focusing on climate solutions.</w:t>
      </w:r>
      <w:r>
        <w:rPr>
          <w:rStyle w:val="Emphasis"/>
        </w:rPr>
        <w:t xml:space="preserve"> </w:t>
      </w:r>
      <w:r w:rsidRPr="00956886">
        <w:t xml:space="preserve">So, I took a trip to Israel to find out what technology driven by capitalism can do to help us prepare for the warming future. Israel faces an existential crisis for the small democratic country, with protests blocking streets and talks of a civil war over a plan to weaken the role of its Supreme Court. But at an investors summit in February, few wanted to discuss that. Instead, </w:t>
      </w:r>
      <w:r w:rsidRPr="00DC0E9F">
        <w:rPr>
          <w:rStyle w:val="StyleUnderline"/>
        </w:rPr>
        <w:t xml:space="preserve">inside Jerusalem’s International Convention Center a Disney-esque TED Talk meets a job fair focused </w:t>
      </w:r>
      <w:r w:rsidRPr="00DC0E9F">
        <w:rPr>
          <w:rStyle w:val="Emphasis"/>
        </w:rPr>
        <w:t>exclusively on how Israeli tech companies were racing to solve the climate crisis.</w:t>
      </w:r>
      <w:r>
        <w:rPr>
          <w:rStyle w:val="Emphasis"/>
        </w:rPr>
        <w:t xml:space="preserve"> </w:t>
      </w:r>
      <w:r w:rsidRPr="00956886">
        <w:t xml:space="preserve">At the opening session of the OurCrowd summit, it was music, lights, camera, action. “Today we ask the big question: Can the people in this room, the investors, the founders, the multinational executives and business leaders, can they dream up, develop, and deploy the solutions we need? We ask the question: Can start-ups help save the planet?” People gather together in a large room. Apart from the opening ceremony, dozens of Israeli climate tech start-ups set up booths hoping to hook a venture capitalist or two. Organizers promised, “angels and unicorns, start-ups and scale-ups, …drones that plant trees, plants that make fish, and milk without cows.” Jon Medved, the CEO of OurCrowd, an online crowdfunding site that links investors with start-ups, was the man behind this summit. </w:t>
      </w:r>
      <w:r w:rsidRPr="00DC0E9F">
        <w:rPr>
          <w:rStyle w:val="StyleUnderline"/>
        </w:rPr>
        <w:t xml:space="preserve">Many would say capitalism is what drove the climate crisis. </w:t>
      </w:r>
      <w:r w:rsidRPr="00956886">
        <w:t>And that a solution would depend on a different economic model that prioritizes sustainability and equity. But when asked to comment on that, Medved crunched his water bottle. “I don’t believe it for a second,” Medved said. “</w:t>
      </w:r>
      <w:r w:rsidRPr="00DC0E9F">
        <w:rPr>
          <w:rStyle w:val="Emphasis"/>
        </w:rPr>
        <w:t>I think capitalism has proven to be the only system that works. It’s the system that has brought living standards up around the world.”</w:t>
      </w:r>
      <w:r>
        <w:rPr>
          <w:rStyle w:val="Emphasis"/>
        </w:rPr>
        <w:t xml:space="preserve"> </w:t>
      </w:r>
      <w:r w:rsidRPr="00956886">
        <w:t>Medved pointed to the OurCrowd efforts that direct a percentage of profits toward improving health care for the poor. Like a lot of people worried about climate change, he says there’s no time to waste. He thinks spending money on building new solar and wind farms is important, but he has his money on climate tech. “</w:t>
      </w:r>
      <w:r w:rsidRPr="00DC0E9F">
        <w:rPr>
          <w:rStyle w:val="StyleUnderline"/>
        </w:rPr>
        <w:t>The problem is we need new technologies</w:t>
      </w:r>
      <w:r w:rsidRPr="00956886">
        <w:t>,” Medved said while pounding his water bottle on the table. “</w:t>
      </w:r>
      <w:r w:rsidRPr="00DC0E9F">
        <w:rPr>
          <w:rStyle w:val="StyleUnderline"/>
        </w:rPr>
        <w:t xml:space="preserve">We need to have breakthroughs. We need green hydrogen today, not sometime in the distant future. </w:t>
      </w:r>
      <w:r w:rsidRPr="00DC0E9F">
        <w:rPr>
          <w:rStyle w:val="Emphasis"/>
        </w:rPr>
        <w:t>We need it now</w:t>
      </w:r>
      <w:r w:rsidRPr="00956886">
        <w:t xml:space="preserve">!” Susan Phillips speaks with OurCrowd CEO Jon Medved at a table in a conference room. Green hydrogen is hydrogen fuel created with renewable energy. Other types of hydrogen fuel are known as black, gray, or blue and use varying degrees of fossil fuels to produce. Medved scoffed at the suggestion that governments could play an important role in solving the climate crisis. “I don’t see another way,” Medved said. “I don’t want </w:t>
      </w:r>
      <w:r w:rsidRPr="00956886">
        <w:rPr>
          <w:rStyle w:val="StyleUnderline"/>
        </w:rPr>
        <w:t>a big government or bureaucrat making decisions about which solution or which technology</w:t>
      </w:r>
      <w:r w:rsidRPr="00956886">
        <w:t>, because</w:t>
      </w:r>
      <w:r w:rsidRPr="00956886">
        <w:rPr>
          <w:rStyle w:val="StyleUnderline"/>
        </w:rPr>
        <w:t xml:space="preserve"> </w:t>
      </w:r>
      <w:r w:rsidRPr="00956886">
        <w:t>that</w:t>
      </w:r>
      <w:r w:rsidRPr="00956886">
        <w:rPr>
          <w:rStyle w:val="StyleUnderline"/>
        </w:rPr>
        <w:t xml:space="preserve"> leads to corruption and bad decision making</w:t>
      </w:r>
      <w:r w:rsidRPr="00956886">
        <w:t xml:space="preserve">.” He pointed to Solyndra, the failed solar company, which had gotten a loan under the Obama administration as part of the Energy Policy Act of 2005. The company went bankrupt, and investigations showed that along with the wasted money, decisions to back the start-up had been political. People like Medved call themselves “impact investors.” Their definition of profit includes additional benefits for society and the environment. “My focus is on companies that have a double bottom line where you can make money and do good at the same time,” he said. “And I believe strongly that there’s no opposition between those two goals.” Several climate solution start-ups featured at the summit are backed by venture capitalist Gideon Stein, including a highly nutritious version of duckweed that can be grown inside a warehouse using little energy. The GreenOnyx “farm” grows one of the world’s smallest flowering plants on the fourth floor of an industrial building in Tel Aviv. “We wanted to develop a solution to feed the world with very highly nutritious phytonutrients — but at the same time protect the planet,” said co-founder Tsipi Shoham. An aerial view of duckweed being grown in containers. Duckweed, or freshwater lentils, are one of the smallest flowering plants on Earth and are packed with phytonutrients. The start-up GreenOnyx sustainably grows the nutritious green in a Tel Aviv industrial building. (Courtesy of Jennifer Laszlo Mizrahi) Stein has also backed a plan to dispose of organic waste at the bottom of the Black Sea; a company seeking to replace plastic garden pots with those made of compost that would also protect a plant from insects and viruses; low carbon steel; and an effort that would help reduce the carbon footprint of building material. “We have to shoot in all directions,” said Stein. “We have to make everything work. We need all of them to work to beat this problem.” Stein began his career as an engineer, and helped develop the first high-tech safety features that assist drivers: prevent a crash or help cars stay in their lane. That’s how he made his millions, as the chief scientist for Mobileye. And he takes his role as an impact investor seriously. He has a unique requirement of any start-up he invests in, making sure the knowledge gained is public whether the company succeeds or not. “I want a publication,” he said. “I’m forcing them to publish. Make sure [the research] is out there. And if the company wants to be stealth, just make an agreement that if it fails the papers are there.” Related Content A changing climate is contributing to longer wildfire seasons in New Jersey, experts say Officials say that 99% of wildfires are caused by humans. 3 months ago </w:t>
      </w:r>
      <w:r w:rsidRPr="00956886">
        <w:rPr>
          <w:rStyle w:val="StyleUnderline"/>
        </w:rPr>
        <w:t xml:space="preserve">The majority of these start-ups will fail. But Stein says, </w:t>
      </w:r>
      <w:r w:rsidRPr="00956886">
        <w:rPr>
          <w:rStyle w:val="Emphasis"/>
        </w:rPr>
        <w:t>that’s OK</w:t>
      </w:r>
      <w:r w:rsidRPr="00956886">
        <w:rPr>
          <w:rStyle w:val="StyleUnderline"/>
        </w:rPr>
        <w:t xml:space="preserve"> </w:t>
      </w:r>
      <w:r w:rsidRPr="00956886">
        <w:t>by him</w:t>
      </w:r>
      <w:r w:rsidRPr="00956886">
        <w:rPr>
          <w:rStyle w:val="StyleUnderline"/>
        </w:rPr>
        <w:t xml:space="preserve"> </w:t>
      </w:r>
      <w:r w:rsidRPr="00956886">
        <w:rPr>
          <w:rStyle w:val="Emphasis"/>
        </w:rPr>
        <w:t>as long as the research can be used by someone else.</w:t>
      </w:r>
      <w:r>
        <w:rPr>
          <w:rStyle w:val="Emphasis"/>
        </w:rPr>
        <w:t xml:space="preserve"> </w:t>
      </w:r>
      <w:r w:rsidRPr="00956886">
        <w:t xml:space="preserve">After so much cheerleading on the climate tech front, I met someone who had a slightly different view. Yosef Abramowitz calls himself Israel’s “climate pioneer.” He helped bring solar power to the country by creating Arava Power in 2006. He is now the CEO of Energiya Global, which develops solar projects in Africa. “It would be great to have new technologies that can especially help us store energy and deliver it to the neediest people as cheaply as possible,” Abramowitz said. “But baby, we just have to execute and implement and build, build, build. That’s the solution.” Abramowitz says the majority of climate investment should go toward things we have already developed — solar, wind, and geothermal. He worries that the focus on tech solutions could leave behind the people who contribute least to climate change yet have the most to lose. “The poorer the community the less likely the titans of investing and tech are likely to go,” Abramowitz said. </w:t>
      </w:r>
      <w:r w:rsidRPr="00956886">
        <w:rPr>
          <w:rStyle w:val="StyleUnderline"/>
        </w:rPr>
        <w:t>Abramowitz says unfettered capitalism got us here</w:t>
      </w:r>
      <w:r w:rsidRPr="00956886">
        <w:t xml:space="preserve">. The problem, he says, is that fossil fuels are and continue to be subsidized. The International Monetary Fund reports those subsidies amounted to $5.9 trillion in 2020. </w:t>
      </w:r>
      <w:r w:rsidRPr="00956886">
        <w:rPr>
          <w:rStyle w:val="Emphasis"/>
        </w:rPr>
        <w:t>Capitalism is fine</w:t>
      </w:r>
      <w:r w:rsidRPr="00956886">
        <w:rPr>
          <w:rStyle w:val="StyleUnderline"/>
        </w:rPr>
        <w:t>, he says, but it needs guardrails and government incentives to push greener solutions forward.</w:t>
      </w:r>
      <w:r>
        <w:rPr>
          <w:rStyle w:val="StyleUnderline"/>
        </w:rPr>
        <w:t xml:space="preserve"> </w:t>
      </w:r>
      <w:r w:rsidRPr="00956886">
        <w:t>“We have to save the planet today. That also takes some greed. And we bless that greed.” But Abramowitz says you can get more climate bang for your buck while also doing anti-poverty work. “We just plugged in a field in Burundi, the poorest country on the planet, to provide 10% of the country’s power. If we can do it there, we can do it anywhere. South Sudan is next. You know, what’s the excuse?” Yosef Abramowitz speaks with Dr. Hanna Klein on a solar field. Yosef Abramowitz, CEO of Energiya Global, at the newly constructed solar field in Burundi with Dr. Hanna Klein. (Courtesy of Yosef Abramowitz) Using funds distributed through the U.S. International Development Finance Corporation, Abramowitz secured $10 million to finance the first solar project in Burundi. It’s set to go online May 9. But when it comes to the climate tech start-ups, Africa will likely not be the next stop — the Israeli entrepreneurs are looking to the U.S. to sell their high-tech climate solutions.</w:t>
      </w:r>
    </w:p>
    <w:p w14:paraId="5E81B838" w14:textId="77777777" w:rsidR="004166F3" w:rsidRDefault="004166F3" w:rsidP="004166F3"/>
    <w:p w14:paraId="31851702" w14:textId="77777777" w:rsidR="004166F3" w:rsidRDefault="004166F3" w:rsidP="004166F3">
      <w:pPr>
        <w:pStyle w:val="Heading4"/>
      </w:pPr>
      <w:r>
        <w:t>Degrowth fails—GND decoupling is best. Working class wouldn’t even welcome their project</w:t>
      </w:r>
    </w:p>
    <w:p w14:paraId="59D07952" w14:textId="77777777" w:rsidR="004166F3" w:rsidRPr="00D60D97" w:rsidRDefault="004166F3" w:rsidP="004166F3">
      <w:pPr>
        <w:rPr>
          <w:rStyle w:val="Style13ptBold"/>
        </w:rPr>
      </w:pPr>
      <w:r w:rsidRPr="00D60D97">
        <w:rPr>
          <w:rStyle w:val="Style13ptBold"/>
        </w:rPr>
        <w:t>Ecklein</w:t>
      </w:r>
      <w:r>
        <w:rPr>
          <w:rStyle w:val="Style13ptBold"/>
        </w:rPr>
        <w:t xml:space="preserve"> 22</w:t>
      </w:r>
    </w:p>
    <w:p w14:paraId="2DCB3793" w14:textId="77777777" w:rsidR="004166F3" w:rsidRPr="00D60D97" w:rsidRDefault="004166F3" w:rsidP="004166F3">
      <w:pPr>
        <w:rPr>
          <w:szCs w:val="16"/>
        </w:rPr>
      </w:pPr>
      <w:r>
        <w:rPr>
          <w:szCs w:val="16"/>
        </w:rPr>
        <w:t xml:space="preserve">[David Ecklein, 1-5-2022, "A critique of degrowth," Climate &amp;amp; Capitalism, </w:t>
      </w:r>
      <w:hyperlink r:id="rId49" w:history="1">
        <w:r w:rsidRPr="00C43BB3">
          <w:rPr>
            <w:rStyle w:val="Hyperlink"/>
            <w:szCs w:val="16"/>
          </w:rPr>
          <w:t>https://climateandcapitalism.com/2022/01/05/a-critique-of-degrowth/</w:t>
        </w:r>
      </w:hyperlink>
      <w:r>
        <w:rPr>
          <w:szCs w:val="16"/>
        </w:rPr>
        <w:t>] WL</w:t>
      </w:r>
    </w:p>
    <w:p w14:paraId="681FD4BF" w14:textId="77777777" w:rsidR="004166F3" w:rsidRPr="00735FC2" w:rsidRDefault="004166F3" w:rsidP="004166F3">
      <w:pPr>
        <w:rPr>
          <w:rStyle w:val="StyleUnderline"/>
        </w:rPr>
      </w:pPr>
      <w:r w:rsidRPr="00735FC2">
        <w:rPr>
          <w:rStyle w:val="StyleUnderline"/>
        </w:rPr>
        <w:t>Ecosocialist responses to “degrowth” analysis and proposals have ranged from full support to total rejection</w:t>
      </w:r>
      <w:r w:rsidRPr="00735FC2">
        <w:rPr>
          <w:sz w:val="14"/>
        </w:rPr>
        <w:t xml:space="preserve">. The author of the following critical commentary is an emeritus professor of biology at Howard University, and co-author of The Earth is Not for Sale (World Scientific, 2019). We encourage respectful responses in the comments, and hope to publish other views in future. by David Schwartzman </w:t>
      </w:r>
      <w:r w:rsidRPr="00735FC2">
        <w:rPr>
          <w:rStyle w:val="StyleUnderline"/>
        </w:rPr>
        <w:t>The positive contributions of the degrowth proponents should be recognized, in particular, their rethinking of economic growth under capitalism, critiquing its measure, the GNP/GDP, as well as pointing to capitalism’s unsustainable use of natural resources</w:t>
      </w:r>
      <w:r w:rsidRPr="00735FC2">
        <w:rPr>
          <w:sz w:val="14"/>
        </w:rPr>
        <w:t xml:space="preserve">, in particular fossil fuels in its production of commodities for profit generation regardless of their impact on the health of people and the environment. Further, they wisely critique eco-modernists who claim that simply substituting the right technology into the present political economy of capitalism will be sufficient to meet human and nature’s needs. </w:t>
      </w:r>
      <w:r w:rsidRPr="00735FC2">
        <w:rPr>
          <w:rStyle w:val="Emphasis"/>
        </w:rPr>
        <w:t>But the degrowth solutions offered are highly flawed and their brand is not likely to be welcomed by the global working class</w:t>
      </w:r>
      <w:r w:rsidRPr="00735FC2">
        <w:rPr>
          <w:sz w:val="14"/>
        </w:rPr>
        <w:t xml:space="preserve">, even as it attracts sections of the professional class.[1] </w:t>
      </w:r>
      <w:r w:rsidRPr="00735FC2">
        <w:rPr>
          <w:rStyle w:val="StyleUnderline"/>
        </w:rPr>
        <w:t xml:space="preserve">Degrowth proponents commonly </w:t>
      </w:r>
      <w:r w:rsidRPr="00735FC2">
        <w:rPr>
          <w:rStyle w:val="Emphasis"/>
        </w:rPr>
        <w:t>fail to unpack the qualitative aspects of economic growth</w:t>
      </w:r>
      <w:r w:rsidRPr="00735FC2">
        <w:rPr>
          <w:sz w:val="14"/>
        </w:rPr>
        <w:t xml:space="preserve">, lumping all in one basket; i.e., sustainable/addressing essential needs of humans and nature versus unsustainable, </w:t>
      </w:r>
      <w:r w:rsidRPr="00735FC2">
        <w:rPr>
          <w:rStyle w:val="StyleUnderline"/>
        </w:rPr>
        <w:t xml:space="preserve">leaving the majority of humanity in poverty or worse. </w:t>
      </w:r>
      <w:r w:rsidRPr="00735FC2">
        <w:rPr>
          <w:sz w:val="14"/>
        </w:rPr>
        <w:t xml:space="preserve">Degrowthers point to the relatively privileged status of workers in the global North compared to those in the global South as a big part of the problem, instead of recognizing that the transnational working class will not only benefit from growth of sectors that meet its needs in both the global North and South but must be the leading force to defeat fossil capital.[1, 2, 3] </w:t>
      </w:r>
      <w:r w:rsidRPr="00735FC2">
        <w:rPr>
          <w:rStyle w:val="StyleUnderline"/>
        </w:rPr>
        <w:t>A common claim in the degrowth discourse is that “perpetual growth on a finite planet leads inexorably to environmental calamity.</w:t>
      </w:r>
      <w:r w:rsidRPr="00735FC2">
        <w:rPr>
          <w:sz w:val="14"/>
        </w:rPr>
        <w:t xml:space="preserve">”[4] </w:t>
      </w:r>
      <w:r w:rsidRPr="00735FC2">
        <w:rPr>
          <w:rStyle w:val="StyleUnderline"/>
        </w:rPr>
        <w:t>This assertion fails to deconstruct the qualitative aspects of growth, what is growing, what should degrow, under what energy regime</w:t>
      </w:r>
      <w:r w:rsidRPr="00735FC2">
        <w:rPr>
          <w:sz w:val="14"/>
        </w:rPr>
        <w:t xml:space="preserve">? While of course there are obvious limits to the growth of the global physical infrastructure, why can’t knowledge and culture continue to grow for a long time into the future in a globally sustainable and just physical and political economy? In addition, </w:t>
      </w:r>
      <w:r w:rsidRPr="00735FC2">
        <w:rPr>
          <w:rStyle w:val="StyleUnderline"/>
        </w:rPr>
        <w:t>leading degrowthers say ’The global material and energy “throughput” has to degrow</w:t>
      </w:r>
      <w:r w:rsidRPr="00735FC2">
        <w:rPr>
          <w:sz w:val="14"/>
        </w:rPr>
        <w:t>, starting with those nations that are ecologically indebted to the rest. Energy and material throughput have to degrow because the materials extracted from the earth cause huge damage to ecosystems and to the people that depend on them.’ [5]. In contrast: With respect to material throughput, we argue that it should increase globally in an ecosocialist transition as a culmination of a Green New Deal: “</w:t>
      </w:r>
      <w:r w:rsidRPr="00735FC2">
        <w:rPr>
          <w:rStyle w:val="StyleUnderline"/>
        </w:rPr>
        <w:t xml:space="preserve">In an ecosocialist transition, as at least we envision it, the plan would not be simply for degrowth, </w:t>
      </w:r>
      <w:r w:rsidRPr="00735FC2">
        <w:rPr>
          <w:rStyle w:val="Emphasis"/>
        </w:rPr>
        <w:t>but for a complete phasing out of the Military-Industrial Complex (MIC).</w:t>
      </w:r>
      <w:r w:rsidRPr="00735FC2">
        <w:rPr>
          <w:rStyle w:val="StyleUnderline"/>
        </w:rPr>
        <w:t xml:space="preserve"> </w:t>
      </w:r>
      <w:r w:rsidRPr="00735FC2">
        <w:rPr>
          <w:sz w:val="14"/>
        </w:rPr>
        <w:t xml:space="preserve">The disappearance of MIC would liberate vast quantities of materials, especially metals, for the creation of a global wind and solar power infrastructure.”[6] </w:t>
      </w:r>
      <w:r w:rsidRPr="00735FC2">
        <w:rPr>
          <w:rStyle w:val="StyleUnderline"/>
        </w:rPr>
        <w:t>Leading degrowthers advocate a global reduction in energy consumption</w:t>
      </w:r>
      <w:r w:rsidRPr="00735FC2">
        <w:rPr>
          <w:sz w:val="14"/>
        </w:rPr>
        <w:t xml:space="preserve">,[5, 7, 8] </w:t>
      </w:r>
      <w:r w:rsidRPr="00735FC2">
        <w:rPr>
          <w:rStyle w:val="StyleUnderline"/>
        </w:rPr>
        <w:t xml:space="preserve">which is a </w:t>
      </w:r>
      <w:r w:rsidRPr="00735FC2">
        <w:rPr>
          <w:rStyle w:val="Emphasis"/>
        </w:rPr>
        <w:t>prescription for mass death for most of humanity</w:t>
      </w:r>
      <w:r w:rsidRPr="00735FC2">
        <w:rPr>
          <w:sz w:val="14"/>
        </w:rPr>
        <w:t xml:space="preserve">, </w:t>
      </w:r>
      <w:r w:rsidRPr="00735FC2">
        <w:rPr>
          <w:rStyle w:val="StyleUnderline"/>
        </w:rPr>
        <w:t xml:space="preserve">because it will condemn them to a state of energy poverty </w:t>
      </w:r>
      <w:r w:rsidRPr="00735FC2">
        <w:rPr>
          <w:rStyle w:val="Emphasis"/>
        </w:rPr>
        <w:t>even worse than present</w:t>
      </w:r>
      <w:r w:rsidRPr="00735FC2">
        <w:rPr>
          <w:sz w:val="14"/>
        </w:rPr>
        <w:t xml:space="preserve">, as well as prevent the creation of the wind/solar power capacity necessary for climate adaptation and mitigation. This scenario would make it virtually impossible to meet the 1.5 deg C global warming target, hence increasing the potential for climate catastrophe with horrors much worse than we now witness. And finally they advocate for the goal of a “satisfactory” quality of life for most of humanity living in the global South, in contrast to a higher standard for many in the global North, instead of demanding and mapping out a path to the highest state-of-the-science life expectancy/quality of life achievable for all children in their lifetime.[9, 10] </w:t>
      </w:r>
      <w:r w:rsidRPr="00735FC2">
        <w:rPr>
          <w:rStyle w:val="StyleUnderline"/>
        </w:rPr>
        <w:t>This critique of degrowth has important implications to the agenda and strategy of a Global Green New Deal (GGND). In</w:t>
      </w:r>
      <w:r w:rsidRPr="00735FC2">
        <w:rPr>
          <w:sz w:val="14"/>
        </w:rPr>
        <w:t xml:space="preserve"> this context, </w:t>
      </w:r>
      <w:r w:rsidRPr="00735FC2">
        <w:rPr>
          <w:rStyle w:val="StyleUnderline"/>
        </w:rPr>
        <w:t>while degrowthers wisely argue for reducing energy consumption</w:t>
      </w:r>
      <w:r w:rsidRPr="00735FC2">
        <w:rPr>
          <w:sz w:val="14"/>
        </w:rPr>
        <w:t xml:space="preserve"> in energy wasteful U.S., in a transition to renewable energy, they once again claim that globally energy use should go down by a significant level over the coming decades.[8, 11, 12] </w:t>
      </w:r>
      <w:r w:rsidRPr="00735FC2">
        <w:rPr>
          <w:rStyle w:val="StyleUnderline"/>
        </w:rPr>
        <w:t xml:space="preserve">If increasingly informed by an ecosocialist agenda, </w:t>
      </w:r>
      <w:r w:rsidRPr="00735FC2">
        <w:rPr>
          <w:rStyle w:val="Emphasis"/>
        </w:rPr>
        <w:t>a GGND will entail sustainable economic growth, the creation of a wind/solar energy infrastructure replacing fossil fuels, restoration of natural ecosystems, agro-ecologies, green infrastructure etc.</w:t>
      </w:r>
      <w:r>
        <w:rPr>
          <w:rStyle w:val="StyleUnderline"/>
        </w:rPr>
        <w:t xml:space="preserve"> </w:t>
      </w:r>
      <w:r w:rsidRPr="00735FC2">
        <w:rPr>
          <w:rStyle w:val="StyleUnderline"/>
        </w:rPr>
        <w:t>Degrowthers fail to recognize the critical difference between</w:t>
      </w:r>
      <w:r w:rsidRPr="00735FC2">
        <w:rPr>
          <w:sz w:val="14"/>
        </w:rPr>
        <w:t xml:space="preserve"> the </w:t>
      </w:r>
      <w:r w:rsidRPr="00735FC2">
        <w:rPr>
          <w:rStyle w:val="StyleUnderline"/>
        </w:rPr>
        <w:t>high efficiency capture of the solar flux generating wind/solar power and the fossil fuel energy supply because</w:t>
      </w:r>
      <w:r w:rsidRPr="00735FC2">
        <w:t xml:space="preserve"> of their lack of understanding of thermodynamics, in particular the entropy concept in their appropriation of Georgescu-Roegen’s (G-R) fallacious so-called 4th law, which conflates open and closed systems with respect to energy and mass transfers; the Earth’s surface is not closed but rather open to energy going in and out. It should be noted that G-R’s 4th law was rejected over thirty years ago even by leading ecological economics scholars who recognized that incoming solar radiation could be the energy supply of global civilization.[13] A sufficient global solar/wind energy supply, greater than the present global consumption level, can eliminate energy poverty raising the global life expectancy to the world’s highest level, while creating the capacity for climate mitigation and adaptation. Further, this renewable energy supply can facilitate the virtual end of extractive mining by recycling and industrial ecologies.[14] Real zero, not “net zero,” is the only potential path to meeting the 1.5 deg C warming target set by the IPCC, in a progressively unfolding ecosocialist GND by building capacity of the transnational working class and its allies (indigenous communities, ecofeminist women’s movements and all oppressed people around the world) to undermine the imperial agenda of the MIC and defeat militarized fossil capital and its political instruments in governments. At the same time “green” capital must be challenged by building a global regulatory regime necessary for environmental, worker and community protection. Extractivism is a very real challenge that must be confronted in a wind/solar transition terminating fossil fuels, to create a truly just process which protects the rights and health of indigenous people around the world, along with the workforce and communities affected. There are significant future opportunities to limit mining in this transition, namely recycling the huge supplies of metals now embedded in the fossil fuel and military infrastructures, substituting common elements for rare ones (e.g., batteries using NaS, Fe/air etc.), enhancing public transit instead of relying on manufacturing hundreds of millions of electric cars. There are now significant energy savings in recycling metals instead of mining their ores: “recycled aluminum metal (e.g., in the form of cans), which can be simply cleaned and re-melted, saving 94% of the energy that would be required to produce the aluminum from ore…The largest energy savings achieved by recycling are generally for metals, which are often easy to recycle and otherwise typically need to be produced by energy-intensive mining and processing of ore. For example, energy savings from beryllium recycling are 80%, lead 75%, iron and steel 72%, and cadmium 50%.”[15] </w:t>
      </w:r>
      <w:r w:rsidRPr="00735FC2">
        <w:rPr>
          <w:rStyle w:val="StyleUnderline"/>
        </w:rPr>
        <w:t>As the renewable energy supplies grow globally</w:t>
      </w:r>
      <w:r w:rsidRPr="00735FC2">
        <w:t xml:space="preserve"> using this energy to recycle would sharply reduce greenhouse emissions as well as mining. </w:t>
      </w:r>
      <w:r w:rsidRPr="00735FC2">
        <w:rPr>
          <w:rStyle w:val="StyleUnderline"/>
        </w:rPr>
        <w:t xml:space="preserve">These opportunities </w:t>
      </w:r>
      <w:r w:rsidRPr="00735FC2">
        <w:rPr>
          <w:rStyle w:val="Emphasis"/>
        </w:rPr>
        <w:t>reinforce the need for a renewable energy transition</w:t>
      </w:r>
      <w:r w:rsidRPr="00735FC2">
        <w:rPr>
          <w:rStyle w:val="StyleUnderline"/>
        </w:rPr>
        <w:t xml:space="preserve"> increasingly informed by an ecosocialist agenda, especially global demilitarization and social governance of production and consumption.</w:t>
      </w:r>
    </w:p>
    <w:p w14:paraId="28319521" w14:textId="77777777" w:rsidR="004166F3" w:rsidRDefault="004166F3" w:rsidP="004166F3"/>
    <w:p w14:paraId="1132E27E" w14:textId="77777777" w:rsidR="004166F3" w:rsidRPr="002D1D65" w:rsidRDefault="004166F3" w:rsidP="004166F3"/>
    <w:p w14:paraId="6827A488" w14:textId="77777777" w:rsidR="004166F3" w:rsidRDefault="004166F3" w:rsidP="004166F3">
      <w:pPr>
        <w:pStyle w:val="Heading4"/>
      </w:pPr>
      <w:r>
        <w:t xml:space="preserve">Their movement is a pipe dream—it’s impossible, can’t solve developing countries. Absolute decoupling </w:t>
      </w:r>
      <w:r>
        <w:rPr>
          <w:i/>
          <w:iCs w:val="0"/>
        </w:rPr>
        <w:t>is possible</w:t>
      </w:r>
      <w:r>
        <w:t xml:space="preserve"> and preferable</w:t>
      </w:r>
    </w:p>
    <w:p w14:paraId="53DFEE6A" w14:textId="77777777" w:rsidR="004166F3" w:rsidRPr="003B10BF" w:rsidRDefault="004166F3" w:rsidP="004166F3">
      <w:pPr>
        <w:rPr>
          <w:rStyle w:val="Style13ptBold"/>
        </w:rPr>
      </w:pPr>
      <w:r>
        <w:rPr>
          <w:rStyle w:val="Style13ptBold"/>
        </w:rPr>
        <w:t>Piper 21</w:t>
      </w:r>
    </w:p>
    <w:p w14:paraId="50CA3FC2" w14:textId="77777777" w:rsidR="004166F3" w:rsidRPr="003B10BF" w:rsidRDefault="004166F3" w:rsidP="004166F3">
      <w:pPr>
        <w:rPr>
          <w:szCs w:val="16"/>
        </w:rPr>
      </w:pPr>
      <w:r>
        <w:rPr>
          <w:szCs w:val="16"/>
        </w:rPr>
        <w:t xml:space="preserve">[Kelsey Piper, 8-3-2021, "Can we save the planet by shrinking the economy?," Vox, </w:t>
      </w:r>
      <w:hyperlink r:id="rId50" w:history="1">
        <w:r w:rsidRPr="00D475FD">
          <w:rPr>
            <w:rStyle w:val="Hyperlink"/>
            <w:szCs w:val="16"/>
          </w:rPr>
          <w:t>https://www.vox.com/future-perfect/22408556/save-planet-shrink-economy-degrowth</w:t>
        </w:r>
      </w:hyperlink>
      <w:r>
        <w:rPr>
          <w:szCs w:val="16"/>
        </w:rPr>
        <w:t>] WL</w:t>
      </w:r>
    </w:p>
    <w:p w14:paraId="79FCDADA" w14:textId="77777777" w:rsidR="004166F3" w:rsidRPr="003B10BF" w:rsidRDefault="004166F3" w:rsidP="004166F3">
      <w:pPr>
        <w:rPr>
          <w:sz w:val="14"/>
        </w:rPr>
      </w:pPr>
      <w:r w:rsidRPr="003B10BF">
        <w:rPr>
          <w:rStyle w:val="StyleUnderline"/>
        </w:rPr>
        <w:t>The “degrowth” movement to fight the climate crisis offers a romantic, utopian vision.</w:t>
      </w:r>
      <w:r w:rsidRPr="003B10BF">
        <w:rPr>
          <w:sz w:val="14"/>
        </w:rPr>
        <w:t xml:space="preserve"> </w:t>
      </w:r>
      <w:r w:rsidRPr="003B10BF">
        <w:rPr>
          <w:rStyle w:val="Emphasis"/>
        </w:rPr>
        <w:t>But it’s not a policy agenda.</w:t>
      </w:r>
      <w:r w:rsidRPr="003B10BF">
        <w:rPr>
          <w:sz w:val="14"/>
        </w:rPr>
        <w:t xml:space="preserve"> Most of the world is very poor. Billions of people go hungry, can’t afford a doctor when they get sick, don’t have adequate shelter and sanitation, and struggle to exercise the freedoms essential to a good life because of material deprivation. But for all the immiseration around us, one thing is undeniable: </w:t>
      </w:r>
      <w:r w:rsidRPr="003B10BF">
        <w:rPr>
          <w:rStyle w:val="StyleUnderline"/>
        </w:rPr>
        <w:t xml:space="preserve">For the past several centuries — and especially for the past 70 years, since the end of World War II — </w:t>
      </w:r>
      <w:r w:rsidRPr="003B10BF">
        <w:rPr>
          <w:rStyle w:val="Emphasis"/>
        </w:rPr>
        <w:t>the world has been getting much richer.</w:t>
      </w:r>
      <w:r>
        <w:rPr>
          <w:rStyle w:val="StyleUnderline"/>
        </w:rPr>
        <w:t xml:space="preserve"> </w:t>
      </w:r>
      <w:r w:rsidRPr="003B10BF">
        <w:rPr>
          <w:rStyle w:val="StyleUnderline"/>
        </w:rPr>
        <w:t>That economic boom means a lot of things.</w:t>
      </w:r>
      <w:r w:rsidRPr="003B10BF">
        <w:rPr>
          <w:sz w:val="14"/>
        </w:rPr>
        <w:t xml:space="preserve"> It means cancer treatments and neonatal intensive care units and smallpox vaccines and insulin. It means, in many parts of the world, houses have indoor plumbing and gas heating and electricity. It means that infant mortality is down and life expectancies are longer. But an increasingly wealthy world also means we eat more meat, mostly from factory-farmed animals. It means we emit lots more greenhouse gases. It means that consumers in developed countries buy a lot and throw away a lot. In other words, it means a lot of good things and certainly some bad things as well. </w:t>
      </w:r>
      <w:r w:rsidRPr="003B10BF">
        <w:rPr>
          <w:rStyle w:val="StyleUnderline"/>
        </w:rPr>
        <w:t>Mainstream climate and environmental policy has developed over the years with a certain assumption — that we can get rid of the bad things while still preserving the good things.</w:t>
      </w:r>
      <w:r w:rsidRPr="003B10BF">
        <w:rPr>
          <w:sz w:val="14"/>
        </w:rPr>
        <w:t xml:space="preserve"> </w:t>
      </w:r>
      <w:r w:rsidRPr="003B10BF">
        <w:rPr>
          <w:rStyle w:val="StyleUnderline"/>
        </w:rPr>
        <w:t xml:space="preserve">That is, it’s sought to figure out </w:t>
      </w:r>
      <w:r w:rsidRPr="003B10BF">
        <w:rPr>
          <w:rStyle w:val="Emphasis"/>
        </w:rPr>
        <w:t>how to reduce carbon emissions</w:t>
      </w:r>
      <w:r w:rsidRPr="003B10BF">
        <w:rPr>
          <w:rStyle w:val="StyleUnderline"/>
        </w:rPr>
        <w:t>, preserve ecosystems, and save endangered species while continuing to improve material living conditions for everyone in the world.</w:t>
      </w:r>
      <w:r>
        <w:rPr>
          <w:rStyle w:val="StyleUnderline"/>
        </w:rPr>
        <w:t xml:space="preserve"> </w:t>
      </w:r>
      <w:r w:rsidRPr="003B10BF">
        <w:rPr>
          <w:sz w:val="14"/>
        </w:rPr>
        <w:t xml:space="preserve">But to a vocal slice of climate activists, that approach seems increasingly doomed. </w:t>
      </w:r>
      <w:r w:rsidRPr="003B10BF">
        <w:rPr>
          <w:rStyle w:val="StyleUnderline"/>
        </w:rPr>
        <w:t>The degrowth movement, as it’s called, argues that humanity can’t keep growing without driving humanity into climate catastrophe</w:t>
      </w:r>
      <w:r w:rsidRPr="003B10BF">
        <w:rPr>
          <w:sz w:val="14"/>
        </w:rPr>
        <w:t xml:space="preserve">. The only solution, the argument goes, is an extreme transformation of our way of life — a transition away from treating economic growth as a policy priority to an acceptance of shrinking GDP as a prerequisite to saving the planet. </w:t>
      </w:r>
      <w:r w:rsidRPr="003B10BF">
        <w:rPr>
          <w:rStyle w:val="StyleUnderline"/>
        </w:rPr>
        <w:t>At the core of degrowth is the climate crisis.</w:t>
      </w:r>
      <w:r w:rsidRPr="003B10BF">
        <w:rPr>
          <w:sz w:val="14"/>
        </w:rPr>
        <w:t xml:space="preserve"> </w:t>
      </w:r>
      <w:r w:rsidRPr="003B10BF">
        <w:rPr>
          <w:rStyle w:val="StyleUnderline"/>
        </w:rPr>
        <w:t>Degrowth’s proponents argue that to save Earth, humans need to shrink global economic activity</w:t>
      </w:r>
      <w:r w:rsidRPr="003B10BF">
        <w:rPr>
          <w:sz w:val="14"/>
        </w:rPr>
        <w:t xml:space="preserve">, because at our current levels of consumption, the world won’t hit the IPCC target of stabilizing global temperatures at no more than 1.5 degrees of warming. The degrowth movement argues that climate change should prompt a radical rethinking of economic growth, and policymakers serious about climate change should try to build a livable world without economic growth fueling it. </w:t>
      </w:r>
      <w:r w:rsidRPr="003B10BF">
        <w:rPr>
          <w:rStyle w:val="StyleUnderline"/>
        </w:rPr>
        <w:t>It’s a bold, even romantic vision</w:t>
      </w:r>
      <w:r w:rsidRPr="003B10BF">
        <w:rPr>
          <w:rStyle w:val="Emphasis"/>
        </w:rPr>
        <w:t>. But there are two problems with it: It doesn’t add up — and it would be nearly impossible to implement.</w:t>
      </w:r>
      <w:r>
        <w:rPr>
          <w:rStyle w:val="Emphasis"/>
        </w:rPr>
        <w:t xml:space="preserve"> </w:t>
      </w:r>
      <w:r w:rsidRPr="003B10BF">
        <w:rPr>
          <w:rStyle w:val="StyleUnderline"/>
        </w:rPr>
        <w:t xml:space="preserve">Addressing climate change will take </w:t>
      </w:r>
      <w:r w:rsidRPr="003B10BF">
        <w:rPr>
          <w:rStyle w:val="Emphasis"/>
        </w:rPr>
        <w:t>genuinely radical changes to how our society works</w:t>
      </w:r>
      <w:r w:rsidRPr="003B10BF">
        <w:rPr>
          <w:sz w:val="14"/>
        </w:rPr>
        <w:t xml:space="preserve">. Stirring as it might be to some, though, degrowth’s radicalism won’t fix the climate. </w:t>
      </w:r>
      <w:r w:rsidRPr="003B10BF">
        <w:rPr>
          <w:rStyle w:val="StyleUnderline"/>
        </w:rPr>
        <w:t xml:space="preserve">Degrowth is most compelling as a personal ethos, a lens on your consumption habits, a way of life. </w:t>
      </w:r>
      <w:r w:rsidRPr="003B10BF">
        <w:rPr>
          <w:rStyle w:val="Emphasis"/>
        </w:rPr>
        <w:t>What it’s not is a serious policy program to solve climate change,</w:t>
      </w:r>
      <w:r w:rsidRPr="003B10BF">
        <w:rPr>
          <w:rStyle w:val="StyleUnderline"/>
        </w:rPr>
        <w:t xml:space="preserve"> especially in a world where billions still live in poverty.</w:t>
      </w:r>
      <w:r>
        <w:rPr>
          <w:rStyle w:val="StyleUnderline"/>
        </w:rPr>
        <w:t xml:space="preserve"> </w:t>
      </w:r>
      <w:r w:rsidRPr="003B10BF">
        <w:rPr>
          <w:sz w:val="14"/>
        </w:rPr>
        <w:t xml:space="preserve">The basics of degrowth Pinning down what degrowth means can be tricky because degrowthers often differ on details. But there are some common threads to their thought. In general, degrowthers believe that in the modern world, economic growth has become unmoored from improvements in the human condition. Jason Hickel, an anthropologist at the London School of Economics and the author of Less Is More: How Degrowth Will Save the World, has emerged as one of the leading spokespeople for the movement. To Hickel, the case for degrowth goes like this: The world is producing too much greenhouse gases. It is also overfishing, is overpolluting, is unsustainable in a dozen ways, from deforestation to plastic accumulating in the oceans. Scientists have made impressive progress on technologies that, he argues, should have been sufficient to address the climate crisis — think solar panels, meat alternatives, eco-friendly houses. But because wealthy societies are so focused on growing the economy, those gains have been immediately plowed back into the economy, producing more stuff for the same ecological footprint, yes, but not actually shrinking the ecological footprint. Hickel argues that this problem is unsolvable within our current framework. “In a growth-oriented economy,” he writes in Less Is More, “efficiency improvements that could help us reduce our impact are harnessed instead to advance the objectives of growth — to pull ever-larger swaths of nature into circuits of extraction and production. It’s not our technology that’s the problem. It’s growth.” His solution? To abandon the lodestar of economic policy in nearly every country, which is to aim for economic growth over time, increasing wealth per person and expanding the ability of their citizens to purchase the things they want and need. Instead, Hickel argues, rich countries should focus on getting emissions to zero — even if the result is a much-contracted economy. If that sounds unappealing, he devoted much of the book — and much of our interview — to arguing that it wouldn’t be. He points out that some countries, like the United States, are rich but get very little for their spending, in terms of national well-being; poorer countries like Spain have better health care systems. He argues that current levels of well-being could be maintained at a tenth of Finland’s current GDP — assuming that society also adopted wide-scale redistribution and socialist labor policies. </w:t>
      </w:r>
      <w:r w:rsidRPr="003B10BF">
        <w:rPr>
          <w:rStyle w:val="StyleUnderline"/>
        </w:rPr>
        <w:t>At the heart of Hickel’s argument is an idea that divides degrowthers and their critics: the concept of “decoupling” growth from environmental impact.</w:t>
      </w:r>
      <w:r w:rsidRPr="003B10BF">
        <w:rPr>
          <w:sz w:val="14"/>
        </w:rPr>
        <w:t xml:space="preserve"> </w:t>
      </w:r>
      <w:r w:rsidRPr="003B10BF">
        <w:rPr>
          <w:rStyle w:val="StyleUnderline"/>
        </w:rPr>
        <w:t>Hickel and his fellow degrowthers are skeptical that economic growth as we know it can ever truly be achieved without accompanying growth in emissions.</w:t>
      </w:r>
      <w:r>
        <w:rPr>
          <w:rStyle w:val="StyleUnderline"/>
        </w:rPr>
        <w:t xml:space="preserve"> </w:t>
      </w:r>
      <w:r w:rsidRPr="003B10BF">
        <w:rPr>
          <w:rStyle w:val="Emphasis"/>
        </w:rPr>
        <w:t>But critics argue that not only is it possible — it’s already been happening. For the past decade, as many countries have transitioned to green energy, they have successfully seen their emissions shrink while their GDP has grown.</w:t>
      </w:r>
      <w:r>
        <w:rPr>
          <w:rStyle w:val="Emphasis"/>
        </w:rPr>
        <w:t xml:space="preserve"> </w:t>
      </w:r>
      <w:r w:rsidRPr="003B10BF">
        <w:rPr>
          <w:sz w:val="14"/>
        </w:rPr>
        <w:t>“There have been really big changes since 2005,” when people were debating whether decoupling was even possible, Zeke Hausfather, a climate scientist at the Breakthrough Institute, told me. “</w:t>
      </w:r>
      <w:r w:rsidRPr="003B10BF">
        <w:rPr>
          <w:rStyle w:val="Emphasis"/>
        </w:rPr>
        <w:t>Green energy has gotten cheap</w:t>
      </w:r>
      <w:r w:rsidRPr="003B10BF">
        <w:rPr>
          <w:rStyle w:val="StyleUnderline"/>
        </w:rPr>
        <w:t>. Solar power is the cheapest energy at the margins in every country today.</w:t>
      </w:r>
      <w:r w:rsidRPr="003B10BF">
        <w:rPr>
          <w:sz w:val="14"/>
        </w:rPr>
        <w:t xml:space="preserve"> Global coal use has peaked.” </w:t>
      </w:r>
      <w:r w:rsidRPr="003B10BF">
        <w:rPr>
          <w:rStyle w:val="Emphasis"/>
        </w:rPr>
        <w:t>His research finds evidence of “absolute decoupling” — emissions shrinking while GDP grows — in 32 countries, including the United States, the United Kingdom, and Germany.</w:t>
      </w:r>
      <w:r>
        <w:rPr>
          <w:rStyle w:val="Emphasis"/>
        </w:rPr>
        <w:t xml:space="preserve"> </w:t>
      </w:r>
      <w:r w:rsidRPr="003B10BF">
        <w:rPr>
          <w:rStyle w:val="Emphasis"/>
        </w:rPr>
        <w:t>Degrowthers I spoke to don’t dispute that decoupling is possible</w:t>
      </w:r>
      <w:r w:rsidRPr="003B10BF">
        <w:rPr>
          <w:rStyle w:val="StyleUnderline"/>
        </w:rPr>
        <w:t>. But they argue it won’t be enough to shrink emissions as rapidly as they need to</w:t>
      </w:r>
      <w:r w:rsidRPr="003B10BF">
        <w:rPr>
          <w:sz w:val="14"/>
        </w:rPr>
        <w:t xml:space="preserve">. And there’s a compelling bit of evidence for that view: Even as some countries have decoupled, others have increased emissions, and overall atmospheric carbon is at its highest level ever recorded. </w:t>
      </w:r>
      <w:r w:rsidRPr="003B10BF">
        <w:rPr>
          <w:rStyle w:val="StyleUnderline"/>
        </w:rPr>
        <w:t>Where an optimist might see, in the decoupling of the past few decades, signs that growth and climate solutions can coexist, a pessimist might find the degrowth diagnosis more persuasive: that our growth-focused society clearly isn’t up to the task of solving climate change.</w:t>
      </w:r>
      <w:r>
        <w:rPr>
          <w:rStyle w:val="StyleUnderline"/>
        </w:rPr>
        <w:t xml:space="preserve"> </w:t>
      </w:r>
      <w:r w:rsidRPr="003B10BF">
        <w:rPr>
          <w:sz w:val="14"/>
        </w:rPr>
        <w:t xml:space="preserve">The pessimists have picked up momentum of late. </w:t>
      </w:r>
      <w:r w:rsidRPr="003B10BF">
        <w:rPr>
          <w:rStyle w:val="StyleUnderline"/>
        </w:rPr>
        <w:t>It’s true, in one sense, that degrowth is a somewhat fringe idea</w:t>
      </w:r>
      <w:r w:rsidRPr="003B10BF">
        <w:rPr>
          <w:sz w:val="14"/>
        </w:rPr>
        <w:t xml:space="preserve">: No politician has endorsed it, and no serious policy proposals based on it have been put forth. But degrowth has nonetheless drawn sympathy in some quarters — including among prominent climate thinkers. Steven Chu, who served as secretary of energy under President Obama, has endorsed it, arguing, “You have to design an economy based on no growth or even shrinking growth.” More than 11,000 scientists signed William Ripple’s 2019 letter “World Scientists’ Warning of a Climate Emergency,” which argues “our goals need to shift from GDP growth and the pursuit of affluence toward sustaining ecosystems and improving human well-being by prioritizing basic needs and reducing inequality.” And a recent paper in Nature explored how a “degrowth” of 0.5 percent of GDP per year might interact with climate and emissions targets, arguing that while “substantial challenges remain regarding political feasibility,” such approaches should be “thoroughly considered.” The tension at the heart of degrowth: Can we fix global poverty without economic growth? </w:t>
      </w:r>
      <w:r w:rsidRPr="003B10BF">
        <w:rPr>
          <w:rStyle w:val="StyleUnderline"/>
        </w:rPr>
        <w:t xml:space="preserve">One big problem with degrowth is this simple fact: </w:t>
      </w:r>
      <w:r w:rsidRPr="003B10BF">
        <w:rPr>
          <w:rStyle w:val="Emphasis"/>
        </w:rPr>
        <w:t>In the coming decades, most carbon emissions won’t be coming from rich countries like the US — they’ll be happening in newly middle-income countries, like India, China, or Indonesia. Already, developing nations account for 63 percent of emissions, and they’re expected to account for even more as they develop further and as the rich world decarbonizes.</w:t>
      </w:r>
      <w:r>
        <w:rPr>
          <w:rStyle w:val="StyleUnderline"/>
        </w:rPr>
        <w:t xml:space="preserve"> </w:t>
      </w:r>
      <w:r w:rsidRPr="003B10BF">
        <w:rPr>
          <w:sz w:val="14"/>
        </w:rPr>
        <w:t xml:space="preserve">Even if emissions in rich countries go to zero very soon, climate change is set to worsen as poorer countries increase their own emissions. </w:t>
      </w:r>
      <w:r w:rsidRPr="003B10BF">
        <w:rPr>
          <w:rStyle w:val="StyleUnderline"/>
        </w:rPr>
        <w:t>That will, of course, have deeply negative climate impacts.</w:t>
      </w:r>
      <w:r w:rsidRPr="003B10BF">
        <w:rPr>
          <w:sz w:val="14"/>
        </w:rPr>
        <w:t xml:space="preserve"> </w:t>
      </w:r>
      <w:r w:rsidRPr="003B10BF">
        <w:rPr>
          <w:rStyle w:val="StyleUnderline"/>
        </w:rPr>
        <w:t>But the alternative is a nonstarter — should the world really prioritize curbing emissions and economic growth if it meant suppressing the growth of those countries?</w:t>
      </w:r>
      <w:r>
        <w:rPr>
          <w:rStyle w:val="StyleUnderline"/>
        </w:rPr>
        <w:t xml:space="preserve"> </w:t>
      </w:r>
      <w:r w:rsidRPr="003B10BF">
        <w:rPr>
          <w:sz w:val="14"/>
        </w:rPr>
        <w:t xml:space="preserve">Degrowthers see no dilemma here. What Hickel envisions is global movement in two directions: Poor countries could develop up to a certain level of prosperity and then stop; rich countries could develop down to that level and then stop. Thus, climate catastrophe could be averted, all while making the world’s poor more prosperous. “Rich countries urgently need to reduce their excess energy and resource use to sustainable levels so our sisters and brothers in the global South can live well too,” Hickel put it. “We live on an abundant planet and we can all flourish on it together, but to do so we have to share it more fairly, and build economies that are designed around meeting human needs rather than around perpetual growth.” </w:t>
      </w:r>
      <w:r w:rsidRPr="003B10BF">
        <w:rPr>
          <w:rStyle w:val="StyleUnderline"/>
        </w:rPr>
        <w:t xml:space="preserve">From a climate change perspective, though, there’s a problem. First, it means that </w:t>
      </w:r>
      <w:r w:rsidRPr="003B10BF">
        <w:rPr>
          <w:rStyle w:val="Emphasis"/>
        </w:rPr>
        <w:t>degrowth would do nothing about the bulk of emissions, which are occurring in developing countries.</w:t>
      </w:r>
      <w:r>
        <w:rPr>
          <w:rStyle w:val="StyleUnderline"/>
        </w:rPr>
        <w:t xml:space="preserve"> </w:t>
      </w:r>
      <w:r w:rsidRPr="003B10BF">
        <w:rPr>
          <w:sz w:val="14"/>
        </w:rPr>
        <w:t xml:space="preserve">Second, the global economy is more interconnected than Hickel implies. When Covid-19 hit, poor countries were devastated not just by the virus but by the aftershocks of virus-induced slowdowns in consumption in rich countries. There’s some genuine appeal to the idea of an end to “consumerism,” but the pandemic offered a taste of how a sudden drop in rich-world consumption would actually affect the developing world. Covid-19 dramatically curtailed Western imports and tourism for a time. The consequences in poor countries were devastating. Hunger rose, and child mortality followed. Covid-19, of course, wreaked direct economic havoc at the same time, with lockdowns having an especially negative impact on some poor countries; the effects of the pandemic and international demand shock were combined, and in some cases they’re hard to separate. But the United Nations, the World Bank, and expert analyses point to the decline in global consumption as a significant part of the picture. Degrowthers reject this concern on two fronts: First, they argue that a sustained, deliberate reduction in consumption wouldn’t be anything like a recession. Recessions, they agree, are really bad, but that’s because consumption falls in affected sectors, instead of being targeted at things that don’t improve well-being. Degrowth, they say, would be different. Second, they contend that there is some path to economic growth in poor countries that doesn’t rely on trade with rich ones — certainly some countries managed economic growth when the whole world was poor, after all. Hickel’s perspective is that most trade between rich and poor countries is extractive, not mutually beneficial — and that maybe when that dynamic ceases, poor countries will have the chance for the catch-up growth they merit. That’s one take. But it means that degrowth’s case for not crushing the poor world is predicated on a speculative take on how those countries can grow — one that democratically elected leaders in those countries largely don’t share. What GDP doesn’t capture — and what it can tell us In a way, the debate over degrowth is a debate over the meaning of one economic indicator: gross domestic product (GDP). GDP measures the transactions within an economy — all the occasions when money changes hands in exchange for goods and services. It’s not wealth, but it’s one of the primary ways we measure wealth. It certainly doesn’t capture everything of value. When parents spend a quiet weekend at home teaching their children to read, for example, nothing GDP-generating has happened — but value has certainly been created. Degrowth articles burst with such examples. GDP, they love to point out, includes the production of things like nerve gas, even though that has no social value. And it doesn’t include storytelling, singing, gardening, and other simple human pleasures. “If our washing machines, fridges, and phones lasted twice as long, we would consume half as many (thus the output of those industries would decline), but with zero reduction in our access to those goods,” Hickel told me. If everyone worked half the hours they currently do, and made half the income, they might mostly be better off — at least, assuming that their basic needs were still met. “We propose policies like a living wage, a maximum income ratio, wealth taxes, etc. to accomplish this,” Hickel told me. “Given all of this, the language of poverty really gets it wrong: longer-lasting products, living wages, shorter working weeks, better access to public services and affordable housing — we are calling for the opposite of poverty. Yes, industries like SUVs and fast fashion would decline, but that doesn’t mean poverty. We can replace them with public transportation and longer-lasting fashion, thus meeting everyone’s needs.” There’s a lot of speculation here, and a lot of what degrowth’s critics would call hand-waving. </w:t>
      </w:r>
      <w:r w:rsidRPr="003B10BF">
        <w:rPr>
          <w:rStyle w:val="StyleUnderline"/>
        </w:rPr>
        <w:t>Degrowth is fundamentally premised on the claim that we can cease to focus on growth while getting better than ever at addressing human needs. If that’s true, then that would certainly be great news.</w:t>
      </w:r>
      <w:r>
        <w:rPr>
          <w:rStyle w:val="StyleUnderline"/>
        </w:rPr>
        <w:t xml:space="preserve"> </w:t>
      </w:r>
      <w:r w:rsidRPr="003B10BF">
        <w:rPr>
          <w:sz w:val="14"/>
        </w:rPr>
        <w:t xml:space="preserve">But in many ways, it’s a vision more wildly optimistic — disconnected from actual policy results — than any of the more standard “sustainable development” models degrowthers criticize for being out of touch. First, in the world today, there’s an extremely strong association between growth and welfare outcomes of every kind. GDP, while imperfect, is a better predictor of a country’s welfare state, outcomes for poor citizens in that country, and well-being measures like leisure time and life expectancy than any other measure. “GDP does leave out non-commercialized activities that are welfare-enhancing,” economist Branko Milanovic writes in a rebuttal of degrowth: </w:t>
      </w:r>
      <w:r w:rsidRPr="003B10BF">
        <w:rPr>
          <w:rStyle w:val="StyleUnderline"/>
        </w:rPr>
        <w:t xml:space="preserve">The things degrowthers care about — leisure time, health care, life expectancy — </w:t>
      </w:r>
      <w:r w:rsidRPr="003B10BF">
        <w:rPr>
          <w:rStyle w:val="Emphasis"/>
        </w:rPr>
        <w:t>are strongly correlated with societal wealth</w:t>
      </w:r>
      <w:r w:rsidRPr="003B10BF">
        <w:rPr>
          <w:sz w:val="14"/>
        </w:rPr>
        <w:t xml:space="preserve">. The generosity of a welfare state and the availability of transfers to a state’s poorest people are also strongly correlated with societal wealth. </w:t>
      </w:r>
      <w:r w:rsidRPr="003B10BF">
        <w:rPr>
          <w:rStyle w:val="StyleUnderline"/>
        </w:rPr>
        <w:t>Innovation, discovery, invention, and medical technology improvements are also strongly correlated with societal wealth.</w:t>
      </w:r>
      <w:r>
        <w:rPr>
          <w:rStyle w:val="StyleUnderline"/>
        </w:rPr>
        <w:t xml:space="preserve"> </w:t>
      </w:r>
      <w:r w:rsidRPr="003B10BF">
        <w:rPr>
          <w:sz w:val="14"/>
        </w:rPr>
        <w:t xml:space="preserve">Our World in Data The strong correlation between child mortality and GDP per capita is apparent on the above graph. There are some outliers — some countries outperform or underperform their GDP somewhat, in terms of preventing child deaths — but in general, wealth strongly predicts child survival. No single, simple medical intervention causes the difference. Wealthier societies on average get better health outcomes across the board. Our World in Data This graph looks at child mortality not just by comparing rich countries to poor ones but also by comparing countries over time, as they get richer: Getting richer improves outcomes for children. Our World in Data Leisure time, too, has increased — and hours worked have declined — as the world has gotten wealthier. </w:t>
      </w:r>
      <w:r w:rsidRPr="003B10BF">
        <w:rPr>
          <w:rStyle w:val="StyleUnderline"/>
        </w:rPr>
        <w:t>It might be possible in principle to do better — to decouple, if you will, health and well-being from access to material resources, so that everyone is well-off with many fewer resources.</w:t>
      </w:r>
      <w:r>
        <w:rPr>
          <w:rStyle w:val="StyleUnderline"/>
        </w:rPr>
        <w:t xml:space="preserve"> </w:t>
      </w:r>
      <w:r w:rsidRPr="003B10BF">
        <w:rPr>
          <w:rStyle w:val="StyleUnderline"/>
        </w:rPr>
        <w:t xml:space="preserve">But the examples degrowthers point to remain speculative ones; if we ought to be skeptical, as degrowthers argue we should be, about the decoupling of wealth from ecological impact, </w:t>
      </w:r>
      <w:r w:rsidRPr="003B10BF">
        <w:rPr>
          <w:rStyle w:val="Emphasis"/>
        </w:rPr>
        <w:t>we ought to be at least as skeptical about the prospects of decoupling wealth from living standards.</w:t>
      </w:r>
      <w:r>
        <w:rPr>
          <w:rStyle w:val="Emphasis"/>
        </w:rPr>
        <w:t xml:space="preserve"> </w:t>
      </w:r>
      <w:r w:rsidRPr="003B10BF">
        <w:rPr>
          <w:sz w:val="14"/>
        </w:rPr>
        <w:t xml:space="preserve">“In the end, </w:t>
      </w:r>
      <w:r w:rsidRPr="003B10BF">
        <w:rPr>
          <w:rStyle w:val="StyleUnderline"/>
        </w:rPr>
        <w:t>economic growth is about the production of stuff that people need and then the consumption of those things by the people who need it,”</w:t>
      </w:r>
      <w:r w:rsidRPr="003B10BF">
        <w:rPr>
          <w:sz w:val="14"/>
        </w:rPr>
        <w:t xml:space="preserve"> Max Roser at Our World in Data, a research institute focused on finding, visualizing, and communicating historical economic and health data, told me. He added: There’s also the knotty problem of who gets to decide which goods and services people choose to spend their money on. Many of the climate scientists I spoke to shared Hickel’s impatience for many specific carbon-intensive modern industries. “I’m not going to defend bitcoin,” the Breakthrough Institute’s Hausfather told me. (The cryptocurrency has attracted intense criticism for being astoundingly carbon-intensive.) But there is a lot in between bitcoin and basic subsistence needs. And “enough for everyone who needs it” inherently requires value judgments about what people really need, and what things they value that are frivolous luxuries. That’s why so many anti-poverty programs have moved away from giving people “what they need” toward just giving them cash — that is, giving them wealth, which they can choose to spend however they please. “Even poor people have so many needs for goods and services that you can’t possibly put them on a list and say, ‘Now we’re done here,’” Roser told me. “That’s the beauty of money, that you can just go out there and get what you need rather than what some researcher determines are your needs.” Degrowth is unrealistic — and gaining traction As a policy program, </w:t>
      </w:r>
      <w:r w:rsidRPr="003B10BF">
        <w:rPr>
          <w:rStyle w:val="StyleUnderline"/>
        </w:rPr>
        <w:t>degrowth suffers from being both too radical and not radical enough.</w:t>
      </w:r>
      <w:r>
        <w:rPr>
          <w:rStyle w:val="StyleUnderline"/>
        </w:rPr>
        <w:t xml:space="preserve"> </w:t>
      </w:r>
      <w:r w:rsidRPr="003B10BF">
        <w:rPr>
          <w:sz w:val="14"/>
        </w:rPr>
        <w:t xml:space="preserve">There’s a lot of broad-brush policy prescriptions in the degrowth lit, but those details never really add up. While it’s not a short book, Less Is More feels surprisingly sparse when it comes to envisioning how the changes it recommends could be brought about. The chapter on solutions recommends cutting the workweek and changing tax policy — two solid proposals — but then rounds that out by recommending ending technological obsolescence, advertising, food waste, and student debt. I’m not particularly opposed to those policies. But they seem laughably inadequate for the magnitude of the task at hand: confronting the climate crisis. Degrowth successfully persuades that guiding humanity and our planet through the 21st century will be really, really hard — but not in a way degrowth particularly solves. Where degrowth literature is relentlessly pessimistic about the prospect of our problems being solved under our current economic system, it turns oddly optimistic about the prospect that they’ll be solved once we embrace a different way of viewing wealth and progress. If cutting carbon emissions fast enough to matter requires shrinking the global economy by 0.5 percent a year indefinitely, starting right now, as the Nature paper estimates, that’ll take policy measures much larger and more ambitious than any proposed in Less Is More. </w:t>
      </w:r>
      <w:r w:rsidRPr="003B10BF">
        <w:rPr>
          <w:rStyle w:val="StyleUnderline"/>
        </w:rPr>
        <w:t>“If we are to avert catastrophic warming, we have to lower carbon emissions by a factor of two within the next 10 years</w:t>
      </w:r>
      <w:r w:rsidRPr="003B10BF">
        <w:rPr>
          <w:rStyle w:val="Emphasis"/>
        </w:rPr>
        <w:t>. I find it highly implausible that capitalism/market economics will be abandoned by the world on that time frame,”</w:t>
      </w:r>
      <w:r w:rsidRPr="003B10BF">
        <w:rPr>
          <w:sz w:val="14"/>
        </w:rPr>
        <w:t xml:space="preserve"> Pennsylvania State University climatologist Michael Mann told me. “That means we have to act on the climate crisis within the framework of the current system.” Military personnel survey a flood-damaged building in Laach, Germany, on July 23. Christof Stache/AFP/Getty Images In that sense, there’s actually something anti-radical about any climate plan so radical that it can’t be concretely brought about in the next decade. And yet, implausible as it is, degrowth is gaining a foothold in intellectual and policy circles. What accounts for its seemingly growing popularity? This was a question that puzzled me until I heard the same answer from one degrowth advocate and one opponent: that it’s not, really, exactly about climate. “It started in the 1990s in France, picking up on radical European politics in the 1970s,” Giorgos Kallis, a researcher studying degrowth at the Universitat Autònoma de Barcelona, told me. “There was an in-between political space there — radical greens, putting much more emphasis on localized production, emphasis on conviviality and autonomy. This is a discourse that comes from them. It wasn’t just about avoiding a particular environmental problem. It was a holistic proposal.” That was also the diagnosis of Zion Lights, a former spokesperson for Extinction Rebellion, who has become one of the climate movement’s internal critics, arguing that the movement focuses too much on environmentalist-friendly proposals that have nothing to do with climate. “It has become difficult to talk about making energy policies for combating climate change, for example, without being told that such thinking is actually irrelevant because it doesn’t involve system change,” she recently argued. “We need cheap, clean energy at scale and we need it now.” In that sense, a good analogy for degrowth might actually be locavorism — the movement that focuses on eating food grown locally. It’s popular with environmentalists, both those whose convictions are about climate change and those who long for a return to the land. Its actual climate impacts are limited or even negative — for some products, it’s better for them to be grown in their optimal environment even with carbon-intensive shipping — and it definitely does less for the climate than, for example, going vegan. But it retains its allure. How to fight climate change while building good human societies </w:t>
      </w:r>
      <w:r w:rsidRPr="003B10BF">
        <w:rPr>
          <w:rStyle w:val="StyleUnderline"/>
        </w:rPr>
        <w:t>Degrowth’s radicalism isn’t where I part ways with it: The future will almost certainly require us to eat much less meat, dramatically change land use, and potentially invest a significant chunk of society’s resources in mitigation indefinitely.</w:t>
      </w:r>
      <w:r>
        <w:rPr>
          <w:rStyle w:val="StyleUnderline"/>
        </w:rPr>
        <w:t xml:space="preserve"> </w:t>
      </w:r>
      <w:r w:rsidRPr="003B10BF">
        <w:rPr>
          <w:sz w:val="14"/>
        </w:rPr>
        <w:t xml:space="preserve">But I don’t tend to see such efforts as fundamentally futile. Degrowthers do — even when there have been significant successes. Climate scientists have spent a long time warning the world about climate change, but they nonetheless tend to sound a more optimistic note than degrowthers like Hickel. “It’s undoubtedly a monumental challenge,” Mann told me. “We have the technology to solve the problem — renewable energy, smart grid technology, and existing energy storage. We just need the political will to act.” Take solar panels. Two decades ago, cheap solar panels were just a dream. Now they’re everywhere and have become a crucial tool in the fight against climate change. Not only that, solar panels have democratized electricity. Just one small-scale instance: In rural Kenya, you can see donkeys saddled with solar panels so that farmers can charge their phones. And there are many such examples that count as a win for both human progress and our fight against climate change. It should go without saying that since rich governments got us into this climate mess, they should be at the forefront of getting us out of it. We need massive investments in carbon capture, green energy, plant-based meat, mitigation, and straight-up cash transfers to poor countries disproportionately affected by the climate crisis. Many of the researchers I spoke to were open to the idea that in the long run, humanity would need to rethink many of our cherished assumptions about how economies work, in order to build a civilization that can flourish for thousands or millions of years. They didn’t reject degrowth as a philosophical contribution to the question of what future human civilizations should care about. But such articulations of different philosophies of human flourishing should not be mistaken for public policy. </w:t>
      </w:r>
      <w:r w:rsidRPr="003B10BF">
        <w:rPr>
          <w:rStyle w:val="StyleUnderline"/>
        </w:rPr>
        <w:t>We don’t have very long, and we need to decarbonize quickly</w:t>
      </w:r>
      <w:r w:rsidRPr="003B10BF">
        <w:rPr>
          <w:sz w:val="14"/>
        </w:rPr>
        <w:t xml:space="preserve">. </w:t>
      </w:r>
      <w:r w:rsidRPr="003B10BF">
        <w:rPr>
          <w:rStyle w:val="Emphasis"/>
        </w:rPr>
        <w:t>We have technologies that have made a big difference already, and they must be made available on an unprecedented scale</w:t>
      </w:r>
      <w:r w:rsidRPr="003B10BF">
        <w:rPr>
          <w:sz w:val="14"/>
        </w:rPr>
        <w:t>. We have more speculative solutions, technological and societal, and we should be prepared to try those, too. The scale of the problem is such that we need to act now — and we need to be clear-eyed about which ideas truly move the needle.</w:t>
      </w:r>
    </w:p>
    <w:p w14:paraId="7464D42E" w14:textId="77777777" w:rsidR="004166F3" w:rsidRPr="005A77A7" w:rsidRDefault="004166F3" w:rsidP="004166F3">
      <w:pPr>
        <w:rPr>
          <w:rStyle w:val="Style13ptBold"/>
        </w:rPr>
      </w:pPr>
    </w:p>
    <w:p w14:paraId="5B2CD3A2" w14:textId="77777777" w:rsidR="004166F3" w:rsidRDefault="004166F3" w:rsidP="004166F3">
      <w:pPr>
        <w:pStyle w:val="Heading4"/>
      </w:pPr>
      <w:r>
        <w:t xml:space="preserve">Curbing consumption through </w:t>
      </w:r>
      <w:r>
        <w:rPr>
          <w:i/>
          <w:iCs w:val="0"/>
        </w:rPr>
        <w:t>socialist policy</w:t>
      </w:r>
      <w:r>
        <w:t xml:space="preserve"> is far more effective than halting growth altogether</w:t>
      </w:r>
    </w:p>
    <w:p w14:paraId="61BFCF7B" w14:textId="77777777" w:rsidR="004166F3" w:rsidRPr="00131B7E" w:rsidRDefault="004166F3" w:rsidP="004166F3">
      <w:pPr>
        <w:rPr>
          <w:rStyle w:val="Style13ptBold"/>
        </w:rPr>
      </w:pPr>
      <w:r>
        <w:rPr>
          <w:rStyle w:val="Style13ptBold"/>
        </w:rPr>
        <w:t>Smith 21</w:t>
      </w:r>
    </w:p>
    <w:p w14:paraId="16879587" w14:textId="77777777" w:rsidR="004166F3" w:rsidRPr="00131B7E" w:rsidRDefault="004166F3" w:rsidP="004166F3">
      <w:pPr>
        <w:rPr>
          <w:szCs w:val="16"/>
        </w:rPr>
      </w:pPr>
      <w:r>
        <w:rPr>
          <w:szCs w:val="16"/>
        </w:rPr>
        <w:t xml:space="preserve">[Noah Smith, 09-06-21, "People are realizing that degrowth is bad," No Publication, </w:t>
      </w:r>
      <w:hyperlink r:id="rId51" w:history="1">
        <w:r w:rsidRPr="00C43BB3">
          <w:rPr>
            <w:rStyle w:val="Hyperlink"/>
            <w:szCs w:val="16"/>
          </w:rPr>
          <w:t>https://www.noahpinion.blog/p/people-are-realizing-that-degrowth</w:t>
        </w:r>
      </w:hyperlink>
      <w:r>
        <w:rPr>
          <w:szCs w:val="16"/>
        </w:rPr>
        <w:t>] WL</w:t>
      </w:r>
    </w:p>
    <w:p w14:paraId="6A800879" w14:textId="77777777" w:rsidR="004166F3" w:rsidRPr="00C256D1" w:rsidRDefault="004166F3" w:rsidP="004166F3">
      <w:r w:rsidRPr="00C256D1">
        <w:rPr>
          <w:sz w:val="14"/>
        </w:rPr>
        <w:t xml:space="preserve">A better direction for Earth, a better direction for the degrowth movement </w:t>
      </w:r>
      <w:r w:rsidRPr="00C256D1">
        <w:rPr>
          <w:rStyle w:val="StyleUnderline"/>
        </w:rPr>
        <w:t>Degrowth is a non-starter, and green growth won’t happen fast enough on its own</w:t>
      </w:r>
      <w:r w:rsidRPr="00C256D1">
        <w:rPr>
          <w:sz w:val="14"/>
        </w:rPr>
        <w:t xml:space="preserve">. Thus, </w:t>
      </w:r>
      <w:r w:rsidRPr="00C256D1">
        <w:rPr>
          <w:rStyle w:val="StyleUnderline"/>
        </w:rPr>
        <w:t>the world has only one viable option</w:t>
      </w:r>
      <w:r w:rsidRPr="00C256D1">
        <w:rPr>
          <w:rStyle w:val="Emphasis"/>
        </w:rPr>
        <w:t>: Forced green growth.</w:t>
      </w:r>
      <w:r w:rsidRPr="00C256D1">
        <w:rPr>
          <w:sz w:val="14"/>
        </w:rPr>
        <w:t xml:space="preserve"> </w:t>
      </w:r>
      <w:r w:rsidRPr="00C256D1">
        <w:rPr>
          <w:rStyle w:val="Emphasis"/>
        </w:rPr>
        <w:t>Government policy will have to accelerate the transition to green energy</w:t>
      </w:r>
      <w:r w:rsidRPr="00C256D1">
        <w:rPr>
          <w:sz w:val="14"/>
        </w:rPr>
        <w:t xml:space="preserve"> and dematerialized GDP faster than these transitions would otherwise take place. For climate, this will involve things like: </w:t>
      </w:r>
      <w:r w:rsidRPr="00C256D1">
        <w:rPr>
          <w:rStyle w:val="StyleUnderline"/>
        </w:rPr>
        <w:t>A forced rapid transition to green electricity</w:t>
      </w:r>
      <w:r>
        <w:rPr>
          <w:rStyle w:val="StyleUnderline"/>
        </w:rPr>
        <w:t xml:space="preserve"> </w:t>
      </w:r>
      <w:r w:rsidRPr="00C256D1">
        <w:rPr>
          <w:rStyle w:val="StyleUnderline"/>
        </w:rPr>
        <w:t>Forced rapid electrification of most energy use</w:t>
      </w:r>
      <w:r>
        <w:rPr>
          <w:rStyle w:val="StyleUnderline"/>
        </w:rPr>
        <w:t xml:space="preserve"> </w:t>
      </w:r>
      <w:r w:rsidRPr="00C256D1">
        <w:rPr>
          <w:rStyle w:val="StyleUnderline"/>
        </w:rPr>
        <w:t>The forced rapid adoption of low-emissions heat for industrial processes</w:t>
      </w:r>
      <w:r>
        <w:rPr>
          <w:rStyle w:val="StyleUnderline"/>
        </w:rPr>
        <w:t xml:space="preserve"> </w:t>
      </w:r>
      <w:r w:rsidRPr="00C256D1">
        <w:rPr>
          <w:rStyle w:val="StyleUnderline"/>
        </w:rPr>
        <w:t>Forced restriction of deforestation</w:t>
      </w:r>
      <w:r>
        <w:rPr>
          <w:rStyle w:val="StyleUnderline"/>
        </w:rPr>
        <w:t xml:space="preserve"> </w:t>
      </w:r>
      <w:r w:rsidRPr="00C256D1">
        <w:rPr>
          <w:rStyle w:val="StyleUnderline"/>
        </w:rPr>
        <w:t>…and so on.</w:t>
      </w:r>
      <w:r>
        <w:rPr>
          <w:rStyle w:val="StyleUnderline"/>
        </w:rPr>
        <w:t xml:space="preserve"> </w:t>
      </w:r>
      <w:r w:rsidRPr="00C256D1">
        <w:rPr>
          <w:rStyle w:val="StyleUnderline"/>
        </w:rPr>
        <w:t>For other resources, governments must act to avert the “tragedy of the commons</w:t>
      </w:r>
      <w:r w:rsidRPr="00C256D1">
        <w:rPr>
          <w:sz w:val="14"/>
        </w:rPr>
        <w:t xml:space="preserve">”. For example, most of the plastic that gets dumped into our oceans is dumped by a few developing countries. These countries have to curb this practice, and bury the plastic like rich countries do. In addition, even when the tragedy of the commons doesn’t exist, countries need to manage their natural resources in a far-sighted way. The U.S., for instance, has done a lot of this with land conservation, but failed to do this with respect to aquifers. Governments have to be more far-sighted than their citizens, saving resources for future generations instead of letting the current generation consume everything. </w:t>
      </w:r>
      <w:r w:rsidRPr="00C256D1">
        <w:rPr>
          <w:rStyle w:val="StyleUnderline"/>
        </w:rPr>
        <w:t xml:space="preserve">All of this requires planning. </w:t>
      </w:r>
      <w:r w:rsidRPr="00C256D1">
        <w:rPr>
          <w:rStyle w:val="Emphasis"/>
        </w:rPr>
        <w:t>Lots of planning! But infinitely less planning than degrowthers’ schemes to reallocate global consumption and regulate the consumption of each commodity.</w:t>
      </w:r>
      <w:r w:rsidRPr="00C256D1">
        <w:rPr>
          <w:sz w:val="14"/>
        </w:rPr>
        <w:t xml:space="preserve"> </w:t>
      </w:r>
      <w:r w:rsidRPr="00C256D1">
        <w:rPr>
          <w:rStyle w:val="StyleUnderline"/>
        </w:rPr>
        <w:t xml:space="preserve">Rapid decarbonization, curbing of global pollution, and resource conservation are tall orders, politically and logistically speaking, </w:t>
      </w:r>
      <w:r w:rsidRPr="00C256D1">
        <w:rPr>
          <w:rStyle w:val="Emphasis"/>
        </w:rPr>
        <w:t>but unlike degrowth, they are possible.</w:t>
      </w:r>
      <w:r>
        <w:rPr>
          <w:rStyle w:val="Emphasis"/>
        </w:rPr>
        <w:t xml:space="preserve"> </w:t>
      </w:r>
      <w:r w:rsidRPr="00C256D1">
        <w:rPr>
          <w:rStyle w:val="StyleUnderline"/>
        </w:rPr>
        <w:t>And degrowthers might actually have a constructive role to play in this process</w:t>
      </w:r>
      <w:r w:rsidRPr="00C256D1">
        <w:rPr>
          <w:sz w:val="14"/>
        </w:rPr>
        <w:t xml:space="preserve"> — if they want it. </w:t>
      </w:r>
      <w:r w:rsidRPr="00C256D1">
        <w:rPr>
          <w:rStyle w:val="Emphasis"/>
        </w:rPr>
        <w:t>Instead of focusing on reducing growth, they need to focus on reducing consumption</w:t>
      </w:r>
      <w:r w:rsidRPr="00C256D1">
        <w:rPr>
          <w:sz w:val="14"/>
        </w:rPr>
        <w:t xml:space="preserve">. </w:t>
      </w:r>
      <w:r w:rsidRPr="00C256D1">
        <w:rPr>
          <w:rStyle w:val="StyleUnderline"/>
        </w:rPr>
        <w:t xml:space="preserve">To those who haven’t thought deeply about economics, those two things might sound like the same thing </w:t>
      </w:r>
      <w:r w:rsidRPr="00C256D1">
        <w:rPr>
          <w:sz w:val="14"/>
        </w:rPr>
        <w:t xml:space="preserve">— aren’t degrowthers already trying to curb consumption? </w:t>
      </w:r>
      <w:r w:rsidRPr="00C256D1">
        <w:rPr>
          <w:rStyle w:val="StyleUnderline"/>
        </w:rPr>
        <w:t xml:space="preserve">But here’s the key difference: </w:t>
      </w:r>
      <w:r w:rsidRPr="00C256D1">
        <w:rPr>
          <w:rStyle w:val="Emphasis"/>
        </w:rPr>
        <w:t>We need to curb consumption in order to boost investment</w:t>
      </w:r>
      <w:r w:rsidRPr="00C256D1">
        <w:rPr>
          <w:rStyle w:val="StyleUnderline"/>
        </w:rPr>
        <w:t>.</w:t>
      </w:r>
      <w:r>
        <w:rPr>
          <w:rStyle w:val="StyleUnderline"/>
        </w:rPr>
        <w:t xml:space="preserve"> </w:t>
      </w:r>
      <w:r w:rsidRPr="00C256D1">
        <w:rPr>
          <w:rStyle w:val="StyleUnderline"/>
        </w:rPr>
        <w:t xml:space="preserve">Making a rapid transition to green, sustainable growth will require huge new investments. </w:t>
      </w:r>
      <w:r w:rsidRPr="00C256D1">
        <w:rPr>
          <w:sz w:val="14"/>
        </w:rPr>
        <w:t xml:space="preserve">Many environmentalists — for example, </w:t>
      </w:r>
      <w:r w:rsidRPr="00C256D1">
        <w:rPr>
          <w:rStyle w:val="StyleUnderline"/>
        </w:rPr>
        <w:t xml:space="preserve">the people who wrote the </w:t>
      </w:r>
      <w:r w:rsidRPr="00C256D1">
        <w:rPr>
          <w:rStyle w:val="Emphasis"/>
        </w:rPr>
        <w:t>Green New Deal</w:t>
      </w:r>
      <w:r w:rsidRPr="00C256D1">
        <w:rPr>
          <w:rStyle w:val="StyleUnderline"/>
        </w:rPr>
        <w:t xml:space="preserve"> — understand this.</w:t>
      </w:r>
      <w:r w:rsidRPr="00C256D1">
        <w:rPr>
          <w:sz w:val="14"/>
        </w:rPr>
        <w:t xml:space="preserve"> We need to build out huge amounts of solar power, wind, and storage; retool buildings for electric power and industrial processes for hydrogen gas; build out fleets of electric vehicles to replace internal combustion; build trains and dense housing and so on; and invest in new technologies like tissue-culture meat. </w:t>
      </w:r>
      <w:r w:rsidRPr="00C256D1">
        <w:rPr>
          <w:rStyle w:val="StyleUnderline"/>
        </w:rPr>
        <w:t xml:space="preserve">This is an absolutely enormous economic undertaking, and </w:t>
      </w:r>
      <w:r w:rsidRPr="00C256D1">
        <w:rPr>
          <w:rStyle w:val="Emphasis"/>
        </w:rPr>
        <w:t>it is economic growth</w:t>
      </w:r>
      <w:r w:rsidRPr="00C256D1">
        <w:rPr>
          <w:sz w:val="14"/>
        </w:rPr>
        <w:t xml:space="preserve">. </w:t>
      </w:r>
      <w:r w:rsidRPr="00C256D1">
        <w:rPr>
          <w:rStyle w:val="StyleUnderline"/>
        </w:rPr>
        <w:t xml:space="preserve">It will require delaying some consumption </w:t>
      </w:r>
      <w:r w:rsidRPr="00C256D1">
        <w:rPr>
          <w:rStyle w:val="Emphasis"/>
        </w:rPr>
        <w:t>so that the next generation can enjoy both higher standards of living and a more sustainable planet</w:t>
      </w:r>
      <w:r w:rsidRPr="00C256D1">
        <w:rPr>
          <w:sz w:val="14"/>
        </w:rPr>
        <w:t xml:space="preserve">. But crucially, </w:t>
      </w:r>
      <w:r w:rsidRPr="00C256D1">
        <w:rPr>
          <w:rStyle w:val="Emphasis"/>
        </w:rPr>
        <w:t>it represents delaying consumption</w:t>
      </w:r>
      <w:r w:rsidRPr="00C256D1">
        <w:rPr>
          <w:sz w:val="14"/>
        </w:rPr>
        <w:t xml:space="preserve">, </w:t>
      </w:r>
      <w:r w:rsidRPr="00C256D1">
        <w:rPr>
          <w:rStyle w:val="StyleUnderline"/>
        </w:rPr>
        <w:t xml:space="preserve">rather than </w:t>
      </w:r>
      <w:r w:rsidRPr="00C256D1">
        <w:rPr>
          <w:rStyle w:val="Emphasis"/>
        </w:rPr>
        <w:t>permanently</w:t>
      </w:r>
      <w:r w:rsidRPr="00C256D1">
        <w:rPr>
          <w:rStyle w:val="StyleUnderline"/>
        </w:rPr>
        <w:t xml:space="preserve"> reducing consumption. That’s the big difference between green growth and degrowth.</w:t>
      </w:r>
      <w:r>
        <w:rPr>
          <w:rStyle w:val="StyleUnderline"/>
        </w:rPr>
        <w:t xml:space="preserve"> </w:t>
      </w:r>
      <w:r w:rsidRPr="00C256D1">
        <w:rPr>
          <w:rStyle w:val="StyleUnderline"/>
        </w:rPr>
        <w:t>People are willing to delay consumption for a brighter future. Rapidly industrializing countries</w:t>
      </w:r>
      <w:r w:rsidRPr="00C256D1">
        <w:t xml:space="preserve">, with their high savings and investment rates and low ratios of consumption to GDP, </w:t>
      </w:r>
      <w:r w:rsidRPr="00C256D1">
        <w:rPr>
          <w:rStyle w:val="StyleUnderline"/>
        </w:rPr>
        <w:t>do this all the time</w:t>
      </w:r>
      <w:r w:rsidRPr="00C256D1">
        <w:t xml:space="preserve">. But it requires political will and buy-in. People need to know that they’re not impoverishing themselves, they’re just delaying gratification — being the ants instead of the grasshopper. Degrowthers could play a part in creating this popular buy-in, but only if they substantially change their message. Instead of “consume less”, their message should be “consume less today, so you can consume more tomorrow”. After all, at its core, isn’t that what sustainability is about? Unfortunately, </w:t>
      </w:r>
      <w:r w:rsidRPr="00C256D1">
        <w:rPr>
          <w:rStyle w:val="Emphasis"/>
        </w:rPr>
        <w:t>I’m pessimistic about the degrowth movement switching to a Green New Deal sort of investment-oriented framework</w:t>
      </w:r>
      <w:r w:rsidRPr="00C256D1">
        <w:rPr>
          <w:rStyle w:val="StyleUnderline"/>
        </w:rPr>
        <w:t>.</w:t>
      </w:r>
      <w:r w:rsidRPr="00C256D1">
        <w:t xml:space="preserve"> At its core, I feel like degrowth’s appeal comes from its implicit promise to recast genteel North European decline as some sort of grandiose world-saving moral quest. That’s an itch that no Green New Deal will scratch. But in any case, the rest of the environmental movement — and the political Left in general — must realize that </w:t>
      </w:r>
      <w:r w:rsidRPr="00C256D1">
        <w:rPr>
          <w:rStyle w:val="StyleUnderline"/>
        </w:rPr>
        <w:t>degrowth</w:t>
      </w:r>
      <w:r w:rsidRPr="00C256D1">
        <w:t xml:space="preserve">, as currently formulated, </w:t>
      </w:r>
      <w:r w:rsidRPr="00C256D1">
        <w:rPr>
          <w:rStyle w:val="StyleUnderline"/>
        </w:rPr>
        <w:t>is a non-starter.</w:t>
      </w:r>
      <w:r w:rsidRPr="00C256D1">
        <w:t xml:space="preserve"> There are crusades out there worth fighting for; this is not one of them.</w:t>
      </w:r>
    </w:p>
    <w:p w14:paraId="4CD1FF25" w14:textId="77777777" w:rsidR="004166F3" w:rsidRDefault="004166F3" w:rsidP="004166F3"/>
    <w:p w14:paraId="2F360B94" w14:textId="77777777" w:rsidR="004166F3" w:rsidRDefault="004166F3" w:rsidP="004166F3">
      <w:pPr>
        <w:pStyle w:val="Heading4"/>
      </w:pPr>
      <w:r>
        <w:t xml:space="preserve">Socialist growth is best and allows for </w:t>
      </w:r>
      <w:r>
        <w:rPr>
          <w:i/>
          <w:iCs w:val="0"/>
        </w:rPr>
        <w:t>absolute decoupling</w:t>
      </w:r>
      <w:r>
        <w:t>—conceding to degrowth misdiagnoses the problem and consigns humanity to suffering</w:t>
      </w:r>
    </w:p>
    <w:p w14:paraId="4766FE23" w14:textId="77777777" w:rsidR="004166F3" w:rsidRPr="00081575" w:rsidRDefault="004166F3" w:rsidP="004166F3">
      <w:pPr>
        <w:rPr>
          <w:rStyle w:val="Style13ptBold"/>
        </w:rPr>
      </w:pPr>
      <w:r>
        <w:rPr>
          <w:rStyle w:val="Style13ptBold"/>
        </w:rPr>
        <w:t>Phillips 19</w:t>
      </w:r>
    </w:p>
    <w:p w14:paraId="55306898" w14:textId="77777777" w:rsidR="004166F3" w:rsidRPr="00081575" w:rsidRDefault="004166F3" w:rsidP="004166F3">
      <w:pPr>
        <w:rPr>
          <w:szCs w:val="16"/>
        </w:rPr>
      </w:pPr>
      <w:r>
        <w:rPr>
          <w:szCs w:val="16"/>
        </w:rPr>
        <w:t xml:space="preserve">[Leigh Phillips, 8-1-2019, "The degrowth delusion," openDemocracy, </w:t>
      </w:r>
      <w:hyperlink r:id="rId52" w:history="1">
        <w:r w:rsidRPr="00C43BB3">
          <w:rPr>
            <w:rStyle w:val="Hyperlink"/>
            <w:szCs w:val="16"/>
          </w:rPr>
          <w:t>https://www.opendemocracy.net/en/oureconomy/degrowth-delusion/</w:t>
        </w:r>
      </w:hyperlink>
      <w:r>
        <w:rPr>
          <w:szCs w:val="16"/>
        </w:rPr>
        <w:t>] WL</w:t>
      </w:r>
    </w:p>
    <w:p w14:paraId="3D296DEE" w14:textId="77777777" w:rsidR="004166F3" w:rsidRPr="00081575" w:rsidRDefault="004166F3" w:rsidP="004166F3">
      <w:pPr>
        <w:rPr>
          <w:sz w:val="12"/>
        </w:rPr>
      </w:pPr>
      <w:r w:rsidRPr="00081575">
        <w:rPr>
          <w:sz w:val="12"/>
        </w:rPr>
        <w:t xml:space="preserve">The degrowth delusion </w:t>
      </w:r>
      <w:r w:rsidRPr="00815FD5">
        <w:rPr>
          <w:rStyle w:val="StyleUnderline"/>
        </w:rPr>
        <w:t>To abandon growth is to declare an end to progress</w:t>
      </w:r>
      <w:r w:rsidRPr="00081575">
        <w:rPr>
          <w:sz w:val="12"/>
        </w:rPr>
        <w:t xml:space="preserve">. Socialists must reject the politics of eco-Thatcherism. Share this We are standing still. That was the conclusion of BP's chief economist upon the release of its latest statistical review of energy—the annual report that all global warming specialists hold as the gold standard of climate and energy data. He was referring to a chart that stopped him cold. It showed how in 2018, the non-fossil share of the global energy mix was the same as it was in 1998, the year the UN Kyoto Protocol was agreed. </w:t>
      </w:r>
      <w:r w:rsidRPr="00815FD5">
        <w:rPr>
          <w:rStyle w:val="StyleUnderline"/>
        </w:rPr>
        <w:t>More than two decades of climate diplomacy, carbon pricing, and</w:t>
      </w:r>
      <w:r w:rsidRPr="00081575">
        <w:rPr>
          <w:sz w:val="12"/>
        </w:rPr>
        <w:t xml:space="preserve">, in recent years, </w:t>
      </w:r>
      <w:r w:rsidRPr="00815FD5">
        <w:rPr>
          <w:rStyle w:val="StyleUnderline"/>
        </w:rPr>
        <w:t>a record build-out of variable renewable energy such as wind and solar,</w:t>
      </w:r>
      <w:r w:rsidRPr="00081575">
        <w:rPr>
          <w:sz w:val="12"/>
        </w:rPr>
        <w:t xml:space="preserve"> with very little so far to show for it all. We have barely moved. The democratic socialist explanation for this state of affairs should be fairly straightforward. If the market is left to its own devices, there will continue to be an incentive to produce any commodity so long as it is profitable, regardless of what we know of the harm that good or service may inflict. Fossil fuels are perhaps the contemporary example ne plus ultra of such irrational production. Meanwhile, </w:t>
      </w:r>
      <w:r w:rsidRPr="00815FD5">
        <w:rPr>
          <w:rStyle w:val="StyleUnderline"/>
        </w:rPr>
        <w:t>if we know something to be beneficial, so long as that good or service is not profitable</w:t>
      </w:r>
      <w:r w:rsidRPr="00081575">
        <w:rPr>
          <w:sz w:val="12"/>
        </w:rPr>
        <w:t xml:space="preserve">, or even insufficiently profitable, </w:t>
      </w:r>
      <w:r w:rsidRPr="00815FD5">
        <w:rPr>
          <w:rStyle w:val="StyleUnderline"/>
        </w:rPr>
        <w:t>there is no incentive for it to be produced,</w:t>
      </w:r>
      <w:r w:rsidRPr="00081575">
        <w:rPr>
          <w:sz w:val="12"/>
        </w:rPr>
        <w:t xml:space="preserve"> again outside of some non-market intervention. Here, the most acute example of this form of irrational production lies in the realm of public health, where the retreat by large pharmaceutical firms some three decades ago from research, development and production of new classes of antibiotic due to their poor return on investment has threatened humanity with the rise of multi-drug resistant bacteria. Researchers and public health officials WARN that we may be entering a 'post-antibiotic era' of medicine, in which even minor surgery becomes impossible, and infection-related mortality rates return to those of Victorian times. With respect to climate change, we see, for example, </w:t>
      </w:r>
      <w:r w:rsidRPr="00815FD5">
        <w:rPr>
          <w:rStyle w:val="StyleUnderline"/>
        </w:rPr>
        <w:t>market actors cherry pick the most profitable locations for charging stations instead of the nationwide network needed to overcome the range anxiety of motorists</w:t>
      </w:r>
      <w:r w:rsidRPr="00081575">
        <w:rPr>
          <w:sz w:val="12"/>
        </w:rPr>
        <w:t xml:space="preserve">. The Norwegian government, unwilling to wait an eternity for Elon Musk to do the job, simply built such a network themselves. Together </w:t>
      </w:r>
      <w:r w:rsidRPr="00106727">
        <w:rPr>
          <w:rStyle w:val="StyleUnderline"/>
        </w:rPr>
        <w:t xml:space="preserve">with a raft of smart incentives and perks for electric vehicle </w:t>
      </w:r>
      <w:r w:rsidRPr="0099108B">
        <w:rPr>
          <w:rStyle w:val="StyleUnderline"/>
        </w:rPr>
        <w:t xml:space="preserve">drivers like free parking, such regulatory and public infrastructural intervention in the country have achieved as of this year a </w:t>
      </w:r>
      <w:r w:rsidRPr="0099108B">
        <w:rPr>
          <w:rStyle w:val="Emphasis"/>
        </w:rPr>
        <w:t>market penetration rate for clean cars of 60 percent</w:t>
      </w:r>
      <w:r w:rsidRPr="0099108B">
        <w:rPr>
          <w:rStyle w:val="StyleUnderline"/>
        </w:rPr>
        <w:t xml:space="preserve"> of all new vehicles sold</w:t>
      </w:r>
      <w:r w:rsidRPr="00081575">
        <w:rPr>
          <w:sz w:val="12"/>
        </w:rPr>
        <w:t xml:space="preserve">. </w:t>
      </w:r>
      <w:r w:rsidRPr="0099108B">
        <w:rPr>
          <w:rStyle w:val="StyleUnderline"/>
        </w:rPr>
        <w:t>They expect to have completely decarbonized passenger vehicles by the middle of the next decade</w:t>
      </w:r>
      <w:r w:rsidRPr="0099108B">
        <w:rPr>
          <w:rStyle w:val="Emphasis"/>
        </w:rPr>
        <w:t>, years ahead of schedule.</w:t>
      </w:r>
      <w:r>
        <w:rPr>
          <w:rStyle w:val="Emphasis"/>
        </w:rPr>
        <w:t xml:space="preserve"> </w:t>
      </w:r>
      <w:r w:rsidRPr="00081575">
        <w:rPr>
          <w:sz w:val="12"/>
        </w:rPr>
        <w:t xml:space="preserve">Similarly, nuclear power has an emissions intensity as low as that of onshore wind (global mean of 12g CO2eq/kWh vs 11g CO2eq/kWh, according to the UN Intergovernmental Panel on Climate Change) but unlike wind can power hospitals 24/7. It should be the backbone of any clean transition, and indeed three of the four possible ILLUSTRATIVE PATHWAYS that the IPCC's latest report uses to illustrate possible strategies to avoid more than 1.5°C of warming assume between a 150% and a 500% increase in the share of primary energy from nuclear by mid-century (one keeps nuclear at about the same). However, the up-front capital costs of conventional nuclear make it unattractive to risk-averse market actors without eye-watering public subsidies, underwriting and price guarantees, as with the private finance boondoggle of Hinkley C. </w:t>
      </w:r>
      <w:r w:rsidRPr="0099108B">
        <w:rPr>
          <w:rStyle w:val="StyleUnderline"/>
        </w:rPr>
        <w:t>Advanced nuclear</w:t>
      </w:r>
      <w:r w:rsidRPr="00081575">
        <w:rPr>
          <w:sz w:val="12"/>
        </w:rPr>
        <w:t xml:space="preserve">, with its ability to use nuclear waste as fuel and meltdown-proof passive safety designs, </w:t>
      </w:r>
      <w:r w:rsidRPr="0099108B">
        <w:rPr>
          <w:rStyle w:val="StyleUnderline"/>
        </w:rPr>
        <w:t>suffers from a related market challenge</w:t>
      </w:r>
      <w:r w:rsidRPr="00081575">
        <w:rPr>
          <w:sz w:val="12"/>
        </w:rPr>
        <w:t xml:space="preserve">. To take next-generation reactors from concept through to commercialization needs an industrial policy to support research, development and demonstration and to shape and create markets for them. The FASTEST HISTORICAL DECLINES in the carbon intensity of energy of any economy was France's nuclearization of its electric grid—a 4.5% annual reduction rate. This is not far from the Stockholm Resilience Centre's 'carbon law' of a 5% annual mitigation rate up to 2050 needed to avoid dangerous global warming. But the French effort was a centralized, public-sector 'grand projet d'état' performed in the dying days of the post-war Keynesian consensus in the late 70s and early 80s prior to the imposition of European energy-sector liberalization. Thus if the source of all environmental challenges is the result of the market's irrational production incentives or lack of incentives, then to exit from the current impasse with respect to climate change and other environmental challenges—from nitrogen pollution to biodiversity loss—we must also exit from a laissez-faire approach. Market-based solutions, such as carbon taxes, emissions trading, feed-in tariffs and carbon offsets have had minimal impact compared to fiat regulation, work too slowly, do not work, or have counterproductive and frequently socially unjust outcomes. These may be a species of regulatory intervention in the market, but of the most attenuated sort, originally crafted by market advocates precisely to avoid public spending and the state 'picking winners' as much as possible. It is often assumed that opposition to carbon pricing comes from the 'anti-tax' right. But </w:t>
      </w:r>
      <w:r w:rsidRPr="0099108B">
        <w:rPr>
          <w:rStyle w:val="StyleUnderline"/>
        </w:rPr>
        <w:t>working class opposition is no case of 'false consciousness' whipped up by climate-sceptic conservatives.</w:t>
      </w:r>
      <w:r w:rsidRPr="00081575">
        <w:rPr>
          <w:sz w:val="12"/>
        </w:rPr>
        <w:t xml:space="preserve"> Carbon pricing immediately alienates working families who have suffered from four decades of stagnating incomes and the ambient terror of deindustrialisation. It is true that fee-and-dividend versions of carbon taxation (in which rebates are sent to low-income households) ameliorates the problem, but they do not eliminate it. Any social justice perspective should start from a foundational understanding that households need clean energy options to be cheaper than fossil fuels currently are, not for fossil fuels to be more expensive than clean energy options currently are. Carbon pricing is also indifferent to and has no strategy for how deal with the potential job losses in the fossil-fuel sector and those many sectors that would be negatively impacted by higher prices for fossil energy, from fertilizer, steel and cement production to aviation and shipping. No, </w:t>
      </w:r>
      <w:r w:rsidRPr="0099108B">
        <w:rPr>
          <w:rStyle w:val="StyleUnderline"/>
        </w:rPr>
        <w:t xml:space="preserve">rather than expecting the market to solve a problem the market created, </w:t>
      </w:r>
      <w:r w:rsidRPr="0099108B">
        <w:rPr>
          <w:rStyle w:val="Emphasis"/>
        </w:rPr>
        <w:t>the solution is a return to economic planning.</w:t>
      </w:r>
      <w:r>
        <w:rPr>
          <w:rStyle w:val="Emphasis"/>
        </w:rPr>
        <w:t xml:space="preserve"> </w:t>
      </w:r>
      <w:r w:rsidRPr="0099108B">
        <w:rPr>
          <w:rStyle w:val="StyleUnderline"/>
        </w:rPr>
        <w:t>A Green New Deal is</w:t>
      </w:r>
      <w:r w:rsidRPr="00081575">
        <w:rPr>
          <w:sz w:val="12"/>
        </w:rPr>
        <w:t xml:space="preserve">, in principle, </w:t>
      </w:r>
      <w:r w:rsidRPr="0099108B">
        <w:rPr>
          <w:rStyle w:val="Emphasis"/>
        </w:rPr>
        <w:t>precisely that</w:t>
      </w:r>
      <w:r w:rsidRPr="0099108B">
        <w:rPr>
          <w:rStyle w:val="StyleUnderline"/>
        </w:rPr>
        <w:t xml:space="preserve">. It is an industrial policy on a grand scale in service of full employment and raising living standards. It just happens to achieve this </w:t>
      </w:r>
      <w:r w:rsidRPr="0099108B">
        <w:rPr>
          <w:rStyle w:val="Emphasis"/>
        </w:rPr>
        <w:t>via the technology-switching and infrastructure buildout needed to decarbonize</w:t>
      </w:r>
      <w:r w:rsidRPr="0099108B">
        <w:rPr>
          <w:rStyle w:val="StyleUnderline"/>
        </w:rPr>
        <w:t xml:space="preserve"> the economy.</w:t>
      </w:r>
      <w:r>
        <w:rPr>
          <w:rStyle w:val="StyleUnderline"/>
        </w:rPr>
        <w:t xml:space="preserve"> </w:t>
      </w:r>
      <w:r w:rsidRPr="00081575">
        <w:rPr>
          <w:sz w:val="12"/>
        </w:rPr>
        <w:t xml:space="preserve">Yet at the very moment that the socialist case for planning should be at its most obvious, sections of the environmental community have embraced a revival of 'limits to growth' philosophy, or Malthusianism—an ideology the left battled against dating back to Friedrich Engels' arguments against its eponymous founder, Thomas Malthus—this time </w:t>
      </w:r>
      <w:r w:rsidRPr="0099108B">
        <w:rPr>
          <w:rStyle w:val="StyleUnderline"/>
        </w:rPr>
        <w:t>going by the name of 'degrowth'.</w:t>
      </w:r>
      <w:r>
        <w:rPr>
          <w:rStyle w:val="StyleUnderline"/>
        </w:rPr>
        <w:t xml:space="preserve"> </w:t>
      </w:r>
      <w:r w:rsidRPr="00081575">
        <w:rPr>
          <w:sz w:val="12"/>
        </w:rPr>
        <w:t xml:space="preserve">Rallying under the slogan that </w:t>
      </w:r>
      <w:r w:rsidRPr="0099108B">
        <w:rPr>
          <w:rStyle w:val="StyleUnderline"/>
        </w:rPr>
        <w:t xml:space="preserve">you can't have infinite growth on a finite planet, the philosophy has been articulated in slightly varying forms by academics such as </w:t>
      </w:r>
      <w:r w:rsidRPr="0099108B">
        <w:rPr>
          <w:rStyle w:val="Emphasis"/>
        </w:rPr>
        <w:t>Jason Hickel</w:t>
      </w:r>
      <w:r w:rsidRPr="00081575">
        <w:rPr>
          <w:sz w:val="12"/>
        </w:rPr>
        <w:t xml:space="preserve">, </w:t>
      </w:r>
      <w:r w:rsidRPr="0099108B">
        <w:rPr>
          <w:rStyle w:val="StyleUnderline"/>
        </w:rPr>
        <w:t>Giorgos Kallis, Kate Raworth and Tim Jackson</w:t>
      </w:r>
      <w:r w:rsidRPr="00081575">
        <w:rPr>
          <w:sz w:val="12"/>
        </w:rPr>
        <w:t xml:space="preserve">, and builds on the work of earlier thinkers such as Serge Latouche, Nicholas Georgescu-Roegen, Herman Daly, E.F. Schumacher and the Club of Rome's 1972 Limits to Growth report. But it has also been embraced by green NGOs such as GREENPEACE, and America's leading climate campaign group 350.ORG. Rather than viewing the market's irrational production as the source of environmental challenges, </w:t>
      </w:r>
      <w:r w:rsidRPr="0099108B">
        <w:rPr>
          <w:rStyle w:val="StyleUnderline"/>
        </w:rPr>
        <w:t>the degrowth position views the source to be economic growth.</w:t>
      </w:r>
      <w:r>
        <w:rPr>
          <w:rStyle w:val="StyleUnderline"/>
        </w:rPr>
        <w:t xml:space="preserve"> </w:t>
      </w:r>
      <w:r w:rsidRPr="00081575">
        <w:rPr>
          <w:sz w:val="12"/>
        </w:rPr>
        <w:t xml:space="preserve">Even some </w:t>
      </w:r>
      <w:r w:rsidRPr="0099108B">
        <w:rPr>
          <w:rStyle w:val="Emphasis"/>
        </w:rPr>
        <w:t>Green New Deal advocates get a little confused when they call for an end to growth</w:t>
      </w:r>
      <w:r w:rsidRPr="00081575">
        <w:rPr>
          <w:sz w:val="12"/>
        </w:rPr>
        <w:t xml:space="preserve"> as well. (This is an odd position, as it is quite difficult to imagine how trillions in infrastructure spending that created sufficient additional jobs to soak up all unemployment and significantly push up wages would not result in economic growth). </w:t>
      </w:r>
      <w:r w:rsidRPr="0099108B">
        <w:rPr>
          <w:rStyle w:val="StyleUnderline"/>
        </w:rPr>
        <w:t>The degrowth argument SAYS that growth drives energy demand up</w:t>
      </w:r>
      <w:r w:rsidRPr="00081575">
        <w:rPr>
          <w:sz w:val="12"/>
        </w:rPr>
        <w:t xml:space="preserve">, thus making it harder and perhaps even impossible to decarbonize the economy. But a reduction in material throughput would reduce energy demand, thus making the clean transition more achievable. And to reduce material throughput, we have to reduce aggregate economic activity. </w:t>
      </w:r>
      <w:r w:rsidRPr="0099108B">
        <w:rPr>
          <w:rStyle w:val="StyleUnderline"/>
        </w:rPr>
        <w:t xml:space="preserve">However, what is foreclosed by the notion of degrowth is the </w:t>
      </w:r>
      <w:r w:rsidRPr="0099108B">
        <w:rPr>
          <w:rStyle w:val="Emphasis"/>
        </w:rPr>
        <w:t>possibility of socialist growth</w:t>
      </w:r>
      <w:r w:rsidRPr="00081575">
        <w:rPr>
          <w:sz w:val="12"/>
        </w:rPr>
        <w:t xml:space="preserve">: </w:t>
      </w:r>
      <w:r w:rsidRPr="0099108B">
        <w:rPr>
          <w:rStyle w:val="StyleUnderline"/>
        </w:rPr>
        <w:t>a boundless</w:t>
      </w:r>
      <w:r w:rsidRPr="00081575">
        <w:rPr>
          <w:sz w:val="12"/>
        </w:rPr>
        <w:t>—if carefully planned—</w:t>
      </w:r>
      <w:r w:rsidRPr="0099108B">
        <w:rPr>
          <w:rStyle w:val="StyleUnderline"/>
        </w:rPr>
        <w:t xml:space="preserve">increase in the creation of new value </w:t>
      </w:r>
      <w:r w:rsidRPr="0099108B">
        <w:rPr>
          <w:rStyle w:val="Emphasis"/>
        </w:rPr>
        <w:t>that does not undermine the ecosystem services upon which human flourishing depends</w:t>
      </w:r>
      <w:r w:rsidRPr="0099108B">
        <w:rPr>
          <w:rStyle w:val="StyleUnderline"/>
        </w:rPr>
        <w:t>.</w:t>
      </w:r>
      <w:r>
        <w:rPr>
          <w:rStyle w:val="StyleUnderline"/>
        </w:rPr>
        <w:t xml:space="preserve"> </w:t>
      </w:r>
      <w:r w:rsidRPr="0099108B">
        <w:rPr>
          <w:rStyle w:val="StyleUnderline"/>
        </w:rPr>
        <w:t xml:space="preserve">And because degrowth rejects the notion of socialist economic growth, </w:t>
      </w:r>
      <w:r w:rsidRPr="0099108B">
        <w:rPr>
          <w:rStyle w:val="Emphasis"/>
        </w:rPr>
        <w:t>it commits three grave errors.</w:t>
      </w:r>
      <w:r>
        <w:rPr>
          <w:rStyle w:val="Emphasis"/>
        </w:rPr>
        <w:t xml:space="preserve"> </w:t>
      </w:r>
      <w:r w:rsidRPr="0099108B">
        <w:rPr>
          <w:rStyle w:val="StyleUnderline"/>
        </w:rPr>
        <w:t>First, degrowth lets off the hook the real source of the problem, thus condemning civilisation to</w:t>
      </w:r>
      <w:r w:rsidRPr="00081575">
        <w:rPr>
          <w:sz w:val="12"/>
        </w:rPr>
        <w:t xml:space="preserve"> dangerous climate change and parallel </w:t>
      </w:r>
      <w:r w:rsidRPr="0099108B">
        <w:rPr>
          <w:rStyle w:val="StyleUnderline"/>
        </w:rPr>
        <w:t>ecological threats.</w:t>
      </w:r>
      <w:r>
        <w:rPr>
          <w:rStyle w:val="StyleUnderline"/>
        </w:rPr>
        <w:t xml:space="preserve"> </w:t>
      </w:r>
      <w:r w:rsidRPr="0099108B">
        <w:rPr>
          <w:rStyle w:val="StyleUnderline"/>
        </w:rPr>
        <w:t>Second, degrowth unwittingly endorses what would be an imposition of austerity on the Western working class</w:t>
      </w:r>
      <w:r w:rsidRPr="00081575">
        <w:rPr>
          <w:sz w:val="12"/>
        </w:rPr>
        <w:t xml:space="preserve"> far beyond anything a Thatcher, Cameron or May could imagine, this time in the name of the planet. And, worst of all, </w:t>
      </w:r>
      <w:r w:rsidRPr="0099108B">
        <w:rPr>
          <w:rStyle w:val="StyleUnderline"/>
        </w:rPr>
        <w:t xml:space="preserve">degrowth would bring an </w:t>
      </w:r>
      <w:r w:rsidRPr="0099108B">
        <w:rPr>
          <w:rStyle w:val="Emphasis"/>
        </w:rPr>
        <w:t>end to progress itself</w:t>
      </w:r>
      <w:r w:rsidRPr="0099108B">
        <w:rPr>
          <w:rStyle w:val="StyleUnderline"/>
        </w:rPr>
        <w:t>—the steady expansion of freedom for all humanity.</w:t>
      </w:r>
      <w:r>
        <w:rPr>
          <w:rStyle w:val="StyleUnderline"/>
        </w:rPr>
        <w:t xml:space="preserve"> </w:t>
      </w:r>
      <w:r w:rsidRPr="00081575">
        <w:rPr>
          <w:sz w:val="12"/>
        </w:rPr>
        <w:t xml:space="preserve">1. The Curious Case of the On-the-Mend Ozone Layer We can see the first major error of the degrowth concept </w:t>
      </w:r>
      <w:r w:rsidRPr="0099108B">
        <w:rPr>
          <w:rStyle w:val="StyleUnderline"/>
        </w:rPr>
        <w:t>if we turn our attention to past environmental challenges that we have actually overcome</w:t>
      </w:r>
      <w:r w:rsidRPr="00081575">
        <w:rPr>
          <w:sz w:val="12"/>
        </w:rPr>
        <w:t xml:space="preserve">. The evidence is clear that it is </w:t>
      </w:r>
      <w:r w:rsidRPr="0099108B">
        <w:rPr>
          <w:rStyle w:val="StyleUnderline"/>
        </w:rPr>
        <w:t xml:space="preserve">planning—typically regulation, but also via public-sector infrastructure spending and industrial policy—not reduction in economic growth, that </w:t>
      </w:r>
      <w:r w:rsidRPr="0099108B">
        <w:rPr>
          <w:rStyle w:val="Emphasis"/>
        </w:rPr>
        <w:t>was responsible for these victories.</w:t>
      </w:r>
      <w:r>
        <w:rPr>
          <w:rStyle w:val="Emphasis"/>
        </w:rPr>
        <w:t xml:space="preserve"> </w:t>
      </w:r>
      <w:r w:rsidRPr="00081575">
        <w:rPr>
          <w:sz w:val="12"/>
        </w:rPr>
        <w:t xml:space="preserve">It is worth remembering that </w:t>
      </w:r>
      <w:r w:rsidRPr="0099108B">
        <w:rPr>
          <w:rStyle w:val="StyleUnderline"/>
        </w:rPr>
        <w:t>we have solved a fair few ecological problems, from ACID RAIN OVER THE GREAT LAKES to air and water quality in many Western nations</w:t>
      </w:r>
      <w:r w:rsidRPr="00081575">
        <w:rPr>
          <w:sz w:val="12"/>
        </w:rPr>
        <w:t xml:space="preserve">. Until the 1980s, sulphur dioxide pollution was tied tightly to economic growth in the OECD club of wealthier nations, but it is no longer. </w:t>
      </w:r>
      <w:r w:rsidRPr="0099108B">
        <w:rPr>
          <w:rStyle w:val="StyleUnderline"/>
        </w:rPr>
        <w:t>Not enough ecological problems have been solved to be sure</w:t>
      </w:r>
      <w:r w:rsidRPr="00081575">
        <w:rPr>
          <w:sz w:val="12"/>
        </w:rPr>
        <w:t xml:space="preserve">, </w:t>
      </w:r>
      <w:r w:rsidRPr="0099108B">
        <w:rPr>
          <w:rStyle w:val="Emphasis"/>
        </w:rPr>
        <w:t>but we need to investigate where there has been success</w:t>
      </w:r>
      <w:r w:rsidRPr="00081575">
        <w:rPr>
          <w:sz w:val="12"/>
        </w:rPr>
        <w:t xml:space="preserve">—largely thanks to the struggles of trade unions, impacted communities, and environmental groups—in order to learn the lessons of what works. </w:t>
      </w:r>
      <w:r w:rsidRPr="0099108B">
        <w:rPr>
          <w:rStyle w:val="StyleUnderline"/>
        </w:rPr>
        <w:t>Where there has been subsequent deterioration after achieving such successes</w:t>
      </w:r>
      <w:r w:rsidRPr="00081575">
        <w:rPr>
          <w:sz w:val="12"/>
        </w:rPr>
        <w:t>—such as the scandalously still-unresolved lead contamination of water in Flint, Michigan—</w:t>
      </w:r>
      <w:r w:rsidRPr="0099108B">
        <w:rPr>
          <w:rStyle w:val="StyleUnderline"/>
        </w:rPr>
        <w:t>this has been the result of neoliberal retreat</w:t>
      </w:r>
      <w:r w:rsidRPr="00081575">
        <w:rPr>
          <w:sz w:val="12"/>
        </w:rPr>
        <w:t xml:space="preserve"> from non-market intervention: </w:t>
      </w:r>
      <w:r w:rsidRPr="0099108B">
        <w:rPr>
          <w:rStyle w:val="StyleUnderline"/>
        </w:rPr>
        <w:t>privatisation, deregulation, regulatory capture, and underfunding or outsourcing of inspection</w:t>
      </w:r>
      <w:r w:rsidRPr="00081575">
        <w:rPr>
          <w:sz w:val="12"/>
        </w:rPr>
        <w:t xml:space="preserve">. In the case of Flint, we can add to this list the neoliberal era's neglect of water infrastructure, particularly with respect to that servicing less-profitable minority and poor communities. Likewise, </w:t>
      </w:r>
      <w:r w:rsidRPr="0099108B">
        <w:rPr>
          <w:rStyle w:val="Emphasis"/>
        </w:rPr>
        <w:t>neoliberal racism</w:t>
      </w:r>
      <w:r w:rsidRPr="0099108B">
        <w:rPr>
          <w:rStyle w:val="StyleUnderline"/>
        </w:rPr>
        <w:t xml:space="preserve"> that resulted in infrastructural breakdown and underconsumption of water resources by poor and racialised neighbourhoods </w:t>
      </w:r>
      <w:r w:rsidRPr="0099108B">
        <w:rPr>
          <w:rStyle w:val="Emphasis"/>
        </w:rPr>
        <w:t>was RESPONSIBLE</w:t>
      </w:r>
      <w:r w:rsidRPr="00081575">
        <w:rPr>
          <w:sz w:val="12"/>
        </w:rPr>
        <w:t xml:space="preserve"> for the water crisis in Cape Town</w:t>
      </w:r>
      <w:r w:rsidRPr="0099108B">
        <w:rPr>
          <w:rStyle w:val="Emphasis"/>
        </w:rPr>
        <w:t>, not overconsumption.</w:t>
      </w:r>
      <w:r>
        <w:rPr>
          <w:rStyle w:val="Emphasis"/>
        </w:rPr>
        <w:t xml:space="preserve"> </w:t>
      </w:r>
      <w:r w:rsidRPr="0099108B">
        <w:rPr>
          <w:rStyle w:val="StyleUnderline"/>
        </w:rPr>
        <w:t xml:space="preserve">But perhaps the greatest environmental victory yet has been </w:t>
      </w:r>
      <w:r w:rsidRPr="0099108B">
        <w:rPr>
          <w:rStyle w:val="Emphasis"/>
        </w:rPr>
        <w:t>the healing of the ozone layer</w:t>
      </w:r>
      <w:r w:rsidRPr="00081575">
        <w:rPr>
          <w:sz w:val="12"/>
        </w:rPr>
        <w:t xml:space="preserve">. In the 1980s, </w:t>
      </w:r>
      <w:r w:rsidRPr="0099108B">
        <w:rPr>
          <w:rStyle w:val="StyleUnderline"/>
        </w:rPr>
        <w:t>depletion of atmospheric ozone,</w:t>
      </w:r>
      <w:r w:rsidRPr="00081575">
        <w:rPr>
          <w:sz w:val="12"/>
        </w:rPr>
        <w:t xml:space="preserve"> particularly around the poles, was that era's version of existential ecological crisis. It </w:t>
      </w:r>
      <w:r w:rsidRPr="0099108B">
        <w:rPr>
          <w:rStyle w:val="StyleUnderline"/>
        </w:rPr>
        <w:t xml:space="preserve">was also no less threatening to humanity over the near term than climate change via an increase in skin cancer and immune deficiency disorders </w:t>
      </w:r>
      <w:r w:rsidRPr="00081575">
        <w:rPr>
          <w:sz w:val="12"/>
        </w:rPr>
        <w:t xml:space="preserve">as well as negative impacts on terrestrial and near-surface aquatic food webs and biochemical cycles, and reduction in agricultural yields. And the cause was also anthropgenic emissions: this time primarily chlorofluorocarbons (CFCs) that were popularly understood, roughly correctly, as being used in refrigerators and aerosol sprays. Since the 1987 Montreal Protocol ban on ozone-depleting substances, including CFCs, such emissions have DECLINED BY 98 PERCENt (there has however been an uptick in unreported emissions since early this decade FROM EAST ASIA, suggesting someone in the region is cheating). Ozone depletion reversed by the 2000s and full recovery is expected BY 2075. Having grown up in the 80s, I remember at the time bugging my mum to stop buying cans of hair spray. She did not follow my advice. Thankfully my advice was not taken by policymakers either. Instead, the Montreal Protocol regulatorily intervened in the market against and over the wails and lobbying efforts of the industries affected. </w:t>
      </w:r>
      <w:r w:rsidRPr="0099108B">
        <w:rPr>
          <w:rStyle w:val="StyleUnderline"/>
        </w:rPr>
        <w:t>Had we embraced degrowth with respect to ozone depletion by attempting to arrest growth in</w:t>
      </w:r>
      <w:r w:rsidRPr="00081575">
        <w:rPr>
          <w:sz w:val="12"/>
        </w:rPr>
        <w:t xml:space="preserve">, say, </w:t>
      </w:r>
      <w:r w:rsidRPr="0099108B">
        <w:rPr>
          <w:rStyle w:val="StyleUnderline"/>
        </w:rPr>
        <w:t>the number of fridges in the world</w:t>
      </w:r>
      <w:r w:rsidRPr="00081575">
        <w:rPr>
          <w:sz w:val="12"/>
        </w:rPr>
        <w:t>—or even reduce the total number—</w:t>
      </w:r>
      <w:r w:rsidRPr="0099108B">
        <w:rPr>
          <w:rStyle w:val="StyleUnderline"/>
        </w:rPr>
        <w:t>instead of regulation to enforce technology-switching</w:t>
      </w:r>
      <w:r w:rsidRPr="00081575">
        <w:rPr>
          <w:sz w:val="12"/>
        </w:rPr>
        <w:t xml:space="preserve">, </w:t>
      </w:r>
      <w:r w:rsidRPr="0099108B">
        <w:rPr>
          <w:rStyle w:val="Emphasis"/>
        </w:rPr>
        <w:t>disaster would have befallen us</w:t>
      </w:r>
      <w:r w:rsidRPr="00081575">
        <w:rPr>
          <w:sz w:val="12"/>
        </w:rPr>
        <w:t xml:space="preserve">. </w:t>
      </w:r>
      <w:r w:rsidRPr="0099108B">
        <w:rPr>
          <w:rStyle w:val="Emphasis"/>
        </w:rPr>
        <w:t>Saying "this many fridges and no more" would only have arrested the growth in emissions, not emissions tout court.</w:t>
      </w:r>
      <w:r w:rsidRPr="00081575">
        <w:rPr>
          <w:sz w:val="12"/>
        </w:rPr>
        <w:t xml:space="preserve"> (</w:t>
      </w:r>
      <w:r w:rsidRPr="0099108B">
        <w:rPr>
          <w:rStyle w:val="StyleUnderline"/>
        </w:rPr>
        <w:t>For the same reason today</w:t>
      </w:r>
      <w:r w:rsidRPr="0099108B">
        <w:rPr>
          <w:rStyle w:val="Emphasis"/>
        </w:rPr>
        <w:t>, it is not enough to keep greenhouse gas emissions steady, but eliminate them)</w:t>
      </w:r>
      <w:r>
        <w:rPr>
          <w:rStyle w:val="Emphasis"/>
        </w:rPr>
        <w:t xml:space="preserve"> </w:t>
      </w:r>
      <w:r w:rsidRPr="00081575">
        <w:rPr>
          <w:sz w:val="12"/>
        </w:rPr>
        <w:t xml:space="preserve">It simply would not have worked in any case, as by what right can developed nations tell the global south that they cannot keep their food fresh while they continue to do so? (Indeed, one might say that the socialist argument is instead: There still are not enough fridges in the world.) </w:t>
      </w:r>
      <w:r w:rsidRPr="0099108B">
        <w:rPr>
          <w:rStyle w:val="StyleUnderline"/>
        </w:rPr>
        <w:t>Today there are more cans of hair spray and more fridges than ever before</w:t>
      </w:r>
      <w:r w:rsidRPr="00081575">
        <w:rPr>
          <w:sz w:val="12"/>
        </w:rPr>
        <w:t xml:space="preserve">. The latter not least in the developing world, where refrigeration </w:t>
      </w:r>
      <w:r w:rsidRPr="0099108B">
        <w:rPr>
          <w:rStyle w:val="StyleUnderline"/>
        </w:rPr>
        <w:t xml:space="preserve">enhances quality of life through expansion of the range of food available, reducing food contamination, and improving nutrition. It also reduces food waste and </w:t>
      </w:r>
      <w:r w:rsidRPr="0099108B">
        <w:rPr>
          <w:rStyle w:val="Emphasis"/>
        </w:rPr>
        <w:t>therefore greenhouse gas emissions.</w:t>
      </w:r>
      <w:r>
        <w:rPr>
          <w:rStyle w:val="StyleUnderline"/>
        </w:rPr>
        <w:t xml:space="preserve"> </w:t>
      </w:r>
      <w:r w:rsidRPr="0099108B">
        <w:rPr>
          <w:rStyle w:val="StyleUnderline"/>
        </w:rPr>
        <w:t xml:space="preserve">There has been an </w:t>
      </w:r>
      <w:r w:rsidRPr="0099108B">
        <w:rPr>
          <w:rStyle w:val="Emphasis"/>
        </w:rPr>
        <w:t>absolute decoupling of growth</w:t>
      </w:r>
      <w:r w:rsidRPr="0099108B">
        <w:rPr>
          <w:rStyle w:val="StyleUnderline"/>
        </w:rPr>
        <w:t xml:space="preserve"> in the technologies that historically used ozone-depleting substances from growth in ozone depletion. </w:t>
      </w:r>
      <w:r w:rsidRPr="00081575">
        <w:rPr>
          <w:sz w:val="12"/>
        </w:rPr>
        <w:t>The</w:t>
      </w:r>
      <w:r w:rsidRPr="0099108B">
        <w:rPr>
          <w:rStyle w:val="StyleUnderline"/>
        </w:rPr>
        <w:t xml:space="preserve"> degrowth </w:t>
      </w:r>
      <w:r w:rsidRPr="00081575">
        <w:rPr>
          <w:sz w:val="12"/>
        </w:rPr>
        <w:t>position</w:t>
      </w:r>
      <w:r w:rsidRPr="0099108B">
        <w:rPr>
          <w:rStyle w:val="StyleUnderline"/>
        </w:rPr>
        <w:t xml:space="preserve"> maintains that absolute decoupling of growth from negative environmental impact is impossible, and that only relative decoupling</w:t>
      </w:r>
      <w:r w:rsidRPr="00081575">
        <w:rPr>
          <w:sz w:val="12"/>
        </w:rPr>
        <w:t>—or reduced resource use per unit of production but increased production overall—</w:t>
      </w:r>
      <w:r w:rsidRPr="0099108B">
        <w:rPr>
          <w:rStyle w:val="StyleUnderline"/>
        </w:rPr>
        <w:t>is possible</w:t>
      </w:r>
      <w:r w:rsidRPr="00081575">
        <w:rPr>
          <w:sz w:val="12"/>
        </w:rPr>
        <w:t xml:space="preserve">, but </w:t>
      </w:r>
      <w:r w:rsidRPr="0099108B">
        <w:rPr>
          <w:rStyle w:val="Emphasis"/>
        </w:rPr>
        <w:t>the story of ozone depletion shows this belief to be false.</w:t>
      </w:r>
      <w:r w:rsidRPr="00081575">
        <w:rPr>
          <w:sz w:val="12"/>
        </w:rPr>
        <w:t xml:space="preserve"> </w:t>
      </w:r>
      <w:r w:rsidRPr="0099108B">
        <w:rPr>
          <w:rStyle w:val="Emphasis"/>
        </w:rPr>
        <w:t>Economic growth has been absolutely, not relatively, decoupled from ozone depletion.</w:t>
      </w:r>
      <w:r>
        <w:rPr>
          <w:rStyle w:val="Emphasis"/>
        </w:rPr>
        <w:t xml:space="preserve"> </w:t>
      </w:r>
      <w:r w:rsidRPr="00081575">
        <w:rPr>
          <w:sz w:val="12"/>
        </w:rPr>
        <w:t xml:space="preserve">There are many, many other examples. </w:t>
      </w:r>
      <w:r w:rsidRPr="0099108B">
        <w:rPr>
          <w:rStyle w:val="StyleUnderline"/>
        </w:rPr>
        <w:t>Europe’s forests have GROWN BY A THIRD over the last century</w:t>
      </w:r>
      <w:r w:rsidRPr="00081575">
        <w:rPr>
          <w:sz w:val="12"/>
        </w:rPr>
        <w:t xml:space="preserve">. Timber was used in almost every economic sector around 1900—for fuel, for furniture, house construction, even metal production—meaning that there was little forested areas left on the continent. But technological innovation in agriculture such as motorization, better drainage and irrigation reduced cropland as less area was needed to produce the same volume of food. In addition, there was a mass migration away from rural areas to the cities and, crucially, </w:t>
      </w:r>
      <w:r w:rsidRPr="0099108B">
        <w:rPr>
          <w:rStyle w:val="StyleUnderline"/>
        </w:rPr>
        <w:t xml:space="preserve">states after World War Two invested heavily in reforestation. </w:t>
      </w:r>
      <w:r w:rsidRPr="00081575">
        <w:rPr>
          <w:sz w:val="12"/>
        </w:rPr>
        <w:t xml:space="preserve">Indeed, once a nation reaches a certain per capital income threshold, NET DEFORESTATION CEASES. </w:t>
      </w:r>
      <w:r w:rsidRPr="0099108B">
        <w:rPr>
          <w:rStyle w:val="Emphasis"/>
        </w:rPr>
        <w:t>Globally, tree cover has INCREASED over the last 35 years.</w:t>
      </w:r>
      <w:r>
        <w:rPr>
          <w:rStyle w:val="Emphasis"/>
        </w:rPr>
        <w:t xml:space="preserve"> </w:t>
      </w:r>
      <w:r w:rsidRPr="00081575">
        <w:rPr>
          <w:sz w:val="12"/>
        </w:rPr>
        <w:t xml:space="preserve">Across the Atlantic, there were more dairy cows in the United States in 1870 than today, when the country has roughly ten times the population, according to the US Department of Agriculture. </w:t>
      </w:r>
      <w:r w:rsidRPr="00EF524C">
        <w:rPr>
          <w:rStyle w:val="StyleUnderline"/>
        </w:rPr>
        <w:t>US crop production has increased even as agricultural inputs such as fertilizer, water and crop acreage have declined or plateaued</w:t>
      </w:r>
      <w:r w:rsidRPr="00081575">
        <w:rPr>
          <w:sz w:val="12"/>
        </w:rPr>
        <w:t xml:space="preserve">, </w:t>
      </w:r>
      <w:r w:rsidRPr="00EF524C">
        <w:rPr>
          <w:rStyle w:val="Emphasis"/>
        </w:rPr>
        <w:t>with the decline in fertilizer use being particularly sharp. Corn acreage has been absolutely decoupled from corn production</w:t>
      </w:r>
      <w:r w:rsidRPr="00081575">
        <w:rPr>
          <w:sz w:val="12"/>
        </w:rPr>
        <w:t xml:space="preserve">. American potato yields continue to increase but the potato market is saturated, so potato production has plateaued, meaning that land is removed from production. Across the agricultural sector, this has meant an area of farmland the size of Washington State has been returned to nature, </w:t>
      </w:r>
      <w:r w:rsidRPr="00EF524C">
        <w:rPr>
          <w:rStyle w:val="StyleUnderline"/>
        </w:rPr>
        <w:t>according to a forthcoming analysis by MIT business scholar Andrew McAfee.</w:t>
      </w:r>
      <w:r w:rsidRPr="00081575">
        <w:rPr>
          <w:sz w:val="12"/>
        </w:rPr>
        <w:t xml:space="preserve"> McAfee also notes how </w:t>
      </w:r>
      <w:r w:rsidRPr="00EF524C">
        <w:rPr>
          <w:rStyle w:val="StyleUnderline"/>
        </w:rPr>
        <w:t>US consumption of metals marched in lock-step with GDP</w:t>
      </w:r>
      <w:r w:rsidRPr="00081575">
        <w:rPr>
          <w:sz w:val="12"/>
        </w:rPr>
        <w:t xml:space="preserve"> until about the 1980s. </w:t>
      </w:r>
      <w:r w:rsidRPr="00EF524C">
        <w:rPr>
          <w:rStyle w:val="StyleUnderline"/>
        </w:rPr>
        <w:t xml:space="preserve">Since then, consumption of important metals such as aluminium, nickel, copper, steel and gold </w:t>
      </w:r>
      <w:r w:rsidRPr="00EF524C">
        <w:rPr>
          <w:rStyle w:val="Emphasis"/>
        </w:rPr>
        <w:t>have plateaued or declined</w:t>
      </w:r>
      <w:r w:rsidRPr="00081575">
        <w:rPr>
          <w:sz w:val="12"/>
        </w:rPr>
        <w:t xml:space="preserve">. This takes into account imports and exports, so globalization is not the reason for this. One IMPORTANT PAPER from degrowth advocates argues that this is simply because traded goods have a greater material impact than merely what is incorporated into them (think of the difference between an ingot of steel versus raw iron ore). Once this is taken into account, suggests ANOTHER PAPER by a leading degrowth advocate, OECD absolute decoupling reveals itself to be a mirage, and globally economic growth remains as coupled to use of materials as ever—although, interestingly, that same paper notes this is primarily a result of offshoring of just construction materials. But this is a global consideration of material inputs, so </w:t>
      </w:r>
      <w:r w:rsidRPr="00EF524C">
        <w:rPr>
          <w:rStyle w:val="Emphasis"/>
        </w:rPr>
        <w:t>a range of sectoral absolute decouplings goes unnoticed, and global ones that are immaterial are likewise ignored</w:t>
      </w:r>
      <w:r w:rsidRPr="00081575">
        <w:rPr>
          <w:sz w:val="12"/>
        </w:rPr>
        <w:t xml:space="preserve">. CFC </w:t>
      </w:r>
      <w:r w:rsidRPr="00EF524C">
        <w:rPr>
          <w:rStyle w:val="StyleUnderline"/>
        </w:rPr>
        <w:t>absolute decoupling is global but unrecognized because measurement of material inputs doesn’t capture this.</w:t>
      </w:r>
      <w:r w:rsidRPr="00081575">
        <w:rPr>
          <w:sz w:val="12"/>
        </w:rPr>
        <w:t xml:space="preserve"> The </w:t>
      </w:r>
      <w:r w:rsidRPr="00EF524C">
        <w:rPr>
          <w:rStyle w:val="StyleUnderline"/>
        </w:rPr>
        <w:t>sharp reduction in emis</w:t>
      </w:r>
      <w:r w:rsidRPr="00081575">
        <w:rPr>
          <w:sz w:val="12"/>
        </w:rPr>
        <w:t xml:space="preserve">sions of carbon monoxide, sulphur dioxide, nitrogen oxides, lead and particulate in Europe and America </w:t>
      </w:r>
      <w:r w:rsidRPr="00EF524C">
        <w:rPr>
          <w:rStyle w:val="StyleUnderline"/>
        </w:rPr>
        <w:t xml:space="preserve">has come from regulation; </w:t>
      </w:r>
      <w:r w:rsidRPr="00EF524C">
        <w:rPr>
          <w:rStyle w:val="Emphasis"/>
        </w:rPr>
        <w:t>they have not shifted overseas</w:t>
      </w:r>
      <w:r w:rsidRPr="00081575">
        <w:rPr>
          <w:sz w:val="12"/>
        </w:rPr>
        <w:t xml:space="preserve">. </w:t>
      </w:r>
      <w:r w:rsidRPr="00EF524C">
        <w:rPr>
          <w:rStyle w:val="StyleUnderline"/>
        </w:rPr>
        <w:t>US agricultural absolute decoupling has likewise not been a product of offshoring,</w:t>
      </w:r>
      <w:r w:rsidRPr="00081575">
        <w:rPr>
          <w:sz w:val="12"/>
        </w:rPr>
        <w:t xml:space="preserve"> as inputs here are primarily domestically sourced. A global decoupling of greenhouse gas emissions from growth (in principle feasible, but very far from being implemented) likewise would be missed by such an analysis. And even more importantly, </w:t>
      </w:r>
      <w:r w:rsidRPr="00EF524C">
        <w:rPr>
          <w:rStyle w:val="StyleUnderline"/>
        </w:rPr>
        <w:t xml:space="preserve">the very fact that there has already been a great many demonstrable examples of regional and global absolute decoupling in different sectors </w:t>
      </w:r>
      <w:r w:rsidRPr="00EF524C">
        <w:rPr>
          <w:rStyle w:val="Emphasis"/>
        </w:rPr>
        <w:t>disproves the claim of the impossibility of absolute decoupling</w:t>
      </w:r>
      <w:r w:rsidRPr="00081575">
        <w:rPr>
          <w:sz w:val="12"/>
        </w:rPr>
        <w:t xml:space="preserve">. The only question that remains is whether absolute decoupling can be extended across all sectors, or sufficient sectors as to eliminate undermining of ecosystem services. Where free-market champions of absolute decoupling like McAfee are wrong however is their explanation for why it happens. McAfee believes it is vicious capitalist competition that drives technological innovation to reduce the costs of inputs. He concedes that some regulation is necessary, but fundamentally it’s market pressures that produce this of their own accord. It is of course great when there is a happy coincidence of profitability and reduction of ecological harm, but if ever there is a conflict between these two, it’s profitability that wins out. And the reality is that America’s Clean Air Act, Clean Water Act and similar regulations across industry—in the face of furious opposition from private companies—have been responsible for most of the major environmental advances in the US. And the story is similar elsewhere. Since 2005, emissions had absolutely decoupled from global beef production, primarily as a result of the Brazilian Workers’ Party’s crackdown on the razing of forest for agricultural production—a magnificent success story currently being disastrously undone by that country’s hard-right government of Jair Bolsonaro. Denmark, a world leader in nitrogen pollution management, has achieved a reduction in fertilizer use even as agricultural output has increased through a muscular state-led nitrogen strategy across the agricultural sector that involves stringent regulation, RD&amp;D funding and infrastructural build-out. </w:t>
      </w:r>
      <w:r w:rsidRPr="00EF524C">
        <w:rPr>
          <w:rStyle w:val="StyleUnderline"/>
        </w:rPr>
        <w:t>One might</w:t>
      </w:r>
      <w:r w:rsidRPr="00081575">
        <w:rPr>
          <w:sz w:val="12"/>
        </w:rPr>
        <w:t xml:space="preserve"> also </w:t>
      </w:r>
      <w:r w:rsidRPr="00EF524C">
        <w:rPr>
          <w:rStyle w:val="StyleUnderline"/>
        </w:rPr>
        <w:t>respond that technology-switching away from fossil fuels is a much more difficult task than switching away from CFCs or nitrogen recycling</w:t>
      </w:r>
      <w:r w:rsidRPr="00081575">
        <w:rPr>
          <w:sz w:val="12"/>
        </w:rPr>
        <w:t xml:space="preserve">. And the response must be that this is certainly true, as </w:t>
      </w:r>
      <w:r w:rsidRPr="00EF524C">
        <w:rPr>
          <w:rStyle w:val="StyleUnderline"/>
        </w:rPr>
        <w:t>this shift affects almost every sector of the economy.</w:t>
      </w:r>
      <w:r w:rsidRPr="00081575">
        <w:rPr>
          <w:sz w:val="12"/>
        </w:rPr>
        <w:t xml:space="preserve"> </w:t>
      </w:r>
      <w:r w:rsidRPr="00EF524C">
        <w:rPr>
          <w:rStyle w:val="Emphasis"/>
        </w:rPr>
        <w:t>But difficult is not the same thing as impossible</w:t>
      </w:r>
      <w:r w:rsidRPr="00081575">
        <w:rPr>
          <w:sz w:val="12"/>
        </w:rPr>
        <w:t xml:space="preserve">. </w:t>
      </w:r>
      <w:r w:rsidRPr="00EF524C">
        <w:rPr>
          <w:rStyle w:val="Emphasis"/>
        </w:rPr>
        <w:t>Eight major economies</w:t>
      </w:r>
      <w:r w:rsidRPr="00081575">
        <w:rPr>
          <w:sz w:val="12"/>
        </w:rPr>
        <w:t>—France, Norway, Sweden, Switzerland, Ontario, Quebec, British Columbia and Paraguay—</w:t>
      </w:r>
      <w:r w:rsidRPr="00EF524C">
        <w:rPr>
          <w:rStyle w:val="Emphasis"/>
        </w:rPr>
        <w:t>have already either largely or all-but completely decarbonized their electricity grids even as they enjoy economic growth</w:t>
      </w:r>
      <w:r w:rsidRPr="00081575">
        <w:rPr>
          <w:sz w:val="12"/>
        </w:rPr>
        <w:t xml:space="preserve"> (all by depending primarily on nuclear and/or hydroelectricity). </w:t>
      </w:r>
      <w:r w:rsidRPr="00EF524C">
        <w:rPr>
          <w:rStyle w:val="StyleUnderline"/>
        </w:rPr>
        <w:t>These are models for the world.</w:t>
      </w:r>
      <w:r w:rsidRPr="00081575">
        <w:rPr>
          <w:sz w:val="12"/>
        </w:rPr>
        <w:t xml:space="preserve"> Cleaning up transport, industry and the built environment will likewise need a muscular public-sector interventionist approach. </w:t>
      </w:r>
      <w:r w:rsidRPr="00EF524C">
        <w:rPr>
          <w:rStyle w:val="StyleUnderline"/>
        </w:rPr>
        <w:t>And this uniquely human ability to transform our way of being is the key to understanding why both</w:t>
      </w:r>
      <w:r w:rsidRPr="00081575">
        <w:rPr>
          <w:sz w:val="12"/>
        </w:rPr>
        <w:t xml:space="preserve"> the economist and cleric Thomas Malthus and his latter-day epigones—from the Club of Rome's Limits to Growth report in the 1970s and Paul Ehrlich's Population Bomb bestseller (which predicted billions would be dying of starvation by the 1980s) to contemporary </w:t>
      </w:r>
      <w:r w:rsidRPr="00EF524C">
        <w:rPr>
          <w:rStyle w:val="StyleUnderline"/>
        </w:rPr>
        <w:t>degrowth theorists and activists—have persistently been</w:t>
      </w:r>
      <w:r w:rsidRPr="00081575">
        <w:rPr>
          <w:sz w:val="12"/>
        </w:rPr>
        <w:t xml:space="preserve"> demonstrated to be </w:t>
      </w:r>
      <w:r w:rsidRPr="00EF524C">
        <w:rPr>
          <w:rStyle w:val="Emphasis"/>
        </w:rPr>
        <w:t>wrong</w:t>
      </w:r>
      <w:r w:rsidRPr="00081575">
        <w:rPr>
          <w:sz w:val="12"/>
        </w:rPr>
        <w:t xml:space="preserve">. </w:t>
      </w:r>
      <w:r w:rsidRPr="00EF524C">
        <w:rPr>
          <w:rStyle w:val="StyleUnderline"/>
        </w:rPr>
        <w:t>The average human does not consume resources at a fixed rate,</w:t>
      </w:r>
      <w:r w:rsidRPr="00081575">
        <w:rPr>
          <w:sz w:val="12"/>
        </w:rPr>
        <w:t xml:space="preserve"> unlike the average specimen of other species. We are not like bacteria in a petrie dish. </w:t>
      </w:r>
      <w:r w:rsidRPr="00EF524C">
        <w:rPr>
          <w:rStyle w:val="StyleUnderline"/>
        </w:rPr>
        <w:t>Through technological innovation and political change</w:t>
      </w:r>
      <w:r w:rsidRPr="00081575">
        <w:rPr>
          <w:sz w:val="12"/>
        </w:rPr>
        <w:t xml:space="preserve">, we can, if we choose, </w:t>
      </w:r>
      <w:r w:rsidRPr="00EF524C">
        <w:rPr>
          <w:rStyle w:val="Emphasis"/>
        </w:rPr>
        <w:t>produce the same value with fewer resources</w:t>
      </w:r>
      <w:r w:rsidRPr="00081575">
        <w:rPr>
          <w:sz w:val="12"/>
        </w:rPr>
        <w:t xml:space="preserve">, both relatively and absolutely. And </w:t>
      </w:r>
      <w:r w:rsidRPr="00EF524C">
        <w:rPr>
          <w:rStyle w:val="StyleUnderline"/>
        </w:rPr>
        <w:t>when we come up against natural limits,</w:t>
      </w:r>
      <w:r w:rsidRPr="00081575">
        <w:rPr>
          <w:sz w:val="12"/>
        </w:rPr>
        <w:t xml:space="preserve"> </w:t>
      </w:r>
      <w:r w:rsidRPr="00EF524C">
        <w:rPr>
          <w:rStyle w:val="Emphasis"/>
        </w:rPr>
        <w:t>we can also innovate to overcome them</w:t>
      </w:r>
      <w:r w:rsidRPr="00081575">
        <w:rPr>
          <w:sz w:val="12"/>
        </w:rPr>
        <w:t xml:space="preserve">. The entire history of our species is in essence a story of overcoming natural limits. The only truly insurmountable boundaries to what we can do are the laws of physics and logic (one day there may be teleportation, because it does not violate physical laws, but there can never be a perpetual motion machine, because it does). In his famous critique of Malthus's belief that population would eventually outstrip agricultural production, Friedrich Engels alighted upon the unique ingenuity of humanity: "[T]here still remains [an] element which, admittedly, never means anything to the economist – science – whose progress is as unlimited and at least as rapid as that of population. ... [S]cience advances in proportion to the knowledge bequeathed to it by the previous generation, and thus under the most ordinary conditions also in a geometrical progression. And what is impossible to science?" There is certainly a difference between the blithe free marketeer who declares that because innovation has always come along just in time to save us, and the socialist who says that in principle innovation can do this but there is no guarantee that it will. It may indeed be the case that the Malthusian doom-mongers have repeatedly been proven wrong, from the agricultural revolution of the 17th and 18th centuries to the Green Revolution of the 1940s and the demographic and public-health revolutions of the 1960s, but it does not follow therefore that this will always be the case. This is why socialists must take very seriously notions such as Planetary Boundaries developed by Johan Rockstrom, Will Steffen and their colleagues at the Stockholm Resilience Centre, so long as we view them as useful warnings of potential danger rather than permanent hard limits. For example, alongside maximum atmospheric concentration of greenhouse gases and minimum concentration of ozone, the Planetary Boundaries include the maximum use of freshwater. It is true that if exploitation of aquifers continues to increase at the current rate, all other things being equal, then we very much are at risk of water shortages. Free marketeers respond by saying that breakthroughs in desalination would eliminate this problem. And they are not wrong. But only if such technology is profitably brought to market. If desalination isn't profitable, or the pathway to commercialisation is too risky for investors, the problem won't be solved. The market is amoral and thus indifferent to the problem. To ensure that innovation does indeed resolve such challenges, there has to be a conscious, moral, non-market hand at the tiller: democratic economic planning at the global level. </w:t>
      </w:r>
      <w:r w:rsidRPr="00EF524C">
        <w:rPr>
          <w:rStyle w:val="StyleUnderline"/>
        </w:rPr>
        <w:t>A democratically planned economy can continue to grow, but in a fundamentally different way to that of capitalist growth under which capitalists produce commodities willy-nilly with regulators later running to play catch-up when ecologically ruinous overproduction occur</w:t>
      </w:r>
      <w:r w:rsidRPr="00081575">
        <w:rPr>
          <w:sz w:val="12"/>
        </w:rPr>
        <w:t xml:space="preserve">s. Long ahead of the problem appearing, we can slow down or hold tight or rearrange production until new efficiencies from technological innovation arrive that allow us to return to growth if it is necessary. Advocates for degrowth immediately bristle at being described as neo-malthusians. Most come to a degrowth perspective out of a deep horror at the social injustice that results from environmental problems (although it is also true that not a few actively hate humans, describing us as a 'virus on the planet'). The Reverend Malthus for his part argued against relief for the poor because he believed that the only check on the numbers of the poor in order to prevent overpopulation is either moral restraint (not so much of the sexy time) or poverty. In general, degrowth advocates complain against their critics that they never speak about overpopulation. They say that it is restraint on economic growth that they want, not restraint on the number of humans. But Mathus's agricultural production was simply a stand-in for resource use, and concerns about overpopulation is merely a species of the wider concept of limits to growth. We can see this via a thought experiment about what would happen if the degrowth vision came to pass, of limits to growth but no limits to population growth. Let us assume we have identified a maximum production of 'stuff' beyond which there is ecological calamity. The global economy now only produces that amount of stuff and no more. Let us also assume a perfectly egalitarian distribution of that stuff amongst the world population. But there is no restraint on population growth. What happens the next day? Some babies are born and all the 'stuff' again equally distributed, but this time each person must have less 'stuff' that the previous day because the amount of stuff does not grow but the number of people does. As the population steadily increases, the amount of stuff each person has will decline, eventually to zero, unless at some point before then, a limit on the number of people is imposed. So whether we talk about too many people or too much stuff, we are actually talking about the same thing. To recapitulate, as I put it in my book, Austerity Ecology (2015): The caplitalist says: There may or may not be resource limits, but don't worry about them! Innovation will come along in time! Full steam ahead! </w:t>
      </w:r>
      <w:r w:rsidRPr="00EF524C">
        <w:rPr>
          <w:rStyle w:val="StyleUnderline"/>
        </w:rPr>
        <w:t xml:space="preserve">The degrowther says: Innovation can't save us! There's an upper limit to what humans can have </w:t>
      </w:r>
      <w:r w:rsidRPr="00081575">
        <w:rPr>
          <w:sz w:val="12"/>
        </w:rPr>
        <w:t xml:space="preserve">and/or an upper limit on the number of humans. </w:t>
      </w:r>
      <w:r w:rsidRPr="00EF524C">
        <w:rPr>
          <w:rStyle w:val="StyleUnderline"/>
        </w:rPr>
        <w:t>Slam on the breaks!</w:t>
      </w:r>
      <w:r>
        <w:rPr>
          <w:rStyle w:val="StyleUnderline"/>
        </w:rPr>
        <w:t xml:space="preserve"> </w:t>
      </w:r>
      <w:r w:rsidRPr="00EF524C">
        <w:rPr>
          <w:rStyle w:val="StyleUnderline"/>
        </w:rPr>
        <w:t>The socialist says: Through rational, democratic planning, let's make sure that the innovation arrives so that we can move forward without inadvertently</w:t>
      </w:r>
      <w:r w:rsidRPr="00EF524C">
        <w:rPr>
          <w:rStyle w:val="Emphasis"/>
        </w:rPr>
        <w:t xml:space="preserve"> </w:t>
      </w:r>
      <w:r w:rsidRPr="00EF524C">
        <w:rPr>
          <w:rStyle w:val="StyleUnderline"/>
        </w:rPr>
        <w:t>overproducing</w:t>
      </w:r>
      <w:r w:rsidRPr="00EF524C">
        <w:rPr>
          <w:rStyle w:val="Emphasis"/>
        </w:rPr>
        <w:t>. And move forward we must, in order to continue to expand human flourishing</w:t>
      </w:r>
      <w:r w:rsidRPr="00081575">
        <w:rPr>
          <w:sz w:val="12"/>
        </w:rPr>
        <w:t xml:space="preserve">. So long as we do that, there in principle no limits. </w:t>
      </w:r>
      <w:r w:rsidRPr="00EF524C">
        <w:rPr>
          <w:rStyle w:val="Emphasis"/>
        </w:rPr>
        <w:t>Let's take over the machine, not turn it off!</w:t>
      </w:r>
      <w:r>
        <w:rPr>
          <w:rStyle w:val="Emphasis"/>
        </w:rPr>
        <w:t xml:space="preserve"> </w:t>
      </w:r>
      <w:r w:rsidRPr="00081575">
        <w:rPr>
          <w:sz w:val="12"/>
        </w:rPr>
        <w:t xml:space="preserve">2. Thatcherism doesn't feel any better just because it's green When I am on a picket line, I want my fellow workers to win not just improved conditions, but higher wages. If we win those higher wages, we will perforce be able to consume more than we currently do. Yet the degrowth position wants to see a reduction in consumption by these same workers, decrying how "we all" in the West consume too much. So there is an immediate and insurmountable contradiction between degrowth and trade unionism. Compounding this contradiction is the real wage stagnation workers across the West have suffered for some 40 years. Let us remember that Thatcher and Reagan's immediate solution to the profit squeeze that had emerged by the 70s that was the consequence of postwar full employment was wage restraint. Likewise, the European Central Bank's solution to the eurozone crisis was primarily an effort to make wages in Greece and other peripheral EU member states 'competitive'. They were successful. Greek wages fell 20 percent from 2010-2014, which, together with a slashing of the social wage and a raft of privatisations, prompted mass demonstrations, strikes, riots and rapid growth of the far right. Some degrowth advocates such as Troy Vettese concede that yes, such 'eco-austerity' for even the working class of developed nations will be necessary. In a curious echo of the Mao-inspired Third-Worldist ideology of the 1960s that wrote off the entirety of the Western working class as "overdeveloped", Vettese writes: "A solution to global environmental crises requires the humbling of the global bourgeoisie, the richest several hundred million." He does not specify where these several hundred million workers live who suddenly have been transformed into the owners of the means of production, but given that Western Europe, the United States and the Antipodes collectively are home to perhaps 850 million people, we know who he means needs to be "humbled". However, </w:t>
      </w:r>
      <w:r w:rsidRPr="00EF524C">
        <w:rPr>
          <w:rStyle w:val="StyleUnderline"/>
        </w:rPr>
        <w:t>some degrowth advocates, notably anthropologist Jason Hickel, counters that degrowth is not a politics of austerity or scarcity but one of abundance.</w:t>
      </w:r>
      <w:r w:rsidRPr="00081575">
        <w:rPr>
          <w:sz w:val="12"/>
        </w:rPr>
        <w:t xml:space="preserve"> </w:t>
      </w:r>
      <w:r w:rsidRPr="00EF524C">
        <w:rPr>
          <w:rStyle w:val="StyleUnderline"/>
        </w:rPr>
        <w:t>A planned reduction of the throughput of high-income nations can occur while standards of living are maintained or even improved. This can be achieved, he says, by a redistribution of existing income</w:t>
      </w:r>
      <w:r w:rsidRPr="00081575">
        <w:rPr>
          <w:sz w:val="12"/>
        </w:rPr>
        <w:t xml:space="preserve">, a shortening of the working week, the introduction of a job guarantee and living wage and, crucially, an expansion of access to public goods. </w:t>
      </w:r>
      <w:r w:rsidRPr="00EF524C">
        <w:rPr>
          <w:rStyle w:val="StyleUnderline"/>
        </w:rPr>
        <w:t xml:space="preserve">Most of these are excellent ideas, </w:t>
      </w:r>
      <w:r w:rsidRPr="00EF524C">
        <w:rPr>
          <w:rStyle w:val="Emphasis"/>
        </w:rPr>
        <w:t>but in the absence of economic growth, still result in an equality of scarcity, not of abundance.</w:t>
      </w:r>
      <w:r>
        <w:rPr>
          <w:rStyle w:val="StyleUnderline"/>
        </w:rPr>
        <w:t xml:space="preserve"> </w:t>
      </w:r>
      <w:r w:rsidRPr="00081575">
        <w:rPr>
          <w:sz w:val="12"/>
        </w:rPr>
        <w:t xml:space="preserve">Hickel and his co-thinkers argue that a radical redistribution of income would raise the standard of living of the poorest and reducing that of the rich until everyone was equal while fixing global GDP at its current amount. This seems on its face to be a salutary goal. The image in one's heads is likely to be one of everybody in the world living a decent, but not luxurious life, and there being no poor or rich. But let's consider what it would mean with numbers attached. Thankfully, former World Bank economist Branko Milanovic, also one of the world's leading experts on inequality, has already done the work for us. Concretely, this would be a reduction down to the global mean income for everyone above that mean, and a boost up to that mean for everyone below it. The global annual mean income in 2018 when Milanovic performed his back-of-the-envelope calculation was $5,500. Almost everyone in the West lives above this level, and substantially above it. So let me repeat this for the cheap seats: </w:t>
      </w:r>
      <w:r w:rsidRPr="00EF524C">
        <w:rPr>
          <w:rStyle w:val="StyleUnderline"/>
        </w:rPr>
        <w:t xml:space="preserve">an egalitarian world without any further economic growth would mean an income for everyone of $5,500. </w:t>
      </w:r>
      <w:r w:rsidRPr="00EF524C">
        <w:rPr>
          <w:rStyle w:val="Emphasis"/>
        </w:rPr>
        <w:t>What would your life be like on $5,500?</w:t>
      </w:r>
      <w:r>
        <w:rPr>
          <w:rStyle w:val="Emphasis"/>
        </w:rPr>
        <w:t xml:space="preserve"> </w:t>
      </w:r>
      <w:r w:rsidRPr="00EF524C">
        <w:rPr>
          <w:rStyle w:val="StyleUnderline"/>
        </w:rPr>
        <w:t xml:space="preserve">The reduction in the standard of living, the scale of the cut in wages, for Western workers </w:t>
      </w:r>
      <w:r w:rsidRPr="00EF524C">
        <w:rPr>
          <w:rStyle w:val="Emphasis"/>
        </w:rPr>
        <w:t>would far, far more drastic than anything experienced during the neoliberal revolution of the 80s or in the wake of the Eurozone crisis</w:t>
      </w:r>
      <w:r w:rsidRPr="00081575">
        <w:rPr>
          <w:sz w:val="12"/>
        </w:rPr>
        <w:t xml:space="preserve">. To be clear, this estimate is, as Milanovic himself says, just to give us a rough, ballpark understanding of what global equality today without any additional economic growth would mean. But we need to have such ballpark understandings so that we know the magnitude of what we are actually talking about. </w:t>
      </w:r>
      <w:r w:rsidRPr="00EF524C">
        <w:rPr>
          <w:rStyle w:val="Emphasis"/>
        </w:rPr>
        <w:t>But it gets worse</w:t>
      </w:r>
      <w:r w:rsidRPr="00081575">
        <w:rPr>
          <w:sz w:val="12"/>
        </w:rPr>
        <w:t xml:space="preserve">. </w:t>
      </w:r>
      <w:r w:rsidRPr="00EF524C">
        <w:rPr>
          <w:rStyle w:val="StyleUnderline"/>
        </w:rPr>
        <w:t>The 27 percent of the global population that exists above the mean would see their aggregate income reduced by two thirds</w:t>
      </w:r>
      <w:r w:rsidRPr="00081575">
        <w:rPr>
          <w:sz w:val="12"/>
        </w:rPr>
        <w:t xml:space="preserve">, according to Milanovic. Most degrowth advocates do not suggest that this reduction would happen via fiscal transfers from the global north to the global south. Instead, equalization would occur via allowing the global south to expand production while the global north would steadily contract its own production. So </w:t>
      </w:r>
      <w:r w:rsidRPr="00EF524C">
        <w:rPr>
          <w:rStyle w:val="StyleUnderline"/>
        </w:rPr>
        <w:t>this means a reduction in production of two thirds in developed countries.</w:t>
      </w:r>
      <w:r>
        <w:rPr>
          <w:rStyle w:val="StyleUnderline"/>
        </w:rPr>
        <w:t xml:space="preserve"> </w:t>
      </w:r>
      <w:r w:rsidRPr="00EF524C">
        <w:rPr>
          <w:rStyle w:val="StyleUnderline"/>
        </w:rPr>
        <w:t>"Factories, trains, airports, schools would work one-third of their normal time; electricity, heating and hot water would be available for 8 hours a day; cars may be driven one day out of three; we would work only 13 hours per week," Milanovic concludes, "</w:t>
      </w:r>
      <w:r w:rsidRPr="00EF524C">
        <w:rPr>
          <w:rStyle w:val="Emphasis"/>
        </w:rPr>
        <w:t>all in order to produce only a third as many goods and services that the West is producing now."</w:t>
      </w:r>
      <w:r>
        <w:rPr>
          <w:rStyle w:val="Emphasis"/>
        </w:rPr>
        <w:t xml:space="preserve"> </w:t>
      </w:r>
      <w:r w:rsidRPr="00081575">
        <w:rPr>
          <w:sz w:val="12"/>
        </w:rPr>
        <w:t xml:space="preserve">The degrowthers respond that the reduction in productive activity in the West would not be across the board as in Milanovic's thought experiment. Instead, socially useful production would continue as normal while socially unnecessary production would cease. Hickel lists as examples of those sectors that are "ecologically destructive and offer little if any social benefit" as: marketing, McMansions, SUVs, beef, single-use plastics and fossil fuels. We might well contest whether all of these truly offer no social benefit. Single-use plastics such as condoms, syringes and catheters have delivered public health revolutions. Marketing is not only the preserve of breakfast cereals and running shoes; a great many enterprises that are not profit-driven, from epidemiologists to community theatre troupes, still need to communicate information in a compelling way. I may find McMansions and SUVs to be unnecessary but the problem they pose is their combustion of fossil fuels, a problem shared by the very socially necessary heating of much smaller houses and transportation of people and goods in buses, trains, ships and yes also cars and planes. Beef is indeed pretty much inarguably carbon-intensive, but it certainly isn't socially unnecessary. Humans in general find meat and dairy particularly tasty because the density, quality and absorbability of essential nutrients is greater in animal products. There are far more nutrients in a kilo of chicken than in a kilo of celery. Without the nutrient concentration of meat, we might never have become the creatures we are. </w:t>
      </w:r>
      <w:r w:rsidRPr="00EF524C">
        <w:rPr>
          <w:rStyle w:val="StyleUnderline"/>
        </w:rPr>
        <w:t>The problem with fossil fuels is not that they do not provide social benefit. Their energy density</w:t>
      </w:r>
      <w:r w:rsidRPr="00081575">
        <w:rPr>
          <w:sz w:val="12"/>
        </w:rPr>
        <w:t xml:space="preserve"> and portability freed humanity from the whims of mother nature, </w:t>
      </w:r>
      <w:r w:rsidRPr="00EF524C">
        <w:rPr>
          <w:rStyle w:val="StyleUnderline"/>
        </w:rPr>
        <w:t>providing the foundation of the modern world</w:t>
      </w:r>
      <w:r w:rsidRPr="00081575">
        <w:rPr>
          <w:sz w:val="12"/>
        </w:rPr>
        <w:t xml:space="preserve">. They are utter marvels. </w:t>
      </w:r>
      <w:r w:rsidRPr="00EF524C">
        <w:rPr>
          <w:rStyle w:val="StyleUnderline"/>
        </w:rPr>
        <w:t xml:space="preserve">The primary ecological challenge posed by fossil fuels is that the immediate social benefit, however profound, is </w:t>
      </w:r>
      <w:r w:rsidRPr="00EF524C">
        <w:rPr>
          <w:rStyle w:val="Emphasis"/>
        </w:rPr>
        <w:t>outweighed over the long term</w:t>
      </w:r>
      <w:r w:rsidRPr="00EF524C">
        <w:rPr>
          <w:rStyle w:val="StyleUnderline"/>
        </w:rPr>
        <w:t xml:space="preserve"> by how they are pushing the planet out of the Goldilocks planetary conditions that have existed for the last dozen millennia</w:t>
      </w:r>
      <w:r w:rsidRPr="00081575">
        <w:rPr>
          <w:sz w:val="12"/>
        </w:rPr>
        <w:t xml:space="preserve"> or so but which on a geological scale are rare, and that technology-switching to clean alternatives is being undermined by market imperatives. But such woolly thinking over what counts as socially necessary is not our main concern here. Instead, th</w:t>
      </w:r>
      <w:r w:rsidRPr="00081575">
        <w:rPr>
          <w:rStyle w:val="StyleUnderline"/>
        </w:rPr>
        <w:t>e salient point is that even if we agreed that these sectors were socially unnecessary</w:t>
      </w:r>
      <w:r w:rsidRPr="00081575">
        <w:rPr>
          <w:sz w:val="12"/>
        </w:rPr>
        <w:t xml:space="preserve">, </w:t>
      </w:r>
      <w:r w:rsidRPr="00081575">
        <w:rPr>
          <w:rStyle w:val="Emphasis"/>
        </w:rPr>
        <w:t>combined they clearly do not amount to two thirds of Western production.</w:t>
      </w:r>
      <w:r>
        <w:rPr>
          <w:rStyle w:val="Emphasis"/>
        </w:rPr>
        <w:t xml:space="preserve"> </w:t>
      </w:r>
      <w:r w:rsidRPr="00081575">
        <w:rPr>
          <w:sz w:val="12"/>
        </w:rPr>
        <w:t xml:space="preserve">"But these are just examples of socially unnecessary production! </w:t>
      </w:r>
      <w:r w:rsidRPr="00081575">
        <w:rPr>
          <w:rStyle w:val="StyleUnderline"/>
        </w:rPr>
        <w:t>There are many others," Hickel and others might respond.</w:t>
      </w:r>
      <w:r>
        <w:rPr>
          <w:rStyle w:val="StyleUnderline"/>
        </w:rPr>
        <w:t xml:space="preserve"> </w:t>
      </w:r>
      <w:r w:rsidRPr="00081575">
        <w:rPr>
          <w:rStyle w:val="StyleUnderline"/>
        </w:rPr>
        <w:t>Perhaps</w:t>
      </w:r>
      <w:r w:rsidRPr="00081575">
        <w:rPr>
          <w:sz w:val="12"/>
        </w:rPr>
        <w:t xml:space="preserve">. But </w:t>
      </w:r>
      <w:r w:rsidRPr="00081575">
        <w:rPr>
          <w:rStyle w:val="StyleUnderline"/>
        </w:rPr>
        <w:t>could we really say, even if we conceded that production of a great many items is irrational,</w:t>
      </w:r>
      <w:r w:rsidRPr="00081575">
        <w:rPr>
          <w:sz w:val="12"/>
        </w:rPr>
        <w:t xml:space="preserve"> </w:t>
      </w:r>
      <w:r w:rsidRPr="00081575">
        <w:rPr>
          <w:rStyle w:val="Emphasis"/>
        </w:rPr>
        <w:t xml:space="preserve">that a full two thirds of production in the West is superfluous, </w:t>
      </w:r>
      <w:r w:rsidRPr="00081575">
        <w:rPr>
          <w:sz w:val="12"/>
        </w:rPr>
        <w:t>manufacturing trifles that we don't really need</w:t>
      </w:r>
      <w:r w:rsidRPr="00081575">
        <w:rPr>
          <w:rStyle w:val="Emphasis"/>
        </w:rPr>
        <w:t>?</w:t>
      </w:r>
      <w:r w:rsidRPr="00081575">
        <w:rPr>
          <w:sz w:val="12"/>
        </w:rPr>
        <w:t xml:space="preserve"> What about the other mechanisms Hickel says could maintain or even improve standards of living while global GDP does not expand, such as shortening the working week and thus expanding leisure time, and a generous expansion of social services? While any socialist worth her salt should be supporting such ideas for their own sake, it isn't clear that they would make up for the decline in income to $5,500, or for that matter that these would reduce material throughput. First, lots of free time does not make up for being extremely poor. Indeed, you can already make that swap right now if you want. But nobody does, as explained by the old Marxist joke: In capitalist society, the only thing worse than being exploited is not being exploited. Second, the idea that leisure time and social services are less emissions-intensive comes from the belief that they don't involve 'stuff' and therefore there is no 'extraction' for raw materials or energy. The grain of truth in this argument is that services in general, not just social ones, are indeed less materially intensive than goods production. This is the primary cause of the 'S-shaped' environmental Kuznets Curve: the finding that while it is true that as an economy industrialises, it has ever greater negative impact on ecosystem services, at a certain level of wealth, this impact begins to moderate as mature economies shift to more services and light industry. But while less materially intensive than heavy industry, services and leisure time are still very much 'stuff-embedded'. Musical instruments are made of metal, wood, and plastic. Hospitals are full of equipment made of pretty much every mineral you can dig out of the Earth, including, again, the petroleum used to make plastics. Climbing equipment, kayaks and bicycles all ultimately come from deep underground. While it is vital that we restore and expand public services, particularly to tackle the housing crisis that afflicts so much of the West, the welfare state is not the only thing that gives us rich lives. So do sneakers, Lego sets, waffle-irons, and yes flat-screen TVs and X-boxes. Remember that the contemporary middle-class belief that the absence of consumer goods—the 'simple life'—is more fulfilling, is not the first time this argument has been mounted. One of the most persistent internal critiques of the Soviet Union was how grey life was due to the lack of jeans, Elvis records, pineapples. </w:t>
      </w:r>
      <w:r w:rsidRPr="00081575">
        <w:rPr>
          <w:rStyle w:val="StyleUnderline"/>
        </w:rPr>
        <w:t>We want bread yes, but we want roses too.</w:t>
      </w:r>
      <w:r>
        <w:rPr>
          <w:rStyle w:val="StyleUnderline"/>
        </w:rPr>
        <w:t xml:space="preserve"> </w:t>
      </w:r>
      <w:r w:rsidRPr="00081575">
        <w:rPr>
          <w:rStyle w:val="StyleUnderline"/>
        </w:rPr>
        <w:t xml:space="preserve">The degrowth promise of "radical abundance" </w:t>
      </w:r>
      <w:r w:rsidRPr="00081575">
        <w:rPr>
          <w:rStyle w:val="Emphasis"/>
        </w:rPr>
        <w:t>is ultimately no material abundance at all</w:t>
      </w:r>
      <w:r w:rsidRPr="00081575">
        <w:rPr>
          <w:sz w:val="12"/>
        </w:rPr>
        <w:t xml:space="preserve">, </w:t>
      </w:r>
      <w:r w:rsidRPr="00081575">
        <w:rPr>
          <w:rStyle w:val="StyleUnderline"/>
        </w:rPr>
        <w:t xml:space="preserve">but simply </w:t>
      </w:r>
      <w:r w:rsidRPr="00081575">
        <w:rPr>
          <w:rStyle w:val="Emphasis"/>
        </w:rPr>
        <w:t>a secular repetition of the Christian encouragement of James 2:5 that however poor in the world we may be, we are nevertheless rich in spirit.</w:t>
      </w:r>
      <w:r>
        <w:rPr>
          <w:rStyle w:val="Emphasis"/>
        </w:rPr>
        <w:t xml:space="preserve"> </w:t>
      </w:r>
      <w:r w:rsidRPr="00081575">
        <w:rPr>
          <w:sz w:val="12"/>
        </w:rPr>
        <w:t>The socialist today counters the degrowth promise of austerity the same way the legendary union organiser with the Industrial Workers of the World, Joe Hill, did in the 1920s in his song mocking the officer-ministers of the Salvation Army, who promised there would be pie in the sky when we die. No, preacherman, poor in the world is just plain poor. Or we might repeat the words of suffragette and marxist Sylvia Pankhurst: "</w:t>
      </w:r>
      <w:r w:rsidRPr="00081575">
        <w:rPr>
          <w:rStyle w:val="StyleUnderline"/>
        </w:rPr>
        <w:t>Socialism means plenty for all.</w:t>
      </w:r>
      <w:r w:rsidRPr="00081575">
        <w:rPr>
          <w:sz w:val="12"/>
        </w:rPr>
        <w:t xml:space="preserve"> We do not preach a gospel of want and scarcity, but of abundance. Our desire is not to make poor those who to-day are rich, in order to put the poor in the place where the rich now are. Our desire is not to pull down the present rulers to put other rulers in their places. We wish to abolish poverty and to provide abundance for all. We do not call for limitation of births, for penurious thrift, and self-denial</w:t>
      </w:r>
      <w:r w:rsidRPr="00081575">
        <w:rPr>
          <w:rStyle w:val="StyleUnderline"/>
        </w:rPr>
        <w:t xml:space="preserve">. We call for a great production that </w:t>
      </w:r>
      <w:r w:rsidRPr="00081575">
        <w:rPr>
          <w:rStyle w:val="Emphasis"/>
        </w:rPr>
        <w:t xml:space="preserve">will supply all, </w:t>
      </w:r>
      <w:r w:rsidRPr="00081575">
        <w:rPr>
          <w:rStyle w:val="StyleUnderline"/>
        </w:rPr>
        <w:t>and more than all the people can consume."</w:t>
      </w:r>
      <w:r>
        <w:rPr>
          <w:rStyle w:val="StyleUnderline"/>
        </w:rPr>
        <w:t xml:space="preserve"> </w:t>
      </w:r>
      <w:r w:rsidRPr="00081575">
        <w:rPr>
          <w:sz w:val="12"/>
        </w:rPr>
        <w:t xml:space="preserve">3. The end of progress </w:t>
      </w:r>
      <w:r w:rsidRPr="00081575">
        <w:rPr>
          <w:rStyle w:val="StyleUnderline"/>
        </w:rPr>
        <w:t>The socialist argument has ever been that capitalism irrationally constrains what we have. It limits production</w:t>
      </w:r>
      <w:r w:rsidRPr="00081575">
        <w:rPr>
          <w:sz w:val="12"/>
        </w:rPr>
        <w:t xml:space="preserve"> to the set of things that are profitable, while the set of things that are useful is much larger. Therefore Pankhurst was right to define socialism in this way: We could have so much more! The history of progress, which is to say the history of humanity's endless search for an expansion of freedom, is as Leon Trotsky put it: the steady increase of the power of man over nature and the abolition of the power of man over man. "The historic ascent of humanity, taken as a whole, may be summarised as a succession of victories of consciousness over blind forces – in nature, in society, in man himself." The blindness in nature refers to how she has no objective function, how evolution has no purpose, how physical laws and the universe itself are not subject to some intelligent design. While there is much of nature that delivers benefit to humans, both external and internal nature constrains us, over time enfeebles and sickens us, and ultimately kills us, every last one. She is, per Tennyson, red in tooth and claw. The second blind force, in society, is that of how the pharaoh, the slaveowner, the king, the bishop constrained other humans; these humans had to blindly accept their bidding. There was no conscious direction by humanity over society. With the advent of capitalism, the market produces blindly: as with blind nature, there is much that is produced that is beneficial, but much that isn't. To this day, there is no human hand at the tiller of the ship of capitalism. And the third blind force, in man himself, is of course our unceasing battle, each one of us, to become the master of our fate. Through the abolition of the power of man over man in society through the democratic economy, and through the steady expansion of the power of man over nature through technological advance, the individual is equipped with ever more means to master her fate. Lesek Kolakowski explains the materialist theory of history, also known as historical materialism—the very foundation of the socialist worldview—in this way: "The starting point of history, from the materialist point of view, is the struggle with nature, the sum total of the means employed by man to compel nature to serve his needs, which grow as they are satisfied." </w:t>
      </w:r>
      <w:r w:rsidRPr="00081575">
        <w:rPr>
          <w:rStyle w:val="StyleUnderline"/>
        </w:rPr>
        <w:t>The plough, the wheel, the pulley, the screw, domestication of animals, the cultivation of crops, were all efforts to resist what would otherwise be, to command nature rather than be commanded by nature</w:t>
      </w:r>
      <w:r w:rsidRPr="00081575">
        <w:rPr>
          <w:sz w:val="12"/>
        </w:rPr>
        <w:t xml:space="preserve">. As were the earliest herbalism, amputations and dentistry, through ancient medical concepts of diagnosis, prognosis, through the modern concepts and interventions as the germ theory of disease, surgery, transplants and immunotherapy. Infectious disease was how nature killed almost all of us until our victory over so much of this scourge via antibiotics and vaccines (a victory now challenged by market relations). Spectacles were a triumph over the poor eyesight nature gives some humans. Wheelchairs, canes and hip replacements deliver some level of mobility to those away from whom nature has taken it, and one day other technologies will reverse such theft entirely. The telegraph, telephone, radio, television and now the internet have allowed us to converse across the barriers set in place by nature's mountains and oceans. Our invention of the aeroplane gave us the wings that nature had previously only reserved for birds and a handful of other animals. The gravity well that since our origins kept us bound to the Earth by one of nature's four fundamental forces was breached in the middle of the last century. </w:t>
      </w:r>
      <w:r w:rsidRPr="00081575">
        <w:rPr>
          <w:rStyle w:val="StyleUnderline"/>
        </w:rPr>
        <w:t>Over time however, technological development runs up against the strictures of social relations</w:t>
      </w:r>
      <w:r w:rsidRPr="00081575">
        <w:rPr>
          <w:sz w:val="12"/>
        </w:rPr>
        <w:t xml:space="preserve"> (to deploy more antiquated jargon: the forces of production are fettered by the relations of production); </w:t>
      </w:r>
      <w:r w:rsidRPr="00081575">
        <w:rPr>
          <w:rStyle w:val="StyleUnderline"/>
        </w:rPr>
        <w:t>the latter constrains what could otherwise be produced</w:t>
      </w:r>
      <w:r w:rsidRPr="00081575">
        <w:rPr>
          <w:sz w:val="12"/>
        </w:rPr>
        <w:t xml:space="preserve">. In a banal example of how this works, we can see how today, the ability to digitally reproduce music, software, journalism, scientific articles and a raft of other products essentially at zero cost should be able to offer de facto infinite replication of these products, delivering all of them to anyone who wants them for free, in turn substantially enhancing the quantity and quality of production of these items (a musician could mix and match from any source without a care about legal battles; a scientist could draw on the entire corpus of scientific knowledge without having to pay for access to journals; generic versions of drugs could be distributed immediately, not having to wait till years after discovery). But instead, </w:t>
      </w:r>
      <w:r w:rsidRPr="00081575">
        <w:rPr>
          <w:rStyle w:val="StyleUnderline"/>
        </w:rPr>
        <w:t>patents, copyright, closed access, and trade secrets—aspects of social relations whose sole aim is protection of property rights—inhibit what these technologies could otherwise produce</w:t>
      </w:r>
      <w:r w:rsidRPr="00081575">
        <w:rPr>
          <w:sz w:val="12"/>
        </w:rPr>
        <w:t xml:space="preserve"> and how they could otherwise develop. </w:t>
      </w:r>
      <w:r w:rsidRPr="00081575">
        <w:rPr>
          <w:rStyle w:val="Emphasis"/>
        </w:rPr>
        <w:t>To free technology and discovery</w:t>
      </w:r>
      <w:r w:rsidRPr="00081575">
        <w:rPr>
          <w:sz w:val="12"/>
        </w:rPr>
        <w:t xml:space="preserve"> from such fetters, so the conventional socialist argument went, </w:t>
      </w:r>
      <w:r w:rsidRPr="00081575">
        <w:rPr>
          <w:rStyle w:val="Emphasis"/>
        </w:rPr>
        <w:t>the old social relations must be transcended.</w:t>
      </w:r>
      <w:r>
        <w:rPr>
          <w:rStyle w:val="Emphasis"/>
        </w:rPr>
        <w:t xml:space="preserve"> </w:t>
      </w:r>
      <w:r w:rsidRPr="00081575">
        <w:rPr>
          <w:sz w:val="12"/>
        </w:rPr>
        <w:t xml:space="preserve">In contrast to this unbounded expansion of freedom, </w:t>
      </w:r>
      <w:r w:rsidRPr="00081575">
        <w:rPr>
          <w:rStyle w:val="StyleUnderline"/>
        </w:rPr>
        <w:t>degrowth imposes bounds, denounces this unceasing human striving as "productivism</w:t>
      </w:r>
      <w:r w:rsidRPr="00081575">
        <w:rPr>
          <w:sz w:val="12"/>
        </w:rPr>
        <w:t xml:space="preserve">". It says: "This much and no more. This far and no farther." </w:t>
      </w:r>
      <w:r w:rsidRPr="00081575">
        <w:rPr>
          <w:rStyle w:val="StyleUnderline"/>
        </w:rPr>
        <w:t>Degrowth asserts we have enough, indeed already too much</w:t>
      </w:r>
      <w:r w:rsidRPr="00081575">
        <w:rPr>
          <w:sz w:val="12"/>
        </w:rPr>
        <w:t xml:space="preserve">. Yet to perform more scientific research or engineer further technological development presumes a lack, an insufficiency, a desire to know more and to do more. So if we already have enough, then there can be no more development, no further scientific discovery, no additional technological invention. It is the Amish-ification of the world. This is no philosophical sophistry. Imagine again a perfectly equal and static economy as the degrowth advocates demand. In this society, if a researcher invents a new technology, a widget that can solve a problem, then that widget would have to be produced in addition to all the widgets already produced. It would therefore be an expansion of economic growth, and we have forbidden that. "Aha!" a degrowth advocate might respond, "but what if that new widget replaces an old widget, and performs its function more efficiently, allowing production of the old widget to be retired and replaced by the new widget? Surely that actually reduces overall production and allows some additional room to grow within the overall hard limit?" This is indeed true. But this is basically all that decoupling is. So such a response is just another form of argument for the feasibility of decoupling. </w:t>
      </w:r>
      <w:r w:rsidRPr="00081575">
        <w:rPr>
          <w:rStyle w:val="StyleUnderline"/>
        </w:rPr>
        <w:t>Thus an end to growth declares an end to technological development, an end to science, an end to progress, an end to the open-ended search for freedom—</w:t>
      </w:r>
      <w:r w:rsidRPr="00081575">
        <w:rPr>
          <w:rStyle w:val="Emphasis"/>
        </w:rPr>
        <w:t>an end to history.</w:t>
      </w:r>
      <w:r>
        <w:rPr>
          <w:rStyle w:val="StyleUnderline"/>
        </w:rPr>
        <w:t xml:space="preserve"> </w:t>
      </w:r>
      <w:r w:rsidRPr="00081575">
        <w:rPr>
          <w:sz w:val="12"/>
        </w:rPr>
        <w:t xml:space="preserve">So for these three reasons—that degrowth is not necessary to solve ecological challenges and is a distraction from them, that </w:t>
      </w:r>
      <w:r w:rsidRPr="00081575">
        <w:rPr>
          <w:rStyle w:val="Emphasis"/>
        </w:rPr>
        <w:t>degrowth is unjust, impoverishing and austerian</w:t>
      </w:r>
      <w:r w:rsidRPr="00081575">
        <w:rPr>
          <w:sz w:val="12"/>
        </w:rPr>
        <w:t>, and that degrowth would bring progress to an end—</w:t>
      </w:r>
      <w:r w:rsidRPr="00081575">
        <w:rPr>
          <w:rStyle w:val="Emphasis"/>
        </w:rPr>
        <w:t>the concept must be rejected.</w:t>
      </w:r>
      <w:r>
        <w:rPr>
          <w:rStyle w:val="Emphasis"/>
        </w:rPr>
        <w:t xml:space="preserve"> </w:t>
      </w:r>
      <w:r w:rsidRPr="00081575">
        <w:rPr>
          <w:sz w:val="12"/>
        </w:rPr>
        <w:t xml:space="preserve">Ultimately, climate change and the wider biocrisis are problems because they have the potential to inhibit human flourishing; that is, the specific danger they pose is a retarding of the expansion of freedom. So </w:t>
      </w:r>
      <w:r w:rsidRPr="00081575">
        <w:rPr>
          <w:rStyle w:val="Emphasis"/>
        </w:rPr>
        <w:t>why would we impose an end to expansion of freedom in order to preserve the expansion of freedom?</w:t>
      </w:r>
    </w:p>
    <w:p w14:paraId="796B0DB6" w14:textId="77777777" w:rsidR="004166F3" w:rsidRDefault="004166F3" w:rsidP="004166F3"/>
    <w:p w14:paraId="1AF9FF8C" w14:textId="77777777" w:rsidR="004166F3" w:rsidRPr="005A77A7" w:rsidRDefault="004166F3" w:rsidP="004166F3">
      <w:pPr>
        <w:pStyle w:val="Heading4"/>
        <w:rPr>
          <w:rStyle w:val="Style13ptBold"/>
        </w:rPr>
      </w:pPr>
      <w:r>
        <w:rPr>
          <w:rStyle w:val="Style13ptBold"/>
          <w:b/>
          <w:bCs w:val="0"/>
        </w:rPr>
        <w:t xml:space="preserve">Absolute decoupling </w:t>
      </w:r>
      <w:r>
        <w:rPr>
          <w:rStyle w:val="Style13ptBold"/>
          <w:b/>
          <w:bCs w:val="0"/>
          <w:i/>
          <w:iCs w:val="0"/>
        </w:rPr>
        <w:t>has happened</w:t>
      </w:r>
      <w:r>
        <w:rPr>
          <w:rStyle w:val="Style13ptBold"/>
          <w:b/>
          <w:bCs w:val="0"/>
        </w:rPr>
        <w:t xml:space="preserve"> and </w:t>
      </w:r>
      <w:r>
        <w:rPr>
          <w:rStyle w:val="Style13ptBold"/>
          <w:b/>
          <w:bCs w:val="0"/>
          <w:i/>
          <w:iCs w:val="0"/>
        </w:rPr>
        <w:t>can expand</w:t>
      </w:r>
      <w:r>
        <w:rPr>
          <w:rStyle w:val="Style13ptBold"/>
          <w:b/>
          <w:bCs w:val="0"/>
        </w:rPr>
        <w:t xml:space="preserve">—halting growth is </w:t>
      </w:r>
      <w:r>
        <w:rPr>
          <w:rStyle w:val="Style13ptBold"/>
          <w:b/>
          <w:bCs w:val="0"/>
          <w:i/>
          <w:iCs w:val="0"/>
        </w:rPr>
        <w:t>impossible</w:t>
      </w:r>
      <w:r>
        <w:t xml:space="preserve"> and a socialist transition is preferable</w:t>
      </w:r>
      <w:r>
        <w:rPr>
          <w:rStyle w:val="Style13ptBold"/>
          <w:b/>
          <w:bCs w:val="0"/>
        </w:rPr>
        <w:t xml:space="preserve"> </w:t>
      </w:r>
    </w:p>
    <w:p w14:paraId="03CD5E14" w14:textId="77777777" w:rsidR="004166F3" w:rsidRPr="005A77A7" w:rsidRDefault="004166F3" w:rsidP="004166F3">
      <w:pPr>
        <w:rPr>
          <w:rStyle w:val="Style13ptBold"/>
        </w:rPr>
      </w:pPr>
      <w:r>
        <w:rPr>
          <w:rStyle w:val="Style13ptBold"/>
        </w:rPr>
        <w:t>Broder 1-8</w:t>
      </w:r>
    </w:p>
    <w:p w14:paraId="789ECBED" w14:textId="77777777" w:rsidR="004166F3" w:rsidRPr="005A77A7" w:rsidRDefault="004166F3" w:rsidP="004166F3">
      <w:pPr>
        <w:rPr>
          <w:szCs w:val="16"/>
        </w:rPr>
      </w:pPr>
      <w:r>
        <w:rPr>
          <w:szCs w:val="16"/>
        </w:rPr>
        <w:t xml:space="preserve">[David Broder, 1-8-2023, "Degrowth Is Not the Answer to Climate Change," No Publication, </w:t>
      </w:r>
      <w:hyperlink r:id="rId53" w:history="1">
        <w:r w:rsidRPr="00D475FD">
          <w:rPr>
            <w:rStyle w:val="Hyperlink"/>
            <w:szCs w:val="16"/>
          </w:rPr>
          <w:t>https://jacobin.com/2023/01/against-degrowth-eco-modernism-socialist-planning-green-economy</w:t>
        </w:r>
      </w:hyperlink>
      <w:r>
        <w:rPr>
          <w:szCs w:val="16"/>
        </w:rPr>
        <w:t>] WL</w:t>
      </w:r>
    </w:p>
    <w:p w14:paraId="7F0238CE" w14:textId="77777777" w:rsidR="004166F3" w:rsidRPr="005A77A7" w:rsidRDefault="004166F3" w:rsidP="004166F3">
      <w:pPr>
        <w:rPr>
          <w:sz w:val="12"/>
        </w:rPr>
      </w:pPr>
      <w:r w:rsidRPr="005A77A7">
        <w:rPr>
          <w:sz w:val="12"/>
        </w:rPr>
        <w:t xml:space="preserve">Proponents of degrowth rightly argue that </w:t>
      </w:r>
      <w:r w:rsidRPr="005A77A7">
        <w:rPr>
          <w:rStyle w:val="StyleUnderline"/>
        </w:rPr>
        <w:t>free market capitalism is threatening the planet</w:t>
      </w:r>
      <w:r w:rsidRPr="005A77A7">
        <w:rPr>
          <w:sz w:val="12"/>
        </w:rPr>
        <w:t xml:space="preserve">. </w:t>
      </w:r>
      <w:r w:rsidRPr="005A77A7">
        <w:rPr>
          <w:rStyle w:val="StyleUnderline"/>
        </w:rPr>
        <w:t xml:space="preserve">But pushing austerity on workers in either the Global South or the Global North is </w:t>
      </w:r>
      <w:r w:rsidRPr="005A77A7">
        <w:rPr>
          <w:rStyle w:val="Emphasis"/>
        </w:rPr>
        <w:t>no way to achieve a just, sustainable future</w:t>
      </w:r>
      <w:r w:rsidRPr="005A77A7">
        <w:rPr>
          <w:rStyle w:val="StyleUnderline"/>
        </w:rPr>
        <w:t>.</w:t>
      </w:r>
      <w:r>
        <w:rPr>
          <w:rStyle w:val="StyleUnderline"/>
        </w:rPr>
        <w:t xml:space="preserve"> </w:t>
      </w:r>
      <w:r w:rsidRPr="005A77A7">
        <w:rPr>
          <w:sz w:val="12"/>
        </w:rPr>
        <w:t xml:space="preserve">Electricity pylons in the Philippines. (FBenjr123 / Wikimedia Commons) In recent years, a divide has opened up on the Left over climate change and degrowth. </w:t>
      </w:r>
      <w:r w:rsidRPr="005A77A7">
        <w:rPr>
          <w:rStyle w:val="StyleUnderline"/>
        </w:rPr>
        <w:t>In the “degrowth” camp, economic growth is seen as incompatible with a sustainable future on a planet with finite resources</w:t>
      </w:r>
      <w:r w:rsidRPr="005A77A7">
        <w:rPr>
          <w:sz w:val="12"/>
        </w:rPr>
        <w:t xml:space="preserve">. Against this perspective, an increasing number of </w:t>
      </w:r>
      <w:r w:rsidRPr="005A77A7">
        <w:rPr>
          <w:rStyle w:val="StyleUnderline"/>
        </w:rPr>
        <w:t xml:space="preserve">activists and intellectuals have united under the banner of “eco-modernism,” arguing that </w:t>
      </w:r>
      <w:r w:rsidRPr="005A77A7">
        <w:rPr>
          <w:rStyle w:val="Emphasis"/>
        </w:rPr>
        <w:t>growth — powered by state-led economic planning — is indispensable to achieving a socially just transition</w:t>
      </w:r>
      <w:r w:rsidRPr="005A77A7">
        <w:rPr>
          <w:rStyle w:val="StyleUnderline"/>
        </w:rPr>
        <w:t>.</w:t>
      </w:r>
      <w:r>
        <w:rPr>
          <w:rStyle w:val="StyleUnderline"/>
        </w:rPr>
        <w:t xml:space="preserve"> </w:t>
      </w:r>
      <w:r w:rsidRPr="005A77A7">
        <w:rPr>
          <w:sz w:val="12"/>
        </w:rPr>
        <w:t xml:space="preserve">One of the leading proponents of this view is the writer and journalist Leigh Phillips, whose book Austerity Ecology helped set the terms of the debate seven years ago. Jonas Elvander, an editor at the Swedish left-wing magazine Flamman, recently spoke to Phillips about why he opposes degrowth and how the Left should think about fighting climate change. What is your main critique of degrowth? First, </w:t>
      </w:r>
      <w:r w:rsidRPr="005A77A7">
        <w:rPr>
          <w:rStyle w:val="StyleUnderline"/>
        </w:rPr>
        <w:t>growth, whether economic growth or population growth, is not the cause of climate change or other environmental challenges. We have had many other environmental challenges in the past that we have overcome, or largely overcome — such as the hole in the ozone layer, acid rain, lead pollution, and a great deal of air and water pollution in the West</w:t>
      </w:r>
      <w:r w:rsidRPr="005A77A7">
        <w:rPr>
          <w:sz w:val="12"/>
        </w:rPr>
        <w:t xml:space="preserve"> </w:t>
      </w:r>
      <w:r w:rsidRPr="005A77A7">
        <w:rPr>
          <w:rStyle w:val="StyleUnderline"/>
        </w:rPr>
        <w:t xml:space="preserve">— and the solution to all of these </w:t>
      </w:r>
      <w:r w:rsidRPr="005A77A7">
        <w:rPr>
          <w:rStyle w:val="Emphasis"/>
        </w:rPr>
        <w:t>did not come from halting growth, but instead from new technologies and economic planning in the form of regulation and technology policy.</w:t>
      </w:r>
      <w:r>
        <w:rPr>
          <w:rStyle w:val="Emphasis"/>
        </w:rPr>
        <w:t xml:space="preserve"> </w:t>
      </w:r>
      <w:r w:rsidRPr="005A77A7">
        <w:rPr>
          <w:sz w:val="12"/>
        </w:rPr>
        <w:t xml:space="preserve">As recently as the 1980s, </w:t>
      </w:r>
      <w:r w:rsidRPr="005A77A7">
        <w:rPr>
          <w:rStyle w:val="StyleUnderline"/>
        </w:rPr>
        <w:t>the ozone layer challenge was perhaps an even greater existential threat than climate change, for it threatened the very ability of macroscopic life on land to exist</w:t>
      </w:r>
      <w:r w:rsidRPr="005A77A7">
        <w:rPr>
          <w:sz w:val="12"/>
        </w:rPr>
        <w:t xml:space="preserve">. </w:t>
      </w:r>
      <w:r w:rsidRPr="005A77A7">
        <w:rPr>
          <w:rStyle w:val="StyleUnderline"/>
        </w:rPr>
        <w:t>We didn’t solve that problem by halting growth in fridges, cans of hair spray, and air conditioning units (and other machines and processes using the chlorofluorocarbons, or CFCs, that contributed to ozone depletion), but by regulating a transition away from the use of CFCs. Today, there are far more fridges and cans of hair spray than ever before.</w:t>
      </w:r>
      <w:r>
        <w:rPr>
          <w:rStyle w:val="StyleUnderline"/>
        </w:rPr>
        <w:t xml:space="preserve"> </w:t>
      </w:r>
      <w:r w:rsidRPr="005A77A7">
        <w:rPr>
          <w:sz w:val="12"/>
        </w:rPr>
        <w:t xml:space="preserve">As a science journalist, I would also say that </w:t>
      </w:r>
      <w:r w:rsidRPr="005A77A7">
        <w:rPr>
          <w:rStyle w:val="Emphasis"/>
        </w:rPr>
        <w:t>degrowth fundamentally misdiagnoses the cause of climate change, biodiversity loss, and other environmental problems, and as a result has a poor theory of change</w:t>
      </w:r>
      <w:r w:rsidRPr="005A77A7">
        <w:rPr>
          <w:sz w:val="12"/>
        </w:rPr>
        <w:t xml:space="preserve"> (a strategy for how the problem can be solved). </w:t>
      </w:r>
      <w:r w:rsidRPr="005A77A7">
        <w:rPr>
          <w:rStyle w:val="StyleUnderline"/>
        </w:rPr>
        <w:t>Imagine a fully socialist twentieth century.</w:t>
      </w:r>
      <w:r w:rsidRPr="005A77A7">
        <w:rPr>
          <w:sz w:val="12"/>
        </w:rPr>
        <w:t xml:space="preserve"> </w:t>
      </w:r>
      <w:r w:rsidRPr="005A77A7">
        <w:rPr>
          <w:rStyle w:val="StyleUnderline"/>
        </w:rPr>
        <w:t>Socialists would argue that health care, education, electricity, and industrialization would have been spread to the whole of the world, and not restricted to the West</w:t>
      </w:r>
      <w:r w:rsidRPr="005A77A7">
        <w:rPr>
          <w:sz w:val="12"/>
        </w:rPr>
        <w:t xml:space="preserve">. Prior to the discovery of the full extent of the problem of global warming in the 1980s, </w:t>
      </w:r>
      <w:r w:rsidRPr="005A77A7">
        <w:rPr>
          <w:rStyle w:val="StyleUnderline"/>
        </w:rPr>
        <w:t>socialist societies would have mainly used fossil fuels to power all of this,</w:t>
      </w:r>
      <w:r w:rsidRPr="005A77A7">
        <w:rPr>
          <w:sz w:val="12"/>
        </w:rPr>
        <w:t xml:space="preserve"> especially in those areas where the geography does not allow for hydroelectricity. Socialists want their public hospitals to be able to run 24/7 (and indeed many of their factories and other services essential to social well-being). We don’t want to wait for the sun to shine or the wind to blow for the ventilators and dialysis machines to be turned on. </w:t>
      </w:r>
      <w:r w:rsidRPr="005A77A7">
        <w:rPr>
          <w:rStyle w:val="StyleUnderline"/>
        </w:rPr>
        <w:t>Indeed, the vast majority of greenhouse gas emissions entered the atmosphere not since the Industrial Revolution, but since the 1950s, what geosphere-biosphere scientists call “The Great Acceleration.” This is coincident with the advent of the welfare state and the legalization and institutionalization of trade unions across much of the West.</w:t>
      </w:r>
      <w:r>
        <w:rPr>
          <w:rStyle w:val="StyleUnderline"/>
        </w:rPr>
        <w:t xml:space="preserve"> </w:t>
      </w:r>
      <w:r w:rsidRPr="005A77A7">
        <w:rPr>
          <w:sz w:val="12"/>
        </w:rPr>
        <w:t>So is there a benefit of socialism at all with respect to climate change? Absolutely</w:t>
      </w:r>
      <w:r w:rsidRPr="005A77A7">
        <w:rPr>
          <w:rStyle w:val="Emphasis"/>
        </w:rPr>
        <w:t>: socialism can in principle act much faster than markets. The reason for this is fourfold.</w:t>
      </w:r>
      <w:r>
        <w:rPr>
          <w:rStyle w:val="Emphasis"/>
        </w:rPr>
        <w:t xml:space="preserve"> </w:t>
      </w:r>
      <w:r w:rsidRPr="005A77A7">
        <w:rPr>
          <w:sz w:val="12"/>
        </w:rPr>
        <w:t xml:space="preserve">First, </w:t>
      </w:r>
      <w:r w:rsidRPr="005A77A7">
        <w:rPr>
          <w:rStyle w:val="StyleUnderline"/>
        </w:rPr>
        <w:t>any market actor that produces a commodity that is profitable but harmful to ecosystem services</w:t>
      </w:r>
      <w:r w:rsidRPr="005A77A7">
        <w:rPr>
          <w:sz w:val="12"/>
        </w:rPr>
        <w:t xml:space="preserve"> (such as coal, oil, or gas) </w:t>
      </w:r>
      <w:r w:rsidRPr="005A77A7">
        <w:rPr>
          <w:rStyle w:val="Emphasis"/>
        </w:rPr>
        <w:t>has an incentive to continue production.</w:t>
      </w:r>
      <w:r w:rsidRPr="005A77A7">
        <w:rPr>
          <w:sz w:val="12"/>
        </w:rPr>
        <w:t xml:space="preserve"> This in turn spurs attempts by such companies to try and capture democratic decision-making — lobbying, bribes, corruption, and, as seen with Volkswagen, outright criminal activity. Meanwhile, a publicly owned entity, so long as it is properly insulated from market activity, can in principle just carry out what the electorate demands. </w:t>
      </w:r>
      <w:r w:rsidRPr="005A77A7">
        <w:rPr>
          <w:rStyle w:val="StyleUnderline"/>
        </w:rPr>
        <w:t xml:space="preserve">Second, </w:t>
      </w:r>
      <w:r w:rsidRPr="005A77A7">
        <w:rPr>
          <w:rStyle w:val="Emphasis"/>
        </w:rPr>
        <w:t>there may be a range of goods or services that are not profitable, but are beneficial</w:t>
      </w:r>
      <w:r w:rsidRPr="005A77A7">
        <w:rPr>
          <w:rStyle w:val="StyleUnderline"/>
        </w:rPr>
        <w:t xml:space="preserve"> to maintenance and optimization of ecosystem services, and </w:t>
      </w:r>
      <w:r w:rsidRPr="005A77A7">
        <w:rPr>
          <w:rStyle w:val="Emphasis"/>
        </w:rPr>
        <w:t>market actors have no incentive to produce them.</w:t>
      </w:r>
      <w:r w:rsidRPr="005A77A7">
        <w:rPr>
          <w:sz w:val="12"/>
        </w:rPr>
        <w:t xml:space="preserve"> Examples here include clean energy infrastructure that has high up-front capital costs, such as conventional nuclear power, high-speed rail lines, or the substantial research, development, and deployment costs of carbon-neutral fuels for hard-to-electrify long-haul shipping and aviation. Again, </w:t>
      </w:r>
      <w:r w:rsidRPr="005A77A7">
        <w:rPr>
          <w:rStyle w:val="StyleUnderline"/>
        </w:rPr>
        <w:t xml:space="preserve">a public actor is </w:t>
      </w:r>
      <w:r w:rsidRPr="005A77A7">
        <w:rPr>
          <w:rStyle w:val="Emphasis"/>
        </w:rPr>
        <w:t>not restricted by the need for profitability,</w:t>
      </w:r>
      <w:r w:rsidRPr="005A77A7">
        <w:rPr>
          <w:rStyle w:val="StyleUnderline"/>
        </w:rPr>
        <w:t xml:space="preserve"> but </w:t>
      </w:r>
      <w:r w:rsidRPr="005A77A7">
        <w:rPr>
          <w:rStyle w:val="Emphasis"/>
        </w:rPr>
        <w:t>instead only by economic capacity</w:t>
      </w:r>
      <w:r w:rsidRPr="005A77A7">
        <w:rPr>
          <w:sz w:val="12"/>
        </w:rPr>
        <w:t xml:space="preserve">. This relates to the third problem: we may have straightforward technological solutions to decarbonize many sectors already (e.g. nuclear power and renewables for electricity), but there are a lot of sectors that are socially beneficial yet really hard to decarbonize. A great example here is cement. For these sectors, we will need strong state-led innovation policy and industrial policy to de-risk taking potential technologies from lab bench or pilot project through to commercialization. And even for those sectors where we do have straightforward solutions, in many cases the clean alternative is currently still far too expensive, especially for developing countries, and there is still a great need for industrial and innovation policy to shepherd radical cost reductions in these technologies. Such policies are another form of economic planning, rather than leaving these questions to the market. Finally, while some environmental problems are restricted to one or a few sectors — and thus the technology-switching doesn’t involve much coordination across different sectors (e.g. eliminating lead pollution primarily affected transport but few other sectors) — in the case of climate change, fossil fuels are the foundation of almost every sector, with a great many intertwined dependencies. This is called a “coordination problem,” and markets are very bad at solving them. A great example here is petroleum production. We need to sunset petroleum production for combustion purposes sometime in the next twenty to thirty years or so, while maintaining it for non-combustion petrochemical purposes. But if we halted all production tomorrow, society would collapse. So we need to be able to coordinate sufficient production to maintain society even as we carefully wind down production for combustion and continue sufficient production for petrochemicals. All of this runs counter to how market actors operate, and so at a minimum, the state needs to step in to supervise this coordination, and at a maximum, the state may need to directly take over such sectors. </w:t>
      </w:r>
      <w:r w:rsidRPr="005A77A7">
        <w:rPr>
          <w:rStyle w:val="StyleUnderline"/>
        </w:rPr>
        <w:t>I also oppose degrowth because it demands a stagnation or even reduction in the incomes of the Western working class.</w:t>
      </w:r>
      <w:r w:rsidRPr="005A77A7">
        <w:rPr>
          <w:sz w:val="12"/>
        </w:rPr>
        <w:t xml:space="preserve"> Degrowthers assert that workers in the Global North consume too much. </w:t>
      </w:r>
      <w:r w:rsidRPr="005A77A7">
        <w:rPr>
          <w:rStyle w:val="StyleUnderline"/>
        </w:rPr>
        <w:t>The reality is that most Western workers have suffered through more than four decades of real wage stagnation (or even decline in some sectors), deindustrialization, and growing inequality.</w:t>
      </w:r>
      <w:r>
        <w:rPr>
          <w:rStyle w:val="StyleUnderline"/>
        </w:rPr>
        <w:t xml:space="preserve"> </w:t>
      </w:r>
      <w:r w:rsidRPr="005A77A7">
        <w:rPr>
          <w:sz w:val="12"/>
        </w:rPr>
        <w:t>One of the world’s leading experts on inequality, Branko Milanovic, has done a rough calculation of what a radical redistribution of income — everyone in the world earning the same — would mean. Each person would earn just $5,500 per year</w:t>
      </w:r>
      <w:r w:rsidRPr="005A77A7">
        <w:rPr>
          <w:rStyle w:val="StyleUnderline"/>
        </w:rPr>
        <w:t>. While this would be a big increase in the standard of living for many in the Global South, this would amount to a sharp reduction in the standard of living for almost all workers in the Global North.</w:t>
      </w:r>
      <w:r w:rsidRPr="005A77A7">
        <w:rPr>
          <w:sz w:val="12"/>
        </w:rPr>
        <w:t xml:space="preserve"> There simply isn’t enough wealth in the world yet for everyone to earn a decent income. We need so much more economic growth. Marx saw the marvels of capitalism and the Industrial Revolution and wondered how much farther humanity could go if production were not restricted to the profit incentive. We would have so much more than capitalism can produce! This is what he called “unfettering the forces of production.” Today, we can see what he meant concretely in many sectors, not least in pharmaceuticals. About four decades ago, large pharmaceutical companies largely got out of the business of research and development of new classes of antibiotics because they are insufficiently profitable compared to drugs for chronic conditions that have to be taken every day for the rest of someone’s life. Here is a great example of how </w:t>
      </w:r>
      <w:r w:rsidRPr="005A77A7">
        <w:rPr>
          <w:rStyle w:val="Emphasis"/>
        </w:rPr>
        <w:t>socialism would produce so much more. We wouldn’t need to make a profit in order to research and develop new antibiotics.</w:t>
      </w:r>
      <w:r>
        <w:rPr>
          <w:rStyle w:val="Emphasis"/>
        </w:rPr>
        <w:t xml:space="preserve"> </w:t>
      </w:r>
      <w:r w:rsidRPr="005A77A7">
        <w:rPr>
          <w:sz w:val="12"/>
        </w:rPr>
        <w:t xml:space="preserve">Some critics argue that eco-modernism falls into the same trap as green capitalism, i.e. the belief that growth is possible in a world of finite resources. How would you respond? This assumes that there cannot be absolute decoupling, yet </w:t>
      </w:r>
      <w:r w:rsidRPr="005A77A7">
        <w:rPr>
          <w:rStyle w:val="Emphasis"/>
        </w:rPr>
        <w:t xml:space="preserve">we already see decoupling in many sectors thanks to efficiency </w:t>
      </w:r>
      <w:r w:rsidRPr="005A77A7">
        <w:rPr>
          <w:rStyle w:val="StyleUnderline"/>
        </w:rPr>
        <w:t xml:space="preserve">gains. A bit of clarification between relative and absolute decoupling is needed here: relative decoupling is where there is a reduction in the inputs per unit of production, but there is still overall growth in inputs, while </w:t>
      </w:r>
      <w:r w:rsidRPr="005A77A7">
        <w:rPr>
          <w:rStyle w:val="Emphasis"/>
        </w:rPr>
        <w:t>absolute decoupling is where a sector has continued to grow without an increase in inputs.</w:t>
      </w:r>
      <w:r>
        <w:rPr>
          <w:rStyle w:val="StyleUnderline"/>
        </w:rPr>
        <w:t xml:space="preserve"> </w:t>
      </w:r>
      <w:r w:rsidRPr="005A77A7">
        <w:rPr>
          <w:rStyle w:val="StyleUnderline"/>
        </w:rPr>
        <w:t>We can see the latter — absolute decoupling — in US crop production, for example, which has increased even as agricultural inputs such as fertilizer, water, and crop acreage have declined or plateaued, with the decline in fertilizer use being particularly sharp. Corn acreage has been absolutely decoupled from corn production. American potato yields continue to increase, but the potato market is saturated, so potato production has plateaued, meaning that land is removed from production. US consumption of metals marched in lockstep with GDP until about the 1980s. Since then, consumption of important metals such as aluminum, nickel, copper, steel, and gold have plateaued or declined. (</w:t>
      </w:r>
      <w:r w:rsidRPr="005A77A7">
        <w:rPr>
          <w:sz w:val="12"/>
        </w:rPr>
        <w:t xml:space="preserve">This takes into account imports and exports, so globalization and offshoring the problem to the developing world is not the reason for this.) </w:t>
      </w:r>
      <w:r w:rsidRPr="005A77A7">
        <w:rPr>
          <w:rStyle w:val="StyleUnderline"/>
        </w:rPr>
        <w:t xml:space="preserve">Many degrowthers simply reject that absolute degrowth has happened, but </w:t>
      </w:r>
      <w:r w:rsidRPr="005A77A7">
        <w:rPr>
          <w:rStyle w:val="Emphasis"/>
        </w:rPr>
        <w:t>this is simply denial of the facts.</w:t>
      </w:r>
      <w:r w:rsidRPr="005A77A7">
        <w:rPr>
          <w:sz w:val="12"/>
        </w:rPr>
        <w:t xml:space="preserve"> </w:t>
      </w:r>
      <w:r w:rsidRPr="005A77A7">
        <w:rPr>
          <w:rStyle w:val="StyleUnderline"/>
        </w:rPr>
        <w:t>Some degrowthers</w:t>
      </w:r>
      <w:r w:rsidRPr="005A77A7">
        <w:rPr>
          <w:sz w:val="12"/>
        </w:rPr>
        <w:t xml:space="preserve">, to their credit, </w:t>
      </w:r>
      <w:r w:rsidRPr="005A77A7">
        <w:rPr>
          <w:rStyle w:val="Emphasis"/>
        </w:rPr>
        <w:t>accept that absolute degrowth is real but is happening too slowly and in not enough sectors</w:t>
      </w:r>
      <w:r w:rsidRPr="005A77A7">
        <w:rPr>
          <w:sz w:val="12"/>
        </w:rPr>
        <w:t xml:space="preserve">. To those degrowthers, I say: “I completely agree! </w:t>
      </w:r>
      <w:r w:rsidRPr="005A77A7">
        <w:rPr>
          <w:rStyle w:val="Emphasis"/>
        </w:rPr>
        <w:t>That’s why we need to focus on more economic planning and the policies required to speed up absolute decoupling and forget about this degrowth distraction!”</w:t>
      </w:r>
      <w:r>
        <w:rPr>
          <w:rStyle w:val="Emphasis"/>
        </w:rPr>
        <w:t xml:space="preserve"> </w:t>
      </w:r>
      <w:r w:rsidRPr="005A77A7">
        <w:rPr>
          <w:rStyle w:val="StyleUnderline"/>
        </w:rPr>
        <w:t xml:space="preserve">If absolute decoupling is too slow to deal with climate change, </w:t>
      </w:r>
      <w:r w:rsidRPr="005A77A7">
        <w:rPr>
          <w:rStyle w:val="Emphasis"/>
        </w:rPr>
        <w:t>what makes them think that convincing all the electorates and autocracies of the world that they need to abandon economic growth will be any faster?</w:t>
      </w:r>
      <w:r>
        <w:rPr>
          <w:rStyle w:val="StyleUnderline"/>
        </w:rPr>
        <w:t xml:space="preserve"> </w:t>
      </w:r>
      <w:r w:rsidRPr="005A77A7">
        <w:rPr>
          <w:sz w:val="12"/>
        </w:rPr>
        <w:t>In what way does capitalist growth differ from non- or anti-capitalist growth? Capitalist growth is amoral and anarchic, largely outside of democratic control, and produces inequality and servitude to bosses. Socialist growth is democratically coordinated and by being so, delivers equality and liberation from servitude. Socialist growth allows humanity to “design history,” to consciously decide where we want to go next, to decide which new medicines and technologies will liberate us ever further from drudgery, danger, and disease, instead of being led by the nose by whatever happens to be profitable. Let us remember that our degrees of freedom can be limited by other humans through oppression, exploitation, and inequality, but also by the rest of nature. Parkinson’s Disease, cripplingly delimiting of freedom, is not imposed upon its victims by other people, but by genetics. New medicines and technologies liberate us from such infringement of freedom. But if any of those medicines or technologies of liberation are not profitable, then they will not be produced, or at best be restricted to those consumers who allow it to be profitable. The problem with capitalism therefore is not that it produces too much, but that it irrationally limits production to what is profitable.</w:t>
      </w:r>
    </w:p>
    <w:p w14:paraId="134A44D4" w14:textId="77777777" w:rsidR="004166F3" w:rsidRDefault="004166F3" w:rsidP="004166F3"/>
    <w:p w14:paraId="233F3496" w14:textId="77777777" w:rsidR="004166F3" w:rsidRDefault="004166F3" w:rsidP="004166F3"/>
    <w:p w14:paraId="4AD1217A" w14:textId="77777777" w:rsidR="004166F3" w:rsidRDefault="004166F3" w:rsidP="004166F3">
      <w:pPr>
        <w:pStyle w:val="Heading4"/>
      </w:pPr>
      <w:r>
        <w:t xml:space="preserve">The plan reduces inequality and unemployment encouraging </w:t>
      </w:r>
      <w:r>
        <w:rPr>
          <w:i/>
          <w:iCs w:val="0"/>
        </w:rPr>
        <w:t>neo-humanism</w:t>
      </w:r>
      <w:r>
        <w:t>—that solves back for consumption</w:t>
      </w:r>
    </w:p>
    <w:p w14:paraId="53FE2DFF" w14:textId="77777777" w:rsidR="004166F3" w:rsidRDefault="004166F3" w:rsidP="004166F3">
      <w:pPr>
        <w:rPr>
          <w:rStyle w:val="Style13ptBold"/>
        </w:rPr>
      </w:pPr>
      <w:r>
        <w:rPr>
          <w:rStyle w:val="Style13ptBold"/>
        </w:rPr>
        <w:t xml:space="preserve">Sarracino 5-6 </w:t>
      </w:r>
    </w:p>
    <w:p w14:paraId="59375FF5" w14:textId="77777777" w:rsidR="004166F3" w:rsidRPr="00F568D9" w:rsidRDefault="004166F3" w:rsidP="004166F3">
      <w:pPr>
        <w:rPr>
          <w:szCs w:val="16"/>
        </w:rPr>
      </w:pPr>
      <w:r>
        <w:rPr>
          <w:szCs w:val="16"/>
        </w:rPr>
        <w:t xml:space="preserve">[Francesco Sarracino, 5-6-2023, "How to lead happy lives in post-growth societies," No Publication, </w:t>
      </w:r>
      <w:hyperlink r:id="rId54" w:history="1">
        <w:r w:rsidRPr="00D475FD">
          <w:rPr>
            <w:rStyle w:val="Hyperlink"/>
            <w:szCs w:val="16"/>
          </w:rPr>
          <w:t>https://www.improof.lu/en/articles/how-to-lead-happy-lives-in-post-growth-societies/</w:t>
        </w:r>
      </w:hyperlink>
      <w:r>
        <w:rPr>
          <w:szCs w:val="16"/>
        </w:rPr>
        <w:t>] WL</w:t>
      </w:r>
    </w:p>
    <w:p w14:paraId="3C692F6B" w14:textId="77777777" w:rsidR="004166F3" w:rsidRPr="00F568D9" w:rsidRDefault="004166F3" w:rsidP="004166F3">
      <w:pPr>
        <w:rPr>
          <w:sz w:val="12"/>
        </w:rPr>
      </w:pPr>
      <w:r w:rsidRPr="00F568D9">
        <w:rPr>
          <w:rStyle w:val="StyleUnderline"/>
        </w:rPr>
        <w:t>In the pursuit of sustainable development, two strategies have emerged: green growth and degrowth.</w:t>
      </w:r>
      <w:r w:rsidRPr="00F568D9">
        <w:rPr>
          <w:sz w:val="12"/>
        </w:rPr>
        <w:t xml:space="preserve"> Green </w:t>
      </w:r>
      <w:r w:rsidRPr="00F568D9">
        <w:rPr>
          <w:rStyle w:val="StyleUnderline"/>
        </w:rPr>
        <w:t>growth advocates for technological innovation to decouple economic expansion from resource consumption and environmental impact</w:t>
      </w:r>
      <w:r w:rsidRPr="00F568D9">
        <w:rPr>
          <w:sz w:val="12"/>
        </w:rPr>
        <w:t xml:space="preserve">. </w:t>
      </w:r>
      <w:r w:rsidRPr="00F568D9">
        <w:rPr>
          <w:rStyle w:val="StyleUnderline"/>
        </w:rPr>
        <w:t>On the other hand, degrowth proponents argue that limiting production and consumption is necessary to preserve resources for future generations. However</w:t>
      </w:r>
      <w:r w:rsidRPr="00F568D9">
        <w:rPr>
          <w:sz w:val="12"/>
        </w:rPr>
        <w:t xml:space="preserve">, neither approach has yielded significant results so far. Technological advancements and energy efficiency alone are insufficient to curb environmental degradation without addressing consumption patterns. Interestingly, </w:t>
      </w:r>
      <w:r w:rsidRPr="00F568D9">
        <w:rPr>
          <w:rStyle w:val="StyleUnderline"/>
        </w:rPr>
        <w:t xml:space="preserve">a growing number of people, </w:t>
      </w:r>
      <w:r w:rsidRPr="00F568D9">
        <w:rPr>
          <w:sz w:val="12"/>
        </w:rPr>
        <w:t xml:space="preserve">especially among younger generations, </w:t>
      </w:r>
      <w:r w:rsidRPr="00F568D9">
        <w:rPr>
          <w:rStyle w:val="StyleUnderline"/>
        </w:rPr>
        <w:t>are deeply concerned about environmental issues</w:t>
      </w:r>
      <w:r w:rsidRPr="00F568D9">
        <w:rPr>
          <w:sz w:val="12"/>
        </w:rPr>
        <w:t xml:space="preserve">. </w:t>
      </w:r>
      <w:r w:rsidRPr="00F568D9">
        <w:rPr>
          <w:rStyle w:val="StyleUnderline"/>
        </w:rPr>
        <w:t>Studies reveal that awareness of environmental destruction is widespread,</w:t>
      </w:r>
      <w:r w:rsidRPr="00F568D9">
        <w:rPr>
          <w:sz w:val="12"/>
        </w:rPr>
        <w:t xml:space="preserve"> with a majority expressing worry about climate change and its impact on daily life. This contradicts the assumption that people are apathetic towards the future. Why do people continue to engage in unsustainable behaviors, then? An alternative explanation of unsustainability </w:t>
      </w:r>
      <w:r w:rsidRPr="00F568D9">
        <w:rPr>
          <w:rStyle w:val="StyleUnderline"/>
        </w:rPr>
        <w:t>A less known explanation argues that anxiety about the future, distrust in others and in institutions give leeway to hopelessness and disempowerment, which can result in behaviors prioritizing personal or immediate benefits over long-term sustainability</w:t>
      </w:r>
      <w:r w:rsidRPr="00F568D9">
        <w:rPr>
          <w:sz w:val="12"/>
        </w:rPr>
        <w:t xml:space="preserve">. If people trust that others will do their part in a collective effort, and that the institutions in charge of coordination are reliable, then people will likely cooperate to solving common problems, such as environmental issues. </w:t>
      </w:r>
      <w:r w:rsidRPr="00F568D9">
        <w:rPr>
          <w:rStyle w:val="StyleUnderline"/>
        </w:rPr>
        <w:t>However, if trust is low, the possibilities for cooperation are scarce and people opt for private solutions to shelter themselves and their beloved ones against deteriorating environment.</w:t>
      </w:r>
      <w:r>
        <w:rPr>
          <w:rStyle w:val="StyleUnderline"/>
        </w:rPr>
        <w:t xml:space="preserve"> </w:t>
      </w:r>
      <w:r w:rsidRPr="00F568D9">
        <w:rPr>
          <w:sz w:val="12"/>
        </w:rPr>
        <w:t>This is a typical problem of collective impotence</w:t>
      </w:r>
      <w:r w:rsidRPr="00F568D9">
        <w:rPr>
          <w:rStyle w:val="StyleUnderline"/>
        </w:rPr>
        <w:t>: the crisis of cooperation leads to private solutions, boosts consumption and growth, prioritizes money, introduces a trade-off between productive and unproductive activities, and worsens the ecological problem</w:t>
      </w:r>
      <w:r w:rsidRPr="00F568D9">
        <w:rPr>
          <w:sz w:val="12"/>
        </w:rPr>
        <w:t xml:space="preserve">. Anxiety about the future, combined with distrust in collective action, may transform people into formidable consumers. The result is growing environmental and social degradation amidst economic growth and unhappiness. Neo-Humanism: Liberating Well-being from Consumption Neo-humanism offers a project to lead satisfactory lives that are socially and environmentally sustainable, and challenges the notion that economic growth is always beneficial. It proposes a redefinition of performance, corresponding to societies’ ability to transform resources into high quality of life. Neo-humanism does not advocate for degrowth, but rejects the pursuit of growth at any cost. Instead, it encourages prioritizing social and environmental sustainability. </w:t>
      </w:r>
      <w:r w:rsidRPr="00F568D9">
        <w:rPr>
          <w:rStyle w:val="StyleUnderline"/>
        </w:rPr>
        <w:t xml:space="preserve">Evidence suggests that </w:t>
      </w:r>
      <w:r w:rsidRPr="00F568D9">
        <w:rPr>
          <w:rStyle w:val="Emphasis"/>
        </w:rPr>
        <w:t>economic growth can be compatible with subjective well-being in countries that promote full employment and social safety nets, protect social relations, and reduce income inequalities</w:t>
      </w:r>
      <w:r w:rsidRPr="00F568D9">
        <w:rPr>
          <w:sz w:val="12"/>
        </w:rPr>
        <w:t xml:space="preserve">. In such countries, the economy might grow slower than elsewhere, but, according to Neo-humanism, slow or near-zero economic growth is not necessarily a bad sign. On the contrary, it may signal a system that is better organized to support quality of life. By leveraging knowledge from quality-of-life studies, </w:t>
      </w:r>
      <w:r w:rsidRPr="00F568D9">
        <w:rPr>
          <w:rStyle w:val="StyleUnderline"/>
        </w:rPr>
        <w:t>neo-humanism argues that it is possible to establish a virtuous cycle in which the explicit pursuit of well-being through policies, such as promoting social relations and cooperation, co</w:t>
      </w:r>
      <w:r w:rsidRPr="00F568D9">
        <w:rPr>
          <w:rStyle w:val="Emphasis"/>
        </w:rPr>
        <w:t>ntributes to a socially and environmentally compatible economic growth</w:t>
      </w:r>
      <w:r w:rsidRPr="00F568D9">
        <w:rPr>
          <w:rStyle w:val="StyleUnderline"/>
        </w:rPr>
        <w:t>. As the future is undeniably threatened</w:t>
      </w:r>
      <w:r w:rsidRPr="00F568D9">
        <w:rPr>
          <w:sz w:val="12"/>
        </w:rPr>
        <w:t xml:space="preserve"> (although this should not lead to despair), </w:t>
      </w:r>
      <w:r w:rsidRPr="00F568D9">
        <w:rPr>
          <w:rStyle w:val="StyleUnderline"/>
        </w:rPr>
        <w:t xml:space="preserve">the solution to promote sustainable behaviors </w:t>
      </w:r>
      <w:r w:rsidRPr="00F568D9">
        <w:rPr>
          <w:rStyle w:val="Emphasis"/>
        </w:rPr>
        <w:t>hinges on cooperation</w:t>
      </w:r>
      <w:r w:rsidRPr="00F568D9">
        <w:rPr>
          <w:sz w:val="12"/>
        </w:rPr>
        <w:t xml:space="preserve">. </w:t>
      </w:r>
      <w:r w:rsidRPr="00F568D9">
        <w:rPr>
          <w:rStyle w:val="StyleUnderline"/>
        </w:rPr>
        <w:t>The good news is that cooperation can be cultivated through social relations</w:t>
      </w:r>
      <w:r w:rsidRPr="00F568D9">
        <w:rPr>
          <w:sz w:val="12"/>
        </w:rPr>
        <w:t xml:space="preserve"> — the connections that people have with others, including family, friends, and community. </w:t>
      </w:r>
      <w:r w:rsidRPr="00F568D9">
        <w:rPr>
          <w:rStyle w:val="StyleUnderline"/>
        </w:rPr>
        <w:t>Social relations promote well-being, and favor sustainable behaviors</w:t>
      </w:r>
      <w:r w:rsidRPr="00F568D9">
        <w:rPr>
          <w:sz w:val="12"/>
        </w:rPr>
        <w:t xml:space="preserve">. </w:t>
      </w:r>
      <w:r w:rsidRPr="00F568D9">
        <w:rPr>
          <w:rStyle w:val="Emphasis"/>
        </w:rPr>
        <w:t>They provide a sense of belonging and community</w:t>
      </w:r>
      <w:r w:rsidRPr="00F568D9">
        <w:rPr>
          <w:sz w:val="12"/>
        </w:rPr>
        <w:t xml:space="preserve">, encouraging people to engage in pro-social behaviors such as volunteering, and participating in community activities. Social relations allow also to </w:t>
      </w:r>
      <w:r w:rsidRPr="00F568D9">
        <w:rPr>
          <w:rStyle w:val="StyleUnderline"/>
        </w:rPr>
        <w:t xml:space="preserve">establish trust and cooperation, which foster a sense of shared responsibility and a willingness to work together to address common problems, </w:t>
      </w:r>
      <w:r w:rsidRPr="00F568D9">
        <w:rPr>
          <w:rStyle w:val="Emphasis"/>
        </w:rPr>
        <w:t>such as environmental degradation</w:t>
      </w:r>
      <w:r w:rsidRPr="00F568D9">
        <w:rPr>
          <w:sz w:val="12"/>
        </w:rPr>
        <w:t xml:space="preserve">. People with rich social lives are more satisfied with their lives, tend to consume less, and to compare less with others. This, on one hand, reduces negative externalities of consumption to the benefit of the environment, and creates the conditions for cooperation and cohesiveness in happy societies. </w:t>
      </w:r>
      <w:r w:rsidRPr="00F568D9">
        <w:rPr>
          <w:rStyle w:val="StyleUnderline"/>
        </w:rPr>
        <w:t xml:space="preserve">In sum, promoting social relations </w:t>
      </w:r>
      <w:r w:rsidRPr="00F568D9">
        <w:rPr>
          <w:rStyle w:val="Emphasis"/>
        </w:rPr>
        <w:t>would favor decoupling well-being from consumption</w:t>
      </w:r>
      <w:r w:rsidRPr="00F568D9">
        <w:rPr>
          <w:sz w:val="12"/>
        </w:rPr>
        <w:t xml:space="preserve">: </w:t>
      </w:r>
      <w:r w:rsidRPr="00F568D9">
        <w:rPr>
          <w:rStyle w:val="StyleUnderline"/>
        </w:rPr>
        <w:t xml:space="preserve">people could lead satisfactory lives independently of what they consume, </w:t>
      </w:r>
      <w:r w:rsidRPr="00F568D9">
        <w:rPr>
          <w:rStyle w:val="Emphasis"/>
        </w:rPr>
        <w:t>thus reducing their environmental impact.</w:t>
      </w:r>
      <w:r>
        <w:rPr>
          <w:rStyle w:val="Emphasis"/>
        </w:rPr>
        <w:t xml:space="preserve"> </w:t>
      </w:r>
      <w:r w:rsidRPr="00F568D9">
        <w:rPr>
          <w:rStyle w:val="StyleUnderline"/>
        </w:rPr>
        <w:t>Increased well-being, on the other hand, contributes to productivity, which is good for economic growth. Estimates suggest that increasing life satisfaction by one unit in countries like France or Germany leads to efficiency gains that are equivalent to nearly 80 working hours per year[</w:t>
      </w:r>
      <w:r w:rsidRPr="00F568D9">
        <w:rPr>
          <w:sz w:val="12"/>
        </w:rPr>
        <w:t xml:space="preserve">1]. This should not be difficult to achieve, considering the prevalent low levels of satisfaction in many workplaces. Another study at industry-level across European countries documented that one unit increase in job satisfaction is associated to nearly 6% increase in the growth rate of labour productivity[2]. </w:t>
      </w:r>
      <w:r w:rsidRPr="00F568D9">
        <w:rPr>
          <w:rStyle w:val="StyleUnderline"/>
        </w:rPr>
        <w:t>Such growth, however, is driven by creativity, not defensive consumption; it may be slow, but well suited to fit people’s needs</w:t>
      </w:r>
      <w:r w:rsidRPr="00F568D9">
        <w:rPr>
          <w:sz w:val="12"/>
        </w:rPr>
        <w:t xml:space="preserve">. Most importantly, in such a future, people’s ability to enjoy life does not depend on the resources they own, and economic growth is a desirable but not necessary consequence of humans’ activity[3]. Times are changing The cultural change necessary to support neo-humanist policies appears to be underway. It looks like after years of prevailing individualism, people are re-discovering the importance of the social dimension of living together, of intrinsic motivations and mutual responsibility. The Great Resignation, a phenomenon characterized by a significant and voluntary exodus of employees in the wake of the COVID-19 pandemic, provides a good example, besides a noteworthy cultural shift in the labor market. Aleksandra Kuzior[4] and her colleagues link resignation to generational cultural traits. They observe that millennials (1980-1996) and Gen Z (1997 – 2010) make up a large proportion of the current labor force, and of those who have prevalently resigned according to LinkedIn data. Why? These generations prioritize self-fulfillment, satisfaction, respect, recognition, continuous development, fairness, tolerance and equity. When given a choice between a dull, well-paid job and one with less pay but more interesting tasks, 50% of Zoomers chose the latter. A 2021 study by McKinsey found that relational factors, such as not feeling valued and a lack of sense of belonging, play a predominant role in pushing workers out of the workplace in Australia, Canada, Singapore, UK and US. Kuzior and colleagues trace the Great Resignation back to the divide between what modern employers offer, which reflects the established business schools’ culture, and what young employees truly care about. This argument is relevant irrespective of the size and scope of the Great Resignation. It highlights a significant portion of the current working-age population shares cultural traits that align with Neo-humanism, such as valuing intrinsic motivations, social relations, making a difference, caring for the environment and the future. Conclusion </w:t>
      </w:r>
      <w:r w:rsidRPr="00F568D9">
        <w:rPr>
          <w:rStyle w:val="StyleUnderline"/>
        </w:rPr>
        <w:t>The overemphasis on GDP as a measure of success has diverted attention from crucial aspects of people’s lives</w:t>
      </w:r>
      <w:r w:rsidRPr="00F568D9">
        <w:rPr>
          <w:sz w:val="12"/>
        </w:rPr>
        <w:t>, such as their relationships with others and the environment. The erosion of the social and natural environments results from such myopic thinking, and highlights the need for a paradigm shift. Prioritizing well-being through the promotion of social relations and cooperation can bring far-reaching social and environmental benefits without economic sacrifices. On the contrary, it may contribute to starting a virtuous cycle whereby i</w:t>
      </w:r>
      <w:r w:rsidRPr="00F568D9">
        <w:rPr>
          <w:rStyle w:val="StyleUnderline"/>
        </w:rPr>
        <w:t>nvestments in social relations promote well-being and contribute to economic growth thanks to efficiency gains: a creativity-led growth liberated from defensive consumption</w:t>
      </w:r>
      <w:r w:rsidRPr="00F568D9">
        <w:rPr>
          <w:sz w:val="12"/>
        </w:rPr>
        <w:t xml:space="preserve">. </w:t>
      </w:r>
      <w:r w:rsidRPr="00F568D9">
        <w:rPr>
          <w:rStyle w:val="StyleUnderline"/>
        </w:rPr>
        <w:t xml:space="preserve">Likely a slower or near-zero growth, but </w:t>
      </w:r>
      <w:r w:rsidRPr="00F568D9">
        <w:rPr>
          <w:rStyle w:val="Emphasis"/>
        </w:rPr>
        <w:t>one signaling an economic organization that is compatible with the social and environmental needs of modern societies.</w:t>
      </w:r>
      <w:r>
        <w:rPr>
          <w:rStyle w:val="Emphasis"/>
        </w:rPr>
        <w:t xml:space="preserve"> </w:t>
      </w:r>
      <w:r w:rsidRPr="00F568D9">
        <w:rPr>
          <w:sz w:val="12"/>
        </w:rPr>
        <w:t>Moreover, prioritizing well-being would also benefit the economy by reducing healthcare costs, as people satisfied with their lives tend to live longer and healthier lives. This is especially important for countries with aging populations, in which the number of healthy life years is reducing – an alarming figure revealing the regress of modern societies. Ultimately, promoting well-being and social relations empowers people and enables cooperation to address collective issues by strengthening social cohesion. All these elements will likely reduce consumption while delivering satisfactory lives.</w:t>
      </w:r>
    </w:p>
    <w:p w14:paraId="2A4CE78D" w14:textId="77777777" w:rsidR="004166F3" w:rsidRDefault="004166F3" w:rsidP="004166F3"/>
    <w:p w14:paraId="635BD13B" w14:textId="77777777" w:rsidR="004166F3" w:rsidRDefault="004166F3" w:rsidP="004166F3">
      <w:pPr>
        <w:rPr>
          <w:rFonts w:asciiTheme="minorHAnsi" w:hAnsiTheme="minorHAnsi" w:cstheme="minorBidi"/>
        </w:rPr>
      </w:pPr>
    </w:p>
    <w:p w14:paraId="5476A970" w14:textId="77777777" w:rsidR="004166F3" w:rsidRDefault="004166F3" w:rsidP="004166F3">
      <w:pPr>
        <w:pStyle w:val="Heading4"/>
      </w:pPr>
      <w:r>
        <w:t>Degrowth is fearmongering and pessimistic—here are victories around the world from just the past two months—make them answer them all</w:t>
      </w:r>
    </w:p>
    <w:p w14:paraId="674F01D4" w14:textId="77777777" w:rsidR="004166F3" w:rsidRPr="0022719E" w:rsidRDefault="004166F3" w:rsidP="004166F3">
      <w:pPr>
        <w:rPr>
          <w:rStyle w:val="Style13ptBold"/>
        </w:rPr>
      </w:pPr>
      <w:r>
        <w:rPr>
          <w:rStyle w:val="Style13ptBold"/>
        </w:rPr>
        <w:t>Green 6-19</w:t>
      </w:r>
    </w:p>
    <w:p w14:paraId="5D06218B" w14:textId="77777777" w:rsidR="004166F3" w:rsidRPr="0022719E" w:rsidRDefault="004166F3" w:rsidP="004166F3">
      <w:pPr>
        <w:rPr>
          <w:szCs w:val="16"/>
        </w:rPr>
      </w:pPr>
      <w:r>
        <w:rPr>
          <w:szCs w:val="16"/>
        </w:rPr>
        <w:t xml:space="preserve">[Euronews Green, 6-19-2023, "Positive environmental stories: A 2023 roundup," </w:t>
      </w:r>
      <w:hyperlink r:id="rId55" w:history="1">
        <w:r w:rsidRPr="00D475FD">
          <w:rPr>
            <w:rStyle w:val="Hyperlink"/>
            <w:szCs w:val="16"/>
          </w:rPr>
          <w:t>https://www.euronews.com/green/2023/06/19/here-are-all-the-positive-environmental-stories-from-2023-so-far</w:t>
        </w:r>
      </w:hyperlink>
      <w:r>
        <w:rPr>
          <w:szCs w:val="16"/>
        </w:rPr>
        <w:t>] WL</w:t>
      </w:r>
    </w:p>
    <w:p w14:paraId="4F41B12E" w14:textId="77777777" w:rsidR="004166F3" w:rsidRPr="0022719E" w:rsidRDefault="004166F3" w:rsidP="004166F3">
      <w:pPr>
        <w:rPr>
          <w:sz w:val="14"/>
        </w:rPr>
      </w:pPr>
      <w:r w:rsidRPr="0022719E">
        <w:rPr>
          <w:rStyle w:val="StyleUnderline"/>
        </w:rPr>
        <w:t>We're going to be regularly updating this page with good news about our planet in an effort to combat climate anxiety.</w:t>
      </w:r>
      <w:r>
        <w:rPr>
          <w:rStyle w:val="StyleUnderline"/>
        </w:rPr>
        <w:t xml:space="preserve"> </w:t>
      </w:r>
      <w:r w:rsidRPr="0022719E">
        <w:rPr>
          <w:sz w:val="14"/>
        </w:rPr>
        <w:t xml:space="preserve">Eco-anxiety, climate doom, environmental existential dread - as green journalists, we see these terms used a lot - and often feel them ourselves. While there's a lot to be worried about when it comes to the climate and nature crises, </w:t>
      </w:r>
      <w:r w:rsidRPr="0022719E">
        <w:rPr>
          <w:rStyle w:val="StyleUnderline"/>
        </w:rPr>
        <w:t>we must not lose hope - because hopelessness breeds apathy.</w:t>
      </w:r>
      <w:r>
        <w:rPr>
          <w:rStyle w:val="StyleUnderline"/>
        </w:rPr>
        <w:t xml:space="preserve"> </w:t>
      </w:r>
      <w:r w:rsidRPr="0022719E">
        <w:rPr>
          <w:sz w:val="14"/>
        </w:rPr>
        <w:t xml:space="preserve">The media has an important role to play in combatting climate doom. </w:t>
      </w:r>
      <w:r w:rsidRPr="0022719E">
        <w:rPr>
          <w:rStyle w:val="StyleUnderline"/>
        </w:rPr>
        <w:t xml:space="preserve">It's our job to be truthful and accurate in our reporting, </w:t>
      </w:r>
      <w:r w:rsidRPr="0022719E">
        <w:rPr>
          <w:rStyle w:val="Emphasis"/>
        </w:rPr>
        <w:t>not trying to downplay or greenwash the situation. But it's also our job to show that there is hope.</w:t>
      </w:r>
      <w:r>
        <w:rPr>
          <w:rStyle w:val="Emphasis"/>
        </w:rPr>
        <w:t xml:space="preserve"> </w:t>
      </w:r>
      <w:r w:rsidRPr="0022719E">
        <w:rPr>
          <w:sz w:val="14"/>
        </w:rPr>
        <w:t xml:space="preserve">In 2022, as part of our ongoing effort to tackle eco-anxiety (both that of our readers and our own), </w:t>
      </w:r>
      <w:r w:rsidRPr="0022719E">
        <w:rPr>
          <w:rStyle w:val="StyleUnderline"/>
        </w:rPr>
        <w:t>we kept track of all the positive environmental news throughout the year - racking up over 100 stories of eco-innovation, green breakthroughs and climate wins.</w:t>
      </w:r>
      <w:r>
        <w:rPr>
          <w:rStyle w:val="StyleUnderline"/>
        </w:rPr>
        <w:t xml:space="preserve"> </w:t>
      </w:r>
      <w:r w:rsidRPr="0022719E">
        <w:rPr>
          <w:rStyle w:val="Emphasis"/>
        </w:rPr>
        <w:t>In 2023, we're confident the good news will keep on coming, as renewable power soars, vulnerable ecosystems gain rights, and climate protocols start to pay dividends.</w:t>
      </w:r>
      <w:r>
        <w:rPr>
          <w:rStyle w:val="Emphasis"/>
        </w:rPr>
        <w:t xml:space="preserve"> </w:t>
      </w:r>
      <w:r w:rsidRPr="0022719E">
        <w:rPr>
          <w:sz w:val="14"/>
        </w:rPr>
        <w:t xml:space="preserve">This article will be regularly updated with the latest good news. It may be something small and local, something silly that made us smile, or something enormous and potentially world-changing. If you come across a great, positive story that we haven't covered here - please reach out to us on Instagram or Twitter to share your ideas. Positive environmental stories from June 2023 Climate 'victory': Swiss citizens vote in favour of new law to reach net zero emissions by 2050 </w:t>
      </w:r>
      <w:r w:rsidRPr="0022719E">
        <w:rPr>
          <w:rStyle w:val="StyleUnderline"/>
        </w:rPr>
        <w:t>The Swiss people have voted yes to a new climate law that will see the country cut net greenhouse gas emissions to zero by 2050.</w:t>
      </w:r>
      <w:r>
        <w:rPr>
          <w:rStyle w:val="StyleUnderline"/>
        </w:rPr>
        <w:t xml:space="preserve"> </w:t>
      </w:r>
      <w:r w:rsidRPr="0022719E">
        <w:rPr>
          <w:sz w:val="14"/>
        </w:rPr>
        <w:t>A majority of 59 per cent of voters approved the government’s Climate Protection Targets, Innovation and Strengthening Energy Security Act on 18 June. Almost three-quarters of people (74 per cent) backed it in the canton of Geneva, following a record-breakingly warm spring for the wealthy European nation. Meet the cattle breeders-turned-</w:t>
      </w:r>
      <w:r w:rsidRPr="0022719E">
        <w:rPr>
          <w:rStyle w:val="StyleUnderline"/>
        </w:rPr>
        <w:t>conservationists protecting Colombia's Amazon wildlife</w:t>
      </w:r>
      <w:r w:rsidRPr="0022719E">
        <w:rPr>
          <w:sz w:val="14"/>
        </w:rPr>
        <w:t xml:space="preserve"> In the rural area of San José de Guaviare, Colombia, is 40 hectares of reborn jungle. Up until a decade ago, the forest looked completely different - it was a pasture full of cattle. The co-founder of the La Nupana nature reserve, Dora Sánchez, moved from the centre of the country to the jungle region in 1997. Like most of the settlers, her family - the Zapatas - started livestock farming. In 2012, she started planting native trees on her 56 hectares of pasture as an “experiment to set up agroforestry systems”. London's solar street: How two artists crowdfunded renewable energy for their neighbours Sick of eye-watering energy bills and keen to combat climate change, </w:t>
      </w:r>
      <w:r w:rsidRPr="0022719E">
        <w:rPr>
          <w:rStyle w:val="StyleUnderline"/>
        </w:rPr>
        <w:t>two London artists have made it their mission to bring solar power to their street.</w:t>
      </w:r>
      <w:r>
        <w:rPr>
          <w:rStyle w:val="StyleUnderline"/>
        </w:rPr>
        <w:t xml:space="preserve"> </w:t>
      </w:r>
      <w:r w:rsidRPr="0022719E">
        <w:rPr>
          <w:rStyle w:val="StyleUnderline"/>
        </w:rPr>
        <w:t>The couple have raised money for the project in eye-catching ways, including spending three cold winter weeks sleeping on the roof of their house.</w:t>
      </w:r>
      <w:r>
        <w:rPr>
          <w:rStyle w:val="StyleUnderline"/>
        </w:rPr>
        <w:t xml:space="preserve"> </w:t>
      </w:r>
      <w:r w:rsidRPr="0022719E">
        <w:rPr>
          <w:sz w:val="14"/>
        </w:rPr>
        <w:t xml:space="preserve">The stunt helped them crowdfund £113,000 (€132,000), which they are now using to install solar panels on dozens of houses in north London. A green oasis: How </w:t>
      </w:r>
      <w:r w:rsidRPr="0022719E">
        <w:rPr>
          <w:rStyle w:val="StyleUnderline"/>
        </w:rPr>
        <w:t>Nairobi’s world-only national park benefits lions, giraffes and people</w:t>
      </w:r>
      <w:r w:rsidRPr="0022719E">
        <w:rPr>
          <w:sz w:val="14"/>
        </w:rPr>
        <w:t xml:space="preserve"> Did you know Nairobi is the only capital city in the world that has a national park in it? The park is a vast reserve that covers 117 square kilometres and is a haven for wildlife, including lions, rhinos, giraffes, buffalos and various species of antelope. But experts say Nairobi National Park is faced by a myriad of threats, including pollution, human-wildlife conflict, infrastructure development and poaching. A </w:t>
      </w:r>
      <w:r w:rsidRPr="0022719E">
        <w:rPr>
          <w:rStyle w:val="StyleUnderline"/>
        </w:rPr>
        <w:t>foliage-filled tram and free plants: How Antwerp is encouraging residents to be urban gardeners</w:t>
      </w:r>
      <w:r w:rsidRPr="0022719E">
        <w:rPr>
          <w:sz w:val="14"/>
        </w:rPr>
        <w:t xml:space="preserve"> If you hopped on the tram in the Belgian city of Antwerp last week and you might have found yourself in a surprising verdant paradise. The car running on line 1 had been transformed into a lush mobile garden for a day, with plants squeezed into every available space. Between the seats, in the panels separating the windows and even on the roof, leafy decorations sprouted. It was a joy to ride, but it was also part of a scheme to make citizens more green and encourage residents to take up urban gardening. Glastonbury’s ‘biggest fan’: </w:t>
      </w:r>
      <w:r w:rsidRPr="0022719E">
        <w:rPr>
          <w:rStyle w:val="StyleUnderline"/>
        </w:rPr>
        <w:t>UK festival gets an eye-catching 28 metre wind turbine</w:t>
      </w:r>
      <w:r>
        <w:rPr>
          <w:rStyle w:val="StyleUnderline"/>
        </w:rPr>
        <w:t xml:space="preserve"> </w:t>
      </w:r>
      <w:r w:rsidRPr="0022719E">
        <w:rPr>
          <w:sz w:val="14"/>
        </w:rPr>
        <w:t xml:space="preserve">It’s not as if Glastonbury Festival goers need another reason to feel delighted by this year's line-up. But the likes of Lizzo, Lana Del Rey and Sir Elton John are being joined by one very prominent guest at Worthy Farm: a pink and purple 28-metre wind turbine. Octopus Energy erected the tall turbine on 13 June, in a move they say will help make Glastonbury 2023 the greenest yet. </w:t>
      </w:r>
      <w:r w:rsidRPr="0022719E">
        <w:rPr>
          <w:rStyle w:val="StyleUnderline"/>
        </w:rPr>
        <w:t>Toyota announces new electric car battery which could cut charging time to under 10 minutes</w:t>
      </w:r>
      <w:r>
        <w:rPr>
          <w:rStyle w:val="StyleUnderline"/>
        </w:rPr>
        <w:t xml:space="preserve"> </w:t>
      </w:r>
      <w:r w:rsidRPr="0022719E">
        <w:rPr>
          <w:rStyle w:val="StyleUnderline"/>
        </w:rPr>
        <w:t>Toyota has announced its plans to make an all solid-state battery as part of its ambitious plans for battery electric vehicles.</w:t>
      </w:r>
      <w:r>
        <w:rPr>
          <w:rStyle w:val="StyleUnderline"/>
        </w:rPr>
        <w:t xml:space="preserve"> </w:t>
      </w:r>
      <w:r w:rsidRPr="0022719E">
        <w:rPr>
          <w:rStyle w:val="StyleUnderline"/>
        </w:rPr>
        <w:t>The announcement comes amid mounting criticism that Japan’s top automaker needs to do more to fight climate change.</w:t>
      </w:r>
      <w:r>
        <w:rPr>
          <w:rStyle w:val="StyleUnderline"/>
        </w:rPr>
        <w:t xml:space="preserve"> </w:t>
      </w:r>
      <w:r w:rsidRPr="0022719E">
        <w:rPr>
          <w:sz w:val="14"/>
        </w:rPr>
        <w:t xml:space="preserve">Toyota Motor Corp. said it's aiming for a commercial solid-state battery as soon as 2027. Magicians, engineers or agents of chaos? On the rewilding estate giving refuge to beavers A fifth generation son of the Argaty estate near Stirling, Bowser (39) fought hard for the farm to become the first privately owned place to relocate beavers in Scotland. In total, 14 beavers have been released on the estate since the Scottish government allowed the animals to be translocated from conflict areas on the River Tay. “I thought it might have been one big explosion of biodiversity,” says Bowser of the ecological benefits of beavers. “But it’s more like a series of small interventions; hundreds of little explosions going off with this accumulative effect.” </w:t>
      </w:r>
      <w:r w:rsidRPr="0022719E">
        <w:rPr>
          <w:rStyle w:val="StyleUnderline"/>
        </w:rPr>
        <w:t>Meet the ex-poachers restoring the Indonesian coral reefs they destroyed</w:t>
      </w:r>
      <w:r>
        <w:rPr>
          <w:rStyle w:val="StyleUnderline"/>
        </w:rPr>
        <w:t xml:space="preserve"> </w:t>
      </w:r>
      <w:r w:rsidRPr="0022719E">
        <w:rPr>
          <w:sz w:val="14"/>
        </w:rPr>
        <w:t xml:space="preserve">Twenty years ago, the coral reefs in the waters of Spermonde Islands in Indonesia were nothing more than debris. Poachers bombed and poisoned corals to catch fish - methods ruled illegal by the government and punishable by up to six years in prison. Now, the same poachers have become conservationists, working together to rehabilitate the corals </w:t>
      </w:r>
      <w:r w:rsidRPr="00A44294">
        <w:t xml:space="preserve">they destroyed. Why a ‘virgin’ crocodile pregnancy has ‘tantalising’ implications for dinosaur researchers In the </w:t>
      </w:r>
      <w:r w:rsidRPr="0022719E">
        <w:rPr>
          <w:sz w:val="14"/>
        </w:rPr>
        <w:t xml:space="preserve">first known case of a ‘virgin birth’ among the species, a crocodile has been found to have made herself pregnant. The 18-year-old American crocodile was kept away from other crocodiles in a zoo in Costa Rica. But that didn’t stop her producing a fully formed foetus inside one of her eggs in 2018. Five years later, researchers have determined that the foetus was 99.9 per cent genetically identical to the mother, confirming it had no father. </w:t>
      </w:r>
      <w:r w:rsidRPr="0022719E">
        <w:rPr>
          <w:rStyle w:val="StyleUnderline"/>
        </w:rPr>
        <w:t>Wind and solar overtake fossil fuels in the EU as energy transition hits ‘hyperdrive’</w:t>
      </w:r>
      <w:r>
        <w:rPr>
          <w:rStyle w:val="StyleUnderline"/>
        </w:rPr>
        <w:t xml:space="preserve"> </w:t>
      </w:r>
      <w:r w:rsidRPr="0022719E">
        <w:rPr>
          <w:rStyle w:val="Emphasis"/>
        </w:rPr>
        <w:t>Wind and solar produced more energy in the EU during May than all fossil fuels combined</w:t>
      </w:r>
      <w:r w:rsidRPr="0022719E">
        <w:rPr>
          <w:rStyle w:val="StyleUnderline"/>
        </w:rPr>
        <w:t>, according to energy think tank Ember.</w:t>
      </w:r>
      <w:r>
        <w:rPr>
          <w:rStyle w:val="StyleUnderline"/>
        </w:rPr>
        <w:t xml:space="preserve"> </w:t>
      </w:r>
      <w:r w:rsidRPr="0022719E">
        <w:rPr>
          <w:rStyle w:val="StyleUnderline"/>
        </w:rPr>
        <w:t xml:space="preserve">This is the first full month on record where these </w:t>
      </w:r>
      <w:r w:rsidRPr="0022719E">
        <w:rPr>
          <w:rStyle w:val="Emphasis"/>
        </w:rPr>
        <w:t>renewables produced more power</w:t>
      </w:r>
      <w:r w:rsidRPr="0022719E">
        <w:rPr>
          <w:rStyle w:val="StyleUnderline"/>
        </w:rPr>
        <w:t xml:space="preserve"> - with almost a third of the bloc’s electricity coming from wind and solar</w:t>
      </w:r>
      <w:r w:rsidRPr="0022719E">
        <w:rPr>
          <w:rStyle w:val="Emphasis"/>
        </w:rPr>
        <w:t>. Fossil fuels generated a record low of 27 per cent.</w:t>
      </w:r>
      <w:r>
        <w:rPr>
          <w:rStyle w:val="StyleUnderline"/>
        </w:rPr>
        <w:t xml:space="preserve"> </w:t>
      </w:r>
      <w:r w:rsidRPr="0022719E">
        <w:rPr>
          <w:sz w:val="14"/>
        </w:rPr>
        <w:t>“</w:t>
      </w:r>
      <w:r w:rsidRPr="0022719E">
        <w:rPr>
          <w:rStyle w:val="StyleUnderline"/>
        </w:rPr>
        <w:t>Europe’s electricity transition has hit hyperdrive,” says Ember’s Europe lead Sarah Brown. “</w:t>
      </w:r>
      <w:r w:rsidRPr="0022719E">
        <w:rPr>
          <w:rStyle w:val="Emphasis"/>
        </w:rPr>
        <w:t>Clean power keeps smashing record after record."</w:t>
      </w:r>
      <w:r>
        <w:rPr>
          <w:rStyle w:val="Emphasis"/>
        </w:rPr>
        <w:t xml:space="preserve"> </w:t>
      </w:r>
      <w:r w:rsidRPr="0022719E">
        <w:rPr>
          <w:sz w:val="14"/>
        </w:rPr>
        <w:t xml:space="preserve">A real material for the future’: Could homes made of fungi slash emissions from construction? Almost 40 per cent of annual global CO2 emissions are attributed to the built environment, according to the International Energy Agency (IEA). Of these, 11 per cent are a result of manufacturing building materials such as steel, cement and glass. </w:t>
      </w:r>
      <w:r w:rsidRPr="0022719E">
        <w:rPr>
          <w:rStyle w:val="StyleUnderline"/>
        </w:rPr>
        <w:t>Architects and scientists are working on ways to reduce the climate impact of these important materials. But low-carbon alternatives are needed to build a greener future.</w:t>
      </w:r>
      <w:r>
        <w:rPr>
          <w:rStyle w:val="StyleUnderline"/>
        </w:rPr>
        <w:t xml:space="preserve"> </w:t>
      </w:r>
      <w:r w:rsidRPr="0022719E">
        <w:rPr>
          <w:rStyle w:val="StyleUnderline"/>
        </w:rPr>
        <w:t xml:space="preserve">One material that’s showing real promise in the world of construction is </w:t>
      </w:r>
      <w:r w:rsidRPr="0022719E">
        <w:rPr>
          <w:rStyle w:val="Emphasis"/>
        </w:rPr>
        <w:t>fungus.</w:t>
      </w:r>
      <w:r>
        <w:rPr>
          <w:rStyle w:val="StyleUnderline"/>
        </w:rPr>
        <w:t xml:space="preserve"> </w:t>
      </w:r>
      <w:r w:rsidRPr="0022719E">
        <w:rPr>
          <w:sz w:val="14"/>
        </w:rPr>
        <w:t xml:space="preserve">The eagles have landed: widowed white-tailed eagle finds new partner in Ireland A male white-tailed eagle who had been living alone for four years after his partner died from avian flu has met a new partner - and the pair now have two new chicks. The male eagle was released in 2008 by Ireland's National Parks and Wildlife Service as part of a programme to reintroduce the white-tailed eagle to the Emerald Isle. He had previously partnered with another eagle and they produced chicks - the first hatching and fledgling in the country for 110 years. The world’s most sustainable beer - and how to make it at home Bottles, cans and kegs filled with liquid all carry significant weight. According to the Impact CO2 carbon footprint calculator, packaging and transport account for 70 per cent of the environmental impact of a litre (around two pints) of beer. So if we can reduce the packaging size and therefore transport demands, we can massively reduce the impact of the beer industry. And this is exactly what the Neuzelle brewery in Germany is trying to do. Positive environmental stories from May 2023 Iceland is our Green European country of the month - here’s why </w:t>
      </w:r>
      <w:r w:rsidRPr="0022719E">
        <w:rPr>
          <w:rStyle w:val="StyleUnderline"/>
        </w:rPr>
        <w:t>Iceland generates more than 86 per cent of its electricity from renewable sources according to Eurostat and around 66 per cent of this comes from its geothermal resources.</w:t>
      </w:r>
      <w:r>
        <w:rPr>
          <w:rStyle w:val="StyleUnderline"/>
        </w:rPr>
        <w:t xml:space="preserve"> </w:t>
      </w:r>
      <w:r w:rsidRPr="0022719E">
        <w:rPr>
          <w:sz w:val="14"/>
        </w:rPr>
        <w:t>Not only does this hot water power homes, but it also supplies some of Iceland’s most popular tourist attractions including the famous Blue Lagoon. ‘</w:t>
      </w:r>
      <w:r w:rsidRPr="0022719E">
        <w:rPr>
          <w:rStyle w:val="StyleUnderline"/>
        </w:rPr>
        <w:t xml:space="preserve">Clean energy is moving fast’: </w:t>
      </w:r>
      <w:r w:rsidRPr="0022719E">
        <w:rPr>
          <w:rStyle w:val="Emphasis"/>
        </w:rPr>
        <w:t>Solar set to overtake oil in investments for the first time ever</w:t>
      </w:r>
      <w:r>
        <w:rPr>
          <w:rStyle w:val="Emphasis"/>
        </w:rPr>
        <w:t xml:space="preserve"> </w:t>
      </w:r>
      <w:r w:rsidRPr="0022719E">
        <w:rPr>
          <w:sz w:val="14"/>
        </w:rPr>
        <w:t xml:space="preserve">Solar energy investments are expected to overtake oil for the first time ever this year, according to the International Energy Agency (IEA). A new report from the agency says spending on clean energy technology is now significantly outpacing spending on fossil fuels. This is due to affordability and security concerns triggered by the global energy crisis. </w:t>
      </w:r>
      <w:r w:rsidRPr="0022719E">
        <w:rPr>
          <w:rStyle w:val="StyleUnderline"/>
        </w:rPr>
        <w:t>Turtle power: Panama gives legal rights to sea turtles, protecting against pollution and poaching</w:t>
      </w:r>
      <w:r>
        <w:rPr>
          <w:rStyle w:val="StyleUnderline"/>
        </w:rPr>
        <w:t xml:space="preserve"> </w:t>
      </w:r>
      <w:r w:rsidRPr="0022719E">
        <w:rPr>
          <w:sz w:val="14"/>
        </w:rPr>
        <w:t xml:space="preserve">A new law guarantees sea turtles in Panama the right to live and have free passage in a healthy environment. It “will allow any Panamanian citizen to be the voice of sea turtles and defend them legally,” says Callie Veelenturf, who founded a group that works to protect leatherback turtles and pushed for the legislation. “We will be able to hold governments, corporations and public citizens legally accountable for violations of the rights of sea turtles.” Utrecht’s new vertical forest will be home to 10,000 plants and trees. How will residents benefit? It starts with a currant bush and a pear tree: the first of 300 trees and 10,000 plants that will turn this Dutch tower block into a living forest. Utrecht is the latest city to get the green treatment from celebrated architect Stefano Boeri. The 66-year old Italian architect stretched the world’s imagination with his first vertical forest in Milan a decade ago. Giving people €5 a day could bring the ‘good life’ to communities and ecosystems in need, study says Paying people living in fragile forests €5 a day could be the best way to halt biodiversity loss, a new study suggests. </w:t>
      </w:r>
      <w:r w:rsidRPr="0022719E">
        <w:rPr>
          <w:rStyle w:val="StyleUnderline"/>
        </w:rPr>
        <w:t>Similar to the concept of a universal basic income, a conservation basic income (CBI) is an unconditional cash payment given to people living in protected areas or alongside endangered species.</w:t>
      </w:r>
      <w:r>
        <w:rPr>
          <w:rStyle w:val="StyleUnderline"/>
        </w:rPr>
        <w:t xml:space="preserve"> </w:t>
      </w:r>
      <w:r w:rsidRPr="0022719E">
        <w:rPr>
          <w:sz w:val="14"/>
        </w:rPr>
        <w:t xml:space="preserve">Just like eating frogs’ legs? Inside the European companies that want to convince us to eat insects Will insects be a staple food in the future? Several companies in Europe are betting on it. From lower emissions to reduced land use and a way to contribute to the circular economy, they claim a range of benefits. Although convincing Europeans to eat insects isn’t easy, almost 60 per cent of people believe that they could become an alternative and sustainable source of protein in the future, according to a study from the Universitat Oberta de Catalunya published earlier this year. Refill stores and bottle deposit schemes: Inside the UN goal to cut plastic pollution by 80% by 2040 Plastic pollution could be slashed by 80 per cent by 2040, according to a new report by the UN Environment Programme (UNEP). This ambitious target relies on major policy changes and the deployment of existing technologies in the way we produce, use and dispose of plastics. Here's what would need to change in our daily lives to reach it. Spain, Sweden and Belgium: The </w:t>
      </w:r>
      <w:r w:rsidRPr="0022719E">
        <w:rPr>
          <w:rStyle w:val="StyleUnderline"/>
        </w:rPr>
        <w:t>European countries setting new wind and solar records</w:t>
      </w:r>
      <w:r>
        <w:rPr>
          <w:rStyle w:val="StyleUnderline"/>
        </w:rPr>
        <w:t xml:space="preserve"> </w:t>
      </w:r>
      <w:r w:rsidRPr="0022719E">
        <w:rPr>
          <w:rStyle w:val="StyleUnderline"/>
        </w:rPr>
        <w:t>Solar and wind produced more than half of Portugal’s electricity for the first time last month, according to new data from clean energy think tank Ember.</w:t>
      </w:r>
      <w:r>
        <w:rPr>
          <w:rStyle w:val="StyleUnderline"/>
        </w:rPr>
        <w:t xml:space="preserve"> </w:t>
      </w:r>
      <w:r w:rsidRPr="0022719E">
        <w:rPr>
          <w:sz w:val="14"/>
        </w:rPr>
        <w:t xml:space="preserve">April saw the renewables reach 51 per cent of electricity production - beating the previous monthly record of 49 per cent in December 2021. </w:t>
      </w:r>
      <w:r w:rsidRPr="0022719E">
        <w:rPr>
          <w:rStyle w:val="StyleUnderline"/>
        </w:rPr>
        <w:t>Strong solar deployment, electricity imports from Spain and lower demand kept energy generated by fossil fuels to just 24 per cent - despite a drought-driven dip in hydropower.</w:t>
      </w:r>
      <w:r>
        <w:rPr>
          <w:rStyle w:val="StyleUnderline"/>
        </w:rPr>
        <w:t xml:space="preserve"> </w:t>
      </w:r>
      <w:r w:rsidRPr="0022719E">
        <w:rPr>
          <w:sz w:val="14"/>
        </w:rPr>
        <w:t xml:space="preserve">Deforestation in the Brazilian Amazon fell by 68% in April </w:t>
      </w:r>
      <w:r w:rsidRPr="0022719E">
        <w:rPr>
          <w:rStyle w:val="StyleUnderline"/>
        </w:rPr>
        <w:t>Deforestation in the Brazilian Amazon fell by 68 per cent last month compared to April 2022.</w:t>
      </w:r>
      <w:r>
        <w:rPr>
          <w:rStyle w:val="StyleUnderline"/>
        </w:rPr>
        <w:t xml:space="preserve"> </w:t>
      </w:r>
      <w:r w:rsidRPr="0022719E">
        <w:rPr>
          <w:sz w:val="14"/>
        </w:rPr>
        <w:t xml:space="preserve">This is the first significant drop since President Luiz Inacio Lula da Silva took office at the start of this year. Lula, as the left-leaning President is known, campaigned on transforming Brazil into a ‘green superpower’. One of his promises was to combat illegal deforestation, which rose to a 15-year high under former right wing President Jair Bolsonaro. ‘Look at that beast’: This well-fed snapping turtle is a conservation success story Footage of a plump snapping turtle relaxing along a Chicago waterway has gone viral after the man who filmed the well-fed reptile marveled at its size and nicknamed it “Chonkosaurus." Conservationists have been carrying out native plant restoration along the waterway to combat invasive European species that have cropped up. "The plants and the animals are interrelated - if one is doing well, the other's doing well, it's ecology," says Al Scorch, one of the botanists who spotted the giant turtle. EU emissions fell by 4% at the end of last year - and economies grew, data reveals Greenhouse gas emissions in the EU fell by 4 per cent in the last three months of 2022, according to Eurostat data released on 15 May. </w:t>
      </w:r>
      <w:r w:rsidRPr="0022719E">
        <w:rPr>
          <w:rStyle w:val="Emphasis"/>
        </w:rPr>
        <w:t>Out of the 27 member states, emissions fell in 23 EU countries.</w:t>
      </w:r>
      <w:r>
        <w:rPr>
          <w:rStyle w:val="Emphasis"/>
        </w:rPr>
        <w:t xml:space="preserve"> </w:t>
      </w:r>
      <w:r w:rsidRPr="0022719E">
        <w:rPr>
          <w:sz w:val="14"/>
        </w:rPr>
        <w:t xml:space="preserve">It also found that while emissions had fallen, GDP hadn’t and had actually increased by 1.5 per cent during those three months. It shows that </w:t>
      </w:r>
      <w:r w:rsidRPr="0022719E">
        <w:rPr>
          <w:rStyle w:val="Emphasis"/>
        </w:rPr>
        <w:t>countries are reducing their greenhouse gas contribution while growing their economies.</w:t>
      </w:r>
      <w:r>
        <w:rPr>
          <w:rStyle w:val="Emphasis"/>
        </w:rPr>
        <w:t xml:space="preserve"> </w:t>
      </w:r>
      <w:r w:rsidRPr="0022719E">
        <w:rPr>
          <w:sz w:val="14"/>
        </w:rPr>
        <w:t xml:space="preserve">Seals are making a comeback in Belgium: This team of volunteers helping them coexist with humans Seals are becoming an increasingly common sight on Belgium’s beaches. At the end of last century, there were almost none of these marine mammals left on the country’s coast. But their numbers have been on the rise over the last 20 years, according to the Royal Belgian Institute of Natural Sciences. Seals aren’t easy to count, but they estimate there are now between 100 and 200 individuals from two species: grey seals and harbour seals. ‘New hope’: Tiny Galápagos island birds make promising comeback Darwin's flycatchers are on the edge of extinction. But conservation experts now think the tiny bird could be making a comeback. Known for their striking vermillion plumage, the charismatic birds can be found only in the Galápagos Islands. The International Union for Conservation of Nature (IUCN) has labelled them ‘vulnerable.’ But on the island of Santa Cruz, 12 new chicks have been born this year, officials have revealed. From water saving to clean energy: Here’s why floating solar farms are booming in the US Producing electricity uses up huge amounts of land and often generates vast quantities of climate-heating emissions. But what if it didn’t need to? Floating solar panels are a simple concept but they could provide the answer to these problems - and prevent water loss from evaporation at the same time. Ecuador strikes world's biggest 'debt for nature' deal to protect the Galápagos Islands Ecuador has converted $1.6 billion (€1.5 billion) of debt into a loan which will free up millions for conservation in the Galápagos Islands. The deal, announced on Tuesday 9 May, is the largest of its kind ever made. It is known as a ‘debt for nature’ swap. “The world’s biggest ocean-friendly debt swap is coming together in Ecuador to protect its unique natural resources,” says Pablo Arosemena Marriott, Minister of Economy and Finance. This millionaire is selling his private jet after learning how polluting it is It’s never too late to change - just ask Stephen Prince. The American multimillionaire is selling his private jet after learning how polluting it is. The Georgia businessman started flying in small jets six years ago, and compared the experience to a cocaine habit. The gift-card magnate once owned three jets. Now, he’s selling his last one. ‘A daring heart’: Meet the bamboo scaffolders bringing down Hong Kong’s carbon footprint Mo Jia Yu wraps his legs around a pole to balance high above the ground and secure a joint, a skill he must master to become a bamboo scaffolder in Hong Kong. The metropolis is one of the world's last remaining cities to use bamboo scaffolding in modern construction and building repair. Scaffolders perched on bamboo frames several storeys high are a common sight, and are nicknamed "spiders" by Hong Kongers for their agility over the web-like latticework. </w:t>
      </w:r>
      <w:r w:rsidRPr="0022719E">
        <w:rPr>
          <w:rStyle w:val="StyleUnderline"/>
        </w:rPr>
        <w:t>Austria has helped pay for more than half a million repairs in bid to tackle e-waste</w:t>
      </w:r>
      <w:r>
        <w:rPr>
          <w:rStyle w:val="StyleUnderline"/>
        </w:rPr>
        <w:t xml:space="preserve"> </w:t>
      </w:r>
      <w:r w:rsidRPr="0022719E">
        <w:rPr>
          <w:sz w:val="14"/>
        </w:rPr>
        <w:t>Austrians have been taking advantage of a scheme to repair broken electrical devices. Designed to tackle electronic waste, the government programme covers half the cost of repairs. It applies to defective devices such as smartphones, laptops, coffee makers and dishwashers. Since being introduced one year ago, it has seen 560,000 vouchers worth up to €200 redeemed, according to the Environment Ministry. Europe’s first wild river park is a nature lover’s paradise: Here’s how to experience it on a budget Vjosa River National Park is something of a miracle. After years of campaigning by clothing brand Patagonia, the IUCN and none other than actor Leonardo Dicaprio, this 6,500 square-kilometre basin of tributaries and wild waterways was given the protection it deserves, making it Europe’s first wild river park. It may be the first park, but it is Europe’s last wild river, home to 1,110 species of animals and plants, of which two plant species and 13 animals are in danger of disappearing globally. Hence why official protection is so important. This Nigerian environmentalist is channelling Spider-Man to wage war on litter In Nigeria, environmental waste poses a major challenge, especially in urban regions. But on the streets of Osogbo in Osun State, Jonathan Olanlokun’s superpower is his determination to make a difference in his community. Dressed as Spider-Man, he picks up rubbish to improve his local environment. He says the costume gets him noticed and draws attention to the problem of litter on the streets.</w:t>
      </w:r>
    </w:p>
    <w:p w14:paraId="263709D4" w14:textId="77777777" w:rsidR="004166F3" w:rsidRDefault="004166F3" w:rsidP="004166F3"/>
    <w:p w14:paraId="2880D4DF" w14:textId="77777777" w:rsidR="004166F3" w:rsidRDefault="004166F3" w:rsidP="004166F3"/>
    <w:p w14:paraId="71733418" w14:textId="77777777" w:rsidR="004166F3" w:rsidRDefault="004166F3" w:rsidP="004166F3">
      <w:pPr>
        <w:pStyle w:val="Heading4"/>
      </w:pPr>
      <w:r>
        <w:t>Growth is good— neg evidence wrongly pairs capitalism and growth—rather than think all growth is bad, we should embrace socialist growth</w:t>
      </w:r>
    </w:p>
    <w:p w14:paraId="6BA268B0" w14:textId="77777777" w:rsidR="004166F3" w:rsidRPr="00E45321" w:rsidRDefault="004166F3" w:rsidP="004166F3">
      <w:pPr>
        <w:rPr>
          <w:rStyle w:val="Style13ptBold"/>
        </w:rPr>
      </w:pPr>
      <w:r>
        <w:rPr>
          <w:rStyle w:val="Style13ptBold"/>
        </w:rPr>
        <w:t>Brooks 6-7</w:t>
      </w:r>
    </w:p>
    <w:p w14:paraId="50971E66" w14:textId="77777777" w:rsidR="004166F3" w:rsidRPr="00E45321" w:rsidRDefault="004166F3" w:rsidP="004166F3">
      <w:pPr>
        <w:rPr>
          <w:szCs w:val="16"/>
        </w:rPr>
      </w:pPr>
      <w:r>
        <w:rPr>
          <w:szCs w:val="16"/>
        </w:rPr>
        <w:t xml:space="preserve">[Cale Brooks, 6-7-2023, "The Left Did A No Growth," Damage, </w:t>
      </w:r>
      <w:hyperlink r:id="rId56" w:history="1">
        <w:r w:rsidRPr="00D475FD">
          <w:rPr>
            <w:rStyle w:val="Hyperlink"/>
            <w:szCs w:val="16"/>
          </w:rPr>
          <w:t>https://damagemag.com/2023/06/07/the-left-did-a-no-growth/</w:t>
        </w:r>
      </w:hyperlink>
      <w:r>
        <w:rPr>
          <w:szCs w:val="16"/>
        </w:rPr>
        <w:t>] WL</w:t>
      </w:r>
    </w:p>
    <w:p w14:paraId="50760FA3" w14:textId="77777777" w:rsidR="004166F3" w:rsidRPr="00551C09" w:rsidRDefault="004166F3" w:rsidP="004166F3">
      <w:pPr>
        <w:rPr>
          <w:sz w:val="12"/>
        </w:rPr>
      </w:pPr>
      <w:r w:rsidRPr="00551C09">
        <w:rPr>
          <w:rStyle w:val="StyleUnderline"/>
        </w:rPr>
        <w:t>It used to be radical to claim that capitalism couldn’t produce enough stuff. Now it seems all too obvious that capitalism produces far too much</w:t>
      </w:r>
      <w:r w:rsidRPr="00551C09">
        <w:rPr>
          <w:sz w:val="12"/>
        </w:rPr>
        <w:t xml:space="preserve">. From mounting pollution to unfathomable stockpiles of weapons, our earth is practically collapsing under the growth of stuff that clearly serves no social good. It’s only a short jump from this fact to the commonplace assertions of environmentalists that not only do ordinary people consume far too much, but that the system as a whole needs to slow down the pace of production, or to “de-grow.” </w:t>
      </w:r>
      <w:r w:rsidRPr="00551C09">
        <w:rPr>
          <w:rStyle w:val="StyleUnderline"/>
        </w:rPr>
        <w:t>In reaction to the rise of degrowth, a new generation of socialists has emerged to forcefully argue that “the politics of less is a bad strategy”</w:t>
      </w:r>
      <w:r w:rsidRPr="00551C09">
        <w:rPr>
          <w:sz w:val="12"/>
        </w:rPr>
        <w:t xml:space="preserve"> if your goal is to win over workers. These critics have highlighted how workers have been strategically sidelined by degrowthers in favor of a diverse, environmentally-conscious coalition that regularly heaps much of the climate blame on working-class consumers. As Matt Huber has written, </w:t>
      </w:r>
      <w:r w:rsidRPr="00551C09">
        <w:rPr>
          <w:rStyle w:val="StyleUnderline"/>
        </w:rPr>
        <w:t>“Degrowth... is overwhelmingly a movement of and for the professional class” that has confused the activities of the capitalist class with economic growth as such.</w:t>
      </w:r>
      <w:r w:rsidRPr="00551C09">
        <w:rPr>
          <w:sz w:val="12"/>
        </w:rPr>
        <w:t xml:space="preserve"> But if we take degrowthers at their word, they are not just making a political argument, but an economic one. And ultimately, the latter incentivizes the necessity of the former. Perhaps, they could argue, their politics are taken to be unsavory by working people, but if their economic analysis is nonetheless correct, then the survival of the planet really does depend on reducing economic growth. If the core of their economic theory is true, then the degrowth strategy is necessary no matter how difficult it is to sell. </w:t>
      </w:r>
      <w:r w:rsidRPr="00551C09">
        <w:rPr>
          <w:rStyle w:val="Emphasis"/>
        </w:rPr>
        <w:t>Fortunately for us, their economic critique doesn’t land</w:t>
      </w:r>
      <w:r w:rsidRPr="00551C09">
        <w:rPr>
          <w:rStyle w:val="StyleUnderline"/>
        </w:rPr>
        <w:t>. By misdiagnosing growth as the culprit, instead of capital’s insatiable drive to accumulate profit, degrowthers fundamentally misunderstand both how and why capitalism produces both inequality and ecological destruction</w:t>
      </w:r>
      <w:r w:rsidRPr="00551C09">
        <w:rPr>
          <w:sz w:val="12"/>
        </w:rPr>
        <w:t xml:space="preserve">. </w:t>
      </w:r>
      <w:r w:rsidRPr="00551C09">
        <w:rPr>
          <w:rStyle w:val="StyleUnderline"/>
        </w:rPr>
        <w:t xml:space="preserve">As a result of these misunderstandings, their view not only ends up resembling much of the mainstream analysis they ostensibly aim to critique, but </w:t>
      </w:r>
      <w:r w:rsidRPr="00551C09">
        <w:rPr>
          <w:rStyle w:val="Emphasis"/>
        </w:rPr>
        <w:t>also subscribes to a form of capitalist realism that circumvents the political question of possible structural transformation.</w:t>
      </w:r>
      <w:r>
        <w:rPr>
          <w:rStyle w:val="Emphasis"/>
        </w:rPr>
        <w:t xml:space="preserve"> </w:t>
      </w:r>
      <w:r w:rsidRPr="00551C09">
        <w:rPr>
          <w:sz w:val="12"/>
        </w:rPr>
        <w:t xml:space="preserve">This means that </w:t>
      </w:r>
      <w:r w:rsidRPr="00551C09">
        <w:rPr>
          <w:rStyle w:val="StyleUnderline"/>
        </w:rPr>
        <w:t>degrowth is not only politically harmful</w:t>
      </w:r>
      <w:r w:rsidRPr="00551C09">
        <w:rPr>
          <w:sz w:val="12"/>
        </w:rPr>
        <w:t xml:space="preserve">, </w:t>
      </w:r>
      <w:r w:rsidRPr="00551C09">
        <w:rPr>
          <w:rStyle w:val="Emphasis"/>
        </w:rPr>
        <w:t>but it is also guided by deeply problematic economics</w:t>
      </w:r>
      <w:r w:rsidRPr="00551C09">
        <w:rPr>
          <w:rStyle w:val="StyleUnderline"/>
        </w:rPr>
        <w:t>. The result is that it severely muddies our efforts to address climate change, and the sooner we abandon it entirely, the better.</w:t>
      </w:r>
      <w:r>
        <w:rPr>
          <w:rStyle w:val="StyleUnderline"/>
        </w:rPr>
        <w:t xml:space="preserve"> </w:t>
      </w:r>
      <w:r w:rsidRPr="00551C09">
        <w:rPr>
          <w:sz w:val="12"/>
        </w:rPr>
        <w:t xml:space="preserve">The basic logic behind degrowth is simple. Every variant begins with the observations that capitalism is an economic system that grows, and that growth is leading to ecological ruin. The more elaborate arguments, as found in Jason Hickel’s or Giorgos Kallis’s work, go a step further: economic growth necessarily spurs demand for energy at a pace far greater than the transition from dirty fuels to clean, renewable ones. </w:t>
      </w:r>
      <w:r w:rsidRPr="00551C09">
        <w:rPr>
          <w:rStyle w:val="StyleUnderline"/>
        </w:rPr>
        <w:t>Therefore, what’s needed is a reduction of “material throughput,” or production of stuff, in order to achieve a reduction in energy demand and lower carbon emissions.</w:t>
      </w:r>
      <w:r>
        <w:rPr>
          <w:rStyle w:val="StyleUnderline"/>
        </w:rPr>
        <w:t xml:space="preserve"> </w:t>
      </w:r>
      <w:r w:rsidRPr="00551C09">
        <w:rPr>
          <w:rStyle w:val="StyleUnderline"/>
        </w:rPr>
        <w:t xml:space="preserve">Economics has a name for a decline in the production of stuff alongside a decline in the consumption of goods and services: </w:t>
      </w:r>
      <w:r w:rsidRPr="00551C09">
        <w:rPr>
          <w:rStyle w:val="Emphasis"/>
        </w:rPr>
        <w:t>an economic recession</w:t>
      </w:r>
      <w:r w:rsidRPr="00551C09">
        <w:rPr>
          <w:sz w:val="12"/>
        </w:rPr>
        <w:t xml:space="preserve">. This is a comparison degrowthers are quick to deny. Most modern degrowth advocates, including Hickel and Kallis, put a qualifier on their politics, saying they don’t intend for an overall or absolute decline in economic growth. What they really want is “selective degrowth.” Greater social provision for the poor is of course good, but select wasteful industries must be tamped down or killed off. The Left has long critiqued economists’ focus on the gross domestic product (GDP) as a measurement of economic health and stability. This metric, which measures the quantitative worth of a nation’s newly amassed goods and services, abstracts from the questions of how the value-added is distributed or to what ends. </w:t>
      </w:r>
      <w:r w:rsidRPr="00551C09">
        <w:rPr>
          <w:rStyle w:val="StyleUnderline"/>
        </w:rPr>
        <w:t xml:space="preserve">In the eyes of economists, growth exists for growth’s sake because growth is healthy and good. </w:t>
      </w:r>
      <w:r w:rsidRPr="00551C09">
        <w:rPr>
          <w:sz w:val="12"/>
        </w:rPr>
        <w:t xml:space="preserve">They take the fundamentals of capitalism as given. But growth within capitalism is necessarily predicated on the extraction of as much surplus labor from workers as our ruling class can get away with. New economic growth is either plowed back into new investment with hopes of realizing an even greater profit or instead pocketed by capitalists and shareholders. </w:t>
      </w:r>
      <w:r w:rsidRPr="00551C09">
        <w:rPr>
          <w:rStyle w:val="StyleUnderline"/>
        </w:rPr>
        <w:t>It’s both possible and useful for the Left to distinguish between growth for growth’s sake</w:t>
      </w:r>
      <w:r w:rsidRPr="00551C09">
        <w:rPr>
          <w:sz w:val="12"/>
        </w:rPr>
        <w:t xml:space="preserve">, which redounds to growth in the pursuit of profit, </w:t>
      </w:r>
      <w:r w:rsidRPr="00551C09">
        <w:rPr>
          <w:rStyle w:val="StyleUnderline"/>
        </w:rPr>
        <w:t xml:space="preserve">and growth as a neutral term </w:t>
      </w:r>
      <w:r w:rsidRPr="00551C09">
        <w:rPr>
          <w:rStyle w:val="Emphasis"/>
        </w:rPr>
        <w:t>for the expansion of society’s wealth</w:t>
      </w:r>
      <w:r w:rsidRPr="00551C09">
        <w:rPr>
          <w:sz w:val="12"/>
        </w:rPr>
        <w:t xml:space="preserve">. Under a better system, this wealth could be distributed more equitably and for human need. The socialist tradition historically hasn’t had a problem making this distinction—the promise of socialism has been nearly synonymous with a society of material abundance for all. </w:t>
      </w:r>
      <w:r w:rsidRPr="00551C09">
        <w:rPr>
          <w:rStyle w:val="Emphasis"/>
        </w:rPr>
        <w:t>Capitalist growth would give way to socialist growth.</w:t>
      </w:r>
      <w:r>
        <w:rPr>
          <w:rStyle w:val="Emphasis"/>
        </w:rPr>
        <w:t xml:space="preserve"> </w:t>
      </w:r>
      <w:r w:rsidRPr="00551C09">
        <w:rPr>
          <w:sz w:val="12"/>
        </w:rPr>
        <w:t xml:space="preserve">This legacy goes back to Karl Marx, who was focused on explaining the historically specific “laws of motion” that made capitalism unique. Central to his analysis was the claim that increases in fixed capital investment within production and the resulting growth in output are derived from the competitive, capitalist imperatives to maximize profit and minimize costs. </w:t>
      </w:r>
      <w:r w:rsidRPr="00551C09">
        <w:rPr>
          <w:rStyle w:val="StyleUnderline"/>
        </w:rPr>
        <w:t>Each capitalist, being subject to market imperatives, finds it rational and necessary to increase the number of machines and the scale of the production process in order to increase the productivity of labor, cheapen commodity prices, and ultimately conquer greater market share.</w:t>
      </w:r>
      <w:r>
        <w:rPr>
          <w:rStyle w:val="StyleUnderline"/>
        </w:rPr>
        <w:t xml:space="preserve"> </w:t>
      </w:r>
      <w:r w:rsidRPr="00551C09">
        <w:rPr>
          <w:sz w:val="12"/>
        </w:rPr>
        <w:t xml:space="preserve">But for Marx, to truly understand the turbulent economic growth brought forth by capitalism, we have to distinguish between mere appearances of material production processes and the social relations that introduced the novel capitalist interests that made producing all the stuff an imperative. As he explained: </w:t>
      </w:r>
      <w:r w:rsidRPr="00551C09">
        <w:rPr>
          <w:rStyle w:val="StyleUnderline"/>
        </w:rPr>
        <w:t>Since production on a large scale developed first in the capitalist form</w:t>
      </w:r>
      <w:r w:rsidRPr="00551C09">
        <w:rPr>
          <w:sz w:val="12"/>
        </w:rPr>
        <w:t xml:space="preserve">, the profit-mania and competition which compel commodities to be produced as cheaply as possible give... </w:t>
      </w:r>
      <w:r w:rsidRPr="00551C09">
        <w:rPr>
          <w:rStyle w:val="StyleUnderline"/>
        </w:rPr>
        <w:t>the appearance of something peculiar to the capitalist mode of production and therefore make it seem a function of the capitalist</w:t>
      </w:r>
      <w:r w:rsidRPr="00551C09">
        <w:rPr>
          <w:sz w:val="12"/>
        </w:rPr>
        <w:t xml:space="preserve">. </w:t>
      </w:r>
      <w:r w:rsidRPr="00551C09">
        <w:rPr>
          <w:rStyle w:val="StyleUnderline"/>
        </w:rPr>
        <w:t>Both the orthodox economists and the degrowth Left are guilty of mistaking effect for cause</w:t>
      </w:r>
      <w:r w:rsidRPr="00551C09">
        <w:rPr>
          <w:rStyle w:val="Emphasis"/>
        </w:rPr>
        <w:t>. Hickel does this when he says that “capitalism is fundamentally dependent on growth.”</w:t>
      </w:r>
      <w:r w:rsidRPr="00551C09">
        <w:rPr>
          <w:sz w:val="12"/>
        </w:rPr>
        <w:t xml:space="preserve"> The actual production of stuff is certainly necessary for capitalism, but contra Hickel, that new stuff is only important or “socially necessary” (within capitalist markets) insofar as it successfully realizes a competitive profit. It is therefore the profit-mania that Marx described that drives growth under capitalism, not growth for its own sake. If capitalists cannot earn sufficient profits, they stop investing, and growth disappears. At a few scattered points in his book Less Is More, Hickel states that he understands that </w:t>
      </w:r>
      <w:r w:rsidRPr="00551C09">
        <w:rPr>
          <w:rStyle w:val="StyleUnderline"/>
        </w:rPr>
        <w:t>in capitalism, “the goal is to produce and sell [things] for one purpose above all others: to make a profit</w:t>
      </w:r>
      <w:r w:rsidRPr="00551C09">
        <w:rPr>
          <w:rStyle w:val="Emphasis"/>
        </w:rPr>
        <w:t>.” But that analysis is discarded as quickly as it’s introduced</w:t>
      </w:r>
      <w:r w:rsidRPr="00551C09">
        <w:rPr>
          <w:rStyle w:val="StyleUnderline"/>
        </w:rPr>
        <w:t xml:space="preserve">. He immediately pivots to substitute growth </w:t>
      </w:r>
      <w:r w:rsidRPr="00551C09">
        <w:rPr>
          <w:rStyle w:val="Emphasis"/>
        </w:rPr>
        <w:t>for profit-making</w:t>
      </w:r>
      <w:r w:rsidRPr="00551C09">
        <w:rPr>
          <w:sz w:val="12"/>
        </w:rPr>
        <w:t xml:space="preserve">: “If growth stops, companies go bust, governments struggle to fund social services, people lose their jobs, poverty rises, and states become politically vulnerable. Under capitalism, growth is not just an optional feature of human social organization—it’s an imperative to which all are hostage.” This slippage is analytically crucial. </w:t>
      </w:r>
      <w:r w:rsidRPr="00551C09">
        <w:rPr>
          <w:rStyle w:val="StyleUnderline"/>
        </w:rPr>
        <w:t xml:space="preserve">The production of environmentally damaging energy like oil and coal has been entirely contingent on this technology being low-cost and therefore conducive to profitability. </w:t>
      </w:r>
      <w:r w:rsidRPr="00551C09">
        <w:rPr>
          <w:sz w:val="12"/>
        </w:rPr>
        <w:t xml:space="preserve">The history of the past three centuries shows dramatic, dynamic leaps in technological innovation and usage overwhelmingly driven by capitalist competition, even when research costs have been shifted to the public sector. That means that capitalist quantitative growth has been accompanied and perhaps even overshadowed by the qualitative transformations in living standards and social experiences brought through ever-increasing technical change. This has led some to think mere technological fixes may be enough to solve the climate crisis. </w:t>
      </w:r>
      <w:r w:rsidRPr="00551C09">
        <w:rPr>
          <w:rStyle w:val="StyleUnderline"/>
        </w:rPr>
        <w:t xml:space="preserve">With smart policy and a healthy dose of meritocratic democracy, some believe we can harness the virtues of capitalist entrepreneurship to stop climate change and </w:t>
      </w:r>
      <w:r w:rsidRPr="00551C09">
        <w:rPr>
          <w:rStyle w:val="Emphasis"/>
        </w:rPr>
        <w:t>achieve “green growth.”</w:t>
      </w:r>
      <w:r w:rsidRPr="00551C09">
        <w:rPr>
          <w:sz w:val="12"/>
        </w:rPr>
        <w:t xml:space="preserve"> Degrowthers have usually charged these technophiles with offering unrealistic promises and insufficiently radical strategies to combat elites’ resistance to systemic change. But what must be explained is the fact that over the past few decades, many advanced capitalist countries have seen continued economic growth with a simultaneous and steady decline in CO2 emissions. This is something Hickel regards as “an illusion of accounting”—in other words, it isn’t real. But as John Burn-Murdoch of the Financial Times writes: For the best part of the past 200 years, one rule held across the world: if a country’s economic activity expanded, so did its carbon emissions. But starting in the 1980s with the advent of nuclear power, it became increasingly common to see countries cutting emissions while growing GDP. What the FT journalist won’t emphasize, however, is that the expansion of low-carbon energy such as nuclear has always been achieved by active and powerful states through the pressure of working-class political movements. This was true in Sweden, where the Social Democrats and the Trade Union Confederation led the charge directly; in France, by a state-owned enterprise with strong ties to French Communists; as well as in the United States, which managed a less ambitious transition through New Deal legacy public power authorities. </w:t>
      </w:r>
      <w:r w:rsidRPr="00551C09">
        <w:rPr>
          <w:rStyle w:val="StyleUnderline"/>
        </w:rPr>
        <w:t>Central to degrowth’s economic theory is that growth cannot really be decoupled from CO2 emissions</w:t>
      </w:r>
      <w:r w:rsidRPr="00551C09">
        <w:rPr>
          <w:sz w:val="12"/>
        </w:rPr>
        <w:t xml:space="preserve">. As Hickel argues, “The more we grow, the more energy the global economy requires, the more difficult it is to cover it with clean energy sources.” The degrowth cohort has reams of peer-reviewed papers claiming this to be true, and their entire worldview depends on clean energy taking too long to build. </w:t>
      </w:r>
      <w:r w:rsidRPr="00551C09">
        <w:rPr>
          <w:rStyle w:val="StyleUnderline"/>
        </w:rPr>
        <w:t xml:space="preserve">But this is fundamentally a symptom of capitalist realism. </w:t>
      </w:r>
      <w:r w:rsidRPr="00551C09">
        <w:rPr>
          <w:rStyle w:val="Emphasis"/>
        </w:rPr>
        <w:t>Rather than challenge the actual social determinants of production, Hickel and others take neoliberal levels of technical change as given.</w:t>
      </w:r>
      <w:r w:rsidRPr="00551C09">
        <w:rPr>
          <w:sz w:val="12"/>
        </w:rPr>
        <w:t xml:space="preserve"> In other words, the current pace of switching energy is inalterable. We are stuck in the degrowth prophecy of energy demand outrunning the clean energy transition if nothing fundamentally changes. (Although a recent study shows that even reducing energy demand needn’t actually translate into reduced material throughput demand.) Instead of seeing economic growth as the result of specific social processes within a social structure that allocates different amounts of power to individuals to pursue their material interests, the operative focus becomes the specific limitations of the technology in use. Ultimately, the opposed mantras of “unsustainable growth,” on the one hand, and “market forces” automatically conjuring green growth, on the other, end up being two sides of a kind of technological determinism. For both degrowth and green growth, everything must change but our social relations.</w:t>
      </w:r>
    </w:p>
    <w:p w14:paraId="5C42BF39" w14:textId="77777777" w:rsidR="004166F3" w:rsidRDefault="004166F3" w:rsidP="004166F3"/>
    <w:p w14:paraId="07AED3D7" w14:textId="77777777" w:rsidR="004166F3" w:rsidRDefault="004166F3" w:rsidP="004166F3">
      <w:pPr>
        <w:rPr>
          <w:rFonts w:asciiTheme="minorHAnsi" w:hAnsiTheme="minorHAnsi" w:cstheme="minorBidi"/>
        </w:rPr>
      </w:pPr>
    </w:p>
    <w:p w14:paraId="59018252" w14:textId="77777777" w:rsidR="004166F3" w:rsidRDefault="004166F3" w:rsidP="004166F3">
      <w:pPr>
        <w:pStyle w:val="Heading4"/>
      </w:pPr>
      <w:r>
        <w:t xml:space="preserve">Newest reports show novel </w:t>
      </w:r>
      <w:r>
        <w:rPr>
          <w:i/>
          <w:iCs w:val="0"/>
        </w:rPr>
        <w:t>hyperscaling</w:t>
      </w:r>
      <w:r>
        <w:t xml:space="preserve"> worldwide that make decoupling and innovation more effective than ever</w:t>
      </w:r>
    </w:p>
    <w:p w14:paraId="29F16BDE" w14:textId="77777777" w:rsidR="004166F3" w:rsidRPr="004C5F16" w:rsidRDefault="004166F3" w:rsidP="004166F3">
      <w:pPr>
        <w:rPr>
          <w:rStyle w:val="Style13ptBold"/>
        </w:rPr>
      </w:pPr>
      <w:r>
        <w:rPr>
          <w:rStyle w:val="Style13ptBold"/>
        </w:rPr>
        <w:t>McKinsey 6-8</w:t>
      </w:r>
    </w:p>
    <w:p w14:paraId="2DC3E297" w14:textId="77777777" w:rsidR="004166F3" w:rsidRPr="004C5F16" w:rsidRDefault="004166F3" w:rsidP="004166F3">
      <w:pPr>
        <w:rPr>
          <w:szCs w:val="16"/>
        </w:rPr>
      </w:pPr>
      <w:r>
        <w:rPr>
          <w:szCs w:val="16"/>
        </w:rPr>
        <w:t xml:space="preserve">[McKinsey, 6-8-23, "The road to net zero: Preparing for growth in green business building," McKinsey &amp;amp; Company, </w:t>
      </w:r>
      <w:hyperlink r:id="rId57" w:history="1">
        <w:r w:rsidRPr="00D475FD">
          <w:rPr>
            <w:rStyle w:val="Hyperlink"/>
            <w:szCs w:val="16"/>
          </w:rPr>
          <w:t>https://www.mckinsey.com/capabilities/sustainability/our-insights/sustainability-blog/the-road-to-net-zero-preparing-for-growth-in-green-business-building</w:t>
        </w:r>
      </w:hyperlink>
      <w:r>
        <w:rPr>
          <w:szCs w:val="16"/>
        </w:rPr>
        <w:t>] WL</w:t>
      </w:r>
    </w:p>
    <w:p w14:paraId="4ED88482" w14:textId="77777777" w:rsidR="004166F3" w:rsidRPr="004C5F16" w:rsidRDefault="004166F3" w:rsidP="004166F3">
      <w:pPr>
        <w:rPr>
          <w:sz w:val="14"/>
        </w:rPr>
      </w:pPr>
      <w:r w:rsidRPr="004C5F16">
        <w:rPr>
          <w:rStyle w:val="StyleUnderline"/>
        </w:rPr>
        <w:t>Growth in key climate technologies, including electric vehicles (EVs) as well as wind and solar power</w:t>
      </w:r>
      <w:r w:rsidRPr="004C5F16">
        <w:rPr>
          <w:sz w:val="14"/>
        </w:rPr>
        <w:t xml:space="preserve">, </w:t>
      </w:r>
      <w:r w:rsidRPr="004C5F16">
        <w:rPr>
          <w:rStyle w:val="Emphasis"/>
        </w:rPr>
        <w:t>is helping accelerate decarbonization efforts worldwide</w:t>
      </w:r>
      <w:r w:rsidRPr="004C5F16">
        <w:rPr>
          <w:sz w:val="14"/>
        </w:rPr>
        <w:t xml:space="preserve">. But the pace of change is not yet fast enough to achieve net-zero emissions by 2050. </w:t>
      </w:r>
      <w:r w:rsidRPr="004C5F16">
        <w:rPr>
          <w:rStyle w:val="StyleUnderline"/>
        </w:rPr>
        <w:t xml:space="preserve">To stay on track, both start-ups and established players would need to immediately begin </w:t>
      </w:r>
      <w:r w:rsidRPr="004C5F16">
        <w:rPr>
          <w:rStyle w:val="Emphasis"/>
        </w:rPr>
        <w:t>hyperscaling green businesses</w:t>
      </w:r>
      <w:r w:rsidRPr="004C5F16">
        <w:rPr>
          <w:rStyle w:val="StyleUnderline"/>
        </w:rPr>
        <w:t xml:space="preserve"> – and do so at the kind of rapid pace most often seen only in the digital sector.</w:t>
      </w:r>
      <w:r w:rsidRPr="004C5F16">
        <w:rPr>
          <w:sz w:val="14"/>
        </w:rPr>
        <w:t xml:space="preserve"> </w:t>
      </w:r>
      <w:r w:rsidRPr="004C5F16">
        <w:rPr>
          <w:rStyle w:val="StyleUnderline"/>
        </w:rPr>
        <w:t xml:space="preserve">Success could be the decisive factor keeping the world on a path to limit global warming to about 1.5°C, the threshold for </w:t>
      </w:r>
      <w:r w:rsidRPr="004C5F16">
        <w:rPr>
          <w:rStyle w:val="Emphasis"/>
        </w:rPr>
        <w:t>averting the worst effects of climate change</w:t>
      </w:r>
      <w:r w:rsidRPr="004C5F16">
        <w:rPr>
          <w:rStyle w:val="StyleUnderline"/>
        </w:rPr>
        <w:t>.</w:t>
      </w:r>
      <w:r>
        <w:rPr>
          <w:rStyle w:val="StyleUnderline"/>
        </w:rPr>
        <w:t xml:space="preserve"> </w:t>
      </w:r>
      <w:r w:rsidRPr="004C5F16">
        <w:rPr>
          <w:sz w:val="14"/>
        </w:rPr>
        <w:t xml:space="preserve">To catalyze success in hyperscaling, McKinsey convened a two-day “Hyperscaling Green Business Summit” in San Francisco on March 14 and 15. </w:t>
      </w:r>
      <w:r w:rsidRPr="004C5F16">
        <w:rPr>
          <w:rStyle w:val="StyleUnderline"/>
        </w:rPr>
        <w:t xml:space="preserve">Senior leaders from some of the most successful players in the climate space discussed the state of green business, </w:t>
      </w:r>
      <w:r w:rsidRPr="004C5F16">
        <w:rPr>
          <w:rStyle w:val="Emphasis"/>
        </w:rPr>
        <w:t>the need for “absurd ambition” and rapid innovation</w:t>
      </w:r>
      <w:r w:rsidRPr="004C5F16">
        <w:rPr>
          <w:rStyle w:val="StyleUnderline"/>
        </w:rPr>
        <w:t>, as well as the enabling power of new ecosystems.</w:t>
      </w:r>
      <w:r>
        <w:rPr>
          <w:rStyle w:val="StyleUnderline"/>
        </w:rPr>
        <w:t xml:space="preserve"> </w:t>
      </w:r>
      <w:r w:rsidRPr="004C5F16">
        <w:rPr>
          <w:sz w:val="14"/>
        </w:rPr>
        <w:t xml:space="preserve">Here are key themes from the summit, which have been edited for clarity: </w:t>
      </w:r>
      <w:r w:rsidRPr="004C5F16">
        <w:rPr>
          <w:rStyle w:val="StyleUnderline"/>
        </w:rPr>
        <w:t xml:space="preserve">Companies that can innovate and scale rapidly </w:t>
      </w:r>
      <w:r w:rsidRPr="004C5F16">
        <w:rPr>
          <w:rStyle w:val="Emphasis"/>
        </w:rPr>
        <w:t>could be setting themselves up for exponential growth</w:t>
      </w:r>
      <w:r w:rsidRPr="004C5F16">
        <w:rPr>
          <w:rStyle w:val="StyleUnderline"/>
        </w:rPr>
        <w:t xml:space="preserve">. The race to net zero is creating an unprecedented need for major investments in physical infrastructure. According to McKinsey research, reaching net zero by 2050 would require investment to increase from an </w:t>
      </w:r>
      <w:r w:rsidRPr="004C5F16">
        <w:rPr>
          <w:rStyle w:val="Emphasis"/>
        </w:rPr>
        <w:t>annual average of $5.7 trillion today to $9.2 trillion a year until 2050, or an additional $4.5 trillion a year.</w:t>
      </w:r>
      <w:r>
        <w:rPr>
          <w:rStyle w:val="Emphasis"/>
        </w:rPr>
        <w:t xml:space="preserve"> </w:t>
      </w:r>
      <w:r w:rsidRPr="004C5F16">
        <w:rPr>
          <w:sz w:val="14"/>
        </w:rPr>
        <w:t xml:space="preserve">Hyperscaling Green Businesses Summit “The magnitude of what’s needed is tremendous,” said McKinsey senior partner Laura Corb. She pointed to research estimating that the scaling required to remain on a net-zero pathway would be 6x for wind power, 14x for solar, 200x for green hydrogen electrolyzer capacity, and 100x for carbon capture. </w:t>
      </w:r>
      <w:r w:rsidRPr="004C5F16">
        <w:rPr>
          <w:rStyle w:val="StyleUnderline"/>
        </w:rPr>
        <w:t>While economic and geopolitical headwinds have complicated the path to net zero</w:t>
      </w:r>
      <w:r w:rsidRPr="004C5F16">
        <w:rPr>
          <w:sz w:val="14"/>
        </w:rPr>
        <w:t xml:space="preserve"> and shifted the market dynamics for green business building (GBB), </w:t>
      </w:r>
      <w:r w:rsidRPr="004C5F16">
        <w:rPr>
          <w:rStyle w:val="StyleUnderline"/>
        </w:rPr>
        <w:t>ventures and technologies with real scaling and impact potential are being funded as before</w:t>
      </w:r>
      <w:r w:rsidRPr="004C5F16">
        <w:rPr>
          <w:sz w:val="14"/>
        </w:rPr>
        <w:t xml:space="preserve">. </w:t>
      </w:r>
      <w:r w:rsidRPr="004C5F16">
        <w:rPr>
          <w:rStyle w:val="StyleUnderline"/>
        </w:rPr>
        <w:t xml:space="preserve">In addition, capital markets and public-sector institutions </w:t>
      </w:r>
      <w:r w:rsidRPr="004C5F16">
        <w:rPr>
          <w:rStyle w:val="Emphasis"/>
        </w:rPr>
        <w:t xml:space="preserve">have begun to galvanize behind green investments. </w:t>
      </w:r>
      <w:r w:rsidRPr="004C5F16">
        <w:rPr>
          <w:rStyle w:val="StyleUnderline"/>
        </w:rPr>
        <w:t>And policy initiatives, including the Inflation Reduction Act</w:t>
      </w:r>
      <w:r w:rsidRPr="004C5F16">
        <w:rPr>
          <w:sz w:val="14"/>
        </w:rPr>
        <w:t xml:space="preserve"> (IRA) and the Bipartisan Infrastructure Law (BIL), </w:t>
      </w:r>
      <w:r w:rsidRPr="004C5F16">
        <w:rPr>
          <w:rStyle w:val="StyleUnderline"/>
        </w:rPr>
        <w:t>have the potential to incentivize companies to build green businesses and scale up.</w:t>
      </w:r>
      <w:r w:rsidRPr="004C5F16">
        <w:rPr>
          <w:sz w:val="14"/>
        </w:rPr>
        <w:t xml:space="preserve"> </w:t>
      </w:r>
      <w:r w:rsidRPr="004C5F16">
        <w:rPr>
          <w:rStyle w:val="Emphasis"/>
        </w:rPr>
        <w:t>That has created growth opportunities for companies that are able innovate and scale quickly.</w:t>
      </w:r>
      <w:r>
        <w:rPr>
          <w:rStyle w:val="Emphasis"/>
        </w:rPr>
        <w:t xml:space="preserve"> </w:t>
      </w:r>
      <w:r w:rsidRPr="004C5F16">
        <w:rPr>
          <w:rStyle w:val="StyleUnderline"/>
        </w:rPr>
        <w:t>An emerging formula could provide a road map to successful launch hyperscaling.</w:t>
      </w:r>
      <w:r w:rsidRPr="004C5F16">
        <w:rPr>
          <w:sz w:val="14"/>
        </w:rPr>
        <w:t xml:space="preserve"> Building on a hyperscaling framework first developed last year, McKinsey senior partner Tomas Naucler, said that new and existing companies need to lead with game-changing ambition; secure a cost and capital expenditure advantage; sign up captive demand before scaling; build capacity with parallel scaling; build business ecosystems including supply chains; ensure sustainable operations; attract leading talent; and secure low-cost financing. Naucler called on participants to show “absurd ambition,” given the huge scale and scope of the transition. What it takes to hyperscale today. Scaling climate technologies means building physical assets such as plants or funding the development of unproven technology, which often entail high capital costs</w:t>
      </w:r>
      <w:r w:rsidRPr="004C5F16">
        <w:rPr>
          <w:rStyle w:val="StyleUnderline"/>
        </w:rPr>
        <w:t>. As a result, green business builders need to find ways to lower expenses and manage them as efficiently as possible. “It’s radical thinking that will bring capital costs down,” Naucler said.</w:t>
      </w:r>
      <w:r>
        <w:rPr>
          <w:rStyle w:val="StyleUnderline"/>
        </w:rPr>
        <w:t xml:space="preserve"> </w:t>
      </w:r>
      <w:r w:rsidRPr="004C5F16">
        <w:rPr>
          <w:rStyle w:val="StyleUnderline"/>
        </w:rPr>
        <w:t>A core theme was the importance of “capital efficient growth” and developing the right kind of talent, including some functions – treasury, tax, audit, risk management – that may seem mundane but are crucial to a successful scaling journey</w:t>
      </w:r>
      <w:r w:rsidRPr="004C5F16">
        <w:rPr>
          <w:sz w:val="14"/>
        </w:rPr>
        <w:t xml:space="preserve">. To enable that growth, developing talent is as important as attracting it, if not more so. For example, by creating “a kind of apprenticeship environment.” Such “training at scale” was seen as particularly important to address the massive shortage of workers with the skills needed for the net-zero transition. One missing piece for many start-ups is the layer of talent that provides the governance needed to help a company move fast. Ventures need to prioritize developing that layer of infrastructure, experience, and skills. </w:t>
      </w:r>
      <w:r w:rsidRPr="004C5F16">
        <w:rPr>
          <w:rStyle w:val="StyleUnderline"/>
        </w:rPr>
        <w:t xml:space="preserve">One of the critical factors in scaling green business is </w:t>
      </w:r>
      <w:r w:rsidRPr="004C5F16">
        <w:rPr>
          <w:rStyle w:val="Emphasis"/>
        </w:rPr>
        <w:t>financing</w:t>
      </w:r>
      <w:r w:rsidRPr="004C5F16">
        <w:rPr>
          <w:sz w:val="14"/>
        </w:rPr>
        <w:t xml:space="preserve">. Panelists noted that co-investor ecosystems have come a long way, enabling activation to happen more quickly. Hyperscaling will require blended finance and other financing models such as leveraging project finance, securing purchase agreements, using blended finance models, and engaging in multistakeholder-funded research, development, and demonstration (RD&amp;D) programs. </w:t>
      </w:r>
      <w:r w:rsidRPr="004C5F16">
        <w:rPr>
          <w:rStyle w:val="StyleUnderline"/>
        </w:rPr>
        <w:t>The availability of low-cost financing “</w:t>
      </w:r>
      <w:r w:rsidRPr="004C5F16">
        <w:rPr>
          <w:rStyle w:val="Emphasis"/>
        </w:rPr>
        <w:t>will be at the center of who wins”.</w:t>
      </w:r>
      <w:r>
        <w:rPr>
          <w:rStyle w:val="Emphasis"/>
        </w:rPr>
        <w:t xml:space="preserve"> </w:t>
      </w:r>
      <w:r w:rsidRPr="004C5F16">
        <w:rPr>
          <w:sz w:val="14"/>
        </w:rPr>
        <w:t xml:space="preserve">Be open to partnerships and build your ecosystem. </w:t>
      </w:r>
      <w:r w:rsidRPr="004C5F16">
        <w:rPr>
          <w:rStyle w:val="Emphasis"/>
        </w:rPr>
        <w:t>Innovation is needed</w:t>
      </w:r>
      <w:r w:rsidRPr="004C5F16">
        <w:rPr>
          <w:rStyle w:val="StyleUnderline"/>
        </w:rPr>
        <w:t xml:space="preserve"> not only in technology and products, but also in supply chain integration</w:t>
      </w:r>
      <w:r w:rsidRPr="004C5F16">
        <w:rPr>
          <w:sz w:val="14"/>
        </w:rPr>
        <w:t xml:space="preserve">. Different models will work and have advantages at different times in the life cycle of a company, technology, and the market’s cycle. For many participants, </w:t>
      </w:r>
      <w:r w:rsidRPr="004C5F16">
        <w:rPr>
          <w:rStyle w:val="StyleUnderline"/>
        </w:rPr>
        <w:t>building green businesses means developing new supply chains and ecosystems</w:t>
      </w:r>
      <w:r w:rsidRPr="004C5F16">
        <w:rPr>
          <w:sz w:val="14"/>
        </w:rPr>
        <w:t xml:space="preserve">. Producers of an emerging climate technology often need assurances on the demand side before scaling up. As an example, a lack of buyers is one factor delaying the scale up in the clean hydrogen sector, despite the maturity of existing technology. </w:t>
      </w:r>
      <w:r w:rsidRPr="004C5F16">
        <w:rPr>
          <w:rStyle w:val="StyleUnderline"/>
        </w:rPr>
        <w:t>Creating partnerships and alliances is one way to help solidify both the supply and demand side</w:t>
      </w:r>
      <w:r w:rsidRPr="004C5F16">
        <w:rPr>
          <w:sz w:val="14"/>
        </w:rPr>
        <w:t>. One of the biggest challenges can be finding end users who will take the risks needed to pivot an established company to a new green business. An ecosystem push can provide clarity on risks and returns, including by building ties with incumbents that are willing to put their balance sheets into the game to help address risk. Nonetheless, would-be partners should expect ups and downs. “These relationships are like marriages,” a participant said. “There will be bumps.”</w:t>
      </w:r>
    </w:p>
    <w:p w14:paraId="67363029" w14:textId="77777777" w:rsidR="004166F3" w:rsidRPr="004166F3" w:rsidRDefault="004166F3" w:rsidP="004166F3"/>
    <w:p w14:paraId="35116EBC" w14:textId="054B40F7" w:rsidR="004166F3" w:rsidRDefault="004166F3" w:rsidP="006967E4">
      <w:pPr>
        <w:pStyle w:val="Heading2"/>
      </w:pPr>
      <w:r>
        <w:t>Growth Good – External Offense</w:t>
      </w:r>
    </w:p>
    <w:p w14:paraId="22DEA0A7" w14:textId="77777777" w:rsidR="004166F3" w:rsidRDefault="004166F3" w:rsidP="004166F3">
      <w:pPr>
        <w:pStyle w:val="Heading3"/>
      </w:pPr>
      <w:r>
        <w:t>2AC—Space</w:t>
      </w:r>
    </w:p>
    <w:p w14:paraId="51C5E036" w14:textId="77777777" w:rsidR="004166F3" w:rsidRDefault="004166F3" w:rsidP="004166F3">
      <w:pPr>
        <w:pStyle w:val="Heading4"/>
      </w:pPr>
      <w:r>
        <w:t xml:space="preserve">Markets generate </w:t>
      </w:r>
      <w:r>
        <w:rPr>
          <w:i/>
          <w:iCs w:val="0"/>
        </w:rPr>
        <w:t>innovation</w:t>
      </w:r>
      <w:r>
        <w:t xml:space="preserve"> for space—they are expanding too</w:t>
      </w:r>
    </w:p>
    <w:p w14:paraId="2F3764A4" w14:textId="77777777" w:rsidR="004166F3" w:rsidRPr="00662718" w:rsidRDefault="004166F3" w:rsidP="004166F3">
      <w:pPr>
        <w:rPr>
          <w:rStyle w:val="Style13ptBold"/>
        </w:rPr>
      </w:pPr>
      <w:r>
        <w:rPr>
          <w:rStyle w:val="Style13ptBold"/>
        </w:rPr>
        <w:t>O’Connell 22</w:t>
      </w:r>
    </w:p>
    <w:p w14:paraId="7B1CA611" w14:textId="77777777" w:rsidR="004166F3" w:rsidRPr="00EF4259" w:rsidRDefault="004166F3" w:rsidP="004166F3">
      <w:pPr>
        <w:rPr>
          <w:szCs w:val="16"/>
        </w:rPr>
      </w:pPr>
      <w:r>
        <w:rPr>
          <w:szCs w:val="16"/>
        </w:rPr>
        <w:t xml:space="preserve">[Kevin M. O'Connell, 3-1-2022, "Creating Impact: Innovation in the Space Economy," Geospatial World, </w:t>
      </w:r>
      <w:hyperlink r:id="rId58" w:history="1">
        <w:r w:rsidRPr="00AE3965">
          <w:rPr>
            <w:rStyle w:val="Hyperlink"/>
            <w:szCs w:val="16"/>
          </w:rPr>
          <w:t>https://www.geospatialworld.net/prime/business-and-industry-trends/creating-impact-innovation-in-the-space-economy/</w:t>
        </w:r>
      </w:hyperlink>
      <w:r>
        <w:rPr>
          <w:szCs w:val="16"/>
        </w:rPr>
        <w:t>] WL</w:t>
      </w:r>
    </w:p>
    <w:p w14:paraId="151BC6C0" w14:textId="77777777" w:rsidR="004166F3" w:rsidRPr="004A1869" w:rsidRDefault="004166F3" w:rsidP="004166F3">
      <w:r w:rsidRPr="004A1869">
        <w:t xml:space="preserve">Creating Impact: Innovation in the Space Economy </w:t>
      </w:r>
      <w:r w:rsidRPr="00C4236E">
        <w:rPr>
          <w:rStyle w:val="StyleUnderline"/>
        </w:rPr>
        <w:t>Hardly a day passes without an important and inspiring Space development, be it exploration of Mars, increased human spaceflight, improved communications, navigation, and analytic insights from Space-based assets here on Earth, and many others</w:t>
      </w:r>
      <w:r w:rsidRPr="004A1869">
        <w:t xml:space="preserve">. As the global Space economy heads rapidly toward its first half-trillion dollars of value, with estimates of one to three trillion dollars by 2030, we need to understand the sources of innovation that will drive it and some of the new areas it will impact here, on our lives on Earth. To be a bit more specific, </w:t>
      </w:r>
      <w:r w:rsidRPr="00C4236E">
        <w:rPr>
          <w:rStyle w:val="StyleUnderline"/>
        </w:rPr>
        <w:t xml:space="preserve">last year the Space Foundation estimated that the size of the global Space economy in 2020 had grown at a rate of 4.4 percent to nearly USD 447 billion, with commercial activities representing nearly 80 percent of that total. While this growth rate may seem modest, it is important to remember that </w:t>
      </w:r>
      <w:r w:rsidRPr="00C4236E">
        <w:rPr>
          <w:rStyle w:val="Emphasis"/>
        </w:rPr>
        <w:t>it took place during one of the largest economic contractions in history</w:t>
      </w:r>
      <w:r w:rsidRPr="004A1869">
        <w:t xml:space="preserve">. A separate study by Euroconsult said that government investment in Space in 2021 hit a record USD 92 billion, and was dominated by Space exploration and military Space activities. Space has an outsized impact on our daily lives, by some estimates adding over five trillion dollars in direct and indirect economic value in the United States alone, by enabling financial services, entertainment, weather prediction, navigation, communications, and many other sectors. Space has, for sure, played an important role in helping us mitigate the effects of the COVID-19 pandemic, be it by providing unique insights into macro-economic developments on Earth, allowing for remote monitoring of facilities and the precise delivery of goods and services, or through advancing necessary developments in telemedicine and distance education. Geospatial observers are already well aware of one of the most important developments — leveraging the content derived from remote sensing data is already one of the fastest-growing segments of the Space economy. The lesson from remote sensing history that certainly applies to other Space market segments is that end-users want information, not raw data, which is focused on their own sectors like agriculture, insurance, or even national security. Remote sensing use began to grow quickly when firms applied artificial intelligence and other analytic techniques, and then focused on the applications in these specific market segments. The contributions don’t stop there. </w:t>
      </w:r>
      <w:r w:rsidRPr="00C4236E">
        <w:rPr>
          <w:rStyle w:val="StyleUnderline"/>
        </w:rPr>
        <w:t xml:space="preserve">The Space economy is accelerating and diversifying as </w:t>
      </w:r>
      <w:r w:rsidRPr="00C4236E">
        <w:rPr>
          <w:rStyle w:val="Emphasis"/>
        </w:rPr>
        <w:t>a wide range of entrepreneurs</w:t>
      </w:r>
      <w:r w:rsidRPr="00C4236E">
        <w:rPr>
          <w:rStyle w:val="StyleUnderline"/>
        </w:rPr>
        <w:t xml:space="preserve">, backed by government and private investment, </w:t>
      </w:r>
      <w:r w:rsidRPr="00C4236E">
        <w:rPr>
          <w:rStyle w:val="Emphasis"/>
        </w:rPr>
        <w:t>bring new ideas into the market</w:t>
      </w:r>
      <w:r w:rsidRPr="004A1869">
        <w:t xml:space="preserve">. </w:t>
      </w:r>
      <w:r w:rsidRPr="00C4236E">
        <w:rPr>
          <w:rStyle w:val="StyleUnderline"/>
        </w:rPr>
        <w:t xml:space="preserve">We are moving quickly from a historically limited set of conversations about Space-based remote sensing, communications, and launch to a </w:t>
      </w:r>
      <w:r w:rsidRPr="00C4236E">
        <w:rPr>
          <w:rStyle w:val="Emphasis"/>
        </w:rPr>
        <w:t>broader set of near-term market services</w:t>
      </w:r>
      <w:r w:rsidRPr="00C4236E">
        <w:rPr>
          <w:rStyle w:val="StyleUnderline"/>
        </w:rPr>
        <w:t xml:space="preserve"> like on-orbit manufacturing</w:t>
      </w:r>
      <w:r w:rsidRPr="004A1869">
        <w:t xml:space="preserve">, Space tourism, Space medicine, and the exciting near-term development of a lunar economy. </w:t>
      </w:r>
      <w:r w:rsidRPr="00D164A1">
        <w:rPr>
          <w:rStyle w:val="StyleUnderline"/>
        </w:rPr>
        <w:t xml:space="preserve">Entrepreneurs who want to provide new Space services </w:t>
      </w:r>
      <w:r w:rsidRPr="00D164A1">
        <w:rPr>
          <w:rStyle w:val="Emphasis"/>
        </w:rPr>
        <w:t>can use the lower costs and increasing availability of launch</w:t>
      </w:r>
      <w:r w:rsidRPr="00D164A1">
        <w:rPr>
          <w:rStyle w:val="StyleUnderline"/>
        </w:rPr>
        <w:t xml:space="preserve"> to try out technical solutions, validate or adapt them, and quickly bring them to market</w:t>
      </w:r>
      <w:r w:rsidRPr="004A1869">
        <w:t xml:space="preserve">. </w:t>
      </w:r>
      <w:r w:rsidRPr="00D164A1">
        <w:rPr>
          <w:rStyle w:val="Emphasis"/>
        </w:rPr>
        <w:t>Demand is also changing:</w:t>
      </w:r>
      <w:r w:rsidRPr="00D164A1">
        <w:rPr>
          <w:rStyle w:val="StyleUnderline"/>
        </w:rPr>
        <w:t xml:space="preserve"> companies from a wide range of industrial sectors, but traditionally not involved in any way with Space, </w:t>
      </w:r>
      <w:r w:rsidRPr="00D164A1">
        <w:rPr>
          <w:rStyle w:val="Emphasis"/>
        </w:rPr>
        <w:t xml:space="preserve">are now beginning to leverage Space capabilities, </w:t>
      </w:r>
      <w:r w:rsidRPr="00D164A1">
        <w:rPr>
          <w:rStyle w:val="StyleUnderline"/>
        </w:rPr>
        <w:t>based on those same economic realities</w:t>
      </w:r>
      <w:r w:rsidRPr="00D164A1">
        <w:rPr>
          <w:rStyle w:val="Emphasis"/>
        </w:rPr>
        <w:t>.</w:t>
      </w:r>
      <w:r>
        <w:rPr>
          <w:rStyle w:val="Emphasis"/>
        </w:rPr>
        <w:t xml:space="preserve"> </w:t>
      </w:r>
      <w:r w:rsidRPr="004A1869">
        <w:t xml:space="preserve">What’s driving innovation in the Space economy? For one, </w:t>
      </w:r>
      <w:r w:rsidRPr="004A1869">
        <w:rPr>
          <w:rStyle w:val="StyleUnderline"/>
        </w:rPr>
        <w:t>many of the emerging Space market segments are broad and deep, meaning that there are multiple players pursuing ideas in similar market areas</w:t>
      </w:r>
      <w:r w:rsidRPr="004A1869">
        <w:t xml:space="preserve">. One may be skeptical about the idea of a lunar economy, but with more than 90 missions planned by the end of the decade, it is almost certain that some of them, and perhaps most of them, will succeed. Aside from the scientific exploration missions that include assessing the quality of water ice on the Moon — a potential game changer for further solar system exploration — other missions will be designed to help develop the infrastructure for a permanent presence on the lunar surface. Government investments in the Space economy remain vitally important but are changing, as public institutions like NASA and the US Department of Defense look to new acquisition strategies that involve initial investment rather than anchor tenancy. Meanwhile, </w:t>
      </w:r>
      <w:r w:rsidRPr="004A1869">
        <w:rPr>
          <w:rStyle w:val="StyleUnderline"/>
        </w:rPr>
        <w:t>an unprecedented level of private investment into the Space economy</w:t>
      </w:r>
      <w:r w:rsidRPr="004A1869">
        <w:t xml:space="preserve"> — over USD 46 billion in 2021 alone, and over USD 250 billion in the past decade — </w:t>
      </w:r>
      <w:r w:rsidRPr="004A1869">
        <w:rPr>
          <w:rStyle w:val="StyleUnderline"/>
        </w:rPr>
        <w:t xml:space="preserve">not only encourages diversity of business and technical approaches </w:t>
      </w:r>
      <w:r w:rsidRPr="004A1869">
        <w:rPr>
          <w:rStyle w:val="Emphasis"/>
        </w:rPr>
        <w:t>but helps create additional demand beyond traditional government</w:t>
      </w:r>
      <w:r w:rsidRPr="004A1869">
        <w:rPr>
          <w:rStyle w:val="StyleUnderline"/>
        </w:rPr>
        <w:t xml:space="preserve"> </w:t>
      </w:r>
      <w:r w:rsidRPr="004A1869">
        <w:rPr>
          <w:rStyle w:val="Emphasis"/>
        </w:rPr>
        <w:t>demand</w:t>
      </w:r>
      <w:r w:rsidRPr="004A1869">
        <w:rPr>
          <w:rStyle w:val="StyleUnderline"/>
        </w:rPr>
        <w:t>.</w:t>
      </w:r>
      <w:r>
        <w:rPr>
          <w:rStyle w:val="StyleUnderline"/>
        </w:rPr>
        <w:t xml:space="preserve"> </w:t>
      </w:r>
      <w:r w:rsidRPr="004A1869">
        <w:t xml:space="preserve">In fact, innovations in the Space economy are converging from many different directions, so it is important to highlight some of them here. </w:t>
      </w:r>
      <w:r w:rsidRPr="004A1869">
        <w:rPr>
          <w:rStyle w:val="StyleUnderline"/>
        </w:rPr>
        <w:t>Briefly, five key areas that are driving innovation are:</w:t>
      </w:r>
      <w:r>
        <w:rPr>
          <w:rStyle w:val="StyleUnderline"/>
        </w:rPr>
        <w:t xml:space="preserve"> </w:t>
      </w:r>
      <w:r w:rsidRPr="004A1869">
        <w:rPr>
          <w:rStyle w:val="StyleUnderline"/>
        </w:rPr>
        <w:t xml:space="preserve">Entrepreneurs: </w:t>
      </w:r>
      <w:r w:rsidRPr="004A1869">
        <w:rPr>
          <w:rStyle w:val="Emphasis"/>
        </w:rPr>
        <w:t>They are the lifeblood of the exciting new ideas being proposed</w:t>
      </w:r>
      <w:r w:rsidRPr="004A1869">
        <w:rPr>
          <w:rStyle w:val="StyleUnderline"/>
        </w:rPr>
        <w:t xml:space="preserve"> in the Space economy</w:t>
      </w:r>
      <w:r w:rsidRPr="004A1869">
        <w:t xml:space="preserve">. They are coming not only from within the traditional Space community, but from adjacent technology markets. </w:t>
      </w:r>
      <w:r w:rsidRPr="004A1869">
        <w:rPr>
          <w:rStyle w:val="StyleUnderline"/>
        </w:rPr>
        <w:t>Some are trying to disrupt existing commercial Space services, like communications, remote sensing, and weather, while others are trying to invent and shape wholly new ones, like Space tourism or satellite servicing</w:t>
      </w:r>
      <w:r w:rsidRPr="004A1869">
        <w:t xml:space="preserve">. An </w:t>
      </w:r>
      <w:r w:rsidRPr="004A1869">
        <w:rPr>
          <w:rStyle w:val="StyleUnderline"/>
        </w:rPr>
        <w:t>entirely different class of entrepreneurs is focused on developing infrastructure and services that will train, house, feed, and equip the next generation of Space travelers.</w:t>
      </w:r>
      <w:r w:rsidRPr="004A1869">
        <w:t xml:space="preserve"> While advances in the Space economy portend great achievements in the human exploration of outer Space and for improving our lives on Earth, there are important challenges. Not everyone who enters the market will succeed, although the Space economy now shifts toward a normal market where we will see winners and losers, mergers and acquisitions, consolidation, and many of the other behaviors we see in other markets. Understanding the competition </w:t>
      </w:r>
      <w:r w:rsidRPr="004A1869">
        <w:rPr>
          <w:rStyle w:val="StyleUnderline"/>
        </w:rPr>
        <w:t>The key will be understanding and adjusting to competition</w:t>
      </w:r>
      <w:r w:rsidRPr="004A1869">
        <w:t xml:space="preserve">. </w:t>
      </w:r>
      <w:r w:rsidRPr="004A1869">
        <w:rPr>
          <w:rStyle w:val="StyleUnderline"/>
        </w:rPr>
        <w:t xml:space="preserve">There is intense competition brewing in the small satellite launch business, which today claims over 170 companies worldwide pursuing a </w:t>
      </w:r>
      <w:r w:rsidRPr="004A1869">
        <w:rPr>
          <w:rStyle w:val="Emphasis"/>
        </w:rPr>
        <w:t>wonderfully diverse set of business and technical approaches</w:t>
      </w:r>
      <w:r w:rsidRPr="004A1869">
        <w:t xml:space="preserve">. It is inevitable that some consolidation will take place in the next few years. The LEO (low earth orbit) satellite communications market may also be headed for consolidation and even commoditization. The number of communications satellites grew rapidly from 2200 at the beginning of 2021 to over 3000 by year end, mainly from SpaceX and OneWeb. Planned satellite deployments by these companies — as well as by Amazon Kuiper, Telesat Canada, and a Chinese system — over the next five years, will raise the numbers by thousands. Just like the diversity in the launch business, the LEO communications business will see direct-to-consumer models, ones that will leverage traditional telecommunications companies, and yet others that will leverage Cloud-based connectivity. These competing delivery systems will use price as one competitive tool. There’s also a key question of ultimate demand. </w:t>
      </w:r>
      <w:r w:rsidRPr="004A1869">
        <w:rPr>
          <w:rStyle w:val="StyleUnderline"/>
        </w:rPr>
        <w:t>Between three and four billion people on earth are estimated to be unserved or underserved in communications and internet access, and demand is still increasing in developed economies as new applications emerge</w:t>
      </w:r>
      <w:r w:rsidRPr="004A1869">
        <w:t>. The key question is how many of these constellations will respond to actual market demand, and at what price points? This is another potential source of intense price competition.</w:t>
      </w:r>
    </w:p>
    <w:p w14:paraId="65A46EDE" w14:textId="77777777" w:rsidR="004166F3" w:rsidRDefault="004166F3" w:rsidP="004166F3"/>
    <w:p w14:paraId="703E208C" w14:textId="77777777" w:rsidR="004166F3" w:rsidRDefault="004166F3" w:rsidP="004166F3">
      <w:pPr>
        <w:pStyle w:val="Heading4"/>
      </w:pPr>
      <w:r>
        <w:t>Capitalist industry is key to space technological innovation—solves multilateralism and global cooperation</w:t>
      </w:r>
    </w:p>
    <w:p w14:paraId="1A739C43" w14:textId="77777777" w:rsidR="004166F3" w:rsidRDefault="004166F3" w:rsidP="004166F3">
      <w:pPr>
        <w:rPr>
          <w:rStyle w:val="Style13ptBold"/>
        </w:rPr>
      </w:pPr>
      <w:r>
        <w:rPr>
          <w:rStyle w:val="Style13ptBold"/>
        </w:rPr>
        <w:t>Dooley and Signe 3-28</w:t>
      </w:r>
    </w:p>
    <w:p w14:paraId="603E847D" w14:textId="77777777" w:rsidR="004166F3" w:rsidRPr="00A1163B" w:rsidRDefault="004166F3" w:rsidP="004166F3">
      <w:pPr>
        <w:rPr>
          <w:szCs w:val="16"/>
        </w:rPr>
      </w:pPr>
      <w:r>
        <w:rPr>
          <w:szCs w:val="16"/>
        </w:rPr>
        <w:t xml:space="preserve">[Hanna Dooley, Landry Signé, 03-28-23, "How space exploration is fueling the Fourth Industrial Revolution," Brookings, </w:t>
      </w:r>
      <w:hyperlink r:id="rId59" w:history="1">
        <w:r w:rsidRPr="00AE3965">
          <w:rPr>
            <w:rStyle w:val="Hyperlink"/>
            <w:szCs w:val="16"/>
          </w:rPr>
          <w:t>https://www.brookings.edu/articles/how-space-exploration-is-fueling-the-fourth-industrial-revolution</w:t>
        </w:r>
      </w:hyperlink>
      <w:r>
        <w:rPr>
          <w:szCs w:val="16"/>
        </w:rPr>
        <w:t>] WL</w:t>
      </w:r>
    </w:p>
    <w:p w14:paraId="596D9A8E" w14:textId="77777777" w:rsidR="004166F3" w:rsidRPr="000A1DF4" w:rsidRDefault="004166F3" w:rsidP="004166F3">
      <w:pPr>
        <w:rPr>
          <w:sz w:val="14"/>
        </w:rPr>
      </w:pPr>
      <w:r w:rsidRPr="000A1DF4">
        <w:rPr>
          <w:rStyle w:val="StyleUnderline"/>
        </w:rPr>
        <w:t>The decreasing costs coupled with more widespread technological adoption underpinned by the 4IR has led to an unprecedented era of accessibility for new players in the space industry</w:t>
      </w:r>
      <w:r w:rsidRPr="000A1DF4">
        <w:rPr>
          <w:sz w:val="14"/>
        </w:rPr>
        <w:t xml:space="preserve">, </w:t>
      </w:r>
      <w:r w:rsidRPr="000A1DF4">
        <w:rPr>
          <w:rStyle w:val="StyleUnderline"/>
        </w:rPr>
        <w:t xml:space="preserve">from state actors to </w:t>
      </w:r>
      <w:r w:rsidRPr="000A1DF4">
        <w:rPr>
          <w:rStyle w:val="Emphasis"/>
        </w:rPr>
        <w:t>private companies</w:t>
      </w:r>
      <w:r w:rsidRPr="000A1DF4">
        <w:rPr>
          <w:sz w:val="14"/>
        </w:rPr>
        <w:t xml:space="preserve">. </w:t>
      </w:r>
      <w:r w:rsidRPr="000A1DF4">
        <w:rPr>
          <w:rStyle w:val="Emphasis"/>
        </w:rPr>
        <w:t>As of 2021, the global space industry was made up of over 10,000 private space technology companies</w:t>
      </w:r>
      <w:r w:rsidRPr="000A1DF4">
        <w:rPr>
          <w:sz w:val="14"/>
        </w:rPr>
        <w:t xml:space="preserve">, 5,000 large investors, 130 state organizations, and 20 business sectors. Among state actors, the United States is the leader in both public space investment (at $54.6 billion in 2021—almost 60 percent of global government investment in space) and private space investment in terms of the number of companies in the industry (the United States has almost ten times as many space companies as the next country—the United Kingdom). Despite the United States maintaining its leadership in financial investment, China’s commitment to space investment as a driver for economic competitiveness has quickly catapulted the country to global leadership in space. </w:t>
      </w:r>
      <w:r w:rsidRPr="000A1DF4">
        <w:rPr>
          <w:rStyle w:val="StyleUnderline"/>
        </w:rPr>
        <w:t>Second to the U.S. in space investment and innovation, China spent $10.3 billion on space programs in 2021, increasing satellite launches, applications, and imagery while investing in an even more advanced telescope than the Hubble</w:t>
      </w:r>
      <w:r w:rsidRPr="000A1DF4">
        <w:rPr>
          <w:sz w:val="14"/>
        </w:rPr>
        <w:t xml:space="preserve"> that will photograph 40% of the Earth’s sky. Beyond the U.S. and China, advanced technologies are making it easier and more enticing for new countries to enter the market. Now, 20 countries across four continents have civil space budgets of more than $100 million, while 70 countries have active space programs including more recent additions like the Philippines in 2019 and Rwanda and Costa Rica in 2021. Countries including India, South Korea, Israel, and EU members are increasingly investing in space missions, while Pakistan, Laos, Belarus, and Venezuela are purchasing satellites in collaboration with China. African countries have also invested in their space industry, now having launched the first satellite to be entirely developed in Africa. Meanwhile, the United Arab Emirates was applauded for being the first country of its scale to launch a scientific mission to Mars. Regional organizations are investing in space as well, with the recent addition of the Latin American and Caribbean Space Agency (ALCE) joining the European Space Agency (ESA) and the Asia-Pacific Space Cooperation Organization (APSCO). </w:t>
      </w:r>
      <w:r w:rsidRPr="000A1DF4">
        <w:rPr>
          <w:rStyle w:val="StyleUnderline"/>
        </w:rPr>
        <w:t xml:space="preserve">In addition to the range of new state actors involved in space investment, the sheer number of private space companies and their capabilities showcase how much the space landscape has opened up in terms of the types of players involved—the private sector, including private companies and individual entrepreneurs, </w:t>
      </w:r>
      <w:r w:rsidRPr="000A1DF4">
        <w:rPr>
          <w:rStyle w:val="Emphasis"/>
        </w:rPr>
        <w:t>now leads the public sector in space discovery and technological application</w:t>
      </w:r>
      <w:r w:rsidRPr="000A1DF4">
        <w:rPr>
          <w:rStyle w:val="StyleUnderline"/>
        </w:rPr>
        <w:t xml:space="preserve">. Commercial space activity is at the </w:t>
      </w:r>
      <w:r w:rsidRPr="000A1DF4">
        <w:rPr>
          <w:rStyle w:val="Emphasis"/>
        </w:rPr>
        <w:t>center of the “modern space race,”</w:t>
      </w:r>
      <w:r w:rsidRPr="000A1DF4">
        <w:rPr>
          <w:rStyle w:val="StyleUnderline"/>
        </w:rPr>
        <w:t xml:space="preserve"> having tripled from $110 billion to almost $357 billion from 2005 to</w:t>
      </w:r>
      <w:r w:rsidRPr="000A1DF4">
        <w:rPr>
          <w:rStyle w:val="Emphasis"/>
        </w:rPr>
        <w:t xml:space="preserve"> 2020</w:t>
      </w:r>
      <w:r w:rsidRPr="000A1DF4">
        <w:rPr>
          <w:sz w:val="14"/>
        </w:rPr>
        <w:t xml:space="preserve">. </w:t>
      </w:r>
      <w:r w:rsidRPr="000A1DF4">
        <w:rPr>
          <w:rStyle w:val="StyleUnderline"/>
        </w:rPr>
        <w:t xml:space="preserve">Major players including SpaceX, Blue Origin, and Virgin have been </w:t>
      </w:r>
      <w:r w:rsidRPr="000A1DF4">
        <w:rPr>
          <w:rStyle w:val="Emphasis"/>
        </w:rPr>
        <w:t>competing</w:t>
      </w:r>
      <w:r w:rsidRPr="000A1DF4">
        <w:rPr>
          <w:rStyle w:val="StyleUnderline"/>
        </w:rPr>
        <w:t xml:space="preserve"> to become leaders in space tourism and communications</w:t>
      </w:r>
      <w:r w:rsidRPr="000A1DF4">
        <w:rPr>
          <w:sz w:val="14"/>
        </w:rPr>
        <w:t xml:space="preserve">. While these major companies are leading the charge in terms of size and investment, advances in technology have made it possible for other countries to join the commercial space industry. For example, even though more traditional players such as the U.S., China, and Russia have experienced the most growth in the commercial satellite industry, now an Argentine company, Satellogic, and a Finnish company, ICEYE, are among the top five leading commercial space satellite companies. Opportunities </w:t>
      </w:r>
      <w:r w:rsidRPr="000A1DF4">
        <w:rPr>
          <w:rStyle w:val="StyleUnderline"/>
        </w:rPr>
        <w:t xml:space="preserve">The </w:t>
      </w:r>
      <w:r w:rsidRPr="000A1DF4">
        <w:rPr>
          <w:rStyle w:val="Emphasis"/>
        </w:rPr>
        <w:t>key trends</w:t>
      </w:r>
      <w:r w:rsidRPr="000A1DF4">
        <w:rPr>
          <w:rStyle w:val="StyleUnderline"/>
        </w:rPr>
        <w:t xml:space="preserve"> in the space industry, due to </w:t>
      </w:r>
      <w:r w:rsidRPr="000A1DF4">
        <w:rPr>
          <w:rStyle w:val="Emphasis"/>
        </w:rPr>
        <w:t>rapid technological development</w:t>
      </w:r>
      <w:r w:rsidRPr="000A1DF4">
        <w:rPr>
          <w:rStyle w:val="StyleUnderline"/>
        </w:rPr>
        <w:t xml:space="preserve">, are </w:t>
      </w:r>
      <w:r w:rsidRPr="000A1DF4">
        <w:rPr>
          <w:rStyle w:val="Emphasis"/>
        </w:rPr>
        <w:t>unlocking new opportunities</w:t>
      </w:r>
      <w:r w:rsidRPr="000A1DF4">
        <w:rPr>
          <w:rStyle w:val="StyleUnderline"/>
        </w:rPr>
        <w:t xml:space="preserve"> for more inclusive prosperity</w:t>
      </w:r>
      <w:r w:rsidRPr="000A1DF4">
        <w:rPr>
          <w:sz w:val="14"/>
        </w:rPr>
        <w:t xml:space="preserve">. Countries and regions that were previously left out of the space industry now have the potential to seize three main types of opportunities. </w:t>
      </w:r>
      <w:r w:rsidRPr="000A1DF4">
        <w:rPr>
          <w:rStyle w:val="StyleUnderline"/>
        </w:rPr>
        <w:t>First, the trends in space technology are leading to groundbreaking capabilities from space-to-Earth activities to space-to-space activities that could be of direct benefit to more players</w:t>
      </w:r>
      <w:r w:rsidRPr="000A1DF4">
        <w:rPr>
          <w:sz w:val="14"/>
        </w:rPr>
        <w:t xml:space="preserve">. Second, </w:t>
      </w:r>
      <w:r w:rsidRPr="000A1DF4">
        <w:rPr>
          <w:rStyle w:val="StyleUnderline"/>
        </w:rPr>
        <w:t xml:space="preserve">as more players are able to invest in space, </w:t>
      </w:r>
      <w:r w:rsidRPr="000A1DF4">
        <w:rPr>
          <w:rStyle w:val="Emphasis"/>
        </w:rPr>
        <w:t>they will have potential to engage in meaningful diplomacy on a global stage</w:t>
      </w:r>
      <w:r w:rsidRPr="000A1DF4">
        <w:rPr>
          <w:sz w:val="14"/>
        </w:rPr>
        <w:t xml:space="preserve">. This leads to the third opportunity, which is </w:t>
      </w:r>
      <w:r w:rsidRPr="000A1DF4">
        <w:rPr>
          <w:rStyle w:val="StyleUnderline"/>
        </w:rPr>
        <w:t xml:space="preserve">the potential for </w:t>
      </w:r>
      <w:r w:rsidRPr="000A1DF4">
        <w:rPr>
          <w:rStyle w:val="Emphasis"/>
        </w:rPr>
        <w:t>space to become an area where countries and regions can come together</w:t>
      </w:r>
      <w:r w:rsidRPr="000A1DF4">
        <w:rPr>
          <w:rStyle w:val="StyleUnderline"/>
        </w:rPr>
        <w:t xml:space="preserve"> to advance common goals despite ongoing economic, geopolitical, or social conflicts on Earth.</w:t>
      </w:r>
      <w:r>
        <w:rPr>
          <w:rStyle w:val="StyleUnderline"/>
        </w:rPr>
        <w:t xml:space="preserve"> </w:t>
      </w:r>
      <w:r w:rsidRPr="000A1DF4">
        <w:rPr>
          <w:rStyle w:val="StyleUnderline"/>
        </w:rPr>
        <w:t xml:space="preserve">Because of falling launch costs, </w:t>
      </w:r>
      <w:r w:rsidRPr="000A1DF4">
        <w:rPr>
          <w:rStyle w:val="Emphasis"/>
        </w:rPr>
        <w:t>ongoing technological innovation</w:t>
      </w:r>
      <w:r w:rsidRPr="000A1DF4">
        <w:rPr>
          <w:rStyle w:val="StyleUnderline"/>
        </w:rPr>
        <w:t xml:space="preserve">, and </w:t>
      </w:r>
      <w:r w:rsidRPr="000A1DF4">
        <w:rPr>
          <w:rStyle w:val="Emphasis"/>
        </w:rPr>
        <w:t>growing commercialization</w:t>
      </w:r>
      <w:r w:rsidRPr="000A1DF4">
        <w:rPr>
          <w:rStyle w:val="StyleUnderline"/>
        </w:rPr>
        <w:t xml:space="preserve"> in the space industry</w:t>
      </w:r>
      <w:r w:rsidRPr="000A1DF4">
        <w:rPr>
          <w:sz w:val="14"/>
        </w:rPr>
        <w:t xml:space="preserve">, opportunities abound in both the downstream segment (activities that use technology in space for services on Earth, or space-to-Earth activities) and the upstream segment (activities that send things into space, or space-to-space activities) of the space economy as changes in both </w:t>
      </w:r>
      <w:r w:rsidRPr="000A1DF4">
        <w:rPr>
          <w:rStyle w:val="StyleUnderline"/>
        </w:rPr>
        <w:t xml:space="preserve">segments are leading to a new, </w:t>
      </w:r>
      <w:r w:rsidRPr="000A1DF4">
        <w:rPr>
          <w:rStyle w:val="Emphasis"/>
        </w:rPr>
        <w:t>more integrated space economy.</w:t>
      </w:r>
      <w:r>
        <w:rPr>
          <w:rStyle w:val="Emphasis"/>
        </w:rPr>
        <w:t xml:space="preserve"> </w:t>
      </w:r>
      <w:r w:rsidRPr="000A1DF4">
        <w:rPr>
          <w:sz w:val="14"/>
        </w:rPr>
        <w:t xml:space="preserve">Space-to-Earth activities make up most of the space economy, with exciting societal benefits as technology advances. </w:t>
      </w:r>
      <w:r w:rsidRPr="000A1DF4">
        <w:rPr>
          <w:rStyle w:val="StyleUnderline"/>
        </w:rPr>
        <w:t>Already, falling launch costs have expanded potential space-to-Earth uses including optimized broadband infrastructure, enhanced earth observation capabilities, and national security satellites</w:t>
      </w:r>
      <w:r w:rsidRPr="000A1DF4">
        <w:rPr>
          <w:sz w:val="14"/>
        </w:rPr>
        <w:t xml:space="preserve">. </w:t>
      </w:r>
      <w:r w:rsidRPr="000A1DF4">
        <w:rPr>
          <w:rStyle w:val="StyleUnderline"/>
        </w:rPr>
        <w:t xml:space="preserve">Companies are also exploring how moving their operations to the lower orbit </w:t>
      </w:r>
      <w:r w:rsidRPr="000A1DF4">
        <w:rPr>
          <w:rStyle w:val="Emphasis"/>
        </w:rPr>
        <w:t>could unlock new production models</w:t>
      </w:r>
      <w:r w:rsidRPr="000A1DF4">
        <w:rPr>
          <w:sz w:val="14"/>
        </w:rPr>
        <w:t xml:space="preserve">. For example, in the pharmaceutical industry, medical companies in orbit could grow organs for transplant patients on Earth and manufacture new drugs in orbit that target cancer cells. New launch capabilities could even enable the use of solar factories in orbit or on the Moon that can beam solar energy back to Earth, a long-awaited goal hindered by high costs. </w:t>
      </w:r>
      <w:r w:rsidRPr="000A1DF4">
        <w:rPr>
          <w:rStyle w:val="StyleUnderline"/>
        </w:rPr>
        <w:t xml:space="preserve">These advances in broadband access and energy sources could be </w:t>
      </w:r>
      <w:r w:rsidRPr="000A1DF4">
        <w:rPr>
          <w:rStyle w:val="Emphasis"/>
        </w:rPr>
        <w:t xml:space="preserve">critical for countries who were left behind by previous industrial revolutions </w:t>
      </w:r>
      <w:r w:rsidRPr="000A1DF4">
        <w:rPr>
          <w:rStyle w:val="StyleUnderline"/>
        </w:rPr>
        <w:t>who may be able to forge a new development path by capitalizing on these space-to-earth opportunities</w:t>
      </w:r>
      <w:r w:rsidRPr="000A1DF4">
        <w:rPr>
          <w:sz w:val="14"/>
        </w:rPr>
        <w:t xml:space="preserve">. The space-to-space economy, primarily dominated by space-for-space transportation and manufacturing, has historically been underdeveloped due to a lack of demand to meet the high costs. Now, with more companies either looking to move their operations to space or to bring more people to space, the demand for manufacturing in space is increasing as a way to limit the time and cost it takes to transport materials from Earth. </w:t>
      </w:r>
      <w:r w:rsidRPr="000A1DF4">
        <w:rPr>
          <w:rStyle w:val="StyleUnderline"/>
        </w:rPr>
        <w:t xml:space="preserve">Space mining of precious metals and rare elements could become the next competitive sphere as a way to meet the demand for in-space manufacturing, which needs raw materials, metals, and water. </w:t>
      </w:r>
      <w:r w:rsidRPr="000A1DF4">
        <w:rPr>
          <w:sz w:val="14"/>
        </w:rPr>
        <w:t xml:space="preserve">Both the space-to-Earth and space-to-space economies </w:t>
      </w:r>
      <w:r w:rsidRPr="000A1DF4">
        <w:rPr>
          <w:rStyle w:val="StyleUnderline"/>
        </w:rPr>
        <w:t xml:space="preserve">will only continue to grow as </w:t>
      </w:r>
      <w:r w:rsidRPr="000A1DF4">
        <w:rPr>
          <w:rStyle w:val="Emphasis"/>
        </w:rPr>
        <w:t>new technological breakthroughs</w:t>
      </w:r>
      <w:r w:rsidRPr="000A1DF4">
        <w:rPr>
          <w:rStyle w:val="StyleUnderline"/>
        </w:rPr>
        <w:t xml:space="preserve"> are made with the chance for developing countries to benefit.</w:t>
      </w:r>
      <w:r>
        <w:rPr>
          <w:rStyle w:val="StyleUnderline"/>
        </w:rPr>
        <w:t xml:space="preserve"> </w:t>
      </w:r>
      <w:r w:rsidRPr="000A1DF4">
        <w:rPr>
          <w:sz w:val="14"/>
        </w:rPr>
        <w:t xml:space="preserve">The second opportunity for more inclusive prosperity lies in the reality that, </w:t>
      </w:r>
      <w:r w:rsidRPr="000A1DF4">
        <w:rPr>
          <w:rStyle w:val="StyleUnderline"/>
        </w:rPr>
        <w:t>since more countries can engage and invest in the space industr</w:t>
      </w:r>
      <w:r w:rsidRPr="000A1DF4">
        <w:rPr>
          <w:sz w:val="14"/>
        </w:rPr>
        <w:t xml:space="preserve">y at varying levels, </w:t>
      </w:r>
      <w:r w:rsidRPr="000A1DF4">
        <w:rPr>
          <w:rStyle w:val="StyleUnderline"/>
        </w:rPr>
        <w:t xml:space="preserve">these </w:t>
      </w:r>
      <w:r w:rsidRPr="000A1DF4">
        <w:rPr>
          <w:rStyle w:val="Emphasis"/>
        </w:rPr>
        <w:t>countries could have a stronger diplomatic voice in how the space economy is developed and regulated</w:t>
      </w:r>
      <w:r w:rsidRPr="000A1DF4">
        <w:rPr>
          <w:sz w:val="14"/>
        </w:rPr>
        <w:t xml:space="preserve">. As of 2022, only 11 countries have their own launch capabilities, but other countries are able to participate in other ways, such as </w:t>
      </w:r>
      <w:r w:rsidRPr="000A1DF4">
        <w:rPr>
          <w:rStyle w:val="StyleUnderline"/>
        </w:rPr>
        <w:t xml:space="preserve">countries like Peru and Angola </w:t>
      </w:r>
      <w:r w:rsidRPr="000A1DF4">
        <w:rPr>
          <w:sz w:val="14"/>
        </w:rPr>
        <w:t>who are</w:t>
      </w:r>
      <w:r w:rsidRPr="000A1DF4">
        <w:rPr>
          <w:rStyle w:val="StyleUnderline"/>
        </w:rPr>
        <w:t xml:space="preserve"> developing their own satellites</w:t>
      </w:r>
      <w:r w:rsidRPr="000A1DF4">
        <w:rPr>
          <w:sz w:val="14"/>
        </w:rPr>
        <w:t xml:space="preserve">. </w:t>
      </w:r>
      <w:r w:rsidRPr="000A1DF4">
        <w:rPr>
          <w:rStyle w:val="Emphasis"/>
        </w:rPr>
        <w:t>The old “Iron Curtain” no longer exists in space as more countries are able to launch satellites into orbit</w:t>
      </w:r>
      <w:r w:rsidRPr="000A1DF4">
        <w:rPr>
          <w:sz w:val="14"/>
        </w:rPr>
        <w:t xml:space="preserve">, which is good news for other countries who will have more of a voice as things develop. The commercial space industry is now more accessible to new players as well. </w:t>
      </w:r>
      <w:r w:rsidRPr="000A1DF4">
        <w:rPr>
          <w:rStyle w:val="StyleUnderline"/>
        </w:rPr>
        <w:t>More and more countries in Africa, the Middle East, and Latin American are actively investing in their own private sector space industries</w:t>
      </w:r>
      <w:r w:rsidRPr="000A1DF4">
        <w:rPr>
          <w:sz w:val="14"/>
        </w:rPr>
        <w:t xml:space="preserve">, </w:t>
      </w:r>
      <w:r w:rsidRPr="000A1DF4">
        <w:rPr>
          <w:rStyle w:val="StyleUnderline"/>
        </w:rPr>
        <w:t xml:space="preserve">signaling their recognition that space has multifaceted benefits for them both </w:t>
      </w:r>
      <w:r w:rsidRPr="000A1DF4">
        <w:rPr>
          <w:rStyle w:val="Emphasis"/>
        </w:rPr>
        <w:t>economically</w:t>
      </w:r>
      <w:r w:rsidRPr="000A1DF4">
        <w:rPr>
          <w:rStyle w:val="StyleUnderline"/>
        </w:rPr>
        <w:t xml:space="preserve"> and </w:t>
      </w:r>
      <w:r w:rsidRPr="000A1DF4">
        <w:rPr>
          <w:rStyle w:val="Emphasis"/>
        </w:rPr>
        <w:t>diplomatically</w:t>
      </w:r>
      <w:r w:rsidRPr="000A1DF4">
        <w:rPr>
          <w:sz w:val="14"/>
        </w:rPr>
        <w:t xml:space="preserve">. </w:t>
      </w:r>
      <w:r w:rsidRPr="000A1DF4">
        <w:rPr>
          <w:rStyle w:val="StyleUnderline"/>
        </w:rPr>
        <w:t xml:space="preserve">The emergence of the private space sector in other countries could mean that </w:t>
      </w:r>
      <w:r w:rsidRPr="000A1DF4">
        <w:rPr>
          <w:rStyle w:val="Emphasis"/>
        </w:rPr>
        <w:t>collaboration will be key even if there are existing tensions or vulnerabilities within governments</w:t>
      </w:r>
      <w:r w:rsidRPr="000A1DF4">
        <w:rPr>
          <w:rStyle w:val="StyleUnderline"/>
        </w:rPr>
        <w:t xml:space="preserve"> or geopolitical relationships.</w:t>
      </w:r>
      <w:r>
        <w:rPr>
          <w:rStyle w:val="StyleUnderline"/>
        </w:rPr>
        <w:t xml:space="preserve"> </w:t>
      </w:r>
      <w:r w:rsidRPr="000A1DF4">
        <w:rPr>
          <w:sz w:val="14"/>
        </w:rPr>
        <w:t xml:space="preserve">This leads to the third major opportunity for inclusive development from </w:t>
      </w:r>
      <w:r w:rsidRPr="000A1DF4">
        <w:rPr>
          <w:rStyle w:val="StyleUnderline"/>
        </w:rPr>
        <w:t>the space industry,</w:t>
      </w:r>
      <w:r w:rsidRPr="000A1DF4">
        <w:rPr>
          <w:sz w:val="14"/>
        </w:rPr>
        <w:t xml:space="preserve"> which is its </w:t>
      </w:r>
      <w:r w:rsidRPr="000A1DF4">
        <w:rPr>
          <w:rStyle w:val="StyleUnderline"/>
        </w:rPr>
        <w:t xml:space="preserve">potential for re-establishing legitimacy in </w:t>
      </w:r>
      <w:r w:rsidRPr="000A1DF4">
        <w:rPr>
          <w:rStyle w:val="Emphasis"/>
        </w:rPr>
        <w:t>multilateralism</w:t>
      </w:r>
      <w:r w:rsidRPr="000A1DF4">
        <w:rPr>
          <w:rStyle w:val="StyleUnderline"/>
        </w:rPr>
        <w:t xml:space="preserve"> and for </w:t>
      </w:r>
      <w:r w:rsidRPr="000A1DF4">
        <w:rPr>
          <w:rStyle w:val="Emphasis"/>
        </w:rPr>
        <w:t>finding areas of common goals</w:t>
      </w:r>
      <w:r w:rsidRPr="000A1DF4">
        <w:rPr>
          <w:rStyle w:val="StyleUnderline"/>
        </w:rPr>
        <w:t xml:space="preserve"> even amidst growing complexity between players. As countries become more reliant on one another, especially in regard to satellite communications, </w:t>
      </w:r>
      <w:r w:rsidRPr="000A1DF4">
        <w:rPr>
          <w:rStyle w:val="Emphasis"/>
        </w:rPr>
        <w:t>space diplomacy will only grow in importance</w:t>
      </w:r>
      <w:r w:rsidRPr="000A1DF4">
        <w:rPr>
          <w:rStyle w:val="StyleUnderline"/>
        </w:rPr>
        <w:t>.</w:t>
      </w:r>
      <w:r w:rsidRPr="000A1DF4">
        <w:rPr>
          <w:sz w:val="14"/>
        </w:rPr>
        <w:t xml:space="preserve"> </w:t>
      </w:r>
      <w:r w:rsidRPr="000A1DF4">
        <w:rPr>
          <w:rStyle w:val="StyleUnderline"/>
        </w:rPr>
        <w:t xml:space="preserve">The range of possible, innovative applications of space technologies have incredible potential to help the world meet its global goals. There are so many growing opportunities for international cooperation and </w:t>
      </w:r>
      <w:r w:rsidRPr="000A1DF4">
        <w:rPr>
          <w:rStyle w:val="Emphasis"/>
        </w:rPr>
        <w:t>innovation within the space industry</w:t>
      </w:r>
      <w:r w:rsidRPr="000A1DF4">
        <w:rPr>
          <w:sz w:val="14"/>
        </w:rPr>
        <w:t xml:space="preserve">, especially given the strengths and advantages of certain regions whether its natural resources, capital, or enabling environments, among others, </w:t>
      </w:r>
      <w:r w:rsidRPr="000A1DF4">
        <w:rPr>
          <w:rStyle w:val="StyleUnderline"/>
        </w:rPr>
        <w:t>making it ripe for new types of global partnerships</w:t>
      </w:r>
      <w:r w:rsidRPr="000A1DF4">
        <w:rPr>
          <w:sz w:val="14"/>
        </w:rPr>
        <w:t>.</w:t>
      </w:r>
    </w:p>
    <w:p w14:paraId="5CCF300C" w14:textId="77777777" w:rsidR="004166F3" w:rsidRDefault="004166F3" w:rsidP="004166F3"/>
    <w:p w14:paraId="13731CDF" w14:textId="77777777" w:rsidR="004166F3" w:rsidRDefault="004166F3" w:rsidP="004166F3">
      <w:pPr>
        <w:pStyle w:val="Heading4"/>
      </w:pPr>
      <w:r>
        <w:t>Governments alone fail at space</w:t>
      </w:r>
    </w:p>
    <w:p w14:paraId="422748B0" w14:textId="77777777" w:rsidR="004166F3" w:rsidRPr="00051953" w:rsidRDefault="004166F3" w:rsidP="004166F3">
      <w:pPr>
        <w:rPr>
          <w:rStyle w:val="Style13ptBold"/>
        </w:rPr>
      </w:pPr>
      <w:r>
        <w:rPr>
          <w:rStyle w:val="Style13ptBold"/>
        </w:rPr>
        <w:t>McElroy 22</w:t>
      </w:r>
    </w:p>
    <w:p w14:paraId="781C722F" w14:textId="77777777" w:rsidR="004166F3" w:rsidRPr="00051953" w:rsidRDefault="004166F3" w:rsidP="004166F3">
      <w:pPr>
        <w:rPr>
          <w:szCs w:val="16"/>
        </w:rPr>
      </w:pPr>
      <w:r>
        <w:rPr>
          <w:szCs w:val="16"/>
        </w:rPr>
        <w:t xml:space="preserve">[Mark W. McElroy Junior, 9-18-22, “The Space Industry of the Future: Capitalism and Sustainability in Outer Space”, Routledge Publishing, </w:t>
      </w:r>
      <w:hyperlink r:id="rId60" w:history="1">
        <w:r w:rsidRPr="00AE3965">
          <w:rPr>
            <w:rStyle w:val="Hyperlink"/>
            <w:szCs w:val="16"/>
          </w:rPr>
          <w:t>https://doi-org.proxy.lib.umich.edu/10.4324/9781003268734</w:t>
        </w:r>
      </w:hyperlink>
      <w:r>
        <w:rPr>
          <w:szCs w:val="16"/>
        </w:rPr>
        <w:t>] WL</w:t>
      </w:r>
    </w:p>
    <w:p w14:paraId="765564A4" w14:textId="77777777" w:rsidR="004166F3" w:rsidRDefault="004166F3" w:rsidP="004166F3">
      <w:r w:rsidRPr="008963F3">
        <w:rPr>
          <w:rStyle w:val="StyleUnderline"/>
        </w:rPr>
        <w:t xml:space="preserve">Stakeholder intrinsic value creation in the space industry </w:t>
      </w:r>
      <w:r w:rsidRPr="008963F3">
        <w:rPr>
          <w:rStyle w:val="Emphasis"/>
        </w:rPr>
        <w:t>necessarily involves commercialization</w:t>
      </w:r>
      <w:r w:rsidRPr="00051953">
        <w:t xml:space="preserve">. In this approach, </w:t>
      </w:r>
      <w:r w:rsidRPr="008963F3">
        <w:rPr>
          <w:rStyle w:val="Emphasis"/>
        </w:rPr>
        <w:t>value creation is maximized through familiar features of capitalism</w:t>
      </w:r>
      <w:r w:rsidRPr="008963F3">
        <w:rPr>
          <w:rStyle w:val="StyleUnderline"/>
        </w:rPr>
        <w:t xml:space="preserve"> such as </w:t>
      </w:r>
      <w:r w:rsidRPr="008963F3">
        <w:rPr>
          <w:rStyle w:val="Emphasis"/>
        </w:rPr>
        <w:t>efficiency</w:t>
      </w:r>
      <w:r w:rsidRPr="008963F3">
        <w:rPr>
          <w:rStyle w:val="StyleUnderline"/>
        </w:rPr>
        <w:t xml:space="preserve">, </w:t>
      </w:r>
      <w:r w:rsidRPr="008963F3">
        <w:rPr>
          <w:rStyle w:val="Emphasis"/>
        </w:rPr>
        <w:t>innovation</w:t>
      </w:r>
      <w:r w:rsidRPr="008963F3">
        <w:rPr>
          <w:rStyle w:val="StyleUnderline"/>
        </w:rPr>
        <w:t xml:space="preserve">, </w:t>
      </w:r>
      <w:r w:rsidRPr="008963F3">
        <w:rPr>
          <w:rStyle w:val="Emphasis"/>
        </w:rPr>
        <w:t>profit- seeking, and provision of value</w:t>
      </w:r>
      <w:r w:rsidRPr="008963F3">
        <w:rPr>
          <w:rStyle w:val="StyleUnderline"/>
        </w:rPr>
        <w:t xml:space="preserve"> to the greatest number of people possible</w:t>
      </w:r>
      <w:r w:rsidRPr="00051953">
        <w:t xml:space="preserve">. However, some types of goods and services are most efficiently produced by markets and some are not. Reasons that markets may not be ideal in certain cases include low demand, high production costs, risk, technical gaps, or the very nature of a particular product or service. Stakeholder intrinsic value is proposed as merely the best means to create value, not the only means. If a commercial approach is not an option but the good or service under consideration is desired by society nonetheless, provision by government or some other not-for-profit organization is required. This chapter explores the history of space system commercialization along with an analysis and set of guidelines related to what can and cannot be commercialized in space. Government versus Commercial </w:t>
      </w:r>
      <w:r w:rsidRPr="008963F3">
        <w:rPr>
          <w:rStyle w:val="StyleUnderline"/>
        </w:rPr>
        <w:t xml:space="preserve">Governments have demonstrated that they are fully capable of developing and operating space systems. </w:t>
      </w:r>
      <w:r w:rsidRPr="008963F3">
        <w:rPr>
          <w:rStyle w:val="Emphasis"/>
        </w:rPr>
        <w:t>Why not</w:t>
      </w:r>
      <w:r w:rsidRPr="008963F3">
        <w:rPr>
          <w:rStyle w:val="StyleUnderline"/>
        </w:rPr>
        <w:t xml:space="preserve"> continue with this proven approach to creating value in space versus shifting toward commercial means? There are three reasons</w:t>
      </w:r>
      <w:r w:rsidRPr="00051953">
        <w:t xml:space="preserve">: (1) </w:t>
      </w:r>
      <w:r w:rsidRPr="008963F3">
        <w:rPr>
          <w:rStyle w:val="Emphasis"/>
        </w:rPr>
        <w:t>governments have limited resources</w:t>
      </w:r>
      <w:r w:rsidRPr="00051953">
        <w:t xml:space="preserve"> and so </w:t>
      </w:r>
      <w:r w:rsidRPr="008963F3">
        <w:rPr>
          <w:rStyle w:val="Emphasis"/>
        </w:rPr>
        <w:t>a cap on value creation is eventually reached</w:t>
      </w:r>
      <w:r w:rsidRPr="00051953">
        <w:t xml:space="preserve">; (2) </w:t>
      </w:r>
      <w:r w:rsidRPr="008963F3">
        <w:rPr>
          <w:rStyle w:val="Emphasis"/>
        </w:rPr>
        <w:t>government-funded projects and initiatives are subject to inconsistencies and cancellation from politics, optics, and national budget cycles</w:t>
      </w:r>
      <w:r w:rsidRPr="00051953">
        <w:t xml:space="preserve">; and (3) </w:t>
      </w:r>
      <w:r w:rsidRPr="008963F3">
        <w:rPr>
          <w:rStyle w:val="Emphasis"/>
        </w:rPr>
        <w:t xml:space="preserve">government projects often struggle with efficiency. </w:t>
      </w:r>
      <w:r w:rsidRPr="008963F3">
        <w:rPr>
          <w:rStyle w:val="StyleUnderline"/>
        </w:rPr>
        <w:t>Capitalism on the other hand is only capable of producing value that is in demand and it is only capable of doing this in ways that are self-sustaining and efficient</w:t>
      </w:r>
      <w:r w:rsidRPr="00051953">
        <w:t xml:space="preserve">. </w:t>
      </w:r>
      <w:r w:rsidRPr="008963F3">
        <w:rPr>
          <w:rStyle w:val="Emphasis"/>
        </w:rPr>
        <w:t>This occurs through profit-seeking and competition and is less restricted in terms of a cap on total value creation</w:t>
      </w:r>
      <w:r w:rsidRPr="00051953">
        <w:t xml:space="preserve">. Consider an example. </w:t>
      </w:r>
      <w:r w:rsidRPr="008963F3">
        <w:rPr>
          <w:rStyle w:val="StyleUnderline"/>
        </w:rPr>
        <w:t>Tremendous value was created by the US government through sending people to the Moon</w:t>
      </w:r>
      <w:r w:rsidRPr="00051953">
        <w:t xml:space="preserve"> in the Apollo program. However, as Ozgur Gurtuna points out, </w:t>
      </w:r>
      <w:r w:rsidRPr="008963F3">
        <w:rPr>
          <w:rStyle w:val="Emphasis"/>
        </w:rPr>
        <w:t>Apollo was canceled in the end</w:t>
      </w:r>
      <w:r w:rsidRPr="00051953">
        <w:t xml:space="preserve"> 5 Commercialization of Space Systems DOI: 10.4324/9781003268734-5 Commercialization of Space Systems 67 </w:t>
      </w:r>
      <w:r w:rsidRPr="008963F3">
        <w:rPr>
          <w:rStyle w:val="Emphasis"/>
        </w:rPr>
        <w:t>because the primary forms of value, prestige and political power, had already been obtained</w:t>
      </w:r>
      <w:r w:rsidRPr="008963F3">
        <w:rPr>
          <w:rStyle w:val="StyleUnderline"/>
        </w:rPr>
        <w:t>, and “</w:t>
      </w:r>
      <w:r w:rsidRPr="008963F3">
        <w:rPr>
          <w:rStyle w:val="Emphasis"/>
        </w:rPr>
        <w:t>without an economic basis</w:t>
      </w:r>
      <w:r w:rsidRPr="008963F3">
        <w:rPr>
          <w:rStyle w:val="StyleUnderline"/>
        </w:rPr>
        <w:t xml:space="preserve"> for sustained flight to the Moon, </w:t>
      </w:r>
      <w:r w:rsidRPr="008963F3">
        <w:rPr>
          <w:rStyle w:val="Emphasis"/>
        </w:rPr>
        <w:t>there was little reason to keep the Apollo program running</w:t>
      </w:r>
      <w:r w:rsidRPr="00051953">
        <w:t xml:space="preserve">” [120]. One can conclude that for a given value creation activity in space (landing a human on the Moon in this example) if it were executed in the context of stakeholder intrinsic value creation (i.e., using the profit-seeking motive), more net value would be created and it would be created consistently over a longer period of time compared to if it were executed by the government. The catch is that only certain types of things are suitable for commercialization. Examples highlighting these points were described in Chapter 1, namely, NASA’s commercial crew and commercial cargo programs. The result of these programs which transitioned provision of low Earth orbit flights to a commercial market resulted in flights that are both cheaper and available to more customers beyond just the government. Here, </w:t>
      </w:r>
      <w:r w:rsidRPr="008963F3">
        <w:rPr>
          <w:rStyle w:val="StyleUnderline"/>
        </w:rPr>
        <w:t>commercialization was successful in creating more value overall,</w:t>
      </w:r>
      <w:r w:rsidRPr="00051953">
        <w:t xml:space="preserve"> but this is not to be expected universally in every instance of value creation in space. How can one identify and understand systematically which activities in the space industry are suitable for stakeholder intrinsic value creation and which are best left to governments? Also, which existing government-led activities can reasonably be expected to become commercialized in the near future? Basic principles of economics can help to begin to answer these questions. </w:t>
      </w:r>
    </w:p>
    <w:p w14:paraId="4502D340" w14:textId="77777777" w:rsidR="004166F3" w:rsidRDefault="004166F3" w:rsidP="004166F3"/>
    <w:p w14:paraId="186F18D7" w14:textId="77777777" w:rsidR="004166F3" w:rsidRPr="00051953" w:rsidRDefault="004166F3" w:rsidP="004166F3"/>
    <w:p w14:paraId="7918BABB" w14:textId="77777777" w:rsidR="004166F3" w:rsidRDefault="004166F3" w:rsidP="004166F3">
      <w:pPr>
        <w:pStyle w:val="Heading4"/>
        <w:rPr>
          <w:i/>
          <w:iCs w:val="0"/>
        </w:rPr>
      </w:pPr>
      <w:r>
        <w:t xml:space="preserve">Private space is growing and </w:t>
      </w:r>
      <w:r>
        <w:rPr>
          <w:i/>
          <w:iCs w:val="0"/>
        </w:rPr>
        <w:t>key to space</w:t>
      </w:r>
      <w:r>
        <w:t xml:space="preserve">—competition and innovation are key to get </w:t>
      </w:r>
      <w:r>
        <w:rPr>
          <w:i/>
          <w:iCs w:val="0"/>
        </w:rPr>
        <w:t>off the rock</w:t>
      </w:r>
    </w:p>
    <w:p w14:paraId="44C094D7" w14:textId="77777777" w:rsidR="004166F3" w:rsidRPr="007B0B03" w:rsidRDefault="004166F3" w:rsidP="004166F3">
      <w:pPr>
        <w:rPr>
          <w:rStyle w:val="Style13ptBold"/>
        </w:rPr>
      </w:pPr>
      <w:r>
        <w:rPr>
          <w:rStyle w:val="Style13ptBold"/>
        </w:rPr>
        <w:t>Coykendall 3-22</w:t>
      </w:r>
    </w:p>
    <w:p w14:paraId="2B1ACE27" w14:textId="77777777" w:rsidR="004166F3" w:rsidRPr="00EF4259" w:rsidRDefault="004166F3" w:rsidP="004166F3">
      <w:pPr>
        <w:rPr>
          <w:szCs w:val="16"/>
        </w:rPr>
      </w:pPr>
      <w:r w:rsidRPr="00EF4259">
        <w:rPr>
          <w:szCs w:val="16"/>
        </w:rPr>
        <w:t xml:space="preserve">[John Coykendall, 3-22-2023, "Riding the exponential growth in space," Deloitte Insights, </w:t>
      </w:r>
      <w:hyperlink r:id="rId61" w:history="1">
        <w:r w:rsidRPr="00EF4259">
          <w:rPr>
            <w:rStyle w:val="Hyperlink"/>
            <w:szCs w:val="16"/>
          </w:rPr>
          <w:t>https://www2.deloitte.com/us/en/insights/industry/aerospace-defense/future-of-space-economy.html</w:t>
        </w:r>
      </w:hyperlink>
      <w:r w:rsidRPr="00EF4259">
        <w:rPr>
          <w:szCs w:val="16"/>
        </w:rPr>
        <w:t>] WL</w:t>
      </w:r>
    </w:p>
    <w:p w14:paraId="3E638409" w14:textId="77777777" w:rsidR="004166F3" w:rsidRDefault="004166F3" w:rsidP="004166F3">
      <w:pPr>
        <w:rPr>
          <w:sz w:val="14"/>
        </w:rPr>
      </w:pPr>
      <w:r w:rsidRPr="00665152">
        <w:rPr>
          <w:rStyle w:val="StyleUnderline"/>
        </w:rPr>
        <w:t xml:space="preserve">The economics of space have </w:t>
      </w:r>
      <w:r w:rsidRPr="00665152">
        <w:rPr>
          <w:rStyle w:val="Emphasis"/>
        </w:rPr>
        <w:t>never been more compelling</w:t>
      </w:r>
      <w:r w:rsidRPr="00665152">
        <w:rPr>
          <w:sz w:val="14"/>
        </w:rPr>
        <w:t xml:space="preserve">. </w:t>
      </w:r>
      <w:r w:rsidRPr="00665152">
        <w:rPr>
          <w:rStyle w:val="StyleUnderline"/>
        </w:rPr>
        <w:t>Over the past few years, challenges to manufacturing, launching, and operating satellites and other space-based assets have diminished significantly.</w:t>
      </w:r>
      <w:r w:rsidRPr="00665152">
        <w:rPr>
          <w:sz w:val="14"/>
        </w:rPr>
        <w:t xml:space="preserve"> Satellites have been “miniaturized,” costing less to produce and operate than ever before. And thanks to reusable rocketry, launch costs are much lower today.1 Accelerating these developments, digital and advanced technologies are helping new players to access satellite operators’ data and explore new business applications. </w:t>
      </w:r>
      <w:r w:rsidRPr="00665152">
        <w:rPr>
          <w:rStyle w:val="Emphasis"/>
        </w:rPr>
        <w:t>This growth in the global space sector is creating opportunities</w:t>
      </w:r>
      <w:r w:rsidRPr="00665152">
        <w:rPr>
          <w:rStyle w:val="StyleUnderline"/>
        </w:rPr>
        <w:t xml:space="preserve"> for new players and new offerings for incumbent one</w:t>
      </w:r>
      <w:r w:rsidRPr="00665152">
        <w:rPr>
          <w:sz w:val="14"/>
        </w:rPr>
        <w:t>s</w:t>
      </w:r>
      <w:r w:rsidRPr="00665152">
        <w:rPr>
          <w:rStyle w:val="Emphasis"/>
        </w:rPr>
        <w:t xml:space="preserve">. 2022 was a record year for the space sector, </w:t>
      </w:r>
      <w:r w:rsidRPr="00665152">
        <w:rPr>
          <w:rStyle w:val="StyleUnderline"/>
        </w:rPr>
        <w:t>with 186 successful rocket launches</w:t>
      </w:r>
      <w:r w:rsidRPr="00665152">
        <w:rPr>
          <w:sz w:val="14"/>
        </w:rPr>
        <w:t xml:space="preserve"> (41 more than in 2021)—</w:t>
      </w:r>
      <w:r w:rsidRPr="00665152">
        <w:rPr>
          <w:rStyle w:val="StyleUnderline"/>
        </w:rPr>
        <w:t>the most ever,2 signaling a rapid transformation of the space sector.</w:t>
      </w:r>
      <w:r w:rsidRPr="00665152">
        <w:rPr>
          <w:sz w:val="14"/>
        </w:rPr>
        <w:t xml:space="preserve"> </w:t>
      </w:r>
      <w:r w:rsidRPr="00665152">
        <w:rPr>
          <w:rStyle w:val="StyleUnderline"/>
        </w:rPr>
        <w:t>While there are several uncertainties</w:t>
      </w:r>
      <w:r w:rsidRPr="00665152">
        <w:rPr>
          <w:sz w:val="14"/>
        </w:rPr>
        <w:t xml:space="preserve"> and challenges </w:t>
      </w:r>
      <w:r w:rsidRPr="00665152">
        <w:rPr>
          <w:rStyle w:val="StyleUnderline"/>
        </w:rPr>
        <w:t xml:space="preserve">ahead, a pragmatic and collaborative approach could enable steady growth toward a </w:t>
      </w:r>
      <w:r w:rsidRPr="00665152">
        <w:rPr>
          <w:rStyle w:val="Emphasis"/>
        </w:rPr>
        <w:t>self-sustaining</w:t>
      </w:r>
      <w:r w:rsidRPr="00665152">
        <w:rPr>
          <w:rStyle w:val="StyleUnderline"/>
        </w:rPr>
        <w:t xml:space="preserve"> industrial base in the space ecosystem</w:t>
      </w:r>
      <w:r w:rsidRPr="00665152">
        <w:rPr>
          <w:sz w:val="14"/>
        </w:rPr>
        <w:t xml:space="preserve">. With the right public and private investment, sector players can collectively build models to capitalize on both near-term and long-term revenue opportunities. </w:t>
      </w:r>
      <w:r w:rsidRPr="00665152">
        <w:rPr>
          <w:rStyle w:val="StyleUnderline"/>
        </w:rPr>
        <w:t>Companies—</w:t>
      </w:r>
      <w:r w:rsidRPr="00665152">
        <w:rPr>
          <w:sz w:val="14"/>
        </w:rPr>
        <w:t>both legacy and new players</w:t>
      </w:r>
      <w:r w:rsidRPr="00665152">
        <w:rPr>
          <w:rStyle w:val="StyleUnderline"/>
        </w:rPr>
        <w:t>—</w:t>
      </w:r>
      <w:r w:rsidRPr="00665152">
        <w:rPr>
          <w:rStyle w:val="Emphasis"/>
        </w:rPr>
        <w:t>should focus on innovation</w:t>
      </w:r>
      <w:r w:rsidRPr="00665152">
        <w:rPr>
          <w:rStyle w:val="StyleUnderline"/>
        </w:rPr>
        <w:t xml:space="preserve"> and enable a wide variety of new use cases across end-user industries.</w:t>
      </w:r>
      <w:r>
        <w:rPr>
          <w:rStyle w:val="StyleUnderline"/>
        </w:rPr>
        <w:t xml:space="preserve"> </w:t>
      </w:r>
      <w:r w:rsidRPr="00665152">
        <w:rPr>
          <w:sz w:val="14"/>
        </w:rPr>
        <w:t xml:space="preserve">In this report, we take a closer look at where future growth opportunities may exist and what it could take to capitalize on them in a more responsible, sustainable, and efficient manner (see the sidebar, “Study methodology”). Through this report, we hope to provide more clarity into this rapidly growing sector and explore the key areas that may be economically viable and help drive growth over the next few years. Study methodology In addition to in-depth interviews with subject matter specialists, </w:t>
      </w:r>
      <w:r w:rsidRPr="00665152">
        <w:rPr>
          <w:rStyle w:val="StyleUnderline"/>
        </w:rPr>
        <w:t>Deloitte conducted a survey to understand how space companies are viewing and working toward the future of space development, specifically over the next three to five years.</w:t>
      </w:r>
      <w:r w:rsidRPr="00665152">
        <w:rPr>
          <w:sz w:val="14"/>
        </w:rPr>
        <w:t xml:space="preserve"> </w:t>
      </w:r>
      <w:r w:rsidRPr="00665152">
        <w:rPr>
          <w:rStyle w:val="StyleUnderline"/>
        </w:rPr>
        <w:t>The survey was fielded in December 2022 to 60 senior space sector executives in the United States.</w:t>
      </w:r>
      <w:r w:rsidRPr="00665152">
        <w:rPr>
          <w:sz w:val="14"/>
        </w:rPr>
        <w:t xml:space="preserve"> The survey </w:t>
      </w:r>
      <w:r w:rsidRPr="00665152">
        <w:rPr>
          <w:rStyle w:val="StyleUnderline"/>
        </w:rPr>
        <w:t>aimed to better understand the opportunities, challenges, and potential value of emerging space technologies</w:t>
      </w:r>
      <w:r w:rsidRPr="00665152">
        <w:rPr>
          <w:sz w:val="14"/>
        </w:rPr>
        <w:t xml:space="preserve"> and other critical trends across the space segments. Advances in technology, increased private sector investment, and rising demand for space data are reshaping the space sector A few important factors have contributed to the recent growth in the sector, including advances in technology, increased private sector investment, and rising demand for space data and related products and services. Advances in technology drive cost reduction </w:t>
      </w:r>
      <w:r w:rsidRPr="00665152">
        <w:rPr>
          <w:rStyle w:val="StyleUnderline"/>
        </w:rPr>
        <w:t>A major driver of growth in the space sector has been the development of new technologies, such as reusable launch vehicles</w:t>
      </w:r>
      <w:r w:rsidRPr="00665152">
        <w:rPr>
          <w:sz w:val="14"/>
        </w:rPr>
        <w:t xml:space="preserve">, SmallSats (satellites of low mass and size, usually under 2,600 lbs.), and CubeSats (square shaped miniaturized satellites). </w:t>
      </w:r>
      <w:r w:rsidRPr="00665152">
        <w:rPr>
          <w:rStyle w:val="StyleUnderline"/>
        </w:rPr>
        <w:t>Eighty-two percent of senior executives</w:t>
      </w:r>
      <w:r w:rsidRPr="00665152">
        <w:rPr>
          <w:sz w:val="14"/>
        </w:rPr>
        <w:t xml:space="preserve"> in Deloitte’s 2023 space survey </w:t>
      </w:r>
      <w:r w:rsidRPr="00665152">
        <w:rPr>
          <w:rStyle w:val="Emphasis"/>
        </w:rPr>
        <w:t>said that innovation in the space market is a priority for their organization</w:t>
      </w:r>
      <w:r w:rsidRPr="00665152">
        <w:rPr>
          <w:sz w:val="14"/>
        </w:rPr>
        <w:t xml:space="preserve">.3 </w:t>
      </w:r>
      <w:r w:rsidRPr="00665152">
        <w:rPr>
          <w:rStyle w:val="StyleUnderline"/>
        </w:rPr>
        <w:t xml:space="preserve">Innovation has made it </w:t>
      </w:r>
      <w:r w:rsidRPr="00665152">
        <w:rPr>
          <w:rStyle w:val="Emphasis"/>
        </w:rPr>
        <w:t>more cost effective to develop new space systems</w:t>
      </w:r>
      <w:r w:rsidRPr="00665152">
        <w:rPr>
          <w:rStyle w:val="StyleUnderline"/>
        </w:rPr>
        <w:t xml:space="preserve"> and launch payloads into space</w:t>
      </w:r>
      <w:r w:rsidRPr="00665152">
        <w:rPr>
          <w:sz w:val="14"/>
        </w:rPr>
        <w:t xml:space="preserve">, </w:t>
      </w:r>
      <w:r w:rsidRPr="00665152">
        <w:rPr>
          <w:rStyle w:val="StyleUnderline"/>
        </w:rPr>
        <w:t xml:space="preserve">which in turn has </w:t>
      </w:r>
      <w:r w:rsidRPr="00665152">
        <w:rPr>
          <w:rStyle w:val="Emphasis"/>
        </w:rPr>
        <w:t>enabled a wider range of organizations to participate</w:t>
      </w:r>
      <w:r w:rsidRPr="00665152">
        <w:rPr>
          <w:rStyle w:val="StyleUnderline"/>
        </w:rPr>
        <w:t xml:space="preserve"> in the space sector</w:t>
      </w:r>
      <w:r w:rsidRPr="00665152">
        <w:rPr>
          <w:sz w:val="14"/>
        </w:rPr>
        <w:t xml:space="preserve">. The development of SmallSats and CubeSats have particularly increased the interest of private companies and government agencies in investing in this field,4 as it allows for more affordable access to space and new business models, such as constellations (a group of satellites working together as a system with shared control).5 SmallSats accounted for about 95% of spacecraft launched in 2022.6 Satellite constellations are also likely to drive the space market in the coming years. As a result, there could be increased demand for satellite integration, components, and launch vehicles (figure 1). Unlike a single satellite, satellite constellations can provide global or near-global coverage, such that at least one satellite is available anytime, anywhere on Earth.7 However, addressing higher demand created by low costs would require launch service providers to increase both the production and launch rates. Increased private sector investment </w:t>
      </w:r>
      <w:r w:rsidRPr="00665152">
        <w:rPr>
          <w:rStyle w:val="StyleUnderline"/>
        </w:rPr>
        <w:t xml:space="preserve">Another important driver of growth in the space sector has been </w:t>
      </w:r>
      <w:r w:rsidRPr="00665152">
        <w:rPr>
          <w:rStyle w:val="Emphasis"/>
        </w:rPr>
        <w:t>increased private sector investment</w:t>
      </w:r>
      <w:r w:rsidRPr="00665152">
        <w:rPr>
          <w:rStyle w:val="StyleUnderline"/>
        </w:rPr>
        <w:t>.</w:t>
      </w:r>
      <w:r w:rsidRPr="00665152">
        <w:rPr>
          <w:sz w:val="14"/>
        </w:rPr>
        <w:t xml:space="preserve"> A growing number of venture capital (VC) firms and private equity (PE) firms have been investing in the space sector, and </w:t>
      </w:r>
      <w:r w:rsidRPr="00665152">
        <w:rPr>
          <w:rStyle w:val="StyleUnderline"/>
        </w:rPr>
        <w:t>more and more private companies are entering the market to provide space-related products and services</w:t>
      </w:r>
      <w:r w:rsidRPr="00665152">
        <w:rPr>
          <w:sz w:val="14"/>
        </w:rPr>
        <w:t xml:space="preserve">.8 As of the end of 2022, the global space sector had attracted PE investments of about US$272 billion into 1,791 unique companies since 2013.9 At the same time, </w:t>
      </w:r>
      <w:r w:rsidRPr="00665152">
        <w:rPr>
          <w:rStyle w:val="StyleUnderline"/>
        </w:rPr>
        <w:t>investments in the national security space are also rapidly increasing</w:t>
      </w:r>
      <w:r w:rsidRPr="00665152">
        <w:rPr>
          <w:sz w:val="14"/>
        </w:rPr>
        <w:t xml:space="preserve"> (figure 2). For instance, in the United States, the FY23 national security space budget allocated US$20.8 billion to National Security Space investment accounts, a 19.5% increase from FY22.10 </w:t>
      </w:r>
      <w:r w:rsidRPr="00665152">
        <w:rPr>
          <w:rStyle w:val="StyleUnderline"/>
        </w:rPr>
        <w:t xml:space="preserve">The increase in investments has led to </w:t>
      </w:r>
      <w:r w:rsidRPr="00665152">
        <w:rPr>
          <w:rStyle w:val="Emphasis"/>
        </w:rPr>
        <w:t>heightened competition and innovation</w:t>
      </w:r>
      <w:r w:rsidRPr="00665152">
        <w:rPr>
          <w:rStyle w:val="StyleUnderline"/>
        </w:rPr>
        <w:t xml:space="preserve"> and has </w:t>
      </w:r>
      <w:r w:rsidRPr="00665152">
        <w:rPr>
          <w:rStyle w:val="Emphasis"/>
        </w:rPr>
        <w:t>enabled new business models</w:t>
      </w:r>
      <w:r w:rsidRPr="00665152">
        <w:rPr>
          <w:rStyle w:val="StyleUnderline"/>
        </w:rPr>
        <w:t xml:space="preserve"> such as mega constellations—systems utilizing hundreds or thousands of satellites in Low Earth Orbit (LEO) that deliver services such as low-latency broadband.</w:t>
      </w:r>
      <w:r w:rsidRPr="00665152">
        <w:rPr>
          <w:sz w:val="14"/>
        </w:rPr>
        <w:t xml:space="preserve"> Deloitte expects over 5,000 broadband satellites will likely be in LEO by the end of 2023 to provide high-speed internet to a million subscribers on all parts of the Earth.11 Moreover, 40,000-50,000 satellites could serve over 10 million end-users by 2030.12 </w:t>
      </w:r>
      <w:r w:rsidRPr="00665152">
        <w:rPr>
          <w:rStyle w:val="StyleUnderline"/>
        </w:rPr>
        <w:t>Companies</w:t>
      </w:r>
      <w:r w:rsidRPr="00665152">
        <w:rPr>
          <w:sz w:val="14"/>
        </w:rPr>
        <w:t xml:space="preserve"> such as SpaceX,13 Blue Origin,14 and Relativity Space15 </w:t>
      </w:r>
      <w:r w:rsidRPr="00665152">
        <w:rPr>
          <w:rStyle w:val="StyleUnderline"/>
        </w:rPr>
        <w:t>are investing in the development</w:t>
      </w:r>
      <w:r w:rsidRPr="00665152">
        <w:rPr>
          <w:sz w:val="14"/>
        </w:rPr>
        <w:t xml:space="preserve"> and commercialization </w:t>
      </w:r>
      <w:r w:rsidRPr="00665152">
        <w:rPr>
          <w:rStyle w:val="StyleUnderline"/>
        </w:rPr>
        <w:t>of new technologies such as reusable launch vehicles.</w:t>
      </w:r>
      <w:r w:rsidRPr="00665152">
        <w:rPr>
          <w:sz w:val="14"/>
        </w:rPr>
        <w:t xml:space="preserve">16 For instance, SpaceX raised about US$2 billion in 2022 with an ambitious plan for 2023 which includes 87 rocket launches, a sustained moon exploration project, and expansion of Starlink internet service.17 </w:t>
      </w:r>
      <w:r w:rsidRPr="00665152">
        <w:rPr>
          <w:rStyle w:val="StyleUnderline"/>
        </w:rPr>
        <w:t>These private companies are also expanding to other segments, such as satellite-based services.</w:t>
      </w:r>
      <w:r>
        <w:rPr>
          <w:rStyle w:val="StyleUnderline"/>
        </w:rPr>
        <w:t xml:space="preserve"> </w:t>
      </w:r>
      <w:r w:rsidRPr="00665152">
        <w:rPr>
          <w:rStyle w:val="StyleUnderline"/>
        </w:rPr>
        <w:t xml:space="preserve">As the space market expands, </w:t>
      </w:r>
      <w:r w:rsidRPr="00665152">
        <w:rPr>
          <w:rStyle w:val="Emphasis"/>
        </w:rPr>
        <w:t>the role of private companies in the space market will likely increase</w:t>
      </w:r>
      <w:r w:rsidRPr="00665152">
        <w:rPr>
          <w:rStyle w:val="StyleUnderline"/>
        </w:rPr>
        <w:t xml:space="preserve"> in the next decade</w:t>
      </w:r>
      <w:r w:rsidRPr="00665152">
        <w:rPr>
          <w:sz w:val="14"/>
        </w:rPr>
        <w:t xml:space="preserve">. Ninety-eight percent of senior executives surveyed said that the role of private companies in the space market will likely expand due to emerging trends, such as space data services and in-space manufacturing.18 Going forward, more private companies are likely to bring capital, which can help the sector to grow and start to execute ambitious programs. Rising demand for space data and related products and services The fast-growing space data-as-a-service market, where specialized companies deliver high-quality data directly to their customers, is another key driver. Government agencies, private companies, and research institutions are all increasingly using space-based data to support a wide range of applications, such as satellite broadband. Communication service providers and earth observation service providers are likely to benefit the most from data generated by satellites. </w:t>
      </w:r>
      <w:r w:rsidRPr="00665152">
        <w:rPr>
          <w:rStyle w:val="StyleUnderline"/>
        </w:rPr>
        <w:t>Specialized space companies can build, own, and operate satellites</w:t>
      </w:r>
      <w:r w:rsidRPr="00665152">
        <w:rPr>
          <w:sz w:val="14"/>
        </w:rPr>
        <w:t xml:space="preserve">, delivering data and communications for customers, which would free end customers to focus on enhancing their core business. This solution enables customers to subscribe to space-based data services with custom data sets for tailored use cases. Developing a broader space ecosystem: A key focus area for all the players across the space value chain The space value chain refers to the various stages (upstream, midstream, and downstream) and activities involved in the design, development, production, and use of space-related products and services (figure 3). The space value chain is a complex and connected system involving many different actors, including government space agencies, commercial space companies, research institutions, and end-users. Each stage of the value chain is interdependent and requires the participation of multiple actors. The value chain also involves cross-border and cross-sector collaboration, as well as the coordination of various types of private and public investments. Addressing challenges across key dimensions is important for the space sector to grow and thrive Supply chain disruptions, developing space-grade products and components at competitive costs, and regulatory requirements/timelines for regulatory approval are the top three challenges in the commercial segment according to those surveyed. Other key challenges cited by respondents are shortage of skilled talent, reduced capital investment, mass production to meet demand, and miniaturization of electronic components. In the space defense segment, respondents cited government acquisition timelines, funding, and shifting priorities in defense as the top challenges in the military segment. Those surveyed said that regulating commercial space, integrating/ implementing global regulations, and building a transparent regulatory environment are the top three regulatory items. Respondents noted that space debris, congestion, and security are the top three major environmental or sustainability-related concerns. Other major challenges cited by those surveyed include greenhouse gas (GHG) emissions and environmental impact at launch sites and radiofrequency (RF) congestion. The space value chain is experiencing the emergence of many pure-play companies, which comprise a mix of traditional aerospace companies and space-focused startups. While many of these companies are primarily focused on the design, development, and manufacture of spacecraft, the majority are considering providing new and improved value-added services.19 And although many segments in the space sector are still evolving, the sector could experience faster adoption in less than a decade. </w:t>
      </w:r>
      <w:r w:rsidRPr="00665152">
        <w:rPr>
          <w:rStyle w:val="StyleUnderline"/>
        </w:rPr>
        <w:t>Companies across the broad space value chain</w:t>
      </w:r>
      <w:r w:rsidRPr="00665152">
        <w:rPr>
          <w:sz w:val="14"/>
        </w:rPr>
        <w:t xml:space="preserve"> that bring the essential capabilities </w:t>
      </w:r>
      <w:r w:rsidRPr="00665152">
        <w:rPr>
          <w:rStyle w:val="StyleUnderline"/>
        </w:rPr>
        <w:t>could further collaborate, creating a network of investors, developers, integrators, suppliers, government agencies, academia, and research labs</w:t>
      </w:r>
      <w:r w:rsidRPr="00665152">
        <w:rPr>
          <w:sz w:val="14"/>
        </w:rPr>
        <w:t xml:space="preserve">. </w:t>
      </w:r>
      <w:r w:rsidRPr="00665152">
        <w:rPr>
          <w:rStyle w:val="StyleUnderline"/>
        </w:rPr>
        <w:t xml:space="preserve">This ecosystem could help provide a dynamic, adaptive, and holistic network through which companies in the </w:t>
      </w:r>
      <w:r w:rsidRPr="00665152">
        <w:rPr>
          <w:rStyle w:val="Emphasis"/>
        </w:rPr>
        <w:t>space market can partner</w:t>
      </w:r>
      <w:r w:rsidRPr="00665152">
        <w:rPr>
          <w:rStyle w:val="StyleUnderline"/>
        </w:rPr>
        <w:t xml:space="preserve"> and form stronger relationships with stakeholders</w:t>
      </w:r>
      <w:r w:rsidRPr="00665152">
        <w:rPr>
          <w:sz w:val="14"/>
        </w:rPr>
        <w:t xml:space="preserve">. Further, </w:t>
      </w:r>
      <w:r w:rsidRPr="00665152">
        <w:rPr>
          <w:rStyle w:val="StyleUnderline"/>
        </w:rPr>
        <w:t>this ecosystem can</w:t>
      </w:r>
      <w:r w:rsidRPr="00665152">
        <w:rPr>
          <w:sz w:val="14"/>
        </w:rPr>
        <w:t xml:space="preserve"> promote collaboration with other end-markets, such as transportation, which are also </w:t>
      </w:r>
      <w:r w:rsidRPr="00665152">
        <w:rPr>
          <w:rStyle w:val="Emphasis"/>
        </w:rPr>
        <w:t>advancing critical technologies, such as autonomous technology</w:t>
      </w:r>
      <w:r w:rsidRPr="00665152">
        <w:rPr>
          <w:sz w:val="14"/>
        </w:rPr>
        <w:t xml:space="preserve">. The four major categories of players in the space ecosystem (i) Space companies whose primary business or a major segment of their business is Space. These companies build products such as launch vehicles and satellites and/or provide services to consumers from Space. Customers can include both government and nongovernment segments. (ii) Government agencies, who build, launch, and manage space-based capabilities for national security and scientific research and development. This also includes policy and standards development. (iii) Non-space companies that are impacted by space commercialization and services. They may be exploring an entry into the space market and could need assistance to get there. (iv) Academia contributes to innovation through research and development of science and space technologies for the future space missions, and also plays crucial role in educating and supplying talent for the industry. Unlocking the growth potential across the space value chain </w:t>
      </w:r>
      <w:r w:rsidRPr="00665152">
        <w:rPr>
          <w:rStyle w:val="StyleUnderline"/>
        </w:rPr>
        <w:t>The space ecosystem can be recognized as a leader in delivering value to key industry sectors through space-enabled capabilities and business models</w:t>
      </w:r>
      <w:r w:rsidRPr="00665152">
        <w:rPr>
          <w:sz w:val="14"/>
        </w:rPr>
        <w:t xml:space="preserve">. By leveraging the breadth and depth of expertise across domains, such as commercial, defense, and government, </w:t>
      </w:r>
      <w:r w:rsidRPr="00665152">
        <w:rPr>
          <w:rStyle w:val="StyleUnderline"/>
        </w:rPr>
        <w:t>companies can work closely with multiple partners on a variety of exciting initiatives</w:t>
      </w:r>
      <w:r w:rsidRPr="00665152">
        <w:rPr>
          <w:sz w:val="14"/>
        </w:rPr>
        <w:t xml:space="preserve"> </w:t>
      </w:r>
      <w:r w:rsidRPr="00665152">
        <w:rPr>
          <w:rStyle w:val="Emphasis"/>
        </w:rPr>
        <w:t>that could help develop new capabilities and build strategic space assets.</w:t>
      </w:r>
      <w:r>
        <w:rPr>
          <w:rStyle w:val="Emphasis"/>
        </w:rPr>
        <w:t xml:space="preserve"> </w:t>
      </w:r>
      <w:r w:rsidRPr="00665152">
        <w:rPr>
          <w:sz w:val="14"/>
        </w:rPr>
        <w:t>Companies operating in this space ecosystem could unlock growth by focusing on six major areas that have the potential for disruptive growth (figure 4): space data-as-a-service, in-space manufacturing, additive manufacturing, robotics in space, space sustainability, and national security space. Space data-as-a-service Data gathered from space, i.e., the vast amount of information collected by a wide variety of space-based instruments and platforms, can be increasingly used for a variety of purposes, including military communications, open ocean surveillance, environmental and climate change monitoring, and emergency response. Space data has the potential to support new technologies and industries, such as autonomous vehicles and the Internet of Things (IoT). As the cost of access to space is reduced and advances in technology continue, the amount and variety of data gathered from space will likely continue to grow and could provide valuable insights and benefits to several industries and end-users. For example, the amount of data being sent to and from space will likely grow to more than 500 exabytes of information from 2020 to 2030 (a 14x increase).20 Ninety-eight percent of senior executives surveyed said that demand for space data is increasing as it has broader use and significance across end-markets.21 One potential use case could include using space-based technologies, such as Earth observation and remote sensing, to monitor and manage natural resources, support agriculture, and assist with disaster response and management. I</w:t>
      </w:r>
      <w:r w:rsidRPr="00665152">
        <w:rPr>
          <w:rStyle w:val="StyleUnderline"/>
        </w:rPr>
        <w:t>n addition, emerging breakthrough technologies such as edge computing and AI</w:t>
      </w:r>
      <w:r w:rsidRPr="00665152">
        <w:rPr>
          <w:rStyle w:val="Emphasis"/>
        </w:rPr>
        <w:t xml:space="preserve"> could transform space data services</w:t>
      </w:r>
      <w:r w:rsidRPr="00665152">
        <w:rPr>
          <w:sz w:val="14"/>
        </w:rPr>
        <w:t>. Edge computing in space is an emerging technology that can open a new domain for software applications, probably similar in scale to mobile apps. As edge computing is all about processing data closer to where it's being generated and enabling processing at greater speeds and volumes leading to greater action-led results in real-time, edge devices on spacecraft could process sensor data (e.g., images) to produce actionable information on the spot.22 AI, too, could be increasingly used in processing space data in these ways: Spacecraft navigation: Analyze data from a variety of sensors, such as cameras and LIDAR (Light Detection and Ranging) to create a detailed map of the spacecraft’s environment. This information could then be used to navigate the spacecraft to avoid obstacles and optimize its trajectory. Image and signal processing: Analyze images taken by spacecraft to identify specific features, such as craters or mountains on a planet’s surface. Similarly, AI could be used to analyze signals from space-based instruments, such as radio telescopes, to detect patterns or anomalies in the data. Scientific data analysis: Process large amounts of data collected by spacecraft and telescopes, identifying patterns and trends that would be difficult for humans to detect. Control and monitor satellite systems: Make decisions on board the satellite, such as adjusting its position or power usage. AI could also be used to monitor the health of the satellite, identifying potential problems before they occur and taking action to prevent them. Space data could enable digital reality technologies (e.g., augmented and virtual reality, and digital twins) for geospatial intelligence and space domain awareness. Potential use cases include: Enhancing local intelligence (using 3D geospatial data for dynamic and precision targeting) and mapping by integrating geospatial information and digital reality technologies Developing new 3D/metaverse applications that require 3D georegistered data in areas such as social media Leveraging space situational awareness data to create immersive environments for understanding and managing space traffic and threats However, as space companies prepare to offer “space data-as-a-service” solutions, such as imagery and sensor-equipped satellites and systems, for earth imagery and ISR (intelligence, surveillance, and reconnaissance), they should clearly understand who owns the data, who needs which type of data, and how much customers are willing to pay. Key sources and types of data (i) Earth observation satellites: These satellites that collect information about the planet’s surface and atmosphere use a variety of instruments to gather data, including cameras, radars, and spectrometers. The data collected is used to study the Earth’s surface and atmosphere, including land use, vegetation, and weather patterns, and to monitor the Earth’s climate, sea level changes, and natural disasters. (ii) Global Navigation Satellite Systems (GNSS): These satellite systems, such as GPS (Global Positioning System), GLONASS (Globalnaya Navigazionnaya Sputnikovaya Sistema), and BeiDou (BeiDou Navigation Satellite System), provide location and time information for navigation and positioning. Data from these systems can be used for a wide range of applications including navigation, transportation, and precision agriculture. (iii) Telecommunication satellites: These satellites travel in the Earth’s orbit to transmit and receive data, voice, and video signals. They provide data for communication services to remote locations and also support defense and emergency communications. (iv) Space situational awareness: This refers to data to help keep track of objects in orbit. It is the knowledge and characterization of space objects and their operational environment. In-space manufacturing In-space manufacturing involves using the unique environment of outer space for industrial production, such as the use of vacuum and microgravity conditions, to produce materials and structures that would be difficult or impossible to produce on Earth. The microgravity environment eliminates forces of sedimentation, convection, and vibration and can be used to better isolate material from containers, which can enable us to study processes and make things that cannot be done on Earth. For example, in the microgravity environment of space, metals can be grown into large, single crystals that are stronger and more durable than those produced on Earth. Moreover, the vacuum of space can be used to produce materials, such as semiconductors and optical fibers, which require a high degree of purity that can be difficult to achieve on Earth. For instance, there is interest in manufacturing semiconductors in space to potentially improve the process and possibly reduce energy consumption by 60%.23 Space companies can make major advances in manufacturing through innovative technologies, including virtual testing, robotics, big data-driven methods, and quality control processes. Specifically, advanced manufacturing including surface engineering, composite manufacturing, virtual manufacturing, embedded sensors, process modeling, and simulation could open new industrial possibilities in terms of design freedom, streamlined production stages, reduced costs, and increased performance. Advanced technologies, such as additive manufacturing (also known as 3D Printing), in space could also enable on demand manufacturing components and spare parts, reducing the need to launch these items from Earth. For instance, Mitsubishi Electric Corporation has developed an in-orbit additive manufacturing technology for 3D printing satellite antennas in outer space, which could further reduce costs and create more space on the rocket.24 Industry could also realize the additional capability generated by manufacturing parts in simulated microgravity on Earth. For instance, existing technologies such as AI and quantum computing have the potential to simulate/mimic the space environment (microgravity) on Earth which could achieve similar results without leaving terrestrial area.25 However, Deloitte’s 2023 space survey indicates that only 48% of surveyed senior executives believe that in-space manufacturing has the required technologies and capabilities for mass production.26 Currently, there are several significant challenges: Cost of launching equipment into space: Currently, the cost of launching a single kilogram of payload into orbit can reach thousands of dollars.27 Until the cost of the launch can be significantly reduced, it could remain difficult and expensive to undertake large-scale manufacturing in space. Lack of infrastructure in space: At present, there are no facilities capable of supporting the kind of production that would be required for at-scale commercial manufacturing in space. This lack of infrastructure should be addressed before in-space manufacturing can drive growth in the sector. Insufficient legal framework: The current legal framework is not sufficient to address liability, and faults can be difficult to assess and attribute. Replacement: Inexpensive, short-lifetime satellites and reduced launch costs can make replacement cheaper than servicing for some applications. Interoperability: The sector lacks consensus for interoperability and interface standards. Additive manufacturing Additive manufacturing technology, which allows the creation of complex objects by building them up layer by layer, has the potential to revolutionize how space-related hardware and components are produced.28 This is possible by enabling the manufacture of complex geometries, reducing the need for specialized tooling, and cutting down on production times and supply chain challenges. Companies operating in the space ecosystem can consider additive manufacturing to help reduce the cost of space missions by simplifying the manufacturing process and reducing some of the need for specialized tooling, thus making hardware production more affordable. Further, 3D printing technology has the potential to enable the development of new technologies, such as additively manufactured propulsion systems and high-performance materials. Examples of companies experimenting with additive manufacturing include: Relativity Space is using large metal 3D printers to create Terran 1, the world’s first 3D printed rocket, and the first fully reusable, entirely 3D printed rocket, Terran R. This 3D printed rocket is expected to go from raw material to flight in about 60 days.29 NASA has been using 3D printing to create rocket engine parts, including injectors and combustion chambers, that are difficult to manufacture using traditional methods.30 About fifty space companies are using additive manufacturing to create spacecraft and components for LEO.31 For instance, Fleet Space is planning to launch a constellation of fully 3D-printed satellites.32 However, there are challenges that need to be overcome, such as ensuring the compatibility of materials used in 3D printing with the harsh environment, radiation, vacuum and temperature variations, and microgravity in space, in addition to the control and characterization of the printed materials. With increasing demand for space products, another challenge is the time it takes to 3D print for scaling up production. Additional investment and research may be needed to address these challenges, such as the development of specialized 3D printing techniques that may be better suited for space products and the use of space-qualified materials. Robotics in space Robotics play an important role in space exploration, enabling the space sector to remotely operate and control spacecraft, rovers, and other devices to explore and study celestial bodies. This technology has advanced significantly over the years, allowing the creation of more capable and versatile robotics systems for space exploration. One of the most significant examples is the use of robotic rovers over Mars. The Mars rovers, such as NASA’s Mars Exploration Rovers and the Mars Science Laboratory, have been used to explore the Martian surface, study the geology and atmosphere of the planet, and search for evidence of past or present life.33 Robotic arms can also be widely used on spacecraft and space stations to perform tasks such as servicing, maintenance, and assembly. NASA’s Shuttle Remote Manipulator System (SRMS), better known as the Canadarm, was used on the Space Shuttle to move payloads and perform other tasks.34 The International Space Station (ISS) also has robotic arms that are used for tasks such as moving cargo and maintenance.35 NASA’s Robotic Refueling Mission (RRM)36 and the European Space Agency’s (ESA) Automatic Transfer Vehicle (ATV)37 have been used to refuel and repair satellites in orbit. However, declining launch costs and manufacturing costs of satellites could create a challenge for developing robotics for satellite servicing, as the cost of servicing the satellite could exceed the cost of replacing the failed satellite. Nevertheless, retiring failed satellites increase space debris, and on-orbit servicing could be a solution. Space sustainability A variety of factors, including the launch of new satellites, the collision of existing satellites, and the abandonment of old satellites are resulting in space debris and orbital congestion38—that is the</w:t>
      </w:r>
      <w:r w:rsidRPr="00665152">
        <w:rPr>
          <w:rStyle w:val="StyleUnderline"/>
        </w:rPr>
        <w:t xml:space="preserve"> increasing amounts of debris and satellites in Earth’s orbit</w:t>
      </w:r>
      <w:r w:rsidRPr="00665152">
        <w:rPr>
          <w:sz w:val="14"/>
        </w:rPr>
        <w:t xml:space="preserve">. </w:t>
      </w:r>
      <w:r w:rsidRPr="00665152">
        <w:rPr>
          <w:rStyle w:val="StyleUnderline"/>
        </w:rPr>
        <w:t>Specifically, the launch of new satellites has greatly contributed to the problem of space congestion</w:t>
      </w:r>
      <w:r w:rsidRPr="00665152">
        <w:rPr>
          <w:sz w:val="14"/>
        </w:rPr>
        <w:t xml:space="preserve">. According to LeoLabs, a company that tracks satellites and space debris, there are over 6,000 active satellites rotating around Earth as of the end of 2022.39 Another major contributor to debris is the collision of existing satellites. The 2009 collision between the Iridium 33 and Cosmos-2251 satellites is a notable example.40 </w:t>
      </w:r>
      <w:r w:rsidRPr="00665152">
        <w:rPr>
          <w:rStyle w:val="StyleUnderline"/>
        </w:rPr>
        <w:t>Space debris includes anything inactive or uncontrolled that is orbiting the Earth—from defunct satellites and spent rocket stages to fragments of broken spacecraft and small debris, such as screws and bolts, that is orbiting the Earth</w:t>
      </w:r>
      <w:r w:rsidRPr="00665152">
        <w:rPr>
          <w:sz w:val="14"/>
        </w:rPr>
        <w:t xml:space="preserve">. According to the ESA, about 2 trillion pieces of debris are 0.1 millimeters (mm) in size and 128 million pieces of debris are of 1 mm in size.41 These include non-man-made pieces of debris, such as micrometeorites. Space debris management can be a “need of the hour” for the industry due to expectations of rapidly increasing spacecraft launches in the near future. This growing space debris poses several threats, but the biggest is to operational satellites. Collisions with debris can damage or destroy active spacecraft in orbit, leading to service disruptions for telecommunications, navigation, and other critical applications. The accumulation of space debris could lead to a phenomenon known as the “Kessler Syndrome” in which the density of debris in orbit becomes so high that collisions between debris objects create even more debris resulting in a self-sustaining cycle of collisions.42 This could make certain orbits unusable for generations and may hinder the continued use of space. Advanced technologies such as AI and ML can help in predicting the satellite and debris position with greater accuracy. Governments and industry are responsible for tracking space debris and protecting space-based assets and the environment. They could consider measures to mitigate these threats, such as: Active debris removal: Removing debris objects. Airbus has initiated a project called RemoveDEBRIS, in which an experimental satellite is currently in-orbit removing active debris.43 Use of “end-of-life” disposal maneuvers for satellites: Satellites are deliberately deorbited at the end of their operational life to reduce the risk of them becoming debris. National security space The importance of space for national security and the global economy has made space a critical domain for broader strategic competition. This has driven governments to invest in space capabilities that offer greater operational resilience and capability.44 This </w:t>
      </w:r>
      <w:r w:rsidRPr="00665152">
        <w:rPr>
          <w:rStyle w:val="Emphasis"/>
        </w:rPr>
        <w:t xml:space="preserve">increased competition is resulting in advancements in technology </w:t>
      </w:r>
      <w:r w:rsidRPr="00665152">
        <w:rPr>
          <w:rStyle w:val="StyleUnderline"/>
        </w:rPr>
        <w:t>and a growing market for some space-based products and services</w:t>
      </w:r>
      <w:r w:rsidRPr="00665152">
        <w:rPr>
          <w:sz w:val="14"/>
        </w:rPr>
        <w:t xml:space="preserve">. Specifically, </w:t>
      </w:r>
      <w:r w:rsidRPr="00665152">
        <w:rPr>
          <w:rStyle w:val="StyleUnderline"/>
        </w:rPr>
        <w:t>there is growing demand for space-based assets and technologies for national security purposes including the use of satellites for reconnaissance, navigation, and communication</w:t>
      </w:r>
      <w:r w:rsidRPr="00665152">
        <w:rPr>
          <w:sz w:val="14"/>
        </w:rPr>
        <w:t xml:space="preserve">. Moreover, 98% of senior executives in the survey said that growing commercial launches will benefit military users by enabling capabilities at a lower cost.45 Today, space for national security is not just limited to advanced militaries—many countries are investing in their own space capabilities to improve their national security.46 The House Armed Services Committee’s subcommittee on strategic forces in June 2022 passed proposals for the Fiscal Year 2023 National Defense Authorization Act.47 The strategic forces panel, which covers military space, missile defense, and nuclear weapons policy and programs, advocated for increased use of commercial space technology and data from commercial satellites.48 As a result, militaries may be likely to increase their buying of the best off-the-shelf technology and to partner with commercial firms to invent new technology. In this way, companies could capitalize on renewed demand from governments who are eager to leverage space to protect their nation’s security. The time and the opportunity to act is now </w:t>
      </w:r>
      <w:r w:rsidRPr="00665152">
        <w:rPr>
          <w:rStyle w:val="StyleUnderline"/>
        </w:rPr>
        <w:t>The full potential for companies operating in the space ecosystem is yet to be realized</w:t>
      </w:r>
      <w:r w:rsidRPr="00665152">
        <w:rPr>
          <w:sz w:val="14"/>
        </w:rPr>
        <w:t xml:space="preserve">. </w:t>
      </w:r>
      <w:r w:rsidRPr="00665152">
        <w:rPr>
          <w:rStyle w:val="StyleUnderline"/>
        </w:rPr>
        <w:t xml:space="preserve">Recent advances in technology, rapidly increasing private sector investment, and rising demand for space data and related products and services </w:t>
      </w:r>
      <w:r w:rsidRPr="00665152">
        <w:rPr>
          <w:rStyle w:val="Emphasis"/>
        </w:rPr>
        <w:t>are propelling growth in the sector</w:t>
      </w:r>
      <w:r w:rsidRPr="00665152">
        <w:rPr>
          <w:sz w:val="14"/>
        </w:rPr>
        <w:t xml:space="preserve">. The top three areas for likely investment in the short term include national security, satellite communications, and edge computing and artificial intelligence.49 The coming decade could be an era of mega constellations, with thousands of new satellites launching into orbit, resulting in greater satellite connectivity. The planned launches could create demand for new and advanced ground stations to communicate with large volumes of satellites and to monitor debris and sidestep collisions.50 </w:t>
      </w:r>
      <w:r w:rsidRPr="00665152">
        <w:rPr>
          <w:rStyle w:val="StyleUnderline"/>
        </w:rPr>
        <w:t>Public-</w:t>
      </w:r>
      <w:r w:rsidRPr="00665152">
        <w:rPr>
          <w:rStyle w:val="Emphasis"/>
        </w:rPr>
        <w:t>private</w:t>
      </w:r>
      <w:r w:rsidRPr="00665152">
        <w:rPr>
          <w:rStyle w:val="StyleUnderline"/>
        </w:rPr>
        <w:t xml:space="preserve"> collaboration as well as international cooperation will be important in scaling these opportunities</w:t>
      </w:r>
      <w:r w:rsidRPr="00665152">
        <w:rPr>
          <w:sz w:val="14"/>
        </w:rPr>
        <w:t xml:space="preserve">. In addition, </w:t>
      </w:r>
      <w:r w:rsidRPr="00665152">
        <w:rPr>
          <w:rStyle w:val="Emphasis"/>
        </w:rPr>
        <w:t>the role of private companies in the space market will likely continue to expand due to emerging trends</w:t>
      </w:r>
      <w:r w:rsidRPr="00665152">
        <w:rPr>
          <w:sz w:val="14"/>
        </w:rPr>
        <w:t xml:space="preserve">, such as space data services and in-space manufacturing.51 And to meet growing demand for space data, a new market could emerge to store data in orbit through developing data centers and value-added services such as data refining and processing. Unlocking this potential requires concerted efforts across the broader space ecosystem to prompt infrastructure investment and incentivize demand. Challenges and opportunities abound for both new entrants and long-established players as the space market unfolds over the coming years. </w:t>
      </w:r>
      <w:r w:rsidRPr="00665152">
        <w:rPr>
          <w:rStyle w:val="StyleUnderline"/>
        </w:rPr>
        <w:t xml:space="preserve">Business and </w:t>
      </w:r>
      <w:r w:rsidRPr="00665152">
        <w:rPr>
          <w:rStyle w:val="Emphasis"/>
        </w:rPr>
        <w:t xml:space="preserve">technology innovations are expected to continue to drive down costs </w:t>
      </w:r>
      <w:r w:rsidRPr="00665152">
        <w:rPr>
          <w:rStyle w:val="StyleUnderline"/>
        </w:rPr>
        <w:t xml:space="preserve">and </w:t>
      </w:r>
      <w:r w:rsidRPr="00665152">
        <w:rPr>
          <w:rStyle w:val="Emphasis"/>
        </w:rPr>
        <w:t>expand access</w:t>
      </w:r>
      <w:r w:rsidRPr="00665152">
        <w:rPr>
          <w:rStyle w:val="StyleUnderline"/>
        </w:rPr>
        <w:t xml:space="preserve"> to space.</w:t>
      </w:r>
      <w:r w:rsidRPr="00665152">
        <w:rPr>
          <w:sz w:val="14"/>
        </w:rPr>
        <w:t xml:space="preserve"> </w:t>
      </w:r>
      <w:r w:rsidRPr="00665152">
        <w:rPr>
          <w:rStyle w:val="Emphasis"/>
        </w:rPr>
        <w:t>Business models will likely shift from a few, very expensive and bespoke solutions to higher volume, lower cost, and more standard offerings</w:t>
      </w:r>
      <w:r w:rsidRPr="00665152">
        <w:rPr>
          <w:sz w:val="14"/>
        </w:rPr>
        <w:t>. Companies considering entering the space market, as well as those already established, should evaluate their ability to adapt to these shifting business models and the maturity of their processes and production systems to support higher volumes at lower costs.</w:t>
      </w:r>
    </w:p>
    <w:p w14:paraId="0ACD2D42" w14:textId="77777777" w:rsidR="004166F3" w:rsidRPr="00665152" w:rsidRDefault="004166F3" w:rsidP="004166F3">
      <w:pPr>
        <w:rPr>
          <w:sz w:val="14"/>
        </w:rPr>
      </w:pPr>
    </w:p>
    <w:p w14:paraId="7C4DE43C" w14:textId="77777777" w:rsidR="004166F3" w:rsidRDefault="004166F3" w:rsidP="004166F3">
      <w:pPr>
        <w:pStyle w:val="Heading4"/>
      </w:pPr>
      <w:r>
        <w:t>Space colonization solves extinction</w:t>
      </w:r>
    </w:p>
    <w:p w14:paraId="5339D8E4" w14:textId="77777777" w:rsidR="004166F3" w:rsidRPr="0052073F" w:rsidRDefault="004166F3" w:rsidP="004166F3">
      <w:pPr>
        <w:rPr>
          <w:rStyle w:val="Style13ptBold"/>
        </w:rPr>
      </w:pPr>
      <w:r>
        <w:rPr>
          <w:rStyle w:val="Style13ptBold"/>
        </w:rPr>
        <w:t>Schulze-Makuch 5-23</w:t>
      </w:r>
    </w:p>
    <w:p w14:paraId="6D428FD9" w14:textId="77777777" w:rsidR="004166F3" w:rsidRPr="0052073F" w:rsidRDefault="004166F3" w:rsidP="004166F3">
      <w:pPr>
        <w:rPr>
          <w:sz w:val="14"/>
          <w:szCs w:val="14"/>
        </w:rPr>
      </w:pPr>
      <w:r>
        <w:rPr>
          <w:sz w:val="14"/>
          <w:szCs w:val="14"/>
        </w:rPr>
        <w:t xml:space="preserve">[Dirk Schulze-Makuch, 5-23-2023, "Humanity's long-term survival requires space colonization," Big Think, </w:t>
      </w:r>
      <w:hyperlink r:id="rId62" w:history="1">
        <w:r w:rsidRPr="00AE3965">
          <w:rPr>
            <w:rStyle w:val="Hyperlink"/>
            <w:sz w:val="14"/>
            <w:szCs w:val="14"/>
          </w:rPr>
          <w:t>https://bigthink.com/hard-science/humanity-survival-space-colonization/</w:t>
        </w:r>
      </w:hyperlink>
      <w:r>
        <w:rPr>
          <w:sz w:val="14"/>
          <w:szCs w:val="14"/>
        </w:rPr>
        <w:t>] WL</w:t>
      </w:r>
    </w:p>
    <w:p w14:paraId="2D955CB0" w14:textId="77777777" w:rsidR="004166F3" w:rsidRPr="0052073F" w:rsidRDefault="004166F3" w:rsidP="004166F3">
      <w:pPr>
        <w:rPr>
          <w:sz w:val="14"/>
        </w:rPr>
      </w:pPr>
      <w:r w:rsidRPr="00D26962">
        <w:rPr>
          <w:rStyle w:val="StyleUnderline"/>
        </w:rPr>
        <w:t>Colonization of one group of people by another has been a constant theme in human history. Europeans took the practice to a truly global level</w:t>
      </w:r>
      <w:r w:rsidRPr="0052073F">
        <w:rPr>
          <w:sz w:val="14"/>
        </w:rPr>
        <w:t xml:space="preserve"> in the 19th century, imposing their culture and rules on much of the rest of the world, </w:t>
      </w:r>
      <w:r w:rsidRPr="00D26962">
        <w:rPr>
          <w:rStyle w:val="StyleUnderline"/>
        </w:rPr>
        <w:t xml:space="preserve">and giving colonization </w:t>
      </w:r>
      <w:r w:rsidRPr="00D26962">
        <w:rPr>
          <w:rStyle w:val="Emphasis"/>
        </w:rPr>
        <w:t>a bad rap in the process.</w:t>
      </w:r>
      <w:r>
        <w:rPr>
          <w:rStyle w:val="Emphasis"/>
        </w:rPr>
        <w:t xml:space="preserve"> </w:t>
      </w:r>
      <w:r w:rsidRPr="00D26962">
        <w:rPr>
          <w:rStyle w:val="StyleUnderline"/>
        </w:rPr>
        <w:t>But from a biological point of view, colonization is perfectly normal.</w:t>
      </w:r>
      <w:r w:rsidRPr="0052073F">
        <w:rPr>
          <w:sz w:val="14"/>
        </w:rPr>
        <w:t xml:space="preserve"> Species compete for habitats and resources all the time, and </w:t>
      </w:r>
      <w:r w:rsidRPr="00D26962">
        <w:rPr>
          <w:rStyle w:val="Emphasis"/>
        </w:rPr>
        <w:t>any species that doesn’t play the game will go extinct</w:t>
      </w:r>
      <w:r w:rsidRPr="0052073F">
        <w:rPr>
          <w:sz w:val="14"/>
        </w:rPr>
        <w:t xml:space="preserve">. </w:t>
      </w:r>
      <w:r w:rsidRPr="00D26962">
        <w:rPr>
          <w:rStyle w:val="StyleUnderline"/>
        </w:rPr>
        <w:t xml:space="preserve">There is no rest for the winners either because the habitat you live in today </w:t>
      </w:r>
      <w:r w:rsidRPr="00D26962">
        <w:rPr>
          <w:rStyle w:val="Emphasis"/>
        </w:rPr>
        <w:t>may not be available tomorrow.</w:t>
      </w:r>
      <w:r w:rsidRPr="0052073F">
        <w:rPr>
          <w:sz w:val="14"/>
        </w:rPr>
        <w:t xml:space="preserve"> Volcanic eruptions and other natural catastrophes can turn your home into a hellscape, and </w:t>
      </w:r>
      <w:r w:rsidRPr="00D26962">
        <w:rPr>
          <w:rStyle w:val="StyleUnderline"/>
        </w:rPr>
        <w:t xml:space="preserve">some events — asteroid impacts, supernova explosions, or nearby gamma-ray blasts — </w:t>
      </w:r>
      <w:r w:rsidRPr="00D26962">
        <w:rPr>
          <w:rStyle w:val="Emphasis"/>
        </w:rPr>
        <w:t>can make a whole planet uninhabitable.</w:t>
      </w:r>
      <w:r>
        <w:rPr>
          <w:rStyle w:val="Emphasis"/>
        </w:rPr>
        <w:t xml:space="preserve"> </w:t>
      </w:r>
      <w:r w:rsidRPr="0052073F">
        <w:rPr>
          <w:rStyle w:val="StyleUnderline"/>
        </w:rPr>
        <w:t xml:space="preserve">It seems prudent, then, for a technologically advanced life form to become a </w:t>
      </w:r>
      <w:r w:rsidRPr="0052073F">
        <w:rPr>
          <w:rStyle w:val="Emphasis"/>
        </w:rPr>
        <w:t>multi-planetary species</w:t>
      </w:r>
      <w:r w:rsidRPr="0052073F">
        <w:rPr>
          <w:rStyle w:val="StyleUnderline"/>
        </w:rPr>
        <w:t xml:space="preserve"> to </w:t>
      </w:r>
      <w:r w:rsidRPr="0052073F">
        <w:rPr>
          <w:rStyle w:val="Emphasis"/>
        </w:rPr>
        <w:t>avoid possible extinction</w:t>
      </w:r>
      <w:r w:rsidRPr="0052073F">
        <w:rPr>
          <w:sz w:val="14"/>
        </w:rPr>
        <w:t xml:space="preserve">. That goes for alien civilizations as well. While we (or they) may be able to protect ourselves from certain calamities such as asteroid impacts, there’s not much we can do about a supernova. </w:t>
      </w:r>
      <w:r w:rsidRPr="0052073F">
        <w:rPr>
          <w:rStyle w:val="StyleUnderline"/>
        </w:rPr>
        <w:t xml:space="preserve">Colonizing other planets might be the </w:t>
      </w:r>
      <w:r w:rsidRPr="0052073F">
        <w:rPr>
          <w:rStyle w:val="Emphasis"/>
        </w:rPr>
        <w:t>only realistic route to long-term survival.</w:t>
      </w:r>
      <w:r>
        <w:rPr>
          <w:rStyle w:val="StyleUnderline"/>
        </w:rPr>
        <w:t xml:space="preserve"> </w:t>
      </w:r>
      <w:r w:rsidRPr="0052073F">
        <w:rPr>
          <w:rStyle w:val="StyleUnderline"/>
        </w:rPr>
        <w:t>The ethics</w:t>
      </w:r>
      <w:r w:rsidRPr="0052073F">
        <w:rPr>
          <w:sz w:val="14"/>
        </w:rPr>
        <w:t xml:space="preserve"> of space colonization That leaves the question of how best to go about it. If we adhere to high ethical standards, we may decide to colonize only those planets that don’t already have indigenous life, so that our survival doesn’t result in their demise. The ethics could get tricky, however. Would we extend that principle to protecting even the lowliest microbes on another planet, even if our own survival were at stake? What if we thought no life existed on Planet Z, but found out after we arrived that it is actually inhabited? Just how sticky a dilemma this becomes </w:t>
      </w:r>
      <w:r w:rsidRPr="0052073F">
        <w:rPr>
          <w:rStyle w:val="StyleUnderline"/>
        </w:rPr>
        <w:t>will depend on how common life is in the Universe. If it’s rare, there may be a near-infinite number of planets and moons that are habitable but uninhabited</w:t>
      </w:r>
      <w:r w:rsidRPr="0052073F">
        <w:rPr>
          <w:sz w:val="14"/>
        </w:rPr>
        <w:t xml:space="preserve">. In that case, </w:t>
      </w:r>
      <w:r w:rsidRPr="0052073F">
        <w:rPr>
          <w:rStyle w:val="Emphasis"/>
        </w:rPr>
        <w:t>it almost seems our duty to spread life — precious rarity that it is — to other worlds</w:t>
      </w:r>
      <w:r w:rsidRPr="0052073F">
        <w:rPr>
          <w:sz w:val="14"/>
        </w:rPr>
        <w:t xml:space="preserve">. </w:t>
      </w:r>
      <w:r w:rsidRPr="0052073F">
        <w:rPr>
          <w:rStyle w:val="StyleUnderline"/>
        </w:rPr>
        <w:t>But if there already is lots of life out there</w:t>
      </w:r>
      <w:r w:rsidRPr="0052073F">
        <w:rPr>
          <w:sz w:val="14"/>
        </w:rPr>
        <w:t xml:space="preserve">, as the Cosmic Zoo hypothesis implies, </w:t>
      </w:r>
      <w:r w:rsidRPr="0052073F">
        <w:rPr>
          <w:rStyle w:val="StyleUnderline"/>
        </w:rPr>
        <w:t>we will have to tread more cautiously</w:t>
      </w:r>
      <w:r w:rsidRPr="0052073F">
        <w:rPr>
          <w:sz w:val="14"/>
        </w:rPr>
        <w:t>. Don’t worry, though — there should still be plenty of habitable but uninhabited planets to provide a new home. Would aliens take this same high road when venturing into interstellar space? Contamination may not be a significant problem if the alien visitors are AIs. But a full colonization effort would require biological beings. Luckily, there may be good practical reasons to respect indigenous life, beyond the ethical considerations. The visitors would want to carefully avoid toxic interactions with the indigenous biosphere (think War of the Worlds) so as not to endanger themselves. Directed panspermia There is also another, more patient strategy for the aliens to follow. They could just opt to send a probe with seeds or dormant microbes, and let evolution take its time, eventually resulting in complex and intelligent life. In a famous paper called Directed Panspermia published exactly 50 years ago, the Nobel laureate Francis Crick and Leslie Orgel considered the possibility that an alien civilization may long ago have seeded Earth in exactly this way. At a conference years after the paper came out,I asked Orgel about the article and whether he and Crick had written it out of frustration over the apparent lack of progress in understanding the origin of life. He seemed a bit offended, and claimed the paper was more like a joke, since Crick could get anything published after he received the Nobel Prize. But let’s take their idea seriously for a minute. Within a few years, we probably will be able to do what Crick and Orgel only suggested as a thought experiment. Microbial life can survive for millions of years in a dormant state, so we could put a well-protected biological payload on a rocket, shoot it to the nearest exoplanet that we deem habitable, and drop it into some alien ocean. The question is whether we should — and whether an alien culture would (or, in Crick and Orgel’s scenario, already did). We don’t need to invoke panspermia to explain life on Earth, however. There are good reasons to believe that it evolved here naturally. The elemental ingredients of biological cells resemble to a large extent the chemical makeup of our planet, and the interior of cells, even our own blood, is similar to salt water, the medium in which we think terrestrial life originated. Unfortunately, though, we still lack a comprehensive explanation for how life originated on Earth. And until we have one, Crick and Orgel’s idea — whether it was meant as a joke or not — is still a viable hypothesis.</w:t>
      </w:r>
    </w:p>
    <w:p w14:paraId="75B371B1" w14:textId="77777777" w:rsidR="004166F3" w:rsidRDefault="004166F3" w:rsidP="004166F3">
      <w:pPr>
        <w:pStyle w:val="Heading3"/>
      </w:pPr>
      <w:r>
        <w:t>2AC—Disease</w:t>
      </w:r>
    </w:p>
    <w:p w14:paraId="001D95C1" w14:textId="77777777" w:rsidR="004166F3" w:rsidRPr="006544D9" w:rsidRDefault="004166F3" w:rsidP="004166F3">
      <w:pPr>
        <w:pStyle w:val="Heading4"/>
      </w:pPr>
      <w:r>
        <w:t>Growth-based innovation key to solve disease</w:t>
      </w:r>
    </w:p>
    <w:p w14:paraId="0A06C9BC" w14:textId="77777777" w:rsidR="004166F3" w:rsidRPr="00670A20" w:rsidRDefault="004166F3" w:rsidP="004166F3">
      <w:pPr>
        <w:rPr>
          <w:rStyle w:val="Style13ptBold"/>
        </w:rPr>
      </w:pPr>
      <w:r>
        <w:rPr>
          <w:rStyle w:val="Style13ptBold"/>
        </w:rPr>
        <w:t>Anderson et al 5-23</w:t>
      </w:r>
    </w:p>
    <w:p w14:paraId="4175E2C0" w14:textId="77777777" w:rsidR="004166F3" w:rsidRPr="00670A20" w:rsidRDefault="004166F3" w:rsidP="004166F3">
      <w:pPr>
        <w:rPr>
          <w:szCs w:val="16"/>
        </w:rPr>
      </w:pPr>
      <w:r>
        <w:rPr>
          <w:szCs w:val="16"/>
        </w:rPr>
        <w:t xml:space="preserve">[Margaret Anderson, Kimberly Myers, Nina Gonzalez, 5-23-2023, "Unlocking the potential of biomedical innovation: The crucial role the government and partnerships play in accelerating progress," Deloitte Insights, </w:t>
      </w:r>
      <w:hyperlink r:id="rId63" w:history="1">
        <w:r w:rsidRPr="00C60882">
          <w:rPr>
            <w:rStyle w:val="Hyperlink"/>
            <w:szCs w:val="16"/>
          </w:rPr>
          <w:t>https://www2.deloitte.com/us/en/insights/industry/public-sector/biomedical-public-private-partnerships.html</w:t>
        </w:r>
      </w:hyperlink>
      <w:r>
        <w:rPr>
          <w:szCs w:val="16"/>
        </w:rPr>
        <w:t>] WL</w:t>
      </w:r>
    </w:p>
    <w:p w14:paraId="6288C378" w14:textId="77777777" w:rsidR="004166F3" w:rsidRPr="00476776" w:rsidRDefault="004166F3" w:rsidP="004166F3">
      <w:pPr>
        <w:rPr>
          <w:sz w:val="12"/>
        </w:rPr>
      </w:pPr>
      <w:r w:rsidRPr="009F2D5D">
        <w:rPr>
          <w:rStyle w:val="StyleUnderline"/>
        </w:rPr>
        <w:t xml:space="preserve">Government can support the biomedical and health ecosystem by providing </w:t>
      </w:r>
      <w:r w:rsidRPr="009F2D5D">
        <w:rPr>
          <w:rStyle w:val="Emphasis"/>
        </w:rPr>
        <w:t>frameworks</w:t>
      </w:r>
      <w:r w:rsidRPr="009F2D5D">
        <w:rPr>
          <w:rStyle w:val="StyleUnderline"/>
        </w:rPr>
        <w:t xml:space="preserve">, </w:t>
      </w:r>
      <w:r w:rsidRPr="009F2D5D">
        <w:rPr>
          <w:rStyle w:val="Emphasis"/>
        </w:rPr>
        <w:t>resources</w:t>
      </w:r>
      <w:r w:rsidRPr="009F2D5D">
        <w:rPr>
          <w:rStyle w:val="StyleUnderline"/>
        </w:rPr>
        <w:t xml:space="preserve">, and last-mile infrastructure to help foster disruptive </w:t>
      </w:r>
      <w:r w:rsidRPr="009F2D5D">
        <w:rPr>
          <w:rStyle w:val="Emphasis"/>
        </w:rPr>
        <w:t>innovation</w:t>
      </w:r>
      <w:r w:rsidRPr="009F2D5D">
        <w:rPr>
          <w:rStyle w:val="StyleUnderline"/>
        </w:rPr>
        <w:t>.</w:t>
      </w:r>
      <w:r>
        <w:rPr>
          <w:rStyle w:val="StyleUnderline"/>
        </w:rPr>
        <w:t xml:space="preserve"> </w:t>
      </w:r>
      <w:r w:rsidRPr="009F2D5D">
        <w:rPr>
          <w:rStyle w:val="Emphasis"/>
        </w:rPr>
        <w:t>It was an extraordinary achievement</w:t>
      </w:r>
      <w:r w:rsidRPr="009F2D5D">
        <w:rPr>
          <w:rStyle w:val="StyleUnderline"/>
        </w:rPr>
        <w:t xml:space="preserve">. In less than one year, the biomedical ecosystem helped bring to life an mRNA vaccine with the power to </w:t>
      </w:r>
      <w:r w:rsidRPr="009F2D5D">
        <w:rPr>
          <w:rStyle w:val="Emphasis"/>
        </w:rPr>
        <w:t>stave off severe disease</w:t>
      </w:r>
      <w:r w:rsidRPr="009F2D5D">
        <w:rPr>
          <w:rStyle w:val="StyleUnderline"/>
        </w:rPr>
        <w:t xml:space="preserve"> and death during the worst pandemic since 1918</w:t>
      </w:r>
      <w:r w:rsidRPr="00670A20">
        <w:rPr>
          <w:sz w:val="12"/>
        </w:rPr>
        <w:t xml:space="preserve">.1 </w:t>
      </w:r>
      <w:r w:rsidRPr="009F2D5D">
        <w:rPr>
          <w:rStyle w:val="StyleUnderline"/>
        </w:rPr>
        <w:t>Of course, this wasn’t really a miracle</w:t>
      </w:r>
      <w:r w:rsidRPr="00670A20">
        <w:rPr>
          <w:sz w:val="12"/>
        </w:rPr>
        <w:t xml:space="preserve">. It was just one example of what government and partners can do when challenged to develop disruptive innovations. </w:t>
      </w:r>
      <w:r w:rsidRPr="009F2D5D">
        <w:rPr>
          <w:rStyle w:val="StyleUnderline"/>
        </w:rPr>
        <w:t>Government has been a disruptive force for innovation across many sectors,</w:t>
      </w:r>
      <w:r w:rsidRPr="00670A20">
        <w:rPr>
          <w:sz w:val="12"/>
        </w:rPr>
        <w:t xml:space="preserve"> from Defense Advanced Research Projects Agency (DARPA) laying the foundation for the internet in the 1960s, to the role of the National Institutes of Health’s (NIH) and US Department of Energy in the Human Genome Project, which mapped the full genome for the first time in 2003 with an international consortium of thousands of researchers, to the U.S. President’s Emergency Plan for AIDS Relief initiative that has saved more than 25 million lives from HIV/AIDS across the globe.2 </w:t>
      </w:r>
      <w:r w:rsidRPr="009F2D5D">
        <w:rPr>
          <w:rStyle w:val="StyleUnderline"/>
        </w:rPr>
        <w:t xml:space="preserve">There seems to be increased interest in having </w:t>
      </w:r>
      <w:r w:rsidRPr="009F2D5D">
        <w:rPr>
          <w:rStyle w:val="Emphasis"/>
        </w:rPr>
        <w:t>government invest</w:t>
      </w:r>
      <w:r w:rsidRPr="009F2D5D">
        <w:rPr>
          <w:rStyle w:val="StyleUnderline"/>
        </w:rPr>
        <w:t xml:space="preserve"> in federal health infrastructure </w:t>
      </w:r>
      <w:r w:rsidRPr="009F2D5D">
        <w:rPr>
          <w:rStyle w:val="Emphasis"/>
        </w:rPr>
        <w:t>for innovation</w:t>
      </w:r>
      <w:r w:rsidRPr="00670A20">
        <w:rPr>
          <w:sz w:val="12"/>
        </w:rPr>
        <w:t xml:space="preserve">. Of note, </w:t>
      </w:r>
      <w:r w:rsidRPr="009F2D5D">
        <w:rPr>
          <w:rStyle w:val="StyleUnderline"/>
        </w:rPr>
        <w:t>two federal health agencies have been tasked with advancing later stage research</w:t>
      </w:r>
      <w:r w:rsidRPr="00670A20">
        <w:rPr>
          <w:sz w:val="12"/>
        </w:rPr>
        <w:t xml:space="preserve">: the National Center for Advancing Translational Science (NCATS), an agency that supports programs in translational research and works to accelerate the development process, and the Advanced Research Projects Agency for Health (ARPA-H) formed in 2022.3 </w:t>
      </w:r>
      <w:r w:rsidRPr="009F2D5D">
        <w:rPr>
          <w:rStyle w:val="StyleUnderline"/>
        </w:rPr>
        <w:t xml:space="preserve">With increasing investment and interest in government as a catalyst of disruptive innovation, opportunities abound for government </w:t>
      </w:r>
      <w:r w:rsidRPr="009F2D5D">
        <w:rPr>
          <w:rStyle w:val="Emphasis"/>
        </w:rPr>
        <w:t>to help solve some of the health sector’s biggest challenges today.</w:t>
      </w:r>
      <w:r>
        <w:rPr>
          <w:rStyle w:val="Emphasis"/>
        </w:rPr>
        <w:t xml:space="preserve"> </w:t>
      </w:r>
      <w:r w:rsidRPr="009F2D5D">
        <w:rPr>
          <w:rStyle w:val="StyleUnderline"/>
        </w:rPr>
        <w:t>Accelerated innovation</w:t>
      </w:r>
      <w:r w:rsidRPr="00670A20">
        <w:rPr>
          <w:sz w:val="12"/>
        </w:rPr>
        <w:t xml:space="preserve"> during the COVID-19 pandemic </w:t>
      </w:r>
      <w:r w:rsidRPr="009F2D5D">
        <w:rPr>
          <w:rStyle w:val="StyleUnderline"/>
        </w:rPr>
        <w:t>provided an exemplary model for how government can work with partners to advance care and treatment for all diseases</w:t>
      </w:r>
      <w:r w:rsidRPr="00670A20">
        <w:rPr>
          <w:sz w:val="12"/>
        </w:rPr>
        <w:t xml:space="preserve">—a focus on impacted patients and communities, real-time information flow, collective prioritization of targets, regulatory input along the way, and a dissemination plan for the discovery. The scale and speed of COVID-19 therapeutics development represents a fundamental shift in how government could catalyze innovation. It’s critical that we reflect and set a course to solidify these practices, lest we lose the lessons learned and momentum for faster innovation and faster treatments and cures. In this study, we investigate how government can leverage lessons from COVID-19 collaborative innovation to accelerate biomedical innovation. Methodology We conducted a literature review and interviews with 15 leaders in government, biopharma, nonprofits, academia, and philanthropy to assess lessons learned from COVID-19 response, key drivers of innovation, partnership challenges and opportunities, the role of government in discovery and development, and ways in which the momentum of accelerated biomedical innovation can be sustained. Setting the stage: The biomedical ecosystem The biomedical research ecosystem is composed of multiple stakeholders, all with an array of participants and contingencies for their existence and success. These stakeholders include sponsoring organizations (e.g., venture capital and startups), federal agencies, pharmaceutical companies, academic entities, philanthropic entities (e.g., NGOs), and patients and communities. The past decade has seen several forward-leaning efforts that harness the power of these various entities, from the passage of the 21st Century Cures Act by Congress in 2016,4 to the articulation of a Cancer Moonshot by President Obama overseen by then Vice President Biden,5 which continues under now President Biden, to a recent addition to the innovation roster—the creation of a new agency, ARPA-H.6 With increasing funding for novel, Moonshot-like research, government may be poised to be a key player in driving disruptive ecosystemwide solutions. Three ways government and their partners can accelerate disruptive biomedical innovation Government can work with partners to leverage the full continuum of relationships, prioritize patients and communities in the innovation pipeline, and support funding and collaboration infrastructure for last-mile innovations (figure 1). Share image Or copy link 1. Leverage the full continuum of collaboration to help foster innovation Even before the COVID-19 pandemic, partnerships that encouraged sharing of important assets, expertise, and knowledge, while aiming to reduce administrative red tape, were seemingly gaining ground. A number of federal agencies have been actively working to foster innovation through such partnerships. Examples include: the National Cancer Institute (NCI) Formulary, the NIH Pragmatic Trials Collaboratory, and several National Center for Advancing Translational Sciences (NCATS) programs (see the sidebar, “Prepandemic partnerships for innovation”). Prepandemic partnerships for innovation </w:t>
      </w:r>
      <w:r w:rsidRPr="009F2D5D">
        <w:rPr>
          <w:rStyle w:val="StyleUnderline"/>
        </w:rPr>
        <w:t>During the COVID-19 pandemic, unprecedented collaborations were the bedrock of breakthrough innovation</w:t>
      </w:r>
      <w:r w:rsidRPr="00670A20">
        <w:rPr>
          <w:sz w:val="12"/>
        </w:rPr>
        <w:t xml:space="preserve">. It is important to “codify these lessons learned so as not to squander the many things the system discovered, and we need to see what was people-specific versus process-specific,” said one interviewee.12 One such collaboration was the Accelerating COVID-19 Therapeutic Interventions and Vaccines (ACTIV) coordinated by the Foundation for the NIH (FNIH) and launched in April 2020 in the early days of the pandemic. ACTIV’s mission was to develop a research strategy for prioritizing and speeding development of the most-promising COVID-19 vaccines and therapeutics. It brought together multiple federal agencies, pharmaceutical companies, and representatives from academia, international agencies, and philanthropic entities. ACTIV coordinated multiple clinical trials and reviewed many therapeutic compounds as well as shared its work through several scientific papers and presentations. Its spearheading role in the Countermeasures Acceleration Group (formerly known as Operation Warp Speed) can become a model for collaboration in the future of biomedical science.13 The incentives and mandates for collaboration outlined in the program led to vaccines being produced in record time and has been one of the most successful public-private partnerships in recent times.14 “The pandemic accelerated things at a pace we wouldn’t have seen if we did it the traditional way.”15 - Interviewee </w:t>
      </w:r>
      <w:r w:rsidRPr="009F2D5D">
        <w:rPr>
          <w:rStyle w:val="StyleUnderline"/>
        </w:rPr>
        <w:t xml:space="preserve">At the height of the pandemic, the entire ecosystem was </w:t>
      </w:r>
      <w:r w:rsidRPr="009F2D5D">
        <w:rPr>
          <w:rStyle w:val="Emphasis"/>
        </w:rPr>
        <w:t>focused on COVID-19 research and development</w:t>
      </w:r>
      <w:r w:rsidRPr="009F2D5D">
        <w:rPr>
          <w:rStyle w:val="StyleUnderline"/>
        </w:rPr>
        <w:t xml:space="preserve">, </w:t>
      </w:r>
      <w:r w:rsidRPr="009F2D5D">
        <w:rPr>
          <w:rStyle w:val="Emphasis"/>
        </w:rPr>
        <w:t>resulting in few competing priorities</w:t>
      </w:r>
      <w:r w:rsidRPr="009F2D5D">
        <w:rPr>
          <w:rStyle w:val="StyleUnderline"/>
        </w:rPr>
        <w:t>.</w:t>
      </w:r>
      <w:r w:rsidRPr="00670A20">
        <w:rPr>
          <w:sz w:val="12"/>
        </w:rPr>
        <w:t xml:space="preserve"> Among the things that made the COVID-19 collaboration unique was the intensity of it: For example, 30–40 meetings a week at one point for one specific workstream.16 </w:t>
      </w:r>
      <w:r w:rsidRPr="009F2D5D">
        <w:rPr>
          <w:rStyle w:val="StyleUnderline"/>
        </w:rPr>
        <w:t>These sorts of partnerships are undeniably more demanding, and work best when partners have the resources and shared agenda that enable moving quickly</w:t>
      </w:r>
      <w:r w:rsidRPr="00670A20">
        <w:rPr>
          <w:sz w:val="12"/>
        </w:rPr>
        <w:t xml:space="preserve">. </w:t>
      </w:r>
      <w:r w:rsidRPr="009F2D5D">
        <w:rPr>
          <w:rStyle w:val="StyleUnderline"/>
        </w:rPr>
        <w:t xml:space="preserve">Though everyone under the tent had </w:t>
      </w:r>
      <w:r w:rsidRPr="009F2D5D">
        <w:rPr>
          <w:rStyle w:val="Emphasis"/>
        </w:rPr>
        <w:t>different perspectives, goals, and incentives</w:t>
      </w:r>
      <w:r w:rsidRPr="009F2D5D">
        <w:rPr>
          <w:rStyle w:val="StyleUnderline"/>
        </w:rPr>
        <w:t xml:space="preserve">, </w:t>
      </w:r>
      <w:r w:rsidRPr="009F2D5D">
        <w:rPr>
          <w:rStyle w:val="Emphasis"/>
        </w:rPr>
        <w:t>the end result was valuable</w:t>
      </w:r>
      <w:r w:rsidRPr="009F2D5D">
        <w:rPr>
          <w:rStyle w:val="StyleUnderline"/>
        </w:rPr>
        <w:t xml:space="preserve"> for all partners: therapeutics and vaccines developed in record time.</w:t>
      </w:r>
      <w:r>
        <w:rPr>
          <w:rStyle w:val="StyleUnderline"/>
        </w:rPr>
        <w:t xml:space="preserve"> </w:t>
      </w:r>
      <w:r w:rsidRPr="00670A20">
        <w:rPr>
          <w:sz w:val="12"/>
        </w:rPr>
        <w:t>When optimized, partnerships can save costs and time. “</w:t>
      </w:r>
      <w:r w:rsidRPr="009F2D5D">
        <w:rPr>
          <w:rStyle w:val="StyleUnderline"/>
        </w:rPr>
        <w:t>Partnerships put a structure around innovation,” said</w:t>
      </w:r>
      <w:r w:rsidRPr="00670A20">
        <w:rPr>
          <w:sz w:val="12"/>
        </w:rPr>
        <w:t xml:space="preserve"> one interviewee, “and that is key.”17 Partnering for innovation can take myriad forms along the continuum of collaboration—from loose project-based collaboration with defined end dates, to alliances whose partnerships are ongoing and entail shared risks, responsibilities, and rewards, as well as many forms in between. </w:t>
      </w:r>
    </w:p>
    <w:p w14:paraId="33BFBA72" w14:textId="77777777" w:rsidR="004166F3" w:rsidRDefault="004166F3" w:rsidP="004166F3">
      <w:pPr>
        <w:pStyle w:val="Heading4"/>
      </w:pPr>
      <w:r>
        <w:t xml:space="preserve">Innovation key to solve disease—governments should </w:t>
      </w:r>
      <w:r>
        <w:rPr>
          <w:u w:val="single"/>
        </w:rPr>
        <w:t>invest</w:t>
      </w:r>
      <w:r>
        <w:t xml:space="preserve"> not degrow</w:t>
      </w:r>
    </w:p>
    <w:p w14:paraId="5D6077D0" w14:textId="77777777" w:rsidR="004166F3" w:rsidRPr="00670A20" w:rsidRDefault="004166F3" w:rsidP="004166F3">
      <w:pPr>
        <w:rPr>
          <w:rStyle w:val="Style13ptBold"/>
        </w:rPr>
      </w:pPr>
      <w:r>
        <w:rPr>
          <w:rStyle w:val="Style13ptBold"/>
        </w:rPr>
        <w:t>Anderson et al 5-23</w:t>
      </w:r>
    </w:p>
    <w:p w14:paraId="58E13C94" w14:textId="77777777" w:rsidR="004166F3" w:rsidRPr="00670A20" w:rsidRDefault="004166F3" w:rsidP="004166F3">
      <w:pPr>
        <w:rPr>
          <w:szCs w:val="16"/>
        </w:rPr>
      </w:pPr>
      <w:r>
        <w:rPr>
          <w:szCs w:val="16"/>
        </w:rPr>
        <w:t xml:space="preserve">[Margaret Anderson, Kimberly Myers, Nina Gonzalez, 5-23-2023, "Unlocking the potential of biomedical innovation: The crucial role the government and partnerships play in accelerating progress," Deloitte Insights, </w:t>
      </w:r>
      <w:hyperlink r:id="rId64" w:history="1">
        <w:r w:rsidRPr="00C60882">
          <w:rPr>
            <w:rStyle w:val="Hyperlink"/>
            <w:szCs w:val="16"/>
          </w:rPr>
          <w:t>https://www2.deloitte.com/us/en/insights/industry/public-sector/biomedical-public-private-partnerships.html</w:t>
        </w:r>
      </w:hyperlink>
      <w:r>
        <w:rPr>
          <w:szCs w:val="16"/>
        </w:rPr>
        <w:t>] WL</w:t>
      </w:r>
    </w:p>
    <w:p w14:paraId="53DDE7AF" w14:textId="77777777" w:rsidR="004166F3" w:rsidRDefault="004166F3" w:rsidP="004166F3">
      <w:pPr>
        <w:rPr>
          <w:sz w:val="12"/>
        </w:rPr>
      </w:pPr>
      <w:r w:rsidRPr="009F2D5D">
        <w:rPr>
          <w:rStyle w:val="StyleUnderline"/>
        </w:rPr>
        <w:t>Innovation leading to bedside therapies rarely comes from single entities but rather local community-based ecosystems that leverage local players and infrastructure</w:t>
      </w:r>
      <w:r w:rsidRPr="00670A20">
        <w:rPr>
          <w:sz w:val="12"/>
        </w:rPr>
        <w:t xml:space="preserve">.62 For instance, Boston has both talent and infrastructure for biomedical innovation because of the interconnectedness of industry biopharma players, academic institutions, and health systems that lead to an abundance of startups in the biotech space. </w:t>
      </w:r>
      <w:r w:rsidRPr="009F2D5D">
        <w:rPr>
          <w:rStyle w:val="StyleUnderline"/>
        </w:rPr>
        <w:t xml:space="preserve">Novel, disruptive ideas helmed by </w:t>
      </w:r>
      <w:r w:rsidRPr="009F2D5D">
        <w:rPr>
          <w:rStyle w:val="Emphasis"/>
        </w:rPr>
        <w:t>such startups</w:t>
      </w:r>
      <w:r w:rsidRPr="009F2D5D">
        <w:rPr>
          <w:rStyle w:val="StyleUnderline"/>
        </w:rPr>
        <w:t xml:space="preserve"> are nurtured by a supportive ecosystem.</w:t>
      </w:r>
      <w:r>
        <w:rPr>
          <w:rStyle w:val="StyleUnderline"/>
        </w:rPr>
        <w:t xml:space="preserve"> </w:t>
      </w:r>
      <w:r w:rsidRPr="009F2D5D">
        <w:rPr>
          <w:rStyle w:val="StyleUnderline"/>
        </w:rPr>
        <w:t xml:space="preserve">Successful development is not just about the </w:t>
      </w:r>
      <w:r w:rsidRPr="009F2D5D">
        <w:rPr>
          <w:rStyle w:val="Emphasis"/>
        </w:rPr>
        <w:t>capital</w:t>
      </w:r>
      <w:r w:rsidRPr="009F2D5D">
        <w:rPr>
          <w:rStyle w:val="StyleUnderline"/>
        </w:rPr>
        <w:t xml:space="preserve"> but also the </w:t>
      </w:r>
      <w:r w:rsidRPr="009F2D5D">
        <w:rPr>
          <w:rStyle w:val="Emphasis"/>
        </w:rPr>
        <w:t>talent</w:t>
      </w:r>
      <w:r w:rsidRPr="009F2D5D">
        <w:rPr>
          <w:rStyle w:val="StyleUnderline"/>
        </w:rPr>
        <w:t xml:space="preserve"> at all levels,</w:t>
      </w:r>
      <w:r w:rsidRPr="00670A20">
        <w:rPr>
          <w:sz w:val="12"/>
        </w:rPr>
        <w:t xml:space="preserve"> e.g., research, management, regulatory experts, and clinical research organizations </w:t>
      </w:r>
      <w:r w:rsidRPr="009F2D5D">
        <w:rPr>
          <w:rStyle w:val="StyleUnderline"/>
        </w:rPr>
        <w:t xml:space="preserve">to streamline the </w:t>
      </w:r>
      <w:r w:rsidRPr="009F2D5D">
        <w:rPr>
          <w:rStyle w:val="Emphasis"/>
        </w:rPr>
        <w:t>clinical development</w:t>
      </w:r>
      <w:r w:rsidRPr="00670A20">
        <w:rPr>
          <w:sz w:val="12"/>
        </w:rPr>
        <w:t xml:space="preserve">, among others. It is typically difficult for a single innovator or startup to check all these boxes, but can be even more difficult when the startup is located outside of a major metropolitan innovation hub. Agencies can consider funding promising new investigators from diverse locations to let local innovation flourish and spread throughout the United States, creating novel innovation clusters. With a skilled workforce, specialized infrastructure, and supportive institutions, innovation clusters can blossom in new places.63 “Once you get a success and you’re a repeat founder, it is easier to get funded. The next idea [is to have] a team ready to run it, or even venture capital going upstream doing company creation.”64 – Interviewee De-risk research and development in cases of high-risk, high-expected social returns. Contrary to popular belief, government and nongovernmental institutional investment in biomedical areas do not reduce private spending on R&amp;D.65 In fact, private spending on pharmaceutical R&amp;D has increased dramatically in recent years despite increased government investments.66 The expected cost to develop a new drug is now estimated to range from a little less than US$1 billion to more than US$2 billion.67 </w:t>
      </w:r>
      <w:r w:rsidRPr="00670A20">
        <w:rPr>
          <w:rStyle w:val="StyleUnderline"/>
        </w:rPr>
        <w:t>If government and partners are ambitious enough to tackle all 10,000+ diseases, at a commercial level there needs to be demand for therapies that may otherwise lack the market to bring industry peers to the table</w:t>
      </w:r>
      <w:r w:rsidRPr="00670A20">
        <w:rPr>
          <w:sz w:val="12"/>
        </w:rPr>
        <w:t xml:space="preserve">. </w:t>
      </w:r>
      <w:r w:rsidRPr="00670A20">
        <w:rPr>
          <w:rStyle w:val="StyleUnderline"/>
        </w:rPr>
        <w:t xml:space="preserve">Therefore, </w:t>
      </w:r>
      <w:r w:rsidRPr="00670A20">
        <w:rPr>
          <w:rStyle w:val="Emphasis"/>
        </w:rPr>
        <w:t>government’s ability</w:t>
      </w:r>
      <w:r w:rsidRPr="00670A20">
        <w:rPr>
          <w:rStyle w:val="StyleUnderline"/>
        </w:rPr>
        <w:t xml:space="preserve"> to subsidize research and development in areas of unmet need can serve as a mechanism to drive input </w:t>
      </w:r>
      <w:r w:rsidRPr="00670A20">
        <w:rPr>
          <w:rStyle w:val="Emphasis"/>
        </w:rPr>
        <w:t>into the last-mile pipeline</w:t>
      </w:r>
      <w:r w:rsidRPr="00670A20">
        <w:rPr>
          <w:rStyle w:val="StyleUnderline"/>
        </w:rPr>
        <w:t>.</w:t>
      </w:r>
      <w:r w:rsidRPr="00670A20">
        <w:rPr>
          <w:sz w:val="12"/>
        </w:rPr>
        <w:t xml:space="preserve"> Two mechanisms are key: push and pull incentives.68 Push incentives reduce the cost of development by offering financial, tax, and technical incentives regardless of anticipated failure in the market. Pull incentives reward developments already considered relevant in the market and scientifically viable by ensuring developers’ financial viability into the future, even in inefficient markets. </w:t>
      </w:r>
      <w:r w:rsidRPr="00670A20">
        <w:rPr>
          <w:rStyle w:val="StyleUnderline"/>
        </w:rPr>
        <w:t xml:space="preserve">Studies have shown that governmental increases in basic biomedical research funding, a push incentive mechanism, </w:t>
      </w:r>
      <w:r w:rsidRPr="00670A20">
        <w:rPr>
          <w:rStyle w:val="Emphasis"/>
        </w:rPr>
        <w:t>tends to increase private funding in related disease areas.69</w:t>
      </w:r>
      <w:r w:rsidRPr="00670A20">
        <w:rPr>
          <w:sz w:val="12"/>
        </w:rPr>
        <w:t xml:space="preserve"> Rationally, industry seems to find it difficult to spend outsized amounts on research generating knowledge that is not directly translatable to a product, while NIH funding for basic science uncovers many of the mechanisms such applications could then leverage. To adjust supply and demand for therapies that could aid in underfunded disease areas, the government could implement a variety of push-pull policies (Fig. 2). As funding gets tighter in the private sector, “government funding is now gap funding” was the thought of one interviewee.70 Additionally, the idea that ARPA-H program managers can essentially place bets was important to many we talked with. It can be uncomfortable to bet on something that may fail, especially when the track record will likely be assessed so closely. But for years those in innovation circles have discussed how the way to move forward is to know what works, and what does not. Many interviewed expressed hopes for ARPA-H to have both wins but also failures. The way forward </w:t>
      </w:r>
      <w:r w:rsidRPr="00670A20">
        <w:rPr>
          <w:rStyle w:val="StyleUnderline"/>
        </w:rPr>
        <w:t xml:space="preserve">Government can catalyze disruptive innovation </w:t>
      </w:r>
      <w:r w:rsidRPr="00670A20">
        <w:rPr>
          <w:rStyle w:val="Emphasis"/>
        </w:rPr>
        <w:t>that changes the world for the better</w:t>
      </w:r>
      <w:r w:rsidRPr="00670A20">
        <w:rPr>
          <w:rStyle w:val="StyleUnderline"/>
        </w:rPr>
        <w:t>.</w:t>
      </w:r>
      <w:r w:rsidRPr="00670A20">
        <w:rPr>
          <w:sz w:val="12"/>
        </w:rPr>
        <w:t xml:space="preserve"> The </w:t>
      </w:r>
      <w:r w:rsidRPr="00670A20">
        <w:rPr>
          <w:rStyle w:val="StyleUnderline"/>
        </w:rPr>
        <w:t xml:space="preserve">challenge is to do so </w:t>
      </w:r>
      <w:r w:rsidRPr="00670A20">
        <w:rPr>
          <w:rStyle w:val="Emphasis"/>
        </w:rPr>
        <w:t>without the external pressures of a pandemic</w:t>
      </w:r>
      <w:r w:rsidRPr="00670A20">
        <w:rPr>
          <w:rStyle w:val="StyleUnderline"/>
        </w:rPr>
        <w:t xml:space="preserve">. There should be careful consideration of the factors that worked during crisis and </w:t>
      </w:r>
      <w:r w:rsidRPr="00670A20">
        <w:rPr>
          <w:rStyle w:val="Emphasis"/>
        </w:rPr>
        <w:t>how to leverage these for future scenarios</w:t>
      </w:r>
      <w:r w:rsidRPr="00670A20">
        <w:rPr>
          <w:rStyle w:val="StyleUnderline"/>
        </w:rPr>
        <w:t>, crisis or not.</w:t>
      </w:r>
      <w:r>
        <w:rPr>
          <w:rStyle w:val="StyleUnderline"/>
        </w:rPr>
        <w:t xml:space="preserve"> </w:t>
      </w:r>
      <w:r w:rsidRPr="00670A20">
        <w:rPr>
          <w:sz w:val="12"/>
        </w:rPr>
        <w:t xml:space="preserve">Three major drivers of government’s success that can propel innovation forward were identified: Optimized partnerships on a scale unmatched before: Key success factors for the future could be incentives for all players in the ecosystem to participate, continuously measuring progress and outcomes, and a central entity like FNIH to coordinate disparate groups Patient- and community-centered solutions to inspire innovation toward some of the hardest-hitting issues facing those most in need Last-mile funding infrastructure via programs such as ARPA-H that can boost novel but commercially fragile innovations to reach the marketplace. Government has already made great strides in this direction, proving instrumental in responding to one of the biggest biomedical crises in human history and engendering truly disruptive innovation: catalyzing the development and deployment of mRNA vaccines for COVID-19. Progress continues. </w:t>
      </w:r>
      <w:r w:rsidRPr="00670A20">
        <w:rPr>
          <w:rStyle w:val="StyleUnderline"/>
        </w:rPr>
        <w:t xml:space="preserve">Breakthrough biomedical </w:t>
      </w:r>
      <w:r w:rsidRPr="00670A20">
        <w:rPr>
          <w:rStyle w:val="Emphasis"/>
        </w:rPr>
        <w:t>innovations are not only possible, but probable</w:t>
      </w:r>
      <w:r w:rsidRPr="00670A20">
        <w:rPr>
          <w:rStyle w:val="StyleUnderline"/>
        </w:rPr>
        <w:t>, with government’s investment in the right infrastructure and incentives for an ecosystem approach to solving for the toughest problems</w:t>
      </w:r>
      <w:r w:rsidRPr="00670A20">
        <w:rPr>
          <w:sz w:val="12"/>
        </w:rPr>
        <w:t>. And yet many pieces that helped lead to effective COVID-19 vaccines were there in advance of the pandemic, and the system was not completely able to assemble them until the crisis. The question is: How can blind spots be both identified and reduced going forward to accelerate disruptive innovation?</w:t>
      </w:r>
    </w:p>
    <w:p w14:paraId="030E1053" w14:textId="77777777" w:rsidR="004166F3" w:rsidRDefault="004166F3" w:rsidP="004166F3">
      <w:pPr>
        <w:rPr>
          <w:sz w:val="12"/>
        </w:rPr>
      </w:pPr>
    </w:p>
    <w:p w14:paraId="4D94FB45" w14:textId="77777777" w:rsidR="004166F3" w:rsidRPr="00670A20" w:rsidRDefault="004166F3" w:rsidP="004166F3">
      <w:pPr>
        <w:rPr>
          <w:sz w:val="12"/>
        </w:rPr>
      </w:pPr>
    </w:p>
    <w:p w14:paraId="67786BF8" w14:textId="77777777" w:rsidR="004166F3" w:rsidRDefault="004166F3" w:rsidP="004166F3">
      <w:pPr>
        <w:pStyle w:val="Heading4"/>
      </w:pPr>
      <w:r>
        <w:t>Capitalist pharma key to solve disease—AI, innovation, tech</w:t>
      </w:r>
    </w:p>
    <w:p w14:paraId="11D2FB23" w14:textId="77777777" w:rsidR="004166F3" w:rsidRPr="003954E5" w:rsidRDefault="004166F3" w:rsidP="004166F3">
      <w:pPr>
        <w:rPr>
          <w:rStyle w:val="Style13ptBold"/>
        </w:rPr>
      </w:pPr>
      <w:r>
        <w:rPr>
          <w:rStyle w:val="Style13ptBold"/>
        </w:rPr>
        <w:t>Alfrano et al 2-27</w:t>
      </w:r>
    </w:p>
    <w:p w14:paraId="65F932B9" w14:textId="77777777" w:rsidR="004166F3" w:rsidRPr="003954E5" w:rsidRDefault="004166F3" w:rsidP="004166F3">
      <w:pPr>
        <w:rPr>
          <w:szCs w:val="16"/>
        </w:rPr>
      </w:pPr>
      <w:r>
        <w:rPr>
          <w:szCs w:val="16"/>
        </w:rPr>
        <w:t xml:space="preserve">[Simon Alfano, Christian Amberg, Nils Peters, Marianne Vieux-Rochas, Sam Welton, 2-27-2023, "Treating rare diseases: How digital technologies can drive innovation," McKinsey &amp;amp; Company, </w:t>
      </w:r>
      <w:hyperlink r:id="rId65" w:history="1">
        <w:r w:rsidRPr="00C60882">
          <w:rPr>
            <w:rStyle w:val="Hyperlink"/>
            <w:szCs w:val="16"/>
          </w:rPr>
          <w:t>https://www.mckinsey.com/industries/life-sciences/our-insights/treating-rare-diseases-how-digital-technologies-can-drive-innovation</w:t>
        </w:r>
      </w:hyperlink>
      <w:r>
        <w:rPr>
          <w:szCs w:val="16"/>
        </w:rPr>
        <w:t>] WL</w:t>
      </w:r>
    </w:p>
    <w:p w14:paraId="241BC836" w14:textId="77777777" w:rsidR="004166F3" w:rsidRPr="003954E5" w:rsidRDefault="004166F3" w:rsidP="004166F3">
      <w:pPr>
        <w:rPr>
          <w:sz w:val="14"/>
        </w:rPr>
      </w:pPr>
      <w:r w:rsidRPr="003954E5">
        <w:rPr>
          <w:rStyle w:val="StyleUnderline"/>
        </w:rPr>
        <w:t xml:space="preserve">Pharmaceutical companies are using recent advances </w:t>
      </w:r>
      <w:r w:rsidRPr="003954E5">
        <w:rPr>
          <w:sz w:val="14"/>
        </w:rPr>
        <w:t xml:space="preserve">in digital technologies </w:t>
      </w:r>
      <w:r w:rsidRPr="003954E5">
        <w:rPr>
          <w:rStyle w:val="StyleUnderline"/>
        </w:rPr>
        <w:t>to improve care strategies</w:t>
      </w:r>
      <w:r w:rsidRPr="003954E5">
        <w:rPr>
          <w:sz w:val="14"/>
        </w:rPr>
        <w:t xml:space="preserve"> </w:t>
      </w:r>
      <w:r w:rsidRPr="003954E5">
        <w:rPr>
          <w:rStyle w:val="StyleUnderline"/>
        </w:rPr>
        <w:t xml:space="preserve">and provide hope for rare </w:t>
      </w:r>
      <w:r w:rsidRPr="003954E5">
        <w:rPr>
          <w:rStyle w:val="Emphasis"/>
        </w:rPr>
        <w:t xml:space="preserve">disease patients </w:t>
      </w:r>
      <w:r w:rsidRPr="003954E5">
        <w:rPr>
          <w:rStyle w:val="StyleUnderline"/>
        </w:rPr>
        <w:t>across thousands of different rare diseases.</w:t>
      </w:r>
      <w:r>
        <w:rPr>
          <w:rStyle w:val="StyleUnderline"/>
        </w:rPr>
        <w:t xml:space="preserve"> </w:t>
      </w:r>
      <w:r w:rsidRPr="003954E5">
        <w:rPr>
          <w:sz w:val="14"/>
        </w:rPr>
        <w:t xml:space="preserve">DOWNLOADS Article (6 pages) Duchenne muscular dystrophy (DMD) affects fewer than one in 6,000 newborn males every year.1 This rare genetic disorder is characterized by a progressive muscle breakdown, starting with those closest to the body’s core and moving to affect the extremities.2 Historically, the life expectancy of DMD carriers barely stretched beyond the teen years. New drug therapies, however, have extended that life span well into a patient’s 40s or 50s by slowing muscular degeneration and improving cardiac and lung function. For the small group of people affected by this disease, that development brings hope and the potential to improve their quality of life immensely. DMD drug therapy is just one example of the advances being made in the fight against rare diseases. Since Congress passed the Orphan Drug Act of 1983 in the United States, momentum has picked up rapidly. In particular, in the past decade, some large pharmaceutical companies have refocused their portfolios to include therapies catered to treating these conditions, and others have focused on creating more solutions within their established rare disease portfolios. The past few years have also seen a discernible spike in mergers and acquisitions in this area. In 2021 alone, three deals of more than $10 billion were announced or completed. </w:t>
      </w:r>
      <w:r w:rsidRPr="003954E5">
        <w:rPr>
          <w:rStyle w:val="StyleUnderline"/>
        </w:rPr>
        <w:t xml:space="preserve">These advancements are largely thanks to </w:t>
      </w:r>
      <w:r w:rsidRPr="003954E5">
        <w:rPr>
          <w:rStyle w:val="Emphasis"/>
        </w:rPr>
        <w:t>breakthroughs in technology</w:t>
      </w:r>
      <w:r w:rsidRPr="003954E5">
        <w:rPr>
          <w:rStyle w:val="StyleUnderline"/>
        </w:rPr>
        <w:t xml:space="preserve">—in particular, growing sophistication in the use of </w:t>
      </w:r>
      <w:r w:rsidRPr="003954E5">
        <w:rPr>
          <w:rStyle w:val="Emphasis"/>
        </w:rPr>
        <w:t>data analytics</w:t>
      </w:r>
      <w:r w:rsidRPr="003954E5">
        <w:rPr>
          <w:rStyle w:val="StyleUnderline"/>
        </w:rPr>
        <w:t xml:space="preserve"> and </w:t>
      </w:r>
      <w:r w:rsidRPr="003954E5">
        <w:rPr>
          <w:rStyle w:val="Emphasis"/>
        </w:rPr>
        <w:t>artificial intelligence</w:t>
      </w:r>
      <w:r w:rsidRPr="003954E5">
        <w:rPr>
          <w:rStyle w:val="StyleUnderline"/>
        </w:rPr>
        <w:t>.</w:t>
      </w:r>
      <w:r w:rsidRPr="003954E5">
        <w:rPr>
          <w:sz w:val="14"/>
        </w:rPr>
        <w:t xml:space="preserve"> </w:t>
      </w:r>
      <w:r w:rsidRPr="003954E5">
        <w:rPr>
          <w:rStyle w:val="StyleUnderline"/>
        </w:rPr>
        <w:t>Such advances have improved diagnostics, boosted research and development, and enabled patient identification and the tracking of disease progression.</w:t>
      </w:r>
      <w:r w:rsidRPr="003954E5">
        <w:rPr>
          <w:sz w:val="14"/>
        </w:rPr>
        <w:t xml:space="preserve"> As a result, the rare disease industry is now on the brink of maturity and prepared for a period of sustained growth. However, several important hurdles remain. Notably, the inherently small sample size of patients who suffer from rare diseases is a shift from the broader patient segments for which treatments were historically created. Developing treatments for this population requires a greater degree of personalization. Companies that can address these scaling challenges and land on the cutting edge of new medicines and technologies could be part of an attractive market. In fact, the market for rare disease therapies is expected to grow 11 percent per year,3 with about $131 billion in revenue expected in 2026.4 For patients who have not had access to or even the option of receiving a solution for their condition, new therapies offer a great amount of hope and relief. A unique, breakthrough market Novel cell and gene therapies add a new class of transformative therapies to the clinical aperture and often come with a curative promise for patients. </w:t>
      </w:r>
      <w:r w:rsidRPr="003954E5">
        <w:rPr>
          <w:rStyle w:val="StyleUnderline"/>
        </w:rPr>
        <w:t>Despite the complexity of this industry—and in some cases, because of it—</w:t>
      </w:r>
      <w:r w:rsidRPr="003954E5">
        <w:rPr>
          <w:rStyle w:val="Emphasis"/>
        </w:rPr>
        <w:t>the market can be an attractive investment</w:t>
      </w:r>
      <w:r w:rsidRPr="003954E5">
        <w:rPr>
          <w:rStyle w:val="StyleUnderline"/>
        </w:rPr>
        <w:t xml:space="preserve"> for pharmaceutical companies.</w:t>
      </w:r>
      <w:r>
        <w:rPr>
          <w:rStyle w:val="StyleUnderline"/>
        </w:rPr>
        <w:t xml:space="preserve"> </w:t>
      </w:r>
      <w:r w:rsidRPr="003954E5">
        <w:rPr>
          <w:rStyle w:val="StyleUnderline"/>
        </w:rPr>
        <w:t xml:space="preserve">First, many rare diseases are characterized by a </w:t>
      </w:r>
      <w:r w:rsidRPr="003954E5">
        <w:rPr>
          <w:rStyle w:val="Emphasis"/>
        </w:rPr>
        <w:t>high, unmet need</w:t>
      </w:r>
      <w:r w:rsidRPr="003954E5">
        <w:rPr>
          <w:rStyle w:val="StyleUnderline"/>
        </w:rPr>
        <w:t xml:space="preserve"> with limited or no approved therapies available</w:t>
      </w:r>
      <w:r w:rsidRPr="003954E5">
        <w:rPr>
          <w:sz w:val="14"/>
        </w:rPr>
        <w:t xml:space="preserve">. Of the few rare diseases that do have therapies available, two-thirds have only one or two products.5 This gap in the market may offer companies a chance to break into the space, but the thousands of diseases without existing treatments offer an even greater opportunity to address patient needs. Second, the etiology of many rare diseases can be addressed by novel cell and gene therapy technologies and the potentially curative innovation they can support. Today, many of the FDA-approved cell and gene therapies are approved for rare diseases. Third, rare disease therapies perform better in progressing through clinical developments. Between 2006 and 2015, the chance of a rare disease drug moving from Phase I to approval was about 2.6 times higher than the overall approval rate for drug compounds (about 10 percent).6 Last, rare disease drugs benefit from dedicated incentives from regulators, governments, and reimbursement authorities across markets, such as orphan status, orphan-drug exclusivity, and rare disease frameworks. These incentives help sponsor the development and commercialization of drugs for smaller patient populations, which might not be economically attractive otherwise. The next wave of patient-centric innovation </w:t>
      </w:r>
      <w:r w:rsidRPr="003954E5">
        <w:rPr>
          <w:rStyle w:val="StyleUnderline"/>
        </w:rPr>
        <w:t xml:space="preserve">New technological advances, catalyzed by the COVID-19 pandemic, have required </w:t>
      </w:r>
      <w:r w:rsidRPr="003954E5">
        <w:rPr>
          <w:rStyle w:val="Emphasis"/>
        </w:rPr>
        <w:t xml:space="preserve">companies to rethink their approach </w:t>
      </w:r>
      <w:r w:rsidRPr="003954E5">
        <w:rPr>
          <w:rStyle w:val="StyleUnderline"/>
        </w:rPr>
        <w:t>to launching rare-disease treatments, particularly in how they leverage digital and analytics capabilities to create patient-centric solutions</w:t>
      </w:r>
      <w:r w:rsidRPr="003954E5">
        <w:rPr>
          <w:sz w:val="14"/>
        </w:rPr>
        <w:t xml:space="preserve">. Companies have learned how to use these new tools </w:t>
      </w:r>
      <w:r w:rsidRPr="003954E5">
        <w:rPr>
          <w:rStyle w:val="StyleUnderline"/>
        </w:rPr>
        <w:t xml:space="preserve">to make </w:t>
      </w:r>
      <w:r w:rsidRPr="003954E5">
        <w:rPr>
          <w:rStyle w:val="Emphasis"/>
        </w:rPr>
        <w:t>advances in research and development</w:t>
      </w:r>
      <w:r w:rsidRPr="003954E5">
        <w:rPr>
          <w:sz w:val="14"/>
        </w:rPr>
        <w:t xml:space="preserve">, patient segmentation, healthcare provider (HCP) engagement, and disease evolution tracking. As outlined in a previous article,7 developing a patient-centric approach is critical to successfully launch a new rare disease therapy. Advances in digital technologies have rapidly evolved over recent years and broadened the aperture of how pharmaceutical companies can build patient-centric approaches. The sections below showcase how technology has transformed how rare disease companies engage their ecosystem and how leaders have leveraged new tools to innovate further. 1. Harnessing the power of analytics to engage when and where it matters most for HCPs and patients Compared with other disease areas, the rare disease space is often characterized by close connections within the community of patients, caregivers, and patient associations. Each member of the rare disease community plays a central role because of the often low awareness of these conditions and the high degree of disease complexity and comorbidities. Companies can play an integral role in the community and improve patient outcomes by better understanding pain points along the entire patient journey and continuously innovating to uncover and address unmet needs. To do this successfully, companies need to work closely with HCPs to build a better understanding of the disease and the therapies available. Companies are making great strides using digital and analytics to improve their engagement models with both HCPs and rare disease patients. Companies are now able to efficiently navigate extensive data sets to precisely engage relevant HCPs within a narrow disease area focus and accurately tailor content, channels, and timing. Engaging HCPs when it matters most and ensuring end-to-end personalized experiences that are tailored to the niche needs of both prescribers and payers facilitates greater and more-effective HCP engagement. With the right information at the right time, HCPs can greatly improve the standard of care for their patients. For example, one rare-disease-focused pharmaceutical company used its HCP segmentation and call plan design to carry out a highly successful launch, with above-average uptake. The company built a data-driven predictive physician engagement model, drawing on insights and data from several years of physician engagement and subspecialty-specific clinical practice patterns. Using machine learning, the company developed a dynamic call plan that flexibly defined when and how often to engage each physician for optimal field resource deployment. At the same time, this approach reprioritized the engagement for more than 30 percent of HCPs. As a result, HCPs were being engaged when it was most relevant for them (around the timing of seeing a predicted patient) and in a manner that was genuinely relevant to their needs. 2. Leveraging data and AI for patient group identification and advancing disease diagnosis </w:t>
      </w:r>
      <w:r w:rsidRPr="003954E5">
        <w:rPr>
          <w:rStyle w:val="StyleUnderline"/>
        </w:rPr>
        <w:t xml:space="preserve">In addition to being well connected to patient groups, companies also need to identify a fully representative set of the whole disease population. By leveraging </w:t>
      </w:r>
      <w:r w:rsidRPr="003954E5">
        <w:rPr>
          <w:rStyle w:val="Emphasis"/>
        </w:rPr>
        <w:t>advanced analytics</w:t>
      </w:r>
      <w:r w:rsidRPr="003954E5">
        <w:rPr>
          <w:rStyle w:val="StyleUnderline"/>
        </w:rPr>
        <w:t xml:space="preserve">, </w:t>
      </w:r>
      <w:r w:rsidRPr="003954E5">
        <w:rPr>
          <w:rStyle w:val="Emphasis"/>
        </w:rPr>
        <w:t>machine learning</w:t>
      </w:r>
      <w:r w:rsidRPr="003954E5">
        <w:rPr>
          <w:rStyle w:val="StyleUnderline"/>
        </w:rPr>
        <w:t xml:space="preserve">, and other tools, </w:t>
      </w:r>
      <w:r w:rsidRPr="003954E5">
        <w:rPr>
          <w:rStyle w:val="Emphasis"/>
        </w:rPr>
        <w:t>companies can develop a greater understanding</w:t>
      </w:r>
      <w:r w:rsidRPr="003954E5">
        <w:rPr>
          <w:rStyle w:val="StyleUnderline"/>
        </w:rPr>
        <w:t xml:space="preserve"> of unmet medical needs</w:t>
      </w:r>
      <w:r w:rsidRPr="003954E5">
        <w:rPr>
          <w:sz w:val="14"/>
        </w:rPr>
        <w:t xml:space="preserve">. </w:t>
      </w:r>
      <w:r w:rsidRPr="003954E5">
        <w:rPr>
          <w:rStyle w:val="StyleUnderline"/>
        </w:rPr>
        <w:t>Education</w:t>
      </w:r>
      <w:r w:rsidRPr="003954E5">
        <w:rPr>
          <w:sz w:val="14"/>
        </w:rPr>
        <w:t xml:space="preserve"> about the disease and the treatment journey </w:t>
      </w:r>
      <w:r w:rsidRPr="003954E5">
        <w:rPr>
          <w:rStyle w:val="StyleUnderline"/>
        </w:rPr>
        <w:t>can then be focused on specific regions or healthcare systems with the highest needs</w:t>
      </w:r>
      <w:r w:rsidRPr="003954E5">
        <w:rPr>
          <w:sz w:val="14"/>
        </w:rPr>
        <w:t xml:space="preserve">. And engagement models can include specialized peer-to-peer education sessions or well-structured testing programs, such as family testing, to identify potential disease markers. It can take several years for patients to be diagnosed with a rare disease, and in that time, symptoms often worsen significantly. Recent advances in analytics, coupled with greater accessibility of large data sets, give pharmaceutical companies an opportunity to identify and spotlight patient groups more quickly. For example, one global pharmaceutical company with a sizable rare disease operation deployed digital and analytics to improve its patient-finding approach for one of its rare-disease treatments. Using multiple core data sets of potential patients, the company built a predictive model to estimate the likelihood of any given individual having the targeted rare disease. The company then used this model to identify a large population of undiagnosed patients and the physicians who were disproportionately likely to oversee patients with the disease. This more precise engagement of physicians enabled an increase of more than 40 percent in the number of patients who could benefit from earlier and better access to diagnosis and care in the five years following treatment launch. 3. </w:t>
      </w:r>
      <w:r w:rsidRPr="003954E5">
        <w:rPr>
          <w:rStyle w:val="StyleUnderline"/>
        </w:rPr>
        <w:t>Innovating and expanding patient access</w:t>
      </w:r>
      <w:r>
        <w:rPr>
          <w:rStyle w:val="StyleUnderline"/>
        </w:rPr>
        <w:t xml:space="preserve"> </w:t>
      </w:r>
      <w:r w:rsidRPr="003954E5">
        <w:rPr>
          <w:sz w:val="14"/>
        </w:rPr>
        <w:t xml:space="preserve">Companies that take advantage of early-access programs can bolster the existence and quality of their distribution channels, create better opportunities to close funding gaps, and build partnerships with third-party institutions. Real-world evidence (RWE) has been used extensively across the value chain to understand how rare diseases can present, manifest, and be treated. To date, most value created throughout the disease ecosystem—better treatments for patients, better economics for pharmaceutical companies, and more transparency for payers and public stakeholders—has been after approval, and the full potential of RWE in the research and development phase has not yet been realized. A wealth of new data and analytics approaches using RWE can now be applied during R&amp;D phases, and regulators are increasingly willing to adopt these approaches. For example, companies can use this data to monitor medicines, assess emerging health threats, and inform regulatory decision making. Many companies have invested in analytics pilots in R&amp;D, but most have not yet built at-scale capabilities. For example, a global pharmaceutical company in late-stage development of a new therapy recently targeted a pathway implicated in pathogenesis of a rare disease with no approved treatments. Due to small patient numbers, conventional techniques failed to establish causal relationships between the disease and life-threatening outcomes. To support the launch of this new therapy, the company aimed to better characterize the disease burden and clinical outcomes by bringing new and more-convincing evidence to regulators, payers, and physicians. The company applied data engineering and clinical definitions to a large data set of electronic medical records (EMR) to identify patients with the condition. Based on the work with the data set, the company used novel machine learning to assess causal relationships between the rare disease and life-threatening outcomes and mortality. It was then able to expand the patient cohort addressed by clinical studies and received regulatory approval for the product launch. 4. Expanding patient and caregiver support through digital technologies Rare disease patients and their caregivers typically require education and social support after diagnosis. Subject to local regulatory conditions, support can be provided by specialist nursing services and bolstered by help lines. Pharmaceutical companies can also provide or fund support services—either directly or through a third-party provider—and can learn how patients experience their treatments in real time. Digital health platforms can be an effective avenue to support patients and caregivers throughout the patient journey. Starting with diagnostic and disease education, innovative solutions such as AI-enabled symptom checkers are emerging. An increasing number of solutions are also appearing in digital therapeutics and treatment support, including remote monitoring and app-powered support for treatment adherence. One treatment for a chronic rare disease, for example, leverages a mobile app for symptom tracking and personalized dosing recommendations, allowing patients to share their data with their healthcare provider for an optimized treatment algorithm. Additionally, players such as pharmacies and patient advocacy groups are strengthening their online presence, further improving patient reach and convenience. For instance, one pharmaceutical company developed a mobile app that allows hemophilia patients to monitor and track their disease in connection with their healthcare providers. The provider defines personalized patient settings to curate a custom treatment regimen, including dosing, infusion schedules, and follow-up visits. Patients can use the app to track their symptoms and help plan lifestyle activities based on current and estimated disease markers, meaningfully improving therapy adherence. In turn, providers can further refine the patient’s care plan. Through an individualized treatment plan and constant support, patients can manage their disease and reach treatment goals. Overcoming rare disease obstacles As companies focus on the market for rare disease therapies, they must overcome several challenges. First and foremost, addressing the scale of unmet needs is a daunting prospect, as is finding and diagnosing patients. Given that these diseases are characterized by comparatively low levels of awareness and knowledge, many patients remain undiagnosed for years. When they are diagnosed, the small sample size of these populations makes it difficult for life sciences companies to test and deliver their drugs across a wide range of patients and for health systems to learn how to properly treat these populations. In the United Kingdom, for example, one pharmaceutical company partnered with patient advocacy groups and a clinical research organization to understand the needs of patients with Huntington’s disease and delivered the results to care centers within the National Health Service (NHS) to help providers understand what “good care” looks like for someone with this condition. Properly serving patients with other atypical diagnoses would require that same level of attention and research. Another challenge is that treatment regimens for rare diseases typically impose high burdens on patients, such as requiring them to make appointments for frequent infusions and travel to faraway treatment sites. On top of everything else, the diseases themselves often present with significant comorbidities. But life sciences companies still have a significant opportunity to have a dramatic positive impact on patients’ lives by creating patient-centric experiences and life-changing therapies. Creating lasting change </w:t>
      </w:r>
      <w:r w:rsidRPr="003954E5">
        <w:rPr>
          <w:rStyle w:val="StyleUnderline"/>
        </w:rPr>
        <w:t xml:space="preserve">The </w:t>
      </w:r>
      <w:r w:rsidRPr="003954E5">
        <w:rPr>
          <w:rStyle w:val="Emphasis"/>
        </w:rPr>
        <w:t>next wave of innovation</w:t>
      </w:r>
      <w:r w:rsidRPr="003954E5">
        <w:rPr>
          <w:rStyle w:val="StyleUnderline"/>
        </w:rPr>
        <w:t xml:space="preserve"> and growth is </w:t>
      </w:r>
      <w:r w:rsidRPr="003954E5">
        <w:rPr>
          <w:rStyle w:val="Emphasis"/>
        </w:rPr>
        <w:t>expected to change care and access</w:t>
      </w:r>
      <w:r w:rsidRPr="003954E5">
        <w:rPr>
          <w:rStyle w:val="StyleUnderline"/>
        </w:rPr>
        <w:t xml:space="preserve"> for many patients with high, unmet needs</w:t>
      </w:r>
      <w:r w:rsidRPr="003954E5">
        <w:rPr>
          <w:sz w:val="14"/>
        </w:rPr>
        <w:t xml:space="preserve">. To bring innovative therapies to patients with rare diseases, companies need to evolve their capabilities into a patient-centric model, closely working with stakeholders across the treatment continuum while embracing the power of digital and analytics to identify eligible patients and tailor offerings and services to their needs. </w:t>
      </w:r>
      <w:r w:rsidRPr="003954E5">
        <w:rPr>
          <w:rStyle w:val="StyleUnderline"/>
        </w:rPr>
        <w:t xml:space="preserve">Leading-edge </w:t>
      </w:r>
      <w:r w:rsidRPr="003954E5">
        <w:rPr>
          <w:rStyle w:val="Emphasis"/>
        </w:rPr>
        <w:t>innovators</w:t>
      </w:r>
      <w:r w:rsidRPr="003954E5">
        <w:rPr>
          <w:sz w:val="14"/>
        </w:rPr>
        <w:t xml:space="preserve"> in the rare disease industry </w:t>
      </w:r>
      <w:r w:rsidRPr="003954E5">
        <w:rPr>
          <w:rStyle w:val="StyleUnderline"/>
        </w:rPr>
        <w:t xml:space="preserve">are increasingly embarking on digital transformations to identify product-specific opportunities and </w:t>
      </w:r>
      <w:r w:rsidRPr="003954E5">
        <w:rPr>
          <w:rStyle w:val="Emphasis"/>
        </w:rPr>
        <w:t>build a differentiated</w:t>
      </w:r>
      <w:r w:rsidRPr="003954E5">
        <w:rPr>
          <w:rStyle w:val="StyleUnderline"/>
        </w:rPr>
        <w:t xml:space="preserve"> experience for patients and providers</w:t>
      </w:r>
      <w:r w:rsidRPr="003954E5">
        <w:rPr>
          <w:sz w:val="14"/>
        </w:rPr>
        <w:t>. A successful digital transformation requires players to develop powerful use cases and define a clear road map to implement new technologies, capabilities, and strategies. One potential use case could be using advanced analytics to identify the greatest unmet needs and the patients who are experiencing them. Another could be the launch of a digital app to help patients, providers, and caregivers manage a disease more effectively. Digital and analytics transformations in rare diseases can help companies identify undiagnosed patients, create best-in-class patient experiences, and educate healthcare providers where appropriate. These transformations are a critical next step in developing cutting-edge strategies for rare disease patients and specialists. Innovative companies are poised to deliver holistic impact to patients when they combine a foundation of robust core technologies, a bespoke operating model, and international expansion capabilities, along with the right skill set and talent capabilities.</w:t>
      </w:r>
    </w:p>
    <w:p w14:paraId="0248C31E" w14:textId="77777777" w:rsidR="004166F3" w:rsidRPr="004166F3" w:rsidRDefault="004166F3" w:rsidP="004166F3"/>
    <w:p w14:paraId="211D7902" w14:textId="11FBB741" w:rsidR="004166F3" w:rsidRDefault="004166F3" w:rsidP="006967E4">
      <w:pPr>
        <w:pStyle w:val="Heading2"/>
      </w:pPr>
      <w:r>
        <w:t xml:space="preserve">Growth Good – Poverty </w:t>
      </w:r>
    </w:p>
    <w:p w14:paraId="0010CCB5" w14:textId="6F0155C5" w:rsidR="00476776" w:rsidRDefault="004166F3" w:rsidP="00476776">
      <w:pPr>
        <w:pStyle w:val="Heading3"/>
      </w:pPr>
      <w:r>
        <w:t>2AC–Poverty</w:t>
      </w:r>
    </w:p>
    <w:p w14:paraId="1F89F78D" w14:textId="77777777" w:rsidR="00476776" w:rsidRDefault="00476776" w:rsidP="00476776">
      <w:pPr>
        <w:pStyle w:val="Heading4"/>
      </w:pPr>
      <w:r>
        <w:t xml:space="preserve">Degrowth </w:t>
      </w:r>
      <w:r w:rsidRPr="004A0308">
        <w:rPr>
          <w:u w:val="single"/>
        </w:rPr>
        <w:t>fails</w:t>
      </w:r>
      <w:r>
        <w:t xml:space="preserve"> and means </w:t>
      </w:r>
      <w:r w:rsidRPr="004A0308">
        <w:rPr>
          <w:u w:val="single"/>
        </w:rPr>
        <w:t>condemning</w:t>
      </w:r>
      <w:r>
        <w:t xml:space="preserve"> developing countries to economic devastation, hunger, and poverty. </w:t>
      </w:r>
    </w:p>
    <w:p w14:paraId="0AEA8DC1" w14:textId="77777777" w:rsidR="00476776" w:rsidRPr="00C7013F" w:rsidRDefault="00476776" w:rsidP="00476776">
      <w:r w:rsidRPr="00E00258">
        <w:t xml:space="preserve">Kelsey </w:t>
      </w:r>
      <w:r w:rsidRPr="006404E4">
        <w:rPr>
          <w:rStyle w:val="Style13ptBold"/>
        </w:rPr>
        <w:t>Piper, 21</w:t>
      </w:r>
      <w:r w:rsidRPr="00E00258">
        <w:t xml:space="preserve"> – (Kelsey Piper, “Can we save the planet by shrinking the economy?,” Vox, 8-3-2021, Available Online: https://www.vox.com/future-perfect/22408556/save-planet-shrink-economy-degrowth, Accessed: 6-24-2023)//terra</w:t>
      </w:r>
    </w:p>
    <w:p w14:paraId="634CE8B2" w14:textId="77777777" w:rsidR="00476776" w:rsidRPr="00C7013F" w:rsidRDefault="00476776" w:rsidP="00476776">
      <w:pPr>
        <w:rPr>
          <w:rStyle w:val="StyleUnderline"/>
        </w:rPr>
      </w:pPr>
      <w:r w:rsidRPr="00E63226">
        <w:t xml:space="preserve">The tension at the heart of degrowth: </w:t>
      </w:r>
      <w:r w:rsidRPr="00C7013F">
        <w:rPr>
          <w:rStyle w:val="StyleUnderline"/>
        </w:rPr>
        <w:t>Can we fix global poverty without economic growth?</w:t>
      </w:r>
    </w:p>
    <w:p w14:paraId="1887EEBA" w14:textId="77777777" w:rsidR="00476776" w:rsidRPr="003C12D1" w:rsidRDefault="00476776" w:rsidP="00476776">
      <w:pPr>
        <w:rPr>
          <w:u w:val="single"/>
        </w:rPr>
      </w:pPr>
      <w:r w:rsidRPr="00E63226">
        <w:t xml:space="preserve">One big problem with degrowth is this simple fact: In the coming decades, </w:t>
      </w:r>
      <w:r w:rsidRPr="003C12D1">
        <w:rPr>
          <w:u w:val="single"/>
        </w:rPr>
        <w:t>most carbon emissions won’t be coming from rich countries like the US</w:t>
      </w:r>
      <w:r w:rsidRPr="00E63226">
        <w:t xml:space="preserve"> — they’ll be happening in newly middle-income countries, like India, China, or Indonesia. Already, </w:t>
      </w:r>
      <w:r w:rsidRPr="00BA2B19">
        <w:rPr>
          <w:highlight w:val="green"/>
          <w:u w:val="single"/>
        </w:rPr>
        <w:t>developing nations account for 63 percent of emissions</w:t>
      </w:r>
      <w:r w:rsidRPr="00E63226">
        <w:t xml:space="preserve">, and </w:t>
      </w:r>
      <w:r w:rsidRPr="003C12D1">
        <w:rPr>
          <w:u w:val="single"/>
        </w:rPr>
        <w:t xml:space="preserve">they’re expected to account for even more as they develop further and </w:t>
      </w:r>
      <w:r w:rsidRPr="00BA2B19">
        <w:rPr>
          <w:highlight w:val="green"/>
          <w:u w:val="single"/>
        </w:rPr>
        <w:t>as the rich world decarbonizes.</w:t>
      </w:r>
    </w:p>
    <w:p w14:paraId="31DE04ED" w14:textId="77777777" w:rsidR="00476776" w:rsidRPr="006A2845" w:rsidRDefault="00476776" w:rsidP="00476776">
      <w:pPr>
        <w:rPr>
          <w:u w:val="single"/>
        </w:rPr>
      </w:pPr>
      <w:r w:rsidRPr="00E63226">
        <w:t xml:space="preserve">Even if emissions in rich countries go to zero very soon, </w:t>
      </w:r>
      <w:r w:rsidRPr="006A2845">
        <w:rPr>
          <w:u w:val="single"/>
        </w:rPr>
        <w:t>climate change is set to worsen as poorer countries increase their own emissions.</w:t>
      </w:r>
    </w:p>
    <w:p w14:paraId="2D6FCA25" w14:textId="77777777" w:rsidR="00476776" w:rsidRPr="00775E7B" w:rsidRDefault="00476776" w:rsidP="00476776">
      <w:pPr>
        <w:rPr>
          <w:u w:val="single"/>
        </w:rPr>
      </w:pPr>
      <w:r w:rsidRPr="00E63226">
        <w:t xml:space="preserve">That will, of course, have deeply negative climate impacts. But </w:t>
      </w:r>
      <w:r w:rsidRPr="003C12D1">
        <w:rPr>
          <w:u w:val="single"/>
        </w:rPr>
        <w:t xml:space="preserve">the alternative is a </w:t>
      </w:r>
      <w:r w:rsidRPr="003C12D1">
        <w:rPr>
          <w:rStyle w:val="Emphasis"/>
        </w:rPr>
        <w:t>nonstarter</w:t>
      </w:r>
      <w:r w:rsidRPr="00E63226">
        <w:t xml:space="preserve"> </w:t>
      </w:r>
      <w:r w:rsidRPr="00775E7B">
        <w:rPr>
          <w:u w:val="single"/>
        </w:rPr>
        <w:t xml:space="preserve">— </w:t>
      </w:r>
      <w:r w:rsidRPr="00BA2B19">
        <w:rPr>
          <w:highlight w:val="green"/>
          <w:u w:val="single"/>
        </w:rPr>
        <w:t>should the world</w:t>
      </w:r>
      <w:r w:rsidRPr="00775E7B">
        <w:rPr>
          <w:u w:val="single"/>
        </w:rPr>
        <w:t xml:space="preserve"> really </w:t>
      </w:r>
      <w:r w:rsidRPr="00BA2B19">
        <w:rPr>
          <w:highlight w:val="green"/>
          <w:u w:val="single"/>
        </w:rPr>
        <w:t>prioritize curbing emissions</w:t>
      </w:r>
      <w:r w:rsidRPr="00775E7B">
        <w:rPr>
          <w:u w:val="single"/>
        </w:rPr>
        <w:t xml:space="preserve"> and economic growth </w:t>
      </w:r>
      <w:r w:rsidRPr="00BA2B19">
        <w:rPr>
          <w:highlight w:val="green"/>
          <w:u w:val="single"/>
        </w:rPr>
        <w:t>if it meant</w:t>
      </w:r>
      <w:r w:rsidRPr="00775E7B">
        <w:rPr>
          <w:u w:val="single"/>
        </w:rPr>
        <w:t xml:space="preserve"> </w:t>
      </w:r>
      <w:r w:rsidRPr="00BA2B19">
        <w:rPr>
          <w:rStyle w:val="Emphasis"/>
          <w:highlight w:val="green"/>
        </w:rPr>
        <w:t>suppressing</w:t>
      </w:r>
      <w:r w:rsidRPr="00E63226">
        <w:rPr>
          <w:rStyle w:val="Emphasis"/>
        </w:rPr>
        <w:t xml:space="preserve"> the </w:t>
      </w:r>
      <w:r w:rsidRPr="00BA2B19">
        <w:rPr>
          <w:rStyle w:val="Emphasis"/>
          <w:highlight w:val="green"/>
        </w:rPr>
        <w:t>growth of</w:t>
      </w:r>
      <w:r w:rsidRPr="00E63226">
        <w:rPr>
          <w:rStyle w:val="Emphasis"/>
        </w:rPr>
        <w:t xml:space="preserve"> those </w:t>
      </w:r>
      <w:r w:rsidRPr="00BA2B19">
        <w:rPr>
          <w:rStyle w:val="Emphasis"/>
          <w:highlight w:val="green"/>
        </w:rPr>
        <w:t>countries</w:t>
      </w:r>
      <w:r w:rsidRPr="00775E7B">
        <w:rPr>
          <w:u w:val="single"/>
        </w:rPr>
        <w:t>?</w:t>
      </w:r>
    </w:p>
    <w:p w14:paraId="34AAC34F" w14:textId="77777777" w:rsidR="00476776" w:rsidRPr="00E63226" w:rsidRDefault="00476776" w:rsidP="00476776">
      <w:r w:rsidRPr="00E63226">
        <w:t>Degrowthers see no dilemma here. What Hickel envisions is global movement in two directions: Poor countries could develop up to a certain level of prosperity and then stop; rich countries could develop down to that level and then stop. Thus, climate catastrophe could be averted, all while making the world’s poor more prosperous.</w:t>
      </w:r>
    </w:p>
    <w:p w14:paraId="16138DAF" w14:textId="77777777" w:rsidR="00476776" w:rsidRPr="00E63226" w:rsidRDefault="00476776" w:rsidP="00476776">
      <w:r w:rsidRPr="00B50447">
        <w:rPr>
          <w:u w:val="single"/>
        </w:rPr>
        <w:t xml:space="preserve">“Rich countries urgently need to reduce their excess energy and resource use to sustainable levels so our sisters and brothers in the global South can live well too,” Hickel put it. </w:t>
      </w:r>
      <w:r w:rsidRPr="00E63226">
        <w:t>“We live on an abundant planet and we can all flourish on it together, but to do so we have to share it more fairly, and build economies that are designed around meeting human needs rather than around perpetual growth.”</w:t>
      </w:r>
    </w:p>
    <w:p w14:paraId="072F4034" w14:textId="77777777" w:rsidR="00476776" w:rsidRPr="00775E7B" w:rsidRDefault="00476776" w:rsidP="00476776">
      <w:pPr>
        <w:rPr>
          <w:u w:val="single"/>
        </w:rPr>
      </w:pPr>
      <w:r w:rsidRPr="00E63226">
        <w:t xml:space="preserve">From a climate change perspective, though, there’s a problem. First, it means that </w:t>
      </w:r>
      <w:r w:rsidRPr="00BA2B19">
        <w:rPr>
          <w:highlight w:val="green"/>
          <w:u w:val="single"/>
        </w:rPr>
        <w:t>degrowth</w:t>
      </w:r>
      <w:r w:rsidRPr="00775E7B">
        <w:rPr>
          <w:u w:val="single"/>
        </w:rPr>
        <w:t xml:space="preserve"> would </w:t>
      </w:r>
      <w:r w:rsidRPr="00BA2B19">
        <w:rPr>
          <w:highlight w:val="green"/>
          <w:u w:val="single"/>
        </w:rPr>
        <w:t>do nothing about the bulk of emissions</w:t>
      </w:r>
      <w:r w:rsidRPr="00775E7B">
        <w:rPr>
          <w:u w:val="single"/>
        </w:rPr>
        <w:t xml:space="preserve">, which are occurring </w:t>
      </w:r>
      <w:r w:rsidRPr="00BA2B19">
        <w:rPr>
          <w:highlight w:val="green"/>
          <w:u w:val="single"/>
        </w:rPr>
        <w:t>in developing countries</w:t>
      </w:r>
      <w:r w:rsidRPr="00775E7B">
        <w:rPr>
          <w:u w:val="single"/>
        </w:rPr>
        <w:t>.</w:t>
      </w:r>
    </w:p>
    <w:p w14:paraId="3ABEC543" w14:textId="77777777" w:rsidR="00476776" w:rsidRPr="00E63226" w:rsidRDefault="00476776" w:rsidP="00476776">
      <w:r w:rsidRPr="00E63226">
        <w:t xml:space="preserve">Second, </w:t>
      </w:r>
      <w:r w:rsidRPr="00B50447">
        <w:rPr>
          <w:u w:val="single"/>
        </w:rPr>
        <w:t xml:space="preserve">the </w:t>
      </w:r>
      <w:r w:rsidRPr="00BA2B19">
        <w:rPr>
          <w:highlight w:val="green"/>
          <w:u w:val="single"/>
        </w:rPr>
        <w:t>global economy is</w:t>
      </w:r>
      <w:r w:rsidRPr="00E63226">
        <w:t xml:space="preserve"> more </w:t>
      </w:r>
      <w:r w:rsidRPr="00BA2B19">
        <w:rPr>
          <w:rStyle w:val="Emphasis"/>
          <w:highlight w:val="green"/>
        </w:rPr>
        <w:t>interconnected</w:t>
      </w:r>
      <w:r w:rsidRPr="00E63226">
        <w:t xml:space="preserve"> than Hickel implies. When Covid-19 hit, poor countries were devastated not just by the virus but by the aftershocks of virus-induced slowdowns in consumption in rich countries.</w:t>
      </w:r>
    </w:p>
    <w:p w14:paraId="43A261EC" w14:textId="77777777" w:rsidR="00476776" w:rsidRPr="00B50447" w:rsidRDefault="00476776" w:rsidP="00476776">
      <w:pPr>
        <w:rPr>
          <w:u w:val="single"/>
        </w:rPr>
      </w:pPr>
      <w:r w:rsidRPr="00E63226">
        <w:t xml:space="preserve">There’s some genuine appeal to the idea of an end to “consumerism,” but the pandemic offered a taste of how </w:t>
      </w:r>
      <w:r w:rsidRPr="00B50447">
        <w:rPr>
          <w:u w:val="single"/>
        </w:rPr>
        <w:t xml:space="preserve">a </w:t>
      </w:r>
      <w:r w:rsidRPr="00BA2B19">
        <w:rPr>
          <w:highlight w:val="green"/>
          <w:u w:val="single"/>
        </w:rPr>
        <w:t>sudden drop in rich-world consumption</w:t>
      </w:r>
      <w:r w:rsidRPr="00B50447">
        <w:rPr>
          <w:u w:val="single"/>
        </w:rPr>
        <w:t xml:space="preserve"> would actually </w:t>
      </w:r>
      <w:r w:rsidRPr="00BA2B19">
        <w:rPr>
          <w:highlight w:val="green"/>
          <w:u w:val="single"/>
        </w:rPr>
        <w:t>affect the developing world</w:t>
      </w:r>
      <w:r w:rsidRPr="00B50447">
        <w:rPr>
          <w:u w:val="single"/>
        </w:rPr>
        <w:t>.</w:t>
      </w:r>
      <w:r w:rsidRPr="00E63226">
        <w:t xml:space="preserve"> </w:t>
      </w:r>
      <w:r w:rsidRPr="00BA2B19">
        <w:rPr>
          <w:highlight w:val="green"/>
          <w:u w:val="single"/>
        </w:rPr>
        <w:t>Covid</w:t>
      </w:r>
      <w:r w:rsidRPr="00B50447">
        <w:rPr>
          <w:u w:val="single"/>
        </w:rPr>
        <w:t xml:space="preserve">-19 dramatically </w:t>
      </w:r>
      <w:r w:rsidRPr="00BA2B19">
        <w:rPr>
          <w:highlight w:val="green"/>
          <w:u w:val="single"/>
        </w:rPr>
        <w:t>curtailed Western imports</w:t>
      </w:r>
      <w:r w:rsidRPr="00B50447">
        <w:rPr>
          <w:u w:val="single"/>
        </w:rPr>
        <w:t xml:space="preserve"> and tourism for a time. The consequences in poor countries were devastating. </w:t>
      </w:r>
      <w:r w:rsidRPr="00BA2B19">
        <w:rPr>
          <w:rStyle w:val="Emphasis"/>
          <w:highlight w:val="green"/>
        </w:rPr>
        <w:t>Hunger</w:t>
      </w:r>
      <w:r w:rsidRPr="00DB02C5">
        <w:rPr>
          <w:rStyle w:val="Emphasis"/>
        </w:rPr>
        <w:t xml:space="preserve"> rose</w:t>
      </w:r>
      <w:r w:rsidRPr="00B50447">
        <w:rPr>
          <w:u w:val="single"/>
        </w:rPr>
        <w:t xml:space="preserve">, </w:t>
      </w:r>
      <w:r w:rsidRPr="00BA2B19">
        <w:rPr>
          <w:highlight w:val="green"/>
          <w:u w:val="single"/>
        </w:rPr>
        <w:t xml:space="preserve">and </w:t>
      </w:r>
      <w:r w:rsidRPr="00BA2B19">
        <w:rPr>
          <w:rStyle w:val="Emphasis"/>
          <w:highlight w:val="green"/>
        </w:rPr>
        <w:t>child mortality</w:t>
      </w:r>
      <w:r w:rsidRPr="00B50447">
        <w:rPr>
          <w:u w:val="single"/>
        </w:rPr>
        <w:t xml:space="preserve"> </w:t>
      </w:r>
      <w:r w:rsidRPr="00BA2B19">
        <w:rPr>
          <w:highlight w:val="green"/>
          <w:u w:val="single"/>
        </w:rPr>
        <w:t>followed</w:t>
      </w:r>
      <w:r w:rsidRPr="00B50447">
        <w:rPr>
          <w:u w:val="single"/>
        </w:rPr>
        <w:t>.</w:t>
      </w:r>
    </w:p>
    <w:p w14:paraId="4793789F" w14:textId="77777777" w:rsidR="00476776" w:rsidRPr="00DB02C5" w:rsidRDefault="00476776" w:rsidP="00476776">
      <w:pPr>
        <w:rPr>
          <w:rStyle w:val="Emphasis"/>
        </w:rPr>
      </w:pPr>
      <w:r w:rsidRPr="00BA2B19">
        <w:rPr>
          <w:highlight w:val="green"/>
          <w:u w:val="single"/>
        </w:rPr>
        <w:t>Covid</w:t>
      </w:r>
      <w:r w:rsidRPr="00B51BD9">
        <w:rPr>
          <w:u w:val="single"/>
        </w:rPr>
        <w:t>-19</w:t>
      </w:r>
      <w:r w:rsidRPr="00E63226">
        <w:t xml:space="preserve">, of course, </w:t>
      </w:r>
      <w:r w:rsidRPr="00BA2B19">
        <w:rPr>
          <w:highlight w:val="green"/>
          <w:u w:val="single"/>
        </w:rPr>
        <w:t>wreaked</w:t>
      </w:r>
      <w:r w:rsidRPr="00E63226">
        <w:t xml:space="preserve"> direct </w:t>
      </w:r>
      <w:r w:rsidRPr="00B51BD9">
        <w:rPr>
          <w:u w:val="single"/>
        </w:rPr>
        <w:t xml:space="preserve">economic </w:t>
      </w:r>
      <w:r w:rsidRPr="00BA2B19">
        <w:rPr>
          <w:highlight w:val="green"/>
          <w:u w:val="single"/>
        </w:rPr>
        <w:t>havoc</w:t>
      </w:r>
      <w:r w:rsidRPr="00B51BD9">
        <w:rPr>
          <w:u w:val="single"/>
        </w:rPr>
        <w:t xml:space="preserve"> </w:t>
      </w:r>
      <w:r w:rsidRPr="00E63226">
        <w:t xml:space="preserve">at the same time, </w:t>
      </w:r>
      <w:r w:rsidRPr="00B51BD9">
        <w:rPr>
          <w:u w:val="single"/>
        </w:rPr>
        <w:t>with lockdowns having an especially negative impact on</w:t>
      </w:r>
      <w:r w:rsidRPr="00E63226">
        <w:t xml:space="preserve"> some </w:t>
      </w:r>
      <w:r w:rsidRPr="00B51BD9">
        <w:rPr>
          <w:u w:val="single"/>
        </w:rPr>
        <w:t>poor countries</w:t>
      </w:r>
      <w:r w:rsidRPr="00E63226">
        <w:t xml:space="preserve">; the effects of the pandemic and international demand shock were combined, and in some cases they’re hard to separate. But the United Nations, the World Bank, and </w:t>
      </w:r>
      <w:r w:rsidRPr="00B51BD9">
        <w:rPr>
          <w:u w:val="single"/>
        </w:rPr>
        <w:t xml:space="preserve">expert analyses point to the </w:t>
      </w:r>
      <w:r w:rsidRPr="00BA2B19">
        <w:rPr>
          <w:rStyle w:val="Emphasis"/>
          <w:highlight w:val="green"/>
        </w:rPr>
        <w:t>decline in global consumption as a significant part of the picture.</w:t>
      </w:r>
    </w:p>
    <w:p w14:paraId="7F873616" w14:textId="77777777" w:rsidR="00476776" w:rsidRDefault="00476776" w:rsidP="00476776">
      <w:pPr>
        <w:pStyle w:val="Heading4"/>
      </w:pPr>
      <w:r>
        <w:t xml:space="preserve">Growth is correlated with </w:t>
      </w:r>
      <w:r w:rsidRPr="00B47DD1">
        <w:rPr>
          <w:u w:val="single"/>
        </w:rPr>
        <w:t>every indicator of wellbeing</w:t>
      </w:r>
      <w:r>
        <w:t xml:space="preserve">. </w:t>
      </w:r>
    </w:p>
    <w:p w14:paraId="0132F164" w14:textId="77777777" w:rsidR="00476776" w:rsidRPr="00AC310E" w:rsidRDefault="00476776" w:rsidP="00476776">
      <w:r w:rsidRPr="00E00258">
        <w:t xml:space="preserve">Kelsey </w:t>
      </w:r>
      <w:r w:rsidRPr="006404E4">
        <w:rPr>
          <w:rStyle w:val="Style13ptBold"/>
        </w:rPr>
        <w:t>Piper, 21</w:t>
      </w:r>
      <w:r w:rsidRPr="00E00258">
        <w:t xml:space="preserve"> – (Kelsey Piper, “Can we save the planet by shrinking the economy?,” Vox, 8-3-2021, Available Online: https://www.vox.com/future-perfect/22408556/save-planet-shrink-economy-degrowth, Accessed: 6-24-2023)//terra</w:t>
      </w:r>
    </w:p>
    <w:p w14:paraId="1A634580" w14:textId="77777777" w:rsidR="00476776" w:rsidRPr="00AC310E" w:rsidRDefault="00476776" w:rsidP="00476776">
      <w:r w:rsidRPr="00AC310E">
        <w:t xml:space="preserve">There’s a lot of speculation here, and a lot of what </w:t>
      </w:r>
      <w:r w:rsidRPr="00175A97">
        <w:rPr>
          <w:u w:val="single"/>
        </w:rPr>
        <w:t>degrowth’s</w:t>
      </w:r>
      <w:r w:rsidRPr="00AC310E">
        <w:t xml:space="preserve"> critics would call </w:t>
      </w:r>
      <w:r w:rsidRPr="00175A97">
        <w:rPr>
          <w:u w:val="single"/>
        </w:rPr>
        <w:t>hand-waving</w:t>
      </w:r>
      <w:r w:rsidRPr="00AC310E">
        <w:t xml:space="preserve">. </w:t>
      </w:r>
      <w:r w:rsidRPr="00D713AF">
        <w:rPr>
          <w:highlight w:val="green"/>
          <w:u w:val="single"/>
        </w:rPr>
        <w:t>Degrowth</w:t>
      </w:r>
      <w:r w:rsidRPr="00AC310E">
        <w:t xml:space="preserve"> is fundamentally </w:t>
      </w:r>
      <w:r w:rsidRPr="00175A97">
        <w:rPr>
          <w:u w:val="single"/>
        </w:rPr>
        <w:t>premised on the claim that we can cease to focus on growth while getting better than ever at addressing human needs.</w:t>
      </w:r>
      <w:r w:rsidRPr="00AC310E">
        <w:t xml:space="preserve"> If that’s true, then that would certainly be great news.</w:t>
      </w:r>
    </w:p>
    <w:p w14:paraId="6D6DED81" w14:textId="77777777" w:rsidR="00476776" w:rsidRPr="00AC310E" w:rsidRDefault="00476776" w:rsidP="00476776">
      <w:r w:rsidRPr="00AC310E">
        <w:t xml:space="preserve">But in many ways, </w:t>
      </w:r>
      <w:r w:rsidRPr="00175A97">
        <w:rPr>
          <w:u w:val="single"/>
        </w:rPr>
        <w:t>it’s</w:t>
      </w:r>
      <w:r w:rsidRPr="00AC310E">
        <w:t xml:space="preserve"> a vision more </w:t>
      </w:r>
      <w:r w:rsidRPr="00D713AF">
        <w:rPr>
          <w:rStyle w:val="Emphasis"/>
          <w:highlight w:val="green"/>
        </w:rPr>
        <w:t>wildly optimistic</w:t>
      </w:r>
      <w:r w:rsidRPr="00AC310E">
        <w:t xml:space="preserve"> — </w:t>
      </w:r>
      <w:r w:rsidRPr="00175A97">
        <w:rPr>
          <w:u w:val="single"/>
        </w:rPr>
        <w:t>disconnected from actual policy</w:t>
      </w:r>
      <w:r w:rsidRPr="00AC310E">
        <w:t xml:space="preserve"> results — than any of the more standard “sustainable development” models degrowthers criticize for being out of touch.</w:t>
      </w:r>
    </w:p>
    <w:p w14:paraId="2D3D6770" w14:textId="77777777" w:rsidR="00476776" w:rsidRPr="005C0BF8" w:rsidRDefault="00476776" w:rsidP="00476776">
      <w:pPr>
        <w:rPr>
          <w:u w:val="single"/>
        </w:rPr>
      </w:pPr>
      <w:r w:rsidRPr="00AC310E">
        <w:t xml:space="preserve">First, in the world today, </w:t>
      </w:r>
      <w:r w:rsidRPr="005C0BF8">
        <w:rPr>
          <w:u w:val="single"/>
        </w:rPr>
        <w:t xml:space="preserve">there’s an </w:t>
      </w:r>
      <w:r w:rsidRPr="00D713AF">
        <w:rPr>
          <w:rStyle w:val="Emphasis"/>
          <w:highlight w:val="green"/>
        </w:rPr>
        <w:t>extremely strong association between growth and welfare</w:t>
      </w:r>
      <w:r w:rsidRPr="005C0BF8">
        <w:rPr>
          <w:u w:val="single"/>
        </w:rPr>
        <w:t xml:space="preserve"> outcomes of every kind.</w:t>
      </w:r>
      <w:r w:rsidRPr="00AC310E">
        <w:t xml:space="preserve"> </w:t>
      </w:r>
      <w:r w:rsidRPr="00D713AF">
        <w:rPr>
          <w:highlight w:val="green"/>
          <w:u w:val="single"/>
        </w:rPr>
        <w:t>GDP</w:t>
      </w:r>
      <w:r w:rsidRPr="00AC310E">
        <w:t xml:space="preserve">, while imperfect, </w:t>
      </w:r>
      <w:r w:rsidRPr="005C0BF8">
        <w:rPr>
          <w:u w:val="single"/>
        </w:rPr>
        <w:t xml:space="preserve">is a </w:t>
      </w:r>
      <w:r w:rsidRPr="00D713AF">
        <w:rPr>
          <w:highlight w:val="green"/>
          <w:u w:val="single"/>
        </w:rPr>
        <w:t>better predictor of a country’s welfare</w:t>
      </w:r>
      <w:r w:rsidRPr="005C0BF8">
        <w:rPr>
          <w:u w:val="single"/>
        </w:rPr>
        <w:t xml:space="preserve"> state, </w:t>
      </w:r>
      <w:r w:rsidRPr="00D713AF">
        <w:rPr>
          <w:highlight w:val="green"/>
          <w:u w:val="single"/>
        </w:rPr>
        <w:t>outcomes for poor citizens</w:t>
      </w:r>
      <w:r w:rsidRPr="005C0BF8">
        <w:rPr>
          <w:u w:val="single"/>
        </w:rPr>
        <w:t xml:space="preserve"> in that country, </w:t>
      </w:r>
      <w:r w:rsidRPr="00D713AF">
        <w:rPr>
          <w:highlight w:val="green"/>
          <w:u w:val="single"/>
        </w:rPr>
        <w:t>and well-being</w:t>
      </w:r>
      <w:r w:rsidRPr="005C0BF8">
        <w:rPr>
          <w:u w:val="single"/>
        </w:rPr>
        <w:t xml:space="preserve"> measures like leisure time and life expectancy than any other measure.</w:t>
      </w:r>
    </w:p>
    <w:p w14:paraId="27B5EF42" w14:textId="77777777" w:rsidR="00476776" w:rsidRPr="00AC310E" w:rsidRDefault="00476776" w:rsidP="00476776">
      <w:r w:rsidRPr="00AC310E">
        <w:t>“GDP does leave out non-commercialized activities that are welfare-enhancing,” economist Branko Milanovic writes in a rebuttal of degrowth:</w:t>
      </w:r>
    </w:p>
    <w:p w14:paraId="09A879F7" w14:textId="77777777" w:rsidR="00476776" w:rsidRPr="00AC310E" w:rsidRDefault="00476776" w:rsidP="00476776">
      <w:r w:rsidRPr="00AC310E">
        <w:t xml:space="preserve">It is, like every other measure, imperfect and one-dimensional. But ... it is imperfect at the edges while fairly accurate overall. </w:t>
      </w:r>
      <w:r w:rsidRPr="00D713AF">
        <w:rPr>
          <w:highlight w:val="green"/>
          <w:u w:val="single"/>
        </w:rPr>
        <w:t>Richer countries</w:t>
      </w:r>
      <w:r w:rsidRPr="00AC310E">
        <w:t xml:space="preserve"> are countries that are </w:t>
      </w:r>
      <w:r w:rsidRPr="005C0BF8">
        <w:rPr>
          <w:u w:val="single"/>
        </w:rPr>
        <w:t xml:space="preserve">generally </w:t>
      </w:r>
      <w:r w:rsidRPr="00D713AF">
        <w:rPr>
          <w:highlight w:val="green"/>
          <w:u w:val="single"/>
        </w:rPr>
        <w:t>better-off in</w:t>
      </w:r>
      <w:r w:rsidRPr="005C0BF8">
        <w:rPr>
          <w:u w:val="single"/>
        </w:rPr>
        <w:t xml:space="preserve"> </w:t>
      </w:r>
      <w:r w:rsidRPr="00D713AF">
        <w:rPr>
          <w:rStyle w:val="Emphasis"/>
        </w:rPr>
        <w:t>almost all metrics</w:t>
      </w:r>
      <w:r w:rsidRPr="005C0BF8">
        <w:rPr>
          <w:u w:val="single"/>
        </w:rPr>
        <w:t xml:space="preserve">, from </w:t>
      </w:r>
      <w:r w:rsidRPr="00D713AF">
        <w:rPr>
          <w:highlight w:val="green"/>
          <w:u w:val="single"/>
        </w:rPr>
        <w:t>education</w:t>
      </w:r>
      <w:r w:rsidRPr="005C0BF8">
        <w:rPr>
          <w:u w:val="single"/>
        </w:rPr>
        <w:t xml:space="preserve">, </w:t>
      </w:r>
      <w:r w:rsidRPr="00D713AF">
        <w:rPr>
          <w:highlight w:val="green"/>
          <w:u w:val="single"/>
        </w:rPr>
        <w:t>life expectancy</w:t>
      </w:r>
      <w:r w:rsidRPr="005C0BF8">
        <w:rPr>
          <w:u w:val="single"/>
        </w:rPr>
        <w:t xml:space="preserve">, </w:t>
      </w:r>
      <w:r w:rsidRPr="00D713AF">
        <w:rPr>
          <w:highlight w:val="green"/>
          <w:u w:val="single"/>
        </w:rPr>
        <w:t>child mortality</w:t>
      </w:r>
      <w:r w:rsidRPr="005C0BF8">
        <w:rPr>
          <w:u w:val="single"/>
        </w:rPr>
        <w:t xml:space="preserve"> to women’s employment </w:t>
      </w:r>
      <w:r w:rsidRPr="00D713AF">
        <w:rPr>
          <w:highlight w:val="green"/>
          <w:u w:val="single"/>
        </w:rPr>
        <w:t>etc</w:t>
      </w:r>
      <w:r w:rsidRPr="00AC310E">
        <w:t xml:space="preserve">. Not only that: </w:t>
      </w:r>
      <w:r w:rsidRPr="005C0BF8">
        <w:rPr>
          <w:u w:val="single"/>
        </w:rPr>
        <w:t>richer people are also on average healthier, better educated, and happier</w:t>
      </w:r>
      <w:r w:rsidRPr="00AC310E">
        <w:t>. Income indeed buys you health and happiness. (It does not guarantee that you are a better person; but that’s a different topic.) The metric of income or GDP is strongly associated with positive outcomes, whether we compare countries to each other, or people (within a country) to each other.</w:t>
      </w:r>
    </w:p>
    <w:p w14:paraId="1F5BBB0B" w14:textId="77777777" w:rsidR="00476776" w:rsidRPr="005C0BF8" w:rsidRDefault="00476776" w:rsidP="00476776">
      <w:pPr>
        <w:rPr>
          <w:u w:val="single"/>
        </w:rPr>
      </w:pPr>
      <w:r w:rsidRPr="005C0BF8">
        <w:rPr>
          <w:u w:val="single"/>
        </w:rPr>
        <w:t xml:space="preserve">The </w:t>
      </w:r>
      <w:r w:rsidRPr="00D713AF">
        <w:rPr>
          <w:highlight w:val="green"/>
          <w:u w:val="single"/>
        </w:rPr>
        <w:t>things degrowthers care abou</w:t>
      </w:r>
      <w:r w:rsidRPr="005C0BF8">
        <w:rPr>
          <w:u w:val="single"/>
        </w:rPr>
        <w:t>t</w:t>
      </w:r>
      <w:r w:rsidRPr="00AC310E">
        <w:t xml:space="preserve"> — </w:t>
      </w:r>
      <w:r w:rsidRPr="005C0BF8">
        <w:rPr>
          <w:u w:val="single"/>
        </w:rPr>
        <w:t>leisure time, health care, life expectancy</w:t>
      </w:r>
      <w:r w:rsidRPr="00AC310E">
        <w:t xml:space="preserve"> — </w:t>
      </w:r>
      <w:r w:rsidRPr="00D713AF">
        <w:rPr>
          <w:highlight w:val="green"/>
          <w:u w:val="single"/>
        </w:rPr>
        <w:t xml:space="preserve">are </w:t>
      </w:r>
      <w:r w:rsidRPr="00D713AF">
        <w:rPr>
          <w:rStyle w:val="Emphasis"/>
          <w:highlight w:val="green"/>
        </w:rPr>
        <w:t>strongly correlated with societal wealth</w:t>
      </w:r>
      <w:r w:rsidRPr="00AC310E">
        <w:t xml:space="preserve">. The generosity of a welfare state and the </w:t>
      </w:r>
      <w:r w:rsidRPr="005C0BF8">
        <w:rPr>
          <w:u w:val="single"/>
        </w:rPr>
        <w:t>availability of transfers to</w:t>
      </w:r>
      <w:r w:rsidRPr="00AC310E">
        <w:t xml:space="preserve"> a state’s </w:t>
      </w:r>
      <w:r w:rsidRPr="005C0BF8">
        <w:rPr>
          <w:u w:val="single"/>
        </w:rPr>
        <w:t>poor</w:t>
      </w:r>
      <w:r w:rsidRPr="00AC310E">
        <w:t xml:space="preserve">est people </w:t>
      </w:r>
      <w:r w:rsidRPr="005C0BF8">
        <w:rPr>
          <w:u w:val="single"/>
        </w:rPr>
        <w:t>are also strongly correlated with societal wealth</w:t>
      </w:r>
      <w:r w:rsidRPr="00AC310E">
        <w:t xml:space="preserve">. Innovation, discovery, invention, and </w:t>
      </w:r>
      <w:r w:rsidRPr="005C0BF8">
        <w:rPr>
          <w:u w:val="single"/>
        </w:rPr>
        <w:t>medical technology improvements are also strongly correlated with societal wealth.</w:t>
      </w:r>
    </w:p>
    <w:p w14:paraId="5047B85D" w14:textId="77777777" w:rsidR="00476776" w:rsidRPr="00390163" w:rsidRDefault="00476776" w:rsidP="00476776">
      <w:pPr>
        <w:pStyle w:val="Heading4"/>
      </w:pPr>
      <w:r>
        <w:t xml:space="preserve">Growth </w:t>
      </w:r>
      <w:r>
        <w:rPr>
          <w:u w:val="single"/>
        </w:rPr>
        <w:t>solves</w:t>
      </w:r>
      <w:r>
        <w:t xml:space="preserve"> inequality – studies prove that the sole factor lifting people out of extreme poverty was economic growth</w:t>
      </w:r>
    </w:p>
    <w:p w14:paraId="6A789F60" w14:textId="77777777" w:rsidR="00476776" w:rsidRPr="00390163" w:rsidRDefault="00476776" w:rsidP="00476776">
      <w:r>
        <w:t xml:space="preserve">Saul </w:t>
      </w:r>
      <w:r w:rsidRPr="00390163">
        <w:rPr>
          <w:rStyle w:val="Style13ptBold"/>
        </w:rPr>
        <w:t>Zimet, 22</w:t>
      </w:r>
      <w:r>
        <w:t xml:space="preserve"> – Saul Zimet is a Website and Data Coordinator for HumanProgress.org at the Cato Institute and a graduate student in economics at the John Jay College of Criminal Justice at the City University of New York. (Saul Zimet, “Why Economic Degrowth Is Terrible for Everyone—Especially the Poor,” No Publication, 6-5-2022, Available Online: https://fee.org/articles/why-economic-degrowth-is-terrible-for-everyone-especially-the-poor/?gclid=CjwKCAjw-vmkBhBMEiwAlrMeF62NTCDDQLAlnNtvNYJKtPDf9xbBHEUX8lADb_ghYJ49iEPPt3nmdhoCi9IQAvD_BwE, Accessed: 6-30-2023)//ILake-MC</w:t>
      </w:r>
    </w:p>
    <w:p w14:paraId="30870CAE" w14:textId="77777777" w:rsidR="00476776" w:rsidRPr="00502098" w:rsidRDefault="00476776" w:rsidP="00476776">
      <w:pPr>
        <w:rPr>
          <w:szCs w:val="16"/>
        </w:rPr>
      </w:pPr>
      <w:r w:rsidRPr="00502098">
        <w:rPr>
          <w:szCs w:val="16"/>
        </w:rPr>
        <w:t>Growth and the Poor</w:t>
      </w:r>
    </w:p>
    <w:p w14:paraId="47FE2AC7" w14:textId="77777777" w:rsidR="00476776" w:rsidRPr="00E3506A" w:rsidRDefault="00476776" w:rsidP="00476776">
      <w:r w:rsidRPr="00E3506A">
        <w:rPr>
          <w:rStyle w:val="StyleUnderline"/>
        </w:rPr>
        <w:t>University of Oxford</w:t>
      </w:r>
      <w:r w:rsidRPr="00E3506A">
        <w:t xml:space="preserve"> economist </w:t>
      </w:r>
      <w:r w:rsidRPr="00E3506A">
        <w:rPr>
          <w:rStyle w:val="StyleUnderline"/>
        </w:rPr>
        <w:t xml:space="preserve">Max </w:t>
      </w:r>
      <w:r w:rsidRPr="00502098">
        <w:rPr>
          <w:rStyle w:val="StyleUnderline"/>
        </w:rPr>
        <w:t>Roser</w:t>
      </w:r>
      <w:r w:rsidRPr="00E3506A">
        <w:rPr>
          <w:rStyle w:val="StyleUnderline"/>
        </w:rPr>
        <w:t xml:space="preserve"> has pointed out that the number of people in </w:t>
      </w:r>
      <w:r w:rsidRPr="00502098">
        <w:rPr>
          <w:rStyle w:val="StyleUnderline"/>
          <w:highlight w:val="green"/>
        </w:rPr>
        <w:t>extreme poverty has fallen by roughly 137,000 individuals every single day for the past 25 years</w:t>
      </w:r>
      <w:r w:rsidRPr="00E3506A">
        <w:rPr>
          <w:rStyle w:val="StyleUnderline"/>
        </w:rPr>
        <w:t>. That’s over a billion people</w:t>
      </w:r>
      <w:r w:rsidRPr="00E3506A">
        <w:t>—more people than there were on Earth just a couple centuries ago.</w:t>
      </w:r>
    </w:p>
    <w:p w14:paraId="7CBBFDA4" w14:textId="77777777" w:rsidR="00476776" w:rsidRPr="00E3506A" w:rsidRDefault="00476776" w:rsidP="00476776">
      <w:pPr>
        <w:rPr>
          <w:rStyle w:val="StyleUnderline"/>
        </w:rPr>
      </w:pPr>
      <w:r w:rsidRPr="00502098">
        <w:rPr>
          <w:rStyle w:val="StyleUnderline"/>
          <w:highlight w:val="green"/>
        </w:rPr>
        <w:t>This miraculous occurrence has been</w:t>
      </w:r>
      <w:r w:rsidRPr="00E3506A">
        <w:rPr>
          <w:rStyle w:val="StyleUnderline"/>
        </w:rPr>
        <w:t xml:space="preserve"> called “</w:t>
      </w:r>
      <w:r w:rsidRPr="00502098">
        <w:rPr>
          <w:rStyle w:val="StyleUnderline"/>
          <w:highlight w:val="green"/>
        </w:rPr>
        <w:t>the most important fact about wellbeing</w:t>
      </w:r>
      <w:r w:rsidRPr="00E3506A">
        <w:rPr>
          <w:rStyle w:val="StyleUnderline"/>
        </w:rPr>
        <w:t xml:space="preserve"> in the world </w:t>
      </w:r>
      <w:r w:rsidRPr="00502098">
        <w:rPr>
          <w:rStyle w:val="StyleUnderline"/>
          <w:highlight w:val="green"/>
        </w:rPr>
        <w:t>since W</w:t>
      </w:r>
      <w:r w:rsidRPr="00E3506A">
        <w:rPr>
          <w:rStyle w:val="StyleUnderline"/>
        </w:rPr>
        <w:t xml:space="preserve">orld </w:t>
      </w:r>
      <w:r w:rsidRPr="00502098">
        <w:rPr>
          <w:rStyle w:val="StyleUnderline"/>
          <w:highlight w:val="green"/>
        </w:rPr>
        <w:t>W</w:t>
      </w:r>
      <w:r w:rsidRPr="00E3506A">
        <w:rPr>
          <w:rStyle w:val="StyleUnderline"/>
        </w:rPr>
        <w:t xml:space="preserve">ar </w:t>
      </w:r>
      <w:r w:rsidRPr="00502098">
        <w:rPr>
          <w:rStyle w:val="StyleUnderline"/>
          <w:highlight w:val="green"/>
        </w:rPr>
        <w:t>II</w:t>
      </w:r>
      <w:r w:rsidRPr="00E3506A">
        <w:rPr>
          <w:rStyle w:val="StyleUnderline"/>
        </w:rPr>
        <w:t>”</w:t>
      </w:r>
      <w:r w:rsidRPr="00E3506A">
        <w:t xml:space="preserve"> by the Nobel Prize winning Princeton University economist Angus Deaton in his book The Great Escape. And as CNN host and Washington Post columnist Fareed Zakaria has observed, these data indicate that </w:t>
      </w:r>
      <w:r w:rsidRPr="00502098">
        <w:rPr>
          <w:rStyle w:val="StyleUnderline"/>
          <w:highlight w:val="green"/>
        </w:rPr>
        <w:t>more people have escaped extreme poverty in</w:t>
      </w:r>
      <w:r w:rsidRPr="00E3506A">
        <w:rPr>
          <w:rStyle w:val="StyleUnderline"/>
        </w:rPr>
        <w:t xml:space="preserve"> the last </w:t>
      </w:r>
      <w:r w:rsidRPr="00502098">
        <w:rPr>
          <w:rStyle w:val="StyleUnderline"/>
          <w:highlight w:val="green"/>
        </w:rPr>
        <w:t>fifty years</w:t>
      </w:r>
      <w:r w:rsidRPr="00E3506A">
        <w:rPr>
          <w:rStyle w:val="StyleUnderline"/>
        </w:rPr>
        <w:t xml:space="preserve"> </w:t>
      </w:r>
      <w:r w:rsidRPr="00502098">
        <w:rPr>
          <w:rStyle w:val="StyleUnderline"/>
          <w:highlight w:val="green"/>
        </w:rPr>
        <w:t>than</w:t>
      </w:r>
      <w:r w:rsidRPr="00E3506A">
        <w:rPr>
          <w:rStyle w:val="StyleUnderline"/>
        </w:rPr>
        <w:t xml:space="preserve"> had done so in </w:t>
      </w:r>
      <w:r w:rsidRPr="00502098">
        <w:rPr>
          <w:rStyle w:val="StyleUnderline"/>
          <w:highlight w:val="green"/>
        </w:rPr>
        <w:t>the preceding five hundred</w:t>
      </w:r>
      <w:r w:rsidRPr="00502098">
        <w:rPr>
          <w:rStyle w:val="StyleUnderline"/>
        </w:rPr>
        <w:t>.</w:t>
      </w:r>
    </w:p>
    <w:p w14:paraId="52FE6541" w14:textId="77777777" w:rsidR="00476776" w:rsidRPr="00E3506A" w:rsidRDefault="00476776" w:rsidP="00476776">
      <w:r w:rsidRPr="00E3506A">
        <w:rPr>
          <w:rStyle w:val="StyleUnderline"/>
        </w:rPr>
        <w:t>Harvard University</w:t>
      </w:r>
      <w:r w:rsidRPr="00E3506A">
        <w:t xml:space="preserve"> cognitive scientist Steven </w:t>
      </w:r>
      <w:r w:rsidRPr="00E3506A">
        <w:rPr>
          <w:rStyle w:val="StyleUnderline"/>
        </w:rPr>
        <w:t>Pinker</w:t>
      </w:r>
      <w:r w:rsidRPr="00E3506A">
        <w:t xml:space="preserve"> </w:t>
      </w:r>
      <w:r w:rsidRPr="00E3506A">
        <w:rPr>
          <w:rStyle w:val="StyleUnderline"/>
        </w:rPr>
        <w:t>notes</w:t>
      </w:r>
      <w:r w:rsidRPr="00E3506A">
        <w:t xml:space="preserve"> in his 2018 book Enlightenment Now </w:t>
      </w:r>
      <w:r w:rsidRPr="00E3506A">
        <w:rPr>
          <w:rStyle w:val="StyleUnderline"/>
        </w:rPr>
        <w:t>that if this trend were to continue</w:t>
      </w:r>
      <w:r w:rsidRPr="00E3506A">
        <w:t xml:space="preserve">, the </w:t>
      </w:r>
      <w:r w:rsidRPr="00E3506A">
        <w:rPr>
          <w:rStyle w:val="StyleUnderline"/>
        </w:rPr>
        <w:t>extreme poverty rate would reach zero by the year 2026</w:t>
      </w:r>
      <w:r w:rsidRPr="00E3506A">
        <w:t xml:space="preserve">. The </w:t>
      </w:r>
      <w:r w:rsidRPr="00502098">
        <w:rPr>
          <w:rStyle w:val="StyleUnderline"/>
          <w:highlight w:val="green"/>
        </w:rPr>
        <w:t>COVID-19 pandemic</w:t>
      </w:r>
      <w:r w:rsidRPr="00E3506A">
        <w:t xml:space="preserve"> and lockdowns </w:t>
      </w:r>
      <w:r w:rsidRPr="00502098">
        <w:rPr>
          <w:rStyle w:val="StyleUnderline"/>
          <w:highlight w:val="green"/>
        </w:rPr>
        <w:t>set the</w:t>
      </w:r>
      <w:r w:rsidRPr="00E3506A">
        <w:rPr>
          <w:rStyle w:val="StyleUnderline"/>
        </w:rPr>
        <w:t xml:space="preserve"> global </w:t>
      </w:r>
      <w:r w:rsidRPr="00502098">
        <w:rPr>
          <w:rStyle w:val="StyleUnderline"/>
          <w:highlight w:val="green"/>
        </w:rPr>
        <w:t>economy back a few years</w:t>
      </w:r>
      <w:r w:rsidRPr="00E3506A">
        <w:rPr>
          <w:rStyle w:val="StyleUnderline"/>
        </w:rPr>
        <w:t xml:space="preserve">, </w:t>
      </w:r>
      <w:r w:rsidRPr="00502098">
        <w:rPr>
          <w:rStyle w:val="StyleUnderline"/>
          <w:highlight w:val="green"/>
        </w:rPr>
        <w:t>but</w:t>
      </w:r>
      <w:r w:rsidRPr="00E3506A">
        <w:rPr>
          <w:rStyle w:val="StyleUnderline"/>
        </w:rPr>
        <w:t xml:space="preserve"> </w:t>
      </w:r>
      <w:r w:rsidRPr="00502098">
        <w:rPr>
          <w:rStyle w:val="StyleUnderline"/>
          <w:highlight w:val="green"/>
        </w:rPr>
        <w:t>the</w:t>
      </w:r>
      <w:r w:rsidRPr="00E3506A">
        <w:rPr>
          <w:rStyle w:val="StyleUnderline"/>
        </w:rPr>
        <w:t xml:space="preserve"> virtual </w:t>
      </w:r>
      <w:r w:rsidRPr="00502098">
        <w:rPr>
          <w:rStyle w:val="StyleUnderline"/>
          <w:highlight w:val="green"/>
        </w:rPr>
        <w:t>end of extreme poverty</w:t>
      </w:r>
      <w:r w:rsidRPr="00E3506A">
        <w:rPr>
          <w:rStyle w:val="StyleUnderline"/>
        </w:rPr>
        <w:t xml:space="preserve"> </w:t>
      </w:r>
      <w:r w:rsidRPr="00502098">
        <w:rPr>
          <w:rStyle w:val="StyleUnderline"/>
          <w:highlight w:val="green"/>
        </w:rPr>
        <w:t>remains broadly</w:t>
      </w:r>
      <w:r w:rsidRPr="00E3506A">
        <w:rPr>
          <w:rStyle w:val="StyleUnderline"/>
        </w:rPr>
        <w:t xml:space="preserve"> with</w:t>
      </w:r>
      <w:r w:rsidRPr="00502098">
        <w:rPr>
          <w:rStyle w:val="StyleUnderline"/>
          <w:highlight w:val="green"/>
        </w:rPr>
        <w:t>in reach</w:t>
      </w:r>
      <w:r w:rsidRPr="00E3506A">
        <w:t>, which is an unprecedented circumstance to be in as a species.</w:t>
      </w:r>
    </w:p>
    <w:p w14:paraId="047F3F04" w14:textId="77777777" w:rsidR="00476776" w:rsidRPr="00E3506A" w:rsidRDefault="00476776" w:rsidP="00476776">
      <w:r w:rsidRPr="00E3506A">
        <w:t xml:space="preserve">As Deaton and Pinker delineate in their aforementioned books, and as Harvard University Department of Economics chairman Benjamin M. Friedman explains in his book The Moral Consequences of Economic Growth, </w:t>
      </w:r>
      <w:r w:rsidRPr="00502098">
        <w:rPr>
          <w:rStyle w:val="StyleUnderline"/>
          <w:highlight w:val="green"/>
        </w:rPr>
        <w:t>improving the material fortunes of the poor</w:t>
      </w:r>
      <w:r w:rsidRPr="00E3506A">
        <w:rPr>
          <w:rStyle w:val="StyleUnderline"/>
        </w:rPr>
        <w:t xml:space="preserve"> </w:t>
      </w:r>
      <w:r w:rsidRPr="00502098">
        <w:rPr>
          <w:rStyle w:val="StyleUnderline"/>
          <w:highlight w:val="green"/>
        </w:rPr>
        <w:t>causes</w:t>
      </w:r>
      <w:r w:rsidRPr="00E3506A">
        <w:rPr>
          <w:rStyle w:val="StyleUnderline"/>
        </w:rPr>
        <w:t xml:space="preserve"> their physical health, educational opportunities, life expectancies, safety from violence, trust in their neighbors, and </w:t>
      </w:r>
      <w:r w:rsidRPr="00502098">
        <w:rPr>
          <w:rStyle w:val="StyleUnderline"/>
          <w:highlight w:val="green"/>
        </w:rPr>
        <w:t>countless</w:t>
      </w:r>
      <w:r w:rsidRPr="00E3506A">
        <w:rPr>
          <w:rStyle w:val="StyleUnderline"/>
        </w:rPr>
        <w:t xml:space="preserve"> other </w:t>
      </w:r>
      <w:r w:rsidRPr="00502098">
        <w:rPr>
          <w:rStyle w:val="StyleUnderline"/>
          <w:highlight w:val="green"/>
        </w:rPr>
        <w:t>standards of living to</w:t>
      </w:r>
      <w:r w:rsidRPr="00E3506A">
        <w:rPr>
          <w:rStyle w:val="StyleUnderline"/>
        </w:rPr>
        <w:t xml:space="preserve"> </w:t>
      </w:r>
      <w:r w:rsidRPr="00502098">
        <w:rPr>
          <w:rStyle w:val="StyleUnderline"/>
          <w:highlight w:val="green"/>
        </w:rPr>
        <w:t>improve</w:t>
      </w:r>
      <w:r w:rsidRPr="00E3506A">
        <w:t>. As Pinker writes, “</w:t>
      </w:r>
      <w:r w:rsidRPr="00E3506A">
        <w:rPr>
          <w:rStyle w:val="StyleUnderline"/>
        </w:rPr>
        <w:t xml:space="preserve">Though it’s easy to sneer at </w:t>
      </w:r>
      <w:r w:rsidRPr="00502098">
        <w:rPr>
          <w:rStyle w:val="StyleUnderline"/>
          <w:highlight w:val="green"/>
        </w:rPr>
        <w:t>national income</w:t>
      </w:r>
      <w:r w:rsidRPr="00E3506A">
        <w:rPr>
          <w:rStyle w:val="StyleUnderline"/>
        </w:rPr>
        <w:t xml:space="preserve"> as a shallow and materialistic measure, it </w:t>
      </w:r>
      <w:r w:rsidRPr="00502098">
        <w:rPr>
          <w:rStyle w:val="StyleUnderline"/>
          <w:highlight w:val="green"/>
        </w:rPr>
        <w:t xml:space="preserve">correlates with </w:t>
      </w:r>
      <w:r w:rsidRPr="00502098">
        <w:rPr>
          <w:rStyle w:val="Emphasis"/>
          <w:highlight w:val="green"/>
        </w:rPr>
        <w:t>every indicator of human flourishing</w:t>
      </w:r>
      <w:r w:rsidRPr="00E3506A">
        <w:t>.”</w:t>
      </w:r>
    </w:p>
    <w:p w14:paraId="20A12C1C" w14:textId="77777777" w:rsidR="00476776" w:rsidRPr="00E3506A" w:rsidRDefault="00476776" w:rsidP="00476776">
      <w:r w:rsidRPr="00E3506A">
        <w:t xml:space="preserve">Notably, </w:t>
      </w:r>
      <w:r w:rsidRPr="00764DC5">
        <w:rPr>
          <w:rStyle w:val="StyleUnderline"/>
          <w:highlight w:val="green"/>
        </w:rPr>
        <w:t>those brought out of extreme poverty</w:t>
      </w:r>
      <w:r w:rsidRPr="00E3506A">
        <w:t xml:space="preserve">, which have mostly been in places </w:t>
      </w:r>
      <w:r w:rsidRPr="00E3506A">
        <w:rPr>
          <w:rStyle w:val="StyleUnderline"/>
        </w:rPr>
        <w:t>like China and India</w:t>
      </w:r>
      <w:r w:rsidRPr="00E3506A">
        <w:t xml:space="preserve">, </w:t>
      </w:r>
      <w:r w:rsidRPr="00764DC5">
        <w:rPr>
          <w:rStyle w:val="StyleUnderline"/>
          <w:highlight w:val="green"/>
        </w:rPr>
        <w:t>were</w:t>
      </w:r>
      <w:r w:rsidRPr="00E3506A">
        <w:rPr>
          <w:rStyle w:val="StyleUnderline"/>
        </w:rPr>
        <w:t xml:space="preserve"> largely </w:t>
      </w:r>
      <w:r w:rsidRPr="00764DC5">
        <w:rPr>
          <w:rStyle w:val="StyleUnderline"/>
          <w:highlight w:val="green"/>
        </w:rPr>
        <w:t xml:space="preserve">not helped by massive social programs but by a </w:t>
      </w:r>
      <w:r w:rsidRPr="00764DC5">
        <w:rPr>
          <w:rStyle w:val="Emphasis"/>
          <w:highlight w:val="green"/>
        </w:rPr>
        <w:t>growing global market</w:t>
      </w:r>
      <w:r w:rsidRPr="00E3506A">
        <w:rPr>
          <w:rStyle w:val="Emphasis"/>
        </w:rPr>
        <w:t xml:space="preserve"> for their labor</w:t>
      </w:r>
      <w:r w:rsidRPr="00E3506A">
        <w:t>. If redistribution of pre-existing wealth were the cause of this phenomenon, then the reduction in extreme poverty would have been accompanied by a reduction in extreme wealth in some other subset of the population.</w:t>
      </w:r>
    </w:p>
    <w:p w14:paraId="6225F5BA" w14:textId="77777777" w:rsidR="00476776" w:rsidRPr="00502098" w:rsidRDefault="00476776" w:rsidP="00476776">
      <w:pPr>
        <w:rPr>
          <w:szCs w:val="16"/>
        </w:rPr>
      </w:pPr>
      <w:r w:rsidRPr="00502098">
        <w:rPr>
          <w:szCs w:val="16"/>
        </w:rPr>
        <w:t>To the contrary, there is no significant demographic with massive losses to match those massive gains. Rather, as Americans and other denizens of wealthy countries have become wealthier on average, their increased demand for overseas labor has brought people from farms to factories, from factories to office parks, and so on. That has been made possible by gross world product roughly doubling since 1990.</w:t>
      </w:r>
    </w:p>
    <w:p w14:paraId="6550CC51" w14:textId="77777777" w:rsidR="00476776" w:rsidRPr="00502098" w:rsidRDefault="00476776" w:rsidP="00476776">
      <w:pPr>
        <w:rPr>
          <w:rStyle w:val="StyleUnderline"/>
        </w:rPr>
      </w:pPr>
      <w:r w:rsidRPr="00502098">
        <w:t xml:space="preserve">This </w:t>
      </w:r>
      <w:r w:rsidRPr="00764DC5">
        <w:rPr>
          <w:rStyle w:val="StyleUnderline"/>
          <w:highlight w:val="green"/>
        </w:rPr>
        <w:t>widespread growth has been unfolding</w:t>
      </w:r>
      <w:r w:rsidRPr="00502098">
        <w:rPr>
          <w:rStyle w:val="StyleUnderline"/>
        </w:rPr>
        <w:t xml:space="preserve"> ever </w:t>
      </w:r>
      <w:r w:rsidRPr="00764DC5">
        <w:rPr>
          <w:rStyle w:val="StyleUnderline"/>
          <w:highlight w:val="green"/>
        </w:rPr>
        <w:t>since</w:t>
      </w:r>
      <w:r w:rsidRPr="00502098">
        <w:rPr>
          <w:rStyle w:val="StyleUnderline"/>
        </w:rPr>
        <w:t xml:space="preserve"> it began around the time of </w:t>
      </w:r>
      <w:r w:rsidRPr="00764DC5">
        <w:rPr>
          <w:rStyle w:val="StyleUnderline"/>
          <w:highlight w:val="green"/>
        </w:rPr>
        <w:t>the industrial revolution</w:t>
      </w:r>
      <w:r w:rsidRPr="00502098">
        <w:rPr>
          <w:rStyle w:val="StyleUnderline"/>
        </w:rPr>
        <w:t xml:space="preserve">, </w:t>
      </w:r>
      <w:r w:rsidRPr="00764DC5">
        <w:rPr>
          <w:rStyle w:val="StyleUnderline"/>
          <w:highlight w:val="green"/>
        </w:rPr>
        <w:t>which is why over 90 percent</w:t>
      </w:r>
      <w:r w:rsidRPr="00502098">
        <w:rPr>
          <w:rStyle w:val="StyleUnderline"/>
        </w:rPr>
        <w:t xml:space="preserve"> of the human population </w:t>
      </w:r>
      <w:r w:rsidRPr="00764DC5">
        <w:rPr>
          <w:rStyle w:val="StyleUnderline"/>
          <w:highlight w:val="green"/>
        </w:rPr>
        <w:t>lived in</w:t>
      </w:r>
      <w:r w:rsidRPr="00502098">
        <w:rPr>
          <w:rStyle w:val="StyleUnderline"/>
        </w:rPr>
        <w:t xml:space="preserve"> extreme </w:t>
      </w:r>
      <w:r w:rsidRPr="00764DC5">
        <w:rPr>
          <w:rStyle w:val="StyleUnderline"/>
          <w:highlight w:val="green"/>
        </w:rPr>
        <w:t>poverty</w:t>
      </w:r>
      <w:r w:rsidRPr="00502098">
        <w:rPr>
          <w:rStyle w:val="StyleUnderline"/>
        </w:rPr>
        <w:t xml:space="preserve"> throughout all of human history </w:t>
      </w:r>
      <w:r w:rsidRPr="00764DC5">
        <w:rPr>
          <w:rStyle w:val="StyleUnderline"/>
          <w:highlight w:val="green"/>
        </w:rPr>
        <w:t>before 1800</w:t>
      </w:r>
      <w:r w:rsidRPr="00502098">
        <w:rPr>
          <w:rStyle w:val="StyleUnderline"/>
        </w:rPr>
        <w:t xml:space="preserve">, </w:t>
      </w:r>
      <w:r w:rsidRPr="00764DC5">
        <w:rPr>
          <w:rStyle w:val="StyleUnderline"/>
          <w:highlight w:val="green"/>
        </w:rPr>
        <w:t>and</w:t>
      </w:r>
      <w:r w:rsidRPr="00502098">
        <w:rPr>
          <w:rStyle w:val="StyleUnderline"/>
        </w:rPr>
        <w:t xml:space="preserve"> why </w:t>
      </w:r>
      <w:r w:rsidRPr="00764DC5">
        <w:rPr>
          <w:rStyle w:val="Emphasis"/>
          <w:highlight w:val="green"/>
        </w:rPr>
        <w:t>less than 10 percent live in</w:t>
      </w:r>
      <w:r w:rsidRPr="00502098">
        <w:rPr>
          <w:rStyle w:val="Emphasis"/>
        </w:rPr>
        <w:t xml:space="preserve"> extreme </w:t>
      </w:r>
      <w:r w:rsidRPr="00764DC5">
        <w:rPr>
          <w:rStyle w:val="Emphasis"/>
          <w:highlight w:val="green"/>
        </w:rPr>
        <w:t>poverty today</w:t>
      </w:r>
      <w:r w:rsidRPr="00502098">
        <w:rPr>
          <w:rStyle w:val="StyleUnderline"/>
        </w:rPr>
        <w:t xml:space="preserve">. </w:t>
      </w:r>
      <w:r w:rsidRPr="00764DC5">
        <w:rPr>
          <w:rStyle w:val="StyleUnderline"/>
          <w:highlight w:val="green"/>
        </w:rPr>
        <w:t>It was economic growth</w:t>
      </w:r>
      <w:r w:rsidRPr="00502098">
        <w:rPr>
          <w:rStyle w:val="StyleUnderline"/>
        </w:rPr>
        <w:t xml:space="preserve">, </w:t>
      </w:r>
      <w:r w:rsidRPr="00764DC5">
        <w:rPr>
          <w:rStyle w:val="StyleUnderline"/>
          <w:highlight w:val="green"/>
        </w:rPr>
        <w:t>not redistribution programs</w:t>
      </w:r>
      <w:r w:rsidRPr="00502098">
        <w:rPr>
          <w:rStyle w:val="StyleUnderline"/>
        </w:rPr>
        <w:t>, that has brought the masses out of extreme poverty like never before in human history.</w:t>
      </w:r>
    </w:p>
    <w:p w14:paraId="67BB20E8" w14:textId="77777777" w:rsidR="00476776" w:rsidRPr="00502098" w:rsidRDefault="00476776" w:rsidP="00476776">
      <w:pPr>
        <w:rPr>
          <w:szCs w:val="16"/>
        </w:rPr>
      </w:pPr>
      <w:r w:rsidRPr="00502098">
        <w:rPr>
          <w:szCs w:val="16"/>
        </w:rPr>
        <w:t>Growth as a Policy Target</w:t>
      </w:r>
    </w:p>
    <w:p w14:paraId="10EA4A30" w14:textId="77777777" w:rsidR="00476776" w:rsidRPr="00502098" w:rsidRDefault="00476776" w:rsidP="00476776">
      <w:r w:rsidRPr="00502098">
        <w:t>George Mason University economist Tyler Cowen explains in a Foreign Affairs article that, “</w:t>
      </w:r>
      <w:r w:rsidRPr="00502098">
        <w:rPr>
          <w:rStyle w:val="StyleUnderline"/>
        </w:rPr>
        <w:t xml:space="preserve">In the medium to long term, </w:t>
      </w:r>
      <w:r w:rsidRPr="00764DC5">
        <w:rPr>
          <w:rStyle w:val="StyleUnderline"/>
          <w:highlight w:val="green"/>
        </w:rPr>
        <w:t>even small changes in growth rates have significant consequences for living standards</w:t>
      </w:r>
      <w:r w:rsidRPr="00502098">
        <w:rPr>
          <w:rStyle w:val="StyleUnderline"/>
        </w:rPr>
        <w:t>. An economy that grows at one percent doubles its average income approximately every 70 years, whereas an economy that grows at three percent doubles its average income about every 23 years</w:t>
      </w:r>
      <w:r w:rsidRPr="00502098">
        <w:t>—which, over time, makes a big difference in people’s lives.”</w:t>
      </w:r>
    </w:p>
    <w:p w14:paraId="072CC81E" w14:textId="77777777" w:rsidR="00476776" w:rsidRPr="00502098" w:rsidRDefault="00476776" w:rsidP="00476776">
      <w:pPr>
        <w:rPr>
          <w:szCs w:val="16"/>
        </w:rPr>
      </w:pPr>
      <w:r w:rsidRPr="00502098">
        <w:rPr>
          <w:szCs w:val="16"/>
        </w:rPr>
        <w:t>To concretize this point, Cowen proposes a thought experiment in his book Stubborn Attachments: “Redo U.S. history, but assume the country’s economy had grown one percentage point less each year between 1870 and 1990. In that scenario, the United States of 1990 would be no richer than the Mexico of 1990.”</w:t>
      </w:r>
    </w:p>
    <w:p w14:paraId="06250F4A" w14:textId="29BF333D" w:rsidR="00476776" w:rsidRPr="006967E4" w:rsidRDefault="00476776" w:rsidP="00476776">
      <w:pPr>
        <w:rPr>
          <w:szCs w:val="16"/>
        </w:rPr>
      </w:pPr>
      <w:r w:rsidRPr="00502098">
        <w:rPr>
          <w:szCs w:val="16"/>
        </w:rPr>
        <w:t>It is not just wealthy Americans that would be worse off in such a scenario—the lower and middle classes of Mexico are much worse off than the lower and middle classes of the United States, and this is largely a function of the general success of each country’s economy.</w:t>
      </w:r>
    </w:p>
    <w:p w14:paraId="56C84872" w14:textId="77777777" w:rsidR="00476776" w:rsidRDefault="00476776" w:rsidP="00476776">
      <w:pPr>
        <w:pStyle w:val="Heading3"/>
      </w:pPr>
      <w:r>
        <w:t>2AC—Developing Countries</w:t>
      </w:r>
    </w:p>
    <w:p w14:paraId="5C9030F4" w14:textId="77777777" w:rsidR="00476776" w:rsidRPr="00116EA8" w:rsidRDefault="00476776" w:rsidP="00476776">
      <w:pPr>
        <w:pStyle w:val="Heading4"/>
      </w:pPr>
      <w:r>
        <w:t>Economic downturn deprives future generations, assumes humans don’t thrive on motivation, and innovation solves back for consumption</w:t>
      </w:r>
    </w:p>
    <w:p w14:paraId="22B2DDEE" w14:textId="77777777" w:rsidR="00476776" w:rsidRDefault="00476776" w:rsidP="00476776">
      <w:pPr>
        <w:rPr>
          <w:rStyle w:val="Style13ptBold"/>
        </w:rPr>
      </w:pPr>
      <w:r>
        <w:rPr>
          <w:rStyle w:val="Style13ptBold"/>
        </w:rPr>
        <w:t xml:space="preserve">Schrager 22 </w:t>
      </w:r>
    </w:p>
    <w:p w14:paraId="42F8AC68" w14:textId="77777777" w:rsidR="00476776" w:rsidRPr="00116EA8" w:rsidRDefault="00476776" w:rsidP="00476776">
      <w:pPr>
        <w:rPr>
          <w:szCs w:val="16"/>
        </w:rPr>
      </w:pPr>
      <w:r>
        <w:rPr>
          <w:szCs w:val="16"/>
        </w:rPr>
        <w:t xml:space="preserve">[Allison Schrager, 11-21-2022, "Growth Is Still Our Best Hope," City Journal, </w:t>
      </w:r>
      <w:hyperlink r:id="rId66" w:history="1">
        <w:r w:rsidRPr="00D475FD">
          <w:rPr>
            <w:rStyle w:val="Hyperlink"/>
            <w:szCs w:val="16"/>
          </w:rPr>
          <w:t>https://www.city-journal.org/article/growth-is-still-our-best-hope</w:t>
        </w:r>
      </w:hyperlink>
      <w:r>
        <w:rPr>
          <w:szCs w:val="16"/>
        </w:rPr>
        <w:t>] WL</w:t>
      </w:r>
    </w:p>
    <w:p w14:paraId="58FAED6B" w14:textId="77777777" w:rsidR="00476776" w:rsidRPr="006B325F" w:rsidRDefault="00476776" w:rsidP="00476776">
      <w:pPr>
        <w:rPr>
          <w:sz w:val="14"/>
        </w:rPr>
      </w:pPr>
      <w:r w:rsidRPr="00116EA8">
        <w:rPr>
          <w:rStyle w:val="StyleUnderline"/>
        </w:rPr>
        <w:t xml:space="preserve">The idea that stopping economic expansion will solve any of our global problems </w:t>
      </w:r>
      <w:r w:rsidRPr="00116EA8">
        <w:rPr>
          <w:rStyle w:val="Emphasis"/>
        </w:rPr>
        <w:t>is deeply misguided.</w:t>
      </w:r>
      <w:r>
        <w:rPr>
          <w:rStyle w:val="Emphasis"/>
        </w:rPr>
        <w:t xml:space="preserve"> </w:t>
      </w:r>
      <w:r w:rsidRPr="00116EA8">
        <w:rPr>
          <w:sz w:val="14"/>
        </w:rPr>
        <w:t xml:space="preserve">During a meeting several years ago, as I started to explain to my colleagues how different economic policies could boost growth, a young staffer interrupted me. He announced—quickly, so he could get it all out in one breath—that growth should not be a policy objective anymore, because it destroys the environment. I was stunned—but even more so because many of the younger staffers agreed with him. But I should have known then that </w:t>
      </w:r>
      <w:r w:rsidRPr="00116EA8">
        <w:rPr>
          <w:rStyle w:val="StyleUnderline"/>
        </w:rPr>
        <w:t>this idea of “degrowth,” like many bad ideas that have taken hold lately, was here to stay</w:t>
      </w:r>
      <w:r w:rsidRPr="00116EA8">
        <w:rPr>
          <w:sz w:val="14"/>
        </w:rPr>
        <w:t xml:space="preserve">. </w:t>
      </w:r>
      <w:r w:rsidRPr="00116EA8">
        <w:rPr>
          <w:rStyle w:val="StyleUnderline"/>
        </w:rPr>
        <w:t xml:space="preserve">In fact, the idea has been around for a long time already. </w:t>
      </w:r>
      <w:r w:rsidRPr="00116EA8">
        <w:rPr>
          <w:sz w:val="14"/>
        </w:rPr>
        <w:t xml:space="preserve">This latest incarnation began with French social philosopher André Gorz in 1972 and gained some popularity among academics and anti-capitalists. Lately, however, interest in the idea has expanded from activists and idealistic journalists to scientists, academics (including Japanese political theorist Kohei Saito), politicians, and even Steven Chu, a Nobel laureate, professor of physics at Stanford University, and Barack Obama’s energy secretary. Adherents of the degrowth philosophy believe that economic growth harms the planet, and that stopping it is our best hope to avert environmental catastrophe. London School of Economics anthropologist and degrowth proponent Jason Hickel explained that the philosophy does not aim explicitly to shrink GDP, but it does think that people should consume much less and accepts that GDP will probably fall as a result. </w:t>
      </w:r>
      <w:r w:rsidRPr="00116EA8">
        <w:rPr>
          <w:rStyle w:val="StyleUnderline"/>
        </w:rPr>
        <w:t>Extreme environmentalists tend to associate themselves with the degrowth movement</w:t>
      </w:r>
      <w:r w:rsidRPr="00116EA8">
        <w:rPr>
          <w:sz w:val="14"/>
        </w:rPr>
        <w:t xml:space="preserve">, but the disposition exists in more mainstream circles for other reasons. Most politicians won’t come out and say that they are against growth. It has been a while since anyone on the left or right (except maybe Liz Truss) has talked about growth as an explicit objective without qualifiers like equity or reshoring manufacturing, both of which sacrifice growth for other aims. </w:t>
      </w:r>
      <w:r w:rsidRPr="00116EA8">
        <w:rPr>
          <w:rStyle w:val="StyleUnderline"/>
        </w:rPr>
        <w:t>The rhetoric stems from the same flawed assumption animating all de-growthers: that the global economy is zero-sum, or that if one person or country gets wealthier, someone else, or the planet as a whole, is worse off.</w:t>
      </w:r>
      <w:r>
        <w:rPr>
          <w:rStyle w:val="StyleUnderline"/>
        </w:rPr>
        <w:t xml:space="preserve"> </w:t>
      </w:r>
      <w:r w:rsidRPr="00116EA8">
        <w:rPr>
          <w:rStyle w:val="Emphasis"/>
        </w:rPr>
        <w:t>It is an intuitively appealing proposition</w:t>
      </w:r>
      <w:r w:rsidRPr="00116EA8">
        <w:rPr>
          <w:rStyle w:val="StyleUnderline"/>
        </w:rPr>
        <w:t>. Everyone from the early mercantilists to Thomas Malthus made the same mistake</w:t>
      </w:r>
      <w:r w:rsidRPr="00116EA8">
        <w:rPr>
          <w:sz w:val="14"/>
        </w:rPr>
        <w:t xml:space="preserve">. </w:t>
      </w:r>
      <w:r w:rsidRPr="00116EA8">
        <w:rPr>
          <w:rStyle w:val="StyleUnderline"/>
        </w:rPr>
        <w:t xml:space="preserve">But economic reasoning and agricultural and industrial revolutions proved them wrong. </w:t>
      </w:r>
      <w:r w:rsidRPr="00116EA8">
        <w:rPr>
          <w:rStyle w:val="Emphasis"/>
        </w:rPr>
        <w:t>Growth can make everyone better off</w:t>
      </w:r>
      <w:r w:rsidRPr="00116EA8">
        <w:rPr>
          <w:sz w:val="14"/>
        </w:rPr>
        <w:t xml:space="preserve">. </w:t>
      </w:r>
      <w:r w:rsidRPr="00116EA8">
        <w:rPr>
          <w:rStyle w:val="StyleUnderline"/>
        </w:rPr>
        <w:t xml:space="preserve">The reason economists are so obsessed with growth is not because we don’t care about the environment or equity </w:t>
      </w:r>
      <w:r w:rsidRPr="00116EA8">
        <w:rPr>
          <w:rStyle w:val="Emphasis"/>
        </w:rPr>
        <w:t xml:space="preserve">but because we do. </w:t>
      </w:r>
      <w:r w:rsidRPr="00116EA8">
        <w:rPr>
          <w:rStyle w:val="StyleUnderline"/>
        </w:rPr>
        <w:t>Richer countries have higher life expectancy, more leisure time, more female employment, lower infant mortality, and higher quality of life by pretty much every metric</w:t>
      </w:r>
      <w:r w:rsidRPr="00116EA8">
        <w:rPr>
          <w:sz w:val="14"/>
        </w:rPr>
        <w:t xml:space="preserve">. </w:t>
      </w:r>
      <w:r w:rsidRPr="00116EA8">
        <w:rPr>
          <w:rStyle w:val="Emphasis"/>
        </w:rPr>
        <w:t>Giving up on growth means dooming lower-income countries never to achieve these things.</w:t>
      </w:r>
      <w:r w:rsidRPr="00116EA8">
        <w:rPr>
          <w:sz w:val="14"/>
        </w:rPr>
        <w:t xml:space="preserve"> </w:t>
      </w:r>
      <w:r w:rsidRPr="00116EA8">
        <w:rPr>
          <w:rStyle w:val="StyleUnderline"/>
        </w:rPr>
        <w:t>Hickel</w:t>
      </w:r>
      <w:r w:rsidRPr="00116EA8">
        <w:rPr>
          <w:sz w:val="14"/>
        </w:rPr>
        <w:t xml:space="preserve"> concedes that if we stop growth, we will leave developing countries poor. He </w:t>
      </w:r>
      <w:r w:rsidRPr="00116EA8">
        <w:rPr>
          <w:rStyle w:val="StyleUnderline"/>
        </w:rPr>
        <w:t>envisions them growing until they reach an acceptable level, while rich countries shrink a bit until we all converge at a more sustainable level of consumption. But even if we could equalize wealth and stay put</w:t>
      </w:r>
      <w:r w:rsidRPr="00116EA8">
        <w:rPr>
          <w:sz w:val="14"/>
        </w:rPr>
        <w:t xml:space="preserve">, </w:t>
      </w:r>
      <w:r w:rsidRPr="00116EA8">
        <w:rPr>
          <w:rStyle w:val="Emphasis"/>
        </w:rPr>
        <w:t>giving up on growth would leave people today and in the future worse off.</w:t>
      </w:r>
      <w:r>
        <w:rPr>
          <w:rStyle w:val="Emphasis"/>
        </w:rPr>
        <w:t xml:space="preserve"> </w:t>
      </w:r>
      <w:r w:rsidRPr="00116EA8">
        <w:rPr>
          <w:sz w:val="14"/>
        </w:rPr>
        <w:t xml:space="preserve">Life seemed good enough to people in the nineteenth century, because living standards were better than they were in the eighteenth century. But </w:t>
      </w:r>
      <w:r w:rsidRPr="00116EA8">
        <w:rPr>
          <w:rStyle w:val="StyleUnderline"/>
        </w:rPr>
        <w:t>it would be unimaginable for us today to live without electricity or antibiotics</w:t>
      </w:r>
      <w:r w:rsidRPr="00116EA8">
        <w:rPr>
          <w:sz w:val="14"/>
        </w:rPr>
        <w:t xml:space="preserve">. </w:t>
      </w:r>
      <w:r w:rsidRPr="00116EA8">
        <w:rPr>
          <w:rStyle w:val="StyleUnderline"/>
        </w:rPr>
        <w:t>It is even hard to imagine going back to the 1980s, when we didn’t have smartphones, gene therapy, or as much air conditioning as we have now.</w:t>
      </w:r>
      <w:r w:rsidRPr="00116EA8">
        <w:rPr>
          <w:sz w:val="14"/>
        </w:rPr>
        <w:t xml:space="preserve"> </w:t>
      </w:r>
      <w:r w:rsidRPr="00116EA8">
        <w:rPr>
          <w:rStyle w:val="Emphasis"/>
        </w:rPr>
        <w:t>Giving up on growth deprives future generations of the innovations that tomorrow holds for us.</w:t>
      </w:r>
      <w:r>
        <w:rPr>
          <w:rStyle w:val="Emphasis"/>
        </w:rPr>
        <w:t xml:space="preserve"> </w:t>
      </w:r>
      <w:r w:rsidRPr="00116EA8">
        <w:rPr>
          <w:rStyle w:val="Emphasis"/>
        </w:rPr>
        <w:t>The effort to stop growth misunderstands human nature, which thrives on the motivation to create and improve. Dooming people to stagnation deprives them of curiosity and purpose. An economy that is not growing is politically unstable and more prone to disruption.</w:t>
      </w:r>
      <w:r>
        <w:rPr>
          <w:rStyle w:val="Emphasis"/>
        </w:rPr>
        <w:t xml:space="preserve"> </w:t>
      </w:r>
      <w:r w:rsidRPr="00116EA8">
        <w:rPr>
          <w:sz w:val="14"/>
        </w:rPr>
        <w:t>Even if you accept the premise that we have only a few decades to achieve zero emissions or that the planet is doomed, growth remains our best hope. De</w:t>
      </w:r>
      <w:r w:rsidRPr="00116EA8">
        <w:rPr>
          <w:rStyle w:val="StyleUnderline"/>
        </w:rPr>
        <w:t xml:space="preserve">-growthers are correct that endless consumption is not sustainable, but sustainable growth doesn’t come from consumption; </w:t>
      </w:r>
      <w:r w:rsidRPr="00116EA8">
        <w:rPr>
          <w:rStyle w:val="Emphasis"/>
        </w:rPr>
        <w:t>it comes from innovation</w:t>
      </w:r>
      <w:r w:rsidRPr="00116EA8">
        <w:rPr>
          <w:rStyle w:val="StyleUnderline"/>
        </w:rPr>
        <w:t>—squeezing out more growth from fewer resources. Innovation is why Malthus was proved wrong, and why a growing population did not mean running out of resources. Growth is our best hope for green technology.</w:t>
      </w:r>
      <w:r>
        <w:rPr>
          <w:rStyle w:val="StyleUnderline"/>
        </w:rPr>
        <w:t xml:space="preserve"> </w:t>
      </w:r>
      <w:r w:rsidRPr="00116EA8">
        <w:rPr>
          <w:sz w:val="14"/>
        </w:rPr>
        <w:t>It runs against our basic intuition to see that the economy is not zero-sum. The fact that so many people are open to the degrowth mindset shows how the economics profession has failed to educate the public. Sure, growth isn’t perfect; it can be uneven and cause disruption or environmental degradation. But the alternative is far worse.</w:t>
      </w:r>
    </w:p>
    <w:p w14:paraId="2D730155" w14:textId="77777777" w:rsidR="00476776" w:rsidRDefault="00476776" w:rsidP="00476776">
      <w:pPr>
        <w:pStyle w:val="Heading4"/>
      </w:pPr>
      <w:r>
        <w:t>Degrowth advocates are idealistic—their project hits the poorest the most and requires impossible mindset shifts</w:t>
      </w:r>
    </w:p>
    <w:p w14:paraId="3006DD17" w14:textId="77777777" w:rsidR="00476776" w:rsidRPr="008D2CCA" w:rsidRDefault="00476776" w:rsidP="00476776">
      <w:pPr>
        <w:rPr>
          <w:rStyle w:val="Style13ptBold"/>
        </w:rPr>
      </w:pPr>
      <w:r>
        <w:rPr>
          <w:rStyle w:val="Style13ptBold"/>
        </w:rPr>
        <w:t>King 22</w:t>
      </w:r>
    </w:p>
    <w:p w14:paraId="125C9293" w14:textId="77777777" w:rsidR="00476776" w:rsidRPr="008D2CCA" w:rsidRDefault="00476776" w:rsidP="00476776">
      <w:pPr>
        <w:rPr>
          <w:szCs w:val="16"/>
        </w:rPr>
      </w:pPr>
      <w:r>
        <w:rPr>
          <w:szCs w:val="16"/>
        </w:rPr>
        <w:t xml:space="preserve">[Adam D.K. King, 7-15-2022, "Degrowth Isn’t The Right Way Out Of The Climate Crisis," Maple, </w:t>
      </w:r>
      <w:hyperlink r:id="rId67" w:history="1">
        <w:r w:rsidRPr="00D475FD">
          <w:rPr>
            <w:rStyle w:val="Hyperlink"/>
            <w:szCs w:val="16"/>
          </w:rPr>
          <w:t>https://www.readthemaple.com/degrowth-isnt-the-right-way-out-of-the-climate-crisis/</w:t>
        </w:r>
      </w:hyperlink>
      <w:r>
        <w:rPr>
          <w:szCs w:val="16"/>
        </w:rPr>
        <w:t>] WL</w:t>
      </w:r>
    </w:p>
    <w:p w14:paraId="046FD55E" w14:textId="77777777" w:rsidR="00476776" w:rsidRPr="008D2CCA" w:rsidRDefault="00476776" w:rsidP="00476776">
      <w:pPr>
        <w:rPr>
          <w:rStyle w:val="Emphasis"/>
        </w:rPr>
      </w:pPr>
      <w:r w:rsidRPr="00265E74">
        <w:rPr>
          <w:rStyle w:val="StyleUnderline"/>
        </w:rPr>
        <w:t>As thinkers and activists on the left attempt to address the climate crisis, there has been a vigorous debate</w:t>
      </w:r>
      <w:r w:rsidRPr="008D2CCA">
        <w:t xml:space="preserve"> in recent years </w:t>
      </w:r>
      <w:r w:rsidRPr="00265E74">
        <w:rPr>
          <w:rStyle w:val="StyleUnderline"/>
        </w:rPr>
        <w:t>over the merits of something called “degrowth” — the basic idea that in order to meet the challenges of global climate change, our economies must shrink.</w:t>
      </w:r>
      <w:r>
        <w:rPr>
          <w:rStyle w:val="StyleUnderline"/>
        </w:rPr>
        <w:t xml:space="preserve"> </w:t>
      </w:r>
      <w:r w:rsidRPr="008D2CCA">
        <w:t xml:space="preserve">For example, </w:t>
      </w:r>
      <w:r w:rsidRPr="00265E74">
        <w:rPr>
          <w:rStyle w:val="StyleUnderline"/>
        </w:rPr>
        <w:t>the pages of the New Left Review hosted one such instance of this debate between proponents of degrowth and champions of the Green New Deal</w:t>
      </w:r>
      <w:r w:rsidRPr="008D2CCA">
        <w:t xml:space="preserve">. While </w:t>
      </w:r>
      <w:r w:rsidRPr="00265E74">
        <w:rPr>
          <w:rStyle w:val="StyleUnderline"/>
        </w:rPr>
        <w:t>the latter are concerned with a revived social democratic program to make the necessary public investments to achieve energy transition and environmental sustainability</w:t>
      </w:r>
      <w:r w:rsidRPr="008D2CCA">
        <w:t xml:space="preserve">, </w:t>
      </w:r>
      <w:r w:rsidRPr="00265E74">
        <w:rPr>
          <w:rStyle w:val="StyleUnderline"/>
        </w:rPr>
        <w:t>the former articulate their program as much more radical and concerned with ending the profit motive and economic growth. Some degrowth advocates even claim that plans like the Green New Deal are simply ‘green capitalism</w:t>
      </w:r>
      <w:r w:rsidRPr="008D2CCA">
        <w:t xml:space="preserve">,’ leaving the overall imperatives of profit and growth in place, and thus undermining the purpose of shifting to a green economy. As Kelsey Piper aptly summarized in Vox, degrowth imagines that, “The only solution […] is an extreme transformation of our way of life — a transition away from treating economic growth as a policy priority to an acceptance of shrinking GDP as a prerequisite to saving the planet.” It can at times be difficult to nail down exactly what is meant by “degrowth,” as proponents use a variety of terms and measures to argue for their versions of green transformation or economic contraction. However, a central claim among most degrowthers is that GDP growth has become disconnected from improvements in human wellbeing. A few years ago, the economist Branko Milanović engaged in an online debate with degrowther Jason Hickel. The exchange revolved, to a large extent, on precisely this issue of the relationship between growth and wellbeing. (To follow the debate, read here, here, here and here.) For Milanović, who has spent much of his career studying global inequality, </w:t>
      </w:r>
      <w:r w:rsidRPr="00265E74">
        <w:rPr>
          <w:rStyle w:val="StyleUnderline"/>
        </w:rPr>
        <w:t xml:space="preserve">the primary problem with degrowth as an economic agenda is that its advocates fail to appreciate just </w:t>
      </w:r>
      <w:r w:rsidRPr="00265E74">
        <w:rPr>
          <w:rStyle w:val="Emphasis"/>
        </w:rPr>
        <w:t xml:space="preserve">how poor much of the world remains. Consequently, they underestimate the amount of misery that would be imposed by halting GDP </w:t>
      </w:r>
      <w:r w:rsidRPr="00265E74">
        <w:rPr>
          <w:rStyle w:val="StyleUnderline"/>
        </w:rPr>
        <w:t>growth, and then either freezing incomes or attempting to redistribute them to some “global average.”</w:t>
      </w:r>
      <w:r>
        <w:rPr>
          <w:rStyle w:val="StyleUnderline"/>
        </w:rPr>
        <w:t xml:space="preserve"> </w:t>
      </w:r>
      <w:r w:rsidRPr="008D2CCA">
        <w:t xml:space="preserve">According to Milanović’s calculations, </w:t>
      </w:r>
      <w:r w:rsidRPr="00265E74">
        <w:rPr>
          <w:rStyle w:val="StyleUnderline"/>
        </w:rPr>
        <w:t>even to let the incomes of the 90 per cent of the world population who currently live below the median income in developed countries rise to that latter level would require more than two and a half times current global GDP</w:t>
      </w:r>
      <w:r w:rsidRPr="008D2CCA">
        <w:t xml:space="preserve">. (Keep in mind, also, that this is based on a scenario where the world population doesn’t grow. If it does, which it will, this means that average income must drop accordingly.) In more recent work, Milanović has characterized degrowth as a form of magical thinking that refuses to contend with the consequences for the world’s poor — including poor people in rich countries — of radically contracting world GDP. </w:t>
      </w:r>
      <w:r w:rsidRPr="00265E74">
        <w:rPr>
          <w:rStyle w:val="StyleUnderline"/>
        </w:rPr>
        <w:t>According to Milanović, degrowthers must accept one of two prospects: either the present income distribution is frozen as GDP ceases to grow</w:t>
      </w:r>
      <w:r w:rsidRPr="00265E74">
        <w:rPr>
          <w:rStyle w:val="Emphasis"/>
        </w:rPr>
        <w:t>, which leaves 10 to 15 per cent of the world’s population in absolute poverty</w:t>
      </w:r>
      <w:r w:rsidRPr="008D2CCA">
        <w:t xml:space="preserve">, or a radical redistribution of income would have to take place, so large in fact that for every person to reach a global average of $16 per day, the entire population of North America and Western Europe would have to see a decline in income. </w:t>
      </w:r>
      <w:r w:rsidRPr="00265E74">
        <w:rPr>
          <w:rStyle w:val="Emphasis"/>
        </w:rPr>
        <w:t>As Milanović summarizes: “Degrowthers thus need to convince 86 per cent of the population living in rich countries that their incomes are too high and need to be reduced.”</w:t>
      </w:r>
      <w:r>
        <w:rPr>
          <w:rStyle w:val="Emphasis"/>
        </w:rPr>
        <w:t xml:space="preserve"> </w:t>
      </w:r>
      <w:r w:rsidRPr="00265E74">
        <w:rPr>
          <w:rStyle w:val="StyleUnderline"/>
        </w:rPr>
        <w:t xml:space="preserve">Engaging in this type of redistribution while holding GDP constant, let alone shrinking it, would require </w:t>
      </w:r>
      <w:r w:rsidRPr="00265E74">
        <w:rPr>
          <w:rStyle w:val="Emphasis"/>
        </w:rPr>
        <w:t>imposing economic depression for a decade</w:t>
      </w:r>
      <w:r w:rsidRPr="00265E74">
        <w:rPr>
          <w:rStyle w:val="StyleUnderline"/>
        </w:rPr>
        <w:t xml:space="preserve"> or more, and then, ostensibly, </w:t>
      </w:r>
      <w:r w:rsidRPr="00265E74">
        <w:rPr>
          <w:rStyle w:val="Emphasis"/>
        </w:rPr>
        <w:t>holding the resultant level of incomes steady indefinitely</w:t>
      </w:r>
      <w:r w:rsidRPr="008D2CCA">
        <w:t xml:space="preserve">. While GDP is by no means a perfect measure of social welfare or quality of life — a country with lower per capita GDP may achieve relatively better social outcomes, for example — the overall wealth of a country is a good predictor of how well-off the population can expect to be. Indeed, apart from the outlier of the United States, the robustness of social welfare states is strongly correlated with GDP per capita. A country like Cuba has been able to achieve quite remarkable public health with limited resources and wealth, which ought to be celebrated and learned from. But such lone examples don’t trouble the overall trend: the poorer the country, the worse off its population tends to be on all dimensions, including education, health, welfare, etc. Hickel, who is the author of Less is More: How Degrowth Will Save the World, has countered that nations may score quite high on education, employment, social support and life satisfaction at lower per capita incomes, according to him as low as $10,000 per year. While Hickel is certainly correct that global inequality prevents the world from achieving much better social outcomes (the richest 5 per cent of the global population capture about half of world GDP, he tells us), his estimates for what an acceptable average per capita income looks like seem truly bizarre, and are unlikely to be politically palatable to the vast majority of people in the West. There’s also an ongoing debate concerning whether emissions can be “decoupled” from growth. In other words, </w:t>
      </w:r>
      <w:r w:rsidRPr="00265E74">
        <w:rPr>
          <w:rStyle w:val="StyleUnderline"/>
        </w:rPr>
        <w:t>is “green growth” possible? According to Hickel, the consensus is that decoupling emissions from GDP is possible, but only over a much longer time horizon than we have to keep global temperatures under 1.5 or 2 C. In his estimation then, more immediate energy use reduction is required, which will necessarily entail degrowth.</w:t>
      </w:r>
      <w:r>
        <w:rPr>
          <w:rStyle w:val="StyleUnderline"/>
        </w:rPr>
        <w:t xml:space="preserve"> </w:t>
      </w:r>
      <w:r w:rsidRPr="008D2CCA">
        <w:t xml:space="preserve">Along these lines, degrowthers will object that their political project is not necessarily about reducing GDP per se, but rather about diminishing what they refer to as “energy throughput,” i.e. resource and energy use. They claim that this will likely reduce GDP as a result, but that this is a byproduct of reducing energy use, not the primary object. As a variation on this theme, some will argue that overall growth isn’t important because what matters is that green industries are growing and resource-intensive industries are shrinking. It’s for this reason, the argument goes, that degrowth would be distinct from a recession: During a recession the economy as a whole contracts, whereas a process of degrowth would be planned and targeted to shrink the most environmentally harmful industries. The latter claim, while technically plausible, obfuscates the central problem: </w:t>
      </w:r>
      <w:r w:rsidRPr="00265E74">
        <w:rPr>
          <w:rStyle w:val="StyleUnderline"/>
        </w:rPr>
        <w:t>it does in fact matter quite a lot whether or not the overall economy is growing or in recession/depression</w:t>
      </w:r>
      <w:r w:rsidRPr="008D2CCA">
        <w:t xml:space="preserve">, </w:t>
      </w:r>
      <w:r w:rsidRPr="00265E74">
        <w:rPr>
          <w:rStyle w:val="StyleUnderline"/>
        </w:rPr>
        <w:t xml:space="preserve">not just because capitalists want to earn a profit, </w:t>
      </w:r>
      <w:r w:rsidRPr="00265E74">
        <w:rPr>
          <w:rStyle w:val="Emphasis"/>
        </w:rPr>
        <w:t>but because economic contractions hit workers the hardest</w:t>
      </w:r>
      <w:r w:rsidRPr="008D2CCA">
        <w:t xml:space="preserve">. </w:t>
      </w:r>
      <w:r w:rsidRPr="00265E74">
        <w:rPr>
          <w:rStyle w:val="StyleUnderline"/>
        </w:rPr>
        <w:t xml:space="preserve">Just because your economic contraction is directed at particular sectors doesn’t change the fact that if overall growth is shrinking, we’re in a recession and </w:t>
      </w:r>
      <w:r w:rsidRPr="00265E74">
        <w:rPr>
          <w:rStyle w:val="Emphasis"/>
        </w:rPr>
        <w:t>the consequences for the poorest could be devastating if sustained over time.</w:t>
      </w:r>
      <w:r>
        <w:rPr>
          <w:rStyle w:val="Emphasis"/>
        </w:rPr>
        <w:t xml:space="preserve"> </w:t>
      </w:r>
      <w:r w:rsidRPr="00265E74">
        <w:rPr>
          <w:rStyle w:val="StyleUnderline"/>
        </w:rPr>
        <w:t>There’s no question that capitalism is wasteful and often extremely inefficient</w:t>
      </w:r>
      <w:r w:rsidRPr="008D2CCA">
        <w:t xml:space="preserve"> at meeting human needs. Any politically feasible path to environmental sustainability will have to contend with both capitalism’s waste and its preventing people from accessing the services and resources they need to live healthy and meaningful lives. However, allowing or even pursuing economic contraction is no path to win workers to the climate cause. Moreover, without being hyperbolic, </w:t>
      </w:r>
      <w:r w:rsidRPr="00265E74">
        <w:rPr>
          <w:rStyle w:val="StyleUnderline"/>
        </w:rPr>
        <w:t xml:space="preserve">it’s difficult to imagine a planned program of degrowth being implemented </w:t>
      </w:r>
      <w:r w:rsidRPr="00265E74">
        <w:rPr>
          <w:rStyle w:val="Emphasis"/>
        </w:rPr>
        <w:t>without some revolutionary change of government</w:t>
      </w:r>
      <w:r w:rsidRPr="008D2CCA">
        <w:t xml:space="preserve"> </w:t>
      </w:r>
      <w:r w:rsidRPr="00265E74">
        <w:rPr>
          <w:rStyle w:val="StyleUnderline"/>
        </w:rPr>
        <w:t xml:space="preserve">— a prospect that, while many might pine for it, </w:t>
      </w:r>
      <w:r w:rsidRPr="00265E74">
        <w:rPr>
          <w:rStyle w:val="Emphasis"/>
        </w:rPr>
        <w:t>is unlikely.</w:t>
      </w:r>
      <w:r w:rsidRPr="008D2CCA">
        <w:t xml:space="preserve"> All those who are concerned about the existential threat of climate change must think about how to work and live differently. We need to tax carbon-intensive industries and goods, which the rich consume far more of, and plan for a green and just transition to environmentally-friendly production. As Matt Huber argues, a class-based strategy that raises the material well-being of the working class is needed to win a just transition in the first place. </w:t>
      </w:r>
      <w:r w:rsidRPr="008D2CCA">
        <w:rPr>
          <w:rStyle w:val="StyleUnderline"/>
        </w:rPr>
        <w:t xml:space="preserve">Advocating degrowth and trying to convince workers in the West that they must undergo extreme austerity and immiseration </w:t>
      </w:r>
      <w:r w:rsidRPr="008D2CCA">
        <w:rPr>
          <w:rStyle w:val="Emphasis"/>
        </w:rPr>
        <w:t>is hardly a path to achieving this.</w:t>
      </w:r>
    </w:p>
    <w:p w14:paraId="615226DC" w14:textId="77777777" w:rsidR="00E64E24" w:rsidRPr="005D388F" w:rsidRDefault="00E64E24" w:rsidP="00EF1534"/>
    <w:sectPr w:rsidR="00E64E24"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63FBF" w14:textId="77777777" w:rsidR="00373490" w:rsidRDefault="00373490" w:rsidP="00066D2C">
      <w:pPr>
        <w:spacing w:after="0" w:line="240" w:lineRule="auto"/>
      </w:pPr>
      <w:r>
        <w:separator/>
      </w:r>
    </w:p>
  </w:endnote>
  <w:endnote w:type="continuationSeparator" w:id="0">
    <w:p w14:paraId="3D5A2BC9" w14:textId="77777777" w:rsidR="00373490" w:rsidRDefault="0037349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69349" w14:textId="77777777" w:rsidR="00373490" w:rsidRDefault="00373490" w:rsidP="00066D2C">
      <w:pPr>
        <w:spacing w:after="0" w:line="240" w:lineRule="auto"/>
      </w:pPr>
      <w:r>
        <w:separator/>
      </w:r>
    </w:p>
  </w:footnote>
  <w:footnote w:type="continuationSeparator" w:id="0">
    <w:p w14:paraId="07E2F3FF" w14:textId="77777777" w:rsidR="00373490" w:rsidRDefault="0037349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927542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539215568"/>
    <w:docVar w:name="VerbatimVersion" w:val="6.0.0"/>
    <w:docVar w:name="WordVersion" w:val="16.0"/>
  </w:docVars>
  <w:rsids>
    <w:rsidRoot w:val="006A2559"/>
    <w:rsid w:val="000015D2"/>
    <w:rsid w:val="00001C7E"/>
    <w:rsid w:val="0000487C"/>
    <w:rsid w:val="00005792"/>
    <w:rsid w:val="00011FEF"/>
    <w:rsid w:val="00013C8B"/>
    <w:rsid w:val="00016E58"/>
    <w:rsid w:val="00023AEF"/>
    <w:rsid w:val="000250CA"/>
    <w:rsid w:val="00032119"/>
    <w:rsid w:val="00033A6E"/>
    <w:rsid w:val="00040A6F"/>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B6F"/>
    <w:rsid w:val="000F775F"/>
    <w:rsid w:val="001014FC"/>
    <w:rsid w:val="0010417F"/>
    <w:rsid w:val="00105540"/>
    <w:rsid w:val="00105C8A"/>
    <w:rsid w:val="001119CE"/>
    <w:rsid w:val="001128A3"/>
    <w:rsid w:val="00114316"/>
    <w:rsid w:val="001149FE"/>
    <w:rsid w:val="00117F85"/>
    <w:rsid w:val="00117F87"/>
    <w:rsid w:val="001218F5"/>
    <w:rsid w:val="00122202"/>
    <w:rsid w:val="00125661"/>
    <w:rsid w:val="00127061"/>
    <w:rsid w:val="00131B53"/>
    <w:rsid w:val="001327C1"/>
    <w:rsid w:val="001329A3"/>
    <w:rsid w:val="00134120"/>
    <w:rsid w:val="001356C8"/>
    <w:rsid w:val="001378C8"/>
    <w:rsid w:val="00140A6B"/>
    <w:rsid w:val="00144AD4"/>
    <w:rsid w:val="00146731"/>
    <w:rsid w:val="00146F2E"/>
    <w:rsid w:val="00150A2E"/>
    <w:rsid w:val="00152BF7"/>
    <w:rsid w:val="00153D7B"/>
    <w:rsid w:val="00163574"/>
    <w:rsid w:val="001645D4"/>
    <w:rsid w:val="0016567B"/>
    <w:rsid w:val="0016568A"/>
    <w:rsid w:val="00170A72"/>
    <w:rsid w:val="00171A2A"/>
    <w:rsid w:val="001723BA"/>
    <w:rsid w:val="00175A0C"/>
    <w:rsid w:val="00180A4E"/>
    <w:rsid w:val="00181F58"/>
    <w:rsid w:val="001864C9"/>
    <w:rsid w:val="00186B65"/>
    <w:rsid w:val="00190CDA"/>
    <w:rsid w:val="00196816"/>
    <w:rsid w:val="0019779A"/>
    <w:rsid w:val="001977CD"/>
    <w:rsid w:val="0019782C"/>
    <w:rsid w:val="001A00F5"/>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908"/>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BE6"/>
    <w:rsid w:val="00345BF2"/>
    <w:rsid w:val="00347131"/>
    <w:rsid w:val="003479B5"/>
    <w:rsid w:val="003500B6"/>
    <w:rsid w:val="00352622"/>
    <w:rsid w:val="00355B45"/>
    <w:rsid w:val="00361FA0"/>
    <w:rsid w:val="003662DB"/>
    <w:rsid w:val="00367D96"/>
    <w:rsid w:val="003706D8"/>
    <w:rsid w:val="00371881"/>
    <w:rsid w:val="00373490"/>
    <w:rsid w:val="00373B7F"/>
    <w:rsid w:val="003753F6"/>
    <w:rsid w:val="003779C8"/>
    <w:rsid w:val="00382DF7"/>
    <w:rsid w:val="0039157C"/>
    <w:rsid w:val="00392D93"/>
    <w:rsid w:val="00393EF2"/>
    <w:rsid w:val="00394F71"/>
    <w:rsid w:val="00396D52"/>
    <w:rsid w:val="003A1F46"/>
    <w:rsid w:val="003A46B4"/>
    <w:rsid w:val="003A5CE8"/>
    <w:rsid w:val="003A698D"/>
    <w:rsid w:val="003B1240"/>
    <w:rsid w:val="003B17B3"/>
    <w:rsid w:val="003B2FE8"/>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6F3"/>
    <w:rsid w:val="004208C6"/>
    <w:rsid w:val="00425531"/>
    <w:rsid w:val="00425A83"/>
    <w:rsid w:val="00426CC6"/>
    <w:rsid w:val="00431905"/>
    <w:rsid w:val="004326E6"/>
    <w:rsid w:val="00432F5F"/>
    <w:rsid w:val="0043419E"/>
    <w:rsid w:val="0043450D"/>
    <w:rsid w:val="004348C6"/>
    <w:rsid w:val="00434BCC"/>
    <w:rsid w:val="004350BF"/>
    <w:rsid w:val="00435588"/>
    <w:rsid w:val="00437AA5"/>
    <w:rsid w:val="004433A0"/>
    <w:rsid w:val="004436F8"/>
    <w:rsid w:val="00447BAE"/>
    <w:rsid w:val="00447F29"/>
    <w:rsid w:val="00450DA4"/>
    <w:rsid w:val="00457F13"/>
    <w:rsid w:val="004604DA"/>
    <w:rsid w:val="00462267"/>
    <w:rsid w:val="00462B60"/>
    <w:rsid w:val="00465A36"/>
    <w:rsid w:val="00467FF8"/>
    <w:rsid w:val="00470C32"/>
    <w:rsid w:val="004721D4"/>
    <w:rsid w:val="00474720"/>
    <w:rsid w:val="00476776"/>
    <w:rsid w:val="00480893"/>
    <w:rsid w:val="00480A40"/>
    <w:rsid w:val="004827C9"/>
    <w:rsid w:val="004828BC"/>
    <w:rsid w:val="00484E2E"/>
    <w:rsid w:val="00486F5E"/>
    <w:rsid w:val="004875B9"/>
    <w:rsid w:val="00490511"/>
    <w:rsid w:val="00491C5F"/>
    <w:rsid w:val="0049341D"/>
    <w:rsid w:val="00493AA8"/>
    <w:rsid w:val="004A2B4E"/>
    <w:rsid w:val="004A40AB"/>
    <w:rsid w:val="004A539A"/>
    <w:rsid w:val="004A74B8"/>
    <w:rsid w:val="004B093F"/>
    <w:rsid w:val="004B36E6"/>
    <w:rsid w:val="004B3C97"/>
    <w:rsid w:val="004B4D3B"/>
    <w:rsid w:val="004B5436"/>
    <w:rsid w:val="004C2990"/>
    <w:rsid w:val="004C5438"/>
    <w:rsid w:val="004C5E96"/>
    <w:rsid w:val="004C7B42"/>
    <w:rsid w:val="004D05AA"/>
    <w:rsid w:val="004D14C3"/>
    <w:rsid w:val="004D2C8F"/>
    <w:rsid w:val="004D43AE"/>
    <w:rsid w:val="004D48A6"/>
    <w:rsid w:val="004D5EAC"/>
    <w:rsid w:val="004D6EEE"/>
    <w:rsid w:val="004D73E6"/>
    <w:rsid w:val="004D7907"/>
    <w:rsid w:val="004E6CD8"/>
    <w:rsid w:val="004E6F12"/>
    <w:rsid w:val="004E746C"/>
    <w:rsid w:val="004E7533"/>
    <w:rsid w:val="004F16CA"/>
    <w:rsid w:val="004F4139"/>
    <w:rsid w:val="004F56B7"/>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43DC"/>
    <w:rsid w:val="005B566C"/>
    <w:rsid w:val="005B5DC5"/>
    <w:rsid w:val="005B6286"/>
    <w:rsid w:val="005C1630"/>
    <w:rsid w:val="005C2AEB"/>
    <w:rsid w:val="005C43E8"/>
    <w:rsid w:val="005C5B70"/>
    <w:rsid w:val="005D027B"/>
    <w:rsid w:val="005D3400"/>
    <w:rsid w:val="005D3778"/>
    <w:rsid w:val="005D388F"/>
    <w:rsid w:val="005D45F4"/>
    <w:rsid w:val="005D700C"/>
    <w:rsid w:val="005E0F22"/>
    <w:rsid w:val="005E43F7"/>
    <w:rsid w:val="005E53B1"/>
    <w:rsid w:val="005E5941"/>
    <w:rsid w:val="005E78A2"/>
    <w:rsid w:val="005F5219"/>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7E4"/>
    <w:rsid w:val="0069752C"/>
    <w:rsid w:val="006A0DE5"/>
    <w:rsid w:val="006A0F5C"/>
    <w:rsid w:val="006A2559"/>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61B"/>
    <w:rsid w:val="00704573"/>
    <w:rsid w:val="007072CC"/>
    <w:rsid w:val="0071254A"/>
    <w:rsid w:val="007131D2"/>
    <w:rsid w:val="00713917"/>
    <w:rsid w:val="00717AF8"/>
    <w:rsid w:val="00720F86"/>
    <w:rsid w:val="00722E77"/>
    <w:rsid w:val="007234CD"/>
    <w:rsid w:val="007245F1"/>
    <w:rsid w:val="007247B8"/>
    <w:rsid w:val="00726B49"/>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7B32"/>
    <w:rsid w:val="007A00CB"/>
    <w:rsid w:val="007A0BA5"/>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965"/>
    <w:rsid w:val="00824670"/>
    <w:rsid w:val="008247A4"/>
    <w:rsid w:val="00825D47"/>
    <w:rsid w:val="008272A6"/>
    <w:rsid w:val="0083258C"/>
    <w:rsid w:val="00833D6C"/>
    <w:rsid w:val="00841328"/>
    <w:rsid w:val="00841CCC"/>
    <w:rsid w:val="00844377"/>
    <w:rsid w:val="008443EF"/>
    <w:rsid w:val="00846F90"/>
    <w:rsid w:val="00851454"/>
    <w:rsid w:val="00852FB9"/>
    <w:rsid w:val="008536B7"/>
    <w:rsid w:val="00860F34"/>
    <w:rsid w:val="00862AC4"/>
    <w:rsid w:val="0086319B"/>
    <w:rsid w:val="008674A6"/>
    <w:rsid w:val="0087210F"/>
    <w:rsid w:val="0087564D"/>
    <w:rsid w:val="00876000"/>
    <w:rsid w:val="00881E60"/>
    <w:rsid w:val="0089108B"/>
    <w:rsid w:val="00892EE6"/>
    <w:rsid w:val="008931B4"/>
    <w:rsid w:val="008973A2"/>
    <w:rsid w:val="008A0E76"/>
    <w:rsid w:val="008A42FE"/>
    <w:rsid w:val="008A4F23"/>
    <w:rsid w:val="008A713B"/>
    <w:rsid w:val="008B4FBE"/>
    <w:rsid w:val="008B6039"/>
    <w:rsid w:val="008C2555"/>
    <w:rsid w:val="008C29FB"/>
    <w:rsid w:val="008C5B87"/>
    <w:rsid w:val="008C7032"/>
    <w:rsid w:val="008D0448"/>
    <w:rsid w:val="008D0677"/>
    <w:rsid w:val="008D0C9E"/>
    <w:rsid w:val="008D2F03"/>
    <w:rsid w:val="008D6762"/>
    <w:rsid w:val="008E30D8"/>
    <w:rsid w:val="008E4245"/>
    <w:rsid w:val="008E447C"/>
    <w:rsid w:val="008E596E"/>
    <w:rsid w:val="008E6741"/>
    <w:rsid w:val="008F04C5"/>
    <w:rsid w:val="008F125D"/>
    <w:rsid w:val="008F7049"/>
    <w:rsid w:val="00901E9C"/>
    <w:rsid w:val="00906F79"/>
    <w:rsid w:val="00907369"/>
    <w:rsid w:val="00910B12"/>
    <w:rsid w:val="00912404"/>
    <w:rsid w:val="00920B9A"/>
    <w:rsid w:val="009249C5"/>
    <w:rsid w:val="00925558"/>
    <w:rsid w:val="00925B25"/>
    <w:rsid w:val="009263C9"/>
    <w:rsid w:val="00930B2A"/>
    <w:rsid w:val="00935AEC"/>
    <w:rsid w:val="00936F03"/>
    <w:rsid w:val="009371FD"/>
    <w:rsid w:val="0094018B"/>
    <w:rsid w:val="009418E3"/>
    <w:rsid w:val="009435BB"/>
    <w:rsid w:val="00943B02"/>
    <w:rsid w:val="00953429"/>
    <w:rsid w:val="009539A4"/>
    <w:rsid w:val="009569E3"/>
    <w:rsid w:val="00960035"/>
    <w:rsid w:val="0096040F"/>
    <w:rsid w:val="0096145A"/>
    <w:rsid w:val="009632EF"/>
    <w:rsid w:val="00973D8A"/>
    <w:rsid w:val="009769D3"/>
    <w:rsid w:val="009804B4"/>
    <w:rsid w:val="00980709"/>
    <w:rsid w:val="0098278C"/>
    <w:rsid w:val="00991819"/>
    <w:rsid w:val="00992BBB"/>
    <w:rsid w:val="00996523"/>
    <w:rsid w:val="00996B34"/>
    <w:rsid w:val="009A0FC8"/>
    <w:rsid w:val="009A2372"/>
    <w:rsid w:val="009A42F1"/>
    <w:rsid w:val="009A5571"/>
    <w:rsid w:val="009A7878"/>
    <w:rsid w:val="009B0CDC"/>
    <w:rsid w:val="009B1729"/>
    <w:rsid w:val="009B6921"/>
    <w:rsid w:val="009C01EF"/>
    <w:rsid w:val="009C050D"/>
    <w:rsid w:val="009C06D3"/>
    <w:rsid w:val="009C1312"/>
    <w:rsid w:val="009C5440"/>
    <w:rsid w:val="009C6DFD"/>
    <w:rsid w:val="009C7060"/>
    <w:rsid w:val="009D399A"/>
    <w:rsid w:val="009D4A50"/>
    <w:rsid w:val="009D5FD0"/>
    <w:rsid w:val="009D66BC"/>
    <w:rsid w:val="009D7004"/>
    <w:rsid w:val="009E53AF"/>
    <w:rsid w:val="009E6D4B"/>
    <w:rsid w:val="009E6DF5"/>
    <w:rsid w:val="009F02C5"/>
    <w:rsid w:val="009F076C"/>
    <w:rsid w:val="009F34CC"/>
    <w:rsid w:val="009F3C4D"/>
    <w:rsid w:val="009F45A6"/>
    <w:rsid w:val="009F479E"/>
    <w:rsid w:val="009F66D9"/>
    <w:rsid w:val="00A035A3"/>
    <w:rsid w:val="00A1128F"/>
    <w:rsid w:val="00A12292"/>
    <w:rsid w:val="00A13CD8"/>
    <w:rsid w:val="00A16440"/>
    <w:rsid w:val="00A169AC"/>
    <w:rsid w:val="00A2231D"/>
    <w:rsid w:val="00A2334F"/>
    <w:rsid w:val="00A250AA"/>
    <w:rsid w:val="00A277E6"/>
    <w:rsid w:val="00A30A8F"/>
    <w:rsid w:val="00A3174A"/>
    <w:rsid w:val="00A35A28"/>
    <w:rsid w:val="00A368EF"/>
    <w:rsid w:val="00A41505"/>
    <w:rsid w:val="00A4414C"/>
    <w:rsid w:val="00A47EF1"/>
    <w:rsid w:val="00A51236"/>
    <w:rsid w:val="00A51D29"/>
    <w:rsid w:val="00A54D46"/>
    <w:rsid w:val="00A56998"/>
    <w:rsid w:val="00A56D51"/>
    <w:rsid w:val="00A60D18"/>
    <w:rsid w:val="00A61207"/>
    <w:rsid w:val="00A61700"/>
    <w:rsid w:val="00A6285C"/>
    <w:rsid w:val="00A663F3"/>
    <w:rsid w:val="00A669F1"/>
    <w:rsid w:val="00A67489"/>
    <w:rsid w:val="00A70BCF"/>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563"/>
    <w:rsid w:val="00AE00AE"/>
    <w:rsid w:val="00AE56E1"/>
    <w:rsid w:val="00AE6C9A"/>
    <w:rsid w:val="00AF2207"/>
    <w:rsid w:val="00AF2612"/>
    <w:rsid w:val="00AF2A61"/>
    <w:rsid w:val="00AF30D9"/>
    <w:rsid w:val="00AF3333"/>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15A3"/>
    <w:rsid w:val="00B66AF2"/>
    <w:rsid w:val="00B72848"/>
    <w:rsid w:val="00B74544"/>
    <w:rsid w:val="00B77754"/>
    <w:rsid w:val="00B81054"/>
    <w:rsid w:val="00B820DB"/>
    <w:rsid w:val="00B837F0"/>
    <w:rsid w:val="00B83896"/>
    <w:rsid w:val="00B860A9"/>
    <w:rsid w:val="00B97264"/>
    <w:rsid w:val="00B97989"/>
    <w:rsid w:val="00BA0143"/>
    <w:rsid w:val="00BA18BB"/>
    <w:rsid w:val="00BA227A"/>
    <w:rsid w:val="00BA25A4"/>
    <w:rsid w:val="00BA4C69"/>
    <w:rsid w:val="00BA61AF"/>
    <w:rsid w:val="00BB1630"/>
    <w:rsid w:val="00BB42E0"/>
    <w:rsid w:val="00BB5338"/>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F6F"/>
    <w:rsid w:val="00C51687"/>
    <w:rsid w:val="00C5289C"/>
    <w:rsid w:val="00C53C04"/>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AA7"/>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0B72"/>
    <w:rsid w:val="00D01F0A"/>
    <w:rsid w:val="00D13012"/>
    <w:rsid w:val="00D14159"/>
    <w:rsid w:val="00D14990"/>
    <w:rsid w:val="00D228E6"/>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77B"/>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4E24"/>
    <w:rsid w:val="00E65E56"/>
    <w:rsid w:val="00E664D0"/>
    <w:rsid w:val="00E66F94"/>
    <w:rsid w:val="00E670E5"/>
    <w:rsid w:val="00E6767D"/>
    <w:rsid w:val="00E717C1"/>
    <w:rsid w:val="00E71E63"/>
    <w:rsid w:val="00E76D4C"/>
    <w:rsid w:val="00E81786"/>
    <w:rsid w:val="00E85DE5"/>
    <w:rsid w:val="00E9024B"/>
    <w:rsid w:val="00E90EC0"/>
    <w:rsid w:val="00E941A1"/>
    <w:rsid w:val="00E944C1"/>
    <w:rsid w:val="00E97D8B"/>
    <w:rsid w:val="00EA0D3C"/>
    <w:rsid w:val="00EA5878"/>
    <w:rsid w:val="00EA7F55"/>
    <w:rsid w:val="00EB1CE6"/>
    <w:rsid w:val="00EB1F19"/>
    <w:rsid w:val="00EB7375"/>
    <w:rsid w:val="00EC06EA"/>
    <w:rsid w:val="00EC2660"/>
    <w:rsid w:val="00EC3057"/>
    <w:rsid w:val="00EC47C5"/>
    <w:rsid w:val="00ED087B"/>
    <w:rsid w:val="00ED153C"/>
    <w:rsid w:val="00ED5626"/>
    <w:rsid w:val="00ED5EB9"/>
    <w:rsid w:val="00ED6BFE"/>
    <w:rsid w:val="00ED7FE5"/>
    <w:rsid w:val="00EE0176"/>
    <w:rsid w:val="00EE17BD"/>
    <w:rsid w:val="00EE27D8"/>
    <w:rsid w:val="00EE32BD"/>
    <w:rsid w:val="00EE5542"/>
    <w:rsid w:val="00EE6872"/>
    <w:rsid w:val="00EF0191"/>
    <w:rsid w:val="00EF09CC"/>
    <w:rsid w:val="00EF0F91"/>
    <w:rsid w:val="00EF1534"/>
    <w:rsid w:val="00F00A14"/>
    <w:rsid w:val="00F04884"/>
    <w:rsid w:val="00F0685D"/>
    <w:rsid w:val="00F06A5D"/>
    <w:rsid w:val="00F0700E"/>
    <w:rsid w:val="00F14A61"/>
    <w:rsid w:val="00F15679"/>
    <w:rsid w:val="00F165A7"/>
    <w:rsid w:val="00F17B58"/>
    <w:rsid w:val="00F24B23"/>
    <w:rsid w:val="00F25A3F"/>
    <w:rsid w:val="00F27353"/>
    <w:rsid w:val="00F31B7D"/>
    <w:rsid w:val="00F32A17"/>
    <w:rsid w:val="00F349CE"/>
    <w:rsid w:val="00F34BAA"/>
    <w:rsid w:val="00F35345"/>
    <w:rsid w:val="00F355CA"/>
    <w:rsid w:val="00F355FB"/>
    <w:rsid w:val="00F40868"/>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460"/>
    <w:rsid w:val="00FC1707"/>
    <w:rsid w:val="00FC1726"/>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41DEED"/>
  <w15:chartTrackingRefBased/>
  <w15:docId w15:val="{43D58A2F-4A9A-7D4C-9EE5-DBA13AF85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76776"/>
    <w:rPr>
      <w:rFonts w:ascii="Arial" w:hAnsi="Arial" w:cs="Arial"/>
      <w:sz w:val="16"/>
    </w:rPr>
  </w:style>
  <w:style w:type="paragraph" w:styleId="Heading1">
    <w:name w:val="heading 1"/>
    <w:aliases w:val="Pocket"/>
    <w:basedOn w:val="Normal"/>
    <w:next w:val="Normal"/>
    <w:link w:val="Heading1Char"/>
    <w:qFormat/>
    <w:rsid w:val="004767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767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767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476776"/>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47677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767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6776"/>
  </w:style>
  <w:style w:type="character" w:styleId="Emphasis">
    <w:name w:val="Emphasis"/>
    <w:basedOn w:val="DefaultParagraphFont"/>
    <w:uiPriority w:val="8"/>
    <w:qFormat/>
    <w:rsid w:val="00476776"/>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476776"/>
    <w:rPr>
      <w:color w:val="auto"/>
      <w:u w:val="none"/>
    </w:rPr>
  </w:style>
  <w:style w:type="character" w:customStyle="1" w:styleId="Heading1Char">
    <w:name w:val="Heading 1 Char"/>
    <w:aliases w:val="Pocket Char"/>
    <w:basedOn w:val="DefaultParagraphFont"/>
    <w:link w:val="Heading1"/>
    <w:rsid w:val="00476776"/>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476776"/>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476776"/>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476776"/>
    <w:rPr>
      <w:rFonts w:ascii="Arial" w:eastAsiaTheme="majorEastAsia" w:hAnsi="Arial" w:cstheme="majorBidi"/>
      <w:b/>
      <w:iCs/>
      <w:sz w:val="24"/>
    </w:rPr>
  </w:style>
  <w:style w:type="character" w:customStyle="1" w:styleId="Style13ptBold">
    <w:name w:val="Style 13 pt Bold"/>
    <w:aliases w:val="Cite"/>
    <w:basedOn w:val="DefaultParagraphFont"/>
    <w:uiPriority w:val="6"/>
    <w:qFormat/>
    <w:rsid w:val="00476776"/>
    <w:rPr>
      <w:b/>
      <w:bCs/>
      <w:sz w:val="22"/>
      <w:u w:val="none"/>
    </w:rPr>
  </w:style>
  <w:style w:type="character" w:customStyle="1" w:styleId="StyleUnderline">
    <w:name w:val="Style Underline"/>
    <w:aliases w:val="Underline"/>
    <w:basedOn w:val="DefaultParagraphFont"/>
    <w:uiPriority w:val="7"/>
    <w:qFormat/>
    <w:rsid w:val="00476776"/>
    <w:rPr>
      <w:b w:val="0"/>
      <w:sz w:val="22"/>
      <w:u w:val="single"/>
    </w:rPr>
  </w:style>
  <w:style w:type="character" w:styleId="Strong">
    <w:name w:val="Strong"/>
    <w:basedOn w:val="DefaultParagraphFont"/>
    <w:uiPriority w:val="22"/>
    <w:qFormat/>
    <w:rsid w:val="00476776"/>
    <w:rPr>
      <w:b/>
      <w:bCs/>
    </w:rPr>
  </w:style>
  <w:style w:type="character" w:styleId="BookTitle">
    <w:name w:val="Book Title"/>
    <w:basedOn w:val="DefaultParagraphFont"/>
    <w:uiPriority w:val="33"/>
    <w:qFormat/>
    <w:rsid w:val="00476776"/>
    <w:rPr>
      <w:b/>
      <w:bCs/>
      <w:i/>
      <w:iCs/>
      <w:spacing w:val="5"/>
    </w:rPr>
  </w:style>
  <w:style w:type="character" w:customStyle="1" w:styleId="Heading5Char">
    <w:name w:val="Heading 5 Char"/>
    <w:basedOn w:val="DefaultParagraphFont"/>
    <w:link w:val="Heading5"/>
    <w:uiPriority w:val="9"/>
    <w:semiHidden/>
    <w:rsid w:val="00476776"/>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semiHidden/>
    <w:unhideWhenUsed/>
    <w:rsid w:val="00476776"/>
  </w:style>
  <w:style w:type="paragraph" w:styleId="Header">
    <w:name w:val="header"/>
    <w:basedOn w:val="Normal"/>
    <w:link w:val="HeaderChar"/>
    <w:uiPriority w:val="99"/>
    <w:semiHidden/>
    <w:rsid w:val="0047677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76776"/>
    <w:rPr>
      <w:rFonts w:ascii="Arial" w:hAnsi="Arial" w:cs="Arial"/>
      <w:sz w:val="16"/>
    </w:rPr>
  </w:style>
  <w:style w:type="paragraph" w:styleId="Footer">
    <w:name w:val="footer"/>
    <w:basedOn w:val="Normal"/>
    <w:link w:val="FooterChar"/>
    <w:uiPriority w:val="99"/>
    <w:semiHidden/>
    <w:rsid w:val="0047677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76776"/>
    <w:rPr>
      <w:rFonts w:ascii="Arial" w:hAnsi="Arial" w:cs="Arial"/>
      <w:sz w:val="16"/>
    </w:rPr>
  </w:style>
  <w:style w:type="paragraph" w:styleId="BodyText">
    <w:name w:val="Body Text"/>
    <w:basedOn w:val="Normal"/>
    <w:link w:val="BodyTextChar"/>
    <w:uiPriority w:val="99"/>
    <w:semiHidden/>
    <w:unhideWhenUsed/>
    <w:rsid w:val="00476776"/>
    <w:pPr>
      <w:spacing w:after="120"/>
    </w:pPr>
  </w:style>
  <w:style w:type="character" w:customStyle="1" w:styleId="BodyTextChar">
    <w:name w:val="Body Text Char"/>
    <w:basedOn w:val="DefaultParagraphFont"/>
    <w:link w:val="BodyText"/>
    <w:uiPriority w:val="99"/>
    <w:semiHidden/>
    <w:rsid w:val="00476776"/>
    <w:rPr>
      <w:rFonts w:ascii="Arial" w:hAnsi="Arial" w:cs="Arial"/>
      <w:sz w:val="16"/>
    </w:rPr>
  </w:style>
  <w:style w:type="paragraph" w:styleId="NoSpacing">
    <w:name w:val="No Spacing"/>
    <w:link w:val="NoSpacingChar"/>
    <w:uiPriority w:val="99"/>
    <w:unhideWhenUsed/>
    <w:qFormat/>
    <w:rsid w:val="0047677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76776"/>
    <w:rPr>
      <w:rFonts w:ascii="Calibri" w:hAnsi="Calibri" w:cs="Calibri"/>
    </w:rPr>
  </w:style>
  <w:style w:type="character" w:styleId="Hyperlink">
    <w:name w:val="Hyperlink"/>
    <w:basedOn w:val="DefaultParagraphFont"/>
    <w:uiPriority w:val="99"/>
    <w:unhideWhenUsed/>
    <w:rsid w:val="00476776"/>
    <w:rPr>
      <w:color w:val="0563C1" w:themeColor="hyperlink"/>
      <w:u w:val="single"/>
    </w:rPr>
  </w:style>
  <w:style w:type="character" w:styleId="UnresolvedMention">
    <w:name w:val="Unresolved Mention"/>
    <w:basedOn w:val="DefaultParagraphFont"/>
    <w:uiPriority w:val="99"/>
    <w:semiHidden/>
    <w:unhideWhenUsed/>
    <w:rsid w:val="00476776"/>
    <w:rPr>
      <w:color w:val="605E5C"/>
      <w:shd w:val="clear" w:color="auto" w:fill="E1DFDD"/>
    </w:rPr>
  </w:style>
  <w:style w:type="paragraph" w:styleId="DocumentMap">
    <w:name w:val="Document Map"/>
    <w:basedOn w:val="Normal"/>
    <w:link w:val="DocumentMapChar"/>
    <w:uiPriority w:val="99"/>
    <w:semiHidden/>
    <w:unhideWhenUsed/>
    <w:rsid w:val="0047677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76776"/>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419835331">
      <w:bodyDiv w:val="1"/>
      <w:marLeft w:val="0"/>
      <w:marRight w:val="0"/>
      <w:marTop w:val="0"/>
      <w:marBottom w:val="0"/>
      <w:divBdr>
        <w:top w:val="none" w:sz="0" w:space="0" w:color="auto"/>
        <w:left w:val="none" w:sz="0" w:space="0" w:color="auto"/>
        <w:bottom w:val="none" w:sz="0" w:space="0" w:color="auto"/>
        <w:right w:val="none" w:sz="0" w:space="0" w:color="auto"/>
      </w:divBdr>
      <w:divsChild>
        <w:div w:id="1927035925">
          <w:marLeft w:val="0"/>
          <w:marRight w:val="0"/>
          <w:marTop w:val="0"/>
          <w:marBottom w:val="0"/>
          <w:divBdr>
            <w:top w:val="none" w:sz="0" w:space="0" w:color="auto"/>
            <w:left w:val="none" w:sz="0" w:space="0" w:color="auto"/>
            <w:bottom w:val="none" w:sz="0" w:space="0" w:color="auto"/>
            <w:right w:val="none" w:sz="0" w:space="0" w:color="auto"/>
          </w:divBdr>
        </w:div>
        <w:div w:id="253127495">
          <w:marLeft w:val="0"/>
          <w:marRight w:val="0"/>
          <w:marTop w:val="0"/>
          <w:marBottom w:val="0"/>
          <w:divBdr>
            <w:top w:val="none" w:sz="0" w:space="0" w:color="auto"/>
            <w:left w:val="none" w:sz="0" w:space="0" w:color="auto"/>
            <w:bottom w:val="none" w:sz="0" w:space="0" w:color="auto"/>
            <w:right w:val="none" w:sz="0" w:space="0" w:color="auto"/>
          </w:divBdr>
        </w:div>
      </w:divsChild>
    </w:div>
    <w:div w:id="808715696">
      <w:bodyDiv w:val="1"/>
      <w:marLeft w:val="0"/>
      <w:marRight w:val="0"/>
      <w:marTop w:val="0"/>
      <w:marBottom w:val="0"/>
      <w:divBdr>
        <w:top w:val="none" w:sz="0" w:space="0" w:color="auto"/>
        <w:left w:val="none" w:sz="0" w:space="0" w:color="auto"/>
        <w:bottom w:val="none" w:sz="0" w:space="0" w:color="auto"/>
        <w:right w:val="none" w:sz="0" w:space="0" w:color="auto"/>
      </w:divBdr>
    </w:div>
    <w:div w:id="1833642018">
      <w:bodyDiv w:val="1"/>
      <w:marLeft w:val="0"/>
      <w:marRight w:val="0"/>
      <w:marTop w:val="0"/>
      <w:marBottom w:val="0"/>
      <w:divBdr>
        <w:top w:val="none" w:sz="0" w:space="0" w:color="auto"/>
        <w:left w:val="none" w:sz="0" w:space="0" w:color="auto"/>
        <w:bottom w:val="none" w:sz="0" w:space="0" w:color="auto"/>
        <w:right w:val="none" w:sz="0" w:space="0" w:color="auto"/>
      </w:divBdr>
      <w:divsChild>
        <w:div w:id="933518317">
          <w:marLeft w:val="0"/>
          <w:marRight w:val="0"/>
          <w:marTop w:val="0"/>
          <w:marBottom w:val="0"/>
          <w:divBdr>
            <w:top w:val="none" w:sz="0" w:space="0" w:color="auto"/>
            <w:left w:val="none" w:sz="0" w:space="0" w:color="auto"/>
            <w:bottom w:val="none" w:sz="0" w:space="0" w:color="auto"/>
            <w:right w:val="none" w:sz="0" w:space="0" w:color="auto"/>
          </w:divBdr>
          <w:divsChild>
            <w:div w:id="1087654158">
              <w:marLeft w:val="0"/>
              <w:marRight w:val="0"/>
              <w:marTop w:val="0"/>
              <w:marBottom w:val="0"/>
              <w:divBdr>
                <w:top w:val="none" w:sz="0" w:space="0" w:color="auto"/>
                <w:left w:val="none" w:sz="0" w:space="0" w:color="auto"/>
                <w:bottom w:val="none" w:sz="0" w:space="0" w:color="auto"/>
                <w:right w:val="none" w:sz="0" w:space="0" w:color="auto"/>
              </w:divBdr>
              <w:divsChild>
                <w:div w:id="842627439">
                  <w:marLeft w:val="0"/>
                  <w:marRight w:val="0"/>
                  <w:marTop w:val="0"/>
                  <w:marBottom w:val="0"/>
                  <w:divBdr>
                    <w:top w:val="none" w:sz="0" w:space="0" w:color="auto"/>
                    <w:left w:val="none" w:sz="0" w:space="0" w:color="auto"/>
                    <w:bottom w:val="none" w:sz="0" w:space="0" w:color="auto"/>
                    <w:right w:val="none" w:sz="0" w:space="0" w:color="auto"/>
                  </w:divBdr>
                  <w:divsChild>
                    <w:div w:id="262344419">
                      <w:marLeft w:val="0"/>
                      <w:marRight w:val="0"/>
                      <w:marTop w:val="480"/>
                      <w:marBottom w:val="480"/>
                      <w:divBdr>
                        <w:top w:val="single" w:sz="6" w:space="24" w:color="CCCCCC"/>
                        <w:left w:val="none" w:sz="0" w:space="0" w:color="auto"/>
                        <w:bottom w:val="single" w:sz="6" w:space="9" w:color="CCCCCC"/>
                        <w:right w:val="none" w:sz="0" w:space="0" w:color="auto"/>
                      </w:divBdr>
                      <w:divsChild>
                        <w:div w:id="101535338">
                          <w:marLeft w:val="0"/>
                          <w:marRight w:val="0"/>
                          <w:marTop w:val="0"/>
                          <w:marBottom w:val="0"/>
                          <w:divBdr>
                            <w:top w:val="none" w:sz="0" w:space="0" w:color="auto"/>
                            <w:left w:val="none" w:sz="0" w:space="0" w:color="auto"/>
                            <w:bottom w:val="none" w:sz="0" w:space="0" w:color="auto"/>
                            <w:right w:val="none" w:sz="0" w:space="0" w:color="auto"/>
                          </w:divBdr>
                          <w:divsChild>
                            <w:div w:id="273289634">
                              <w:marLeft w:val="0"/>
                              <w:marRight w:val="0"/>
                              <w:marTop w:val="0"/>
                              <w:marBottom w:val="0"/>
                              <w:divBdr>
                                <w:top w:val="none" w:sz="0" w:space="0" w:color="auto"/>
                                <w:left w:val="none" w:sz="0" w:space="0" w:color="auto"/>
                                <w:bottom w:val="none" w:sz="0" w:space="0" w:color="auto"/>
                                <w:right w:val="none" w:sz="0" w:space="0" w:color="auto"/>
                              </w:divBdr>
                              <w:divsChild>
                                <w:div w:id="496269798">
                                  <w:marLeft w:val="0"/>
                                  <w:marRight w:val="0"/>
                                  <w:marTop w:val="0"/>
                                  <w:marBottom w:val="0"/>
                                  <w:divBdr>
                                    <w:top w:val="none" w:sz="0" w:space="0" w:color="auto"/>
                                    <w:left w:val="none" w:sz="0" w:space="0" w:color="auto"/>
                                    <w:bottom w:val="none" w:sz="0" w:space="0" w:color="auto"/>
                                    <w:right w:val="none" w:sz="0" w:space="0" w:color="auto"/>
                                  </w:divBdr>
                                  <w:divsChild>
                                    <w:div w:id="628702958">
                                      <w:marLeft w:val="0"/>
                                      <w:marRight w:val="0"/>
                                      <w:marTop w:val="60"/>
                                      <w:marBottom w:val="240"/>
                                      <w:divBdr>
                                        <w:top w:val="none" w:sz="0" w:space="0" w:color="auto"/>
                                        <w:left w:val="none" w:sz="0" w:space="0" w:color="auto"/>
                                        <w:bottom w:val="none" w:sz="0" w:space="0" w:color="auto"/>
                                        <w:right w:val="none" w:sz="0" w:space="0" w:color="auto"/>
                                      </w:divBdr>
                                    </w:div>
                                    <w:div w:id="102887642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1612932038">
                          <w:marLeft w:val="0"/>
                          <w:marRight w:val="0"/>
                          <w:marTop w:val="0"/>
                          <w:marBottom w:val="0"/>
                          <w:divBdr>
                            <w:top w:val="none" w:sz="0" w:space="0" w:color="auto"/>
                            <w:left w:val="none" w:sz="0" w:space="0" w:color="auto"/>
                            <w:bottom w:val="none" w:sz="0" w:space="0" w:color="auto"/>
                            <w:right w:val="none" w:sz="0" w:space="0" w:color="auto"/>
                          </w:divBdr>
                          <w:divsChild>
                            <w:div w:id="229847379">
                              <w:marLeft w:val="0"/>
                              <w:marRight w:val="0"/>
                              <w:marTop w:val="0"/>
                              <w:marBottom w:val="0"/>
                              <w:divBdr>
                                <w:top w:val="single" w:sz="6" w:space="12" w:color="CCCCCC"/>
                                <w:left w:val="none" w:sz="0" w:space="0" w:color="auto"/>
                                <w:bottom w:val="none" w:sz="0" w:space="0" w:color="auto"/>
                                <w:right w:val="none" w:sz="0" w:space="0" w:color="auto"/>
                              </w:divBdr>
                              <w:divsChild>
                                <w:div w:id="1794640834">
                                  <w:marLeft w:val="0"/>
                                  <w:marRight w:val="0"/>
                                  <w:marTop w:val="0"/>
                                  <w:marBottom w:val="0"/>
                                  <w:divBdr>
                                    <w:top w:val="none" w:sz="0" w:space="0" w:color="auto"/>
                                    <w:left w:val="none" w:sz="0" w:space="0" w:color="auto"/>
                                    <w:bottom w:val="none" w:sz="0" w:space="0" w:color="auto"/>
                                    <w:right w:val="none" w:sz="0" w:space="0" w:color="auto"/>
                                  </w:divBdr>
                                  <w:divsChild>
                                    <w:div w:id="1496726835">
                                      <w:marLeft w:val="0"/>
                                      <w:marRight w:val="0"/>
                                      <w:marTop w:val="60"/>
                                      <w:marBottom w:val="240"/>
                                      <w:divBdr>
                                        <w:top w:val="none" w:sz="0" w:space="0" w:color="auto"/>
                                        <w:left w:val="none" w:sz="0" w:space="0" w:color="auto"/>
                                        <w:bottom w:val="none" w:sz="0" w:space="0" w:color="auto"/>
                                        <w:right w:val="none" w:sz="0" w:space="0" w:color="auto"/>
                                      </w:divBdr>
                                    </w:div>
                                    <w:div w:id="181089602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1685284585">
                          <w:marLeft w:val="0"/>
                          <w:marRight w:val="0"/>
                          <w:marTop w:val="0"/>
                          <w:marBottom w:val="0"/>
                          <w:divBdr>
                            <w:top w:val="none" w:sz="0" w:space="0" w:color="auto"/>
                            <w:left w:val="none" w:sz="0" w:space="0" w:color="auto"/>
                            <w:bottom w:val="none" w:sz="0" w:space="0" w:color="auto"/>
                            <w:right w:val="none" w:sz="0" w:space="0" w:color="auto"/>
                          </w:divBdr>
                          <w:divsChild>
                            <w:div w:id="593830083">
                              <w:marLeft w:val="0"/>
                              <w:marRight w:val="0"/>
                              <w:marTop w:val="0"/>
                              <w:marBottom w:val="0"/>
                              <w:divBdr>
                                <w:top w:val="single" w:sz="6" w:space="12" w:color="CCCCCC"/>
                                <w:left w:val="none" w:sz="0" w:space="0" w:color="auto"/>
                                <w:bottom w:val="none" w:sz="0" w:space="0" w:color="auto"/>
                                <w:right w:val="none" w:sz="0" w:space="0" w:color="auto"/>
                              </w:divBdr>
                              <w:divsChild>
                                <w:div w:id="1092556329">
                                  <w:marLeft w:val="0"/>
                                  <w:marRight w:val="0"/>
                                  <w:marTop w:val="0"/>
                                  <w:marBottom w:val="0"/>
                                  <w:divBdr>
                                    <w:top w:val="none" w:sz="0" w:space="0" w:color="auto"/>
                                    <w:left w:val="none" w:sz="0" w:space="0" w:color="auto"/>
                                    <w:bottom w:val="none" w:sz="0" w:space="0" w:color="auto"/>
                                    <w:right w:val="none" w:sz="0" w:space="0" w:color="auto"/>
                                  </w:divBdr>
                                  <w:divsChild>
                                    <w:div w:id="657736300">
                                      <w:marLeft w:val="0"/>
                                      <w:marRight w:val="0"/>
                                      <w:marTop w:val="60"/>
                                      <w:marBottom w:val="240"/>
                                      <w:divBdr>
                                        <w:top w:val="none" w:sz="0" w:space="0" w:color="auto"/>
                                        <w:left w:val="none" w:sz="0" w:space="0" w:color="auto"/>
                                        <w:bottom w:val="none" w:sz="0" w:space="0" w:color="auto"/>
                                        <w:right w:val="none" w:sz="0" w:space="0" w:color="auto"/>
                                      </w:divBdr>
                                    </w:div>
                                    <w:div w:id="116296288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6023527">
          <w:marLeft w:val="0"/>
          <w:marRight w:val="0"/>
          <w:marTop w:val="0"/>
          <w:marBottom w:val="0"/>
          <w:divBdr>
            <w:top w:val="none" w:sz="0" w:space="0" w:color="auto"/>
            <w:left w:val="none" w:sz="0" w:space="0" w:color="auto"/>
            <w:bottom w:val="none" w:sz="0" w:space="0" w:color="auto"/>
            <w:right w:val="none" w:sz="0" w:space="0" w:color="auto"/>
          </w:divBdr>
        </w:div>
      </w:divsChild>
    </w:div>
    <w:div w:id="1840461642">
      <w:bodyDiv w:val="1"/>
      <w:marLeft w:val="0"/>
      <w:marRight w:val="0"/>
      <w:marTop w:val="0"/>
      <w:marBottom w:val="0"/>
      <w:divBdr>
        <w:top w:val="none" w:sz="0" w:space="0" w:color="auto"/>
        <w:left w:val="none" w:sz="0" w:space="0" w:color="auto"/>
        <w:bottom w:val="none" w:sz="0" w:space="0" w:color="auto"/>
        <w:right w:val="none" w:sz="0" w:space="0" w:color="auto"/>
      </w:divBdr>
      <w:divsChild>
        <w:div w:id="1306203494">
          <w:marLeft w:val="0"/>
          <w:marRight w:val="0"/>
          <w:marTop w:val="0"/>
          <w:marBottom w:val="0"/>
          <w:divBdr>
            <w:top w:val="none" w:sz="0" w:space="0" w:color="auto"/>
            <w:left w:val="none" w:sz="0" w:space="0" w:color="auto"/>
            <w:bottom w:val="none" w:sz="0" w:space="0" w:color="auto"/>
            <w:right w:val="none" w:sz="0" w:space="0" w:color="auto"/>
          </w:divBdr>
        </w:div>
        <w:div w:id="19313061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bc.com/news/business-63283986" TargetMode="External"/><Relationship Id="rId21" Type="http://schemas.openxmlformats.org/officeDocument/2006/relationships/hyperlink" Target="https://www.foreignaffairs.com/world/time-geoengineering-now-climate-change" TargetMode="External"/><Relationship Id="rId42" Type="http://schemas.openxmlformats.org/officeDocument/2006/relationships/hyperlink" Target="https://illuminem.com/illuminemvoices/seven-reasons-why-degrowth-is-no-solution-to-the-ecological-crisis" TargetMode="External"/><Relationship Id="rId47" Type="http://schemas.openxmlformats.org/officeDocument/2006/relationships/hyperlink" Target="https://blogs.adb.org/blog/are-economic-growth-and-biodiversity-compatible" TargetMode="External"/><Relationship Id="rId63" Type="http://schemas.openxmlformats.org/officeDocument/2006/relationships/hyperlink" Target="https://www2.deloitte.com/us/en/insights/industry/public-sector/biomedical-public-private-partnerships.html"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joboneforhumanity.org/climate_tipping_points" TargetMode="External"/><Relationship Id="rId29" Type="http://schemas.openxmlformats.org/officeDocument/2006/relationships/hyperlink" Target="https://news.mit.edu/2023/more-sustainable-way-generate-phosphorus-0221" TargetMode="External"/><Relationship Id="rId11" Type="http://schemas.openxmlformats.org/officeDocument/2006/relationships/hyperlink" Target="https://www.liberalcurrents.com/degrowth-neither-left-nor-right-but-backward/" TargetMode="External"/><Relationship Id="rId24" Type="http://schemas.openxmlformats.org/officeDocument/2006/relationships/hyperlink" Target="https://www.technologyreview.com/2022/07/01/1055324/the-us-government-is-developing-a-solar-geoengineering-research-plan/" TargetMode="External"/><Relationship Id="rId32" Type="http://schemas.openxmlformats.org/officeDocument/2006/relationships/hyperlink" Target="https://www.news.iastate.edu/news/2023/03/28/safer-food" TargetMode="External"/><Relationship Id="rId37" Type="http://schemas.openxmlformats.org/officeDocument/2006/relationships/hyperlink" Target="https://www.sciencedirect.com/science/article/abs/pii/S0140988316301293" TargetMode="External"/><Relationship Id="rId40" Type="http://schemas.openxmlformats.org/officeDocument/2006/relationships/hyperlink" Target="https://www.brookings.edu/articles/why-are-fossil-fuels-so-hard-to-quit/" TargetMode="External"/><Relationship Id="rId45" Type="http://schemas.openxmlformats.org/officeDocument/2006/relationships/hyperlink" Target="https://www.noahpinion.blog/p/people-are-realizing-that-degrowth" TargetMode="External"/><Relationship Id="rId53" Type="http://schemas.openxmlformats.org/officeDocument/2006/relationships/hyperlink" Target="https://jacobin.com/2023/01/against-degrowth-eco-modernism-socialist-planning-green-economy" TargetMode="External"/><Relationship Id="rId58" Type="http://schemas.openxmlformats.org/officeDocument/2006/relationships/hyperlink" Target="https://www.geospatialworld.net/prime/business-and-industry-trends/creating-impact-innovation-in-the-space-economy/" TargetMode="External"/><Relationship Id="rId66" Type="http://schemas.openxmlformats.org/officeDocument/2006/relationships/hyperlink" Target="https://www.city-journal.org/article/growth-is-still-our-best-hope" TargetMode="External"/><Relationship Id="rId5" Type="http://schemas.openxmlformats.org/officeDocument/2006/relationships/webSettings" Target="webSettings.xml"/><Relationship Id="rId61" Type="http://schemas.openxmlformats.org/officeDocument/2006/relationships/hyperlink" Target="https://www2.deloitte.com/us/en/insights/industry/aerospace-defense/future-of-space-economy.html" TargetMode="External"/><Relationship Id="rId19" Type="http://schemas.openxmlformats.org/officeDocument/2006/relationships/hyperlink" Target="https://greencleanguide.com/how-renewable-energy-professionals-can-reduce-erosion/" TargetMode="External"/><Relationship Id="rId14" Type="http://schemas.openxmlformats.org/officeDocument/2006/relationships/hyperlink" Target="https://www.theweek.co.uk/news/environment/961177/the-climate-change-tipping-points-getting-ever-closer" TargetMode="External"/><Relationship Id="rId22" Type="http://schemas.openxmlformats.org/officeDocument/2006/relationships/hyperlink" Target="https://e360.yale.edu/features/geoengineer-the-planet-more-scientists-now-say-it-must-be-an-option" TargetMode="External"/><Relationship Id="rId27" Type="http://schemas.openxmlformats.org/officeDocument/2006/relationships/hyperlink" Target="https://www.mdpi.com/2571-8789/6/4/87" TargetMode="External"/><Relationship Id="rId30" Type="http://schemas.openxmlformats.org/officeDocument/2006/relationships/hyperlink" Target="https://doi.org/10.3390/su122410632" TargetMode="External"/><Relationship Id="rId35" Type="http://schemas.openxmlformats.org/officeDocument/2006/relationships/hyperlink" Target="https://www.mckinsey.com/featured-insights/sustainable-inclusive-growth/our-future-lives-and-livelihoods-sustainable-and-inclusive-and-growing" TargetMode="External"/><Relationship Id="rId43" Type="http://schemas.openxmlformats.org/officeDocument/2006/relationships/hyperlink" Target="https://jacobin.com/2023/01/against-degrowth-eco-modernism-socialist-planning-green-economy" TargetMode="External"/><Relationship Id="rId48" Type="http://schemas.openxmlformats.org/officeDocument/2006/relationships/hyperlink" Target="https://whyy.org/articles/climate-change-capitalism-equitable-solutions/" TargetMode="External"/><Relationship Id="rId56" Type="http://schemas.openxmlformats.org/officeDocument/2006/relationships/hyperlink" Target="https://damagemag.com/2023/06/07/the-left-did-a-no-growth/" TargetMode="External"/><Relationship Id="rId64" Type="http://schemas.openxmlformats.org/officeDocument/2006/relationships/hyperlink" Target="https://www2.deloitte.com/us/en/insights/industry/public-sector/biomedical-public-private-partnerships.html" TargetMode="External"/><Relationship Id="rId69" Type="http://schemas.openxmlformats.org/officeDocument/2006/relationships/theme" Target="theme/theme1.xml"/><Relationship Id="rId8" Type="http://schemas.openxmlformats.org/officeDocument/2006/relationships/hyperlink" Target="https://unherd.com/2022/12/the-paradox-of-degrowth-communism/" TargetMode="External"/><Relationship Id="rId51" Type="http://schemas.openxmlformats.org/officeDocument/2006/relationships/hyperlink" Target="https://www.noahpinion.blog/p/people-are-realizing-that-degrowth" TargetMode="External"/><Relationship Id="rId3" Type="http://schemas.openxmlformats.org/officeDocument/2006/relationships/styles" Target="styles.xml"/><Relationship Id="rId12" Type="http://schemas.openxmlformats.org/officeDocument/2006/relationships/hyperlink" Target="https://the-european.eu/story-29211/degrowth-would-lead-to-authoritarianism.html" TargetMode="External"/><Relationship Id="rId17" Type="http://schemas.openxmlformats.org/officeDocument/2006/relationships/hyperlink" Target="https://ts2.space/en/the-use-of-artificial-intelligence-in-predicting-and-managing-soil-erosion-in-agriculture-2/" TargetMode="External"/><Relationship Id="rId25" Type="http://schemas.openxmlformats.org/officeDocument/2006/relationships/hyperlink" Target="https://www.forbes.com/sites/sap/2022/09/30/can-this-carbon-capture-technology--help-create-negative-emissions/" TargetMode="External"/><Relationship Id="rId33" Type="http://schemas.openxmlformats.org/officeDocument/2006/relationships/hyperlink" Target="https://www.markey.senate.gov/news/press-releases/senator-markey-joins-senator-hirono-and-representative-case-in-introducing-bipartisan-legislation-to-protect-coral-reefs" TargetMode="External"/><Relationship Id="rId38" Type="http://schemas.openxmlformats.org/officeDocument/2006/relationships/hyperlink" Target="https://www.relativimpact.com/downloads/HBR-Shared-value.pdf" TargetMode="External"/><Relationship Id="rId46" Type="http://schemas.openxmlformats.org/officeDocument/2006/relationships/hyperlink" Target="https://doi.org/10.1177/00380261221121232" TargetMode="External"/><Relationship Id="rId59" Type="http://schemas.openxmlformats.org/officeDocument/2006/relationships/hyperlink" Target="https://www.brookings.edu/articles/how-space-exploration-is-fueling-the-fourth-industrial-revolution" TargetMode="External"/><Relationship Id="rId67" Type="http://schemas.openxmlformats.org/officeDocument/2006/relationships/hyperlink" Target="https://www.readthemaple.com/degrowth-isnt-the-right-way-out-of-the-climate-crisis/" TargetMode="External"/><Relationship Id="rId20" Type="http://schemas.openxmlformats.org/officeDocument/2006/relationships/hyperlink" Target="https://generation180.org/how-renewable-energy-can-help-save-americas-struggling-farms/" TargetMode="External"/><Relationship Id="rId41" Type="http://schemas.openxmlformats.org/officeDocument/2006/relationships/hyperlink" Target="https://www.weforum.org/agenda/2023/03/electricity-generation-renewables-power-iea/" TargetMode="External"/><Relationship Id="rId54" Type="http://schemas.openxmlformats.org/officeDocument/2006/relationships/hyperlink" Target="https://www.improof.lu/en/articles/how-to-lead-happy-lives-in-post-growth-societies/" TargetMode="External"/><Relationship Id="rId62" Type="http://schemas.openxmlformats.org/officeDocument/2006/relationships/hyperlink" Target="https://bigthink.com/hard-science/humanity-survival-space-coloniza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telegraph.co.uk/science/2019/09/25/climate-change-now-irreversible-due-warming-oceans-un-body-warns/?WT.mc_id=tmg_share_fb&amp;amp;fbclid=IwAR193VaCqwEk7-8dJrGru9VRZqXFrzatLORsl_HXA0zWKcZZktYEq9zDqkk" TargetMode="External"/><Relationship Id="rId23" Type="http://schemas.openxmlformats.org/officeDocument/2006/relationships/hyperlink" Target="https://www.inverse.com/science/solar-geoengineering-pros-and-cons" TargetMode="External"/><Relationship Id="rId28" Type="http://schemas.openxmlformats.org/officeDocument/2006/relationships/hyperlink" Target="https://onlinelibrary.wiley.com/doi/10.1111/gcb.16109" TargetMode="External"/><Relationship Id="rId36" Type="http://schemas.openxmlformats.org/officeDocument/2006/relationships/hyperlink" Target="https://www.weforum.org/agenda/2022/07/sustainable-resilient-inclusive-economic-growth/" TargetMode="External"/><Relationship Id="rId49" Type="http://schemas.openxmlformats.org/officeDocument/2006/relationships/hyperlink" Target="https://climateandcapitalism.com/2022/01/05/a-critique-of-degrowth/" TargetMode="External"/><Relationship Id="rId57" Type="http://schemas.openxmlformats.org/officeDocument/2006/relationships/hyperlink" Target="https://www.mckinsey.com/capabilities/sustainability/our-insights/sustainability-blog/the-road-to-net-zero-preparing-for-growth-in-green-business-building" TargetMode="External"/><Relationship Id="rId10" Type="http://schemas.openxmlformats.org/officeDocument/2006/relationships/hyperlink" Target="https://www.noahpinion.blog/p/people-are-realizing-that-degrowth" TargetMode="External"/><Relationship Id="rId31" Type="http://schemas.openxmlformats.org/officeDocument/2006/relationships/hyperlink" Target="https://www.canr.msu.edu/news/satellites-coastal-dead-zones" TargetMode="External"/><Relationship Id="rId44" Type="http://schemas.openxmlformats.org/officeDocument/2006/relationships/hyperlink" Target="https://www.tbsnews.net/economy/economic-growth-shouldnt-be-death-sentence-earth" TargetMode="External"/><Relationship Id="rId52" Type="http://schemas.openxmlformats.org/officeDocument/2006/relationships/hyperlink" Target="https://www.opendemocracy.net/en/oureconomy/degrowth-delusion/" TargetMode="External"/><Relationship Id="rId60" Type="http://schemas.openxmlformats.org/officeDocument/2006/relationships/hyperlink" Target="https://doi-org.proxy.lib.umich.edu/10.4324/9781003268734" TargetMode="External"/><Relationship Id="rId65" Type="http://schemas.openxmlformats.org/officeDocument/2006/relationships/hyperlink" Target="https://www.mckinsey.com/industries/life-sciences/our-insights/treating-rare-diseases-how-digital-technologies-can-drive-innovation" TargetMode="External"/><Relationship Id="rId4" Type="http://schemas.openxmlformats.org/officeDocument/2006/relationships/settings" Target="settings.xml"/><Relationship Id="rId9" Type="http://schemas.openxmlformats.org/officeDocument/2006/relationships/hyperlink" Target="https://mappingignorance.org/2022/11/07/the-limits-of-degrowth/" TargetMode="External"/><Relationship Id="rId13" Type="http://schemas.openxmlformats.org/officeDocument/2006/relationships/hyperlink" Target="https://www.azcentral.com/story/opinion/op-ed/philboas/2022/10/04/global-recession-tyrant-nuclear-warheads-scary-days-ahead/8169175001/" TargetMode="External"/><Relationship Id="rId18" Type="http://schemas.openxmlformats.org/officeDocument/2006/relationships/hyperlink" Target="https://www.iaea.org/newscenter/news/what-is-soil-erosion-how-can-nuclear-techniques-help-to-identify-and-mitigate-it" TargetMode="External"/><Relationship Id="rId39" Type="http://schemas.openxmlformats.org/officeDocument/2006/relationships/hyperlink" Target="https://www.marketwatch.com/story/we-dont-need-to-abandon-economic-growth-to-solve-climate-change-2019-12-09" TargetMode="External"/><Relationship Id="rId34" Type="http://schemas.openxmlformats.org/officeDocument/2006/relationships/hyperlink" Target="https://www.scientificamerican.com/article/fast-growth-can-solve-climate-change/" TargetMode="External"/><Relationship Id="rId50" Type="http://schemas.openxmlformats.org/officeDocument/2006/relationships/hyperlink" Target="https://www.vox.com/future-perfect/22408556/save-planet-shrink-economy-degrowth" TargetMode="External"/><Relationship Id="rId55" Type="http://schemas.openxmlformats.org/officeDocument/2006/relationships/hyperlink" Target="https://www.euronews.com/green/2023/06/19/here-are-all-the-positive-environmental-stories-from-2023-so-f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hirshaik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106263</Words>
  <Characters>605700</Characters>
  <Application>Microsoft Office Word</Application>
  <DocSecurity>0</DocSecurity>
  <Lines>5047</Lines>
  <Paragraphs>1421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710542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Shaikh, Zahir</cp:lastModifiedBy>
  <cp:revision>2</cp:revision>
  <dcterms:created xsi:type="dcterms:W3CDTF">2023-07-16T17:42:00Z</dcterms:created>
  <dcterms:modified xsi:type="dcterms:W3CDTF">2023-07-16T17:42:00Z</dcterms:modified>
</cp:coreProperties>
</file>